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492" w:rsidRPr="00CB24F6" w:rsidRDefault="00DC3492" w:rsidP="00DC3492">
      <w:pPr>
        <w:spacing w:line="360" w:lineRule="auto"/>
        <w:jc w:val="center"/>
        <w:rPr>
          <w:b/>
          <w:color w:val="333333"/>
          <w:sz w:val="28"/>
          <w:szCs w:val="28"/>
        </w:rPr>
      </w:pPr>
      <w:bookmarkStart w:id="0" w:name="_Toc470561834"/>
      <w:r w:rsidRPr="00CB24F6">
        <w:rPr>
          <w:b/>
          <w:color w:val="333333"/>
          <w:sz w:val="28"/>
          <w:szCs w:val="28"/>
        </w:rPr>
        <w:t>ВВЕДЕНИЕ</w:t>
      </w:r>
    </w:p>
    <w:p w:rsidR="00DC3492" w:rsidRPr="00CB24F6" w:rsidRDefault="00DC3492" w:rsidP="00DC3492">
      <w:pPr>
        <w:spacing w:line="360" w:lineRule="auto"/>
        <w:rPr>
          <w:color w:val="333333"/>
          <w:sz w:val="28"/>
          <w:szCs w:val="28"/>
        </w:rPr>
      </w:pPr>
    </w:p>
    <w:p w:rsidR="00DC3492" w:rsidRPr="00CB24F6" w:rsidRDefault="00DC3492" w:rsidP="00164996">
      <w:pPr>
        <w:spacing w:line="360" w:lineRule="auto"/>
        <w:ind w:firstLine="709"/>
        <w:rPr>
          <w:color w:val="333333"/>
          <w:sz w:val="28"/>
          <w:szCs w:val="28"/>
        </w:rPr>
      </w:pPr>
      <w:r w:rsidRPr="00CB24F6">
        <w:rPr>
          <w:color w:val="333333"/>
          <w:sz w:val="28"/>
          <w:szCs w:val="28"/>
        </w:rPr>
        <w:t>Одной из наиболее важных статей в налоговых доходах Республики Казахстан выступают акцизы. Фискальное значение данной группы налогов для бюджетов всех уровней трудно переоценить. С одной стороны акцизы являются относительно новым явлением в казахстанской экономике, с другой, специфика этих налогов заключается в том, что акцизы как ни один другой вид налогов приспособлены для государственного регулирования производства и потребления широкого круга товаров.</w:t>
      </w:r>
    </w:p>
    <w:p w:rsidR="00DC3492" w:rsidRPr="00CB24F6" w:rsidRDefault="00DC3492" w:rsidP="00164996">
      <w:pPr>
        <w:spacing w:line="360" w:lineRule="auto"/>
        <w:ind w:firstLine="709"/>
        <w:rPr>
          <w:color w:val="333333"/>
          <w:sz w:val="28"/>
          <w:szCs w:val="28"/>
        </w:rPr>
      </w:pPr>
      <w:r w:rsidRPr="00CB24F6">
        <w:rPr>
          <w:color w:val="333333"/>
          <w:sz w:val="28"/>
          <w:szCs w:val="28"/>
        </w:rPr>
        <w:t>В экономической литературе развитых стран вопросы акцизного налогообложения занимают значительное место, что дает основания полагать, что вопрос этот сложен, притом, что исследования в этой области востребованы обществом в высокой степени.</w:t>
      </w:r>
    </w:p>
    <w:p w:rsidR="00DC3492" w:rsidRPr="00CB24F6" w:rsidRDefault="00DC3492" w:rsidP="00164996">
      <w:pPr>
        <w:spacing w:line="360" w:lineRule="auto"/>
        <w:ind w:firstLine="709"/>
        <w:rPr>
          <w:color w:val="333333"/>
          <w:sz w:val="28"/>
          <w:szCs w:val="28"/>
        </w:rPr>
      </w:pPr>
      <w:r w:rsidRPr="00CB24F6">
        <w:rPr>
          <w:color w:val="333333"/>
          <w:sz w:val="28"/>
          <w:szCs w:val="28"/>
        </w:rPr>
        <w:t>Актуальность настоящей работы связана с условиями улучшения экономической ситуации в стране, пополнением республиканского и местных бюджетов.</w:t>
      </w:r>
    </w:p>
    <w:p w:rsidR="00DC3492" w:rsidRPr="00CB24F6" w:rsidRDefault="00DC3492" w:rsidP="00164996">
      <w:pPr>
        <w:spacing w:line="360" w:lineRule="auto"/>
        <w:ind w:firstLine="709"/>
        <w:rPr>
          <w:color w:val="333333"/>
          <w:sz w:val="28"/>
          <w:szCs w:val="28"/>
        </w:rPr>
      </w:pPr>
      <w:r w:rsidRPr="00CB24F6">
        <w:rPr>
          <w:color w:val="333333"/>
          <w:sz w:val="28"/>
          <w:szCs w:val="28"/>
        </w:rPr>
        <w:t>Целью данной работы является анализ сложившейся ситуации в области акцизного налогообложения в Республике Казахстан. Реализуют соответствующую цель следующие задачи:</w:t>
      </w:r>
    </w:p>
    <w:p w:rsidR="00DC3492" w:rsidRPr="00CB24F6" w:rsidRDefault="00DC3492" w:rsidP="00DC3492">
      <w:pPr>
        <w:numPr>
          <w:ilvl w:val="0"/>
          <w:numId w:val="27"/>
        </w:numPr>
        <w:spacing w:line="360" w:lineRule="auto"/>
        <w:rPr>
          <w:color w:val="333333"/>
          <w:sz w:val="28"/>
          <w:szCs w:val="28"/>
        </w:rPr>
      </w:pPr>
      <w:r w:rsidRPr="00CB24F6">
        <w:rPr>
          <w:color w:val="333333"/>
          <w:sz w:val="28"/>
          <w:szCs w:val="28"/>
        </w:rPr>
        <w:t>Обозначить основные положения законодательства об акцизах;</w:t>
      </w:r>
    </w:p>
    <w:p w:rsidR="00DC3492" w:rsidRPr="00CB24F6" w:rsidRDefault="00DC3492" w:rsidP="00DC3492">
      <w:pPr>
        <w:numPr>
          <w:ilvl w:val="0"/>
          <w:numId w:val="27"/>
        </w:numPr>
        <w:spacing w:line="360" w:lineRule="auto"/>
        <w:rPr>
          <w:color w:val="333333"/>
          <w:sz w:val="28"/>
          <w:szCs w:val="28"/>
        </w:rPr>
      </w:pPr>
      <w:r w:rsidRPr="00CB24F6">
        <w:rPr>
          <w:color w:val="333333"/>
          <w:sz w:val="28"/>
          <w:szCs w:val="28"/>
        </w:rPr>
        <w:t>Выявить характер реального плательщика акцизов;</w:t>
      </w:r>
    </w:p>
    <w:p w:rsidR="00DC3492" w:rsidRPr="00CB24F6" w:rsidRDefault="00DC3492" w:rsidP="00DC3492">
      <w:pPr>
        <w:numPr>
          <w:ilvl w:val="0"/>
          <w:numId w:val="27"/>
        </w:numPr>
        <w:spacing w:line="360" w:lineRule="auto"/>
        <w:rPr>
          <w:color w:val="333333"/>
          <w:sz w:val="28"/>
          <w:szCs w:val="28"/>
        </w:rPr>
      </w:pPr>
      <w:r w:rsidRPr="00CB24F6">
        <w:rPr>
          <w:color w:val="333333"/>
          <w:sz w:val="28"/>
          <w:szCs w:val="28"/>
        </w:rPr>
        <w:t>Конкретизировать действенный  механизм акцизов и проблемы его совершенствования, на примере бензина и дизельного топлива.</w:t>
      </w:r>
    </w:p>
    <w:p w:rsidR="00DC3492" w:rsidRPr="00CB24F6" w:rsidRDefault="00DC3492" w:rsidP="00164996">
      <w:pPr>
        <w:spacing w:line="360" w:lineRule="auto"/>
        <w:ind w:firstLine="709"/>
        <w:rPr>
          <w:color w:val="333333"/>
          <w:sz w:val="28"/>
          <w:szCs w:val="28"/>
        </w:rPr>
      </w:pPr>
      <w:r w:rsidRPr="00CB24F6">
        <w:rPr>
          <w:color w:val="333333"/>
          <w:sz w:val="28"/>
          <w:szCs w:val="28"/>
        </w:rPr>
        <w:t>В первой главе мы рассмотрели законодательную базу, на которой основываются акцизы. В данной главе мы произвели обзор и анализ наиболее важных нормативных документов.</w:t>
      </w:r>
    </w:p>
    <w:p w:rsidR="00DC3492" w:rsidRPr="00CB24F6" w:rsidRDefault="00DC3492" w:rsidP="00164996">
      <w:pPr>
        <w:spacing w:line="360" w:lineRule="auto"/>
        <w:ind w:firstLine="709"/>
        <w:rPr>
          <w:color w:val="333333"/>
          <w:sz w:val="28"/>
          <w:szCs w:val="28"/>
        </w:rPr>
      </w:pPr>
      <w:r w:rsidRPr="00CB24F6">
        <w:rPr>
          <w:color w:val="333333"/>
          <w:sz w:val="28"/>
          <w:szCs w:val="28"/>
        </w:rPr>
        <w:t>Вторая глава посвящена одному из наиболее существенных вопросов, связанных с акцизным обложением: «Кто в действительности платит акцизы, и на кого в большей степени и как влияет введение акцизов?».</w:t>
      </w:r>
    </w:p>
    <w:p w:rsidR="00DC3492" w:rsidRPr="00CB24F6" w:rsidRDefault="00DC3492" w:rsidP="00164996">
      <w:pPr>
        <w:spacing w:line="360" w:lineRule="auto"/>
        <w:ind w:firstLine="709"/>
        <w:rPr>
          <w:color w:val="333333"/>
          <w:sz w:val="28"/>
          <w:szCs w:val="28"/>
        </w:rPr>
      </w:pPr>
      <w:r w:rsidRPr="00CB24F6">
        <w:rPr>
          <w:color w:val="333333"/>
          <w:sz w:val="28"/>
          <w:szCs w:val="28"/>
        </w:rPr>
        <w:t>В третьей главе изучался вопрос акцизного сбора за реализацию бензина и дизельного топлива в розничной торговле.</w:t>
      </w:r>
    </w:p>
    <w:p w:rsidR="00DC3492" w:rsidRPr="00CB24F6" w:rsidRDefault="00DC3492" w:rsidP="00164996">
      <w:pPr>
        <w:spacing w:line="360" w:lineRule="auto"/>
        <w:ind w:firstLine="709"/>
        <w:rPr>
          <w:color w:val="333333"/>
          <w:sz w:val="28"/>
          <w:szCs w:val="28"/>
        </w:rPr>
      </w:pPr>
      <w:r w:rsidRPr="00CB24F6">
        <w:rPr>
          <w:color w:val="333333"/>
          <w:sz w:val="28"/>
          <w:szCs w:val="28"/>
        </w:rPr>
        <w:t>Если мы заглянем в энциклопедический словарь, то найдем там, что акциз – вид косвенного налога, преимущественно на предметы массового потребления, а также услуги. Включается в цену товаров или тарифы на услуги. В настоящий момент акцизы выполняют в большей части фискальную функцию, что выражается в стремлении властей при введении тех или иных акцизов не столько к регулированию производства и потребления товаров, сколько к пополнению бюджета. Акцизы выступают одними из немногих рычагов воздействия государства на экономические процессы, имеющие место быть в обществе, совершенствование налогообложения в сфере акцизов может выступать одним из важнейших условий улучшения экономической ситуации, пополнения республиканского и местных бюджетов.</w:t>
      </w:r>
    </w:p>
    <w:p w:rsidR="00DC3492" w:rsidRPr="00CB24F6" w:rsidRDefault="00DC3492" w:rsidP="00DC3492">
      <w:pPr>
        <w:spacing w:line="360" w:lineRule="auto"/>
        <w:rPr>
          <w:color w:val="333333"/>
          <w:sz w:val="28"/>
          <w:szCs w:val="28"/>
        </w:rPr>
      </w:pPr>
    </w:p>
    <w:p w:rsidR="00DC3492" w:rsidRPr="00CB24F6" w:rsidRDefault="00DC3492" w:rsidP="00DC3492">
      <w:pPr>
        <w:spacing w:line="360" w:lineRule="auto"/>
        <w:rPr>
          <w:color w:val="333333"/>
          <w:sz w:val="28"/>
          <w:szCs w:val="28"/>
        </w:rPr>
      </w:pPr>
    </w:p>
    <w:p w:rsidR="00DC3492" w:rsidRPr="00CB24F6" w:rsidRDefault="00DC3492" w:rsidP="00DC3492">
      <w:pPr>
        <w:spacing w:line="360" w:lineRule="auto"/>
        <w:rPr>
          <w:color w:val="333333"/>
          <w:sz w:val="28"/>
          <w:szCs w:val="28"/>
        </w:rPr>
      </w:pPr>
    </w:p>
    <w:p w:rsidR="00DC3492" w:rsidRPr="00CB24F6" w:rsidRDefault="00DC3492" w:rsidP="00DC3492">
      <w:pPr>
        <w:spacing w:line="360" w:lineRule="auto"/>
        <w:ind w:firstLine="0"/>
        <w:rPr>
          <w:color w:val="333333"/>
          <w:sz w:val="28"/>
          <w:szCs w:val="28"/>
        </w:rPr>
      </w:pPr>
    </w:p>
    <w:p w:rsidR="00DC3492" w:rsidRPr="00CB24F6" w:rsidRDefault="00DC3492" w:rsidP="00DC3492">
      <w:pPr>
        <w:spacing w:line="360" w:lineRule="auto"/>
        <w:rPr>
          <w:color w:val="333333"/>
          <w:sz w:val="28"/>
          <w:szCs w:val="28"/>
        </w:rPr>
      </w:pPr>
    </w:p>
    <w:p w:rsidR="00DC3492" w:rsidRPr="00CB24F6" w:rsidRDefault="00DC3492" w:rsidP="00DC3492">
      <w:pPr>
        <w:spacing w:line="360" w:lineRule="auto"/>
        <w:rPr>
          <w:color w:val="333333"/>
          <w:sz w:val="28"/>
          <w:szCs w:val="28"/>
        </w:rPr>
      </w:pPr>
    </w:p>
    <w:p w:rsidR="00DC3492" w:rsidRPr="00CB24F6" w:rsidRDefault="00DC3492" w:rsidP="00DC3492">
      <w:pPr>
        <w:spacing w:line="360" w:lineRule="auto"/>
        <w:rPr>
          <w:color w:val="333333"/>
          <w:sz w:val="28"/>
          <w:szCs w:val="28"/>
        </w:rPr>
      </w:pPr>
    </w:p>
    <w:p w:rsidR="00DC3492" w:rsidRPr="00CB24F6" w:rsidRDefault="00DC3492" w:rsidP="00DC3492">
      <w:pPr>
        <w:spacing w:line="360" w:lineRule="auto"/>
        <w:rPr>
          <w:color w:val="333333"/>
          <w:sz w:val="28"/>
          <w:szCs w:val="28"/>
        </w:rPr>
      </w:pPr>
    </w:p>
    <w:p w:rsidR="00DC3492" w:rsidRPr="00CB24F6" w:rsidRDefault="00DC3492" w:rsidP="00DC3492">
      <w:pPr>
        <w:spacing w:line="360" w:lineRule="auto"/>
        <w:rPr>
          <w:color w:val="333333"/>
          <w:sz w:val="28"/>
          <w:szCs w:val="28"/>
        </w:rPr>
      </w:pPr>
    </w:p>
    <w:p w:rsidR="00DC3492" w:rsidRPr="00CB24F6" w:rsidRDefault="00DC3492" w:rsidP="00DC3492">
      <w:pPr>
        <w:spacing w:line="360" w:lineRule="auto"/>
        <w:rPr>
          <w:color w:val="333333"/>
          <w:sz w:val="28"/>
          <w:szCs w:val="28"/>
        </w:rPr>
      </w:pPr>
    </w:p>
    <w:p w:rsidR="00DC3492" w:rsidRPr="00CB24F6" w:rsidRDefault="00DC3492" w:rsidP="00DC3492">
      <w:pPr>
        <w:spacing w:line="360" w:lineRule="auto"/>
        <w:rPr>
          <w:color w:val="333333"/>
          <w:sz w:val="28"/>
          <w:szCs w:val="28"/>
        </w:rPr>
      </w:pPr>
    </w:p>
    <w:p w:rsidR="00DC3492" w:rsidRPr="00CB24F6" w:rsidRDefault="00DC3492" w:rsidP="00DC3492">
      <w:pPr>
        <w:spacing w:line="360" w:lineRule="auto"/>
        <w:rPr>
          <w:color w:val="333333"/>
          <w:sz w:val="28"/>
          <w:szCs w:val="28"/>
        </w:rPr>
      </w:pPr>
    </w:p>
    <w:p w:rsidR="00DC3492" w:rsidRPr="00CB24F6" w:rsidRDefault="00DC3492" w:rsidP="00DC3492">
      <w:pPr>
        <w:spacing w:line="360" w:lineRule="auto"/>
        <w:rPr>
          <w:color w:val="333333"/>
          <w:sz w:val="28"/>
          <w:szCs w:val="28"/>
        </w:rPr>
      </w:pPr>
    </w:p>
    <w:p w:rsidR="00DC3492" w:rsidRPr="00CB24F6" w:rsidRDefault="00DC3492" w:rsidP="00DC3492">
      <w:pPr>
        <w:spacing w:line="360" w:lineRule="auto"/>
        <w:rPr>
          <w:color w:val="333333"/>
          <w:sz w:val="28"/>
          <w:szCs w:val="28"/>
        </w:rPr>
      </w:pPr>
    </w:p>
    <w:p w:rsidR="00DC3492" w:rsidRPr="00CB24F6" w:rsidRDefault="00DC3492" w:rsidP="00DC3492">
      <w:pPr>
        <w:spacing w:line="360" w:lineRule="auto"/>
        <w:rPr>
          <w:color w:val="333333"/>
          <w:sz w:val="28"/>
          <w:szCs w:val="28"/>
        </w:rPr>
      </w:pPr>
    </w:p>
    <w:p w:rsidR="00DC3492" w:rsidRPr="00CB24F6" w:rsidRDefault="00DC3492" w:rsidP="00DC3492">
      <w:pPr>
        <w:spacing w:line="360" w:lineRule="auto"/>
        <w:rPr>
          <w:color w:val="333333"/>
          <w:sz w:val="28"/>
          <w:szCs w:val="28"/>
        </w:rPr>
      </w:pPr>
    </w:p>
    <w:p w:rsidR="00DC3492" w:rsidRPr="00CB24F6" w:rsidRDefault="00DC3492" w:rsidP="00DC3492">
      <w:pPr>
        <w:pStyle w:val="1"/>
        <w:numPr>
          <w:ilvl w:val="0"/>
          <w:numId w:val="30"/>
        </w:numPr>
        <w:spacing w:line="360" w:lineRule="auto"/>
        <w:jc w:val="both"/>
        <w:rPr>
          <w:rFonts w:ascii="Times New Roman" w:hAnsi="Times New Roman"/>
          <w:color w:val="333333"/>
          <w:szCs w:val="28"/>
        </w:rPr>
      </w:pPr>
      <w:r w:rsidRPr="00CB24F6">
        <w:rPr>
          <w:rFonts w:ascii="Times New Roman" w:hAnsi="Times New Roman"/>
          <w:color w:val="333333"/>
          <w:szCs w:val="28"/>
        </w:rPr>
        <w:t>Основные положения законодательства об акцизах</w:t>
      </w:r>
      <w:bookmarkEnd w:id="0"/>
    </w:p>
    <w:p w:rsidR="00DC3492" w:rsidRPr="00CB24F6" w:rsidRDefault="00DC3492" w:rsidP="00DC3492">
      <w:pPr>
        <w:spacing w:line="360" w:lineRule="auto"/>
        <w:rPr>
          <w:b/>
          <w:color w:val="333333"/>
          <w:sz w:val="28"/>
          <w:szCs w:val="28"/>
        </w:rPr>
      </w:pPr>
    </w:p>
    <w:p w:rsidR="00DC3492" w:rsidRPr="00CB24F6" w:rsidRDefault="00DC3492" w:rsidP="00DC3492">
      <w:pPr>
        <w:pStyle w:val="2"/>
        <w:spacing w:line="360" w:lineRule="auto"/>
        <w:rPr>
          <w:rFonts w:ascii="Times New Roman" w:hAnsi="Times New Roman"/>
          <w:i w:val="0"/>
          <w:color w:val="333333"/>
          <w:sz w:val="28"/>
          <w:szCs w:val="28"/>
        </w:rPr>
      </w:pPr>
      <w:bookmarkStart w:id="1" w:name="_Toc470561835"/>
      <w:r w:rsidRPr="00CB24F6">
        <w:rPr>
          <w:rFonts w:ascii="Times New Roman" w:hAnsi="Times New Roman"/>
          <w:i w:val="0"/>
          <w:color w:val="333333"/>
          <w:sz w:val="28"/>
          <w:szCs w:val="28"/>
        </w:rPr>
        <w:t>Объекты обложения акцизами</w:t>
      </w:r>
      <w:bookmarkEnd w:id="1"/>
    </w:p>
    <w:p w:rsidR="00DC3492" w:rsidRPr="00CB24F6" w:rsidRDefault="00DC3492" w:rsidP="00DC3492">
      <w:pPr>
        <w:spacing w:line="360" w:lineRule="auto"/>
        <w:rPr>
          <w:color w:val="333333"/>
          <w:sz w:val="28"/>
          <w:szCs w:val="28"/>
        </w:rPr>
      </w:pPr>
    </w:p>
    <w:p w:rsidR="00DC3492" w:rsidRPr="00CB24F6" w:rsidRDefault="00DC3492" w:rsidP="00164996">
      <w:pPr>
        <w:spacing w:line="360" w:lineRule="auto"/>
        <w:ind w:firstLine="709"/>
        <w:rPr>
          <w:color w:val="333333"/>
          <w:sz w:val="28"/>
          <w:szCs w:val="28"/>
        </w:rPr>
      </w:pPr>
      <w:r w:rsidRPr="00CB24F6">
        <w:rPr>
          <w:color w:val="333333"/>
          <w:sz w:val="28"/>
          <w:szCs w:val="28"/>
        </w:rPr>
        <w:t>Налогообложение подакцизных товаров, производимых и реализуемых в РК, регламентируется разделом 9 Кодекса «О налогах и других обязательных платежей в бюджет», вступившего в действие 1 января 2004 года.</w:t>
      </w:r>
    </w:p>
    <w:p w:rsidR="00DC3492" w:rsidRPr="00CB24F6" w:rsidRDefault="00DC3492" w:rsidP="00164996">
      <w:pPr>
        <w:spacing w:line="360" w:lineRule="auto"/>
        <w:ind w:firstLine="709"/>
        <w:rPr>
          <w:color w:val="333333"/>
          <w:sz w:val="28"/>
          <w:szCs w:val="28"/>
        </w:rPr>
      </w:pPr>
      <w:r w:rsidRPr="00CB24F6">
        <w:rPr>
          <w:color w:val="333333"/>
          <w:sz w:val="28"/>
          <w:szCs w:val="28"/>
        </w:rPr>
        <w:t>В соответствии с этим документом акцизами облагаются: товары, произведенные на территории РК:</w:t>
      </w:r>
    </w:p>
    <w:p w:rsidR="00DC3492" w:rsidRPr="00CB24F6" w:rsidRDefault="00DC3492" w:rsidP="00DC3492">
      <w:pPr>
        <w:numPr>
          <w:ilvl w:val="0"/>
          <w:numId w:val="11"/>
        </w:numPr>
        <w:spacing w:line="360" w:lineRule="auto"/>
        <w:rPr>
          <w:color w:val="333333"/>
          <w:sz w:val="28"/>
          <w:szCs w:val="28"/>
        </w:rPr>
      </w:pPr>
      <w:r w:rsidRPr="00CB24F6">
        <w:rPr>
          <w:color w:val="333333"/>
          <w:sz w:val="28"/>
          <w:szCs w:val="28"/>
        </w:rPr>
        <w:t>Все виды спирта.</w:t>
      </w:r>
    </w:p>
    <w:p w:rsidR="00DC3492" w:rsidRPr="00CB24F6" w:rsidRDefault="00DC3492" w:rsidP="00DC3492">
      <w:pPr>
        <w:numPr>
          <w:ilvl w:val="0"/>
          <w:numId w:val="11"/>
        </w:numPr>
        <w:spacing w:line="360" w:lineRule="auto"/>
        <w:rPr>
          <w:color w:val="333333"/>
          <w:sz w:val="28"/>
          <w:szCs w:val="28"/>
        </w:rPr>
      </w:pPr>
      <w:r w:rsidRPr="00CB24F6">
        <w:rPr>
          <w:color w:val="333333"/>
          <w:sz w:val="28"/>
          <w:szCs w:val="28"/>
        </w:rPr>
        <w:t>Алкогольная продукция.</w:t>
      </w:r>
    </w:p>
    <w:p w:rsidR="00DC3492" w:rsidRPr="00CB24F6" w:rsidRDefault="00DC3492" w:rsidP="00DC3492">
      <w:pPr>
        <w:numPr>
          <w:ilvl w:val="0"/>
          <w:numId w:val="11"/>
        </w:numPr>
        <w:spacing w:line="360" w:lineRule="auto"/>
        <w:rPr>
          <w:color w:val="333333"/>
          <w:sz w:val="28"/>
          <w:szCs w:val="28"/>
        </w:rPr>
      </w:pPr>
      <w:r w:rsidRPr="00CB24F6">
        <w:rPr>
          <w:color w:val="333333"/>
          <w:sz w:val="28"/>
          <w:szCs w:val="28"/>
        </w:rPr>
        <w:t>Табачные изделия.</w:t>
      </w:r>
    </w:p>
    <w:p w:rsidR="00DC3492" w:rsidRPr="00CB24F6" w:rsidRDefault="00DC3492" w:rsidP="00DC3492">
      <w:pPr>
        <w:numPr>
          <w:ilvl w:val="0"/>
          <w:numId w:val="11"/>
        </w:numPr>
        <w:spacing w:line="360" w:lineRule="auto"/>
        <w:rPr>
          <w:color w:val="333333"/>
          <w:sz w:val="28"/>
          <w:szCs w:val="28"/>
        </w:rPr>
      </w:pPr>
      <w:r w:rsidRPr="00CB24F6">
        <w:rPr>
          <w:color w:val="333333"/>
          <w:sz w:val="28"/>
          <w:szCs w:val="28"/>
        </w:rPr>
        <w:t>Прочие изделия, содержащие табак.</w:t>
      </w:r>
    </w:p>
    <w:p w:rsidR="00DC3492" w:rsidRPr="00CB24F6" w:rsidRDefault="00DC3492" w:rsidP="00DC3492">
      <w:pPr>
        <w:numPr>
          <w:ilvl w:val="0"/>
          <w:numId w:val="11"/>
        </w:numPr>
        <w:spacing w:line="360" w:lineRule="auto"/>
        <w:rPr>
          <w:color w:val="333333"/>
          <w:sz w:val="28"/>
          <w:szCs w:val="28"/>
        </w:rPr>
      </w:pPr>
      <w:r w:rsidRPr="00CB24F6">
        <w:rPr>
          <w:color w:val="333333"/>
          <w:sz w:val="28"/>
          <w:szCs w:val="28"/>
        </w:rPr>
        <w:t>Икра осетровой и лососевой рыбы.</w:t>
      </w:r>
    </w:p>
    <w:p w:rsidR="00DC3492" w:rsidRPr="00CB24F6" w:rsidRDefault="00DC3492" w:rsidP="00DC3492">
      <w:pPr>
        <w:numPr>
          <w:ilvl w:val="0"/>
          <w:numId w:val="11"/>
        </w:numPr>
        <w:spacing w:line="360" w:lineRule="auto"/>
        <w:rPr>
          <w:color w:val="333333"/>
          <w:sz w:val="28"/>
          <w:szCs w:val="28"/>
        </w:rPr>
      </w:pPr>
      <w:r w:rsidRPr="00CB24F6">
        <w:rPr>
          <w:color w:val="333333"/>
          <w:sz w:val="28"/>
          <w:szCs w:val="28"/>
        </w:rPr>
        <w:t>Ювелирные изделия из золота, платины, серебра.</w:t>
      </w:r>
    </w:p>
    <w:p w:rsidR="00DC3492" w:rsidRPr="00CB24F6" w:rsidRDefault="00DC3492" w:rsidP="00DC3492">
      <w:pPr>
        <w:numPr>
          <w:ilvl w:val="0"/>
          <w:numId w:val="11"/>
        </w:numPr>
        <w:spacing w:line="360" w:lineRule="auto"/>
        <w:rPr>
          <w:color w:val="333333"/>
          <w:sz w:val="28"/>
          <w:szCs w:val="28"/>
        </w:rPr>
      </w:pPr>
      <w:r w:rsidRPr="00CB24F6">
        <w:rPr>
          <w:color w:val="333333"/>
          <w:sz w:val="28"/>
          <w:szCs w:val="28"/>
        </w:rPr>
        <w:t>Бензин (за исключением авиационного), дизельное топливо.</w:t>
      </w:r>
    </w:p>
    <w:p w:rsidR="00DC3492" w:rsidRPr="00CB24F6" w:rsidRDefault="00DC3492" w:rsidP="00DC3492">
      <w:pPr>
        <w:numPr>
          <w:ilvl w:val="0"/>
          <w:numId w:val="11"/>
        </w:numPr>
        <w:spacing w:line="360" w:lineRule="auto"/>
        <w:rPr>
          <w:color w:val="333333"/>
          <w:sz w:val="28"/>
          <w:szCs w:val="28"/>
        </w:rPr>
      </w:pPr>
      <w:r w:rsidRPr="00CB24F6">
        <w:rPr>
          <w:color w:val="333333"/>
          <w:sz w:val="28"/>
          <w:szCs w:val="28"/>
        </w:rPr>
        <w:t>Легковые автомобили (кроме автомобилей с ручным управлением, специально предназначенных для инвалидов).</w:t>
      </w:r>
    </w:p>
    <w:p w:rsidR="00DC3492" w:rsidRPr="00CB24F6" w:rsidRDefault="00DC3492" w:rsidP="00DC3492">
      <w:pPr>
        <w:numPr>
          <w:ilvl w:val="0"/>
          <w:numId w:val="11"/>
        </w:numPr>
        <w:spacing w:line="360" w:lineRule="auto"/>
        <w:rPr>
          <w:color w:val="333333"/>
          <w:sz w:val="28"/>
          <w:szCs w:val="28"/>
        </w:rPr>
      </w:pPr>
      <w:r w:rsidRPr="00CB24F6">
        <w:rPr>
          <w:color w:val="333333"/>
          <w:sz w:val="28"/>
          <w:szCs w:val="28"/>
        </w:rPr>
        <w:t>Огнестрельное и газовое оружие (кроме приобретаемого для нужд органов государственной власти).</w:t>
      </w:r>
    </w:p>
    <w:p w:rsidR="00DC3492" w:rsidRPr="00CB24F6" w:rsidRDefault="00DC3492" w:rsidP="00DC3492">
      <w:pPr>
        <w:numPr>
          <w:ilvl w:val="0"/>
          <w:numId w:val="11"/>
        </w:numPr>
        <w:spacing w:line="360" w:lineRule="auto"/>
        <w:rPr>
          <w:color w:val="333333"/>
          <w:sz w:val="28"/>
          <w:szCs w:val="28"/>
        </w:rPr>
      </w:pPr>
      <w:r w:rsidRPr="00CB24F6">
        <w:rPr>
          <w:color w:val="333333"/>
          <w:sz w:val="28"/>
          <w:szCs w:val="28"/>
        </w:rPr>
        <w:t>Сырая нефть, включая газовый конденсат.</w:t>
      </w:r>
    </w:p>
    <w:p w:rsidR="00DC3492" w:rsidRPr="00CB24F6" w:rsidRDefault="00DC3492" w:rsidP="00DC3492">
      <w:pPr>
        <w:spacing w:line="360" w:lineRule="auto"/>
        <w:ind w:left="360"/>
        <w:rPr>
          <w:color w:val="333333"/>
          <w:sz w:val="28"/>
          <w:szCs w:val="28"/>
        </w:rPr>
      </w:pPr>
      <w:r w:rsidRPr="00CB24F6">
        <w:rPr>
          <w:color w:val="333333"/>
          <w:sz w:val="28"/>
          <w:szCs w:val="28"/>
        </w:rPr>
        <w:t>А также виды деятельности:</w:t>
      </w:r>
    </w:p>
    <w:p w:rsidR="00DC3492" w:rsidRPr="00CB24F6" w:rsidRDefault="00DC3492" w:rsidP="00DC3492">
      <w:pPr>
        <w:numPr>
          <w:ilvl w:val="0"/>
          <w:numId w:val="12"/>
        </w:numPr>
        <w:spacing w:line="360" w:lineRule="auto"/>
        <w:rPr>
          <w:color w:val="333333"/>
          <w:sz w:val="28"/>
          <w:szCs w:val="28"/>
        </w:rPr>
      </w:pPr>
      <w:r w:rsidRPr="00CB24F6">
        <w:rPr>
          <w:color w:val="333333"/>
          <w:sz w:val="28"/>
          <w:szCs w:val="28"/>
        </w:rPr>
        <w:t>Игорный бизнес.</w:t>
      </w:r>
    </w:p>
    <w:p w:rsidR="00DC3492" w:rsidRPr="00CB24F6" w:rsidRDefault="00DC3492" w:rsidP="00DC3492">
      <w:pPr>
        <w:numPr>
          <w:ilvl w:val="0"/>
          <w:numId w:val="12"/>
        </w:numPr>
        <w:spacing w:line="360" w:lineRule="auto"/>
        <w:rPr>
          <w:color w:val="333333"/>
          <w:sz w:val="28"/>
          <w:szCs w:val="28"/>
        </w:rPr>
      </w:pPr>
      <w:r w:rsidRPr="00CB24F6">
        <w:rPr>
          <w:color w:val="333333"/>
          <w:sz w:val="28"/>
          <w:szCs w:val="28"/>
        </w:rPr>
        <w:t>Организация проведение лотерей.</w:t>
      </w:r>
    </w:p>
    <w:p w:rsidR="00DC3492" w:rsidRPr="00CB24F6" w:rsidRDefault="00DC3492" w:rsidP="00DC3492">
      <w:pPr>
        <w:spacing w:line="360" w:lineRule="auto"/>
        <w:rPr>
          <w:color w:val="333333"/>
          <w:sz w:val="28"/>
          <w:szCs w:val="28"/>
        </w:rPr>
      </w:pPr>
    </w:p>
    <w:p w:rsidR="00DC3492" w:rsidRPr="00CB24F6" w:rsidRDefault="00DC3492" w:rsidP="00DC3492">
      <w:pPr>
        <w:spacing w:line="360" w:lineRule="auto"/>
        <w:rPr>
          <w:color w:val="333333"/>
          <w:sz w:val="28"/>
          <w:szCs w:val="28"/>
        </w:rPr>
      </w:pPr>
    </w:p>
    <w:p w:rsidR="00DC3492" w:rsidRPr="00CB24F6" w:rsidRDefault="00DC3492" w:rsidP="00DC3492">
      <w:pPr>
        <w:spacing w:line="360" w:lineRule="auto"/>
        <w:rPr>
          <w:color w:val="333333"/>
          <w:sz w:val="28"/>
          <w:szCs w:val="28"/>
        </w:rPr>
      </w:pPr>
    </w:p>
    <w:p w:rsidR="00DC3492" w:rsidRPr="00CB24F6" w:rsidRDefault="00DC3492" w:rsidP="00DC3492">
      <w:pPr>
        <w:pStyle w:val="2"/>
        <w:spacing w:line="360" w:lineRule="auto"/>
        <w:jc w:val="center"/>
        <w:rPr>
          <w:rFonts w:ascii="Times New Roman" w:hAnsi="Times New Roman"/>
          <w:i w:val="0"/>
          <w:color w:val="333333"/>
          <w:sz w:val="28"/>
          <w:szCs w:val="28"/>
        </w:rPr>
      </w:pPr>
      <w:bookmarkStart w:id="2" w:name="_Toc470561836"/>
      <w:r w:rsidRPr="00CB24F6">
        <w:rPr>
          <w:rFonts w:ascii="Times New Roman" w:hAnsi="Times New Roman"/>
          <w:i w:val="0"/>
          <w:color w:val="333333"/>
          <w:sz w:val="28"/>
          <w:szCs w:val="28"/>
        </w:rPr>
        <w:t>Плательщики акцизов</w:t>
      </w:r>
      <w:bookmarkEnd w:id="2"/>
    </w:p>
    <w:p w:rsidR="00DC3492" w:rsidRPr="00CB24F6" w:rsidRDefault="00DC3492" w:rsidP="00DC3492">
      <w:pPr>
        <w:spacing w:line="360" w:lineRule="auto"/>
        <w:rPr>
          <w:color w:val="333333"/>
          <w:sz w:val="28"/>
          <w:szCs w:val="28"/>
        </w:rPr>
      </w:pPr>
    </w:p>
    <w:p w:rsidR="00DC3492" w:rsidRPr="00CB24F6" w:rsidRDefault="00DC3492" w:rsidP="00DC3492">
      <w:pPr>
        <w:pStyle w:val="ab"/>
        <w:numPr>
          <w:ilvl w:val="0"/>
          <w:numId w:val="13"/>
        </w:numPr>
        <w:spacing w:line="360" w:lineRule="auto"/>
        <w:jc w:val="both"/>
        <w:rPr>
          <w:color w:val="333333"/>
          <w:sz w:val="28"/>
          <w:szCs w:val="28"/>
        </w:rPr>
      </w:pPr>
      <w:r w:rsidRPr="00CB24F6">
        <w:rPr>
          <w:color w:val="333333"/>
          <w:sz w:val="28"/>
          <w:szCs w:val="28"/>
        </w:rPr>
        <w:t>Плательщиками акцизов являются физические и юридические лица, которые:</w:t>
      </w:r>
    </w:p>
    <w:p w:rsidR="00DC3492" w:rsidRPr="00CB24F6" w:rsidRDefault="00DC3492" w:rsidP="00DC3492">
      <w:pPr>
        <w:pStyle w:val="ab"/>
        <w:spacing w:line="360" w:lineRule="auto"/>
        <w:jc w:val="both"/>
        <w:rPr>
          <w:color w:val="333333"/>
          <w:sz w:val="28"/>
          <w:szCs w:val="28"/>
        </w:rPr>
      </w:pPr>
      <w:r w:rsidRPr="00CB24F6">
        <w:rPr>
          <w:color w:val="333333"/>
          <w:sz w:val="28"/>
          <w:szCs w:val="28"/>
        </w:rPr>
        <w:t>1) производят подакцизные товары на территории Республики Казахстан;</w:t>
      </w:r>
    </w:p>
    <w:p w:rsidR="00DC3492" w:rsidRPr="00CB24F6" w:rsidRDefault="00DC3492" w:rsidP="00DC3492">
      <w:pPr>
        <w:pStyle w:val="ab"/>
        <w:spacing w:line="360" w:lineRule="auto"/>
        <w:jc w:val="both"/>
        <w:rPr>
          <w:color w:val="333333"/>
          <w:sz w:val="28"/>
          <w:szCs w:val="28"/>
        </w:rPr>
      </w:pPr>
      <w:r w:rsidRPr="00CB24F6">
        <w:rPr>
          <w:color w:val="333333"/>
          <w:sz w:val="28"/>
          <w:szCs w:val="28"/>
        </w:rPr>
        <w:t>2) импортируют подакцизные товары на таможенную территорию Республики Казахстан;</w:t>
      </w:r>
    </w:p>
    <w:p w:rsidR="00DC3492" w:rsidRPr="00CB24F6" w:rsidRDefault="00DC3492" w:rsidP="00DC3492">
      <w:pPr>
        <w:pStyle w:val="ab"/>
        <w:spacing w:line="360" w:lineRule="auto"/>
        <w:jc w:val="both"/>
        <w:rPr>
          <w:color w:val="333333"/>
          <w:sz w:val="28"/>
          <w:szCs w:val="28"/>
        </w:rPr>
      </w:pPr>
      <w:r w:rsidRPr="00CB24F6">
        <w:rPr>
          <w:color w:val="333333"/>
          <w:sz w:val="28"/>
          <w:szCs w:val="28"/>
        </w:rPr>
        <w:t>3) осуществляют оптовую, розничную торговлю бензином (за исключением авиационного) и дизельным топливом на территории Республики Казахстан;</w:t>
      </w:r>
    </w:p>
    <w:p w:rsidR="00DC3492" w:rsidRPr="00CB24F6" w:rsidRDefault="00DC3492" w:rsidP="00DC3492">
      <w:pPr>
        <w:pStyle w:val="ab"/>
        <w:spacing w:line="360" w:lineRule="auto"/>
        <w:jc w:val="both"/>
        <w:rPr>
          <w:color w:val="333333"/>
          <w:sz w:val="28"/>
          <w:szCs w:val="28"/>
        </w:rPr>
      </w:pPr>
      <w:r w:rsidRPr="00CB24F6">
        <w:rPr>
          <w:color w:val="333333"/>
          <w:sz w:val="28"/>
          <w:szCs w:val="28"/>
        </w:rPr>
        <w:t>4) осуществляют реализацию конфискованных, бесхозяйных подакцизных товаров, а также подакцизных товаров, перешедших по праву наследования к государству и безвозмездно переданных в собственность государству на территории Республики Казахстан, если по указанным товарам акциз на территории Республики Казахстан ранее не был уплачен в соответствии с законодательством Республики Казахстан;</w:t>
      </w:r>
    </w:p>
    <w:p w:rsidR="00DC3492" w:rsidRPr="00CB24F6" w:rsidRDefault="00DC3492" w:rsidP="00DC3492">
      <w:pPr>
        <w:pStyle w:val="ab"/>
        <w:spacing w:line="360" w:lineRule="auto"/>
        <w:jc w:val="both"/>
        <w:rPr>
          <w:color w:val="333333"/>
          <w:sz w:val="28"/>
          <w:szCs w:val="28"/>
        </w:rPr>
      </w:pPr>
      <w:r w:rsidRPr="00CB24F6">
        <w:rPr>
          <w:color w:val="333333"/>
          <w:sz w:val="28"/>
          <w:szCs w:val="28"/>
        </w:rPr>
        <w:t>5) осуществляют подакцизные виды деятельности на территории Республики Казахстан.</w:t>
      </w:r>
    </w:p>
    <w:p w:rsidR="00DC3492" w:rsidRPr="00CB24F6" w:rsidRDefault="00DC3492" w:rsidP="00DC3492">
      <w:pPr>
        <w:pStyle w:val="ab"/>
        <w:numPr>
          <w:ilvl w:val="0"/>
          <w:numId w:val="13"/>
        </w:numPr>
        <w:spacing w:line="360" w:lineRule="auto"/>
        <w:jc w:val="both"/>
        <w:rPr>
          <w:color w:val="333333"/>
          <w:sz w:val="28"/>
          <w:szCs w:val="28"/>
        </w:rPr>
      </w:pPr>
      <w:r w:rsidRPr="00CB24F6">
        <w:rPr>
          <w:color w:val="333333"/>
          <w:sz w:val="28"/>
          <w:szCs w:val="28"/>
        </w:rPr>
        <w:t>Плательщиками акцизов с учетом положений пункта 1 настоящей статьи являются также юридические лица-нерезиденты и их структурные подразделения.</w:t>
      </w:r>
    </w:p>
    <w:p w:rsidR="00DC3492" w:rsidRPr="00CB24F6" w:rsidRDefault="00DC3492" w:rsidP="00DC3492">
      <w:pPr>
        <w:spacing w:line="360" w:lineRule="auto"/>
        <w:rPr>
          <w:color w:val="333333"/>
          <w:sz w:val="28"/>
          <w:szCs w:val="28"/>
        </w:rPr>
      </w:pPr>
    </w:p>
    <w:p w:rsidR="00DC3492" w:rsidRPr="00CB24F6" w:rsidRDefault="00DC3492" w:rsidP="00DC3492">
      <w:pPr>
        <w:spacing w:line="360" w:lineRule="auto"/>
        <w:rPr>
          <w:color w:val="333333"/>
          <w:sz w:val="28"/>
          <w:szCs w:val="28"/>
        </w:rPr>
      </w:pPr>
    </w:p>
    <w:p w:rsidR="00DC3492" w:rsidRPr="00CB24F6" w:rsidRDefault="00DC3492" w:rsidP="00DC3492">
      <w:pPr>
        <w:spacing w:line="360" w:lineRule="auto"/>
        <w:rPr>
          <w:color w:val="333333"/>
          <w:sz w:val="28"/>
          <w:szCs w:val="28"/>
        </w:rPr>
      </w:pPr>
    </w:p>
    <w:p w:rsidR="00DC3492" w:rsidRPr="00CB24F6" w:rsidRDefault="00DC3492" w:rsidP="00DC3492">
      <w:pPr>
        <w:pStyle w:val="2"/>
        <w:widowControl w:val="0"/>
        <w:spacing w:line="360" w:lineRule="auto"/>
        <w:jc w:val="center"/>
        <w:rPr>
          <w:rFonts w:ascii="Times New Roman" w:hAnsi="Times New Roman"/>
          <w:i w:val="0"/>
          <w:color w:val="333333"/>
          <w:sz w:val="28"/>
          <w:szCs w:val="28"/>
        </w:rPr>
      </w:pPr>
      <w:bookmarkStart w:id="3" w:name="_Toc470561837"/>
      <w:r w:rsidRPr="00CB24F6">
        <w:rPr>
          <w:rFonts w:ascii="Times New Roman" w:hAnsi="Times New Roman"/>
          <w:i w:val="0"/>
          <w:color w:val="333333"/>
          <w:sz w:val="28"/>
          <w:szCs w:val="28"/>
        </w:rPr>
        <w:t>Объект обложения подакцизных товаров является:</w:t>
      </w:r>
      <w:bookmarkEnd w:id="3"/>
    </w:p>
    <w:p w:rsidR="00DC3492" w:rsidRPr="00CB24F6" w:rsidRDefault="00DC3492" w:rsidP="00DC3492">
      <w:pPr>
        <w:spacing w:line="360" w:lineRule="auto"/>
        <w:rPr>
          <w:color w:val="333333"/>
          <w:sz w:val="28"/>
          <w:szCs w:val="28"/>
        </w:rPr>
      </w:pPr>
    </w:p>
    <w:p w:rsidR="00DC3492" w:rsidRPr="00CB24F6" w:rsidRDefault="00DC3492" w:rsidP="00DC3492">
      <w:pPr>
        <w:pStyle w:val="ab"/>
        <w:spacing w:line="360" w:lineRule="auto"/>
        <w:jc w:val="both"/>
        <w:rPr>
          <w:color w:val="333333"/>
          <w:sz w:val="28"/>
          <w:szCs w:val="28"/>
        </w:rPr>
      </w:pPr>
      <w:r w:rsidRPr="00CB24F6">
        <w:rPr>
          <w:color w:val="333333"/>
          <w:sz w:val="28"/>
          <w:szCs w:val="28"/>
        </w:rPr>
        <w:t>1. Объектом обложения акцизом являются:</w:t>
      </w:r>
    </w:p>
    <w:p w:rsidR="00DC3492" w:rsidRPr="00CB24F6" w:rsidRDefault="00DC3492" w:rsidP="00DC3492">
      <w:pPr>
        <w:numPr>
          <w:ilvl w:val="0"/>
          <w:numId w:val="15"/>
        </w:numPr>
        <w:spacing w:before="100" w:beforeAutospacing="1" w:after="100" w:afterAutospacing="1" w:line="360" w:lineRule="auto"/>
        <w:rPr>
          <w:color w:val="333333"/>
          <w:sz w:val="28"/>
          <w:szCs w:val="28"/>
        </w:rPr>
      </w:pPr>
      <w:r w:rsidRPr="00CB24F6">
        <w:rPr>
          <w:color w:val="333333"/>
          <w:sz w:val="28"/>
          <w:szCs w:val="28"/>
        </w:rPr>
        <w:t>следующие операции, осуществляемые плательщиком акциза, с произведенными и (или) добытыми, и (или) розлитыми им подакцизными товарами:</w:t>
      </w:r>
    </w:p>
    <w:p w:rsidR="00DC3492" w:rsidRPr="00CB24F6" w:rsidRDefault="00DC3492" w:rsidP="00DC3492">
      <w:pPr>
        <w:pStyle w:val="ab"/>
        <w:spacing w:line="360" w:lineRule="auto"/>
        <w:ind w:left="720"/>
        <w:jc w:val="both"/>
        <w:rPr>
          <w:color w:val="333333"/>
          <w:sz w:val="28"/>
          <w:szCs w:val="28"/>
        </w:rPr>
      </w:pPr>
      <w:r w:rsidRPr="00CB24F6">
        <w:rPr>
          <w:color w:val="333333"/>
          <w:sz w:val="28"/>
          <w:szCs w:val="28"/>
        </w:rPr>
        <w:t>реализация подакцизных товаров;</w:t>
      </w:r>
    </w:p>
    <w:p w:rsidR="00DC3492" w:rsidRPr="00CB24F6" w:rsidRDefault="00DC3492" w:rsidP="00DC3492">
      <w:pPr>
        <w:pStyle w:val="ab"/>
        <w:spacing w:line="360" w:lineRule="auto"/>
        <w:ind w:left="720"/>
        <w:jc w:val="both"/>
        <w:rPr>
          <w:color w:val="333333"/>
          <w:sz w:val="28"/>
          <w:szCs w:val="28"/>
        </w:rPr>
      </w:pPr>
      <w:r w:rsidRPr="00CB24F6">
        <w:rPr>
          <w:color w:val="333333"/>
          <w:sz w:val="28"/>
          <w:szCs w:val="28"/>
        </w:rPr>
        <w:t>передача подакцизных товаров на переработку на давальческой основе;</w:t>
      </w:r>
    </w:p>
    <w:p w:rsidR="00DC3492" w:rsidRPr="00CB24F6" w:rsidRDefault="00DC3492" w:rsidP="00DC3492">
      <w:pPr>
        <w:pStyle w:val="ab"/>
        <w:spacing w:line="360" w:lineRule="auto"/>
        <w:ind w:left="720"/>
        <w:jc w:val="both"/>
        <w:rPr>
          <w:color w:val="333333"/>
          <w:sz w:val="28"/>
          <w:szCs w:val="28"/>
        </w:rPr>
      </w:pPr>
      <w:r w:rsidRPr="00CB24F6">
        <w:rPr>
          <w:color w:val="333333"/>
          <w:sz w:val="28"/>
          <w:szCs w:val="28"/>
        </w:rPr>
        <w:t>передача подакцизных товаров, являющихся продуктом переработки давальческих сырья и материалов, в том числе подакцизных;</w:t>
      </w:r>
    </w:p>
    <w:p w:rsidR="00DC3492" w:rsidRPr="00CB24F6" w:rsidRDefault="00DC3492" w:rsidP="00DC3492">
      <w:pPr>
        <w:pStyle w:val="ab"/>
        <w:spacing w:line="360" w:lineRule="auto"/>
        <w:ind w:left="720"/>
        <w:jc w:val="both"/>
        <w:rPr>
          <w:color w:val="333333"/>
          <w:sz w:val="28"/>
          <w:szCs w:val="28"/>
        </w:rPr>
      </w:pPr>
      <w:r w:rsidRPr="00CB24F6">
        <w:rPr>
          <w:color w:val="333333"/>
          <w:sz w:val="28"/>
          <w:szCs w:val="28"/>
        </w:rPr>
        <w:t>взнос в уставный капитал;</w:t>
      </w:r>
    </w:p>
    <w:p w:rsidR="00DC3492" w:rsidRPr="00CB24F6" w:rsidRDefault="00DC3492" w:rsidP="00DC3492">
      <w:pPr>
        <w:pStyle w:val="ab"/>
        <w:spacing w:line="360" w:lineRule="auto"/>
        <w:ind w:left="720"/>
        <w:jc w:val="both"/>
        <w:rPr>
          <w:color w:val="333333"/>
          <w:sz w:val="28"/>
          <w:szCs w:val="28"/>
        </w:rPr>
      </w:pPr>
      <w:r w:rsidRPr="00CB24F6">
        <w:rPr>
          <w:color w:val="333333"/>
          <w:sz w:val="28"/>
          <w:szCs w:val="28"/>
        </w:rPr>
        <w:t>использование подакцизных товаров при натуральной оплате;</w:t>
      </w:r>
    </w:p>
    <w:p w:rsidR="00DC3492" w:rsidRPr="00CB24F6" w:rsidRDefault="00DC3492" w:rsidP="00DC3492">
      <w:pPr>
        <w:pStyle w:val="ab"/>
        <w:spacing w:line="360" w:lineRule="auto"/>
        <w:ind w:left="720"/>
        <w:jc w:val="both"/>
        <w:rPr>
          <w:color w:val="333333"/>
          <w:sz w:val="28"/>
          <w:szCs w:val="28"/>
        </w:rPr>
      </w:pPr>
      <w:r w:rsidRPr="00CB24F6">
        <w:rPr>
          <w:color w:val="333333"/>
          <w:sz w:val="28"/>
          <w:szCs w:val="28"/>
        </w:rPr>
        <w:t>отгрузка подакцизных товаров, осуществляемая товаропроизводителем своим структурным подразделениям;</w:t>
      </w:r>
    </w:p>
    <w:p w:rsidR="00DC3492" w:rsidRPr="00CB24F6" w:rsidRDefault="00DC3492" w:rsidP="00DC3492">
      <w:pPr>
        <w:pStyle w:val="ab"/>
        <w:spacing w:line="360" w:lineRule="auto"/>
        <w:ind w:left="720"/>
        <w:jc w:val="both"/>
        <w:rPr>
          <w:color w:val="333333"/>
          <w:sz w:val="28"/>
          <w:szCs w:val="28"/>
        </w:rPr>
      </w:pPr>
      <w:r w:rsidRPr="00CB24F6">
        <w:rPr>
          <w:color w:val="333333"/>
          <w:sz w:val="28"/>
          <w:szCs w:val="28"/>
        </w:rPr>
        <w:t>использование товаропроизводителями произведенных и (или) добытых, и (или) розлитых подакцизных товаров для собственных производственных нужд;</w:t>
      </w:r>
    </w:p>
    <w:p w:rsidR="00DC3492" w:rsidRPr="00CB24F6" w:rsidRDefault="00DC3492" w:rsidP="00DC3492">
      <w:pPr>
        <w:numPr>
          <w:ilvl w:val="0"/>
          <w:numId w:val="15"/>
        </w:numPr>
        <w:spacing w:before="100" w:beforeAutospacing="1" w:after="100" w:afterAutospacing="1" w:line="360" w:lineRule="auto"/>
        <w:rPr>
          <w:color w:val="333333"/>
          <w:sz w:val="28"/>
          <w:szCs w:val="28"/>
        </w:rPr>
      </w:pPr>
      <w:r w:rsidRPr="00CB24F6">
        <w:rPr>
          <w:color w:val="333333"/>
          <w:sz w:val="28"/>
          <w:szCs w:val="28"/>
        </w:rPr>
        <w:t>оптовая реализация бензина (за исключением авиационного) и дизельного топлива;</w:t>
      </w:r>
    </w:p>
    <w:p w:rsidR="00DC3492" w:rsidRPr="00CB24F6" w:rsidRDefault="00DC3492" w:rsidP="00DC3492">
      <w:pPr>
        <w:numPr>
          <w:ilvl w:val="0"/>
          <w:numId w:val="15"/>
        </w:numPr>
        <w:spacing w:before="100" w:beforeAutospacing="1" w:after="100" w:afterAutospacing="1" w:line="360" w:lineRule="auto"/>
        <w:rPr>
          <w:color w:val="333333"/>
          <w:sz w:val="28"/>
          <w:szCs w:val="28"/>
        </w:rPr>
      </w:pPr>
      <w:r w:rsidRPr="00CB24F6">
        <w:rPr>
          <w:color w:val="333333"/>
          <w:sz w:val="28"/>
          <w:szCs w:val="28"/>
        </w:rPr>
        <w:t>розничная реализация бензина (за исключением авиационного) и дизельного топлива;</w:t>
      </w:r>
    </w:p>
    <w:p w:rsidR="00DC3492" w:rsidRPr="00CB24F6" w:rsidRDefault="00DC3492" w:rsidP="00DC3492">
      <w:pPr>
        <w:numPr>
          <w:ilvl w:val="0"/>
          <w:numId w:val="15"/>
        </w:numPr>
        <w:spacing w:before="100" w:beforeAutospacing="1" w:after="100" w:afterAutospacing="1" w:line="360" w:lineRule="auto"/>
        <w:rPr>
          <w:color w:val="333333"/>
          <w:sz w:val="28"/>
          <w:szCs w:val="28"/>
        </w:rPr>
      </w:pPr>
      <w:r w:rsidRPr="00CB24F6">
        <w:rPr>
          <w:color w:val="333333"/>
          <w:sz w:val="28"/>
          <w:szCs w:val="28"/>
        </w:rPr>
        <w:t>реализация конфискованных и (или) бесхозяйных, перешедших по праву наследования к государству и безвозмездно переданных в собственность государству подакцизных товаров;</w:t>
      </w:r>
    </w:p>
    <w:p w:rsidR="00DC3492" w:rsidRPr="00CB24F6" w:rsidRDefault="00DC3492" w:rsidP="00DC3492">
      <w:pPr>
        <w:numPr>
          <w:ilvl w:val="0"/>
          <w:numId w:val="15"/>
        </w:numPr>
        <w:spacing w:before="100" w:beforeAutospacing="1" w:after="100" w:afterAutospacing="1" w:line="360" w:lineRule="auto"/>
        <w:rPr>
          <w:color w:val="333333"/>
          <w:sz w:val="28"/>
          <w:szCs w:val="28"/>
        </w:rPr>
      </w:pPr>
      <w:r w:rsidRPr="00CB24F6">
        <w:rPr>
          <w:color w:val="333333"/>
          <w:sz w:val="28"/>
          <w:szCs w:val="28"/>
        </w:rPr>
        <w:t>осуществление деятельности в сфере игорного бизнеса;</w:t>
      </w:r>
    </w:p>
    <w:p w:rsidR="00DC3492" w:rsidRPr="00CB24F6" w:rsidRDefault="00DC3492" w:rsidP="00DC3492">
      <w:pPr>
        <w:numPr>
          <w:ilvl w:val="0"/>
          <w:numId w:val="15"/>
        </w:numPr>
        <w:spacing w:before="100" w:beforeAutospacing="1" w:after="100" w:afterAutospacing="1" w:line="360" w:lineRule="auto"/>
        <w:rPr>
          <w:color w:val="333333"/>
          <w:sz w:val="28"/>
          <w:szCs w:val="28"/>
        </w:rPr>
      </w:pPr>
      <w:r w:rsidRPr="00CB24F6">
        <w:rPr>
          <w:color w:val="333333"/>
          <w:sz w:val="28"/>
          <w:szCs w:val="28"/>
        </w:rPr>
        <w:t>организация и проведение лотерей;</w:t>
      </w:r>
    </w:p>
    <w:p w:rsidR="00DC3492" w:rsidRPr="00CB24F6" w:rsidRDefault="00DC3492" w:rsidP="00DC3492">
      <w:pPr>
        <w:numPr>
          <w:ilvl w:val="0"/>
          <w:numId w:val="15"/>
        </w:numPr>
        <w:spacing w:before="100" w:beforeAutospacing="1" w:after="100" w:afterAutospacing="1" w:line="360" w:lineRule="auto"/>
        <w:rPr>
          <w:color w:val="333333"/>
          <w:sz w:val="28"/>
          <w:szCs w:val="28"/>
        </w:rPr>
      </w:pPr>
      <w:r w:rsidRPr="00CB24F6">
        <w:rPr>
          <w:color w:val="333333"/>
          <w:sz w:val="28"/>
          <w:szCs w:val="28"/>
        </w:rPr>
        <w:t>порча, утрата подакцизных товаров, марок акцизного сбора.</w:t>
      </w:r>
    </w:p>
    <w:p w:rsidR="00DC3492" w:rsidRPr="00CB24F6" w:rsidRDefault="00DC3492" w:rsidP="00DC3492">
      <w:pPr>
        <w:pStyle w:val="ab"/>
        <w:spacing w:line="360" w:lineRule="auto"/>
        <w:jc w:val="both"/>
        <w:rPr>
          <w:color w:val="333333"/>
          <w:sz w:val="28"/>
          <w:szCs w:val="28"/>
        </w:rPr>
      </w:pPr>
      <w:r w:rsidRPr="00CB24F6">
        <w:rPr>
          <w:color w:val="333333"/>
          <w:sz w:val="28"/>
          <w:szCs w:val="28"/>
        </w:rPr>
        <w:t>2. Не подлежат обложению акцизом:</w:t>
      </w:r>
    </w:p>
    <w:p w:rsidR="00DC3492" w:rsidRPr="00CB24F6" w:rsidRDefault="00DC3492" w:rsidP="00DC3492">
      <w:pPr>
        <w:pStyle w:val="ab"/>
        <w:spacing w:line="360" w:lineRule="auto"/>
        <w:jc w:val="both"/>
        <w:rPr>
          <w:color w:val="333333"/>
          <w:sz w:val="28"/>
          <w:szCs w:val="28"/>
        </w:rPr>
      </w:pPr>
      <w:r w:rsidRPr="00CB24F6">
        <w:rPr>
          <w:color w:val="333333"/>
          <w:sz w:val="28"/>
          <w:szCs w:val="28"/>
        </w:rPr>
        <w:t>1) экспорт подакцизных товаров, если он отвечает требованиям, установленным статьей 268 настоящего Кодекса;</w:t>
      </w:r>
    </w:p>
    <w:p w:rsidR="00DC3492" w:rsidRPr="00CB24F6" w:rsidRDefault="00DC3492" w:rsidP="00DC3492">
      <w:pPr>
        <w:pStyle w:val="ab"/>
        <w:spacing w:line="360" w:lineRule="auto"/>
        <w:jc w:val="both"/>
        <w:rPr>
          <w:color w:val="333333"/>
          <w:sz w:val="28"/>
          <w:szCs w:val="28"/>
        </w:rPr>
      </w:pPr>
      <w:r w:rsidRPr="00CB24F6">
        <w:rPr>
          <w:color w:val="333333"/>
          <w:sz w:val="28"/>
          <w:szCs w:val="28"/>
        </w:rPr>
        <w:t>2) спирт этиловый в пределах квот, определяемых уполномоченным государственным органом по контролю за производством и оборотом этилового спирта, отпускаемый:</w:t>
      </w:r>
    </w:p>
    <w:p w:rsidR="00DC3492" w:rsidRPr="00CB24F6" w:rsidRDefault="00DC3492" w:rsidP="00164996">
      <w:pPr>
        <w:pStyle w:val="ab"/>
        <w:spacing w:before="0" w:beforeAutospacing="0" w:after="0" w:afterAutospacing="0" w:line="360" w:lineRule="auto"/>
        <w:ind w:firstLine="709"/>
        <w:jc w:val="both"/>
        <w:rPr>
          <w:color w:val="333333"/>
          <w:sz w:val="28"/>
          <w:szCs w:val="28"/>
        </w:rPr>
      </w:pPr>
      <w:r w:rsidRPr="00CB24F6">
        <w:rPr>
          <w:color w:val="333333"/>
          <w:sz w:val="28"/>
          <w:szCs w:val="28"/>
        </w:rPr>
        <w:t>для изготовления лечебных и фармацевтических препаратов при наличии у товаропроизводителя лицензии Республики Казахстан на право производства указанной продукции;</w:t>
      </w:r>
    </w:p>
    <w:p w:rsidR="00DC3492" w:rsidRPr="00CB24F6" w:rsidRDefault="00DC3492" w:rsidP="00DC3492">
      <w:pPr>
        <w:pStyle w:val="ab"/>
        <w:spacing w:line="360" w:lineRule="auto"/>
        <w:jc w:val="both"/>
        <w:rPr>
          <w:color w:val="333333"/>
          <w:sz w:val="28"/>
          <w:szCs w:val="28"/>
        </w:rPr>
      </w:pPr>
      <w:r w:rsidRPr="00CB24F6">
        <w:rPr>
          <w:color w:val="333333"/>
          <w:sz w:val="28"/>
          <w:szCs w:val="28"/>
        </w:rPr>
        <w:t>государственным медицинским учреждениям;</w:t>
      </w:r>
    </w:p>
    <w:p w:rsidR="00DC3492" w:rsidRPr="00CB24F6" w:rsidRDefault="00DC3492" w:rsidP="00DC3492">
      <w:pPr>
        <w:pStyle w:val="ab"/>
        <w:spacing w:line="360" w:lineRule="auto"/>
        <w:jc w:val="both"/>
        <w:rPr>
          <w:color w:val="333333"/>
          <w:sz w:val="28"/>
          <w:szCs w:val="28"/>
        </w:rPr>
      </w:pPr>
      <w:r w:rsidRPr="00CB24F6">
        <w:rPr>
          <w:color w:val="333333"/>
          <w:sz w:val="28"/>
          <w:szCs w:val="28"/>
        </w:rPr>
        <w:t>3) спиртосодержащая продукция медицинского назначения (кроме бальзамов), розлитая в потребительскую тару емкостью не более 0,1 литра и зарегистрированная в соответствии с законодательством Республики Казахстан в качестве лекарственного средства.</w:t>
      </w:r>
    </w:p>
    <w:p w:rsidR="00DC3492" w:rsidRPr="00CB24F6" w:rsidRDefault="00DC3492" w:rsidP="00DC3492">
      <w:pPr>
        <w:pStyle w:val="ab"/>
        <w:spacing w:line="360" w:lineRule="auto"/>
        <w:jc w:val="both"/>
        <w:rPr>
          <w:color w:val="333333"/>
          <w:sz w:val="28"/>
          <w:szCs w:val="28"/>
        </w:rPr>
      </w:pPr>
    </w:p>
    <w:p w:rsidR="00DC3492" w:rsidRPr="00CB24F6" w:rsidRDefault="00DC3492" w:rsidP="00DC3492">
      <w:pPr>
        <w:pStyle w:val="ab"/>
        <w:spacing w:line="360" w:lineRule="auto"/>
        <w:jc w:val="both"/>
        <w:rPr>
          <w:color w:val="333333"/>
          <w:sz w:val="28"/>
          <w:szCs w:val="28"/>
        </w:rPr>
      </w:pPr>
    </w:p>
    <w:p w:rsidR="00DC3492" w:rsidRPr="00CB24F6" w:rsidRDefault="00DC3492" w:rsidP="00DC3492">
      <w:pPr>
        <w:pStyle w:val="ab"/>
        <w:spacing w:line="360" w:lineRule="auto"/>
        <w:jc w:val="both"/>
        <w:rPr>
          <w:color w:val="333333"/>
          <w:sz w:val="28"/>
          <w:szCs w:val="28"/>
        </w:rPr>
      </w:pPr>
    </w:p>
    <w:p w:rsidR="00DC3492" w:rsidRPr="00CB24F6" w:rsidRDefault="00DC3492" w:rsidP="00DC3492">
      <w:pPr>
        <w:pStyle w:val="2"/>
        <w:spacing w:line="360" w:lineRule="auto"/>
        <w:jc w:val="center"/>
        <w:rPr>
          <w:rFonts w:ascii="Times New Roman" w:hAnsi="Times New Roman"/>
          <w:i w:val="0"/>
          <w:color w:val="333333"/>
          <w:sz w:val="28"/>
          <w:szCs w:val="28"/>
        </w:rPr>
      </w:pPr>
      <w:bookmarkStart w:id="4" w:name="_Toc470561838"/>
      <w:r w:rsidRPr="00CB24F6">
        <w:rPr>
          <w:rFonts w:ascii="Times New Roman" w:hAnsi="Times New Roman"/>
          <w:i w:val="0"/>
          <w:color w:val="333333"/>
          <w:sz w:val="28"/>
          <w:szCs w:val="28"/>
        </w:rPr>
        <w:t>Ставки акцизов</w:t>
      </w:r>
      <w:bookmarkEnd w:id="4"/>
    </w:p>
    <w:p w:rsidR="00DC3492" w:rsidRPr="00CB24F6" w:rsidRDefault="00DC3492" w:rsidP="00DC3492">
      <w:pPr>
        <w:spacing w:line="360" w:lineRule="auto"/>
        <w:rPr>
          <w:color w:val="333333"/>
          <w:sz w:val="28"/>
          <w:szCs w:val="28"/>
        </w:rPr>
      </w:pPr>
    </w:p>
    <w:p w:rsidR="00DC3492" w:rsidRPr="00CB24F6" w:rsidRDefault="00DC3492" w:rsidP="00DC3492">
      <w:pPr>
        <w:pStyle w:val="ab"/>
        <w:spacing w:line="360" w:lineRule="auto"/>
        <w:jc w:val="both"/>
        <w:rPr>
          <w:color w:val="333333"/>
          <w:sz w:val="28"/>
          <w:szCs w:val="28"/>
        </w:rPr>
      </w:pPr>
      <w:r w:rsidRPr="00CB24F6">
        <w:rPr>
          <w:color w:val="333333"/>
          <w:sz w:val="28"/>
          <w:szCs w:val="28"/>
        </w:rPr>
        <w:t>1. Ставки акцизов утверждаются Правительством Республики Казахстан и устанавливаются в процентах (адвалорные) к стоимости товара и (или) в абсолютной сумме на единицу измерения (твердые) в натуральном выражении.</w:t>
      </w:r>
    </w:p>
    <w:p w:rsidR="00DC3492" w:rsidRPr="00CB24F6" w:rsidRDefault="00DC3492" w:rsidP="00DC3492">
      <w:pPr>
        <w:pStyle w:val="ab"/>
        <w:spacing w:line="360" w:lineRule="auto"/>
        <w:jc w:val="both"/>
        <w:rPr>
          <w:color w:val="333333"/>
          <w:sz w:val="28"/>
          <w:szCs w:val="28"/>
        </w:rPr>
      </w:pPr>
      <w:r w:rsidRPr="00CB24F6">
        <w:rPr>
          <w:color w:val="333333"/>
          <w:sz w:val="28"/>
          <w:szCs w:val="28"/>
        </w:rPr>
        <w:t>2. Ставки акцизов на алкогольную продукцию утверждаются в соответствии с пунктом 1 настоящей статьи либо в зависимости от объемного содержания в ней безводного (стопроцентного) спирта.</w:t>
      </w:r>
    </w:p>
    <w:p w:rsidR="00DC3492" w:rsidRPr="00CB24F6" w:rsidRDefault="00DC3492" w:rsidP="00DC3492">
      <w:pPr>
        <w:pStyle w:val="ab"/>
        <w:spacing w:line="360" w:lineRule="auto"/>
        <w:jc w:val="both"/>
        <w:rPr>
          <w:color w:val="333333"/>
          <w:sz w:val="28"/>
          <w:szCs w:val="28"/>
        </w:rPr>
      </w:pPr>
      <w:r w:rsidRPr="00CB24F6">
        <w:rPr>
          <w:color w:val="333333"/>
          <w:sz w:val="28"/>
          <w:szCs w:val="28"/>
        </w:rPr>
        <w:t>3. На все виды спирта ставки акциза дифференцируются в зависимости от целей дальнейшего использования спирта.</w:t>
      </w:r>
    </w:p>
    <w:p w:rsidR="00DC3492" w:rsidRPr="00CB24F6" w:rsidRDefault="00DC3492" w:rsidP="00164996">
      <w:pPr>
        <w:pStyle w:val="ab"/>
        <w:spacing w:before="0" w:beforeAutospacing="0" w:after="0" w:afterAutospacing="0" w:line="360" w:lineRule="auto"/>
        <w:ind w:firstLine="709"/>
        <w:jc w:val="both"/>
        <w:rPr>
          <w:color w:val="333333"/>
          <w:sz w:val="28"/>
          <w:szCs w:val="28"/>
        </w:rPr>
      </w:pPr>
      <w:r w:rsidRPr="00CB24F6">
        <w:rPr>
          <w:color w:val="333333"/>
          <w:sz w:val="28"/>
          <w:szCs w:val="28"/>
        </w:rPr>
        <w:t>На спирт, реализуемый для производства алкогольной продукции, ставка акциза может быть установлена ниже базовой ставки, устанавливаемой на спирт, реализуемый лицам, не использующим его для производства алкогольной продукции.</w:t>
      </w:r>
    </w:p>
    <w:p w:rsidR="00DC3492" w:rsidRPr="00CB24F6" w:rsidRDefault="00DC3492" w:rsidP="00DC3492">
      <w:pPr>
        <w:pStyle w:val="ab"/>
        <w:spacing w:line="360" w:lineRule="auto"/>
        <w:jc w:val="both"/>
        <w:rPr>
          <w:color w:val="333333"/>
          <w:sz w:val="28"/>
          <w:szCs w:val="28"/>
        </w:rPr>
      </w:pPr>
      <w:r w:rsidRPr="00CB24F6">
        <w:rPr>
          <w:color w:val="333333"/>
          <w:sz w:val="28"/>
          <w:szCs w:val="28"/>
        </w:rPr>
        <w:t>4. На объекты игорного бизнеса Правительством Республики Казахстан устанавливаются максимальный и минимальный пределы базовой ставки акциза из расчета на год.</w:t>
      </w:r>
    </w:p>
    <w:p w:rsidR="00DC3492" w:rsidRPr="00CB24F6" w:rsidRDefault="00DC3492" w:rsidP="00164996">
      <w:pPr>
        <w:spacing w:line="360" w:lineRule="auto"/>
        <w:ind w:firstLine="709"/>
        <w:rPr>
          <w:color w:val="333333"/>
          <w:sz w:val="28"/>
          <w:szCs w:val="28"/>
        </w:rPr>
      </w:pPr>
      <w:r w:rsidRPr="00CB24F6">
        <w:rPr>
          <w:color w:val="333333"/>
          <w:sz w:val="28"/>
          <w:szCs w:val="28"/>
        </w:rPr>
        <w:t>В пределах установленных базовых ставок на объекты игорного бизнеса местные представительные органы устанавливают единую ставку акциза для всех налогоплательщиков, осуществляющих деятельность на территории одной административно-территориальной единицы.</w:t>
      </w:r>
    </w:p>
    <w:p w:rsidR="00DC3492" w:rsidRPr="00CB24F6" w:rsidRDefault="00DC3492" w:rsidP="00DC3492">
      <w:pPr>
        <w:pStyle w:val="ConsNormal"/>
        <w:widowControl/>
        <w:spacing w:line="360" w:lineRule="auto"/>
        <w:jc w:val="both"/>
        <w:rPr>
          <w:rFonts w:ascii="Times New Roman" w:hAnsi="Times New Roman"/>
          <w:snapToGrid/>
          <w:color w:val="333333"/>
          <w:sz w:val="28"/>
          <w:szCs w:val="28"/>
        </w:rPr>
      </w:pPr>
    </w:p>
    <w:p w:rsidR="00DC3492" w:rsidRPr="00CB24F6" w:rsidRDefault="00DC3492" w:rsidP="00DC3492">
      <w:pPr>
        <w:pStyle w:val="ConsNormal"/>
        <w:widowControl/>
        <w:spacing w:line="360" w:lineRule="auto"/>
        <w:jc w:val="both"/>
        <w:rPr>
          <w:rFonts w:ascii="Times New Roman" w:hAnsi="Times New Roman"/>
          <w:snapToGrid/>
          <w:color w:val="333333"/>
          <w:sz w:val="28"/>
          <w:szCs w:val="28"/>
        </w:rPr>
      </w:pPr>
    </w:p>
    <w:p w:rsidR="00DC3492" w:rsidRPr="00CB24F6" w:rsidRDefault="00DC3492" w:rsidP="00DC3492">
      <w:pPr>
        <w:pStyle w:val="ConsNormal"/>
        <w:widowControl/>
        <w:spacing w:line="360" w:lineRule="auto"/>
        <w:jc w:val="both"/>
        <w:rPr>
          <w:rFonts w:ascii="Times New Roman" w:hAnsi="Times New Roman"/>
          <w:snapToGrid/>
          <w:color w:val="333333"/>
          <w:sz w:val="28"/>
          <w:szCs w:val="28"/>
        </w:rPr>
      </w:pPr>
    </w:p>
    <w:p w:rsidR="00DC3492" w:rsidRPr="00CB24F6" w:rsidRDefault="00DC3492" w:rsidP="00DC3492">
      <w:pPr>
        <w:pStyle w:val="2"/>
        <w:spacing w:line="360" w:lineRule="auto"/>
        <w:jc w:val="center"/>
        <w:rPr>
          <w:rFonts w:ascii="Times New Roman" w:hAnsi="Times New Roman"/>
          <w:i w:val="0"/>
          <w:color w:val="333333"/>
          <w:sz w:val="28"/>
          <w:szCs w:val="28"/>
        </w:rPr>
      </w:pPr>
      <w:bookmarkStart w:id="5" w:name="_Toc470561839"/>
      <w:r w:rsidRPr="00CB24F6">
        <w:rPr>
          <w:rFonts w:ascii="Times New Roman" w:hAnsi="Times New Roman"/>
          <w:i w:val="0"/>
          <w:color w:val="333333"/>
          <w:sz w:val="28"/>
          <w:szCs w:val="28"/>
        </w:rPr>
        <w:t>Порядок исчисления и уплаты акцизов</w:t>
      </w:r>
      <w:bookmarkEnd w:id="5"/>
    </w:p>
    <w:p w:rsidR="00DC3492" w:rsidRPr="00CB24F6" w:rsidRDefault="00DC3492" w:rsidP="00DC3492">
      <w:pPr>
        <w:spacing w:line="360" w:lineRule="auto"/>
        <w:rPr>
          <w:color w:val="333333"/>
          <w:sz w:val="28"/>
          <w:szCs w:val="28"/>
        </w:rPr>
      </w:pPr>
    </w:p>
    <w:p w:rsidR="00DC3492" w:rsidRPr="00CB24F6" w:rsidRDefault="00DC3492" w:rsidP="00DC3492">
      <w:pPr>
        <w:pStyle w:val="ab"/>
        <w:spacing w:line="360" w:lineRule="auto"/>
        <w:jc w:val="both"/>
        <w:rPr>
          <w:color w:val="333333"/>
          <w:sz w:val="28"/>
          <w:szCs w:val="28"/>
        </w:rPr>
      </w:pPr>
      <w:r w:rsidRPr="00CB24F6">
        <w:rPr>
          <w:color w:val="333333"/>
          <w:sz w:val="28"/>
          <w:szCs w:val="28"/>
        </w:rPr>
        <w:t>1. Исчисление суммы акциза производится путем применения установленной ставки акциза к налоговой базе.</w:t>
      </w:r>
    </w:p>
    <w:p w:rsidR="00DC3492" w:rsidRPr="00CB24F6" w:rsidRDefault="00DC3492" w:rsidP="00DC3492">
      <w:pPr>
        <w:pStyle w:val="ab"/>
        <w:spacing w:line="360" w:lineRule="auto"/>
        <w:jc w:val="both"/>
        <w:rPr>
          <w:color w:val="333333"/>
          <w:sz w:val="28"/>
          <w:szCs w:val="28"/>
        </w:rPr>
      </w:pPr>
      <w:r w:rsidRPr="00CB24F6">
        <w:rPr>
          <w:color w:val="333333"/>
          <w:sz w:val="28"/>
          <w:szCs w:val="28"/>
        </w:rPr>
        <w:t>2. Исчисление суммы акциза по игорному бизнесу производится путем применения ставки акциза, установленной на налоговый период, к количеству объектов обложения.</w:t>
      </w:r>
    </w:p>
    <w:p w:rsidR="00DC3492" w:rsidRPr="00CB24F6" w:rsidRDefault="00DC3492" w:rsidP="00164996">
      <w:pPr>
        <w:pStyle w:val="ab"/>
        <w:spacing w:before="0" w:beforeAutospacing="0" w:after="0" w:afterAutospacing="0" w:line="360" w:lineRule="auto"/>
        <w:ind w:firstLine="709"/>
        <w:jc w:val="both"/>
        <w:rPr>
          <w:color w:val="333333"/>
          <w:sz w:val="28"/>
          <w:szCs w:val="28"/>
        </w:rPr>
      </w:pPr>
      <w:r w:rsidRPr="00CB24F6">
        <w:rPr>
          <w:color w:val="333333"/>
          <w:sz w:val="28"/>
          <w:szCs w:val="28"/>
        </w:rPr>
        <w:t>При изменении в налоговом периоде количества объектов обложения сумма акциза на введенный (выбывший) объект уплачивается в полном объеме.</w:t>
      </w:r>
    </w:p>
    <w:p w:rsidR="00DC3492" w:rsidRPr="00CB24F6" w:rsidRDefault="00DC3492" w:rsidP="00DC3492">
      <w:pPr>
        <w:pStyle w:val="ab"/>
        <w:spacing w:line="360" w:lineRule="auto"/>
        <w:jc w:val="both"/>
        <w:rPr>
          <w:color w:val="333333"/>
          <w:sz w:val="28"/>
          <w:szCs w:val="28"/>
        </w:rPr>
      </w:pPr>
      <w:r w:rsidRPr="00CB24F6">
        <w:rPr>
          <w:color w:val="333333"/>
          <w:sz w:val="28"/>
          <w:szCs w:val="28"/>
        </w:rPr>
        <w:t>1. Налогоплательщик имеет право уменьшить сумму налога, определенную в соответствии со статьей 269 настоящего Кодекса, на установленные настоящей статьей вычеты.</w:t>
      </w:r>
    </w:p>
    <w:p w:rsidR="00DC3492" w:rsidRPr="00CB24F6" w:rsidRDefault="00DC3492" w:rsidP="00DC3492">
      <w:pPr>
        <w:pStyle w:val="ab"/>
        <w:spacing w:line="360" w:lineRule="auto"/>
        <w:jc w:val="both"/>
        <w:rPr>
          <w:color w:val="333333"/>
          <w:sz w:val="28"/>
          <w:szCs w:val="28"/>
        </w:rPr>
      </w:pPr>
      <w:r w:rsidRPr="00CB24F6">
        <w:rPr>
          <w:color w:val="333333"/>
          <w:sz w:val="28"/>
          <w:szCs w:val="28"/>
        </w:rPr>
        <w:t>2. Вычету подлежат суммы акциза, уплаченные на территории Республики Казахстан при приобретении или при импорте подакцизных товаров (за исключением всех видов спирта и нефти, включая газовый конденсат) на таможенную территорию Республики Казахстан, если указанные товары в дальнейшем использованы в качестве основного сырья для производства подакцизных товаров.</w:t>
      </w:r>
    </w:p>
    <w:p w:rsidR="00DC3492" w:rsidRPr="00CB24F6" w:rsidRDefault="00DC3492" w:rsidP="00164996">
      <w:pPr>
        <w:pStyle w:val="ab"/>
        <w:spacing w:line="360" w:lineRule="auto"/>
        <w:ind w:firstLine="709"/>
        <w:jc w:val="both"/>
        <w:rPr>
          <w:color w:val="333333"/>
          <w:sz w:val="28"/>
          <w:szCs w:val="28"/>
        </w:rPr>
      </w:pPr>
      <w:r w:rsidRPr="00CB24F6">
        <w:rPr>
          <w:color w:val="333333"/>
          <w:sz w:val="28"/>
          <w:szCs w:val="28"/>
        </w:rPr>
        <w:t>В соответствии с настоящим пунктом вычет производится на сумму акциза, определенного исходя из объема подакцизного сырья, фактически использованного на изготовление подакцизных товаров в налоговом периоде.</w:t>
      </w:r>
    </w:p>
    <w:p w:rsidR="00DC3492" w:rsidRPr="00CB24F6" w:rsidRDefault="00DC3492" w:rsidP="00164996">
      <w:pPr>
        <w:pStyle w:val="ab"/>
        <w:spacing w:line="360" w:lineRule="auto"/>
        <w:ind w:firstLine="709"/>
        <w:jc w:val="both"/>
        <w:rPr>
          <w:color w:val="333333"/>
          <w:sz w:val="28"/>
          <w:szCs w:val="28"/>
        </w:rPr>
      </w:pPr>
      <w:r w:rsidRPr="00CB24F6">
        <w:rPr>
          <w:color w:val="333333"/>
          <w:sz w:val="28"/>
          <w:szCs w:val="28"/>
        </w:rPr>
        <w:t>Положения настоящей статьи применяются также при передаче подакцизных товаров, изготовленных из давальческих подакцизных сырья и материалов, при условии подтверждения уплаты акциза собственником давальческих подакцизных сырья и материалов.</w:t>
      </w:r>
    </w:p>
    <w:p w:rsidR="00DC3492" w:rsidRPr="00CB24F6" w:rsidRDefault="00DC3492" w:rsidP="00164996">
      <w:pPr>
        <w:pStyle w:val="ab"/>
        <w:spacing w:line="360" w:lineRule="auto"/>
        <w:jc w:val="both"/>
        <w:rPr>
          <w:color w:val="333333"/>
          <w:sz w:val="28"/>
          <w:szCs w:val="28"/>
        </w:rPr>
      </w:pPr>
      <w:r w:rsidRPr="00CB24F6">
        <w:rPr>
          <w:color w:val="333333"/>
          <w:sz w:val="28"/>
          <w:szCs w:val="28"/>
        </w:rPr>
        <w:t>Сроки уплаты акциза</w:t>
      </w:r>
    </w:p>
    <w:p w:rsidR="00DC3492" w:rsidRPr="00CB24F6" w:rsidRDefault="00DC3492" w:rsidP="00DC3492">
      <w:pPr>
        <w:pStyle w:val="ab"/>
        <w:spacing w:line="360" w:lineRule="auto"/>
        <w:jc w:val="both"/>
        <w:rPr>
          <w:color w:val="333333"/>
          <w:sz w:val="28"/>
          <w:szCs w:val="28"/>
        </w:rPr>
      </w:pPr>
      <w:r w:rsidRPr="00CB24F6">
        <w:rPr>
          <w:color w:val="333333"/>
          <w:sz w:val="28"/>
          <w:szCs w:val="28"/>
        </w:rPr>
        <w:t>1. Если иное не предусмотрено настоящей статьей, акциз на подакцизные товары подлежит перечислению в бюджет не позднее чем:</w:t>
      </w:r>
    </w:p>
    <w:p w:rsidR="00DC3492" w:rsidRPr="00CB24F6" w:rsidRDefault="00DC3492" w:rsidP="00DC3492">
      <w:pPr>
        <w:pStyle w:val="ab"/>
        <w:spacing w:line="360" w:lineRule="auto"/>
        <w:jc w:val="both"/>
        <w:rPr>
          <w:color w:val="333333"/>
          <w:sz w:val="28"/>
          <w:szCs w:val="28"/>
        </w:rPr>
      </w:pPr>
      <w:r w:rsidRPr="00CB24F6">
        <w:rPr>
          <w:color w:val="333333"/>
          <w:sz w:val="28"/>
          <w:szCs w:val="28"/>
        </w:rPr>
        <w:t>1) на тринадцатый день месяца по операциям, совершенным в течение первых десяти дней налогового периода;</w:t>
      </w:r>
    </w:p>
    <w:p w:rsidR="00DC3492" w:rsidRPr="00CB24F6" w:rsidRDefault="00DC3492" w:rsidP="00DC3492">
      <w:pPr>
        <w:pStyle w:val="ab"/>
        <w:spacing w:line="360" w:lineRule="auto"/>
        <w:jc w:val="both"/>
        <w:rPr>
          <w:color w:val="333333"/>
          <w:sz w:val="28"/>
          <w:szCs w:val="28"/>
        </w:rPr>
      </w:pPr>
      <w:r w:rsidRPr="00CB24F6">
        <w:rPr>
          <w:color w:val="333333"/>
          <w:sz w:val="28"/>
          <w:szCs w:val="28"/>
        </w:rPr>
        <w:t>2) на двадцать третий день месяца по операциям, совершенным в течение вторых десяти дней налогового периода;</w:t>
      </w:r>
    </w:p>
    <w:p w:rsidR="00DC3492" w:rsidRPr="00CB24F6" w:rsidRDefault="00DC3492" w:rsidP="00DC3492">
      <w:pPr>
        <w:pStyle w:val="ab"/>
        <w:spacing w:line="360" w:lineRule="auto"/>
        <w:jc w:val="both"/>
        <w:rPr>
          <w:color w:val="333333"/>
          <w:sz w:val="28"/>
          <w:szCs w:val="28"/>
        </w:rPr>
      </w:pPr>
      <w:r w:rsidRPr="00CB24F6">
        <w:rPr>
          <w:color w:val="333333"/>
          <w:sz w:val="28"/>
          <w:szCs w:val="28"/>
        </w:rPr>
        <w:t>3) на третий день месяца, следующего за отчетным месяцем, по операциям, совершенным за оставшиеся дни налогового периода.</w:t>
      </w:r>
    </w:p>
    <w:p w:rsidR="00DC3492" w:rsidRPr="00CB24F6" w:rsidRDefault="00DC3492" w:rsidP="00DC3492">
      <w:pPr>
        <w:pStyle w:val="ab"/>
        <w:spacing w:line="360" w:lineRule="auto"/>
        <w:jc w:val="both"/>
        <w:rPr>
          <w:color w:val="333333"/>
          <w:sz w:val="28"/>
          <w:szCs w:val="28"/>
        </w:rPr>
      </w:pPr>
      <w:r w:rsidRPr="00CB24F6">
        <w:rPr>
          <w:color w:val="333333"/>
          <w:sz w:val="28"/>
          <w:szCs w:val="28"/>
        </w:rPr>
        <w:t>2. По подакцизным товарам, произведенным из давальческих сырья и материалов, акциз уплачивается в день передачи продукции заказчику или лицу, указанному заказчиком.</w:t>
      </w:r>
    </w:p>
    <w:p w:rsidR="00DC3492" w:rsidRPr="00CB24F6" w:rsidRDefault="00DC3492" w:rsidP="00DC3492">
      <w:pPr>
        <w:pStyle w:val="ab"/>
        <w:spacing w:line="360" w:lineRule="auto"/>
        <w:jc w:val="both"/>
        <w:rPr>
          <w:color w:val="333333"/>
          <w:sz w:val="28"/>
          <w:szCs w:val="28"/>
        </w:rPr>
      </w:pPr>
      <w:r w:rsidRPr="00CB24F6">
        <w:rPr>
          <w:color w:val="333333"/>
          <w:sz w:val="28"/>
          <w:szCs w:val="28"/>
        </w:rPr>
        <w:t>3. При передаче сырой нефти, включая газовый конденсат, добытой на территории Республики Казахстан, на промышленную переработку, акциз уплачивается в день ее передачи.</w:t>
      </w:r>
    </w:p>
    <w:p w:rsidR="00DC3492" w:rsidRPr="00CB24F6" w:rsidRDefault="00DC3492" w:rsidP="00DC3492">
      <w:pPr>
        <w:pStyle w:val="ab"/>
        <w:spacing w:line="360" w:lineRule="auto"/>
        <w:jc w:val="both"/>
        <w:rPr>
          <w:color w:val="333333"/>
          <w:sz w:val="28"/>
          <w:szCs w:val="28"/>
        </w:rPr>
      </w:pPr>
      <w:r w:rsidRPr="00CB24F6">
        <w:rPr>
          <w:color w:val="333333"/>
          <w:sz w:val="28"/>
          <w:szCs w:val="28"/>
        </w:rPr>
        <w:t>4. При производстве подакцизных товаров из сырья собственного производства, которое подлежит обложению акцизом, акциз на данное сырье уплачивается в сроки, установленные для уплаты акциза по готовым подакцизным товарам.</w:t>
      </w:r>
    </w:p>
    <w:p w:rsidR="00DC3492" w:rsidRPr="00CB24F6" w:rsidRDefault="00DC3492" w:rsidP="00DC3492">
      <w:pPr>
        <w:pStyle w:val="ab"/>
        <w:spacing w:line="360" w:lineRule="auto"/>
        <w:jc w:val="both"/>
        <w:rPr>
          <w:color w:val="333333"/>
          <w:sz w:val="28"/>
          <w:szCs w:val="28"/>
        </w:rPr>
      </w:pPr>
      <w:r w:rsidRPr="00CB24F6">
        <w:rPr>
          <w:color w:val="333333"/>
          <w:sz w:val="28"/>
          <w:szCs w:val="28"/>
        </w:rPr>
        <w:t>5. Акциз по игорному бизнесу уплачивается в порядке и сроки, установленные статьей 395 настоящего Кодекса.</w:t>
      </w:r>
    </w:p>
    <w:p w:rsidR="00DC3492" w:rsidRPr="00CB24F6" w:rsidRDefault="00DC3492" w:rsidP="00DC3492">
      <w:pPr>
        <w:pStyle w:val="ab"/>
        <w:spacing w:line="360" w:lineRule="auto"/>
        <w:jc w:val="both"/>
        <w:rPr>
          <w:color w:val="333333"/>
          <w:sz w:val="28"/>
          <w:szCs w:val="28"/>
        </w:rPr>
      </w:pPr>
      <w:r w:rsidRPr="00CB24F6">
        <w:rPr>
          <w:color w:val="333333"/>
          <w:sz w:val="28"/>
          <w:szCs w:val="28"/>
        </w:rPr>
        <w:t>6. Акциз от осуществления деятельности по организации и проведению лотерей уплачивается до или в день регистрации выпуска в продажу лотерейных билетов, осуществляемой в соответствии со статьей 267 настоящего Кодекса.</w:t>
      </w:r>
    </w:p>
    <w:p w:rsidR="00DC3492" w:rsidRPr="00CB24F6" w:rsidRDefault="00DC3492" w:rsidP="00DC3492">
      <w:pPr>
        <w:pStyle w:val="ab"/>
        <w:spacing w:line="360" w:lineRule="auto"/>
        <w:jc w:val="both"/>
        <w:rPr>
          <w:color w:val="333333"/>
          <w:sz w:val="28"/>
          <w:szCs w:val="28"/>
        </w:rPr>
      </w:pPr>
      <w:r w:rsidRPr="00CB24F6">
        <w:rPr>
          <w:color w:val="333333"/>
          <w:sz w:val="28"/>
          <w:szCs w:val="28"/>
        </w:rPr>
        <w:t>Место уплаты акциза</w:t>
      </w:r>
    </w:p>
    <w:p w:rsidR="00DC3492" w:rsidRPr="00CB24F6" w:rsidRDefault="00DC3492" w:rsidP="00DC3492">
      <w:pPr>
        <w:pStyle w:val="ab"/>
        <w:spacing w:line="360" w:lineRule="auto"/>
        <w:jc w:val="both"/>
        <w:rPr>
          <w:color w:val="333333"/>
          <w:sz w:val="28"/>
          <w:szCs w:val="28"/>
        </w:rPr>
      </w:pPr>
      <w:r w:rsidRPr="00CB24F6">
        <w:rPr>
          <w:color w:val="333333"/>
          <w:sz w:val="28"/>
          <w:szCs w:val="28"/>
        </w:rPr>
        <w:t>1. Уплата акциза производится по месту регистрации плательщика акциза за исключением случаев, указанных в пункте 2 настоящей статьи.</w:t>
      </w:r>
    </w:p>
    <w:p w:rsidR="00DC3492" w:rsidRPr="00CB24F6" w:rsidRDefault="00DC3492" w:rsidP="00DC3492">
      <w:pPr>
        <w:pStyle w:val="ab"/>
        <w:spacing w:line="360" w:lineRule="auto"/>
        <w:jc w:val="both"/>
        <w:rPr>
          <w:color w:val="333333"/>
          <w:sz w:val="28"/>
          <w:szCs w:val="28"/>
        </w:rPr>
      </w:pPr>
      <w:r w:rsidRPr="00CB24F6">
        <w:rPr>
          <w:color w:val="333333"/>
          <w:sz w:val="28"/>
          <w:szCs w:val="28"/>
        </w:rPr>
        <w:t>2. Плательщики акциза, имеющие структурные подразделения, уплачивают акциз по местонахождению структурных подразделений в порядке, предусмотренном статьей 273 настоящего Кодекса, если они осуществляют:</w:t>
      </w:r>
    </w:p>
    <w:p w:rsidR="00DC3492" w:rsidRPr="00CB24F6" w:rsidRDefault="00DC3492" w:rsidP="00DC3492">
      <w:pPr>
        <w:numPr>
          <w:ilvl w:val="0"/>
          <w:numId w:val="16"/>
        </w:numPr>
        <w:spacing w:before="100" w:beforeAutospacing="1" w:after="100" w:afterAutospacing="1" w:line="360" w:lineRule="auto"/>
        <w:rPr>
          <w:color w:val="333333"/>
          <w:sz w:val="28"/>
          <w:szCs w:val="28"/>
        </w:rPr>
      </w:pPr>
      <w:r w:rsidRPr="00CB24F6">
        <w:rPr>
          <w:color w:val="333333"/>
          <w:sz w:val="28"/>
          <w:szCs w:val="28"/>
        </w:rPr>
        <w:t>производство подакцизных товаров, указанных в подпунктах 1)-2) пункта 1 статьи 257 настоящего Кодекса, и (или) их розлив;</w:t>
      </w:r>
    </w:p>
    <w:p w:rsidR="00DC3492" w:rsidRPr="00CB24F6" w:rsidRDefault="00DC3492" w:rsidP="00DC3492">
      <w:pPr>
        <w:numPr>
          <w:ilvl w:val="0"/>
          <w:numId w:val="16"/>
        </w:numPr>
        <w:spacing w:before="100" w:beforeAutospacing="1" w:after="100" w:afterAutospacing="1" w:line="360" w:lineRule="auto"/>
        <w:rPr>
          <w:color w:val="333333"/>
          <w:sz w:val="28"/>
          <w:szCs w:val="28"/>
        </w:rPr>
      </w:pPr>
      <w:r w:rsidRPr="00CB24F6">
        <w:rPr>
          <w:color w:val="333333"/>
          <w:sz w:val="28"/>
          <w:szCs w:val="28"/>
        </w:rPr>
        <w:t>осуществляют оптовую, розничную реализацию бензина (за исключением авиационного) и дизельного топлива.</w:t>
      </w:r>
    </w:p>
    <w:p w:rsidR="00DC3492" w:rsidRPr="00CB24F6" w:rsidRDefault="00DC3492" w:rsidP="00164996">
      <w:pPr>
        <w:pStyle w:val="ab"/>
        <w:spacing w:before="0" w:beforeAutospacing="0" w:after="0" w:afterAutospacing="0" w:line="360" w:lineRule="auto"/>
        <w:ind w:firstLine="709"/>
        <w:jc w:val="both"/>
        <w:rPr>
          <w:color w:val="333333"/>
          <w:sz w:val="28"/>
          <w:szCs w:val="28"/>
        </w:rPr>
      </w:pPr>
      <w:r w:rsidRPr="00CB24F6">
        <w:rPr>
          <w:color w:val="333333"/>
          <w:sz w:val="28"/>
          <w:szCs w:val="28"/>
        </w:rPr>
        <w:t>Порядок исчисления и уплаты акциза налогоплательщиками за структурные подразделения</w:t>
      </w:r>
      <w:r w:rsidR="00164996" w:rsidRPr="00CB24F6">
        <w:rPr>
          <w:color w:val="333333"/>
          <w:sz w:val="28"/>
          <w:szCs w:val="28"/>
        </w:rPr>
        <w:t>:</w:t>
      </w:r>
    </w:p>
    <w:p w:rsidR="00DC3492" w:rsidRPr="00CB24F6" w:rsidRDefault="00DC3492" w:rsidP="00DC3492">
      <w:pPr>
        <w:pStyle w:val="ab"/>
        <w:spacing w:line="360" w:lineRule="auto"/>
        <w:jc w:val="both"/>
        <w:rPr>
          <w:color w:val="333333"/>
          <w:sz w:val="28"/>
          <w:szCs w:val="28"/>
        </w:rPr>
      </w:pPr>
      <w:r w:rsidRPr="00CB24F6">
        <w:rPr>
          <w:color w:val="333333"/>
          <w:sz w:val="28"/>
          <w:szCs w:val="28"/>
        </w:rPr>
        <w:t>1. Плательщики акциза, указанные в пункте 2 статьи 272 настоящего Кодекса и имеющие структурные подразделения, обязаны поставить структурные подразделения на регистрационный учет в налоговых органах по месту их нахождения и уведомить налоговый орган по месту своей регистрации о постановке на регистрационный учет своих структурных подразделений.</w:t>
      </w:r>
    </w:p>
    <w:p w:rsidR="00DC3492" w:rsidRPr="00CB24F6" w:rsidRDefault="00DC3492" w:rsidP="00DC3492">
      <w:pPr>
        <w:pStyle w:val="ab"/>
        <w:spacing w:line="360" w:lineRule="auto"/>
        <w:jc w:val="both"/>
        <w:rPr>
          <w:color w:val="333333"/>
          <w:sz w:val="28"/>
          <w:szCs w:val="28"/>
        </w:rPr>
      </w:pPr>
      <w:r w:rsidRPr="00CB24F6">
        <w:rPr>
          <w:color w:val="333333"/>
          <w:sz w:val="28"/>
          <w:szCs w:val="28"/>
        </w:rPr>
        <w:t>2. Сумма акциза, подлежащего уплате за структурное подразделение, определяется на основе расчета акциза по структурному подразделению, составленного по каждому структурному подразделению.</w:t>
      </w:r>
    </w:p>
    <w:p w:rsidR="00DC3492" w:rsidRPr="00CB24F6" w:rsidRDefault="00DC3492" w:rsidP="00DC3492">
      <w:pPr>
        <w:pStyle w:val="ab"/>
        <w:spacing w:line="360" w:lineRule="auto"/>
        <w:jc w:val="both"/>
        <w:rPr>
          <w:color w:val="333333"/>
          <w:sz w:val="28"/>
          <w:szCs w:val="28"/>
        </w:rPr>
      </w:pPr>
      <w:r w:rsidRPr="00CB24F6">
        <w:rPr>
          <w:color w:val="333333"/>
          <w:sz w:val="28"/>
          <w:szCs w:val="28"/>
        </w:rPr>
        <w:t>3. При составлении расчета акциза по структурному подразделению учитываются операции, облагаемые акцизом и совершенные структурным подразделением в течение налогового периода.</w:t>
      </w:r>
    </w:p>
    <w:p w:rsidR="00DC3492" w:rsidRPr="00CB24F6" w:rsidRDefault="00DC3492" w:rsidP="00DC3492">
      <w:pPr>
        <w:pStyle w:val="ab"/>
        <w:spacing w:line="360" w:lineRule="auto"/>
        <w:jc w:val="both"/>
        <w:rPr>
          <w:color w:val="333333"/>
          <w:sz w:val="28"/>
          <w:szCs w:val="28"/>
        </w:rPr>
      </w:pPr>
      <w:r w:rsidRPr="00CB24F6">
        <w:rPr>
          <w:color w:val="333333"/>
          <w:sz w:val="28"/>
          <w:szCs w:val="28"/>
        </w:rPr>
        <w:t>4. Плательщики акциза обязаны представить расчет по суммам акциза, подлежащего уплате за структурное подразделение, налоговому органу по месту регистрации структурного подразделения в сроки, установленные статьей 275 Налогового Кодекса.</w:t>
      </w:r>
    </w:p>
    <w:p w:rsidR="00DC3492" w:rsidRPr="00CB24F6" w:rsidRDefault="00DC3492" w:rsidP="00DC3492">
      <w:pPr>
        <w:pStyle w:val="ab"/>
        <w:spacing w:line="360" w:lineRule="auto"/>
        <w:jc w:val="both"/>
        <w:rPr>
          <w:color w:val="333333"/>
          <w:sz w:val="28"/>
          <w:szCs w:val="28"/>
        </w:rPr>
      </w:pPr>
      <w:r w:rsidRPr="00CB24F6">
        <w:rPr>
          <w:color w:val="333333"/>
          <w:sz w:val="28"/>
          <w:szCs w:val="28"/>
        </w:rPr>
        <w:t>5. Уплата акциза, включая текущие платежи, за структурные подразделения производится юридическим лицом-плательщиком акциза непосредственно со своего расчетного счета или возлагается на структурное подразделение.</w:t>
      </w:r>
    </w:p>
    <w:p w:rsidR="00DC3492" w:rsidRPr="00CB24F6" w:rsidRDefault="00DC3492" w:rsidP="00DC3492">
      <w:pPr>
        <w:pStyle w:val="ab"/>
        <w:spacing w:line="360" w:lineRule="auto"/>
        <w:jc w:val="both"/>
        <w:rPr>
          <w:color w:val="333333"/>
          <w:sz w:val="28"/>
          <w:szCs w:val="28"/>
        </w:rPr>
      </w:pPr>
      <w:r w:rsidRPr="00CB24F6">
        <w:rPr>
          <w:color w:val="333333"/>
          <w:sz w:val="28"/>
          <w:szCs w:val="28"/>
        </w:rPr>
        <w:t>6. Порядок, установленный настоящей статьей, применяется также в случае уплаты акциза индивидуальным предпринимателем, осуществляющим деятельность, указанную в пункте 2 статьи 272 настоящего Кодекса, не по месту своей регистрации. Уплата акциза, включая текущие платежи,  индивидуальным предпринимателем производится по месту осуществления им деятельности.</w:t>
      </w:r>
    </w:p>
    <w:p w:rsidR="00DC3492" w:rsidRPr="00CB24F6" w:rsidRDefault="00DC3492" w:rsidP="00DC3492">
      <w:pPr>
        <w:spacing w:line="360" w:lineRule="auto"/>
        <w:rPr>
          <w:color w:val="333333"/>
          <w:sz w:val="28"/>
          <w:szCs w:val="28"/>
        </w:rPr>
      </w:pPr>
    </w:p>
    <w:p w:rsidR="00DC3492" w:rsidRPr="00CB24F6" w:rsidRDefault="00DC3492" w:rsidP="00DC3492">
      <w:pPr>
        <w:spacing w:line="360" w:lineRule="auto"/>
        <w:rPr>
          <w:color w:val="333333"/>
          <w:sz w:val="28"/>
          <w:szCs w:val="28"/>
        </w:rPr>
      </w:pPr>
    </w:p>
    <w:p w:rsidR="00DC3492" w:rsidRPr="00CB24F6" w:rsidRDefault="00DC3492" w:rsidP="00DC3492">
      <w:pPr>
        <w:pStyle w:val="1"/>
        <w:numPr>
          <w:ilvl w:val="0"/>
          <w:numId w:val="0"/>
        </w:numPr>
        <w:spacing w:line="360" w:lineRule="auto"/>
        <w:ind w:left="360"/>
        <w:jc w:val="center"/>
        <w:rPr>
          <w:rFonts w:ascii="Times New Roman" w:hAnsi="Times New Roman"/>
          <w:color w:val="333333"/>
          <w:szCs w:val="28"/>
        </w:rPr>
      </w:pPr>
      <w:bookmarkStart w:id="6" w:name="_Toc470561842"/>
      <w:r w:rsidRPr="00CB24F6">
        <w:rPr>
          <w:rFonts w:ascii="Times New Roman" w:hAnsi="Times New Roman"/>
          <w:color w:val="333333"/>
          <w:szCs w:val="28"/>
        </w:rPr>
        <w:t>2.Характер акцизного налогообложения,  реальные  плательщики  акцизов</w:t>
      </w:r>
      <w:bookmarkEnd w:id="6"/>
    </w:p>
    <w:p w:rsidR="00DC3492" w:rsidRPr="00CB24F6" w:rsidRDefault="00DC3492" w:rsidP="00DC3492">
      <w:pPr>
        <w:spacing w:line="360" w:lineRule="auto"/>
        <w:rPr>
          <w:color w:val="333333"/>
          <w:sz w:val="28"/>
          <w:szCs w:val="28"/>
        </w:rPr>
      </w:pPr>
    </w:p>
    <w:p w:rsidR="00DC3492" w:rsidRPr="00CB24F6" w:rsidRDefault="00DC3492" w:rsidP="00164996">
      <w:pPr>
        <w:spacing w:line="360" w:lineRule="auto"/>
        <w:ind w:firstLine="709"/>
        <w:rPr>
          <w:color w:val="333333"/>
          <w:sz w:val="28"/>
          <w:szCs w:val="28"/>
        </w:rPr>
      </w:pPr>
      <w:r w:rsidRPr="00CB24F6">
        <w:rPr>
          <w:color w:val="333333"/>
          <w:sz w:val="28"/>
          <w:szCs w:val="28"/>
        </w:rPr>
        <w:t>Плательщиками акцизов по казахстанскому законодательству являются продавцы подакцизных товаров. Тем не менее, акцизы зачастую называют «скрытыми» или «косвенными» налогами, поскольку обычно они перекладываются с продавцов не потребителей через более высокие цены, т.к. во многих случаях умеренное повышение цен оказывает незначительное воздействие на объем продаж. Это относится к акцизам на бензин, сигареты, алкогольные напитки. Используя понятия предложения и спроса, а также эластичности, можно определить, кто реально платит акцизы. Предположим что на рис. 1</w:t>
      </w:r>
      <w:r w:rsidRPr="00CB24F6">
        <w:rPr>
          <w:rStyle w:val="a8"/>
          <w:color w:val="333333"/>
          <w:sz w:val="28"/>
          <w:szCs w:val="28"/>
        </w:rPr>
        <w:footnoteReference w:id="1"/>
      </w:r>
      <w:r w:rsidRPr="00CB24F6">
        <w:rPr>
          <w:color w:val="333333"/>
          <w:sz w:val="28"/>
          <w:szCs w:val="28"/>
        </w:rPr>
        <w:t xml:space="preserve"> показан рынок какой-либо продукции, подлежащей налогообложению, и что равновесная цена без учета налогов составляет 4 условных денежных единицы за единицу продукции, а равновесное количество потребляемых единиц продукции – 15 млн. шт.</w:t>
      </w:r>
    </w:p>
    <w:p w:rsidR="00DC3492" w:rsidRPr="00CB24F6" w:rsidRDefault="00DC3492" w:rsidP="00164996">
      <w:pPr>
        <w:spacing w:line="360" w:lineRule="auto"/>
        <w:ind w:firstLine="709"/>
        <w:rPr>
          <w:color w:val="333333"/>
          <w:sz w:val="28"/>
          <w:szCs w:val="28"/>
        </w:rPr>
      </w:pPr>
      <w:r w:rsidRPr="00CB24F6">
        <w:rPr>
          <w:color w:val="333333"/>
          <w:sz w:val="28"/>
          <w:szCs w:val="28"/>
        </w:rPr>
        <w:t>Предположим, что правительство вводит новый акцизный налог, равный 1 у.е. в расчете на единицу продукции. Поскольку по законодательству РК акцизами облагаются продавцы (поставщики), тогда этот налог можно рассматривать как надбавку к цене предлагаемого товара. В результате этого кривая предложения сместится вверх на величину налога. Продавцы должны теперь заработать на 1 у.е. больше с каждой поставляемой единицы товара, чтобы получить ту же цену, какую они получали до введения налога. Налог сдвинет кривую предложения вверх, как показано на рис. 1 с положения S до S</w:t>
      </w:r>
      <w:r w:rsidRPr="00CB24F6">
        <w:rPr>
          <w:color w:val="333333"/>
          <w:sz w:val="28"/>
          <w:szCs w:val="28"/>
          <w:vertAlign w:val="subscript"/>
        </w:rPr>
        <w:t>t</w:t>
      </w:r>
      <w:r w:rsidRPr="00CB24F6">
        <w:rPr>
          <w:color w:val="333333"/>
          <w:sz w:val="28"/>
          <w:szCs w:val="28"/>
        </w:rPr>
        <w:t>.</w:t>
      </w:r>
    </w:p>
    <w:p w:rsidR="00DC3492" w:rsidRPr="00CB24F6" w:rsidRDefault="00DC3492" w:rsidP="00164996">
      <w:pPr>
        <w:spacing w:line="360" w:lineRule="auto"/>
        <w:ind w:firstLine="709"/>
        <w:rPr>
          <w:color w:val="333333"/>
          <w:sz w:val="28"/>
          <w:szCs w:val="28"/>
        </w:rPr>
      </w:pPr>
      <w:r w:rsidRPr="00CB24F6">
        <w:rPr>
          <w:color w:val="333333"/>
          <w:sz w:val="28"/>
          <w:szCs w:val="28"/>
        </w:rPr>
        <w:t>Новая равновесная цена составит 4,5 у.е. В данном конкретном случае половину налога платят потребители в виде более высокой цены, а другую половину – производители в виде более низкой цены после уплаты налогов. Потребители и производители делят налоговое бремя поровну; производители переносят половину налога на потребителей в виде более высокой цены, а вторую половину налогового бремени несут сами.</w:t>
      </w:r>
    </w:p>
    <w:p w:rsidR="00DC3492" w:rsidRPr="00CB24F6" w:rsidRDefault="00DC3492" w:rsidP="00164996">
      <w:pPr>
        <w:spacing w:line="360" w:lineRule="auto"/>
        <w:ind w:firstLine="709"/>
        <w:rPr>
          <w:color w:val="333333"/>
          <w:sz w:val="28"/>
          <w:szCs w:val="28"/>
        </w:rPr>
      </w:pPr>
      <w:r w:rsidRPr="00CB24F6">
        <w:rPr>
          <w:color w:val="333333"/>
          <w:sz w:val="28"/>
          <w:szCs w:val="28"/>
        </w:rPr>
        <w:t>Из графика видно, что распределение налогового бремени зависит от эластичности спроса и предложения. Данный вывод иллюстрируется следующими графиками.</w:t>
      </w:r>
    </w:p>
    <w:p w:rsidR="00DC3492" w:rsidRPr="00CB24F6" w:rsidRDefault="00DC3492" w:rsidP="00164996">
      <w:pPr>
        <w:spacing w:line="360" w:lineRule="auto"/>
        <w:ind w:firstLine="709"/>
        <w:rPr>
          <w:color w:val="333333"/>
          <w:sz w:val="28"/>
          <w:szCs w:val="28"/>
        </w:rPr>
      </w:pPr>
      <w:r w:rsidRPr="00CB24F6">
        <w:rPr>
          <w:color w:val="333333"/>
          <w:sz w:val="28"/>
          <w:szCs w:val="28"/>
        </w:rPr>
        <w:t>На рис. 2</w:t>
      </w:r>
      <w:r w:rsidRPr="00CB24F6">
        <w:rPr>
          <w:rStyle w:val="a8"/>
          <w:color w:val="333333"/>
          <w:sz w:val="28"/>
          <w:szCs w:val="28"/>
        </w:rPr>
        <w:footnoteReference w:id="2"/>
      </w:r>
      <w:r w:rsidRPr="00CB24F6">
        <w:rPr>
          <w:color w:val="333333"/>
          <w:sz w:val="28"/>
          <w:szCs w:val="28"/>
        </w:rPr>
        <w:t xml:space="preserve"> видно, что при эластичном спросе большую часть бремени берет нас себя продавец (производитель). При этом значительно сокращается производство облагаемого акцизами продукта.</w:t>
      </w:r>
    </w:p>
    <w:p w:rsidR="00DC3492" w:rsidRPr="00CB24F6" w:rsidRDefault="00DC3492" w:rsidP="00164996">
      <w:pPr>
        <w:spacing w:line="360" w:lineRule="auto"/>
        <w:ind w:firstLine="709"/>
        <w:rPr>
          <w:color w:val="333333"/>
          <w:sz w:val="28"/>
          <w:szCs w:val="28"/>
        </w:rPr>
      </w:pPr>
      <w:r w:rsidRPr="00CB24F6">
        <w:rPr>
          <w:color w:val="333333"/>
          <w:sz w:val="28"/>
          <w:szCs w:val="28"/>
        </w:rPr>
        <w:t>При менее эластичном спросе большую часть бремени берет на себя покупатель. Производство остается практически на том же уровне.</w:t>
      </w:r>
    </w:p>
    <w:p w:rsidR="00DC3492" w:rsidRPr="00CB24F6" w:rsidRDefault="00DC3492" w:rsidP="00164996">
      <w:pPr>
        <w:spacing w:line="360" w:lineRule="auto"/>
        <w:ind w:firstLine="709"/>
        <w:rPr>
          <w:color w:val="333333"/>
          <w:sz w:val="28"/>
          <w:szCs w:val="28"/>
        </w:rPr>
      </w:pPr>
      <w:r w:rsidRPr="00CB24F6">
        <w:rPr>
          <w:color w:val="333333"/>
          <w:sz w:val="28"/>
          <w:szCs w:val="28"/>
        </w:rPr>
        <w:t>Чем более эластично предложение, тем к большему росту цен приводит введение акцизного налога, тем большую часть бремени возьмут на себя покупатели.</w:t>
      </w:r>
    </w:p>
    <w:p w:rsidR="00DC3492" w:rsidRPr="00CB24F6" w:rsidRDefault="00DC3492" w:rsidP="00164996">
      <w:pPr>
        <w:spacing w:line="360" w:lineRule="auto"/>
        <w:ind w:firstLine="709"/>
        <w:rPr>
          <w:color w:val="333333"/>
          <w:sz w:val="28"/>
          <w:szCs w:val="28"/>
        </w:rPr>
      </w:pPr>
      <w:r w:rsidRPr="00CB24F6">
        <w:rPr>
          <w:color w:val="333333"/>
          <w:sz w:val="28"/>
          <w:szCs w:val="28"/>
        </w:rPr>
        <w:t>И, соответственно, наоборот, чем менее эластично предложение, тем большую часть налогового бремени возьмут на себя покупатели.</w:t>
      </w:r>
    </w:p>
    <w:p w:rsidR="00DC3492" w:rsidRPr="00CB24F6" w:rsidRDefault="00DC3492" w:rsidP="00164996">
      <w:pPr>
        <w:pStyle w:val="20"/>
        <w:spacing w:line="360" w:lineRule="auto"/>
        <w:ind w:firstLine="709"/>
        <w:rPr>
          <w:color w:val="333333"/>
          <w:sz w:val="28"/>
          <w:szCs w:val="28"/>
        </w:rPr>
      </w:pPr>
      <w:r w:rsidRPr="00CB24F6">
        <w:rPr>
          <w:color w:val="333333"/>
          <w:sz w:val="28"/>
          <w:szCs w:val="28"/>
        </w:rPr>
        <w:t>Исходя из данных графиков можно сделать выводы о том, в каких случаях государство должно повышать или понижать налоги. При внесении проектов акцизного налогообложения по конкретному товару целесообразно ввести обязательный анализ эластичности спроса и предложения по каждой группе облагаемых товаров. В настоящий момент, когда государство нуждается в увеличении налоговых поступлений, зачастую ставят вопрос о повышении ставок акцизов на те или другие товары. На графиках ясно видно, что повышение ставки акцизов далеко не всегда приводит к увеличению налоговых поступлений. Увеличение налогов возможно только в случае неэластичного спроса. Справедливости ради нужно отметить, что немалая часть подакцизных товаров как раз относятся к группе товаров неэластичного спроса, это, прежде всего акцизы на бензин, нефть,  газ (для внутреннего потребления) и недорогие табачные изделия. Но в то же время введение акцизов на такие товары как пиво, автомобили, вина,  экспортируемые нефть и газ может самым отрицательным образом сказаться на величине поступлений в бюджет.</w:t>
      </w:r>
    </w:p>
    <w:p w:rsidR="00DC3492" w:rsidRPr="00CB24F6" w:rsidRDefault="00DC3492" w:rsidP="00164996">
      <w:pPr>
        <w:pStyle w:val="20"/>
        <w:spacing w:line="360" w:lineRule="auto"/>
        <w:ind w:firstLine="709"/>
        <w:rPr>
          <w:color w:val="333333"/>
          <w:sz w:val="28"/>
          <w:szCs w:val="28"/>
        </w:rPr>
      </w:pPr>
      <w:r w:rsidRPr="00CB24F6">
        <w:rPr>
          <w:color w:val="333333"/>
          <w:sz w:val="28"/>
          <w:szCs w:val="28"/>
        </w:rPr>
        <w:t>Но помимо того, что уменьшаются доходы продавцов (производителей) и увеличиваются расходы потребителей на сумму равную площади прямоугольника acef, вторым эффектом введения налога будет уменьшение равновесного количество производимой и потребляемой продукции. Тот факт, что до введения налога спрос и предложение были на 2,5 млн. ед.  больше, означает, что выручка от них превышала издержки производства. Это можно увидеть из следующего простого исследования. Сегмент ab кривой спроса D на рис.1 демонстрирует готовность платить – предельную выручку – за каждую из 2,5 млн. ед., купленных до введения налога.  С другой стороны, сегмент cb кривой предложения S отражает предельные издержки на каждую единицу продукции. Мы видим, что для всех 2,5 млн. ед. за исключением самой последней предельная выручка превышает предельные издержки. Ухудшение благосостояния, связанное с недопроизводством этих 2,5 млн. ед. продукции показано треугольником abc. Этот треугольник указывает на избыточное налоговое бремя или потерю эффективности для общества, которые являются результатом введения налога.</w:t>
      </w:r>
    </w:p>
    <w:p w:rsidR="00DC3492" w:rsidRPr="00CB24F6" w:rsidRDefault="00DC3492" w:rsidP="00164996">
      <w:pPr>
        <w:pStyle w:val="20"/>
        <w:spacing w:line="360" w:lineRule="auto"/>
        <w:ind w:firstLine="709"/>
        <w:rPr>
          <w:color w:val="333333"/>
          <w:sz w:val="28"/>
          <w:szCs w:val="28"/>
        </w:rPr>
      </w:pPr>
      <w:r w:rsidRPr="00CB24F6">
        <w:rPr>
          <w:color w:val="333333"/>
          <w:sz w:val="28"/>
          <w:szCs w:val="28"/>
        </w:rPr>
        <w:t>Таким образом, все налоговое бремя, которое несет общество, превышает 12,5 млн. у.е., фактически полученных государством в виде налогов. Общие издержки налогоплательщиков состоят из налоговых поступлений efac плюс треугольник abc -  чистую потерю для общества.</w:t>
      </w:r>
    </w:p>
    <w:p w:rsidR="00DC3492" w:rsidRPr="00CB24F6" w:rsidRDefault="00DC3492" w:rsidP="00164996">
      <w:pPr>
        <w:pStyle w:val="20"/>
        <w:spacing w:line="360" w:lineRule="auto"/>
        <w:ind w:firstLine="709"/>
        <w:rPr>
          <w:color w:val="333333"/>
          <w:sz w:val="28"/>
          <w:szCs w:val="28"/>
        </w:rPr>
      </w:pPr>
      <w:r w:rsidRPr="00CB24F6">
        <w:rPr>
          <w:color w:val="333333"/>
          <w:sz w:val="28"/>
          <w:szCs w:val="28"/>
        </w:rPr>
        <w:t>Во многих случаях задачи налогообложения могут быть более важными, чем минимизация избыточного налогового бремени. Ярким примером может служить стремление сократить потребление таких общественно вредных продуктов как водка и табак. Но и в этом случае слишком высокие акцизные ставки приводят к нелегальному производству и продаже подакцизных продуктов, увеличению преступности и переходу на потребление некачественных заменителей.</w:t>
      </w:r>
    </w:p>
    <w:p w:rsidR="00DC3492" w:rsidRPr="00CB24F6" w:rsidRDefault="00DC3492" w:rsidP="00164996">
      <w:pPr>
        <w:pStyle w:val="20"/>
        <w:spacing w:line="360" w:lineRule="auto"/>
        <w:ind w:firstLine="709"/>
        <w:rPr>
          <w:color w:val="333333"/>
          <w:sz w:val="28"/>
          <w:szCs w:val="28"/>
        </w:rPr>
      </w:pPr>
      <w:r w:rsidRPr="00CB24F6">
        <w:rPr>
          <w:color w:val="333333"/>
          <w:sz w:val="28"/>
          <w:szCs w:val="28"/>
        </w:rPr>
        <w:t>Как и распределение налогового бремени, величина избыточного налогового бремени зависит от эластичности спроса и предложения: чем эластичней спрос или предложение, тем больше избыточное налогообложение.</w:t>
      </w:r>
    </w:p>
    <w:p w:rsidR="00DC3492" w:rsidRPr="00CB24F6" w:rsidRDefault="00DC3492" w:rsidP="00164996">
      <w:pPr>
        <w:pStyle w:val="20"/>
        <w:spacing w:line="360" w:lineRule="auto"/>
        <w:ind w:firstLine="709"/>
        <w:rPr>
          <w:color w:val="333333"/>
          <w:sz w:val="28"/>
          <w:szCs w:val="28"/>
        </w:rPr>
      </w:pPr>
      <w:r w:rsidRPr="00CB24F6">
        <w:rPr>
          <w:color w:val="333333"/>
          <w:sz w:val="28"/>
          <w:szCs w:val="28"/>
        </w:rPr>
        <w:t>Во многих случаях задачи налогообложения могут быть более важными, чем минимизация избыточного налогового бремени. Ярким примером может служить стремление сократить потребление таких общественно вредных продуктов как водка и табак. Но и в этом случае слишком высокие акцизные ставки приводят к нелегальному производству и продаже подакцизных продуктов, увеличению преступности и переходу на потребление некачественных заменителей.</w:t>
      </w:r>
    </w:p>
    <w:p w:rsidR="00DC3492" w:rsidRPr="00CB24F6" w:rsidRDefault="00DC3492" w:rsidP="00164996">
      <w:pPr>
        <w:spacing w:line="360" w:lineRule="auto"/>
        <w:ind w:firstLine="709"/>
        <w:rPr>
          <w:color w:val="333333"/>
          <w:sz w:val="28"/>
          <w:szCs w:val="28"/>
        </w:rPr>
      </w:pPr>
      <w:r w:rsidRPr="00CB24F6">
        <w:rPr>
          <w:color w:val="333333"/>
          <w:sz w:val="28"/>
          <w:szCs w:val="28"/>
        </w:rPr>
        <w:t>Любое обсуждение принципов платежеспособности и налогообложения получаемых благ приводит, в конечном счете, к вопросу о налоговых ставках и о способе изменения ставок по мере роста дохода плательщиков данного налога.</w:t>
      </w:r>
    </w:p>
    <w:p w:rsidR="00DC3492" w:rsidRPr="00CB24F6" w:rsidRDefault="00DC3492" w:rsidP="00164996">
      <w:pPr>
        <w:spacing w:line="360" w:lineRule="auto"/>
        <w:ind w:firstLine="709"/>
        <w:rPr>
          <w:color w:val="333333"/>
          <w:sz w:val="28"/>
          <w:szCs w:val="28"/>
        </w:rPr>
      </w:pPr>
      <w:r w:rsidRPr="00CB24F6">
        <w:rPr>
          <w:color w:val="333333"/>
          <w:sz w:val="28"/>
          <w:szCs w:val="28"/>
        </w:rPr>
        <w:t>Налоги обычно делятся на прогрессивные, пропорциональные и регрессивные. Так, налог считается прогрессивным, если его средняя ставка повышается по мере возрастания дохода, - регрессивным, если средняя налоговая ставка понижается, и – пропорциональным, если ставка остается неизменной, независимо от размера дохода. Это определение базируется на соотношении между ставкой налога и доходом по причине того, что все налоги – независимо от того объекта налогообложения, - в конечном счете, выплачиваются из чьего-либо дохода.</w:t>
      </w:r>
    </w:p>
    <w:p w:rsidR="00DC3492" w:rsidRPr="00CB24F6" w:rsidRDefault="00DC3492" w:rsidP="00164996">
      <w:pPr>
        <w:spacing w:line="360" w:lineRule="auto"/>
        <w:ind w:firstLine="709"/>
        <w:rPr>
          <w:color w:val="333333"/>
          <w:sz w:val="28"/>
          <w:szCs w:val="28"/>
        </w:rPr>
      </w:pPr>
      <w:r w:rsidRPr="00CB24F6">
        <w:rPr>
          <w:color w:val="333333"/>
          <w:sz w:val="28"/>
          <w:szCs w:val="28"/>
        </w:rPr>
        <w:t>На первый взгляд кажется, что акцизы являются пропорциональным налогом. Однако на деле по отношению к доходу они являются регрессивными. Причина регрессивности этого налога заключается в том, что он затрагивает значительную часть дохода малообеспеченных слоев населения в отличие от дохода высокооплачиваемых слоев. Последние могут избежать налога на часть своего дохода, которая откладывается в виде сбережения, в то время как бедная часть населения не имеет возможности делать сбережения.</w:t>
      </w:r>
    </w:p>
    <w:p w:rsidR="00DC3492" w:rsidRPr="00CB24F6" w:rsidRDefault="00DC3492" w:rsidP="00164996">
      <w:pPr>
        <w:spacing w:line="360" w:lineRule="auto"/>
        <w:ind w:firstLine="709"/>
        <w:rPr>
          <w:color w:val="333333"/>
          <w:sz w:val="28"/>
          <w:szCs w:val="28"/>
        </w:rPr>
      </w:pPr>
      <w:r w:rsidRPr="00CB24F6">
        <w:rPr>
          <w:color w:val="333333"/>
          <w:sz w:val="28"/>
          <w:szCs w:val="28"/>
        </w:rPr>
        <w:t>С другой стороны существует некоторый набор подакцизных товаров, покупаемых практически всеми. К таким относятся алкогольная и табачная продукция, а также бензин, составляющие весьма внушительную долю в общем, объеме собираемых акцизов. С ростом благосостояния расходы на данную продукцию редко значительно увеличиваются и меняют свою структуру. Состоятельные люди начинают, например, потреблять вино вместо крепких ликероводочных изделий. При этом акцизы, выплачиваемые данными людьми, даже сокращаются вследствие того, что акцизы на вино меньше, чем на водку. Можно сказать, что с ростом благосостояния, доля акцизов в доходах в абсолютном выражении не только не увеличивается пропорционально доходам, но может даже уменьшаться.</w:t>
      </w:r>
    </w:p>
    <w:p w:rsidR="00DC3492" w:rsidRPr="00CB24F6" w:rsidRDefault="00DC3492" w:rsidP="00DC3492">
      <w:pPr>
        <w:spacing w:line="360" w:lineRule="auto"/>
        <w:rPr>
          <w:color w:val="333333"/>
          <w:sz w:val="28"/>
          <w:szCs w:val="28"/>
        </w:rPr>
      </w:pPr>
    </w:p>
    <w:p w:rsidR="00DC3492" w:rsidRPr="00CB24F6" w:rsidRDefault="00DC3492" w:rsidP="00DC3492">
      <w:pPr>
        <w:spacing w:line="360" w:lineRule="auto"/>
        <w:rPr>
          <w:color w:val="333333"/>
          <w:sz w:val="28"/>
          <w:szCs w:val="28"/>
        </w:rPr>
      </w:pPr>
    </w:p>
    <w:p w:rsidR="00DC3492" w:rsidRPr="00CB24F6" w:rsidRDefault="00DC3492" w:rsidP="00DC3492">
      <w:pPr>
        <w:spacing w:line="360" w:lineRule="auto"/>
        <w:rPr>
          <w:color w:val="333333"/>
          <w:sz w:val="28"/>
          <w:szCs w:val="28"/>
        </w:rPr>
      </w:pPr>
    </w:p>
    <w:p w:rsidR="00DC3492" w:rsidRPr="00CB24F6" w:rsidRDefault="00DC3492" w:rsidP="00DC3492">
      <w:pPr>
        <w:spacing w:line="360" w:lineRule="auto"/>
        <w:rPr>
          <w:color w:val="333333"/>
          <w:sz w:val="28"/>
          <w:szCs w:val="28"/>
        </w:rPr>
      </w:pPr>
    </w:p>
    <w:p w:rsidR="00DC3492" w:rsidRPr="00CB24F6" w:rsidRDefault="00DC3492" w:rsidP="00DC3492">
      <w:pPr>
        <w:spacing w:line="360" w:lineRule="auto"/>
        <w:rPr>
          <w:color w:val="333333"/>
          <w:sz w:val="28"/>
          <w:szCs w:val="28"/>
        </w:rPr>
      </w:pPr>
    </w:p>
    <w:p w:rsidR="00DC3492" w:rsidRPr="00CB24F6" w:rsidRDefault="00DC3492" w:rsidP="00DC3492">
      <w:pPr>
        <w:spacing w:line="360" w:lineRule="auto"/>
        <w:rPr>
          <w:color w:val="333333"/>
          <w:sz w:val="28"/>
          <w:szCs w:val="28"/>
        </w:rPr>
      </w:pPr>
    </w:p>
    <w:p w:rsidR="00DC3492" w:rsidRPr="00CB24F6" w:rsidRDefault="00DC3492" w:rsidP="00DC3492">
      <w:pPr>
        <w:spacing w:line="360" w:lineRule="auto"/>
        <w:rPr>
          <w:color w:val="333333"/>
          <w:sz w:val="28"/>
          <w:szCs w:val="28"/>
        </w:rPr>
      </w:pPr>
    </w:p>
    <w:p w:rsidR="00DC3492" w:rsidRPr="00CB24F6" w:rsidRDefault="00DC3492" w:rsidP="00DC3492">
      <w:pPr>
        <w:spacing w:line="360" w:lineRule="auto"/>
        <w:rPr>
          <w:color w:val="333333"/>
          <w:sz w:val="28"/>
          <w:szCs w:val="28"/>
        </w:rPr>
      </w:pPr>
    </w:p>
    <w:p w:rsidR="00DC3492" w:rsidRPr="00CB24F6" w:rsidRDefault="00DC3492" w:rsidP="00DC3492">
      <w:pPr>
        <w:spacing w:line="360" w:lineRule="auto"/>
        <w:rPr>
          <w:color w:val="333333"/>
          <w:sz w:val="28"/>
          <w:szCs w:val="28"/>
        </w:rPr>
      </w:pPr>
    </w:p>
    <w:p w:rsidR="00DC3492" w:rsidRPr="00CB24F6" w:rsidRDefault="00DC3492" w:rsidP="00DC3492">
      <w:pPr>
        <w:spacing w:line="360" w:lineRule="auto"/>
        <w:rPr>
          <w:color w:val="333333"/>
          <w:sz w:val="28"/>
          <w:szCs w:val="28"/>
        </w:rPr>
      </w:pPr>
    </w:p>
    <w:p w:rsidR="00DC3492" w:rsidRPr="00CB24F6" w:rsidRDefault="00DC3492" w:rsidP="00DC3492">
      <w:pPr>
        <w:spacing w:line="360" w:lineRule="auto"/>
        <w:rPr>
          <w:color w:val="333333"/>
          <w:sz w:val="28"/>
          <w:szCs w:val="28"/>
        </w:rPr>
      </w:pPr>
    </w:p>
    <w:p w:rsidR="00DC3492" w:rsidRPr="00CB24F6" w:rsidRDefault="00DC3492" w:rsidP="00DC3492">
      <w:pPr>
        <w:spacing w:line="360" w:lineRule="auto"/>
        <w:rPr>
          <w:color w:val="333333"/>
          <w:sz w:val="28"/>
          <w:szCs w:val="28"/>
        </w:rPr>
      </w:pPr>
    </w:p>
    <w:p w:rsidR="00DC3492" w:rsidRPr="00CB24F6" w:rsidRDefault="00DC3492" w:rsidP="00DC3492">
      <w:pPr>
        <w:spacing w:line="360" w:lineRule="auto"/>
        <w:rPr>
          <w:color w:val="333333"/>
          <w:sz w:val="28"/>
          <w:szCs w:val="28"/>
        </w:rPr>
      </w:pPr>
    </w:p>
    <w:p w:rsidR="00DC3492" w:rsidRPr="00CB24F6" w:rsidRDefault="00DC3492" w:rsidP="00DC3492">
      <w:pPr>
        <w:spacing w:line="360" w:lineRule="auto"/>
        <w:rPr>
          <w:color w:val="333333"/>
          <w:sz w:val="28"/>
          <w:szCs w:val="28"/>
        </w:rPr>
      </w:pPr>
    </w:p>
    <w:p w:rsidR="00DC3492" w:rsidRPr="00CB24F6" w:rsidRDefault="00DC3492" w:rsidP="00DC3492">
      <w:pPr>
        <w:spacing w:line="360" w:lineRule="auto"/>
        <w:rPr>
          <w:color w:val="333333"/>
          <w:sz w:val="28"/>
          <w:szCs w:val="28"/>
        </w:rPr>
      </w:pPr>
    </w:p>
    <w:p w:rsidR="00DC3492" w:rsidRPr="00CB24F6" w:rsidRDefault="00DC3492" w:rsidP="00DC3492">
      <w:pPr>
        <w:spacing w:line="360" w:lineRule="auto"/>
        <w:rPr>
          <w:color w:val="333333"/>
          <w:sz w:val="28"/>
          <w:szCs w:val="28"/>
        </w:rPr>
      </w:pPr>
    </w:p>
    <w:p w:rsidR="00DC3492" w:rsidRPr="00CB24F6" w:rsidRDefault="00DC3492" w:rsidP="00DC3492">
      <w:pPr>
        <w:spacing w:line="360" w:lineRule="auto"/>
        <w:rPr>
          <w:color w:val="333333"/>
          <w:sz w:val="28"/>
          <w:szCs w:val="28"/>
        </w:rPr>
      </w:pPr>
    </w:p>
    <w:p w:rsidR="00DC3492" w:rsidRPr="00CB24F6" w:rsidRDefault="00DC3492" w:rsidP="00DC3492">
      <w:pPr>
        <w:spacing w:line="360" w:lineRule="auto"/>
        <w:rPr>
          <w:color w:val="333333"/>
          <w:sz w:val="28"/>
          <w:szCs w:val="28"/>
        </w:rPr>
      </w:pPr>
    </w:p>
    <w:p w:rsidR="00DC3492" w:rsidRPr="00CB24F6" w:rsidRDefault="00DC3492" w:rsidP="00DC3492">
      <w:pPr>
        <w:spacing w:line="360" w:lineRule="auto"/>
        <w:jc w:val="center"/>
        <w:rPr>
          <w:b/>
          <w:color w:val="333333"/>
          <w:sz w:val="28"/>
          <w:szCs w:val="28"/>
        </w:rPr>
      </w:pPr>
      <w:r w:rsidRPr="00CB24F6">
        <w:rPr>
          <w:b/>
          <w:color w:val="333333"/>
          <w:sz w:val="28"/>
          <w:szCs w:val="28"/>
        </w:rPr>
        <w:t>3  Акцизы на бензин и дизельное топливо</w:t>
      </w:r>
    </w:p>
    <w:p w:rsidR="00DC3492" w:rsidRPr="00CB24F6" w:rsidRDefault="00DC3492" w:rsidP="00DC3492">
      <w:pPr>
        <w:spacing w:line="360" w:lineRule="auto"/>
        <w:jc w:val="center"/>
        <w:rPr>
          <w:b/>
          <w:color w:val="333333"/>
          <w:sz w:val="28"/>
          <w:szCs w:val="28"/>
        </w:rPr>
      </w:pPr>
    </w:p>
    <w:p w:rsidR="00DC3492" w:rsidRPr="00CB24F6" w:rsidRDefault="00DC3492" w:rsidP="00164996">
      <w:pPr>
        <w:spacing w:line="360" w:lineRule="auto"/>
        <w:ind w:firstLine="709"/>
        <w:rPr>
          <w:color w:val="333333"/>
          <w:sz w:val="28"/>
          <w:szCs w:val="28"/>
        </w:rPr>
      </w:pPr>
      <w:r w:rsidRPr="00CB24F6">
        <w:rPr>
          <w:color w:val="333333"/>
          <w:sz w:val="28"/>
          <w:szCs w:val="28"/>
        </w:rPr>
        <w:t>Плательщиками акцизного сбора за бензин и дизельное топливо являются предприятия, организации и индивидуальные предприниматели, осуществляющие оптовую и розничную реализацию бензина и дизельного топлива, состоящие на учете в налоговых органах.</w:t>
      </w:r>
    </w:p>
    <w:p w:rsidR="00DC3492" w:rsidRPr="00CB24F6" w:rsidRDefault="00DC3492" w:rsidP="00164996">
      <w:pPr>
        <w:spacing w:line="360" w:lineRule="auto"/>
        <w:ind w:firstLine="709"/>
        <w:rPr>
          <w:color w:val="333333"/>
          <w:sz w:val="28"/>
          <w:szCs w:val="28"/>
        </w:rPr>
      </w:pPr>
      <w:r w:rsidRPr="00CB24F6">
        <w:rPr>
          <w:color w:val="333333"/>
          <w:sz w:val="28"/>
          <w:szCs w:val="28"/>
        </w:rPr>
        <w:t>Реализация бензина и дизельного топлива относится к сфере оптовой реализации, если по договору купли-продажи покупатель обязуется принять указанные подакцизные товары и использовать их для дальнейшей реализации при условии, что поставщиками по данному договору купли-продажи (мены) являются:</w:t>
      </w:r>
    </w:p>
    <w:p w:rsidR="00DC3492" w:rsidRPr="00CB24F6" w:rsidRDefault="00DC3492" w:rsidP="00DC3492">
      <w:pPr>
        <w:numPr>
          <w:ilvl w:val="0"/>
          <w:numId w:val="17"/>
        </w:numPr>
        <w:spacing w:line="360" w:lineRule="auto"/>
        <w:rPr>
          <w:color w:val="333333"/>
          <w:sz w:val="28"/>
          <w:szCs w:val="28"/>
        </w:rPr>
      </w:pPr>
      <w:r w:rsidRPr="00CB24F6">
        <w:rPr>
          <w:color w:val="333333"/>
          <w:sz w:val="28"/>
          <w:szCs w:val="28"/>
        </w:rPr>
        <w:t>Производитель бензина и дизельного топлива;</w:t>
      </w:r>
    </w:p>
    <w:p w:rsidR="00DC3492" w:rsidRPr="00CB24F6" w:rsidRDefault="00DC3492" w:rsidP="00DC3492">
      <w:pPr>
        <w:numPr>
          <w:ilvl w:val="0"/>
          <w:numId w:val="17"/>
        </w:numPr>
        <w:spacing w:line="360" w:lineRule="auto"/>
        <w:rPr>
          <w:color w:val="333333"/>
          <w:sz w:val="28"/>
          <w:szCs w:val="28"/>
        </w:rPr>
      </w:pPr>
      <w:r w:rsidRPr="00CB24F6">
        <w:rPr>
          <w:color w:val="333333"/>
          <w:sz w:val="28"/>
          <w:szCs w:val="28"/>
        </w:rPr>
        <w:t>Налогоплательщик, осуществляющий приобретение либо импорт бензина и дизельного топлива с целью их дальнейшей реализации.</w:t>
      </w:r>
    </w:p>
    <w:p w:rsidR="00DC3492" w:rsidRPr="00CB24F6" w:rsidRDefault="00DC3492" w:rsidP="00164996">
      <w:pPr>
        <w:spacing w:line="360" w:lineRule="auto"/>
        <w:ind w:firstLine="709"/>
        <w:rPr>
          <w:color w:val="333333"/>
          <w:sz w:val="28"/>
          <w:szCs w:val="28"/>
        </w:rPr>
      </w:pPr>
      <w:r w:rsidRPr="00CB24F6">
        <w:rPr>
          <w:color w:val="333333"/>
          <w:sz w:val="28"/>
          <w:szCs w:val="28"/>
        </w:rPr>
        <w:t>Под розничной реализацией бензина и дизельного топлива понимается реализация бензина и дизельного топлива:</w:t>
      </w:r>
    </w:p>
    <w:p w:rsidR="00DC3492" w:rsidRPr="00CB24F6" w:rsidRDefault="00DC3492" w:rsidP="00DC3492">
      <w:pPr>
        <w:numPr>
          <w:ilvl w:val="0"/>
          <w:numId w:val="18"/>
        </w:numPr>
        <w:spacing w:line="360" w:lineRule="auto"/>
        <w:rPr>
          <w:color w:val="333333"/>
          <w:sz w:val="28"/>
          <w:szCs w:val="28"/>
        </w:rPr>
      </w:pPr>
      <w:r w:rsidRPr="00CB24F6">
        <w:rPr>
          <w:color w:val="333333"/>
          <w:sz w:val="28"/>
          <w:szCs w:val="28"/>
        </w:rPr>
        <w:t>Физическим лицам;</w:t>
      </w:r>
    </w:p>
    <w:p w:rsidR="00DC3492" w:rsidRPr="00CB24F6" w:rsidRDefault="00DC3492" w:rsidP="00DC3492">
      <w:pPr>
        <w:numPr>
          <w:ilvl w:val="0"/>
          <w:numId w:val="18"/>
        </w:numPr>
        <w:spacing w:line="360" w:lineRule="auto"/>
        <w:rPr>
          <w:color w:val="333333"/>
          <w:sz w:val="28"/>
          <w:szCs w:val="28"/>
        </w:rPr>
      </w:pPr>
      <w:r w:rsidRPr="00CB24F6">
        <w:rPr>
          <w:color w:val="333333"/>
          <w:sz w:val="28"/>
          <w:szCs w:val="28"/>
        </w:rPr>
        <w:t>Юридическим лицам (в том числе иностранным юридическим лицам) и индивидуальным предпринимателям для их  производственных нужд;</w:t>
      </w:r>
    </w:p>
    <w:p w:rsidR="00DC3492" w:rsidRPr="00CB24F6" w:rsidRDefault="00DC3492" w:rsidP="00DC3492">
      <w:pPr>
        <w:numPr>
          <w:ilvl w:val="0"/>
          <w:numId w:val="18"/>
        </w:numPr>
        <w:spacing w:line="360" w:lineRule="auto"/>
        <w:rPr>
          <w:color w:val="333333"/>
          <w:sz w:val="28"/>
          <w:szCs w:val="28"/>
        </w:rPr>
      </w:pPr>
      <w:r w:rsidRPr="00CB24F6">
        <w:rPr>
          <w:color w:val="333333"/>
          <w:sz w:val="28"/>
          <w:szCs w:val="28"/>
        </w:rPr>
        <w:t>Использование на собственные производительные нужды приобретенного  для дальнейшей реализации бензина и дизельного топлива. ( Ст. 265 Налогового Кодекса).</w:t>
      </w:r>
    </w:p>
    <w:p w:rsidR="00DC3492" w:rsidRPr="00CB24F6" w:rsidRDefault="00DC3492" w:rsidP="00164996">
      <w:pPr>
        <w:spacing w:line="360" w:lineRule="auto"/>
        <w:ind w:firstLine="709"/>
        <w:rPr>
          <w:color w:val="333333"/>
          <w:sz w:val="28"/>
          <w:szCs w:val="28"/>
        </w:rPr>
      </w:pPr>
      <w:r w:rsidRPr="00CB24F6">
        <w:rPr>
          <w:color w:val="333333"/>
          <w:sz w:val="28"/>
          <w:szCs w:val="28"/>
        </w:rPr>
        <w:t>Таким образом, на основании вышеизложенного подлежит обложению акцизом всякая реализация бензина и дизельного топлива – как через автозаправочные станции, так и на предприятиях, например, при отпуске бензина под заработную плата работникам.</w:t>
      </w:r>
    </w:p>
    <w:p w:rsidR="00DC3492" w:rsidRPr="00CB24F6" w:rsidRDefault="00DC3492" w:rsidP="00164996">
      <w:pPr>
        <w:spacing w:line="360" w:lineRule="auto"/>
        <w:ind w:firstLine="709"/>
        <w:rPr>
          <w:color w:val="333333"/>
          <w:sz w:val="28"/>
          <w:szCs w:val="28"/>
        </w:rPr>
      </w:pPr>
      <w:r w:rsidRPr="00CB24F6">
        <w:rPr>
          <w:color w:val="333333"/>
          <w:sz w:val="28"/>
          <w:szCs w:val="28"/>
        </w:rPr>
        <w:t>Например, если в течение месяца организация приобретала бензин или дизельное  топливо с целью дальнейшей продажи, то в счетах-фактурах на приобретенные горюче-смазочные материалы, выставленные поставщиками, сумма акцизного сбора указываться не должна, так как эти ГСМ предназначены для дальнейшей перепродажи. Использование таких ГСМ на собственные нужды, реализация своим работникам в счет заработной платы, то есть всякая другая реализация также в обязательном порядке подлежит обложению акцизным сбором.</w:t>
      </w:r>
    </w:p>
    <w:p w:rsidR="00DC3492" w:rsidRPr="00CB24F6" w:rsidRDefault="00DC3492" w:rsidP="00164996">
      <w:pPr>
        <w:spacing w:line="360" w:lineRule="auto"/>
        <w:ind w:firstLine="709"/>
        <w:rPr>
          <w:color w:val="333333"/>
          <w:sz w:val="28"/>
          <w:szCs w:val="28"/>
        </w:rPr>
      </w:pPr>
      <w:r w:rsidRPr="00CB24F6">
        <w:rPr>
          <w:color w:val="333333"/>
          <w:sz w:val="28"/>
          <w:szCs w:val="28"/>
        </w:rPr>
        <w:t>Исчисление суммы акциза на реализуемые в розничной сети нефтепродукты юридическими  и физическими лицами производятся ежедневно, исходя из фактического объема реализации в натуральном  выражении указанных нефтепродуктов, путем применения установленной ставки акциза к налоговой базе.</w:t>
      </w:r>
    </w:p>
    <w:p w:rsidR="00DC3492" w:rsidRPr="00CB24F6" w:rsidRDefault="00DC3492" w:rsidP="00164996">
      <w:pPr>
        <w:spacing w:line="360" w:lineRule="auto"/>
        <w:ind w:firstLine="709"/>
        <w:rPr>
          <w:color w:val="333333"/>
          <w:sz w:val="28"/>
          <w:szCs w:val="28"/>
        </w:rPr>
      </w:pPr>
      <w:r w:rsidRPr="00CB24F6">
        <w:rPr>
          <w:color w:val="333333"/>
          <w:sz w:val="28"/>
          <w:szCs w:val="28"/>
        </w:rPr>
        <w:t>В настоящее время в соответствии с инструкцией «О порядке применения установленных ставок акцизов на бензин (кроме  авиационного) и дизельное топливо, реализуемые юридическими и физическими лицами в розничной торговле» № 308 от 06.04.2000 года и Постановлением Правительства Республики Казахстан № 138 от 28.01.2000 года ставки акцизов на бензин (кроме авиационного) и дизельное топливо, реализуемые в розничной торговле, установлены за одну метрическую тонну:</w:t>
      </w:r>
    </w:p>
    <w:p w:rsidR="00DC3492" w:rsidRPr="00CB24F6" w:rsidRDefault="00DC3492" w:rsidP="00DC3492">
      <w:pPr>
        <w:numPr>
          <w:ilvl w:val="0"/>
          <w:numId w:val="19"/>
        </w:numPr>
        <w:spacing w:line="360" w:lineRule="auto"/>
        <w:rPr>
          <w:color w:val="333333"/>
          <w:sz w:val="28"/>
          <w:szCs w:val="28"/>
        </w:rPr>
      </w:pPr>
      <w:r w:rsidRPr="00CB24F6">
        <w:rPr>
          <w:color w:val="333333"/>
          <w:sz w:val="28"/>
          <w:szCs w:val="28"/>
        </w:rPr>
        <w:t>На бензин – 500 тенге;</w:t>
      </w:r>
    </w:p>
    <w:p w:rsidR="00DC3492" w:rsidRPr="00CB24F6" w:rsidRDefault="00DC3492" w:rsidP="00DC3492">
      <w:pPr>
        <w:numPr>
          <w:ilvl w:val="0"/>
          <w:numId w:val="19"/>
        </w:numPr>
        <w:spacing w:line="360" w:lineRule="auto"/>
        <w:rPr>
          <w:color w:val="333333"/>
          <w:sz w:val="28"/>
          <w:szCs w:val="28"/>
        </w:rPr>
      </w:pPr>
      <w:r w:rsidRPr="00CB24F6">
        <w:rPr>
          <w:color w:val="333333"/>
          <w:sz w:val="28"/>
          <w:szCs w:val="28"/>
        </w:rPr>
        <w:t>На дизельное топливо – 60 тенге.</w:t>
      </w:r>
    </w:p>
    <w:p w:rsidR="00DC3492" w:rsidRPr="00CB24F6" w:rsidRDefault="00DC3492" w:rsidP="00164996">
      <w:pPr>
        <w:spacing w:line="360" w:lineRule="auto"/>
        <w:ind w:firstLine="709"/>
        <w:rPr>
          <w:color w:val="333333"/>
          <w:sz w:val="28"/>
          <w:szCs w:val="28"/>
        </w:rPr>
      </w:pPr>
      <w:r w:rsidRPr="00CB24F6">
        <w:rPr>
          <w:color w:val="333333"/>
          <w:sz w:val="28"/>
          <w:szCs w:val="28"/>
        </w:rPr>
        <w:t>Реализация бензина и дизельного топлива в розничной торговле проводится в литрах.</w:t>
      </w:r>
    </w:p>
    <w:p w:rsidR="00DC3492" w:rsidRPr="00CB24F6" w:rsidRDefault="00DC3492" w:rsidP="00164996">
      <w:pPr>
        <w:spacing w:line="360" w:lineRule="auto"/>
        <w:ind w:firstLine="709"/>
        <w:rPr>
          <w:color w:val="333333"/>
          <w:sz w:val="28"/>
          <w:szCs w:val="28"/>
        </w:rPr>
      </w:pPr>
      <w:r w:rsidRPr="00CB24F6">
        <w:rPr>
          <w:color w:val="333333"/>
          <w:sz w:val="28"/>
          <w:szCs w:val="28"/>
        </w:rPr>
        <w:t>Перевод литров в тонны осуществляется с использованием показателя плотности, зависящего от температуры, при которой производятся замеры. Установить фиксированные коэффициенты плотности для перевода литров бензина и дизельного топлива в тонны невозможно, так как они зависят от температуры окружающей среды, во время которой производятся замеры и поэтому, всегда будут иметь разное значение.</w:t>
      </w:r>
    </w:p>
    <w:p w:rsidR="00DC3492" w:rsidRPr="00CB24F6" w:rsidRDefault="00DC3492" w:rsidP="00164996">
      <w:pPr>
        <w:spacing w:line="360" w:lineRule="auto"/>
        <w:ind w:firstLine="709"/>
        <w:rPr>
          <w:color w:val="333333"/>
          <w:sz w:val="28"/>
          <w:szCs w:val="28"/>
        </w:rPr>
      </w:pPr>
      <w:r w:rsidRPr="00CB24F6">
        <w:rPr>
          <w:color w:val="333333"/>
          <w:sz w:val="28"/>
          <w:szCs w:val="28"/>
        </w:rPr>
        <w:t>Основными показателями при определении вида нефтепродуктов являются пределы выкипания, октановые числа, цетановое число и содержание серы. В практике плотность бензина и дизельного топлива должна определяться прибором для измерения плотности – ареометром. Проверяющие качество и плотность бензина и дизельного топлива должны иметь в наличии графики зависимости плотности от температуры, следовательно, еще и должен иметься градусник для замера температуры окружающей среды. Поэтому на практике в целях налогообложения применяется усредненный показатель плотности бензина и дизельного топлива для расчета суммы акциза, который составляет:</w:t>
      </w:r>
    </w:p>
    <w:p w:rsidR="00DC3492" w:rsidRPr="00CB24F6" w:rsidRDefault="00DC3492" w:rsidP="00DC3492">
      <w:pPr>
        <w:numPr>
          <w:ilvl w:val="0"/>
          <w:numId w:val="20"/>
        </w:numPr>
        <w:spacing w:line="360" w:lineRule="auto"/>
        <w:rPr>
          <w:color w:val="333333"/>
          <w:sz w:val="28"/>
          <w:szCs w:val="28"/>
        </w:rPr>
      </w:pPr>
      <w:r w:rsidRPr="00CB24F6">
        <w:rPr>
          <w:color w:val="333333"/>
          <w:sz w:val="28"/>
          <w:szCs w:val="28"/>
        </w:rPr>
        <w:t>Для всех видов бензинов – 0,730 кг/литр</w:t>
      </w:r>
    </w:p>
    <w:p w:rsidR="00DC3492" w:rsidRPr="00CB24F6" w:rsidRDefault="00DC3492" w:rsidP="00DC3492">
      <w:pPr>
        <w:numPr>
          <w:ilvl w:val="0"/>
          <w:numId w:val="20"/>
        </w:numPr>
        <w:spacing w:line="360" w:lineRule="auto"/>
        <w:rPr>
          <w:color w:val="333333"/>
          <w:sz w:val="28"/>
          <w:szCs w:val="28"/>
        </w:rPr>
      </w:pPr>
      <w:r w:rsidRPr="00CB24F6">
        <w:rPr>
          <w:color w:val="333333"/>
          <w:sz w:val="28"/>
          <w:szCs w:val="28"/>
        </w:rPr>
        <w:t>Для дизельного топлива – 0,769 кг/литр</w:t>
      </w:r>
    </w:p>
    <w:p w:rsidR="00DC3492" w:rsidRPr="00CB24F6" w:rsidRDefault="00DC3492" w:rsidP="00164996">
      <w:pPr>
        <w:spacing w:line="360" w:lineRule="auto"/>
        <w:ind w:firstLine="709"/>
        <w:rPr>
          <w:color w:val="333333"/>
          <w:sz w:val="28"/>
          <w:szCs w:val="28"/>
        </w:rPr>
      </w:pPr>
      <w:r w:rsidRPr="00CB24F6">
        <w:rPr>
          <w:color w:val="333333"/>
          <w:sz w:val="28"/>
          <w:szCs w:val="28"/>
        </w:rPr>
        <w:t>Исходя из этого, объемы реализованного в розницу бензина и дизельного топлива переводятся из литров в тонны с использованием усредненного показателя плотности по следующим формулам:</w:t>
      </w:r>
    </w:p>
    <w:p w:rsidR="00DC3492" w:rsidRPr="00CB24F6" w:rsidRDefault="00DC3492" w:rsidP="00DC3492">
      <w:pPr>
        <w:spacing w:line="360" w:lineRule="auto"/>
        <w:ind w:firstLine="360"/>
        <w:rPr>
          <w:color w:val="333333"/>
          <w:sz w:val="28"/>
          <w:szCs w:val="28"/>
        </w:rPr>
      </w:pPr>
      <w:r w:rsidRPr="00CB24F6">
        <w:rPr>
          <w:color w:val="333333"/>
          <w:sz w:val="28"/>
          <w:szCs w:val="28"/>
        </w:rPr>
        <w:t xml:space="preserve">По бензину М тонн = </w:t>
      </w:r>
      <w:r w:rsidRPr="00CB24F6">
        <w:rPr>
          <w:color w:val="333333"/>
          <w:sz w:val="28"/>
          <w:szCs w:val="28"/>
          <w:lang w:val="en-US"/>
        </w:rPr>
        <w:t>V</w:t>
      </w:r>
      <w:r w:rsidRPr="00CB24F6">
        <w:rPr>
          <w:color w:val="333333"/>
          <w:sz w:val="28"/>
          <w:szCs w:val="28"/>
        </w:rPr>
        <w:t>литрах х 0,730 кг/литр: 1000;</w:t>
      </w:r>
    </w:p>
    <w:p w:rsidR="00DC3492" w:rsidRPr="00CB24F6" w:rsidRDefault="00DC3492" w:rsidP="00DC3492">
      <w:pPr>
        <w:spacing w:line="360" w:lineRule="auto"/>
        <w:ind w:firstLine="360"/>
        <w:rPr>
          <w:color w:val="333333"/>
          <w:sz w:val="28"/>
          <w:szCs w:val="28"/>
        </w:rPr>
      </w:pPr>
      <w:r w:rsidRPr="00CB24F6">
        <w:rPr>
          <w:color w:val="333333"/>
          <w:sz w:val="28"/>
          <w:szCs w:val="28"/>
        </w:rPr>
        <w:t xml:space="preserve">По дизельному топливу М тонн = </w:t>
      </w:r>
      <w:r w:rsidRPr="00CB24F6">
        <w:rPr>
          <w:color w:val="333333"/>
          <w:sz w:val="28"/>
          <w:szCs w:val="28"/>
          <w:lang w:val="en-US"/>
        </w:rPr>
        <w:t>V</w:t>
      </w:r>
      <w:r w:rsidRPr="00CB24F6">
        <w:rPr>
          <w:color w:val="333333"/>
          <w:sz w:val="28"/>
          <w:szCs w:val="28"/>
        </w:rPr>
        <w:t xml:space="preserve"> литрах х 0,769 кг/литр: 1000;</w:t>
      </w:r>
    </w:p>
    <w:p w:rsidR="00DC3492" w:rsidRPr="00CB24F6" w:rsidRDefault="00DC3492" w:rsidP="00DC3492">
      <w:pPr>
        <w:spacing w:line="360" w:lineRule="auto"/>
        <w:ind w:firstLine="360"/>
        <w:rPr>
          <w:color w:val="333333"/>
          <w:sz w:val="28"/>
          <w:szCs w:val="28"/>
        </w:rPr>
      </w:pPr>
      <w:r w:rsidRPr="00CB24F6">
        <w:rPr>
          <w:color w:val="333333"/>
          <w:sz w:val="28"/>
          <w:szCs w:val="28"/>
        </w:rPr>
        <w:t>где М тонн – объем реализованного бензина и дизельного топлива в тоннах;</w:t>
      </w:r>
    </w:p>
    <w:p w:rsidR="00DC3492" w:rsidRPr="00CB24F6" w:rsidRDefault="00DC3492" w:rsidP="00DC3492">
      <w:pPr>
        <w:spacing w:line="360" w:lineRule="auto"/>
        <w:ind w:firstLine="360"/>
        <w:rPr>
          <w:color w:val="333333"/>
          <w:sz w:val="28"/>
          <w:szCs w:val="28"/>
        </w:rPr>
      </w:pPr>
      <w:r w:rsidRPr="00CB24F6">
        <w:rPr>
          <w:color w:val="333333"/>
          <w:sz w:val="28"/>
          <w:szCs w:val="28"/>
          <w:lang w:val="en-US"/>
        </w:rPr>
        <w:t>V</w:t>
      </w:r>
      <w:r w:rsidRPr="00CB24F6">
        <w:rPr>
          <w:color w:val="333333"/>
          <w:sz w:val="28"/>
          <w:szCs w:val="28"/>
        </w:rPr>
        <w:t xml:space="preserve"> литр – объем реализованного бензина и дизельного топлива в литрах.</w:t>
      </w:r>
    </w:p>
    <w:p w:rsidR="00DC3492" w:rsidRPr="00CB24F6" w:rsidRDefault="00DC3492" w:rsidP="00DC3492">
      <w:pPr>
        <w:spacing w:line="360" w:lineRule="auto"/>
        <w:ind w:firstLine="360"/>
        <w:rPr>
          <w:color w:val="333333"/>
          <w:sz w:val="28"/>
          <w:szCs w:val="28"/>
        </w:rPr>
      </w:pPr>
      <w:r w:rsidRPr="00CB24F6">
        <w:rPr>
          <w:color w:val="333333"/>
          <w:sz w:val="28"/>
          <w:szCs w:val="28"/>
        </w:rPr>
        <w:t>1 тонна бензина = 1000 кг: 0,730 кг/литр = 1370 литров</w:t>
      </w:r>
    </w:p>
    <w:p w:rsidR="00DC3492" w:rsidRPr="00CB24F6" w:rsidRDefault="00DC3492" w:rsidP="00DC3492">
      <w:pPr>
        <w:spacing w:line="360" w:lineRule="auto"/>
        <w:ind w:firstLine="360"/>
        <w:rPr>
          <w:color w:val="333333"/>
          <w:sz w:val="28"/>
          <w:szCs w:val="28"/>
        </w:rPr>
      </w:pPr>
    </w:p>
    <w:p w:rsidR="00DC3492" w:rsidRPr="00CB24F6" w:rsidRDefault="00DC3492" w:rsidP="00DC3492">
      <w:pPr>
        <w:spacing w:line="360" w:lineRule="auto"/>
        <w:ind w:firstLine="360"/>
        <w:rPr>
          <w:color w:val="333333"/>
          <w:sz w:val="28"/>
          <w:szCs w:val="28"/>
        </w:rPr>
      </w:pPr>
      <w:r w:rsidRPr="00CB24F6">
        <w:rPr>
          <w:color w:val="333333"/>
          <w:sz w:val="28"/>
          <w:szCs w:val="28"/>
        </w:rPr>
        <w:t>Таблица 1</w:t>
      </w:r>
    </w:p>
    <w:p w:rsidR="00DC3492" w:rsidRPr="00CB24F6" w:rsidRDefault="00DC3492" w:rsidP="00DC3492">
      <w:pPr>
        <w:spacing w:line="360" w:lineRule="auto"/>
        <w:ind w:firstLine="360"/>
        <w:rPr>
          <w:color w:val="333333"/>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4"/>
        <w:gridCol w:w="3600"/>
        <w:gridCol w:w="1782"/>
        <w:gridCol w:w="2194"/>
      </w:tblGrid>
      <w:tr w:rsidR="00DC3492" w:rsidRPr="00CF1C71" w:rsidTr="00CF1C71">
        <w:trPr>
          <w:jc w:val="center"/>
        </w:trPr>
        <w:tc>
          <w:tcPr>
            <w:tcW w:w="828" w:type="dxa"/>
            <w:shd w:val="clear" w:color="auto" w:fill="auto"/>
          </w:tcPr>
          <w:p w:rsidR="00DC3492" w:rsidRPr="00CF1C71" w:rsidRDefault="00DC3492" w:rsidP="00CF1C71">
            <w:pPr>
              <w:spacing w:line="360" w:lineRule="auto"/>
              <w:rPr>
                <w:color w:val="333333"/>
                <w:sz w:val="28"/>
                <w:szCs w:val="28"/>
              </w:rPr>
            </w:pPr>
            <w:r w:rsidRPr="00CF1C71">
              <w:rPr>
                <w:color w:val="333333"/>
                <w:sz w:val="28"/>
                <w:szCs w:val="28"/>
              </w:rPr>
              <w:t>№</w:t>
            </w:r>
          </w:p>
          <w:p w:rsidR="00DC3492" w:rsidRPr="00CF1C71" w:rsidRDefault="00DC3492" w:rsidP="00CF1C71">
            <w:pPr>
              <w:spacing w:line="360" w:lineRule="auto"/>
              <w:rPr>
                <w:color w:val="333333"/>
                <w:sz w:val="28"/>
                <w:szCs w:val="28"/>
              </w:rPr>
            </w:pPr>
            <w:r w:rsidRPr="00CF1C71">
              <w:rPr>
                <w:color w:val="333333"/>
                <w:sz w:val="28"/>
                <w:szCs w:val="28"/>
              </w:rPr>
              <w:t>п/п</w:t>
            </w:r>
          </w:p>
        </w:tc>
        <w:tc>
          <w:tcPr>
            <w:tcW w:w="3600" w:type="dxa"/>
            <w:shd w:val="clear" w:color="auto" w:fill="auto"/>
          </w:tcPr>
          <w:p w:rsidR="00DC3492" w:rsidRPr="00CF1C71" w:rsidRDefault="00DC3492" w:rsidP="00CF1C71">
            <w:pPr>
              <w:spacing w:line="360" w:lineRule="auto"/>
              <w:rPr>
                <w:color w:val="333333"/>
                <w:sz w:val="28"/>
                <w:szCs w:val="28"/>
              </w:rPr>
            </w:pPr>
            <w:r w:rsidRPr="00CF1C71">
              <w:rPr>
                <w:color w:val="333333"/>
                <w:sz w:val="28"/>
                <w:szCs w:val="28"/>
              </w:rPr>
              <w:t>Вид реализации</w:t>
            </w:r>
          </w:p>
        </w:tc>
        <w:tc>
          <w:tcPr>
            <w:tcW w:w="1620" w:type="dxa"/>
            <w:shd w:val="clear" w:color="auto" w:fill="auto"/>
          </w:tcPr>
          <w:p w:rsidR="00DC3492" w:rsidRPr="00CF1C71" w:rsidRDefault="00DC3492" w:rsidP="00CF1C71">
            <w:pPr>
              <w:spacing w:line="360" w:lineRule="auto"/>
              <w:rPr>
                <w:color w:val="333333"/>
                <w:sz w:val="28"/>
                <w:szCs w:val="28"/>
              </w:rPr>
            </w:pPr>
            <w:r w:rsidRPr="00CF1C71">
              <w:rPr>
                <w:color w:val="333333"/>
                <w:sz w:val="28"/>
                <w:szCs w:val="28"/>
              </w:rPr>
              <w:t>Бензин</w:t>
            </w:r>
          </w:p>
        </w:tc>
        <w:tc>
          <w:tcPr>
            <w:tcW w:w="1980" w:type="dxa"/>
            <w:shd w:val="clear" w:color="auto" w:fill="auto"/>
          </w:tcPr>
          <w:p w:rsidR="00DC3492" w:rsidRPr="00CF1C71" w:rsidRDefault="00DC3492" w:rsidP="00CF1C71">
            <w:pPr>
              <w:spacing w:line="360" w:lineRule="auto"/>
              <w:rPr>
                <w:color w:val="333333"/>
                <w:sz w:val="28"/>
                <w:szCs w:val="28"/>
              </w:rPr>
            </w:pPr>
            <w:r w:rsidRPr="00CF1C71">
              <w:rPr>
                <w:color w:val="333333"/>
                <w:sz w:val="28"/>
                <w:szCs w:val="28"/>
              </w:rPr>
              <w:t>Дизельное топливо</w:t>
            </w:r>
          </w:p>
        </w:tc>
      </w:tr>
      <w:tr w:rsidR="00DC3492" w:rsidRPr="00CF1C71" w:rsidTr="00CF1C71">
        <w:trPr>
          <w:jc w:val="center"/>
        </w:trPr>
        <w:tc>
          <w:tcPr>
            <w:tcW w:w="828" w:type="dxa"/>
            <w:shd w:val="clear" w:color="auto" w:fill="auto"/>
          </w:tcPr>
          <w:p w:rsidR="00DC3492" w:rsidRPr="00CF1C71" w:rsidRDefault="00DC3492" w:rsidP="00CF1C71">
            <w:pPr>
              <w:spacing w:line="360" w:lineRule="auto"/>
              <w:rPr>
                <w:color w:val="333333"/>
                <w:sz w:val="28"/>
                <w:szCs w:val="28"/>
              </w:rPr>
            </w:pPr>
            <w:r w:rsidRPr="00CF1C71">
              <w:rPr>
                <w:color w:val="333333"/>
                <w:sz w:val="28"/>
                <w:szCs w:val="28"/>
              </w:rPr>
              <w:t>1</w:t>
            </w:r>
          </w:p>
        </w:tc>
        <w:tc>
          <w:tcPr>
            <w:tcW w:w="3600" w:type="dxa"/>
            <w:shd w:val="clear" w:color="auto" w:fill="auto"/>
          </w:tcPr>
          <w:p w:rsidR="00DC3492" w:rsidRPr="00CF1C71" w:rsidRDefault="00DC3492" w:rsidP="00CF1C71">
            <w:pPr>
              <w:spacing w:line="360" w:lineRule="auto"/>
              <w:rPr>
                <w:color w:val="333333"/>
                <w:sz w:val="28"/>
                <w:szCs w:val="28"/>
              </w:rPr>
            </w:pPr>
            <w:r w:rsidRPr="00CF1C71">
              <w:rPr>
                <w:color w:val="333333"/>
                <w:sz w:val="28"/>
                <w:szCs w:val="28"/>
              </w:rPr>
              <w:t>В розницу</w:t>
            </w:r>
          </w:p>
        </w:tc>
        <w:tc>
          <w:tcPr>
            <w:tcW w:w="1620" w:type="dxa"/>
            <w:shd w:val="clear" w:color="auto" w:fill="auto"/>
          </w:tcPr>
          <w:p w:rsidR="00DC3492" w:rsidRPr="00CF1C71" w:rsidRDefault="00DC3492" w:rsidP="00CF1C71">
            <w:pPr>
              <w:spacing w:line="360" w:lineRule="auto"/>
              <w:rPr>
                <w:color w:val="333333"/>
                <w:sz w:val="28"/>
                <w:szCs w:val="28"/>
              </w:rPr>
            </w:pPr>
            <w:r w:rsidRPr="00CF1C71">
              <w:rPr>
                <w:color w:val="333333"/>
                <w:sz w:val="28"/>
                <w:szCs w:val="28"/>
              </w:rPr>
              <w:t>1500</w:t>
            </w:r>
          </w:p>
        </w:tc>
        <w:tc>
          <w:tcPr>
            <w:tcW w:w="1980" w:type="dxa"/>
            <w:shd w:val="clear" w:color="auto" w:fill="auto"/>
          </w:tcPr>
          <w:p w:rsidR="00DC3492" w:rsidRPr="00CF1C71" w:rsidRDefault="00DC3492" w:rsidP="00CF1C71">
            <w:pPr>
              <w:spacing w:line="360" w:lineRule="auto"/>
              <w:rPr>
                <w:color w:val="333333"/>
                <w:sz w:val="28"/>
                <w:szCs w:val="28"/>
              </w:rPr>
            </w:pPr>
            <w:r w:rsidRPr="00CF1C71">
              <w:rPr>
                <w:color w:val="333333"/>
                <w:sz w:val="28"/>
                <w:szCs w:val="28"/>
              </w:rPr>
              <w:t>10000</w:t>
            </w:r>
          </w:p>
        </w:tc>
      </w:tr>
      <w:tr w:rsidR="00DC3492" w:rsidRPr="00CF1C71" w:rsidTr="00CF1C71">
        <w:trPr>
          <w:jc w:val="center"/>
        </w:trPr>
        <w:tc>
          <w:tcPr>
            <w:tcW w:w="828" w:type="dxa"/>
            <w:shd w:val="clear" w:color="auto" w:fill="auto"/>
          </w:tcPr>
          <w:p w:rsidR="00DC3492" w:rsidRPr="00CF1C71" w:rsidRDefault="00DC3492" w:rsidP="00CF1C71">
            <w:pPr>
              <w:spacing w:line="360" w:lineRule="auto"/>
              <w:rPr>
                <w:color w:val="333333"/>
                <w:sz w:val="28"/>
                <w:szCs w:val="28"/>
              </w:rPr>
            </w:pPr>
            <w:r w:rsidRPr="00CF1C71">
              <w:rPr>
                <w:color w:val="333333"/>
                <w:sz w:val="28"/>
                <w:szCs w:val="28"/>
              </w:rPr>
              <w:t>2</w:t>
            </w:r>
          </w:p>
        </w:tc>
        <w:tc>
          <w:tcPr>
            <w:tcW w:w="3600" w:type="dxa"/>
            <w:shd w:val="clear" w:color="auto" w:fill="auto"/>
          </w:tcPr>
          <w:p w:rsidR="00DC3492" w:rsidRPr="00CF1C71" w:rsidRDefault="00DC3492" w:rsidP="00CF1C71">
            <w:pPr>
              <w:spacing w:line="360" w:lineRule="auto"/>
              <w:ind w:firstLine="0"/>
              <w:rPr>
                <w:color w:val="333333"/>
                <w:sz w:val="28"/>
                <w:szCs w:val="28"/>
              </w:rPr>
            </w:pPr>
            <w:r w:rsidRPr="00CF1C71">
              <w:rPr>
                <w:color w:val="333333"/>
                <w:sz w:val="28"/>
                <w:szCs w:val="28"/>
              </w:rPr>
              <w:t>На собственные нужды</w:t>
            </w:r>
          </w:p>
        </w:tc>
        <w:tc>
          <w:tcPr>
            <w:tcW w:w="1620" w:type="dxa"/>
            <w:shd w:val="clear" w:color="auto" w:fill="auto"/>
          </w:tcPr>
          <w:p w:rsidR="00DC3492" w:rsidRPr="00CF1C71" w:rsidRDefault="00DC3492" w:rsidP="00CF1C71">
            <w:pPr>
              <w:spacing w:line="360" w:lineRule="auto"/>
              <w:rPr>
                <w:color w:val="333333"/>
                <w:sz w:val="28"/>
                <w:szCs w:val="28"/>
              </w:rPr>
            </w:pPr>
            <w:r w:rsidRPr="00CF1C71">
              <w:rPr>
                <w:color w:val="333333"/>
                <w:sz w:val="28"/>
                <w:szCs w:val="28"/>
              </w:rPr>
              <w:t>500</w:t>
            </w:r>
          </w:p>
        </w:tc>
        <w:tc>
          <w:tcPr>
            <w:tcW w:w="1980" w:type="dxa"/>
            <w:shd w:val="clear" w:color="auto" w:fill="auto"/>
          </w:tcPr>
          <w:p w:rsidR="00DC3492" w:rsidRPr="00CF1C71" w:rsidRDefault="00DC3492" w:rsidP="00CF1C71">
            <w:pPr>
              <w:spacing w:line="360" w:lineRule="auto"/>
              <w:rPr>
                <w:color w:val="333333"/>
                <w:sz w:val="28"/>
                <w:szCs w:val="28"/>
              </w:rPr>
            </w:pPr>
            <w:r w:rsidRPr="00CF1C71">
              <w:rPr>
                <w:color w:val="333333"/>
                <w:sz w:val="28"/>
                <w:szCs w:val="28"/>
              </w:rPr>
              <w:t>100</w:t>
            </w:r>
          </w:p>
        </w:tc>
      </w:tr>
      <w:tr w:rsidR="00DC3492" w:rsidRPr="00CF1C71" w:rsidTr="00CF1C71">
        <w:trPr>
          <w:jc w:val="center"/>
        </w:trPr>
        <w:tc>
          <w:tcPr>
            <w:tcW w:w="828" w:type="dxa"/>
            <w:shd w:val="clear" w:color="auto" w:fill="auto"/>
          </w:tcPr>
          <w:p w:rsidR="00DC3492" w:rsidRPr="00CF1C71" w:rsidRDefault="00DC3492" w:rsidP="00CF1C71">
            <w:pPr>
              <w:spacing w:line="360" w:lineRule="auto"/>
              <w:rPr>
                <w:color w:val="333333"/>
                <w:sz w:val="28"/>
                <w:szCs w:val="28"/>
              </w:rPr>
            </w:pPr>
            <w:r w:rsidRPr="00CF1C71">
              <w:rPr>
                <w:color w:val="333333"/>
                <w:sz w:val="28"/>
                <w:szCs w:val="28"/>
              </w:rPr>
              <w:t>3</w:t>
            </w:r>
          </w:p>
        </w:tc>
        <w:tc>
          <w:tcPr>
            <w:tcW w:w="3600" w:type="dxa"/>
            <w:shd w:val="clear" w:color="auto" w:fill="auto"/>
          </w:tcPr>
          <w:p w:rsidR="00DC3492" w:rsidRPr="00CF1C71" w:rsidRDefault="00DC3492" w:rsidP="00CF1C71">
            <w:pPr>
              <w:spacing w:line="360" w:lineRule="auto"/>
              <w:ind w:firstLine="0"/>
              <w:rPr>
                <w:color w:val="333333"/>
                <w:sz w:val="28"/>
                <w:szCs w:val="28"/>
              </w:rPr>
            </w:pPr>
            <w:r w:rsidRPr="00CF1C71">
              <w:rPr>
                <w:color w:val="333333"/>
                <w:sz w:val="28"/>
                <w:szCs w:val="28"/>
              </w:rPr>
              <w:t>Работникам под зарплату</w:t>
            </w:r>
          </w:p>
        </w:tc>
        <w:tc>
          <w:tcPr>
            <w:tcW w:w="1620" w:type="dxa"/>
            <w:shd w:val="clear" w:color="auto" w:fill="auto"/>
          </w:tcPr>
          <w:p w:rsidR="00DC3492" w:rsidRPr="00CF1C71" w:rsidRDefault="00DC3492" w:rsidP="00CF1C71">
            <w:pPr>
              <w:spacing w:line="360" w:lineRule="auto"/>
              <w:rPr>
                <w:color w:val="333333"/>
                <w:sz w:val="28"/>
                <w:szCs w:val="28"/>
              </w:rPr>
            </w:pPr>
            <w:r w:rsidRPr="00CF1C71">
              <w:rPr>
                <w:color w:val="333333"/>
                <w:sz w:val="28"/>
                <w:szCs w:val="28"/>
              </w:rPr>
              <w:t>100</w:t>
            </w:r>
          </w:p>
        </w:tc>
        <w:tc>
          <w:tcPr>
            <w:tcW w:w="1980" w:type="dxa"/>
            <w:shd w:val="clear" w:color="auto" w:fill="auto"/>
          </w:tcPr>
          <w:p w:rsidR="00DC3492" w:rsidRPr="00CF1C71" w:rsidRDefault="00DC3492" w:rsidP="00CF1C71">
            <w:pPr>
              <w:spacing w:line="360" w:lineRule="auto"/>
              <w:rPr>
                <w:color w:val="333333"/>
                <w:sz w:val="28"/>
                <w:szCs w:val="28"/>
              </w:rPr>
            </w:pPr>
            <w:r w:rsidRPr="00CF1C71">
              <w:rPr>
                <w:color w:val="333333"/>
                <w:sz w:val="28"/>
                <w:szCs w:val="28"/>
              </w:rPr>
              <w:t>500</w:t>
            </w:r>
          </w:p>
        </w:tc>
      </w:tr>
      <w:tr w:rsidR="00DC3492" w:rsidRPr="00CF1C71" w:rsidTr="00CF1C71">
        <w:trPr>
          <w:jc w:val="center"/>
        </w:trPr>
        <w:tc>
          <w:tcPr>
            <w:tcW w:w="828" w:type="dxa"/>
            <w:shd w:val="clear" w:color="auto" w:fill="auto"/>
          </w:tcPr>
          <w:p w:rsidR="00DC3492" w:rsidRPr="00CF1C71" w:rsidRDefault="00DC3492" w:rsidP="00CF1C71">
            <w:pPr>
              <w:spacing w:line="360" w:lineRule="auto"/>
              <w:rPr>
                <w:color w:val="333333"/>
                <w:sz w:val="28"/>
                <w:szCs w:val="28"/>
              </w:rPr>
            </w:pPr>
          </w:p>
        </w:tc>
        <w:tc>
          <w:tcPr>
            <w:tcW w:w="3600" w:type="dxa"/>
            <w:shd w:val="clear" w:color="auto" w:fill="auto"/>
          </w:tcPr>
          <w:p w:rsidR="00DC3492" w:rsidRPr="00CF1C71" w:rsidRDefault="00DC3492" w:rsidP="00CF1C71">
            <w:pPr>
              <w:spacing w:line="360" w:lineRule="auto"/>
              <w:rPr>
                <w:color w:val="333333"/>
                <w:sz w:val="28"/>
                <w:szCs w:val="28"/>
              </w:rPr>
            </w:pPr>
            <w:r w:rsidRPr="00CF1C71">
              <w:rPr>
                <w:color w:val="333333"/>
                <w:sz w:val="28"/>
                <w:szCs w:val="28"/>
              </w:rPr>
              <w:t>Итого:</w:t>
            </w:r>
          </w:p>
        </w:tc>
        <w:tc>
          <w:tcPr>
            <w:tcW w:w="1620" w:type="dxa"/>
            <w:shd w:val="clear" w:color="auto" w:fill="auto"/>
          </w:tcPr>
          <w:p w:rsidR="00DC3492" w:rsidRPr="00CF1C71" w:rsidRDefault="00DC3492" w:rsidP="00CF1C71">
            <w:pPr>
              <w:spacing w:line="360" w:lineRule="auto"/>
              <w:rPr>
                <w:color w:val="333333"/>
                <w:sz w:val="28"/>
                <w:szCs w:val="28"/>
              </w:rPr>
            </w:pPr>
            <w:r w:rsidRPr="00CF1C71">
              <w:rPr>
                <w:color w:val="333333"/>
                <w:sz w:val="28"/>
                <w:szCs w:val="28"/>
              </w:rPr>
              <w:t>2100</w:t>
            </w:r>
          </w:p>
        </w:tc>
        <w:tc>
          <w:tcPr>
            <w:tcW w:w="1980" w:type="dxa"/>
            <w:shd w:val="clear" w:color="auto" w:fill="auto"/>
          </w:tcPr>
          <w:p w:rsidR="00DC3492" w:rsidRPr="00CF1C71" w:rsidRDefault="00DC3492" w:rsidP="00CF1C71">
            <w:pPr>
              <w:spacing w:line="360" w:lineRule="auto"/>
              <w:rPr>
                <w:color w:val="333333"/>
                <w:sz w:val="28"/>
                <w:szCs w:val="28"/>
              </w:rPr>
            </w:pPr>
            <w:r w:rsidRPr="00CF1C71">
              <w:rPr>
                <w:color w:val="333333"/>
                <w:sz w:val="28"/>
                <w:szCs w:val="28"/>
              </w:rPr>
              <w:t>11500</w:t>
            </w:r>
          </w:p>
        </w:tc>
      </w:tr>
    </w:tbl>
    <w:p w:rsidR="00DC3492" w:rsidRPr="00CB24F6" w:rsidRDefault="00DC3492" w:rsidP="00DC3492">
      <w:pPr>
        <w:spacing w:line="360" w:lineRule="auto"/>
        <w:ind w:firstLine="360"/>
        <w:rPr>
          <w:color w:val="333333"/>
          <w:sz w:val="28"/>
          <w:szCs w:val="28"/>
        </w:rPr>
      </w:pPr>
    </w:p>
    <w:p w:rsidR="00DC3492" w:rsidRPr="00CB24F6" w:rsidRDefault="00DC3492" w:rsidP="00DC3492">
      <w:pPr>
        <w:spacing w:line="360" w:lineRule="auto"/>
        <w:ind w:firstLine="360"/>
        <w:rPr>
          <w:color w:val="333333"/>
          <w:sz w:val="28"/>
          <w:szCs w:val="28"/>
        </w:rPr>
      </w:pPr>
      <w:r w:rsidRPr="00CB24F6">
        <w:rPr>
          <w:color w:val="333333"/>
          <w:sz w:val="28"/>
          <w:szCs w:val="28"/>
        </w:rPr>
        <w:t>1 тонна дизельного топлива = 1000 кг: 0,769 кг/литр = 1300 литров</w:t>
      </w:r>
    </w:p>
    <w:p w:rsidR="00DC3492" w:rsidRPr="00CB24F6" w:rsidRDefault="00DC3492" w:rsidP="00164996">
      <w:pPr>
        <w:spacing w:line="360" w:lineRule="auto"/>
        <w:ind w:firstLine="709"/>
        <w:rPr>
          <w:color w:val="333333"/>
          <w:sz w:val="28"/>
          <w:szCs w:val="28"/>
        </w:rPr>
      </w:pPr>
      <w:r w:rsidRPr="00CB24F6">
        <w:rPr>
          <w:color w:val="333333"/>
          <w:sz w:val="28"/>
          <w:szCs w:val="28"/>
        </w:rPr>
        <w:t>Для исчисления суммы акциза и включения его в цену реализации бензина и дизельного топлива, реализуемых в розничной торговле, необходимо применять расчетные ставки акциза на 1 литр, определяемые как отношение установленных ставок акциза за одну метрическую тонну нефтепродуктов в литрах.</w:t>
      </w:r>
    </w:p>
    <w:p w:rsidR="00DC3492" w:rsidRPr="00CB24F6" w:rsidRDefault="00DC3492" w:rsidP="00DC3492">
      <w:pPr>
        <w:spacing w:line="360" w:lineRule="auto"/>
        <w:ind w:firstLine="360"/>
        <w:rPr>
          <w:color w:val="333333"/>
          <w:sz w:val="28"/>
          <w:szCs w:val="28"/>
        </w:rPr>
      </w:pPr>
      <w:r w:rsidRPr="00CB24F6">
        <w:rPr>
          <w:color w:val="333333"/>
          <w:sz w:val="28"/>
          <w:szCs w:val="28"/>
        </w:rPr>
        <w:t>Расчетные ставки акцизов составят:</w:t>
      </w:r>
    </w:p>
    <w:p w:rsidR="00DC3492" w:rsidRPr="00CB24F6" w:rsidRDefault="00DC3492" w:rsidP="00DC3492">
      <w:pPr>
        <w:numPr>
          <w:ilvl w:val="0"/>
          <w:numId w:val="21"/>
        </w:numPr>
        <w:tabs>
          <w:tab w:val="clear" w:pos="1080"/>
          <w:tab w:val="num" w:pos="720"/>
        </w:tabs>
        <w:spacing w:line="360" w:lineRule="auto"/>
        <w:ind w:left="900" w:hanging="540"/>
        <w:rPr>
          <w:color w:val="333333"/>
          <w:sz w:val="28"/>
          <w:szCs w:val="28"/>
        </w:rPr>
      </w:pPr>
      <w:r w:rsidRPr="00CB24F6">
        <w:rPr>
          <w:color w:val="333333"/>
          <w:sz w:val="28"/>
          <w:szCs w:val="28"/>
        </w:rPr>
        <w:t>По бензину: 500 тг: 1370л = 0,37 тенге/литр</w:t>
      </w:r>
    </w:p>
    <w:p w:rsidR="00DC3492" w:rsidRPr="00CB24F6" w:rsidRDefault="00DC3492" w:rsidP="00DC3492">
      <w:pPr>
        <w:numPr>
          <w:ilvl w:val="0"/>
          <w:numId w:val="21"/>
        </w:numPr>
        <w:tabs>
          <w:tab w:val="clear" w:pos="1080"/>
          <w:tab w:val="num" w:pos="720"/>
        </w:tabs>
        <w:spacing w:line="360" w:lineRule="auto"/>
        <w:ind w:left="900" w:hanging="540"/>
        <w:rPr>
          <w:color w:val="333333"/>
          <w:sz w:val="28"/>
          <w:szCs w:val="28"/>
        </w:rPr>
      </w:pPr>
      <w:r w:rsidRPr="00CB24F6">
        <w:rPr>
          <w:color w:val="333333"/>
          <w:sz w:val="28"/>
          <w:szCs w:val="28"/>
        </w:rPr>
        <w:t>По дизельному топливу: 60 тг:1300л = 0,005 тенге/литр.</w:t>
      </w:r>
    </w:p>
    <w:p w:rsidR="00DC3492" w:rsidRPr="00CB24F6" w:rsidRDefault="00DC3492" w:rsidP="00164996">
      <w:pPr>
        <w:spacing w:line="360" w:lineRule="auto"/>
        <w:ind w:firstLine="709"/>
        <w:rPr>
          <w:color w:val="333333"/>
          <w:sz w:val="28"/>
          <w:szCs w:val="28"/>
        </w:rPr>
      </w:pPr>
      <w:r w:rsidRPr="00CB24F6">
        <w:rPr>
          <w:color w:val="333333"/>
          <w:sz w:val="28"/>
          <w:szCs w:val="28"/>
        </w:rPr>
        <w:t>Например, на предприятии за период с 1 по 10-е число месяца было реализовано.</w:t>
      </w:r>
    </w:p>
    <w:p w:rsidR="00DC3492" w:rsidRPr="00CB24F6" w:rsidRDefault="00DC3492" w:rsidP="00164996">
      <w:pPr>
        <w:spacing w:line="360" w:lineRule="auto"/>
        <w:ind w:firstLine="709"/>
        <w:rPr>
          <w:color w:val="333333"/>
          <w:sz w:val="28"/>
          <w:szCs w:val="28"/>
        </w:rPr>
      </w:pPr>
      <w:r w:rsidRPr="00CB24F6">
        <w:rPr>
          <w:color w:val="333333"/>
          <w:sz w:val="28"/>
          <w:szCs w:val="28"/>
        </w:rPr>
        <w:t>Так как в декларации по акцизу при исчислении сумм акцизов налоговой базой является тонна, то необходимо общую сумму реализованного бензина и дизельного топлива перевести в тонны и умножить на ставку.</w:t>
      </w:r>
    </w:p>
    <w:p w:rsidR="00DC3492" w:rsidRPr="00CB24F6" w:rsidRDefault="00DC3492" w:rsidP="00DC3492">
      <w:pPr>
        <w:spacing w:line="360" w:lineRule="auto"/>
        <w:ind w:firstLine="360"/>
        <w:rPr>
          <w:color w:val="333333"/>
          <w:sz w:val="28"/>
          <w:szCs w:val="28"/>
        </w:rPr>
      </w:pPr>
      <w:r w:rsidRPr="00CB24F6">
        <w:rPr>
          <w:color w:val="333333"/>
          <w:sz w:val="28"/>
          <w:szCs w:val="28"/>
        </w:rPr>
        <w:t>Сумма акциза за первую декаду  составит:</w:t>
      </w:r>
    </w:p>
    <w:p w:rsidR="00DC3492" w:rsidRPr="00CB24F6" w:rsidRDefault="00DC3492" w:rsidP="00DC3492">
      <w:pPr>
        <w:numPr>
          <w:ilvl w:val="0"/>
          <w:numId w:val="22"/>
        </w:numPr>
        <w:spacing w:line="360" w:lineRule="auto"/>
        <w:rPr>
          <w:color w:val="333333"/>
          <w:sz w:val="28"/>
          <w:szCs w:val="28"/>
        </w:rPr>
      </w:pPr>
      <w:r w:rsidRPr="00CB24F6">
        <w:rPr>
          <w:color w:val="333333"/>
          <w:sz w:val="28"/>
          <w:szCs w:val="28"/>
        </w:rPr>
        <w:t>По бензину – 766,50 тг(2100 литров х 0,73 кг/литр:1000 = 1,533 тонны х 500 тг/ тонну);</w:t>
      </w:r>
    </w:p>
    <w:p w:rsidR="00DC3492" w:rsidRPr="00CB24F6" w:rsidRDefault="00DC3492" w:rsidP="00DC3492">
      <w:pPr>
        <w:numPr>
          <w:ilvl w:val="0"/>
          <w:numId w:val="22"/>
        </w:numPr>
        <w:spacing w:line="360" w:lineRule="auto"/>
        <w:rPr>
          <w:color w:val="333333"/>
          <w:sz w:val="28"/>
          <w:szCs w:val="28"/>
        </w:rPr>
      </w:pPr>
      <w:r w:rsidRPr="00CB24F6">
        <w:rPr>
          <w:color w:val="333333"/>
          <w:sz w:val="28"/>
          <w:szCs w:val="28"/>
        </w:rPr>
        <w:t>По дизельному топливу – 530,61 тенге (11500 литров х 0,769:1000 = 8,8435 тонн х 60 тг/тонну)</w:t>
      </w:r>
    </w:p>
    <w:p w:rsidR="00DC3492" w:rsidRPr="00CB24F6" w:rsidRDefault="00DC3492" w:rsidP="00164996">
      <w:pPr>
        <w:spacing w:line="360" w:lineRule="auto"/>
        <w:ind w:firstLine="709"/>
        <w:rPr>
          <w:color w:val="333333"/>
          <w:sz w:val="28"/>
          <w:szCs w:val="28"/>
        </w:rPr>
      </w:pPr>
      <w:r w:rsidRPr="00CB24F6">
        <w:rPr>
          <w:color w:val="333333"/>
          <w:sz w:val="28"/>
          <w:szCs w:val="28"/>
        </w:rPr>
        <w:t>Общая сумма акциза, подлежащая уплате в срок не позднее 13 числа, составит 1297,11 тенге (766,50+530,61).</w:t>
      </w:r>
    </w:p>
    <w:p w:rsidR="00DC3492" w:rsidRPr="00CB24F6" w:rsidRDefault="00DC3492" w:rsidP="00164996">
      <w:pPr>
        <w:spacing w:line="360" w:lineRule="auto"/>
        <w:ind w:firstLine="709"/>
        <w:rPr>
          <w:color w:val="333333"/>
          <w:sz w:val="28"/>
          <w:szCs w:val="28"/>
        </w:rPr>
      </w:pPr>
      <w:r w:rsidRPr="00CB24F6">
        <w:rPr>
          <w:color w:val="333333"/>
          <w:sz w:val="28"/>
          <w:szCs w:val="28"/>
        </w:rPr>
        <w:t>Всем предприятиям, объединениям и индивидуальным предпринимателям, осуществляющим розничную реализацию бензина и дизельного топлива, необходимо встать на учет в территориальном налоговом комитете как плательщикам акциза, зарегистрировать объект налогообложения путем подачи заявления формы 012.00.</w:t>
      </w:r>
    </w:p>
    <w:p w:rsidR="00DC3492" w:rsidRPr="00CB24F6" w:rsidRDefault="00DC3492" w:rsidP="00164996">
      <w:pPr>
        <w:spacing w:line="360" w:lineRule="auto"/>
        <w:ind w:firstLine="709"/>
        <w:rPr>
          <w:color w:val="333333"/>
          <w:sz w:val="28"/>
          <w:szCs w:val="28"/>
        </w:rPr>
      </w:pPr>
      <w:r w:rsidRPr="00CB24F6">
        <w:rPr>
          <w:color w:val="333333"/>
          <w:sz w:val="28"/>
          <w:szCs w:val="28"/>
        </w:rPr>
        <w:t>После подачи вышеназванного заявления налоговый комитет производит регистрацию объектов налогообложения в течение двух рабочих дней и выдает «Регистрационную карточку учета объектов налогообложения (связанных с налогообложением) по оптовой и розничной торговле бензином (кроме авиационного), дизельным топливом»</w:t>
      </w:r>
    </w:p>
    <w:p w:rsidR="00DC3492" w:rsidRPr="00CB24F6" w:rsidRDefault="00DC3492" w:rsidP="00164996">
      <w:pPr>
        <w:spacing w:line="360" w:lineRule="auto"/>
        <w:ind w:firstLine="709"/>
        <w:rPr>
          <w:color w:val="333333"/>
          <w:sz w:val="28"/>
          <w:szCs w:val="28"/>
        </w:rPr>
      </w:pPr>
      <w:r w:rsidRPr="00CB24F6">
        <w:rPr>
          <w:color w:val="333333"/>
          <w:sz w:val="28"/>
          <w:szCs w:val="28"/>
        </w:rPr>
        <w:t>Ежемесячно, не позднее 10 числа месяца, следующего за отчетным, необходимо представлять декларацию по акцизу (форма № 400.00 с приложением № 400.05).</w:t>
      </w:r>
    </w:p>
    <w:p w:rsidR="00DC3492" w:rsidRPr="00CB24F6" w:rsidRDefault="00DC3492" w:rsidP="00164996">
      <w:pPr>
        <w:spacing w:line="360" w:lineRule="auto"/>
        <w:ind w:firstLine="709"/>
        <w:rPr>
          <w:color w:val="333333"/>
          <w:sz w:val="28"/>
          <w:szCs w:val="28"/>
        </w:rPr>
      </w:pPr>
      <w:r w:rsidRPr="00CB24F6">
        <w:rPr>
          <w:color w:val="333333"/>
          <w:sz w:val="28"/>
          <w:szCs w:val="28"/>
        </w:rPr>
        <w:t>Уплату акциза юридические и физические лица осуществляют в налоговый комитет по месту регистрации головной организации (физического лица) не позднее, чем на десятый день после дня, в течение которого произведена реализация нефтепродуктов. Кодексом «О налогах и других обязательных платежах в бюджет» установлены следующие сроки уплаты акциза:</w:t>
      </w:r>
    </w:p>
    <w:p w:rsidR="00DC3492" w:rsidRPr="00CB24F6" w:rsidRDefault="00DC3492" w:rsidP="00DC3492">
      <w:pPr>
        <w:pStyle w:val="ab"/>
        <w:spacing w:line="360" w:lineRule="auto"/>
        <w:jc w:val="both"/>
        <w:rPr>
          <w:color w:val="333333"/>
          <w:sz w:val="28"/>
          <w:szCs w:val="28"/>
        </w:rPr>
      </w:pPr>
      <w:r w:rsidRPr="00CB24F6">
        <w:rPr>
          <w:color w:val="333333"/>
          <w:sz w:val="28"/>
          <w:szCs w:val="28"/>
        </w:rPr>
        <w:t>1) на тринадцатый день месяца по операциям, совершенным в течение первых десяти дней налогового периода;</w:t>
      </w:r>
    </w:p>
    <w:p w:rsidR="00DC3492" w:rsidRPr="00CB24F6" w:rsidRDefault="00DC3492" w:rsidP="00DC3492">
      <w:pPr>
        <w:pStyle w:val="ab"/>
        <w:spacing w:line="360" w:lineRule="auto"/>
        <w:jc w:val="both"/>
        <w:rPr>
          <w:color w:val="333333"/>
          <w:sz w:val="28"/>
          <w:szCs w:val="28"/>
        </w:rPr>
      </w:pPr>
      <w:r w:rsidRPr="00CB24F6">
        <w:rPr>
          <w:color w:val="333333"/>
          <w:sz w:val="28"/>
          <w:szCs w:val="28"/>
        </w:rPr>
        <w:t>2) на двадцать третий день месяца по операциям, совершенным в течение вторых десяти дней налогового периода;</w:t>
      </w:r>
    </w:p>
    <w:p w:rsidR="00DC3492" w:rsidRPr="00CB24F6" w:rsidRDefault="00DC3492" w:rsidP="00DC3492">
      <w:pPr>
        <w:pStyle w:val="ab"/>
        <w:spacing w:line="360" w:lineRule="auto"/>
        <w:jc w:val="both"/>
        <w:rPr>
          <w:color w:val="333333"/>
          <w:sz w:val="28"/>
          <w:szCs w:val="28"/>
        </w:rPr>
      </w:pPr>
      <w:r w:rsidRPr="00CB24F6">
        <w:rPr>
          <w:color w:val="333333"/>
          <w:sz w:val="28"/>
          <w:szCs w:val="28"/>
        </w:rPr>
        <w:t>3) на третий день месяца, следующего за отчетным месяцем, по операциям, совершенным за оставшиеся дни налогового периода.</w:t>
      </w:r>
    </w:p>
    <w:p w:rsidR="00DC3492" w:rsidRPr="00CB24F6" w:rsidRDefault="00DC3492" w:rsidP="00DC3492">
      <w:pPr>
        <w:spacing w:line="360" w:lineRule="auto"/>
        <w:ind w:firstLine="360"/>
        <w:rPr>
          <w:color w:val="333333"/>
          <w:sz w:val="28"/>
          <w:szCs w:val="28"/>
        </w:rPr>
      </w:pPr>
    </w:p>
    <w:p w:rsidR="00DC3492" w:rsidRPr="00CB24F6" w:rsidRDefault="00DC3492" w:rsidP="00DC3492">
      <w:pPr>
        <w:spacing w:line="360" w:lineRule="auto"/>
        <w:rPr>
          <w:color w:val="333333"/>
          <w:sz w:val="28"/>
          <w:szCs w:val="28"/>
        </w:rPr>
      </w:pPr>
    </w:p>
    <w:p w:rsidR="00DC3492" w:rsidRPr="00CB24F6" w:rsidRDefault="00DC3492" w:rsidP="00DC3492">
      <w:pPr>
        <w:spacing w:line="360" w:lineRule="auto"/>
        <w:rPr>
          <w:color w:val="333333"/>
          <w:sz w:val="28"/>
          <w:szCs w:val="28"/>
        </w:rPr>
      </w:pPr>
    </w:p>
    <w:p w:rsidR="00DC3492" w:rsidRPr="00CB24F6" w:rsidRDefault="00DC3492" w:rsidP="00DC3492">
      <w:pPr>
        <w:spacing w:line="360" w:lineRule="auto"/>
        <w:rPr>
          <w:color w:val="333333"/>
          <w:sz w:val="28"/>
          <w:szCs w:val="28"/>
        </w:rPr>
      </w:pPr>
    </w:p>
    <w:p w:rsidR="00DC3492" w:rsidRPr="00CB24F6" w:rsidRDefault="00DC3492" w:rsidP="00DC3492">
      <w:pPr>
        <w:spacing w:line="360" w:lineRule="auto"/>
        <w:rPr>
          <w:color w:val="333333"/>
          <w:sz w:val="28"/>
          <w:szCs w:val="28"/>
        </w:rPr>
      </w:pPr>
    </w:p>
    <w:p w:rsidR="00DC3492" w:rsidRPr="00CB24F6" w:rsidRDefault="00DC3492" w:rsidP="00DC3492">
      <w:pPr>
        <w:spacing w:line="360" w:lineRule="auto"/>
        <w:rPr>
          <w:color w:val="333333"/>
          <w:sz w:val="28"/>
          <w:szCs w:val="28"/>
        </w:rPr>
      </w:pPr>
    </w:p>
    <w:p w:rsidR="00DC3492" w:rsidRPr="00CB24F6" w:rsidRDefault="00DC3492" w:rsidP="00DC3492">
      <w:pPr>
        <w:spacing w:line="360" w:lineRule="auto"/>
        <w:rPr>
          <w:color w:val="333333"/>
          <w:sz w:val="28"/>
          <w:szCs w:val="28"/>
        </w:rPr>
      </w:pPr>
    </w:p>
    <w:p w:rsidR="00DC3492" w:rsidRPr="00CB24F6" w:rsidRDefault="00DC3492" w:rsidP="00DC3492">
      <w:pPr>
        <w:spacing w:line="360" w:lineRule="auto"/>
        <w:rPr>
          <w:color w:val="333333"/>
          <w:sz w:val="28"/>
          <w:szCs w:val="28"/>
        </w:rPr>
      </w:pPr>
    </w:p>
    <w:p w:rsidR="00DC3492" w:rsidRPr="00CB24F6" w:rsidRDefault="00DC3492" w:rsidP="00DC3492">
      <w:pPr>
        <w:spacing w:line="360" w:lineRule="auto"/>
        <w:rPr>
          <w:color w:val="333333"/>
          <w:sz w:val="28"/>
          <w:szCs w:val="28"/>
        </w:rPr>
      </w:pPr>
    </w:p>
    <w:p w:rsidR="00DC3492" w:rsidRPr="00CB24F6" w:rsidRDefault="00DC3492" w:rsidP="00DC3492">
      <w:pPr>
        <w:spacing w:line="360" w:lineRule="auto"/>
        <w:rPr>
          <w:color w:val="333333"/>
          <w:sz w:val="28"/>
          <w:szCs w:val="28"/>
        </w:rPr>
      </w:pPr>
    </w:p>
    <w:p w:rsidR="00DC3492" w:rsidRPr="00CB24F6" w:rsidRDefault="00DC3492" w:rsidP="00DC3492">
      <w:pPr>
        <w:spacing w:line="360" w:lineRule="auto"/>
        <w:rPr>
          <w:color w:val="333333"/>
          <w:sz w:val="28"/>
          <w:szCs w:val="28"/>
        </w:rPr>
      </w:pPr>
    </w:p>
    <w:p w:rsidR="00DC3492" w:rsidRPr="00CB24F6" w:rsidRDefault="00DC3492" w:rsidP="00DC3492">
      <w:pPr>
        <w:spacing w:line="360" w:lineRule="auto"/>
        <w:jc w:val="center"/>
        <w:rPr>
          <w:b/>
          <w:color w:val="333333"/>
          <w:sz w:val="28"/>
          <w:szCs w:val="28"/>
        </w:rPr>
      </w:pPr>
      <w:r w:rsidRPr="00CB24F6">
        <w:rPr>
          <w:b/>
          <w:color w:val="333333"/>
          <w:sz w:val="28"/>
          <w:szCs w:val="28"/>
        </w:rPr>
        <w:t>ЗАКЛЮЧЕНИЕ</w:t>
      </w:r>
    </w:p>
    <w:p w:rsidR="00164996" w:rsidRPr="00CB24F6" w:rsidRDefault="00164996" w:rsidP="00DC3492">
      <w:pPr>
        <w:spacing w:line="360" w:lineRule="auto"/>
        <w:jc w:val="center"/>
        <w:rPr>
          <w:b/>
          <w:color w:val="333333"/>
          <w:sz w:val="28"/>
          <w:szCs w:val="28"/>
        </w:rPr>
      </w:pPr>
    </w:p>
    <w:p w:rsidR="00164996" w:rsidRPr="00CB24F6" w:rsidRDefault="00164996" w:rsidP="00164996">
      <w:pPr>
        <w:spacing w:line="360" w:lineRule="auto"/>
        <w:ind w:firstLine="709"/>
        <w:rPr>
          <w:color w:val="333333"/>
          <w:sz w:val="28"/>
          <w:szCs w:val="28"/>
        </w:rPr>
      </w:pPr>
      <w:r w:rsidRPr="00CB24F6">
        <w:rPr>
          <w:color w:val="333333"/>
          <w:sz w:val="28"/>
          <w:szCs w:val="28"/>
        </w:rPr>
        <w:t>Нами изучена тема Акцизы: действенный механизм и проблемы его совершенствования, и пришли к выводу, что ставки акцизов утверждаются Правительством Республики Казахстан и устанавливаются в процентах (адвалорные) к стоимости товара и (или) в абсолютной сумме на единицу измерения (твердые) в натуральном выражении.</w:t>
      </w:r>
    </w:p>
    <w:p w:rsidR="00EF2C80" w:rsidRPr="00CB24F6" w:rsidRDefault="009B6783" w:rsidP="00164996">
      <w:pPr>
        <w:spacing w:line="360" w:lineRule="auto"/>
        <w:ind w:firstLine="709"/>
        <w:rPr>
          <w:color w:val="333333"/>
          <w:sz w:val="28"/>
          <w:szCs w:val="28"/>
        </w:rPr>
      </w:pPr>
      <w:r w:rsidRPr="00CB24F6">
        <w:rPr>
          <w:color w:val="333333"/>
          <w:sz w:val="28"/>
          <w:szCs w:val="28"/>
        </w:rPr>
        <w:t>Фактически, акцизное налогообложение носит регрессивный характер, когда налогообложение равным образом ложится как на обеспеченные, так и на бедные слои населения. Изначально задуманные как социально направленные налоги, акцизы на данный момент  выполняют асоциальные функции, еще больше увеличивая</w:t>
      </w:r>
      <w:r w:rsidR="003E0B24" w:rsidRPr="00CB24F6">
        <w:rPr>
          <w:color w:val="333333"/>
          <w:sz w:val="28"/>
          <w:szCs w:val="28"/>
        </w:rPr>
        <w:t xml:space="preserve"> разрыв между беднейшими и состоятельными слоями общества. Как и любой косвенный налог, акцизы перекладываются на беднейшую часть населения и то, что более 20 % налоговых поступлений в бюджет составляют акцизы – это очень тревожный знак</w:t>
      </w:r>
      <w:r w:rsidR="00EF2C80" w:rsidRPr="00CB24F6">
        <w:rPr>
          <w:color w:val="333333"/>
          <w:sz w:val="28"/>
          <w:szCs w:val="28"/>
        </w:rPr>
        <w:t>. Именно косвенные налоги оказывают значительный сдерживающий эффект на экономику, что еще более опасно в условиях затянувшегося кризиса. Это еще раз подчеркивает, что государство не умеет собирать прямые налоги.</w:t>
      </w:r>
    </w:p>
    <w:p w:rsidR="00140D68" w:rsidRPr="00CB24F6" w:rsidRDefault="00522C52" w:rsidP="00164996">
      <w:pPr>
        <w:spacing w:line="360" w:lineRule="auto"/>
        <w:ind w:firstLine="709"/>
        <w:rPr>
          <w:color w:val="333333"/>
          <w:sz w:val="28"/>
          <w:szCs w:val="28"/>
        </w:rPr>
      </w:pPr>
      <w:r w:rsidRPr="00CB24F6">
        <w:rPr>
          <w:color w:val="333333"/>
          <w:sz w:val="28"/>
          <w:szCs w:val="28"/>
        </w:rPr>
        <w:t xml:space="preserve">Фискальная функция, выражается в стремлении властей при введении тех или иных акцизов на столько  к регулированию производства и потребления тех или иных товаров, сколько это приводит к пополнению бюджета. Фискальная направленность акцизов на бензин не вызывает сомнений, и это при том, что повышение цен на бензин – один из факторов, влияющих на повышение издержек практически любого производства, следовательно, повышения общественно необходимых затрат на производство той или иной продукции, что приводит к снижению конкурентоспособности экономики в целом. </w:t>
      </w:r>
      <w:r w:rsidR="00140D68" w:rsidRPr="00CB24F6">
        <w:rPr>
          <w:color w:val="333333"/>
          <w:sz w:val="28"/>
          <w:szCs w:val="28"/>
        </w:rPr>
        <w:t>Тем не менее, регулирующее воздействие акцизов все же проявляется, и наиболее оно благотворно в сфере оборота алкогольной продукции. Таким образом, государство не только пополняет казну, не только уменьшает уровень потребления алкоголя, но и способствует реализации только качественной продукции.</w:t>
      </w:r>
    </w:p>
    <w:p w:rsidR="00140D68" w:rsidRPr="00CB24F6" w:rsidRDefault="00140D68" w:rsidP="00164996">
      <w:pPr>
        <w:spacing w:line="360" w:lineRule="auto"/>
        <w:ind w:firstLine="709"/>
        <w:rPr>
          <w:color w:val="333333"/>
          <w:sz w:val="28"/>
          <w:szCs w:val="28"/>
        </w:rPr>
      </w:pPr>
      <w:r w:rsidRPr="00CB24F6">
        <w:rPr>
          <w:color w:val="333333"/>
          <w:sz w:val="28"/>
          <w:szCs w:val="28"/>
        </w:rPr>
        <w:t>Спорными остаются величины ставок  акцизов, а также способы индексирования величины специфических ставок. Применение адвалорных ставок приводит к серьезным трудностям при оценке объекта налогообложения. Специфические же ставки недостаточно оперативно корректируются в связи с инфляционными процессами.</w:t>
      </w:r>
    </w:p>
    <w:p w:rsidR="00412660" w:rsidRPr="00CB24F6" w:rsidRDefault="00164996" w:rsidP="00164996">
      <w:pPr>
        <w:spacing w:line="360" w:lineRule="auto"/>
        <w:ind w:firstLine="709"/>
        <w:rPr>
          <w:color w:val="333333"/>
          <w:sz w:val="28"/>
          <w:szCs w:val="28"/>
        </w:rPr>
      </w:pPr>
      <w:r w:rsidRPr="00CB24F6">
        <w:rPr>
          <w:color w:val="333333"/>
          <w:sz w:val="28"/>
          <w:szCs w:val="28"/>
        </w:rPr>
        <w:t xml:space="preserve">Законодательная база в сфере акцизов еще не достаточно проработана. В частности это относится к большому объему документов, которые недостаточно систематизированы и трудны для восприятия. </w:t>
      </w:r>
      <w:r w:rsidR="00412660" w:rsidRPr="00CB24F6">
        <w:rPr>
          <w:color w:val="333333"/>
          <w:sz w:val="28"/>
          <w:szCs w:val="28"/>
        </w:rPr>
        <w:t>Исправление этого невозможно, так как в свою очередь зависит от множества политических факторов. Это позволяет предположить, что в ближайшие год-два в этом направлении ничего в положительную сторону не изменится.</w:t>
      </w:r>
    </w:p>
    <w:p w:rsidR="00164996" w:rsidRPr="00CB24F6" w:rsidRDefault="00412660" w:rsidP="00164996">
      <w:pPr>
        <w:spacing w:line="360" w:lineRule="auto"/>
        <w:ind w:firstLine="709"/>
        <w:rPr>
          <w:color w:val="333333"/>
          <w:sz w:val="28"/>
          <w:szCs w:val="28"/>
        </w:rPr>
      </w:pPr>
      <w:r w:rsidRPr="00CB24F6">
        <w:rPr>
          <w:color w:val="333333"/>
          <w:sz w:val="28"/>
          <w:szCs w:val="28"/>
        </w:rPr>
        <w:t xml:space="preserve">  </w:t>
      </w:r>
      <w:r w:rsidR="00164996" w:rsidRPr="00CB24F6">
        <w:rPr>
          <w:color w:val="333333"/>
          <w:sz w:val="28"/>
          <w:szCs w:val="28"/>
        </w:rPr>
        <w:t xml:space="preserve"> </w:t>
      </w:r>
    </w:p>
    <w:p w:rsidR="009B6783" w:rsidRPr="00CB24F6" w:rsidRDefault="003E0B24" w:rsidP="00164996">
      <w:pPr>
        <w:spacing w:line="360" w:lineRule="auto"/>
        <w:ind w:firstLine="709"/>
        <w:rPr>
          <w:color w:val="333333"/>
          <w:sz w:val="28"/>
          <w:szCs w:val="28"/>
        </w:rPr>
      </w:pPr>
      <w:r w:rsidRPr="00CB24F6">
        <w:rPr>
          <w:color w:val="333333"/>
          <w:sz w:val="28"/>
          <w:szCs w:val="28"/>
        </w:rPr>
        <w:t xml:space="preserve">                      </w:t>
      </w:r>
    </w:p>
    <w:p w:rsidR="00DC3492" w:rsidRPr="00CB24F6" w:rsidRDefault="00DC3492" w:rsidP="00DC3492">
      <w:pPr>
        <w:spacing w:line="360" w:lineRule="auto"/>
        <w:rPr>
          <w:color w:val="333333"/>
          <w:spacing w:val="20"/>
          <w:sz w:val="28"/>
          <w:szCs w:val="28"/>
        </w:rPr>
      </w:pPr>
    </w:p>
    <w:p w:rsidR="00DC3492" w:rsidRPr="00CB24F6" w:rsidRDefault="00DC3492" w:rsidP="00DC3492">
      <w:pPr>
        <w:spacing w:line="360" w:lineRule="auto"/>
        <w:rPr>
          <w:color w:val="333333"/>
          <w:spacing w:val="20"/>
          <w:sz w:val="28"/>
          <w:szCs w:val="28"/>
        </w:rPr>
      </w:pPr>
    </w:p>
    <w:p w:rsidR="00DC3492" w:rsidRPr="00CB24F6" w:rsidRDefault="00DC3492" w:rsidP="00DC3492">
      <w:pPr>
        <w:spacing w:line="360" w:lineRule="auto"/>
        <w:rPr>
          <w:color w:val="333333"/>
          <w:spacing w:val="20"/>
          <w:sz w:val="28"/>
          <w:szCs w:val="28"/>
        </w:rPr>
      </w:pPr>
    </w:p>
    <w:p w:rsidR="00DC3492" w:rsidRPr="00CB24F6" w:rsidRDefault="00DC3492" w:rsidP="00DC3492">
      <w:pPr>
        <w:spacing w:line="360" w:lineRule="auto"/>
        <w:rPr>
          <w:color w:val="333333"/>
          <w:spacing w:val="20"/>
          <w:sz w:val="28"/>
          <w:szCs w:val="28"/>
        </w:rPr>
      </w:pPr>
    </w:p>
    <w:p w:rsidR="00DC3492" w:rsidRPr="00CB24F6" w:rsidRDefault="00DC3492" w:rsidP="00DC3492">
      <w:pPr>
        <w:spacing w:line="360" w:lineRule="auto"/>
        <w:rPr>
          <w:color w:val="333333"/>
          <w:spacing w:val="20"/>
          <w:sz w:val="28"/>
          <w:szCs w:val="28"/>
        </w:rPr>
      </w:pPr>
    </w:p>
    <w:p w:rsidR="00DC3492" w:rsidRPr="00CB24F6" w:rsidRDefault="00DC3492" w:rsidP="00DC3492">
      <w:pPr>
        <w:spacing w:line="360" w:lineRule="auto"/>
        <w:rPr>
          <w:color w:val="333333"/>
          <w:spacing w:val="20"/>
          <w:sz w:val="28"/>
          <w:szCs w:val="28"/>
        </w:rPr>
      </w:pPr>
    </w:p>
    <w:p w:rsidR="00DC3492" w:rsidRPr="00CB24F6" w:rsidRDefault="00DC3492" w:rsidP="00DC3492">
      <w:pPr>
        <w:spacing w:line="360" w:lineRule="auto"/>
        <w:rPr>
          <w:color w:val="333333"/>
          <w:spacing w:val="20"/>
          <w:sz w:val="28"/>
          <w:szCs w:val="28"/>
        </w:rPr>
      </w:pPr>
    </w:p>
    <w:p w:rsidR="00DC3492" w:rsidRPr="00CB24F6" w:rsidRDefault="00DC3492" w:rsidP="00DC3492">
      <w:pPr>
        <w:spacing w:line="360" w:lineRule="auto"/>
        <w:rPr>
          <w:color w:val="333333"/>
          <w:spacing w:val="20"/>
          <w:sz w:val="28"/>
          <w:szCs w:val="28"/>
        </w:rPr>
      </w:pPr>
    </w:p>
    <w:p w:rsidR="00DC3492" w:rsidRPr="00CB24F6" w:rsidRDefault="00DC3492" w:rsidP="00DC3492">
      <w:pPr>
        <w:spacing w:line="360" w:lineRule="auto"/>
        <w:rPr>
          <w:color w:val="333333"/>
          <w:spacing w:val="20"/>
          <w:sz w:val="28"/>
          <w:szCs w:val="28"/>
        </w:rPr>
      </w:pPr>
    </w:p>
    <w:p w:rsidR="00DC3492" w:rsidRPr="00CB24F6" w:rsidRDefault="00DC3492" w:rsidP="00DC3492">
      <w:pPr>
        <w:spacing w:line="360" w:lineRule="auto"/>
        <w:rPr>
          <w:color w:val="333333"/>
          <w:spacing w:val="20"/>
          <w:sz w:val="28"/>
          <w:szCs w:val="28"/>
        </w:rPr>
      </w:pPr>
    </w:p>
    <w:p w:rsidR="00DC3492" w:rsidRPr="00CB24F6" w:rsidRDefault="00DC3492" w:rsidP="00DC3492">
      <w:pPr>
        <w:spacing w:line="360" w:lineRule="auto"/>
        <w:rPr>
          <w:color w:val="333333"/>
          <w:spacing w:val="20"/>
          <w:sz w:val="28"/>
          <w:szCs w:val="28"/>
        </w:rPr>
      </w:pPr>
    </w:p>
    <w:p w:rsidR="00DC3492" w:rsidRPr="00CB24F6" w:rsidRDefault="00DC3492" w:rsidP="00DC3492">
      <w:pPr>
        <w:spacing w:line="360" w:lineRule="auto"/>
        <w:rPr>
          <w:color w:val="333333"/>
          <w:spacing w:val="20"/>
          <w:sz w:val="28"/>
          <w:szCs w:val="28"/>
        </w:rPr>
      </w:pPr>
    </w:p>
    <w:p w:rsidR="00412660" w:rsidRPr="00CB24F6" w:rsidRDefault="00412660" w:rsidP="00DC3492">
      <w:pPr>
        <w:spacing w:line="360" w:lineRule="auto"/>
        <w:jc w:val="center"/>
        <w:rPr>
          <w:b/>
          <w:color w:val="333333"/>
          <w:sz w:val="28"/>
          <w:szCs w:val="28"/>
        </w:rPr>
      </w:pPr>
    </w:p>
    <w:p w:rsidR="00DC3492" w:rsidRPr="00CB24F6" w:rsidRDefault="00DC3492" w:rsidP="00DC3492">
      <w:pPr>
        <w:spacing w:line="360" w:lineRule="auto"/>
        <w:jc w:val="center"/>
        <w:rPr>
          <w:b/>
          <w:color w:val="333333"/>
          <w:sz w:val="28"/>
          <w:szCs w:val="28"/>
        </w:rPr>
      </w:pPr>
      <w:r w:rsidRPr="00CB24F6">
        <w:rPr>
          <w:b/>
          <w:color w:val="333333"/>
          <w:sz w:val="28"/>
          <w:szCs w:val="28"/>
        </w:rPr>
        <w:t>ЛИТЕРАТУРА</w:t>
      </w:r>
    </w:p>
    <w:p w:rsidR="00DC3492" w:rsidRPr="00CB24F6" w:rsidRDefault="00DC3492" w:rsidP="00DC3492">
      <w:pPr>
        <w:spacing w:line="360" w:lineRule="auto"/>
        <w:rPr>
          <w:color w:val="333333"/>
          <w:sz w:val="28"/>
          <w:szCs w:val="28"/>
        </w:rPr>
      </w:pPr>
    </w:p>
    <w:p w:rsidR="00DC3492" w:rsidRPr="00CB24F6" w:rsidRDefault="00DC3492" w:rsidP="00DC3492">
      <w:pPr>
        <w:numPr>
          <w:ilvl w:val="0"/>
          <w:numId w:val="1"/>
        </w:numPr>
        <w:spacing w:line="360" w:lineRule="auto"/>
        <w:rPr>
          <w:color w:val="333333"/>
          <w:sz w:val="28"/>
          <w:szCs w:val="28"/>
        </w:rPr>
      </w:pPr>
      <w:r w:rsidRPr="00CB24F6">
        <w:rPr>
          <w:snapToGrid w:val="0"/>
          <w:color w:val="333333"/>
          <w:sz w:val="28"/>
          <w:szCs w:val="28"/>
          <w:lang w:eastAsia="en-US"/>
        </w:rPr>
        <w:t>Акцизы//Финансы Казахстана 10.05.2003.</w:t>
      </w:r>
    </w:p>
    <w:p w:rsidR="00DC3492" w:rsidRPr="00CB24F6" w:rsidRDefault="00DC3492" w:rsidP="00DC3492">
      <w:pPr>
        <w:numPr>
          <w:ilvl w:val="0"/>
          <w:numId w:val="1"/>
        </w:numPr>
        <w:spacing w:line="360" w:lineRule="auto"/>
        <w:rPr>
          <w:color w:val="333333"/>
          <w:sz w:val="28"/>
          <w:szCs w:val="28"/>
        </w:rPr>
      </w:pPr>
      <w:r w:rsidRPr="00CB24F6">
        <w:rPr>
          <w:snapToGrid w:val="0"/>
          <w:color w:val="333333"/>
          <w:sz w:val="28"/>
          <w:szCs w:val="28"/>
          <w:lang w:eastAsia="en-US"/>
        </w:rPr>
        <w:t>Акцизы//Финансы Казахстана 10.07.2003.</w:t>
      </w:r>
    </w:p>
    <w:p w:rsidR="00DC3492" w:rsidRPr="00CB24F6" w:rsidRDefault="00DC3492" w:rsidP="00DC3492">
      <w:pPr>
        <w:numPr>
          <w:ilvl w:val="0"/>
          <w:numId w:val="1"/>
        </w:numPr>
        <w:spacing w:line="360" w:lineRule="auto"/>
        <w:rPr>
          <w:color w:val="333333"/>
          <w:sz w:val="28"/>
          <w:szCs w:val="28"/>
        </w:rPr>
      </w:pPr>
      <w:r w:rsidRPr="00CB24F6">
        <w:rPr>
          <w:snapToGrid w:val="0"/>
          <w:color w:val="333333"/>
          <w:sz w:val="28"/>
          <w:szCs w:val="28"/>
          <w:lang w:eastAsia="en-US"/>
        </w:rPr>
        <w:t>Акциз на бензин//Мир финансов 2003. №8</w:t>
      </w:r>
    </w:p>
    <w:p w:rsidR="00DC3492" w:rsidRPr="00CB24F6" w:rsidRDefault="00DC3492" w:rsidP="00DC3492">
      <w:pPr>
        <w:numPr>
          <w:ilvl w:val="0"/>
          <w:numId w:val="1"/>
        </w:numPr>
        <w:overflowPunct w:val="0"/>
        <w:autoSpaceDE w:val="0"/>
        <w:autoSpaceDN w:val="0"/>
        <w:adjustRightInd w:val="0"/>
        <w:spacing w:line="360" w:lineRule="auto"/>
        <w:textAlignment w:val="baseline"/>
        <w:rPr>
          <w:color w:val="333333"/>
          <w:sz w:val="28"/>
          <w:szCs w:val="28"/>
        </w:rPr>
      </w:pPr>
      <w:r w:rsidRPr="00CB24F6">
        <w:rPr>
          <w:color w:val="333333"/>
          <w:sz w:val="28"/>
          <w:szCs w:val="28"/>
        </w:rPr>
        <w:t>Бабкина С. Новая налоговая политика // Финансы Казахстана – 2003.-№6 стр.37-39</w:t>
      </w:r>
    </w:p>
    <w:p w:rsidR="00DC3492" w:rsidRPr="00CB24F6" w:rsidRDefault="00DC3492" w:rsidP="00DC3492">
      <w:pPr>
        <w:numPr>
          <w:ilvl w:val="0"/>
          <w:numId w:val="1"/>
        </w:numPr>
        <w:overflowPunct w:val="0"/>
        <w:autoSpaceDE w:val="0"/>
        <w:autoSpaceDN w:val="0"/>
        <w:adjustRightInd w:val="0"/>
        <w:spacing w:line="360" w:lineRule="auto"/>
        <w:textAlignment w:val="baseline"/>
        <w:rPr>
          <w:color w:val="333333"/>
          <w:sz w:val="28"/>
          <w:szCs w:val="28"/>
        </w:rPr>
      </w:pPr>
      <w:r w:rsidRPr="00CB24F6">
        <w:rPr>
          <w:color w:val="333333"/>
          <w:sz w:val="28"/>
          <w:szCs w:val="28"/>
        </w:rPr>
        <w:t>Булгакбаев Б. Налоги, которые мы выбираем и от которых бежим: [Налоговая система в Казахстане] // Юридическая газета - 2002. - 17 июля.</w:t>
      </w:r>
    </w:p>
    <w:p w:rsidR="00DC3492" w:rsidRPr="00CB24F6" w:rsidRDefault="00DC3492" w:rsidP="00DC3492">
      <w:pPr>
        <w:numPr>
          <w:ilvl w:val="0"/>
          <w:numId w:val="1"/>
        </w:numPr>
        <w:spacing w:line="360" w:lineRule="auto"/>
        <w:rPr>
          <w:color w:val="333333"/>
          <w:sz w:val="28"/>
          <w:szCs w:val="28"/>
        </w:rPr>
      </w:pPr>
      <w:r w:rsidRPr="00CB24F6">
        <w:rPr>
          <w:snapToGrid w:val="0"/>
          <w:color w:val="333333"/>
          <w:sz w:val="28"/>
          <w:szCs w:val="28"/>
          <w:lang w:eastAsia="en-US"/>
        </w:rPr>
        <w:t>Бюллетень бухгалтера 01.01.2004. № 0(507-509)</w:t>
      </w:r>
    </w:p>
    <w:p w:rsidR="00DC3492" w:rsidRPr="00CB24F6" w:rsidRDefault="00DC3492" w:rsidP="00DC3492">
      <w:pPr>
        <w:numPr>
          <w:ilvl w:val="0"/>
          <w:numId w:val="1"/>
        </w:numPr>
        <w:spacing w:line="360" w:lineRule="auto"/>
        <w:rPr>
          <w:color w:val="333333"/>
          <w:sz w:val="28"/>
          <w:szCs w:val="28"/>
        </w:rPr>
      </w:pPr>
      <w:r w:rsidRPr="00CB24F6">
        <w:rPr>
          <w:color w:val="333333"/>
          <w:sz w:val="28"/>
          <w:szCs w:val="28"/>
        </w:rPr>
        <w:t>Вестник МГД Республики  Казахстан № 5 2000.</w:t>
      </w:r>
    </w:p>
    <w:p w:rsidR="00DC3492" w:rsidRPr="00CB24F6" w:rsidRDefault="00DC3492" w:rsidP="00DC3492">
      <w:pPr>
        <w:numPr>
          <w:ilvl w:val="0"/>
          <w:numId w:val="1"/>
        </w:numPr>
        <w:overflowPunct w:val="0"/>
        <w:autoSpaceDE w:val="0"/>
        <w:autoSpaceDN w:val="0"/>
        <w:adjustRightInd w:val="0"/>
        <w:spacing w:line="360" w:lineRule="auto"/>
        <w:rPr>
          <w:color w:val="333333"/>
          <w:sz w:val="28"/>
          <w:szCs w:val="28"/>
        </w:rPr>
      </w:pPr>
      <w:r w:rsidRPr="00CB24F6">
        <w:rPr>
          <w:color w:val="333333"/>
          <w:sz w:val="28"/>
          <w:szCs w:val="28"/>
        </w:rPr>
        <w:t>Дуканич Л. В. «Налоги и налогообложение». Ростов-на-Дону. Феникс. 2000</w:t>
      </w:r>
    </w:p>
    <w:p w:rsidR="00DC3492" w:rsidRPr="00CB24F6" w:rsidRDefault="00DC3492" w:rsidP="00DC3492">
      <w:pPr>
        <w:numPr>
          <w:ilvl w:val="0"/>
          <w:numId w:val="1"/>
        </w:numPr>
        <w:overflowPunct w:val="0"/>
        <w:autoSpaceDE w:val="0"/>
        <w:autoSpaceDN w:val="0"/>
        <w:adjustRightInd w:val="0"/>
        <w:spacing w:line="360" w:lineRule="auto"/>
        <w:textAlignment w:val="baseline"/>
        <w:rPr>
          <w:color w:val="333333"/>
          <w:sz w:val="28"/>
          <w:szCs w:val="28"/>
        </w:rPr>
      </w:pPr>
      <w:r w:rsidRPr="00CB24F6">
        <w:rPr>
          <w:color w:val="333333"/>
          <w:sz w:val="28"/>
          <w:szCs w:val="28"/>
        </w:rPr>
        <w:t>Есенбаев М. На пути к новой налоговой системе: [Беседу с начальником инспекции, первым зам. Министром финансов. [Записала Мустафина С.] // Казахстанская правда - 1996 - 9 июля.</w:t>
      </w:r>
    </w:p>
    <w:p w:rsidR="00DC3492" w:rsidRPr="00CB24F6" w:rsidRDefault="00DC3492" w:rsidP="00DC3492">
      <w:pPr>
        <w:numPr>
          <w:ilvl w:val="0"/>
          <w:numId w:val="1"/>
        </w:numPr>
        <w:spacing w:line="360" w:lineRule="auto"/>
        <w:rPr>
          <w:color w:val="333333"/>
          <w:sz w:val="28"/>
          <w:szCs w:val="28"/>
        </w:rPr>
      </w:pPr>
      <w:r w:rsidRPr="00CB24F6">
        <w:rPr>
          <w:color w:val="333333"/>
          <w:sz w:val="28"/>
          <w:szCs w:val="28"/>
        </w:rPr>
        <w:t>Журнал " Финансы и кредит"   № 11 1999 год.</w:t>
      </w:r>
    </w:p>
    <w:p w:rsidR="00DC3492" w:rsidRPr="00CB24F6" w:rsidRDefault="00DC3492" w:rsidP="00DC3492">
      <w:pPr>
        <w:numPr>
          <w:ilvl w:val="0"/>
          <w:numId w:val="1"/>
        </w:numPr>
        <w:spacing w:line="360" w:lineRule="auto"/>
        <w:rPr>
          <w:color w:val="333333"/>
          <w:sz w:val="28"/>
          <w:szCs w:val="28"/>
        </w:rPr>
      </w:pPr>
      <w:r w:rsidRPr="00CB24F6">
        <w:rPr>
          <w:snapToGrid w:val="0"/>
          <w:color w:val="333333"/>
          <w:sz w:val="28"/>
          <w:szCs w:val="28"/>
          <w:lang w:eastAsia="en-US"/>
        </w:rPr>
        <w:t>Закон «О налогах и других обязательных платежей в бюджет» от 01.01.2004.</w:t>
      </w:r>
    </w:p>
    <w:p w:rsidR="00DC3492" w:rsidRPr="00CB24F6" w:rsidRDefault="00DC3492" w:rsidP="00DC3492">
      <w:pPr>
        <w:numPr>
          <w:ilvl w:val="0"/>
          <w:numId w:val="1"/>
        </w:numPr>
        <w:spacing w:line="360" w:lineRule="auto"/>
        <w:rPr>
          <w:color w:val="333333"/>
          <w:sz w:val="28"/>
          <w:szCs w:val="28"/>
        </w:rPr>
      </w:pPr>
      <w:r w:rsidRPr="00CB24F6">
        <w:rPr>
          <w:snapToGrid w:val="0"/>
          <w:color w:val="333333"/>
          <w:sz w:val="28"/>
          <w:szCs w:val="28"/>
          <w:lang w:eastAsia="en-US"/>
        </w:rPr>
        <w:t>Закон «Об акцизах Республики Казахстан»  01.01.2004.</w:t>
      </w:r>
    </w:p>
    <w:p w:rsidR="00DC3492" w:rsidRPr="00CB24F6" w:rsidRDefault="00DC3492" w:rsidP="00DC3492">
      <w:pPr>
        <w:numPr>
          <w:ilvl w:val="0"/>
          <w:numId w:val="1"/>
        </w:numPr>
        <w:overflowPunct w:val="0"/>
        <w:autoSpaceDE w:val="0"/>
        <w:autoSpaceDN w:val="0"/>
        <w:adjustRightInd w:val="0"/>
        <w:spacing w:line="360" w:lineRule="auto"/>
        <w:textAlignment w:val="baseline"/>
        <w:rPr>
          <w:color w:val="333333"/>
          <w:sz w:val="28"/>
          <w:szCs w:val="28"/>
        </w:rPr>
      </w:pPr>
      <w:r w:rsidRPr="00CB24F6">
        <w:rPr>
          <w:color w:val="333333"/>
          <w:sz w:val="28"/>
          <w:szCs w:val="28"/>
        </w:rPr>
        <w:t>Кадырбеков Б., Грисюк С. Учитывая особенности Республики: (Об основных принципах формирования налоговой системы) // Казахстан: экономика и жизнь - 2001 - №3-4 с 17-21.</w:t>
      </w:r>
    </w:p>
    <w:p w:rsidR="00DC3492" w:rsidRPr="00CB24F6" w:rsidRDefault="00DC3492" w:rsidP="00DC3492">
      <w:pPr>
        <w:numPr>
          <w:ilvl w:val="0"/>
          <w:numId w:val="1"/>
        </w:numPr>
        <w:overflowPunct w:val="0"/>
        <w:autoSpaceDE w:val="0"/>
        <w:autoSpaceDN w:val="0"/>
        <w:adjustRightInd w:val="0"/>
        <w:spacing w:line="360" w:lineRule="auto"/>
        <w:textAlignment w:val="baseline"/>
        <w:rPr>
          <w:color w:val="333333"/>
          <w:sz w:val="28"/>
          <w:szCs w:val="28"/>
        </w:rPr>
      </w:pPr>
      <w:r w:rsidRPr="00CB24F6">
        <w:rPr>
          <w:color w:val="333333"/>
          <w:sz w:val="28"/>
          <w:szCs w:val="28"/>
        </w:rPr>
        <w:t>Камаев В. Д. Учебник. По основам экономической теории. Москва 1995.</w:t>
      </w:r>
    </w:p>
    <w:p w:rsidR="00DC3492" w:rsidRPr="00CB24F6" w:rsidRDefault="00DC3492" w:rsidP="00DC3492">
      <w:pPr>
        <w:numPr>
          <w:ilvl w:val="0"/>
          <w:numId w:val="1"/>
        </w:numPr>
        <w:overflowPunct w:val="0"/>
        <w:autoSpaceDE w:val="0"/>
        <w:autoSpaceDN w:val="0"/>
        <w:adjustRightInd w:val="0"/>
        <w:spacing w:line="360" w:lineRule="auto"/>
        <w:textAlignment w:val="baseline"/>
        <w:rPr>
          <w:color w:val="333333"/>
          <w:sz w:val="28"/>
          <w:szCs w:val="28"/>
        </w:rPr>
      </w:pPr>
      <w:r w:rsidRPr="00CB24F6">
        <w:rPr>
          <w:color w:val="333333"/>
          <w:sz w:val="28"/>
          <w:szCs w:val="28"/>
        </w:rPr>
        <w:t>Карагусова Г. Налоги: сущность и практика использования. Алматы 2003.</w:t>
      </w:r>
    </w:p>
    <w:p w:rsidR="00DC3492" w:rsidRPr="00CB24F6" w:rsidRDefault="00DC3492" w:rsidP="00DC3492">
      <w:pPr>
        <w:numPr>
          <w:ilvl w:val="0"/>
          <w:numId w:val="1"/>
        </w:numPr>
        <w:overflowPunct w:val="0"/>
        <w:autoSpaceDE w:val="0"/>
        <w:autoSpaceDN w:val="0"/>
        <w:adjustRightInd w:val="0"/>
        <w:spacing w:line="360" w:lineRule="auto"/>
        <w:textAlignment w:val="baseline"/>
        <w:rPr>
          <w:color w:val="333333"/>
          <w:sz w:val="28"/>
          <w:szCs w:val="28"/>
        </w:rPr>
      </w:pPr>
      <w:r w:rsidRPr="00CB24F6">
        <w:rPr>
          <w:color w:val="333333"/>
          <w:sz w:val="28"/>
          <w:szCs w:val="28"/>
        </w:rPr>
        <w:t>Мусинов С. М. Налоги с населения Республики Казахстана. Алматы 2000 .</w:t>
      </w:r>
    </w:p>
    <w:p w:rsidR="00DC3492" w:rsidRPr="00CB24F6" w:rsidRDefault="00DC3492" w:rsidP="00DC3492">
      <w:pPr>
        <w:numPr>
          <w:ilvl w:val="0"/>
          <w:numId w:val="1"/>
        </w:numPr>
        <w:spacing w:line="360" w:lineRule="auto"/>
        <w:rPr>
          <w:color w:val="333333"/>
          <w:sz w:val="28"/>
          <w:szCs w:val="28"/>
        </w:rPr>
      </w:pPr>
      <w:r w:rsidRPr="00CB24F6">
        <w:rPr>
          <w:color w:val="333333"/>
          <w:sz w:val="28"/>
          <w:szCs w:val="28"/>
        </w:rPr>
        <w:t>Разовский Ю.В., Платежи, акцизы и налоги горнодобывающих предпри- ятий»//Финансы №8, 2003, стр.30-34</w:t>
      </w:r>
    </w:p>
    <w:p w:rsidR="00DC3492" w:rsidRPr="00CB24F6" w:rsidRDefault="00DC3492" w:rsidP="00DC3492">
      <w:pPr>
        <w:numPr>
          <w:ilvl w:val="0"/>
          <w:numId w:val="1"/>
        </w:numPr>
        <w:spacing w:line="360" w:lineRule="auto"/>
        <w:rPr>
          <w:color w:val="333333"/>
          <w:sz w:val="28"/>
          <w:szCs w:val="28"/>
        </w:rPr>
      </w:pPr>
      <w:r w:rsidRPr="00CB24F6">
        <w:rPr>
          <w:color w:val="333333"/>
          <w:sz w:val="28"/>
          <w:szCs w:val="28"/>
        </w:rPr>
        <w:t xml:space="preserve">Скиба В. Маленькие компании и большой нефтяной бизнес // Деловой </w:t>
      </w:r>
      <w:r w:rsidRPr="00CB24F6">
        <w:rPr>
          <w:color w:val="333333"/>
          <w:sz w:val="28"/>
          <w:szCs w:val="28"/>
          <w:lang w:val="kk-KZ"/>
        </w:rPr>
        <w:t>экспресс</w:t>
      </w:r>
      <w:r w:rsidRPr="00CB24F6">
        <w:rPr>
          <w:color w:val="333333"/>
          <w:sz w:val="28"/>
          <w:szCs w:val="28"/>
        </w:rPr>
        <w:t>пресс 2003. №4</w:t>
      </w:r>
    </w:p>
    <w:p w:rsidR="00DC3492" w:rsidRPr="00CB24F6" w:rsidRDefault="00DC3492" w:rsidP="00DC3492">
      <w:pPr>
        <w:numPr>
          <w:ilvl w:val="0"/>
          <w:numId w:val="1"/>
        </w:numPr>
        <w:overflowPunct w:val="0"/>
        <w:autoSpaceDE w:val="0"/>
        <w:autoSpaceDN w:val="0"/>
        <w:adjustRightInd w:val="0"/>
        <w:spacing w:line="360" w:lineRule="auto"/>
        <w:rPr>
          <w:color w:val="333333"/>
          <w:sz w:val="28"/>
          <w:szCs w:val="28"/>
        </w:rPr>
      </w:pPr>
      <w:r w:rsidRPr="00CB24F6">
        <w:rPr>
          <w:color w:val="333333"/>
          <w:sz w:val="28"/>
          <w:szCs w:val="28"/>
        </w:rPr>
        <w:t>Худяков А. И. Налоговое право Республики Казахстан //Алматы ЖЕТ</w:t>
      </w:r>
      <w:r w:rsidRPr="00CB24F6">
        <w:rPr>
          <w:color w:val="333333"/>
          <w:sz w:val="28"/>
          <w:szCs w:val="28"/>
          <w:lang w:val="kk-KZ"/>
        </w:rPr>
        <w:t>І</w:t>
      </w:r>
      <w:r w:rsidRPr="00CB24F6">
        <w:rPr>
          <w:color w:val="333333"/>
          <w:sz w:val="28"/>
          <w:szCs w:val="28"/>
        </w:rPr>
        <w:t xml:space="preserve"> ЖАР</w:t>
      </w:r>
      <w:r w:rsidRPr="00CB24F6">
        <w:rPr>
          <w:color w:val="333333"/>
          <w:sz w:val="28"/>
          <w:szCs w:val="28"/>
          <w:lang w:val="kk-KZ"/>
        </w:rPr>
        <w:t>Ғ</w:t>
      </w:r>
      <w:r w:rsidRPr="00CB24F6">
        <w:rPr>
          <w:color w:val="333333"/>
          <w:sz w:val="28"/>
          <w:szCs w:val="28"/>
        </w:rPr>
        <w:t>Ы, 1998 г.</w:t>
      </w:r>
    </w:p>
    <w:p w:rsidR="00DC3492" w:rsidRPr="00CB24F6" w:rsidRDefault="00DC3492" w:rsidP="00DC3492">
      <w:pPr>
        <w:numPr>
          <w:ilvl w:val="0"/>
          <w:numId w:val="1"/>
        </w:numPr>
        <w:spacing w:line="360" w:lineRule="auto"/>
        <w:rPr>
          <w:color w:val="333333"/>
          <w:sz w:val="28"/>
          <w:szCs w:val="28"/>
        </w:rPr>
      </w:pPr>
      <w:r w:rsidRPr="00CB24F6">
        <w:rPr>
          <w:color w:val="333333"/>
          <w:sz w:val="28"/>
          <w:szCs w:val="28"/>
        </w:rPr>
        <w:t>Экономикс / Кэмпбелл Р.Макконнелл, Стэнли Л.Брю. Таллин. 1993.</w:t>
      </w:r>
    </w:p>
    <w:p w:rsidR="00DC3492" w:rsidRPr="00CB24F6" w:rsidRDefault="00DC3492" w:rsidP="00DC3492">
      <w:pPr>
        <w:numPr>
          <w:ilvl w:val="0"/>
          <w:numId w:val="1"/>
        </w:numPr>
        <w:spacing w:line="360" w:lineRule="auto"/>
        <w:rPr>
          <w:color w:val="333333"/>
          <w:sz w:val="28"/>
          <w:szCs w:val="28"/>
        </w:rPr>
      </w:pPr>
      <w:r w:rsidRPr="00CB24F6">
        <w:rPr>
          <w:color w:val="333333"/>
          <w:sz w:val="28"/>
          <w:szCs w:val="28"/>
        </w:rPr>
        <w:t>Юткина Т. Ф. Налоги и налогообложение Москва: Учебник. М.: Инфра-М, 1999</w:t>
      </w:r>
    </w:p>
    <w:p w:rsidR="00DC3492" w:rsidRPr="00CB24F6" w:rsidRDefault="00DC3492" w:rsidP="00DC3492">
      <w:pPr>
        <w:numPr>
          <w:ilvl w:val="0"/>
          <w:numId w:val="1"/>
        </w:numPr>
        <w:spacing w:line="360" w:lineRule="auto"/>
        <w:rPr>
          <w:color w:val="333333"/>
          <w:sz w:val="28"/>
          <w:szCs w:val="28"/>
          <w:lang w:val="en-US"/>
        </w:rPr>
      </w:pPr>
      <w:r w:rsidRPr="00CB24F6">
        <w:rPr>
          <w:color w:val="333333"/>
          <w:sz w:val="28"/>
          <w:szCs w:val="28"/>
          <w:lang w:val="en-US"/>
        </w:rPr>
        <w:t xml:space="preserve">Gregory P.Lubkin, The Taxation of Alcohol and the Development of a European Identity, </w:t>
      </w:r>
      <w:smartTag w:uri="urn:schemas-microsoft-com:office:smarttags" w:element="place">
        <w:smartTag w:uri="urn:schemas-microsoft-com:office:smarttags" w:element="PlaceName">
          <w:r w:rsidRPr="00CB24F6">
            <w:rPr>
              <w:color w:val="333333"/>
              <w:sz w:val="28"/>
              <w:szCs w:val="28"/>
              <w:lang w:val="en-US"/>
            </w:rPr>
            <w:t>Harvard</w:t>
          </w:r>
        </w:smartTag>
        <w:r w:rsidRPr="00CB24F6">
          <w:rPr>
            <w:color w:val="333333"/>
            <w:sz w:val="28"/>
            <w:szCs w:val="28"/>
            <w:lang w:val="en-US"/>
          </w:rPr>
          <w:t xml:space="preserve"> </w:t>
        </w:r>
        <w:smartTag w:uri="urn:schemas-microsoft-com:office:smarttags" w:element="PlaceName">
          <w:r w:rsidRPr="00CB24F6">
            <w:rPr>
              <w:color w:val="333333"/>
              <w:sz w:val="28"/>
              <w:szCs w:val="28"/>
              <w:lang w:val="en-US"/>
            </w:rPr>
            <w:t>Law</w:t>
          </w:r>
        </w:smartTag>
        <w:r w:rsidRPr="00CB24F6">
          <w:rPr>
            <w:color w:val="333333"/>
            <w:sz w:val="28"/>
            <w:szCs w:val="28"/>
            <w:lang w:val="en-US"/>
          </w:rPr>
          <w:t xml:space="preserve"> </w:t>
        </w:r>
        <w:smartTag w:uri="urn:schemas-microsoft-com:office:smarttags" w:element="PlaceType">
          <w:r w:rsidRPr="00CB24F6">
            <w:rPr>
              <w:color w:val="333333"/>
              <w:sz w:val="28"/>
              <w:szCs w:val="28"/>
              <w:lang w:val="en-US"/>
            </w:rPr>
            <w:t>School</w:t>
          </w:r>
        </w:smartTag>
      </w:smartTag>
      <w:r w:rsidRPr="00CB24F6">
        <w:rPr>
          <w:color w:val="333333"/>
          <w:sz w:val="28"/>
          <w:szCs w:val="28"/>
          <w:lang w:val="en-US"/>
        </w:rPr>
        <w:t>, 1996</w:t>
      </w:r>
    </w:p>
    <w:p w:rsidR="00DC3492" w:rsidRPr="00CB24F6" w:rsidRDefault="00DC3492" w:rsidP="00DC3492">
      <w:pPr>
        <w:numPr>
          <w:ilvl w:val="0"/>
          <w:numId w:val="1"/>
        </w:numPr>
        <w:spacing w:line="360" w:lineRule="auto"/>
        <w:rPr>
          <w:color w:val="333333"/>
          <w:sz w:val="28"/>
          <w:szCs w:val="28"/>
          <w:lang w:val="en-US"/>
        </w:rPr>
      </w:pPr>
      <w:r w:rsidRPr="00CB24F6">
        <w:rPr>
          <w:snapToGrid w:val="0"/>
          <w:color w:val="333333"/>
          <w:sz w:val="28"/>
          <w:szCs w:val="28"/>
          <w:lang w:val="en-US" w:eastAsia="en-US"/>
        </w:rPr>
        <w:t>Viscusi, W.K. (1992) “Smoking: Making the Risky Decision”</w:t>
      </w:r>
      <w:r w:rsidRPr="00CB24F6">
        <w:rPr>
          <w:i/>
          <w:snapToGrid w:val="0"/>
          <w:color w:val="333333"/>
          <w:sz w:val="28"/>
          <w:szCs w:val="28"/>
          <w:lang w:val="en-US" w:eastAsia="en-US"/>
        </w:rPr>
        <w:t xml:space="preserve"> </w:t>
      </w:r>
      <w:smartTag w:uri="urn:schemas-microsoft-com:office:smarttags" w:element="State">
        <w:smartTag w:uri="urn:schemas-microsoft-com:office:smarttags" w:element="place">
          <w:r w:rsidRPr="00CB24F6">
            <w:rPr>
              <w:snapToGrid w:val="0"/>
              <w:color w:val="333333"/>
              <w:sz w:val="28"/>
              <w:szCs w:val="28"/>
              <w:lang w:val="en-US" w:eastAsia="en-US"/>
            </w:rPr>
            <w:t>New York</w:t>
          </w:r>
        </w:smartTag>
      </w:smartTag>
      <w:r w:rsidRPr="00CB24F6">
        <w:rPr>
          <w:snapToGrid w:val="0"/>
          <w:color w:val="333333"/>
          <w:sz w:val="28"/>
          <w:szCs w:val="28"/>
          <w:lang w:val="en-US" w:eastAsia="en-US"/>
        </w:rPr>
        <w:t xml:space="preserve">: </w:t>
      </w:r>
      <w:smartTag w:uri="urn:schemas-microsoft-com:office:smarttags" w:element="place">
        <w:smartTag w:uri="urn:schemas-microsoft-com:office:smarttags" w:element="PlaceName">
          <w:r w:rsidRPr="00CB24F6">
            <w:rPr>
              <w:snapToGrid w:val="0"/>
              <w:color w:val="333333"/>
              <w:sz w:val="28"/>
              <w:szCs w:val="28"/>
              <w:lang w:val="en-US" w:eastAsia="en-US"/>
            </w:rPr>
            <w:t>Oxford</w:t>
          </w:r>
        </w:smartTag>
        <w:r w:rsidRPr="00CB24F6">
          <w:rPr>
            <w:snapToGrid w:val="0"/>
            <w:color w:val="333333"/>
            <w:sz w:val="28"/>
            <w:szCs w:val="28"/>
            <w:lang w:val="en-US" w:eastAsia="en-US"/>
          </w:rPr>
          <w:t xml:space="preserve"> </w:t>
        </w:r>
        <w:smartTag w:uri="urn:schemas-microsoft-com:office:smarttags" w:element="PlaceType">
          <w:r w:rsidRPr="00CB24F6">
            <w:rPr>
              <w:snapToGrid w:val="0"/>
              <w:color w:val="333333"/>
              <w:sz w:val="28"/>
              <w:szCs w:val="28"/>
              <w:lang w:val="en-US" w:eastAsia="en-US"/>
            </w:rPr>
            <w:t>University</w:t>
          </w:r>
        </w:smartTag>
      </w:smartTag>
      <w:r w:rsidRPr="00CB24F6">
        <w:rPr>
          <w:snapToGrid w:val="0"/>
          <w:color w:val="333333"/>
          <w:sz w:val="28"/>
          <w:szCs w:val="28"/>
          <w:lang w:val="en-US" w:eastAsia="en-US"/>
        </w:rPr>
        <w:t xml:space="preserve"> Press.</w:t>
      </w:r>
    </w:p>
    <w:p w:rsidR="00DC3492" w:rsidRPr="00CB24F6" w:rsidRDefault="00DC3492" w:rsidP="00DC3492">
      <w:pPr>
        <w:numPr>
          <w:ilvl w:val="0"/>
          <w:numId w:val="1"/>
        </w:numPr>
        <w:spacing w:line="360" w:lineRule="auto"/>
        <w:rPr>
          <w:color w:val="333333"/>
          <w:sz w:val="28"/>
          <w:szCs w:val="28"/>
          <w:lang w:val="en-US"/>
        </w:rPr>
      </w:pPr>
      <w:r w:rsidRPr="00CB24F6">
        <w:rPr>
          <w:snapToGrid w:val="0"/>
          <w:color w:val="333333"/>
          <w:sz w:val="28"/>
          <w:szCs w:val="28"/>
          <w:lang w:val="en-US" w:eastAsia="en-US"/>
        </w:rPr>
        <w:t>Viscusi, W. K. (1995) “Tax Policy and the Economy”</w:t>
      </w:r>
    </w:p>
    <w:p w:rsidR="00DC3492" w:rsidRPr="00CB24F6" w:rsidRDefault="00DC3492" w:rsidP="00DC3492">
      <w:pPr>
        <w:spacing w:line="360" w:lineRule="auto"/>
        <w:rPr>
          <w:snapToGrid w:val="0"/>
          <w:color w:val="333333"/>
          <w:sz w:val="28"/>
          <w:szCs w:val="28"/>
          <w:lang w:val="en-US" w:eastAsia="en-US"/>
        </w:rPr>
      </w:pPr>
    </w:p>
    <w:p w:rsidR="00DC3492" w:rsidRPr="00CB24F6" w:rsidRDefault="00DC3492" w:rsidP="00DC3492">
      <w:pPr>
        <w:spacing w:line="360" w:lineRule="auto"/>
        <w:rPr>
          <w:snapToGrid w:val="0"/>
          <w:color w:val="333333"/>
          <w:sz w:val="28"/>
          <w:szCs w:val="28"/>
          <w:lang w:val="en-US" w:eastAsia="en-US"/>
        </w:rPr>
      </w:pPr>
    </w:p>
    <w:p w:rsidR="00DC3492" w:rsidRDefault="00DC3492" w:rsidP="00DC3492">
      <w:pPr>
        <w:spacing w:line="360" w:lineRule="auto"/>
        <w:rPr>
          <w:snapToGrid w:val="0"/>
          <w:color w:val="333333"/>
          <w:sz w:val="28"/>
          <w:szCs w:val="28"/>
          <w:lang w:eastAsia="en-US"/>
        </w:rPr>
      </w:pPr>
    </w:p>
    <w:p w:rsidR="00676976" w:rsidRDefault="00676976" w:rsidP="00DC3492">
      <w:pPr>
        <w:spacing w:line="360" w:lineRule="auto"/>
        <w:rPr>
          <w:snapToGrid w:val="0"/>
          <w:color w:val="333333"/>
          <w:sz w:val="28"/>
          <w:szCs w:val="28"/>
          <w:lang w:eastAsia="en-US"/>
        </w:rPr>
      </w:pPr>
    </w:p>
    <w:p w:rsidR="00676976" w:rsidRDefault="00676976" w:rsidP="00DC3492">
      <w:pPr>
        <w:spacing w:line="360" w:lineRule="auto"/>
        <w:rPr>
          <w:snapToGrid w:val="0"/>
          <w:color w:val="333333"/>
          <w:sz w:val="28"/>
          <w:szCs w:val="28"/>
          <w:lang w:eastAsia="en-US"/>
        </w:rPr>
      </w:pPr>
    </w:p>
    <w:p w:rsidR="00676976" w:rsidRDefault="00676976" w:rsidP="00DC3492">
      <w:pPr>
        <w:spacing w:line="360" w:lineRule="auto"/>
        <w:rPr>
          <w:snapToGrid w:val="0"/>
          <w:color w:val="333333"/>
          <w:sz w:val="28"/>
          <w:szCs w:val="28"/>
          <w:lang w:eastAsia="en-US"/>
        </w:rPr>
      </w:pPr>
    </w:p>
    <w:p w:rsidR="00676976" w:rsidRDefault="00676976" w:rsidP="00DC3492">
      <w:pPr>
        <w:spacing w:line="360" w:lineRule="auto"/>
        <w:rPr>
          <w:snapToGrid w:val="0"/>
          <w:color w:val="333333"/>
          <w:sz w:val="28"/>
          <w:szCs w:val="28"/>
          <w:lang w:eastAsia="en-US"/>
        </w:rPr>
      </w:pPr>
    </w:p>
    <w:p w:rsidR="00676976" w:rsidRDefault="00676976" w:rsidP="00DC3492">
      <w:pPr>
        <w:spacing w:line="360" w:lineRule="auto"/>
        <w:rPr>
          <w:snapToGrid w:val="0"/>
          <w:color w:val="333333"/>
          <w:sz w:val="28"/>
          <w:szCs w:val="28"/>
          <w:lang w:eastAsia="en-US"/>
        </w:rPr>
      </w:pPr>
    </w:p>
    <w:p w:rsidR="00676976" w:rsidRDefault="00676976" w:rsidP="00DC3492">
      <w:pPr>
        <w:spacing w:line="360" w:lineRule="auto"/>
        <w:rPr>
          <w:snapToGrid w:val="0"/>
          <w:color w:val="333333"/>
          <w:sz w:val="28"/>
          <w:szCs w:val="28"/>
          <w:lang w:eastAsia="en-US"/>
        </w:rPr>
      </w:pPr>
    </w:p>
    <w:p w:rsidR="00676976" w:rsidRDefault="00676976" w:rsidP="00DC3492">
      <w:pPr>
        <w:spacing w:line="360" w:lineRule="auto"/>
        <w:rPr>
          <w:snapToGrid w:val="0"/>
          <w:color w:val="333333"/>
          <w:sz w:val="28"/>
          <w:szCs w:val="28"/>
          <w:lang w:eastAsia="en-US"/>
        </w:rPr>
      </w:pPr>
    </w:p>
    <w:p w:rsidR="00676976" w:rsidRDefault="00676976" w:rsidP="00DC3492">
      <w:pPr>
        <w:spacing w:line="360" w:lineRule="auto"/>
        <w:rPr>
          <w:snapToGrid w:val="0"/>
          <w:color w:val="333333"/>
          <w:sz w:val="28"/>
          <w:szCs w:val="28"/>
          <w:lang w:eastAsia="en-US"/>
        </w:rPr>
      </w:pPr>
    </w:p>
    <w:p w:rsidR="00676976" w:rsidRDefault="00676976" w:rsidP="00DC3492">
      <w:pPr>
        <w:spacing w:line="360" w:lineRule="auto"/>
        <w:rPr>
          <w:snapToGrid w:val="0"/>
          <w:color w:val="333333"/>
          <w:sz w:val="28"/>
          <w:szCs w:val="28"/>
          <w:lang w:eastAsia="en-US"/>
        </w:rPr>
      </w:pPr>
    </w:p>
    <w:p w:rsidR="00676976" w:rsidRDefault="00676976" w:rsidP="00DC3492">
      <w:pPr>
        <w:spacing w:line="360" w:lineRule="auto"/>
        <w:rPr>
          <w:snapToGrid w:val="0"/>
          <w:color w:val="333333"/>
          <w:sz w:val="28"/>
          <w:szCs w:val="28"/>
          <w:lang w:eastAsia="en-US"/>
        </w:rPr>
      </w:pPr>
    </w:p>
    <w:p w:rsidR="00676976" w:rsidRDefault="00676976" w:rsidP="00DC3492">
      <w:pPr>
        <w:spacing w:line="360" w:lineRule="auto"/>
        <w:rPr>
          <w:snapToGrid w:val="0"/>
          <w:color w:val="333333"/>
          <w:sz w:val="28"/>
          <w:szCs w:val="28"/>
          <w:lang w:eastAsia="en-US"/>
        </w:rPr>
      </w:pPr>
    </w:p>
    <w:p w:rsidR="00676976" w:rsidRDefault="00676976" w:rsidP="00DC3492">
      <w:pPr>
        <w:spacing w:line="360" w:lineRule="auto"/>
        <w:rPr>
          <w:snapToGrid w:val="0"/>
          <w:color w:val="333333"/>
          <w:sz w:val="28"/>
          <w:szCs w:val="28"/>
          <w:lang w:eastAsia="en-US"/>
        </w:rPr>
      </w:pPr>
    </w:p>
    <w:p w:rsidR="00676976" w:rsidRDefault="00676976" w:rsidP="00DC3492">
      <w:pPr>
        <w:spacing w:line="360" w:lineRule="auto"/>
        <w:rPr>
          <w:snapToGrid w:val="0"/>
          <w:color w:val="333333"/>
          <w:sz w:val="28"/>
          <w:szCs w:val="28"/>
          <w:lang w:eastAsia="en-US"/>
        </w:rPr>
      </w:pPr>
    </w:p>
    <w:p w:rsidR="00676976" w:rsidRDefault="00676976" w:rsidP="00DC3492">
      <w:pPr>
        <w:spacing w:line="360" w:lineRule="auto"/>
        <w:rPr>
          <w:snapToGrid w:val="0"/>
          <w:color w:val="333333"/>
          <w:sz w:val="28"/>
          <w:szCs w:val="28"/>
          <w:lang w:eastAsia="en-US"/>
        </w:rPr>
      </w:pPr>
    </w:p>
    <w:p w:rsidR="00676976" w:rsidRDefault="00676976" w:rsidP="00DC3492">
      <w:pPr>
        <w:spacing w:line="360" w:lineRule="auto"/>
        <w:rPr>
          <w:snapToGrid w:val="0"/>
          <w:color w:val="333333"/>
          <w:sz w:val="28"/>
          <w:szCs w:val="28"/>
          <w:lang w:eastAsia="en-US"/>
        </w:rPr>
      </w:pPr>
    </w:p>
    <w:p w:rsidR="00676976" w:rsidRDefault="00676976" w:rsidP="00DC3492">
      <w:pPr>
        <w:spacing w:line="360" w:lineRule="auto"/>
        <w:rPr>
          <w:snapToGrid w:val="0"/>
          <w:color w:val="333333"/>
          <w:sz w:val="28"/>
          <w:szCs w:val="28"/>
          <w:lang w:eastAsia="en-US"/>
        </w:rPr>
      </w:pPr>
    </w:p>
    <w:p w:rsidR="00676976" w:rsidRDefault="00676976" w:rsidP="00676976">
      <w:pPr>
        <w:spacing w:line="360" w:lineRule="auto"/>
        <w:jc w:val="center"/>
        <w:rPr>
          <w:b/>
          <w:sz w:val="28"/>
          <w:szCs w:val="28"/>
        </w:rPr>
      </w:pPr>
      <w:r>
        <w:rPr>
          <w:b/>
          <w:sz w:val="28"/>
          <w:szCs w:val="28"/>
        </w:rPr>
        <w:t>СОДЕРЖАНИЕ</w:t>
      </w:r>
    </w:p>
    <w:p w:rsidR="00676976" w:rsidRDefault="00676976" w:rsidP="00676976">
      <w:pPr>
        <w:spacing w:line="360" w:lineRule="auto"/>
        <w:jc w:val="center"/>
        <w:rPr>
          <w:b/>
          <w:sz w:val="28"/>
          <w:szCs w:val="28"/>
        </w:rPr>
      </w:pPr>
    </w:p>
    <w:p w:rsidR="00676976" w:rsidRDefault="00676976" w:rsidP="00676976">
      <w:pPr>
        <w:spacing w:line="360" w:lineRule="auto"/>
        <w:jc w:val="left"/>
        <w:rPr>
          <w:b/>
          <w:sz w:val="28"/>
          <w:szCs w:val="28"/>
        </w:rPr>
      </w:pPr>
      <w:r>
        <w:rPr>
          <w:b/>
          <w:sz w:val="28"/>
          <w:szCs w:val="28"/>
        </w:rPr>
        <w:t>Введение</w:t>
      </w:r>
    </w:p>
    <w:p w:rsidR="00676976" w:rsidRDefault="00676976" w:rsidP="00676976">
      <w:pPr>
        <w:spacing w:line="360" w:lineRule="auto"/>
        <w:jc w:val="left"/>
        <w:rPr>
          <w:b/>
          <w:sz w:val="28"/>
          <w:szCs w:val="28"/>
        </w:rPr>
      </w:pPr>
      <w:smartTag w:uri="urn:schemas-microsoft-com:office:smarttags" w:element="place">
        <w:r>
          <w:rPr>
            <w:b/>
            <w:sz w:val="28"/>
            <w:szCs w:val="28"/>
            <w:lang w:val="en-US"/>
          </w:rPr>
          <w:t>I</w:t>
        </w:r>
        <w:r w:rsidRPr="00740C30">
          <w:rPr>
            <w:b/>
            <w:sz w:val="28"/>
            <w:szCs w:val="28"/>
          </w:rPr>
          <w:t>.</w:t>
        </w:r>
      </w:smartTag>
      <w:r w:rsidRPr="00740C30">
        <w:rPr>
          <w:b/>
          <w:sz w:val="28"/>
          <w:szCs w:val="28"/>
        </w:rPr>
        <w:t xml:space="preserve">  </w:t>
      </w:r>
      <w:r>
        <w:rPr>
          <w:b/>
          <w:sz w:val="28"/>
          <w:szCs w:val="28"/>
        </w:rPr>
        <w:t>Основные положения законодательства об кцизах………………….5</w:t>
      </w:r>
    </w:p>
    <w:p w:rsidR="00676976" w:rsidRDefault="00676976" w:rsidP="00676976">
      <w:pPr>
        <w:spacing w:line="360" w:lineRule="auto"/>
        <w:jc w:val="left"/>
        <w:rPr>
          <w:b/>
          <w:sz w:val="28"/>
          <w:szCs w:val="28"/>
        </w:rPr>
      </w:pPr>
      <w:r>
        <w:rPr>
          <w:b/>
          <w:sz w:val="28"/>
          <w:szCs w:val="28"/>
        </w:rPr>
        <w:t>1.1. Объекты обложения кцизами…………………………………..5</w:t>
      </w:r>
    </w:p>
    <w:p w:rsidR="00676976" w:rsidRDefault="00676976" w:rsidP="00676976">
      <w:pPr>
        <w:spacing w:line="360" w:lineRule="auto"/>
        <w:ind w:left="708" w:firstLine="0"/>
        <w:jc w:val="left"/>
        <w:rPr>
          <w:b/>
          <w:sz w:val="28"/>
          <w:szCs w:val="28"/>
        </w:rPr>
      </w:pPr>
      <w:r>
        <w:rPr>
          <w:b/>
          <w:sz w:val="28"/>
          <w:szCs w:val="28"/>
        </w:rPr>
        <w:t>1.2. Плательщики акцизов…………………………………………....6</w:t>
      </w:r>
    </w:p>
    <w:p w:rsidR="00676976" w:rsidRDefault="00676976" w:rsidP="00676976">
      <w:pPr>
        <w:spacing w:line="360" w:lineRule="auto"/>
        <w:ind w:left="708" w:firstLine="0"/>
        <w:jc w:val="left"/>
        <w:rPr>
          <w:b/>
          <w:sz w:val="28"/>
          <w:szCs w:val="28"/>
        </w:rPr>
      </w:pPr>
      <w:r>
        <w:rPr>
          <w:b/>
          <w:sz w:val="28"/>
          <w:szCs w:val="28"/>
        </w:rPr>
        <w:t>1.3. Объект обложения подакцизных товаров……………………..7</w:t>
      </w:r>
    </w:p>
    <w:p w:rsidR="00676976" w:rsidRDefault="00676976" w:rsidP="00676976">
      <w:pPr>
        <w:spacing w:line="360" w:lineRule="auto"/>
        <w:ind w:left="708" w:firstLine="0"/>
        <w:jc w:val="left"/>
        <w:rPr>
          <w:b/>
          <w:sz w:val="28"/>
          <w:szCs w:val="28"/>
        </w:rPr>
      </w:pPr>
      <w:r>
        <w:rPr>
          <w:b/>
          <w:sz w:val="28"/>
          <w:szCs w:val="28"/>
        </w:rPr>
        <w:t>1.4. Ставки акцизов…………………………………………………....9</w:t>
      </w:r>
    </w:p>
    <w:p w:rsidR="00676976" w:rsidRDefault="00676976" w:rsidP="00676976">
      <w:pPr>
        <w:spacing w:line="360" w:lineRule="auto"/>
        <w:ind w:left="708" w:firstLine="0"/>
        <w:jc w:val="left"/>
        <w:rPr>
          <w:b/>
          <w:sz w:val="28"/>
          <w:szCs w:val="28"/>
        </w:rPr>
      </w:pPr>
      <w:r>
        <w:rPr>
          <w:b/>
          <w:sz w:val="28"/>
          <w:szCs w:val="28"/>
        </w:rPr>
        <w:t>1.5. Порядок исчисления и уплаты акцизов………………………10</w:t>
      </w:r>
    </w:p>
    <w:p w:rsidR="00676976" w:rsidRDefault="00676976" w:rsidP="00676976">
      <w:pPr>
        <w:spacing w:line="360" w:lineRule="auto"/>
        <w:jc w:val="left"/>
        <w:rPr>
          <w:b/>
          <w:sz w:val="28"/>
          <w:szCs w:val="28"/>
        </w:rPr>
      </w:pPr>
      <w:r>
        <w:rPr>
          <w:b/>
          <w:sz w:val="28"/>
          <w:szCs w:val="28"/>
          <w:lang w:val="en-US"/>
        </w:rPr>
        <w:t>II</w:t>
      </w:r>
      <w:r w:rsidRPr="00740C30">
        <w:rPr>
          <w:b/>
          <w:sz w:val="28"/>
          <w:szCs w:val="28"/>
        </w:rPr>
        <w:t>.</w:t>
      </w:r>
      <w:r>
        <w:rPr>
          <w:b/>
          <w:sz w:val="28"/>
          <w:szCs w:val="28"/>
        </w:rPr>
        <w:t xml:space="preserve"> </w:t>
      </w:r>
      <w:r w:rsidRPr="00740C30">
        <w:rPr>
          <w:b/>
          <w:sz w:val="28"/>
          <w:szCs w:val="28"/>
        </w:rPr>
        <w:t xml:space="preserve"> </w:t>
      </w:r>
      <w:r>
        <w:rPr>
          <w:b/>
          <w:sz w:val="28"/>
          <w:szCs w:val="28"/>
        </w:rPr>
        <w:t xml:space="preserve">Характер акцизного налогообложения, реальные </w:t>
      </w:r>
    </w:p>
    <w:p w:rsidR="00676976" w:rsidRDefault="00676976" w:rsidP="00676976">
      <w:pPr>
        <w:spacing w:line="360" w:lineRule="auto"/>
        <w:ind w:firstLine="0"/>
        <w:jc w:val="left"/>
        <w:rPr>
          <w:b/>
          <w:sz w:val="28"/>
          <w:szCs w:val="28"/>
        </w:rPr>
      </w:pPr>
      <w:r>
        <w:rPr>
          <w:b/>
          <w:sz w:val="28"/>
          <w:szCs w:val="28"/>
        </w:rPr>
        <w:t xml:space="preserve">        </w:t>
      </w:r>
      <w:r w:rsidRPr="00740C30">
        <w:rPr>
          <w:b/>
          <w:sz w:val="28"/>
          <w:szCs w:val="28"/>
        </w:rPr>
        <w:t xml:space="preserve"> </w:t>
      </w:r>
      <w:r>
        <w:rPr>
          <w:b/>
          <w:sz w:val="28"/>
          <w:szCs w:val="28"/>
        </w:rPr>
        <w:t>плательщики акцизов…………………………………………………..14</w:t>
      </w:r>
    </w:p>
    <w:p w:rsidR="00676976" w:rsidRDefault="00676976" w:rsidP="00676976">
      <w:pPr>
        <w:spacing w:line="360" w:lineRule="auto"/>
        <w:ind w:right="175" w:firstLine="0"/>
        <w:jc w:val="left"/>
        <w:rPr>
          <w:b/>
          <w:sz w:val="28"/>
          <w:szCs w:val="28"/>
        </w:rPr>
      </w:pPr>
      <w:r>
        <w:rPr>
          <w:b/>
          <w:sz w:val="28"/>
          <w:szCs w:val="28"/>
        </w:rPr>
        <w:t xml:space="preserve">        </w:t>
      </w:r>
      <w:r>
        <w:rPr>
          <w:b/>
          <w:sz w:val="28"/>
          <w:szCs w:val="28"/>
          <w:lang w:val="en-US"/>
        </w:rPr>
        <w:t>III</w:t>
      </w:r>
      <w:r w:rsidRPr="00740C30">
        <w:rPr>
          <w:b/>
          <w:sz w:val="28"/>
          <w:szCs w:val="28"/>
        </w:rPr>
        <w:t>.</w:t>
      </w:r>
      <w:r>
        <w:rPr>
          <w:b/>
          <w:sz w:val="28"/>
          <w:szCs w:val="28"/>
        </w:rPr>
        <w:t xml:space="preserve"> Акцизы на бензин и дизельное топливо………………………….19</w:t>
      </w:r>
    </w:p>
    <w:p w:rsidR="00676976" w:rsidRDefault="00676976" w:rsidP="00676976">
      <w:pPr>
        <w:spacing w:line="360" w:lineRule="auto"/>
        <w:ind w:firstLine="0"/>
        <w:jc w:val="left"/>
        <w:rPr>
          <w:b/>
          <w:sz w:val="28"/>
          <w:szCs w:val="28"/>
        </w:rPr>
      </w:pPr>
      <w:r>
        <w:rPr>
          <w:b/>
          <w:sz w:val="28"/>
          <w:szCs w:val="28"/>
        </w:rPr>
        <w:t>Заключение…………………………………………………………………..24</w:t>
      </w:r>
    </w:p>
    <w:p w:rsidR="00676976" w:rsidRDefault="00676976" w:rsidP="00676976">
      <w:pPr>
        <w:tabs>
          <w:tab w:val="left" w:pos="9000"/>
        </w:tabs>
        <w:spacing w:line="360" w:lineRule="auto"/>
        <w:ind w:right="355" w:firstLine="0"/>
        <w:jc w:val="left"/>
        <w:rPr>
          <w:b/>
          <w:sz w:val="28"/>
          <w:szCs w:val="28"/>
        </w:rPr>
      </w:pPr>
      <w:r>
        <w:rPr>
          <w:b/>
          <w:sz w:val="28"/>
          <w:szCs w:val="28"/>
        </w:rPr>
        <w:t>Литература…………………………………………………………………...26</w:t>
      </w:r>
    </w:p>
    <w:p w:rsidR="00676976" w:rsidRPr="00740C30" w:rsidRDefault="00676976" w:rsidP="00676976">
      <w:pPr>
        <w:spacing w:line="360" w:lineRule="auto"/>
        <w:jc w:val="left"/>
        <w:rPr>
          <w:b/>
          <w:sz w:val="28"/>
          <w:szCs w:val="28"/>
        </w:rPr>
      </w:pPr>
      <w:r>
        <w:rPr>
          <w:b/>
          <w:sz w:val="28"/>
          <w:szCs w:val="28"/>
        </w:rPr>
        <w:t>Приложения</w:t>
      </w:r>
      <w:r w:rsidRPr="00740C30">
        <w:rPr>
          <w:b/>
          <w:sz w:val="28"/>
          <w:szCs w:val="28"/>
        </w:rPr>
        <w:t xml:space="preserve"> </w:t>
      </w:r>
      <w:r>
        <w:rPr>
          <w:b/>
          <w:sz w:val="28"/>
          <w:szCs w:val="28"/>
        </w:rPr>
        <w:t xml:space="preserve"> </w:t>
      </w:r>
    </w:p>
    <w:p w:rsidR="00676976" w:rsidRDefault="00676976" w:rsidP="00676976">
      <w:pPr>
        <w:rPr>
          <w:color w:val="333333"/>
        </w:rPr>
      </w:pPr>
    </w:p>
    <w:p w:rsidR="00676976" w:rsidRDefault="00676976" w:rsidP="00DC3492">
      <w:pPr>
        <w:spacing w:line="360" w:lineRule="auto"/>
        <w:rPr>
          <w:snapToGrid w:val="0"/>
          <w:color w:val="333333"/>
          <w:sz w:val="28"/>
          <w:szCs w:val="28"/>
          <w:lang w:eastAsia="en-US"/>
        </w:rPr>
      </w:pPr>
    </w:p>
    <w:p w:rsidR="00676976" w:rsidRPr="00676976" w:rsidRDefault="00676976" w:rsidP="00DC3492">
      <w:pPr>
        <w:spacing w:line="360" w:lineRule="auto"/>
        <w:rPr>
          <w:snapToGrid w:val="0"/>
          <w:color w:val="333333"/>
          <w:sz w:val="28"/>
          <w:szCs w:val="28"/>
          <w:lang w:eastAsia="en-US"/>
        </w:rPr>
      </w:pPr>
    </w:p>
    <w:p w:rsidR="00DC3492" w:rsidRPr="00676976" w:rsidRDefault="00DC3492" w:rsidP="00DC3492">
      <w:pPr>
        <w:spacing w:line="360" w:lineRule="auto"/>
        <w:rPr>
          <w:snapToGrid w:val="0"/>
          <w:color w:val="333333"/>
          <w:sz w:val="28"/>
          <w:szCs w:val="28"/>
          <w:lang w:eastAsia="en-US"/>
        </w:rPr>
      </w:pPr>
    </w:p>
    <w:p w:rsidR="00DC3492" w:rsidRPr="00676976" w:rsidRDefault="00DC3492" w:rsidP="00DC3492">
      <w:pPr>
        <w:spacing w:line="360" w:lineRule="auto"/>
        <w:rPr>
          <w:snapToGrid w:val="0"/>
          <w:color w:val="333333"/>
          <w:sz w:val="28"/>
          <w:szCs w:val="28"/>
          <w:lang w:eastAsia="en-US"/>
        </w:rPr>
      </w:pPr>
    </w:p>
    <w:p w:rsidR="00DC3492" w:rsidRPr="00676976" w:rsidRDefault="00DC3492" w:rsidP="00DC3492">
      <w:pPr>
        <w:spacing w:line="360" w:lineRule="auto"/>
        <w:rPr>
          <w:snapToGrid w:val="0"/>
          <w:color w:val="333333"/>
          <w:sz w:val="28"/>
          <w:szCs w:val="28"/>
          <w:lang w:eastAsia="en-US"/>
        </w:rPr>
      </w:pPr>
    </w:p>
    <w:p w:rsidR="00DC3492" w:rsidRPr="00676976" w:rsidRDefault="00DC3492" w:rsidP="00DC3492">
      <w:pPr>
        <w:spacing w:line="360" w:lineRule="auto"/>
        <w:rPr>
          <w:snapToGrid w:val="0"/>
          <w:color w:val="333333"/>
          <w:sz w:val="28"/>
          <w:szCs w:val="28"/>
          <w:lang w:eastAsia="en-US"/>
        </w:rPr>
      </w:pPr>
    </w:p>
    <w:p w:rsidR="00DC3492" w:rsidRPr="00676976" w:rsidRDefault="00DC3492" w:rsidP="00DC3492">
      <w:pPr>
        <w:spacing w:line="360" w:lineRule="auto"/>
        <w:rPr>
          <w:snapToGrid w:val="0"/>
          <w:color w:val="333333"/>
          <w:sz w:val="28"/>
          <w:szCs w:val="28"/>
          <w:lang w:eastAsia="en-US"/>
        </w:rPr>
      </w:pPr>
    </w:p>
    <w:p w:rsidR="00DC3492" w:rsidRPr="00676976" w:rsidRDefault="00DC3492" w:rsidP="00DC3492">
      <w:pPr>
        <w:spacing w:line="360" w:lineRule="auto"/>
        <w:rPr>
          <w:snapToGrid w:val="0"/>
          <w:color w:val="333333"/>
          <w:sz w:val="28"/>
          <w:szCs w:val="28"/>
          <w:lang w:eastAsia="en-US"/>
        </w:rPr>
      </w:pPr>
    </w:p>
    <w:p w:rsidR="00DC3492" w:rsidRPr="00676976" w:rsidRDefault="00DC3492">
      <w:pPr>
        <w:rPr>
          <w:color w:val="333333"/>
        </w:rPr>
      </w:pPr>
    </w:p>
    <w:p w:rsidR="00DC3492" w:rsidRPr="00676976" w:rsidRDefault="00DC3492">
      <w:pPr>
        <w:rPr>
          <w:color w:val="333333"/>
        </w:rPr>
      </w:pPr>
    </w:p>
    <w:p w:rsidR="00DC3492" w:rsidRPr="00676976" w:rsidRDefault="00DC3492">
      <w:pPr>
        <w:rPr>
          <w:color w:val="333333"/>
        </w:rPr>
      </w:pPr>
    </w:p>
    <w:p w:rsidR="00DC3492" w:rsidRPr="00676976" w:rsidRDefault="00DC3492">
      <w:pPr>
        <w:rPr>
          <w:color w:val="333333"/>
        </w:rPr>
      </w:pPr>
    </w:p>
    <w:p w:rsidR="00DC3492" w:rsidRDefault="00DC3492" w:rsidP="00DC3492">
      <w:pPr>
        <w:ind w:firstLine="0"/>
        <w:rPr>
          <w:color w:val="333333"/>
        </w:rPr>
      </w:pPr>
    </w:p>
    <w:p w:rsidR="00676976" w:rsidRDefault="00676976" w:rsidP="00DC3492">
      <w:pPr>
        <w:ind w:firstLine="0"/>
        <w:rPr>
          <w:color w:val="333333"/>
        </w:rPr>
      </w:pPr>
    </w:p>
    <w:p w:rsidR="00676976" w:rsidRDefault="00676976" w:rsidP="00DC3492">
      <w:pPr>
        <w:ind w:firstLine="0"/>
        <w:rPr>
          <w:color w:val="333333"/>
        </w:rPr>
      </w:pPr>
    </w:p>
    <w:p w:rsidR="00676976" w:rsidRDefault="00676976" w:rsidP="00DC3492">
      <w:pPr>
        <w:ind w:firstLine="0"/>
        <w:rPr>
          <w:color w:val="333333"/>
        </w:rPr>
      </w:pPr>
    </w:p>
    <w:p w:rsidR="00676976" w:rsidRDefault="00676976" w:rsidP="00DC3492">
      <w:pPr>
        <w:ind w:firstLine="0"/>
        <w:rPr>
          <w:color w:val="333333"/>
        </w:rPr>
      </w:pPr>
    </w:p>
    <w:p w:rsidR="00676976" w:rsidRDefault="00676976" w:rsidP="00DC3492">
      <w:pPr>
        <w:ind w:firstLine="0"/>
        <w:rPr>
          <w:color w:val="333333"/>
        </w:rPr>
      </w:pPr>
    </w:p>
    <w:p w:rsidR="00676976" w:rsidRPr="00CB24F6" w:rsidRDefault="00676976" w:rsidP="00DC3492">
      <w:pPr>
        <w:ind w:firstLine="0"/>
        <w:rPr>
          <w:color w:val="333333"/>
        </w:rPr>
      </w:pPr>
      <w:r>
        <w:rPr>
          <w:color w:val="333333"/>
        </w:rPr>
        <w:t>АКЦИЗЫ: ДЕЙСТВЕННЫЙ МЕХАНИЗМ И СПОСОБЫ ЕГО СОВЕРШЕНСТВОВАНИЯ</w:t>
      </w:r>
      <w:bookmarkStart w:id="7" w:name="_GoBack"/>
      <w:bookmarkEnd w:id="7"/>
    </w:p>
    <w:sectPr w:rsidR="00676976" w:rsidRPr="00CB24F6" w:rsidSect="00DC3492">
      <w:headerReference w:type="even" r:id="rId7"/>
      <w:headerReference w:type="default" r:id="rId8"/>
      <w:pgSz w:w="11906" w:h="16838" w:code="9"/>
      <w:pgMar w:top="1134" w:right="567" w:bottom="1418"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1C71" w:rsidRDefault="00CF1C71">
      <w:r>
        <w:separator/>
      </w:r>
    </w:p>
  </w:endnote>
  <w:endnote w:type="continuationSeparator" w:id="0">
    <w:p w:rsidR="00CF1C71" w:rsidRDefault="00CF1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nsultant">
    <w:altName w:val="Courier New"/>
    <w:charset w:val="00"/>
    <w:family w:val="modern"/>
    <w:pitch w:val="fixed"/>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1C71" w:rsidRDefault="00CF1C71">
      <w:r>
        <w:separator/>
      </w:r>
    </w:p>
  </w:footnote>
  <w:footnote w:type="continuationSeparator" w:id="0">
    <w:p w:rsidR="00CF1C71" w:rsidRDefault="00CF1C71">
      <w:r>
        <w:continuationSeparator/>
      </w:r>
    </w:p>
  </w:footnote>
  <w:footnote w:id="1">
    <w:p w:rsidR="00DC3492" w:rsidRPr="000C3F86" w:rsidRDefault="00DC3492" w:rsidP="00DC3492">
      <w:pPr>
        <w:pStyle w:val="a7"/>
        <w:rPr>
          <w:sz w:val="23"/>
          <w:szCs w:val="23"/>
          <w:lang w:val="kk-KZ"/>
        </w:rPr>
      </w:pPr>
      <w:r w:rsidRPr="00260393">
        <w:rPr>
          <w:rStyle w:val="a8"/>
          <w:sz w:val="23"/>
          <w:szCs w:val="23"/>
        </w:rPr>
        <w:footnoteRef/>
      </w:r>
      <w:r>
        <w:rPr>
          <w:sz w:val="23"/>
          <w:szCs w:val="23"/>
        </w:rPr>
        <w:t xml:space="preserve"> См. Приложение № </w:t>
      </w:r>
      <w:r>
        <w:rPr>
          <w:sz w:val="23"/>
          <w:szCs w:val="23"/>
          <w:lang w:val="kk-KZ"/>
        </w:rPr>
        <w:t>2</w:t>
      </w:r>
    </w:p>
  </w:footnote>
  <w:footnote w:id="2">
    <w:p w:rsidR="00DC3492" w:rsidRPr="00260393" w:rsidRDefault="00DC3492" w:rsidP="00DC3492">
      <w:pPr>
        <w:pStyle w:val="a7"/>
        <w:rPr>
          <w:sz w:val="23"/>
          <w:szCs w:val="23"/>
        </w:rPr>
      </w:pPr>
      <w:r w:rsidRPr="00260393">
        <w:rPr>
          <w:rStyle w:val="a8"/>
          <w:sz w:val="23"/>
          <w:szCs w:val="23"/>
        </w:rPr>
        <w:footnoteRef/>
      </w:r>
      <w:r>
        <w:rPr>
          <w:sz w:val="23"/>
          <w:szCs w:val="23"/>
        </w:rPr>
        <w:t xml:space="preserve"> См. Приложение № </w:t>
      </w:r>
      <w:r>
        <w:rPr>
          <w:sz w:val="23"/>
          <w:szCs w:val="23"/>
          <w:lang w:val="kk-KZ"/>
        </w:rPr>
        <w:t>3, 4, 5, 6</w:t>
      </w:r>
      <w:r w:rsidRPr="00260393">
        <w:rPr>
          <w:sz w:val="23"/>
          <w:szCs w:val="23"/>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492" w:rsidRDefault="00DC3492" w:rsidP="00DC3492">
    <w:pPr>
      <w:pStyle w:val="a3"/>
      <w:framePr w:wrap="around" w:vAnchor="text" w:hAnchor="margin" w:xAlign="right" w:y="1"/>
      <w:rPr>
        <w:rStyle w:val="a4"/>
      </w:rPr>
    </w:pPr>
  </w:p>
  <w:p w:rsidR="00DC3492" w:rsidRDefault="00DC3492" w:rsidP="00DC3492">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492" w:rsidRDefault="0091079B" w:rsidP="00DC3492">
    <w:pPr>
      <w:pStyle w:val="a3"/>
      <w:framePr w:wrap="around" w:vAnchor="text" w:hAnchor="margin" w:xAlign="right" w:y="1"/>
      <w:rPr>
        <w:rStyle w:val="a4"/>
      </w:rPr>
    </w:pPr>
    <w:r>
      <w:rPr>
        <w:rStyle w:val="a4"/>
        <w:noProof/>
      </w:rPr>
      <w:t>3</w:t>
    </w:r>
  </w:p>
  <w:p w:rsidR="00DC3492" w:rsidRDefault="00DC3492" w:rsidP="00DC3492">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374AB"/>
    <w:multiLevelType w:val="hybridMultilevel"/>
    <w:tmpl w:val="37A8A1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6F505B4"/>
    <w:multiLevelType w:val="hybridMultilevel"/>
    <w:tmpl w:val="FFCAAEF8"/>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7450814"/>
    <w:multiLevelType w:val="singleLevel"/>
    <w:tmpl w:val="0409000F"/>
    <w:lvl w:ilvl="0">
      <w:start w:val="1"/>
      <w:numFmt w:val="decimal"/>
      <w:lvlText w:val="%1."/>
      <w:lvlJc w:val="left"/>
      <w:pPr>
        <w:tabs>
          <w:tab w:val="num" w:pos="360"/>
        </w:tabs>
        <w:ind w:left="360" w:hanging="360"/>
      </w:pPr>
    </w:lvl>
  </w:abstractNum>
  <w:abstractNum w:abstractNumId="3">
    <w:nsid w:val="09177833"/>
    <w:multiLevelType w:val="multilevel"/>
    <w:tmpl w:val="9B684FC2"/>
    <w:lvl w:ilvl="0">
      <w:start w:val="1"/>
      <w:numFmt w:val="decimal"/>
      <w:lvlText w:val="Глава %1."/>
      <w:lvlJc w:val="left"/>
      <w:pPr>
        <w:tabs>
          <w:tab w:val="num" w:pos="1440"/>
        </w:tabs>
        <w:ind w:left="360" w:hanging="360"/>
      </w:pPr>
      <w:rPr>
        <w:rFonts w:hint="default"/>
        <w:sz w:val="32"/>
        <w:szCs w:val="32"/>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nsid w:val="0DEB2DD0"/>
    <w:multiLevelType w:val="hybridMultilevel"/>
    <w:tmpl w:val="91FAAD6C"/>
    <w:lvl w:ilvl="0" w:tplc="BA62CEB8">
      <w:start w:val="1"/>
      <w:numFmt w:val="decimal"/>
      <w:lvlText w:val="%1."/>
      <w:lvlJc w:val="left"/>
      <w:pPr>
        <w:tabs>
          <w:tab w:val="num" w:pos="720"/>
        </w:tabs>
        <w:ind w:left="720" w:hanging="360"/>
      </w:pPr>
    </w:lvl>
    <w:lvl w:ilvl="1" w:tplc="1F92AD42" w:tentative="1">
      <w:start w:val="1"/>
      <w:numFmt w:val="decimal"/>
      <w:lvlText w:val="%2."/>
      <w:lvlJc w:val="left"/>
      <w:pPr>
        <w:tabs>
          <w:tab w:val="num" w:pos="1440"/>
        </w:tabs>
        <w:ind w:left="1440" w:hanging="360"/>
      </w:pPr>
    </w:lvl>
    <w:lvl w:ilvl="2" w:tplc="46049476" w:tentative="1">
      <w:start w:val="1"/>
      <w:numFmt w:val="decimal"/>
      <w:lvlText w:val="%3."/>
      <w:lvlJc w:val="left"/>
      <w:pPr>
        <w:tabs>
          <w:tab w:val="num" w:pos="2160"/>
        </w:tabs>
        <w:ind w:left="2160" w:hanging="360"/>
      </w:pPr>
    </w:lvl>
    <w:lvl w:ilvl="3" w:tplc="11CE579E" w:tentative="1">
      <w:start w:val="1"/>
      <w:numFmt w:val="decimal"/>
      <w:lvlText w:val="%4."/>
      <w:lvlJc w:val="left"/>
      <w:pPr>
        <w:tabs>
          <w:tab w:val="num" w:pos="2880"/>
        </w:tabs>
        <w:ind w:left="2880" w:hanging="360"/>
      </w:pPr>
    </w:lvl>
    <w:lvl w:ilvl="4" w:tplc="ADFA051A" w:tentative="1">
      <w:start w:val="1"/>
      <w:numFmt w:val="decimal"/>
      <w:lvlText w:val="%5."/>
      <w:lvlJc w:val="left"/>
      <w:pPr>
        <w:tabs>
          <w:tab w:val="num" w:pos="3600"/>
        </w:tabs>
        <w:ind w:left="3600" w:hanging="360"/>
      </w:pPr>
    </w:lvl>
    <w:lvl w:ilvl="5" w:tplc="FFFAABD2" w:tentative="1">
      <w:start w:val="1"/>
      <w:numFmt w:val="decimal"/>
      <w:lvlText w:val="%6."/>
      <w:lvlJc w:val="left"/>
      <w:pPr>
        <w:tabs>
          <w:tab w:val="num" w:pos="4320"/>
        </w:tabs>
        <w:ind w:left="4320" w:hanging="360"/>
      </w:pPr>
    </w:lvl>
    <w:lvl w:ilvl="6" w:tplc="23528E18" w:tentative="1">
      <w:start w:val="1"/>
      <w:numFmt w:val="decimal"/>
      <w:lvlText w:val="%7."/>
      <w:lvlJc w:val="left"/>
      <w:pPr>
        <w:tabs>
          <w:tab w:val="num" w:pos="5040"/>
        </w:tabs>
        <w:ind w:left="5040" w:hanging="360"/>
      </w:pPr>
    </w:lvl>
    <w:lvl w:ilvl="7" w:tplc="AC0E4410" w:tentative="1">
      <w:start w:val="1"/>
      <w:numFmt w:val="decimal"/>
      <w:lvlText w:val="%8."/>
      <w:lvlJc w:val="left"/>
      <w:pPr>
        <w:tabs>
          <w:tab w:val="num" w:pos="5760"/>
        </w:tabs>
        <w:ind w:left="5760" w:hanging="360"/>
      </w:pPr>
    </w:lvl>
    <w:lvl w:ilvl="8" w:tplc="77AED08A" w:tentative="1">
      <w:start w:val="1"/>
      <w:numFmt w:val="decimal"/>
      <w:lvlText w:val="%9."/>
      <w:lvlJc w:val="left"/>
      <w:pPr>
        <w:tabs>
          <w:tab w:val="num" w:pos="6480"/>
        </w:tabs>
        <w:ind w:left="6480" w:hanging="360"/>
      </w:pPr>
    </w:lvl>
  </w:abstractNum>
  <w:abstractNum w:abstractNumId="5">
    <w:nsid w:val="108F7FF9"/>
    <w:multiLevelType w:val="multilevel"/>
    <w:tmpl w:val="9B684FC2"/>
    <w:lvl w:ilvl="0">
      <w:start w:val="1"/>
      <w:numFmt w:val="decimal"/>
      <w:lvlText w:val="Глава %1."/>
      <w:lvlJc w:val="left"/>
      <w:pPr>
        <w:tabs>
          <w:tab w:val="num" w:pos="1440"/>
        </w:tabs>
        <w:ind w:left="360" w:hanging="360"/>
      </w:pPr>
      <w:rPr>
        <w:rFonts w:hint="default"/>
        <w:sz w:val="32"/>
        <w:szCs w:val="32"/>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nsid w:val="12004729"/>
    <w:multiLevelType w:val="singleLevel"/>
    <w:tmpl w:val="04090011"/>
    <w:lvl w:ilvl="0">
      <w:start w:val="1"/>
      <w:numFmt w:val="decimal"/>
      <w:lvlText w:val="%1)"/>
      <w:lvlJc w:val="left"/>
      <w:pPr>
        <w:tabs>
          <w:tab w:val="num" w:pos="360"/>
        </w:tabs>
        <w:ind w:left="360" w:hanging="360"/>
      </w:pPr>
    </w:lvl>
  </w:abstractNum>
  <w:abstractNum w:abstractNumId="7">
    <w:nsid w:val="17F701E3"/>
    <w:multiLevelType w:val="hybridMultilevel"/>
    <w:tmpl w:val="58286CB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D1F5C7F"/>
    <w:multiLevelType w:val="singleLevel"/>
    <w:tmpl w:val="5964E15A"/>
    <w:lvl w:ilvl="0">
      <w:start w:val="1"/>
      <w:numFmt w:val="decimal"/>
      <w:lvlText w:val="%1."/>
      <w:lvlJc w:val="left"/>
      <w:pPr>
        <w:tabs>
          <w:tab w:val="num" w:pos="900"/>
        </w:tabs>
        <w:ind w:left="900" w:hanging="360"/>
      </w:pPr>
      <w:rPr>
        <w:rFonts w:hint="default"/>
      </w:rPr>
    </w:lvl>
  </w:abstractNum>
  <w:abstractNum w:abstractNumId="9">
    <w:nsid w:val="1D4C125D"/>
    <w:multiLevelType w:val="hybridMultilevel"/>
    <w:tmpl w:val="701A38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DA87B4A"/>
    <w:multiLevelType w:val="hybridMultilevel"/>
    <w:tmpl w:val="498CD70A"/>
    <w:lvl w:ilvl="0" w:tplc="0419000D">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290E2E2E"/>
    <w:multiLevelType w:val="hybridMultilevel"/>
    <w:tmpl w:val="CFC0A5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A4F66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23A05E4"/>
    <w:multiLevelType w:val="hybridMultilevel"/>
    <w:tmpl w:val="31AA94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1215470"/>
    <w:multiLevelType w:val="hybridMultilevel"/>
    <w:tmpl w:val="05CE2444"/>
    <w:lvl w:ilvl="0" w:tplc="D23286EA">
      <w:start w:val="1"/>
      <w:numFmt w:val="decimal"/>
      <w:lvlText w:val="%1."/>
      <w:lvlJc w:val="left"/>
      <w:pPr>
        <w:tabs>
          <w:tab w:val="num" w:pos="720"/>
        </w:tabs>
        <w:ind w:left="720" w:hanging="360"/>
      </w:pPr>
    </w:lvl>
    <w:lvl w:ilvl="1" w:tplc="39C6F1DC" w:tentative="1">
      <w:start w:val="1"/>
      <w:numFmt w:val="decimal"/>
      <w:lvlText w:val="%2."/>
      <w:lvlJc w:val="left"/>
      <w:pPr>
        <w:tabs>
          <w:tab w:val="num" w:pos="1440"/>
        </w:tabs>
        <w:ind w:left="1440" w:hanging="360"/>
      </w:pPr>
    </w:lvl>
    <w:lvl w:ilvl="2" w:tplc="4E72F7D0" w:tentative="1">
      <w:start w:val="1"/>
      <w:numFmt w:val="decimal"/>
      <w:lvlText w:val="%3."/>
      <w:lvlJc w:val="left"/>
      <w:pPr>
        <w:tabs>
          <w:tab w:val="num" w:pos="2160"/>
        </w:tabs>
        <w:ind w:left="2160" w:hanging="360"/>
      </w:pPr>
    </w:lvl>
    <w:lvl w:ilvl="3" w:tplc="6A86F472" w:tentative="1">
      <w:start w:val="1"/>
      <w:numFmt w:val="decimal"/>
      <w:lvlText w:val="%4."/>
      <w:lvlJc w:val="left"/>
      <w:pPr>
        <w:tabs>
          <w:tab w:val="num" w:pos="2880"/>
        </w:tabs>
        <w:ind w:left="2880" w:hanging="360"/>
      </w:pPr>
    </w:lvl>
    <w:lvl w:ilvl="4" w:tplc="42201898" w:tentative="1">
      <w:start w:val="1"/>
      <w:numFmt w:val="decimal"/>
      <w:lvlText w:val="%5."/>
      <w:lvlJc w:val="left"/>
      <w:pPr>
        <w:tabs>
          <w:tab w:val="num" w:pos="3600"/>
        </w:tabs>
        <w:ind w:left="3600" w:hanging="360"/>
      </w:pPr>
    </w:lvl>
    <w:lvl w:ilvl="5" w:tplc="D51E7D2A" w:tentative="1">
      <w:start w:val="1"/>
      <w:numFmt w:val="decimal"/>
      <w:lvlText w:val="%6."/>
      <w:lvlJc w:val="left"/>
      <w:pPr>
        <w:tabs>
          <w:tab w:val="num" w:pos="4320"/>
        </w:tabs>
        <w:ind w:left="4320" w:hanging="360"/>
      </w:pPr>
    </w:lvl>
    <w:lvl w:ilvl="6" w:tplc="3FFC0FEE" w:tentative="1">
      <w:start w:val="1"/>
      <w:numFmt w:val="decimal"/>
      <w:lvlText w:val="%7."/>
      <w:lvlJc w:val="left"/>
      <w:pPr>
        <w:tabs>
          <w:tab w:val="num" w:pos="5040"/>
        </w:tabs>
        <w:ind w:left="5040" w:hanging="360"/>
      </w:pPr>
    </w:lvl>
    <w:lvl w:ilvl="7" w:tplc="9A900F72" w:tentative="1">
      <w:start w:val="1"/>
      <w:numFmt w:val="decimal"/>
      <w:lvlText w:val="%8."/>
      <w:lvlJc w:val="left"/>
      <w:pPr>
        <w:tabs>
          <w:tab w:val="num" w:pos="5760"/>
        </w:tabs>
        <w:ind w:left="5760" w:hanging="360"/>
      </w:pPr>
    </w:lvl>
    <w:lvl w:ilvl="8" w:tplc="0D1E7E9A" w:tentative="1">
      <w:start w:val="1"/>
      <w:numFmt w:val="decimal"/>
      <w:lvlText w:val="%9."/>
      <w:lvlJc w:val="left"/>
      <w:pPr>
        <w:tabs>
          <w:tab w:val="num" w:pos="6480"/>
        </w:tabs>
        <w:ind w:left="6480" w:hanging="360"/>
      </w:pPr>
    </w:lvl>
  </w:abstractNum>
  <w:abstractNum w:abstractNumId="15">
    <w:nsid w:val="414119F4"/>
    <w:multiLevelType w:val="singleLevel"/>
    <w:tmpl w:val="4AC01430"/>
    <w:lvl w:ilvl="0">
      <w:numFmt w:val="none"/>
      <w:lvlText w:val=""/>
      <w:lvlJc w:val="left"/>
      <w:pPr>
        <w:tabs>
          <w:tab w:val="num" w:pos="360"/>
        </w:tabs>
      </w:pPr>
    </w:lvl>
  </w:abstractNum>
  <w:abstractNum w:abstractNumId="16">
    <w:nsid w:val="45977E20"/>
    <w:multiLevelType w:val="singleLevel"/>
    <w:tmpl w:val="0419000F"/>
    <w:lvl w:ilvl="0">
      <w:start w:val="1"/>
      <w:numFmt w:val="decimal"/>
      <w:lvlText w:val="%1."/>
      <w:lvlJc w:val="left"/>
      <w:pPr>
        <w:tabs>
          <w:tab w:val="num" w:pos="360"/>
        </w:tabs>
        <w:ind w:left="360" w:hanging="360"/>
      </w:pPr>
    </w:lvl>
  </w:abstractNum>
  <w:abstractNum w:abstractNumId="17">
    <w:nsid w:val="4749736B"/>
    <w:multiLevelType w:val="multilevel"/>
    <w:tmpl w:val="9B684FC2"/>
    <w:lvl w:ilvl="0">
      <w:start w:val="1"/>
      <w:numFmt w:val="decimal"/>
      <w:pStyle w:val="1"/>
      <w:lvlText w:val="Глава %1."/>
      <w:lvlJc w:val="left"/>
      <w:pPr>
        <w:tabs>
          <w:tab w:val="num" w:pos="1440"/>
        </w:tabs>
        <w:ind w:left="360" w:hanging="360"/>
      </w:pPr>
      <w:rPr>
        <w:rFonts w:hint="default"/>
        <w:sz w:val="32"/>
        <w:szCs w:val="32"/>
      </w:rPr>
    </w:lvl>
    <w:lvl w:ilvl="1">
      <w:start w:val="1"/>
      <w:numFmt w:val="decimal"/>
      <w:pStyle w:val="2"/>
      <w:lvlText w:val="%1.%2."/>
      <w:lvlJc w:val="left"/>
      <w:pPr>
        <w:tabs>
          <w:tab w:val="num" w:pos="1080"/>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nsid w:val="48396BC9"/>
    <w:multiLevelType w:val="hybridMultilevel"/>
    <w:tmpl w:val="A704D1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C94071D"/>
    <w:multiLevelType w:val="singleLevel"/>
    <w:tmpl w:val="0419000F"/>
    <w:lvl w:ilvl="0">
      <w:start w:val="1"/>
      <w:numFmt w:val="decimal"/>
      <w:lvlText w:val="%1."/>
      <w:lvlJc w:val="left"/>
      <w:pPr>
        <w:tabs>
          <w:tab w:val="num" w:pos="360"/>
        </w:tabs>
        <w:ind w:left="360" w:hanging="360"/>
      </w:pPr>
    </w:lvl>
  </w:abstractNum>
  <w:abstractNum w:abstractNumId="20">
    <w:nsid w:val="4CCE3EDC"/>
    <w:multiLevelType w:val="hybridMultilevel"/>
    <w:tmpl w:val="7AC8DC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ED75135"/>
    <w:multiLevelType w:val="hybridMultilevel"/>
    <w:tmpl w:val="3424AF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4992EC6"/>
    <w:multiLevelType w:val="hybridMultilevel"/>
    <w:tmpl w:val="8FB0FE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FD81ED7"/>
    <w:multiLevelType w:val="singleLevel"/>
    <w:tmpl w:val="0419000F"/>
    <w:lvl w:ilvl="0">
      <w:start w:val="1"/>
      <w:numFmt w:val="decimal"/>
      <w:lvlText w:val="%1."/>
      <w:lvlJc w:val="left"/>
      <w:pPr>
        <w:tabs>
          <w:tab w:val="num" w:pos="360"/>
        </w:tabs>
        <w:ind w:left="360" w:hanging="360"/>
      </w:pPr>
    </w:lvl>
  </w:abstractNum>
  <w:abstractNum w:abstractNumId="24">
    <w:nsid w:val="673817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68CB0E8B"/>
    <w:multiLevelType w:val="multilevel"/>
    <w:tmpl w:val="BEC2BD38"/>
    <w:lvl w:ilvl="0">
      <w:start w:val="1"/>
      <w:numFmt w:val="decimal"/>
      <w:lvlText w:val="Глава %1."/>
      <w:lvlJc w:val="left"/>
      <w:pPr>
        <w:tabs>
          <w:tab w:val="num" w:pos="144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6">
    <w:nsid w:val="6AB32CD1"/>
    <w:multiLevelType w:val="hybridMultilevel"/>
    <w:tmpl w:val="F006CF5E"/>
    <w:lvl w:ilvl="0" w:tplc="254E9CC0">
      <w:start w:val="1"/>
      <w:numFmt w:val="decimal"/>
      <w:lvlText w:val="%1."/>
      <w:lvlJc w:val="left"/>
      <w:pPr>
        <w:tabs>
          <w:tab w:val="num" w:pos="787"/>
        </w:tabs>
        <w:ind w:left="787" w:hanging="360"/>
      </w:pPr>
      <w:rPr>
        <w:rFonts w:hint="default"/>
      </w:rPr>
    </w:lvl>
    <w:lvl w:ilvl="1" w:tplc="04190019" w:tentative="1">
      <w:start w:val="1"/>
      <w:numFmt w:val="lowerLetter"/>
      <w:lvlText w:val="%2."/>
      <w:lvlJc w:val="left"/>
      <w:pPr>
        <w:tabs>
          <w:tab w:val="num" w:pos="1507"/>
        </w:tabs>
        <w:ind w:left="1507" w:hanging="360"/>
      </w:pPr>
    </w:lvl>
    <w:lvl w:ilvl="2" w:tplc="0419001B" w:tentative="1">
      <w:start w:val="1"/>
      <w:numFmt w:val="lowerRoman"/>
      <w:lvlText w:val="%3."/>
      <w:lvlJc w:val="right"/>
      <w:pPr>
        <w:tabs>
          <w:tab w:val="num" w:pos="2227"/>
        </w:tabs>
        <w:ind w:left="2227" w:hanging="180"/>
      </w:pPr>
    </w:lvl>
    <w:lvl w:ilvl="3" w:tplc="0419000F" w:tentative="1">
      <w:start w:val="1"/>
      <w:numFmt w:val="decimal"/>
      <w:lvlText w:val="%4."/>
      <w:lvlJc w:val="left"/>
      <w:pPr>
        <w:tabs>
          <w:tab w:val="num" w:pos="2947"/>
        </w:tabs>
        <w:ind w:left="2947" w:hanging="360"/>
      </w:pPr>
    </w:lvl>
    <w:lvl w:ilvl="4" w:tplc="04190019" w:tentative="1">
      <w:start w:val="1"/>
      <w:numFmt w:val="lowerLetter"/>
      <w:lvlText w:val="%5."/>
      <w:lvlJc w:val="left"/>
      <w:pPr>
        <w:tabs>
          <w:tab w:val="num" w:pos="3667"/>
        </w:tabs>
        <w:ind w:left="3667" w:hanging="360"/>
      </w:pPr>
    </w:lvl>
    <w:lvl w:ilvl="5" w:tplc="0419001B" w:tentative="1">
      <w:start w:val="1"/>
      <w:numFmt w:val="lowerRoman"/>
      <w:lvlText w:val="%6."/>
      <w:lvlJc w:val="right"/>
      <w:pPr>
        <w:tabs>
          <w:tab w:val="num" w:pos="4387"/>
        </w:tabs>
        <w:ind w:left="4387" w:hanging="180"/>
      </w:pPr>
    </w:lvl>
    <w:lvl w:ilvl="6" w:tplc="0419000F" w:tentative="1">
      <w:start w:val="1"/>
      <w:numFmt w:val="decimal"/>
      <w:lvlText w:val="%7."/>
      <w:lvlJc w:val="left"/>
      <w:pPr>
        <w:tabs>
          <w:tab w:val="num" w:pos="5107"/>
        </w:tabs>
        <w:ind w:left="5107" w:hanging="360"/>
      </w:pPr>
    </w:lvl>
    <w:lvl w:ilvl="7" w:tplc="04190019" w:tentative="1">
      <w:start w:val="1"/>
      <w:numFmt w:val="lowerLetter"/>
      <w:lvlText w:val="%8."/>
      <w:lvlJc w:val="left"/>
      <w:pPr>
        <w:tabs>
          <w:tab w:val="num" w:pos="5827"/>
        </w:tabs>
        <w:ind w:left="5827" w:hanging="360"/>
      </w:pPr>
    </w:lvl>
    <w:lvl w:ilvl="8" w:tplc="0419001B" w:tentative="1">
      <w:start w:val="1"/>
      <w:numFmt w:val="lowerRoman"/>
      <w:lvlText w:val="%9."/>
      <w:lvlJc w:val="right"/>
      <w:pPr>
        <w:tabs>
          <w:tab w:val="num" w:pos="6547"/>
        </w:tabs>
        <w:ind w:left="6547" w:hanging="180"/>
      </w:pPr>
    </w:lvl>
  </w:abstractNum>
  <w:abstractNum w:abstractNumId="27">
    <w:nsid w:val="6DA94C2B"/>
    <w:multiLevelType w:val="multilevel"/>
    <w:tmpl w:val="53F65B1A"/>
    <w:lvl w:ilvl="0">
      <w:start w:val="1"/>
      <w:numFmt w:val="decimal"/>
      <w:lvlText w:val="Глава %1."/>
      <w:lvlJc w:val="left"/>
      <w:pPr>
        <w:tabs>
          <w:tab w:val="num" w:pos="144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8">
    <w:nsid w:val="7ED80584"/>
    <w:multiLevelType w:val="hybridMultilevel"/>
    <w:tmpl w:val="137AA572"/>
    <w:lvl w:ilvl="0" w:tplc="04190013">
      <w:start w:val="1"/>
      <w:numFmt w:val="upperRoman"/>
      <w:lvlText w:val="%1."/>
      <w:lvlJc w:val="right"/>
      <w:pPr>
        <w:tabs>
          <w:tab w:val="num" w:pos="720"/>
        </w:tabs>
        <w:ind w:left="720" w:hanging="18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6"/>
  </w:num>
  <w:num w:numId="2">
    <w:abstractNumId w:val="23"/>
  </w:num>
  <w:num w:numId="3">
    <w:abstractNumId w:val="19"/>
  </w:num>
  <w:num w:numId="4">
    <w:abstractNumId w:val="8"/>
  </w:num>
  <w:num w:numId="5">
    <w:abstractNumId w:val="24"/>
  </w:num>
  <w:num w:numId="6">
    <w:abstractNumId w:val="12"/>
  </w:num>
  <w:num w:numId="7">
    <w:abstractNumId w:val="2"/>
  </w:num>
  <w:num w:numId="8">
    <w:abstractNumId w:val="6"/>
  </w:num>
  <w:num w:numId="9">
    <w:abstractNumId w:val="27"/>
  </w:num>
  <w:num w:numId="10">
    <w:abstractNumId w:val="17"/>
  </w:num>
  <w:num w:numId="11">
    <w:abstractNumId w:val="9"/>
  </w:num>
  <w:num w:numId="12">
    <w:abstractNumId w:val="18"/>
  </w:num>
  <w:num w:numId="13">
    <w:abstractNumId w:val="28"/>
  </w:num>
  <w:num w:numId="14">
    <w:abstractNumId w:val="22"/>
  </w:num>
  <w:num w:numId="15">
    <w:abstractNumId w:val="14"/>
  </w:num>
  <w:num w:numId="16">
    <w:abstractNumId w:val="4"/>
  </w:num>
  <w:num w:numId="17">
    <w:abstractNumId w:val="21"/>
  </w:num>
  <w:num w:numId="18">
    <w:abstractNumId w:val="13"/>
  </w:num>
  <w:num w:numId="19">
    <w:abstractNumId w:val="20"/>
  </w:num>
  <w:num w:numId="20">
    <w:abstractNumId w:val="11"/>
  </w:num>
  <w:num w:numId="21">
    <w:abstractNumId w:val="10"/>
  </w:num>
  <w:num w:numId="22">
    <w:abstractNumId w:val="1"/>
  </w:num>
  <w:num w:numId="23">
    <w:abstractNumId w:val="25"/>
  </w:num>
  <w:num w:numId="24">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15"/>
  </w:num>
  <w:num w:numId="27">
    <w:abstractNumId w:val="26"/>
  </w:num>
  <w:num w:numId="28">
    <w:abstractNumId w:val="5"/>
  </w:num>
  <w:num w:numId="29">
    <w:abstractNumId w:val="3"/>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3492"/>
    <w:rsid w:val="00015F44"/>
    <w:rsid w:val="001109E8"/>
    <w:rsid w:val="00140D68"/>
    <w:rsid w:val="00164996"/>
    <w:rsid w:val="001F718C"/>
    <w:rsid w:val="003E0B24"/>
    <w:rsid w:val="00412660"/>
    <w:rsid w:val="00522C52"/>
    <w:rsid w:val="00676976"/>
    <w:rsid w:val="0091079B"/>
    <w:rsid w:val="009B6783"/>
    <w:rsid w:val="00CB24F6"/>
    <w:rsid w:val="00CF1C71"/>
    <w:rsid w:val="00DC3492"/>
    <w:rsid w:val="00EF2C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5A29E12A-D5BC-4240-A2BD-521D13BE9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3492"/>
    <w:pPr>
      <w:ind w:firstLine="720"/>
      <w:jc w:val="both"/>
    </w:pPr>
    <w:rPr>
      <w:sz w:val="24"/>
    </w:rPr>
  </w:style>
  <w:style w:type="paragraph" w:styleId="1">
    <w:name w:val="heading 1"/>
    <w:basedOn w:val="a"/>
    <w:next w:val="a"/>
    <w:qFormat/>
    <w:rsid w:val="00DC3492"/>
    <w:pPr>
      <w:keepNext/>
      <w:pageBreakBefore/>
      <w:numPr>
        <w:numId w:val="10"/>
      </w:numPr>
      <w:spacing w:before="240" w:after="60"/>
      <w:jc w:val="left"/>
      <w:outlineLvl w:val="0"/>
    </w:pPr>
    <w:rPr>
      <w:rFonts w:ascii="Arial" w:hAnsi="Arial"/>
      <w:b/>
      <w:kern w:val="28"/>
      <w:sz w:val="28"/>
    </w:rPr>
  </w:style>
  <w:style w:type="paragraph" w:styleId="2">
    <w:name w:val="heading 2"/>
    <w:basedOn w:val="a"/>
    <w:next w:val="a"/>
    <w:qFormat/>
    <w:rsid w:val="00DC3492"/>
    <w:pPr>
      <w:keepNext/>
      <w:numPr>
        <w:ilvl w:val="1"/>
        <w:numId w:val="10"/>
      </w:numPr>
      <w:spacing w:before="240" w:after="60"/>
      <w:outlineLvl w:val="1"/>
    </w:pPr>
    <w:rPr>
      <w:rFonts w:ascii="Arial" w:hAnsi="Arial"/>
      <w:b/>
      <w:i/>
    </w:rPr>
  </w:style>
  <w:style w:type="paragraph" w:styleId="3">
    <w:name w:val="heading 3"/>
    <w:basedOn w:val="a"/>
    <w:next w:val="a"/>
    <w:qFormat/>
    <w:rsid w:val="00DC3492"/>
    <w:pPr>
      <w:keepNext/>
      <w:spacing w:before="240" w:after="60"/>
      <w:outlineLvl w:val="2"/>
    </w:pPr>
    <w:rPr>
      <w:rFonts w:ascii="Arial" w:hAnsi="Arial"/>
    </w:rPr>
  </w:style>
  <w:style w:type="paragraph" w:styleId="4">
    <w:name w:val="heading 4"/>
    <w:basedOn w:val="a"/>
    <w:next w:val="a"/>
    <w:qFormat/>
    <w:rsid w:val="00DC3492"/>
    <w:pPr>
      <w:keepNext/>
      <w:pageBreakBefore/>
      <w:jc w:val="center"/>
      <w:outlineLvl w:val="3"/>
    </w:pPr>
    <w:rPr>
      <w:b/>
      <w:sz w:val="32"/>
    </w:rPr>
  </w:style>
  <w:style w:type="paragraph" w:styleId="5">
    <w:name w:val="heading 5"/>
    <w:basedOn w:val="a"/>
    <w:next w:val="a"/>
    <w:qFormat/>
    <w:rsid w:val="00DC3492"/>
    <w:pPr>
      <w:keepNext/>
      <w:jc w:val="center"/>
      <w:outlineLvl w:val="4"/>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C3492"/>
    <w:pPr>
      <w:tabs>
        <w:tab w:val="center" w:pos="4677"/>
        <w:tab w:val="right" w:pos="9355"/>
      </w:tabs>
    </w:pPr>
  </w:style>
  <w:style w:type="character" w:styleId="a4">
    <w:name w:val="page number"/>
    <w:basedOn w:val="a0"/>
    <w:rsid w:val="00DC3492"/>
  </w:style>
  <w:style w:type="paragraph" w:customStyle="1" w:styleId="ConsNormal">
    <w:name w:val="ConsNormal"/>
    <w:rsid w:val="00DC3492"/>
    <w:pPr>
      <w:widowControl w:val="0"/>
      <w:ind w:firstLine="720"/>
    </w:pPr>
    <w:rPr>
      <w:rFonts w:ascii="Consultant" w:hAnsi="Consultant"/>
      <w:snapToGrid w:val="0"/>
    </w:rPr>
  </w:style>
  <w:style w:type="paragraph" w:customStyle="1" w:styleId="ConsCell">
    <w:name w:val="ConsCell"/>
    <w:rsid w:val="00DC3492"/>
    <w:pPr>
      <w:widowControl w:val="0"/>
    </w:pPr>
    <w:rPr>
      <w:rFonts w:ascii="Consultant" w:hAnsi="Consultant"/>
      <w:snapToGrid w:val="0"/>
    </w:rPr>
  </w:style>
  <w:style w:type="paragraph" w:customStyle="1" w:styleId="ConsNonformat">
    <w:name w:val="ConsNonformat"/>
    <w:rsid w:val="00DC3492"/>
    <w:pPr>
      <w:widowControl w:val="0"/>
    </w:pPr>
    <w:rPr>
      <w:rFonts w:ascii="Consultant" w:hAnsi="Consultant"/>
      <w:snapToGrid w:val="0"/>
      <w:lang w:eastAsia="en-US"/>
    </w:rPr>
  </w:style>
  <w:style w:type="paragraph" w:customStyle="1" w:styleId="ConsTitle">
    <w:name w:val="ConsTitle"/>
    <w:rsid w:val="00DC3492"/>
    <w:pPr>
      <w:widowControl w:val="0"/>
    </w:pPr>
    <w:rPr>
      <w:rFonts w:ascii="Arial" w:hAnsi="Arial"/>
      <w:b/>
      <w:snapToGrid w:val="0"/>
      <w:sz w:val="16"/>
      <w:lang w:eastAsia="en-US"/>
    </w:rPr>
  </w:style>
  <w:style w:type="paragraph" w:styleId="a5">
    <w:name w:val="Body Text Indent"/>
    <w:basedOn w:val="a"/>
    <w:rsid w:val="00DC3492"/>
  </w:style>
  <w:style w:type="paragraph" w:styleId="a6">
    <w:name w:val="Body Text"/>
    <w:basedOn w:val="a"/>
    <w:rsid w:val="00DC3492"/>
    <w:pPr>
      <w:ind w:firstLine="0"/>
      <w:jc w:val="center"/>
    </w:pPr>
  </w:style>
  <w:style w:type="paragraph" w:styleId="20">
    <w:name w:val="Body Text Indent 2"/>
    <w:basedOn w:val="a"/>
    <w:rsid w:val="00DC3492"/>
  </w:style>
  <w:style w:type="paragraph" w:styleId="a7">
    <w:name w:val="footnote text"/>
    <w:basedOn w:val="a"/>
    <w:semiHidden/>
    <w:rsid w:val="00DC3492"/>
  </w:style>
  <w:style w:type="character" w:styleId="a8">
    <w:name w:val="footnote reference"/>
    <w:semiHidden/>
    <w:rsid w:val="00DC3492"/>
    <w:rPr>
      <w:vertAlign w:val="superscript"/>
    </w:rPr>
  </w:style>
  <w:style w:type="character" w:styleId="a9">
    <w:name w:val="Hyperlink"/>
    <w:rsid w:val="00DC3492"/>
    <w:rPr>
      <w:color w:val="0000FF"/>
      <w:u w:val="single"/>
    </w:rPr>
  </w:style>
  <w:style w:type="paragraph" w:styleId="aa">
    <w:name w:val="footer"/>
    <w:basedOn w:val="a"/>
    <w:rsid w:val="00DC3492"/>
    <w:pPr>
      <w:tabs>
        <w:tab w:val="center" w:pos="4320"/>
        <w:tab w:val="right" w:pos="8640"/>
      </w:tabs>
    </w:pPr>
  </w:style>
  <w:style w:type="paragraph" w:styleId="ab">
    <w:name w:val="Normal (Web)"/>
    <w:basedOn w:val="a"/>
    <w:rsid w:val="00DC3492"/>
    <w:pPr>
      <w:spacing w:before="100" w:beforeAutospacing="1" w:after="100" w:afterAutospacing="1"/>
      <w:ind w:firstLine="0"/>
      <w:jc w:val="left"/>
    </w:pPr>
    <w:rPr>
      <w:szCs w:val="24"/>
    </w:rPr>
  </w:style>
  <w:style w:type="table" w:styleId="ac">
    <w:name w:val="Table Grid"/>
    <w:basedOn w:val="a1"/>
    <w:rsid w:val="00DC34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Plain Text"/>
    <w:basedOn w:val="a"/>
    <w:rsid w:val="00DC3492"/>
    <w:pPr>
      <w:ind w:firstLine="0"/>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4909</Words>
  <Characters>27984</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персонал</Company>
  <LinksUpToDate>false</LinksUpToDate>
  <CharactersWithSpaces>32828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алекс</dc:creator>
  <cp:keywords/>
  <dc:description/>
  <cp:lastModifiedBy>Irina</cp:lastModifiedBy>
  <cp:revision>2</cp:revision>
  <cp:lastPrinted>2004-04-18T08:15:00Z</cp:lastPrinted>
  <dcterms:created xsi:type="dcterms:W3CDTF">2014-08-06T19:05:00Z</dcterms:created>
  <dcterms:modified xsi:type="dcterms:W3CDTF">2014-08-06T19:05:00Z</dcterms:modified>
</cp:coreProperties>
</file>