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F8" w:rsidRDefault="00DB7E4F">
      <w:pPr>
        <w:jc w:val="both"/>
        <w:rPr>
          <w:b/>
          <w:sz w:val="24"/>
        </w:rPr>
      </w:pPr>
      <w:r>
        <w:rPr>
          <w:b/>
          <w:sz w:val="24"/>
        </w:rPr>
        <w:t>Учение Локка о государстве и праве.</w:t>
      </w:r>
    </w:p>
    <w:p w:rsidR="00DD76F8" w:rsidRDefault="00DB7E4F">
      <w:pPr>
        <w:ind w:firstLine="720"/>
        <w:jc w:val="both"/>
      </w:pPr>
      <w:r>
        <w:t>Джон Локк (1632-1704) изложил свое политико-юридическое учение в труде “Два трактата о государственном правлении”.</w:t>
      </w:r>
    </w:p>
    <w:p w:rsidR="00DD76F8" w:rsidRDefault="00DB7E4F">
      <w:pPr>
        <w:ind w:firstLine="720"/>
        <w:jc w:val="both"/>
      </w:pPr>
      <w:r>
        <w:t>Локк полностью разделял идеи естественного права, общественного договора, народного суверенитета, неотчуждаемых свобод личности, сбалансированности властей, законности восстания против тирана. Дж. Локк развил эти идеи, видоизменил, дополнил новыми и интегрировал в целостное политико-правовое учение - доктрину раннебуржуазного либерализма.</w:t>
      </w:r>
    </w:p>
    <w:p w:rsidR="00DD76F8" w:rsidRDefault="00DB7E4F">
      <w:pPr>
        <w:ind w:firstLine="720"/>
        <w:jc w:val="both"/>
      </w:pPr>
      <w:r>
        <w:t>Эта доктрина начиналась с вопроса о возникновении государства. По Дж. Локку, до возникновения государства люди пребывали в естественном состоянии. В предгосударственном общежитии “нет войны всех против всех”. Господствует равенство ,”при котором  всякая власть и всякое право являются взаимными, никто не имеет больше другого”. Однако, в естественном состоянии отсутствуют органы, кот. могли бы беспристрастно решать споры между людьми, осуществлять надлежащее наказание виновных в нарушении естественных законов. Все это порождает обстановку неуверенности, дестабилизирует обычную размеренную жизнь. В целях надежного обеспечения естественных прав, равенства и свободы, защиты личности и собственности люди соглашаются образовать политическое общество, учредить государство. Локк особенно акцентирует момент согласия : “ Всякое мирное образование государства имело в своей основе согласие народа”.</w:t>
      </w:r>
    </w:p>
    <w:p w:rsidR="00DD76F8" w:rsidRDefault="00DB7E4F">
      <w:pPr>
        <w:ind w:firstLine="720"/>
        <w:jc w:val="both"/>
      </w:pPr>
      <w:r>
        <w:t>Государство представляет собой, по Локку, совокупность людей, соединившихся в одно целое под эгидой ими же установленного общего закона и создавших судебную инстанцию, правомочную улаживать конфликты между ними и наказывать преступников. От всех прочих форм коллективности (семей, господских владений) государство отличается тем, что лишь оно воплощает политическую власть, т.е. право во имя общественного блага создавать законы для регулирования и сохранения собственности, а также право применять силу общества для исполнения этих законов и защиты государства от нападения извне.</w:t>
      </w:r>
    </w:p>
    <w:p w:rsidR="00DD76F8" w:rsidRDefault="00DB7E4F">
      <w:pPr>
        <w:ind w:firstLine="720"/>
        <w:jc w:val="both"/>
      </w:pPr>
      <w:r>
        <w:t>Строя государство добровольно, прислушиваясь только к голосу разума, люди предельно точно отмеряют тот объем полномочий, кот. они затем передают государству. О каком-нибудь полном, тотальном отказе индивидов от всех принадлежащих им естественных прав и свобод в пользу государства у Локка нет и речи . право на жизнь и владение имуществом, свободу и равенство, человек не отчуждает никому и ни при каких обстоятельствах. Эти неотчуждаемые ценности - окончательные границы власти и действия государства, преступать которые ему заказано.</w:t>
      </w:r>
    </w:p>
    <w:p w:rsidR="00DD76F8" w:rsidRDefault="00DB7E4F">
      <w:pPr>
        <w:ind w:firstLine="720"/>
        <w:jc w:val="both"/>
      </w:pPr>
      <w:r>
        <w:t>Целью деятельности государства , по Локку,  должны быть охрана  собственности и обеспечение гражданских интересов. Средствами, призванными содействовать осуществлению данной цели, Локк выбрал законность, разделение властей, оптимальную для нации форму правления, право народа на восстание в связи с злоупотреблениями властью.</w:t>
      </w:r>
    </w:p>
    <w:p w:rsidR="00DD76F8" w:rsidRDefault="00DB7E4F">
      <w:pPr>
        <w:ind w:firstLine="720"/>
        <w:jc w:val="both"/>
      </w:pPr>
      <w:r>
        <w:t>На закон и законность Локк возлагал очень большие надежды. В установленном людьми общем законе, признанном ими и допущенном по их общему согласию в качестве меры добра и зла для разрешения всех коллизий, он усматривал первый конституирующий государство признак. Закон в подлинном смысле - отнюдь нелюбое предписание, исходящее от гражданского общества в целом или от установленного людьми законодательного органа. Титул закона имеет лишь тот акт, который указывает разумному существу поведение, соответствующее его собственным интересам и служащее общему благу.  Если такой нормы-указания предписание в себе не содержит, оно не может считаться законом. Кроме того закону должны быть присущи стабильность и долговременность действия.</w:t>
      </w:r>
    </w:p>
    <w:p w:rsidR="00DD76F8" w:rsidRDefault="00DB7E4F">
      <w:pPr>
        <w:ind w:firstLine="720"/>
        <w:jc w:val="both"/>
      </w:pPr>
      <w:r>
        <w:t>Ратуя за режим законности, он натаивал на следующем положении: кто бы конкретно ни обладал верховной властью в государстве, ему вменяется  “ управлять согласно установленным постоянным законом, провозглашенным народом и известным ему, а не путем импровизированных указов”. Законы тогда способствуют достижению “главной  и великой цели” государства, когда их все знают и все выполняют. В государстве абсолютно никто, никакой орган не может быть изъят из подчинения его законам.</w:t>
      </w:r>
      <w:r>
        <w:rPr>
          <w:lang w:val="en-US"/>
        </w:rPr>
        <w:t xml:space="preserve"> </w:t>
      </w:r>
      <w:r>
        <w:t xml:space="preserve">Высокий престиж закона проистекает из того, что он, по Локку, решающий инструмент сохранения и расширения свободы личности, который также гарантирует индивида от  произвола и деспотической воли других лиц. “Там, где нет законов, там нет и свободы.” </w:t>
      </w:r>
    </w:p>
    <w:p w:rsidR="00DD76F8" w:rsidRDefault="00DB7E4F">
      <w:pPr>
        <w:ind w:firstLine="720"/>
        <w:jc w:val="both"/>
      </w:pPr>
      <w:r>
        <w:t>Как все иные политические установления, как само государство, позитивные законы создаются по воле и решению большинства. Локк поясняет, что все совершаемое каким-либо сообществом делается  исключительно с одобрения входящих в него лиц. Всякое такое образование должно двигаться в одном направлении, и необходимо, чтобы оно “двигалось туда, куда влечет его большая сила, которую составляет согласие большинства”.</w:t>
      </w:r>
    </w:p>
    <w:p w:rsidR="00DD76F8" w:rsidRDefault="00DB7E4F">
      <w:pPr>
        <w:ind w:firstLine="720"/>
        <w:jc w:val="both"/>
      </w:pPr>
      <w:r>
        <w:t>Поддерживание режима свободы, реализация “главной и великой цели” политического сообщества непременно требуют, по Локку, чтобы публично-властные правомочия государства были четко разграничены и поделены между разными его органами. Правомочие принимать законы (законодательная власть) полагается только представительному учреждению всей нации - парламенту. Компетенция претворять законы в жизнь (исполнительная власть) подобает монарху, кабинету министров. Их дело ведать также отношениями с иностранными государствами. Имея в виду не допускать узурпации кем-либо всей полноты государственной власти, предотвратить возможность деспотического использования этой власти, он наметил принципы связи и взаимодействия  “отдельных ее частей”. Соответствующие типы публично-властной деятельности располагаются им в иерархическом порядке. Первой место отводится власти законодательной как верховной (но не абсолютной) в стране. Иные власти должны подчиняться ей. Вместе с тем  они не являются пассивными придатками законодательной власти и оказывают на нее (в частности, власть исполнительная) довольно активное влияние.</w:t>
      </w:r>
    </w:p>
    <w:p w:rsidR="00DD76F8" w:rsidRDefault="00DB7E4F">
      <w:pPr>
        <w:ind w:firstLine="720"/>
        <w:jc w:val="both"/>
      </w:pPr>
      <w:r>
        <w:t>Вопрос о государственной форме, традиционный для европейской политической мысли со времен Аристотеля , тоже интересовал Локка. Правда он не отдавал какого-то особого предпочтения ни одной из уже известных или могущих возникнуть форм правления; им лишь категорически отвергалось абсолютистски-монархическое устройство власти. Личные его симпатии склонялись скорее к той ограниченной, конституционной монархии, реальным прообразом которой являлась английская государственность, какой она стала после 1688 года. Для Локка важнее всего было, чтобы любая форма государства вырастала из общественного договора и добровольного согласия людей, чтобы она имела надлежащую “структуру  правления” , охраняла естественные права и свободы индивида, заботилась об общем благе всех.</w:t>
      </w:r>
    </w:p>
    <w:p w:rsidR="00DD76F8" w:rsidRDefault="00DB7E4F">
      <w:pPr>
        <w:ind w:firstLine="720"/>
        <w:jc w:val="both"/>
      </w:pPr>
      <w:r>
        <w:t>Локк отлично понимал, что нет таких идеальных государственных форм, которые были бы раз и навсегда застрахованы от опасности вырождения в тиранию - политический строй, где имеет место “осуществление власти помимо права”. Когда органы власти  начинают действовать, игнорируя право и общее согласие, обходя надлежащим образом принятые в государстве законы, тогда не только дезорганизуется нормальное управление страной и становится беззащитной собственность, но порабощается и уничтожается сам народ. Ссылки узурпаторов таким способом обеспечить порядок, спокойствие и мир в государстве Локк парировал указанием на то, что желаемое тиранами спокойствие есть вовсе не мир, а ужаснейшее состояние насилия и грабежа, выгодное единственно разбойникам и угнетателям.</w:t>
      </w:r>
    </w:p>
    <w:p w:rsidR="00DD76F8" w:rsidRDefault="00DB7E4F">
      <w:pPr>
        <w:ind w:firstLine="720"/>
        <w:jc w:val="both"/>
      </w:pPr>
      <w:r>
        <w:t>В отношении правителей, которые осуществляют над своим народом деспотическую власть, у людей остается лишь одна возможность - “воззвать к небесам”, применить силу против “ несправедливой и незаконной силы”. По закону, “изначальному и превосходящему все людские законы” ,  народ  “обладает правом судить о том, судить о том, имеется ли у него достаточный повод обратиться к небесам”. Суверенитет народа , по Локку,  в конечном счете (и это явно обнаруживается в кризисных ситуациях) выше, значительнее суверенитета созданного им государства. Если большинство народа решает положить предел наглости нарушивших общественный договор правителей, то вооруженное народное восстание с целью вернуть государство на путь свободы, закона, движения к общему благу будет совершенно правомерным.</w:t>
      </w:r>
    </w:p>
    <w:p w:rsidR="00DD76F8" w:rsidRDefault="00DB7E4F">
      <w:pPr>
        <w:ind w:firstLine="720"/>
        <w:jc w:val="both"/>
      </w:pPr>
      <w:r>
        <w:t>Учение Локка  о государстве и праве явилось классическим выражением идеологии раннебуржуазных революций  со всеми ее сильными и слабыми сторонами. Оно вобрало в себя многие достижения политико-юридического знания и передовой научной мысли 17 в. В нем эти достижения были не просто собраны, но углублены и переработаны с учетом исторического опыта, который дала революция в Англии. Таким образом, они стали пригодными для того, чтобы ответить на высокие практические и теоретические запросы политико-правовой жизни следующего, 18 столетия - столетия Просвещения и двух крупнейших буржуазных революций нового времени на Западе: французской и американской.</w:t>
      </w:r>
    </w:p>
    <w:p w:rsidR="00DD76F8" w:rsidRDefault="00DD76F8">
      <w:pPr>
        <w:ind w:firstLine="720"/>
        <w:jc w:val="both"/>
        <w:rPr>
          <w:sz w:val="24"/>
        </w:rPr>
      </w:pPr>
    </w:p>
    <w:p w:rsidR="00DD76F8" w:rsidRDefault="00DD76F8">
      <w:pPr>
        <w:ind w:firstLine="720"/>
        <w:rPr>
          <w:sz w:val="24"/>
        </w:rPr>
      </w:pPr>
    </w:p>
    <w:p w:rsidR="00DD76F8" w:rsidRDefault="00DD76F8">
      <w:pPr>
        <w:ind w:firstLine="720"/>
        <w:jc w:val="both"/>
      </w:pPr>
      <w:bookmarkStart w:id="0" w:name="_GoBack"/>
      <w:bookmarkEnd w:id="0"/>
    </w:p>
    <w:sectPr w:rsidR="00DD76F8">
      <w:pgSz w:w="11906" w:h="16838"/>
      <w:pgMar w:top="1440" w:right="99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E4F"/>
    <w:rsid w:val="002442E9"/>
    <w:rsid w:val="00DB7E4F"/>
    <w:rsid w:val="00D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ECB32-A8A4-46B0-8C88-FC2C8DF4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7474</Characters>
  <Application>Microsoft Office Word</Application>
  <DocSecurity>0</DocSecurity>
  <Lines>62</Lines>
  <Paragraphs>17</Paragraphs>
  <ScaleCrop>false</ScaleCrop>
  <Company>HOME SWEET HOME</Company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Учение Локка о государстве и праве</dc:title>
  <dc:subject/>
  <dc:creator>MARINA</dc:creator>
  <cp:keywords/>
  <dc:description/>
  <cp:lastModifiedBy>admin</cp:lastModifiedBy>
  <cp:revision>2</cp:revision>
  <cp:lastPrinted>1899-12-31T22:00:00Z</cp:lastPrinted>
  <dcterms:created xsi:type="dcterms:W3CDTF">2014-02-10T08:35:00Z</dcterms:created>
  <dcterms:modified xsi:type="dcterms:W3CDTF">2014-02-10T08:35:00Z</dcterms:modified>
</cp:coreProperties>
</file>