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4D3" w:rsidRDefault="00E264D3">
      <w:pPr>
        <w:jc w:val="center"/>
        <w:rPr>
          <w:rFonts w:ascii="Academy" w:hAnsi="Academy"/>
          <w:b/>
          <w:i/>
          <w:sz w:val="10"/>
          <w:u w:val="single"/>
        </w:rPr>
      </w:pPr>
      <w:r>
        <w:rPr>
          <w:rFonts w:ascii="Academy" w:hAnsi="Academy"/>
          <w:b/>
          <w:i/>
          <w:sz w:val="10"/>
          <w:u w:val="single"/>
        </w:rPr>
        <w:t>Основные категории ТО и статистика РТО.</w:t>
      </w:r>
    </w:p>
    <w:p w:rsidR="00E264D3" w:rsidRDefault="00E264D3">
      <w:pPr>
        <w:jc w:val="center"/>
        <w:rPr>
          <w:rFonts w:ascii="Academy" w:hAnsi="Academy"/>
          <w:b/>
          <w:sz w:val="10"/>
        </w:rPr>
      </w:pPr>
      <w:r>
        <w:rPr>
          <w:rFonts w:ascii="Academy" w:hAnsi="Academy"/>
          <w:b/>
          <w:sz w:val="10"/>
        </w:rPr>
        <w:t>Осн категории ТО. Звенность товародвижения(тд).</w:t>
      </w:r>
    </w:p>
    <w:p w:rsidR="00E264D3" w:rsidRDefault="00E264D3">
      <w:pPr>
        <w:pStyle w:val="a3"/>
        <w:rPr>
          <w:rFonts w:ascii="Academy" w:hAnsi="Academy"/>
        </w:rPr>
      </w:pPr>
      <w:r>
        <w:rPr>
          <w:rFonts w:ascii="Academy" w:hAnsi="Academy"/>
        </w:rPr>
        <w:tab/>
        <w:t>Осн пок-лем торг явл ТО. ТО-продажа мат благ, услуг. Он скл-ся из множ-ва актов купли-продажи. Участники этих актов (пр-цы и пок-ли) играют различн роль в товарном обращении.</w:t>
      </w:r>
    </w:p>
    <w:p w:rsidR="00E264D3" w:rsidRDefault="00E264D3">
      <w:pPr>
        <w:tabs>
          <w:tab w:val="left" w:pos="284"/>
        </w:tabs>
        <w:jc w:val="both"/>
        <w:rPr>
          <w:rFonts w:ascii="Academy" w:hAnsi="Academy"/>
          <w:sz w:val="10"/>
        </w:rPr>
      </w:pPr>
      <w:r>
        <w:rPr>
          <w:rFonts w:ascii="Academy" w:hAnsi="Academy"/>
          <w:sz w:val="10"/>
        </w:rPr>
        <w:tab/>
        <w:t>В стат строится классификац ТО по роли продавцов и пок-лей в процессе воспроизводства обществ продд-та. С этой т-ки зрания все акты продажи по пр-ку продавцов / на 2 группы:</w:t>
      </w:r>
    </w:p>
    <w:p w:rsidR="00E264D3" w:rsidRDefault="00E264D3">
      <w:pPr>
        <w:tabs>
          <w:tab w:val="left" w:pos="284"/>
        </w:tabs>
        <w:jc w:val="both"/>
        <w:rPr>
          <w:rFonts w:ascii="Academy" w:hAnsi="Academy"/>
          <w:sz w:val="10"/>
        </w:rPr>
      </w:pPr>
      <w:r>
        <w:rPr>
          <w:rFonts w:ascii="Academy" w:hAnsi="Academy"/>
          <w:sz w:val="10"/>
        </w:rPr>
        <w:t xml:space="preserve">- </w:t>
      </w:r>
      <w:r>
        <w:rPr>
          <w:rFonts w:ascii="Academy" w:hAnsi="Academy"/>
          <w:sz w:val="10"/>
        </w:rPr>
        <w:tab/>
        <w:t>предпр и отд лица, прод товары своего пр-ва (пр-ли товаров);</w:t>
      </w:r>
    </w:p>
    <w:p w:rsidR="00E264D3" w:rsidRDefault="00E264D3">
      <w:pPr>
        <w:numPr>
          <w:ilvl w:val="0"/>
          <w:numId w:val="2"/>
        </w:numPr>
        <w:tabs>
          <w:tab w:val="left" w:pos="284"/>
        </w:tabs>
        <w:jc w:val="both"/>
        <w:rPr>
          <w:rFonts w:ascii="Academy" w:hAnsi="Academy"/>
          <w:sz w:val="10"/>
        </w:rPr>
      </w:pPr>
      <w:r>
        <w:rPr>
          <w:rFonts w:ascii="Academy" w:hAnsi="Academy"/>
          <w:sz w:val="10"/>
        </w:rPr>
        <w:t>Предпр, кот продают купленные товары (торг организации).</w:t>
      </w:r>
    </w:p>
    <w:p w:rsidR="00E264D3" w:rsidRDefault="00E264D3">
      <w:pPr>
        <w:tabs>
          <w:tab w:val="left" w:pos="284"/>
        </w:tabs>
        <w:jc w:val="both"/>
        <w:rPr>
          <w:rFonts w:ascii="Academy" w:hAnsi="Academy"/>
          <w:sz w:val="10"/>
        </w:rPr>
      </w:pPr>
      <w:r>
        <w:rPr>
          <w:rFonts w:ascii="Academy" w:hAnsi="Academy"/>
          <w:sz w:val="10"/>
        </w:rPr>
        <w:t xml:space="preserve">В 1 случае ТО наз-ся ТО производителей, а </w:t>
      </w:r>
      <w:r>
        <w:rPr>
          <w:rFonts w:ascii="Academy" w:hAnsi="Academy"/>
          <w:sz w:val="10"/>
        </w:rPr>
        <w:sym w:font="Symbol" w:char="F053"/>
      </w:r>
      <w:r>
        <w:rPr>
          <w:rFonts w:ascii="Academy" w:hAnsi="Academy"/>
          <w:sz w:val="10"/>
        </w:rPr>
        <w:t xml:space="preserve"> продаж, где в кач-ве продавцов выступае 2 группа наз-ся торгово-посредническим ТО.</w:t>
      </w:r>
    </w:p>
    <w:p w:rsidR="00E264D3" w:rsidRDefault="00E264D3">
      <w:pPr>
        <w:tabs>
          <w:tab w:val="left" w:pos="284"/>
        </w:tabs>
        <w:jc w:val="both"/>
        <w:rPr>
          <w:rFonts w:ascii="Academy" w:hAnsi="Academy"/>
          <w:sz w:val="10"/>
        </w:rPr>
      </w:pPr>
      <w:r>
        <w:rPr>
          <w:rFonts w:ascii="Academy" w:hAnsi="Academy"/>
          <w:sz w:val="10"/>
        </w:rPr>
        <w:t>ТО пр-лей+ТО торгово-посреднический=ВТО.</w:t>
      </w:r>
    </w:p>
    <w:p w:rsidR="00E264D3" w:rsidRDefault="00E264D3">
      <w:pPr>
        <w:tabs>
          <w:tab w:val="left" w:pos="284"/>
        </w:tabs>
        <w:jc w:val="both"/>
        <w:rPr>
          <w:rFonts w:ascii="Academy" w:hAnsi="Academy"/>
          <w:sz w:val="10"/>
        </w:rPr>
      </w:pPr>
      <w:r>
        <w:rPr>
          <w:rFonts w:ascii="Academy" w:hAnsi="Academy"/>
          <w:sz w:val="10"/>
        </w:rPr>
        <w:t>Также весь ТО можно классифицировать по пр-ку пок-лей:</w:t>
      </w:r>
    </w:p>
    <w:p w:rsidR="00E264D3" w:rsidRDefault="00E264D3">
      <w:pPr>
        <w:numPr>
          <w:ilvl w:val="0"/>
          <w:numId w:val="2"/>
        </w:numPr>
        <w:tabs>
          <w:tab w:val="left" w:pos="284"/>
        </w:tabs>
        <w:jc w:val="both"/>
        <w:rPr>
          <w:rFonts w:ascii="Academy" w:hAnsi="Academy"/>
          <w:sz w:val="10"/>
        </w:rPr>
      </w:pPr>
      <w:r>
        <w:rPr>
          <w:rFonts w:ascii="Academy" w:hAnsi="Academy"/>
          <w:sz w:val="10"/>
        </w:rPr>
        <w:t>в кач-ве пок-лей выступают непосредств потр-ли товаров;</w:t>
      </w:r>
    </w:p>
    <w:p w:rsidR="00E264D3" w:rsidRDefault="00E264D3">
      <w:pPr>
        <w:numPr>
          <w:ilvl w:val="0"/>
          <w:numId w:val="2"/>
        </w:numPr>
        <w:tabs>
          <w:tab w:val="left" w:pos="284"/>
        </w:tabs>
        <w:jc w:val="both"/>
        <w:rPr>
          <w:rFonts w:ascii="Academy" w:hAnsi="Academy"/>
          <w:sz w:val="10"/>
        </w:rPr>
      </w:pPr>
      <w:r>
        <w:rPr>
          <w:rFonts w:ascii="Academy" w:hAnsi="Academy"/>
          <w:sz w:val="10"/>
        </w:rPr>
        <w:t>---//--- выступают торг организации</w:t>
      </w:r>
    </w:p>
    <w:p w:rsidR="00E264D3" w:rsidRDefault="00E264D3">
      <w:pPr>
        <w:tabs>
          <w:tab w:val="left" w:pos="284"/>
        </w:tabs>
        <w:jc w:val="both"/>
        <w:rPr>
          <w:rFonts w:ascii="Academy" w:hAnsi="Academy"/>
          <w:sz w:val="10"/>
        </w:rPr>
      </w:pPr>
      <w:r>
        <w:rPr>
          <w:rFonts w:ascii="Academy" w:hAnsi="Academy"/>
          <w:sz w:val="10"/>
        </w:rPr>
        <w:t xml:space="preserve">В 1 случае </w:t>
      </w:r>
      <w:r>
        <w:rPr>
          <w:rFonts w:ascii="Academy" w:hAnsi="Academy"/>
          <w:sz w:val="10"/>
        </w:rPr>
        <w:sym w:font="Symbol" w:char="F053"/>
      </w:r>
      <w:r>
        <w:rPr>
          <w:rFonts w:ascii="Academy" w:hAnsi="Academy"/>
          <w:sz w:val="10"/>
        </w:rPr>
        <w:t xml:space="preserve"> продаж наз-ся РТО, во 2 случ – ОТО.</w:t>
      </w:r>
    </w:p>
    <w:p w:rsidR="00E264D3" w:rsidRDefault="00E264D3">
      <w:pPr>
        <w:tabs>
          <w:tab w:val="left" w:pos="284"/>
        </w:tabs>
        <w:jc w:val="both"/>
        <w:rPr>
          <w:rFonts w:ascii="Academy" w:hAnsi="Academy"/>
          <w:sz w:val="10"/>
        </w:rPr>
      </w:pPr>
      <w:r>
        <w:rPr>
          <w:rFonts w:ascii="Academy" w:hAnsi="Academy"/>
          <w:sz w:val="10"/>
        </w:rPr>
        <w:tab/>
        <w:t xml:space="preserve">В торговле слож-сь многозвенная система движения товаров, т.е товар, прежде чем дойти до потребителя проходит неск-ко звеньев. Изучая звенность тд стат вычисл </w:t>
      </w:r>
    </w:p>
    <w:p w:rsidR="00E264D3" w:rsidRDefault="00E264D3">
      <w:pPr>
        <w:tabs>
          <w:tab w:val="left" w:pos="284"/>
        </w:tabs>
        <w:jc w:val="both"/>
        <w:rPr>
          <w:rFonts w:ascii="Academy" w:hAnsi="Academy"/>
          <w:sz w:val="10"/>
        </w:rPr>
      </w:pPr>
      <w:r>
        <w:rPr>
          <w:rFonts w:ascii="Academy" w:hAnsi="Academy"/>
          <w:sz w:val="10"/>
        </w:rPr>
        <w:t>Кзвенности=ВТО/ЧТО, где ЧТО=РТО+оптовые продажи за пределы системы.</w:t>
      </w:r>
    </w:p>
    <w:p w:rsidR="00E264D3" w:rsidRDefault="00E264D3">
      <w:pPr>
        <w:tabs>
          <w:tab w:val="left" w:pos="284"/>
        </w:tabs>
        <w:jc w:val="center"/>
        <w:rPr>
          <w:rFonts w:ascii="Academy" w:hAnsi="Academy"/>
          <w:b/>
          <w:sz w:val="10"/>
        </w:rPr>
      </w:pPr>
      <w:r>
        <w:rPr>
          <w:rFonts w:ascii="Academy" w:hAnsi="Academy"/>
          <w:b/>
          <w:sz w:val="10"/>
        </w:rPr>
        <w:t>Определение и состав РТО.</w:t>
      </w:r>
    </w:p>
    <w:p w:rsidR="00E264D3" w:rsidRDefault="00E264D3">
      <w:pPr>
        <w:tabs>
          <w:tab w:val="left" w:pos="284"/>
        </w:tabs>
        <w:jc w:val="both"/>
        <w:rPr>
          <w:rFonts w:ascii="Academy" w:hAnsi="Academy"/>
          <w:sz w:val="10"/>
        </w:rPr>
      </w:pPr>
      <w:r>
        <w:rPr>
          <w:rFonts w:ascii="Academy" w:hAnsi="Academy"/>
          <w:sz w:val="10"/>
        </w:rPr>
        <w:tab/>
        <w:t>Под РТО поним-ся продажа потреб товаров населению за нал, независимо от каналов реализации. В этом случае продавцами могут быть:</w:t>
      </w:r>
    </w:p>
    <w:p w:rsidR="00E264D3" w:rsidRDefault="00E264D3">
      <w:pPr>
        <w:numPr>
          <w:ilvl w:val="0"/>
          <w:numId w:val="3"/>
        </w:numPr>
        <w:tabs>
          <w:tab w:val="left" w:pos="284"/>
        </w:tabs>
        <w:jc w:val="both"/>
        <w:rPr>
          <w:rFonts w:ascii="Academy" w:hAnsi="Academy"/>
          <w:sz w:val="10"/>
        </w:rPr>
      </w:pPr>
      <w:r>
        <w:rPr>
          <w:rFonts w:ascii="Academy" w:hAnsi="Academy"/>
          <w:sz w:val="10"/>
        </w:rPr>
        <w:t>Юр лица, осуществляющие РТ и общепит, для кот торг деят-ть явл основной.</w:t>
      </w:r>
    </w:p>
    <w:p w:rsidR="00E264D3" w:rsidRDefault="00E264D3">
      <w:pPr>
        <w:numPr>
          <w:ilvl w:val="0"/>
          <w:numId w:val="3"/>
        </w:numPr>
        <w:tabs>
          <w:tab w:val="left" w:pos="284"/>
        </w:tabs>
        <w:jc w:val="both"/>
        <w:rPr>
          <w:rFonts w:ascii="Academy" w:hAnsi="Academy"/>
          <w:sz w:val="10"/>
        </w:rPr>
      </w:pPr>
      <w:r>
        <w:rPr>
          <w:rFonts w:ascii="Academy" w:hAnsi="Academy"/>
          <w:sz w:val="10"/>
        </w:rPr>
        <w:t>Юр лица, осущ-шие торговлю,но для кот торговая деят-ть не явл основной.</w:t>
      </w:r>
    </w:p>
    <w:p w:rsidR="00E264D3" w:rsidRDefault="00E264D3">
      <w:pPr>
        <w:numPr>
          <w:ilvl w:val="0"/>
          <w:numId w:val="3"/>
        </w:numPr>
        <w:tabs>
          <w:tab w:val="left" w:pos="284"/>
        </w:tabs>
        <w:jc w:val="both"/>
        <w:rPr>
          <w:rFonts w:ascii="Academy" w:hAnsi="Academy"/>
          <w:sz w:val="10"/>
        </w:rPr>
      </w:pPr>
      <w:r>
        <w:rPr>
          <w:rFonts w:ascii="Academy" w:hAnsi="Academy"/>
          <w:sz w:val="10"/>
        </w:rPr>
        <w:t>Физ лица, кот продают товары на вещевых, прод и смешанных рынках.</w:t>
      </w:r>
    </w:p>
    <w:p w:rsidR="00E264D3" w:rsidRDefault="00E264D3">
      <w:pPr>
        <w:tabs>
          <w:tab w:val="left" w:pos="284"/>
        </w:tabs>
        <w:jc w:val="both"/>
        <w:rPr>
          <w:rFonts w:ascii="Academy" w:hAnsi="Academy"/>
          <w:sz w:val="10"/>
        </w:rPr>
      </w:pPr>
      <w:r>
        <w:rPr>
          <w:rFonts w:ascii="Academy" w:hAnsi="Academy"/>
          <w:sz w:val="10"/>
        </w:rPr>
        <w:tab/>
        <w:t>Для определения РТО стат органы проводят Федеральное гос стат наблюдение, объектом котор явл юр лица и их подразделения, независ от форм собств-ти и ведомственной принадлежности, а именно:</w:t>
      </w:r>
    </w:p>
    <w:p w:rsidR="00E264D3" w:rsidRDefault="00E264D3">
      <w:pPr>
        <w:numPr>
          <w:ilvl w:val="0"/>
          <w:numId w:val="2"/>
        </w:numPr>
        <w:tabs>
          <w:tab w:val="left" w:pos="284"/>
        </w:tabs>
        <w:jc w:val="both"/>
        <w:rPr>
          <w:rFonts w:ascii="Academy" w:hAnsi="Academy"/>
          <w:sz w:val="10"/>
        </w:rPr>
      </w:pPr>
      <w:r>
        <w:rPr>
          <w:rFonts w:ascii="Academy" w:hAnsi="Academy"/>
          <w:sz w:val="10"/>
        </w:rPr>
        <w:t>магазины, аптеки, палатки, павильоны, киоски, бензозаправки;</w:t>
      </w:r>
    </w:p>
    <w:p w:rsidR="00E264D3" w:rsidRDefault="00E264D3">
      <w:pPr>
        <w:numPr>
          <w:ilvl w:val="0"/>
          <w:numId w:val="2"/>
        </w:numPr>
        <w:tabs>
          <w:tab w:val="left" w:pos="284"/>
        </w:tabs>
        <w:jc w:val="both"/>
        <w:rPr>
          <w:rFonts w:ascii="Academy" w:hAnsi="Academy"/>
          <w:sz w:val="10"/>
        </w:rPr>
      </w:pPr>
      <w:r>
        <w:rPr>
          <w:rFonts w:ascii="Academy" w:hAnsi="Academy"/>
          <w:sz w:val="10"/>
        </w:rPr>
        <w:t>развозная и разносная торг сеть;</w:t>
      </w:r>
    </w:p>
    <w:p w:rsidR="00E264D3" w:rsidRDefault="00E264D3">
      <w:pPr>
        <w:numPr>
          <w:ilvl w:val="0"/>
          <w:numId w:val="2"/>
        </w:numPr>
        <w:tabs>
          <w:tab w:val="left" w:pos="284"/>
        </w:tabs>
        <w:jc w:val="both"/>
        <w:rPr>
          <w:rFonts w:ascii="Academy" w:hAnsi="Academy"/>
          <w:sz w:val="10"/>
        </w:rPr>
      </w:pPr>
      <w:r>
        <w:rPr>
          <w:rFonts w:ascii="Academy" w:hAnsi="Academy"/>
          <w:sz w:val="10"/>
        </w:rPr>
        <w:t>столовые, кафе, рестораны, бары, и др предприятия общепита, как самостоятельные, так и нах-ся на балансе производств предпр, школ, ВУЗов, гостинниц, театров и т.д.</w:t>
      </w:r>
    </w:p>
    <w:p w:rsidR="00E264D3" w:rsidRDefault="00E264D3">
      <w:pPr>
        <w:tabs>
          <w:tab w:val="left" w:pos="284"/>
        </w:tabs>
        <w:jc w:val="both"/>
        <w:rPr>
          <w:rFonts w:ascii="Academy" w:hAnsi="Academy"/>
          <w:sz w:val="10"/>
        </w:rPr>
      </w:pPr>
      <w:r>
        <w:rPr>
          <w:rFonts w:ascii="Academy" w:hAnsi="Academy"/>
          <w:sz w:val="10"/>
        </w:rPr>
        <w:tab/>
        <w:t>Кроме продажи товара населению за нал в РТО вкл-ся:</w:t>
      </w:r>
    </w:p>
    <w:p w:rsidR="00E264D3" w:rsidRDefault="00E264D3">
      <w:pPr>
        <w:numPr>
          <w:ilvl w:val="0"/>
          <w:numId w:val="2"/>
        </w:numPr>
        <w:tabs>
          <w:tab w:val="left" w:pos="284"/>
        </w:tabs>
        <w:jc w:val="both"/>
        <w:rPr>
          <w:rFonts w:ascii="Academy" w:hAnsi="Academy"/>
          <w:sz w:val="10"/>
        </w:rPr>
      </w:pPr>
      <w:r>
        <w:rPr>
          <w:rFonts w:ascii="Academy" w:hAnsi="Academy"/>
          <w:sz w:val="10"/>
        </w:rPr>
        <w:t>продажа продтоваров отлдельн юр лицам по безналу из розничной торговой сети, мелкоопрт торговых баз, из сети общепита (больницам, дет учреждениям, домам престарелых и т.д.)</w:t>
      </w:r>
    </w:p>
    <w:p w:rsidR="00E264D3" w:rsidRDefault="00E264D3">
      <w:pPr>
        <w:numPr>
          <w:ilvl w:val="0"/>
          <w:numId w:val="2"/>
        </w:numPr>
        <w:tabs>
          <w:tab w:val="left" w:pos="284"/>
        </w:tabs>
        <w:jc w:val="both"/>
        <w:rPr>
          <w:rFonts w:ascii="Academy" w:hAnsi="Academy"/>
          <w:sz w:val="10"/>
        </w:rPr>
      </w:pPr>
      <w:r>
        <w:rPr>
          <w:rFonts w:ascii="Academy" w:hAnsi="Academy"/>
          <w:sz w:val="10"/>
        </w:rPr>
        <w:t>продажа продтоваров юр лицам за нал для организации питания населения;</w:t>
      </w:r>
    </w:p>
    <w:p w:rsidR="00E264D3" w:rsidRDefault="00E264D3">
      <w:pPr>
        <w:numPr>
          <w:ilvl w:val="0"/>
          <w:numId w:val="2"/>
        </w:numPr>
        <w:tabs>
          <w:tab w:val="left" w:pos="284"/>
        </w:tabs>
        <w:jc w:val="both"/>
        <w:rPr>
          <w:rFonts w:ascii="Academy" w:hAnsi="Academy"/>
          <w:sz w:val="10"/>
        </w:rPr>
      </w:pPr>
      <w:r>
        <w:rPr>
          <w:rFonts w:ascii="Academy" w:hAnsi="Academy"/>
          <w:sz w:val="10"/>
        </w:rPr>
        <w:t>продажа товаров в кредит;</w:t>
      </w:r>
    </w:p>
    <w:p w:rsidR="00E264D3" w:rsidRDefault="00E264D3">
      <w:pPr>
        <w:numPr>
          <w:ilvl w:val="0"/>
          <w:numId w:val="2"/>
        </w:numPr>
        <w:tabs>
          <w:tab w:val="left" w:pos="284"/>
        </w:tabs>
        <w:jc w:val="both"/>
        <w:rPr>
          <w:rFonts w:ascii="Academy" w:hAnsi="Academy"/>
          <w:sz w:val="10"/>
        </w:rPr>
      </w:pPr>
      <w:r>
        <w:rPr>
          <w:rFonts w:ascii="Academy" w:hAnsi="Academy"/>
          <w:sz w:val="10"/>
        </w:rPr>
        <w:t>продажа товаров по подписке.</w:t>
      </w:r>
    </w:p>
    <w:p w:rsidR="00E264D3" w:rsidRDefault="00E264D3">
      <w:pPr>
        <w:pStyle w:val="a3"/>
        <w:tabs>
          <w:tab w:val="clear" w:pos="284"/>
          <w:tab w:val="left" w:pos="142"/>
        </w:tabs>
        <w:rPr>
          <w:rFonts w:ascii="Academy" w:hAnsi="Academy"/>
        </w:rPr>
      </w:pPr>
      <w:r>
        <w:rPr>
          <w:rFonts w:ascii="Academy" w:hAnsi="Academy"/>
        </w:rPr>
        <w:tab/>
        <w:t xml:space="preserve">РТО учит-ся в ценах фактич раелизации за отчётн период на основе первичн док-тов тов-ден отчёта и прилаг к нему док-тов. </w:t>
      </w:r>
    </w:p>
    <w:p w:rsidR="00E264D3" w:rsidRDefault="00E264D3">
      <w:pPr>
        <w:tabs>
          <w:tab w:val="left" w:pos="284"/>
        </w:tabs>
        <w:jc w:val="center"/>
        <w:rPr>
          <w:rFonts w:ascii="Academy" w:hAnsi="Academy"/>
          <w:b/>
          <w:sz w:val="10"/>
        </w:rPr>
      </w:pPr>
      <w:r>
        <w:rPr>
          <w:rFonts w:ascii="Academy" w:hAnsi="Academy"/>
          <w:b/>
          <w:sz w:val="10"/>
        </w:rPr>
        <w:t>Товарная структура РТО.</w:t>
      </w:r>
    </w:p>
    <w:p w:rsidR="00E264D3" w:rsidRDefault="00E264D3">
      <w:pPr>
        <w:pStyle w:val="a3"/>
        <w:tabs>
          <w:tab w:val="clear" w:pos="284"/>
          <w:tab w:val="left" w:pos="142"/>
        </w:tabs>
        <w:rPr>
          <w:rFonts w:ascii="Academy" w:hAnsi="Academy"/>
        </w:rPr>
      </w:pPr>
      <w:r>
        <w:rPr>
          <w:rFonts w:ascii="Academy" w:hAnsi="Academy"/>
        </w:rPr>
        <w:t>Товарн структура РТО представлено по 92 товарн группам.</w:t>
      </w:r>
    </w:p>
    <w:p w:rsidR="00E264D3" w:rsidRDefault="00E264D3">
      <w:pPr>
        <w:pStyle w:val="a3"/>
        <w:tabs>
          <w:tab w:val="clear" w:pos="284"/>
          <w:tab w:val="left" w:pos="142"/>
        </w:tabs>
        <w:rPr>
          <w:rFonts w:ascii="Academy" w:hAnsi="Academy"/>
        </w:rPr>
      </w:pPr>
      <w:r>
        <w:rPr>
          <w:rFonts w:ascii="Academy" w:hAnsi="Academy"/>
        </w:rPr>
        <w:tab/>
        <w:t>РТО по отд товру можно определить, исходя из след завис-ти:</w:t>
      </w:r>
    </w:p>
    <w:p w:rsidR="00E264D3" w:rsidRDefault="00E264D3">
      <w:pPr>
        <w:pStyle w:val="a3"/>
        <w:tabs>
          <w:tab w:val="clear" w:pos="284"/>
          <w:tab w:val="left" w:pos="142"/>
        </w:tabs>
        <w:rPr>
          <w:rFonts w:ascii="Academy" w:hAnsi="Academy"/>
        </w:rPr>
      </w:pPr>
      <w:r>
        <w:rPr>
          <w:rFonts w:ascii="Academy" w:hAnsi="Academy"/>
        </w:rPr>
        <w:t>РТО с недокументиров расходом=Зн+П-Др-Зк, где Зн,Зк-запасы на начало и конец периода, П- поступление товаров за период, Др- документированные расходы.</w:t>
      </w:r>
    </w:p>
    <w:p w:rsidR="00E264D3" w:rsidRDefault="00E264D3">
      <w:pPr>
        <w:pStyle w:val="a3"/>
        <w:tabs>
          <w:tab w:val="clear" w:pos="284"/>
          <w:tab w:val="left" w:pos="142"/>
        </w:tabs>
        <w:rPr>
          <w:rFonts w:ascii="Academy" w:hAnsi="Academy"/>
        </w:rPr>
      </w:pPr>
      <w:r>
        <w:rPr>
          <w:rFonts w:ascii="Academy" w:hAnsi="Academy"/>
        </w:rPr>
        <w:tab/>
        <w:t xml:space="preserve">К недокументированным расходам относ-ся такое выбытие товаров, кот не может быть оформлено док-ми по конкр товарам, а фиксир-ся общей </w:t>
      </w:r>
      <w:r>
        <w:rPr>
          <w:rFonts w:ascii="Academy" w:hAnsi="Academy"/>
        </w:rPr>
        <w:sym w:font="Symbol" w:char="F053"/>
      </w:r>
      <w:r>
        <w:rPr>
          <w:rFonts w:ascii="Academy" w:hAnsi="Academy"/>
        </w:rPr>
        <w:t xml:space="preserve"> по всем товарам – потери товаров от стих бедствий, кражи, недостачи.</w:t>
      </w:r>
    </w:p>
    <w:p w:rsidR="00E264D3" w:rsidRDefault="00E264D3">
      <w:pPr>
        <w:pStyle w:val="a3"/>
        <w:tabs>
          <w:tab w:val="clear" w:pos="284"/>
          <w:tab w:val="left" w:pos="142"/>
        </w:tabs>
        <w:rPr>
          <w:rFonts w:ascii="Academy" w:hAnsi="Academy"/>
        </w:rPr>
      </w:pPr>
      <w:r>
        <w:rPr>
          <w:rFonts w:ascii="Academy" w:hAnsi="Academy"/>
        </w:rPr>
        <w:tab/>
        <w:t>Др не явл розничн продажей и поэтому не вкл-ся в состав РТО.сюда относ-ся:</w:t>
      </w:r>
    </w:p>
    <w:p w:rsidR="00E264D3" w:rsidRDefault="00E264D3">
      <w:pPr>
        <w:pStyle w:val="a3"/>
        <w:numPr>
          <w:ilvl w:val="0"/>
          <w:numId w:val="2"/>
        </w:numPr>
        <w:tabs>
          <w:tab w:val="clear" w:pos="284"/>
          <w:tab w:val="left" w:pos="142"/>
        </w:tabs>
        <w:rPr>
          <w:rFonts w:ascii="Academy" w:hAnsi="Academy"/>
        </w:rPr>
      </w:pPr>
      <w:r>
        <w:rPr>
          <w:rFonts w:ascii="Academy" w:hAnsi="Academy"/>
        </w:rPr>
        <w:t>отпуск товаров предпр общепита;</w:t>
      </w:r>
    </w:p>
    <w:p w:rsidR="00E264D3" w:rsidRDefault="00E264D3">
      <w:pPr>
        <w:pStyle w:val="a3"/>
        <w:numPr>
          <w:ilvl w:val="0"/>
          <w:numId w:val="2"/>
        </w:numPr>
        <w:tabs>
          <w:tab w:val="clear" w:pos="284"/>
          <w:tab w:val="left" w:pos="142"/>
        </w:tabs>
        <w:rPr>
          <w:rFonts w:ascii="Academy" w:hAnsi="Academy"/>
        </w:rPr>
      </w:pPr>
      <w:r>
        <w:rPr>
          <w:rFonts w:ascii="Academy" w:hAnsi="Academy"/>
        </w:rPr>
        <w:t>уценка товаров;</w:t>
      </w:r>
    </w:p>
    <w:p w:rsidR="00E264D3" w:rsidRDefault="00E264D3">
      <w:pPr>
        <w:pStyle w:val="a3"/>
        <w:numPr>
          <w:ilvl w:val="0"/>
          <w:numId w:val="2"/>
        </w:numPr>
        <w:tabs>
          <w:tab w:val="clear" w:pos="284"/>
          <w:tab w:val="left" w:pos="142"/>
        </w:tabs>
        <w:rPr>
          <w:rFonts w:ascii="Academy" w:hAnsi="Academy"/>
        </w:rPr>
      </w:pPr>
      <w:r>
        <w:rPr>
          <w:rFonts w:ascii="Academy" w:hAnsi="Academy"/>
        </w:rPr>
        <w:t>естеств убыль товаров и т.д.</w:t>
      </w:r>
    </w:p>
    <w:p w:rsidR="00E264D3" w:rsidRDefault="00E264D3">
      <w:pPr>
        <w:pStyle w:val="a3"/>
        <w:tabs>
          <w:tab w:val="clear" w:pos="284"/>
          <w:tab w:val="left" w:pos="142"/>
        </w:tabs>
        <w:rPr>
          <w:rFonts w:ascii="Academy" w:hAnsi="Academy"/>
        </w:rPr>
      </w:pPr>
      <w:r>
        <w:rPr>
          <w:rFonts w:ascii="Academy" w:hAnsi="Academy"/>
        </w:rPr>
        <w:tab/>
        <w:t>Для того, чтобы опр-ть р-ры продаж (РТО) по кажд товарн группе прибегают к усл расчёту, основ на предлож, что недокументиров расходы распр-ся по товару, пропорционально расходу. На пр-ке сущ-т 2 способа расчёта:</w:t>
      </w:r>
    </w:p>
    <w:p w:rsidR="00E264D3" w:rsidRDefault="00E264D3">
      <w:pPr>
        <w:pStyle w:val="a3"/>
        <w:tabs>
          <w:tab w:val="clear" w:pos="284"/>
          <w:tab w:val="left" w:pos="142"/>
        </w:tabs>
        <w:rPr>
          <w:rFonts w:ascii="Academy" w:hAnsi="Academy"/>
        </w:rPr>
      </w:pPr>
      <w:r>
        <w:rPr>
          <w:rFonts w:ascii="Academy" w:hAnsi="Academy"/>
        </w:rPr>
        <w:t xml:space="preserve">1. Закл в том, что мсчисл-ся удельн вес каждого товара в общей сумме товара. Затем ТО распр-ся по товарн группам, пропорционально расходу, для чего общ </w:t>
      </w:r>
      <w:r>
        <w:rPr>
          <w:rFonts w:ascii="Academy" w:hAnsi="Academy"/>
        </w:rPr>
        <w:sym w:font="Symbol" w:char="F053"/>
      </w:r>
      <w:r>
        <w:rPr>
          <w:rFonts w:ascii="Academy" w:hAnsi="Academy"/>
        </w:rPr>
        <w:t>ТО * на этот удельн вес.</w:t>
      </w:r>
    </w:p>
    <w:p w:rsidR="00E264D3" w:rsidRDefault="00E264D3">
      <w:pPr>
        <w:pStyle w:val="a3"/>
        <w:tabs>
          <w:tab w:val="clear" w:pos="284"/>
          <w:tab w:val="left" w:pos="142"/>
        </w:tabs>
        <w:rPr>
          <w:rFonts w:ascii="Academy" w:hAnsi="Academy"/>
        </w:rPr>
      </w:pPr>
      <w:r>
        <w:rPr>
          <w:rFonts w:ascii="Academy" w:hAnsi="Academy"/>
        </w:rPr>
        <w:t>РТО</w:t>
      </w:r>
      <w:r>
        <w:rPr>
          <w:rFonts w:ascii="Academy" w:hAnsi="Academy"/>
          <w:lang w:val="en-US"/>
        </w:rPr>
        <w:t>i=Pi/</w:t>
      </w:r>
      <w:r>
        <w:rPr>
          <w:rFonts w:ascii="Academy" w:hAnsi="Academy"/>
          <w:lang w:val="en-US"/>
        </w:rPr>
        <w:sym w:font="Symbol" w:char="F053"/>
      </w:r>
      <w:r>
        <w:rPr>
          <w:rFonts w:ascii="Academy" w:hAnsi="Academy"/>
          <w:lang w:val="en-US"/>
        </w:rPr>
        <w:t>P*</w:t>
      </w:r>
      <w:r>
        <w:rPr>
          <w:rFonts w:ascii="Academy" w:hAnsi="Academy"/>
        </w:rPr>
        <w:t xml:space="preserve">РТО, где </w:t>
      </w:r>
      <w:r>
        <w:rPr>
          <w:rFonts w:ascii="Academy" w:hAnsi="Academy"/>
          <w:lang w:val="en-US"/>
        </w:rPr>
        <w:t xml:space="preserve">Pi – </w:t>
      </w:r>
      <w:r>
        <w:rPr>
          <w:rFonts w:ascii="Academy" w:hAnsi="Academy"/>
        </w:rPr>
        <w:t xml:space="preserve">расход по кажд. Группе, </w:t>
      </w:r>
      <w:r>
        <w:rPr>
          <w:rFonts w:ascii="Academy" w:hAnsi="Academy"/>
        </w:rPr>
        <w:sym w:font="Symbol" w:char="F053"/>
      </w:r>
      <w:r>
        <w:rPr>
          <w:rFonts w:ascii="Academy" w:hAnsi="Academy"/>
        </w:rPr>
        <w:t xml:space="preserve">Р – общ </w:t>
      </w:r>
      <w:r>
        <w:rPr>
          <w:rFonts w:ascii="Academy" w:hAnsi="Academy"/>
        </w:rPr>
        <w:sym w:font="Symbol" w:char="F053"/>
      </w:r>
      <w:r>
        <w:rPr>
          <w:rFonts w:ascii="Academy" w:hAnsi="Academy"/>
        </w:rPr>
        <w:t xml:space="preserve"> расходов.</w:t>
      </w:r>
    </w:p>
    <w:p w:rsidR="00E264D3" w:rsidRDefault="00E264D3">
      <w:pPr>
        <w:pStyle w:val="a3"/>
        <w:tabs>
          <w:tab w:val="clear" w:pos="284"/>
          <w:tab w:val="left" w:pos="142"/>
        </w:tabs>
        <w:rPr>
          <w:rFonts w:ascii="Academy" w:hAnsi="Academy"/>
        </w:rPr>
      </w:pPr>
      <w:r>
        <w:rPr>
          <w:rFonts w:ascii="Academy" w:hAnsi="Academy"/>
        </w:rPr>
        <w:t xml:space="preserve">2. Закл в том, что опр-ся доля ТО в общ </w:t>
      </w:r>
      <w:r>
        <w:rPr>
          <w:rFonts w:ascii="Academy" w:hAnsi="Academy"/>
        </w:rPr>
        <w:sym w:font="Symbol" w:char="F053"/>
      </w:r>
      <w:r>
        <w:rPr>
          <w:rFonts w:ascii="Academy" w:hAnsi="Academy"/>
        </w:rPr>
        <w:t xml:space="preserve"> расхода (РТО/</w:t>
      </w:r>
      <w:r>
        <w:rPr>
          <w:rFonts w:ascii="Academy" w:hAnsi="Academy"/>
        </w:rPr>
        <w:sym w:font="Symbol" w:char="F053"/>
      </w:r>
      <w:r>
        <w:rPr>
          <w:rFonts w:ascii="Academy" w:hAnsi="Academy"/>
        </w:rPr>
        <w:t xml:space="preserve">Р), затем полученное отношение * по кажд товарн группе на </w:t>
      </w:r>
      <w:r>
        <w:rPr>
          <w:rFonts w:ascii="Academy" w:hAnsi="Academy"/>
        </w:rPr>
        <w:sym w:font="Symbol" w:char="F053"/>
      </w:r>
      <w:r>
        <w:rPr>
          <w:rFonts w:ascii="Academy" w:hAnsi="Academy"/>
        </w:rPr>
        <w:t xml:space="preserve"> расхода по кажд товарн группе, т.е.:</w:t>
      </w:r>
    </w:p>
    <w:p w:rsidR="00E264D3" w:rsidRDefault="00E264D3">
      <w:pPr>
        <w:pStyle w:val="a3"/>
        <w:tabs>
          <w:tab w:val="clear" w:pos="284"/>
          <w:tab w:val="left" w:pos="142"/>
        </w:tabs>
        <w:rPr>
          <w:rFonts w:ascii="Academy" w:hAnsi="Academy"/>
          <w:lang w:val="en-US"/>
        </w:rPr>
      </w:pPr>
      <w:r>
        <w:rPr>
          <w:rFonts w:ascii="Academy" w:hAnsi="Academy"/>
        </w:rPr>
        <w:t>РТО</w:t>
      </w:r>
      <w:r>
        <w:rPr>
          <w:rFonts w:ascii="Academy" w:hAnsi="Academy"/>
          <w:lang w:val="en-US"/>
        </w:rPr>
        <w:t>i=(PTO/</w:t>
      </w:r>
      <w:r>
        <w:rPr>
          <w:rFonts w:ascii="Academy" w:hAnsi="Academy"/>
          <w:lang w:val="en-US"/>
        </w:rPr>
        <w:sym w:font="Symbol" w:char="F053"/>
      </w:r>
      <w:r>
        <w:rPr>
          <w:rFonts w:ascii="Academy" w:hAnsi="Academy"/>
          <w:lang w:val="en-US"/>
        </w:rPr>
        <w:t>P)*Pi</w:t>
      </w:r>
    </w:p>
    <w:p w:rsidR="00E264D3" w:rsidRDefault="00E264D3">
      <w:pPr>
        <w:tabs>
          <w:tab w:val="left" w:pos="284"/>
        </w:tabs>
        <w:jc w:val="center"/>
        <w:rPr>
          <w:rFonts w:ascii="Academy" w:hAnsi="Academy"/>
          <w:b/>
          <w:sz w:val="10"/>
        </w:rPr>
      </w:pPr>
      <w:r>
        <w:rPr>
          <w:rFonts w:ascii="Academy" w:hAnsi="Academy"/>
          <w:b/>
          <w:sz w:val="10"/>
        </w:rPr>
        <w:t>Изучение сезонности розн продажи товаров.</w:t>
      </w:r>
    </w:p>
    <w:p w:rsidR="00E264D3" w:rsidRDefault="00E264D3">
      <w:pPr>
        <w:tabs>
          <w:tab w:val="left" w:pos="284"/>
        </w:tabs>
        <w:jc w:val="both"/>
        <w:rPr>
          <w:rFonts w:ascii="Academy" w:hAnsi="Academy"/>
          <w:sz w:val="10"/>
        </w:rPr>
      </w:pPr>
      <w:r>
        <w:rPr>
          <w:rFonts w:ascii="Academy" w:hAnsi="Academy"/>
          <w:sz w:val="10"/>
        </w:rPr>
        <w:tab/>
        <w:t>Наблюдая в течении года месячные или квартальные изменения продажи товаров можно заметить постоянную повторяемость колебаний. Интенсивность этих колебаний будет различаться, но общим будет одно- в определ время годо из года в год будут набл-ся устойчивые сокращения продажи товаров в одни месяцы, и рост продаж  в другие. Такое явление наз-ся сезонностью, а устойчивые внутригодичные колебания наз-ся сезонными колебаниями.</w:t>
      </w:r>
    </w:p>
    <w:p w:rsidR="00E264D3" w:rsidRDefault="00E264D3">
      <w:pPr>
        <w:tabs>
          <w:tab w:val="left" w:pos="284"/>
        </w:tabs>
        <w:jc w:val="both"/>
        <w:rPr>
          <w:rFonts w:ascii="Academy" w:hAnsi="Academy"/>
          <w:sz w:val="10"/>
        </w:rPr>
      </w:pPr>
      <w:r>
        <w:rPr>
          <w:rFonts w:ascii="Academy" w:hAnsi="Academy"/>
          <w:sz w:val="10"/>
        </w:rPr>
        <w:tab/>
        <w:t>Сезонные колебания продажи м.быть обусловлены либо спецификацией пр-ва, либо сезонностью спроса на данный товар.</w:t>
      </w:r>
    </w:p>
    <w:p w:rsidR="00E264D3" w:rsidRDefault="00E264D3">
      <w:pPr>
        <w:tabs>
          <w:tab w:val="left" w:pos="284"/>
        </w:tabs>
        <w:jc w:val="both"/>
        <w:rPr>
          <w:rFonts w:ascii="Academy" w:hAnsi="Academy"/>
          <w:sz w:val="10"/>
        </w:rPr>
      </w:pPr>
      <w:r>
        <w:rPr>
          <w:rFonts w:ascii="Academy" w:hAnsi="Academy"/>
          <w:sz w:val="10"/>
        </w:rPr>
        <w:tab/>
        <w:t>Особенно сильно сезонные колебания проявл-ся в продаже с/х продуктов, т.к. их пр-во носит ярко выраженный сезонный хар-р. Сущ-т различн стат методы выявления сезонных колебаний:</w:t>
      </w:r>
    </w:p>
    <w:p w:rsidR="00E264D3" w:rsidRDefault="00E264D3">
      <w:pPr>
        <w:numPr>
          <w:ilvl w:val="0"/>
          <w:numId w:val="2"/>
        </w:numPr>
        <w:tabs>
          <w:tab w:val="left" w:pos="284"/>
        </w:tabs>
        <w:jc w:val="both"/>
        <w:rPr>
          <w:rFonts w:ascii="Academy" w:hAnsi="Academy"/>
          <w:sz w:val="10"/>
        </w:rPr>
      </w:pPr>
      <w:r>
        <w:rPr>
          <w:rFonts w:ascii="Academy" w:hAnsi="Academy"/>
          <w:sz w:val="10"/>
        </w:rPr>
        <w:t>сглаживание скользящей средней;</w:t>
      </w:r>
    </w:p>
    <w:p w:rsidR="00E264D3" w:rsidRDefault="00E264D3">
      <w:pPr>
        <w:numPr>
          <w:ilvl w:val="0"/>
          <w:numId w:val="2"/>
        </w:numPr>
        <w:tabs>
          <w:tab w:val="left" w:pos="284"/>
        </w:tabs>
        <w:jc w:val="both"/>
        <w:rPr>
          <w:rFonts w:ascii="Academy" w:hAnsi="Academy"/>
          <w:sz w:val="10"/>
        </w:rPr>
      </w:pPr>
      <w:r>
        <w:rPr>
          <w:rFonts w:ascii="Academy" w:hAnsi="Academy"/>
          <w:sz w:val="10"/>
        </w:rPr>
        <w:t>аналитич выравнивание по прямой;</w:t>
      </w:r>
    </w:p>
    <w:p w:rsidR="00E264D3" w:rsidRDefault="00E264D3">
      <w:pPr>
        <w:numPr>
          <w:ilvl w:val="0"/>
          <w:numId w:val="2"/>
        </w:numPr>
        <w:tabs>
          <w:tab w:val="left" w:pos="284"/>
        </w:tabs>
        <w:jc w:val="both"/>
        <w:rPr>
          <w:rFonts w:ascii="Academy" w:hAnsi="Academy"/>
          <w:sz w:val="10"/>
        </w:rPr>
      </w:pPr>
      <w:r>
        <w:rPr>
          <w:rFonts w:ascii="Academy" w:hAnsi="Academy"/>
          <w:sz w:val="10"/>
        </w:rPr>
        <w:t>вычисление инд-сов сезонности.</w:t>
      </w:r>
    </w:p>
    <w:p w:rsidR="00E264D3" w:rsidRDefault="00E264D3">
      <w:pPr>
        <w:tabs>
          <w:tab w:val="left" w:pos="284"/>
        </w:tabs>
        <w:jc w:val="both"/>
        <w:rPr>
          <w:rFonts w:ascii="Academy" w:hAnsi="Academy"/>
          <w:sz w:val="10"/>
        </w:rPr>
      </w:pPr>
      <w:r>
        <w:rPr>
          <w:rFonts w:ascii="Academy" w:hAnsi="Academy"/>
          <w:sz w:val="10"/>
        </w:rPr>
        <w:tab/>
        <w:t>В рядах динамики инд-с сезонности можно опр-ть различными способами. В тех рядах, где нет ярко выражен тенденций применяют след ф-лу</w:t>
      </w:r>
    </w:p>
    <w:p w:rsidR="00E264D3" w:rsidRDefault="00E264D3">
      <w:pPr>
        <w:tabs>
          <w:tab w:val="left" w:pos="284"/>
        </w:tabs>
        <w:jc w:val="both"/>
        <w:rPr>
          <w:rFonts w:ascii="Academy" w:hAnsi="Academy"/>
          <w:sz w:val="10"/>
        </w:rPr>
      </w:pPr>
      <w:r>
        <w:rPr>
          <w:rFonts w:ascii="Academy" w:hAnsi="Academy"/>
          <w:sz w:val="10"/>
        </w:rPr>
        <w:t>Is=(ysri/y0)*100, где ysri – помесячная средняя за годы,y0 – помесячная общая средняя.</w:t>
      </w:r>
    </w:p>
    <w:p w:rsidR="00E264D3" w:rsidRDefault="00E264D3">
      <w:pPr>
        <w:tabs>
          <w:tab w:val="left" w:pos="284"/>
        </w:tabs>
        <w:jc w:val="both"/>
        <w:rPr>
          <w:rFonts w:ascii="Academy" w:hAnsi="Academy"/>
          <w:sz w:val="10"/>
        </w:rPr>
      </w:pPr>
      <w:r>
        <w:rPr>
          <w:rFonts w:ascii="Academy" w:hAnsi="Academy"/>
          <w:sz w:val="10"/>
          <w:lang w:val="en-US"/>
        </w:rPr>
        <w:t>ysri=</w:t>
      </w:r>
      <w:r>
        <w:rPr>
          <w:rFonts w:ascii="Academy" w:hAnsi="Academy"/>
          <w:sz w:val="10"/>
        </w:rPr>
        <w:sym w:font="Symbol" w:char="F053"/>
      </w:r>
      <w:r>
        <w:rPr>
          <w:rFonts w:ascii="Academy" w:hAnsi="Academy"/>
          <w:sz w:val="10"/>
          <w:lang w:val="en-US"/>
        </w:rPr>
        <w:t>yi</w:t>
      </w:r>
      <w:r>
        <w:rPr>
          <w:rFonts w:ascii="Academy" w:hAnsi="Academy"/>
          <w:sz w:val="10"/>
        </w:rPr>
        <w:t xml:space="preserve"> за все годы/кол-во лет</w:t>
      </w:r>
    </w:p>
    <w:p w:rsidR="00E264D3" w:rsidRDefault="00E264D3">
      <w:pPr>
        <w:tabs>
          <w:tab w:val="left" w:pos="284"/>
        </w:tabs>
        <w:jc w:val="both"/>
        <w:rPr>
          <w:rFonts w:ascii="Academy" w:hAnsi="Academy"/>
          <w:sz w:val="10"/>
        </w:rPr>
      </w:pPr>
      <w:r>
        <w:rPr>
          <w:rFonts w:ascii="Academy" w:hAnsi="Academy"/>
          <w:sz w:val="10"/>
          <w:lang w:val="en-US"/>
        </w:rPr>
        <w:t>ysr0=</w:t>
      </w:r>
      <w:r>
        <w:rPr>
          <w:rFonts w:ascii="Academy" w:hAnsi="Academy"/>
          <w:sz w:val="10"/>
          <w:lang w:val="en-US"/>
        </w:rPr>
        <w:sym w:font="Symbol" w:char="F053"/>
      </w:r>
      <w:r>
        <w:rPr>
          <w:rFonts w:ascii="Academy" w:hAnsi="Academy"/>
          <w:sz w:val="10"/>
          <w:lang w:val="en-US"/>
        </w:rPr>
        <w:t>ysri/</w:t>
      </w:r>
      <w:r>
        <w:rPr>
          <w:rFonts w:ascii="Academy" w:hAnsi="Academy"/>
          <w:sz w:val="10"/>
        </w:rPr>
        <w:t>кол-во месяцев за неск-ко лет</w:t>
      </w:r>
    </w:p>
    <w:p w:rsidR="00E264D3" w:rsidRDefault="00E264D3">
      <w:pPr>
        <w:tabs>
          <w:tab w:val="left" w:pos="284"/>
        </w:tabs>
        <w:jc w:val="center"/>
        <w:rPr>
          <w:rFonts w:ascii="Academy" w:hAnsi="Academy"/>
          <w:b/>
          <w:sz w:val="10"/>
        </w:rPr>
      </w:pPr>
      <w:r>
        <w:rPr>
          <w:rFonts w:ascii="Academy" w:hAnsi="Academy"/>
          <w:b/>
          <w:sz w:val="10"/>
        </w:rPr>
        <w:t>Исп ин-сов в анализе РТО.</w:t>
      </w:r>
    </w:p>
    <w:p w:rsidR="00E264D3" w:rsidRDefault="00E264D3">
      <w:pPr>
        <w:tabs>
          <w:tab w:val="left" w:pos="284"/>
        </w:tabs>
        <w:jc w:val="both"/>
        <w:rPr>
          <w:rFonts w:ascii="Academy" w:hAnsi="Academy"/>
          <w:sz w:val="10"/>
        </w:rPr>
      </w:pPr>
      <w:r>
        <w:rPr>
          <w:rFonts w:ascii="Academy" w:hAnsi="Academy"/>
          <w:sz w:val="10"/>
        </w:rPr>
        <w:tab/>
        <w:t>При изучении динамики ТО стат исп-т индексный метод. Вычисл-ся след инд-сы:</w:t>
      </w:r>
    </w:p>
    <w:p w:rsidR="00E264D3" w:rsidRDefault="00E264D3">
      <w:pPr>
        <w:tabs>
          <w:tab w:val="left" w:pos="284"/>
        </w:tabs>
        <w:jc w:val="both"/>
        <w:rPr>
          <w:rFonts w:ascii="Academy" w:hAnsi="Academy"/>
          <w:sz w:val="10"/>
        </w:rPr>
      </w:pPr>
      <w:r>
        <w:rPr>
          <w:rFonts w:ascii="Academy" w:hAnsi="Academy"/>
          <w:sz w:val="10"/>
          <w:lang w:val="en-US"/>
        </w:rPr>
        <w:t>Ipq=</w:t>
      </w:r>
      <w:r>
        <w:rPr>
          <w:rFonts w:ascii="Academy" w:hAnsi="Academy"/>
          <w:sz w:val="10"/>
          <w:lang w:val="en-US"/>
        </w:rPr>
        <w:sym w:font="Symbol" w:char="F053"/>
      </w:r>
      <w:r>
        <w:rPr>
          <w:rFonts w:ascii="Academy" w:hAnsi="Academy"/>
          <w:sz w:val="10"/>
          <w:lang w:val="en-US"/>
        </w:rPr>
        <w:t>p1q1/</w:t>
      </w:r>
      <w:r>
        <w:rPr>
          <w:rFonts w:ascii="Academy" w:hAnsi="Academy"/>
          <w:sz w:val="10"/>
          <w:lang w:val="en-US"/>
        </w:rPr>
        <w:sym w:font="Symbol" w:char="F053"/>
      </w:r>
      <w:r>
        <w:rPr>
          <w:rFonts w:ascii="Academy" w:hAnsi="Academy"/>
          <w:sz w:val="10"/>
          <w:lang w:val="en-US"/>
        </w:rPr>
        <w:t>p0q0</w:t>
      </w:r>
      <w:r>
        <w:rPr>
          <w:rFonts w:ascii="Academy" w:hAnsi="Academy"/>
          <w:sz w:val="10"/>
        </w:rPr>
        <w:t xml:space="preserve">, где </w:t>
      </w:r>
      <w:r>
        <w:rPr>
          <w:rFonts w:ascii="Academy" w:hAnsi="Academy"/>
          <w:sz w:val="10"/>
          <w:lang w:val="en-US"/>
        </w:rPr>
        <w:t>pq</w:t>
      </w:r>
      <w:r>
        <w:rPr>
          <w:rFonts w:ascii="Academy" w:hAnsi="Academy"/>
          <w:sz w:val="10"/>
        </w:rPr>
        <w:t>-ТО базисн и отч периодов;</w:t>
      </w:r>
    </w:p>
    <w:p w:rsidR="00E264D3" w:rsidRDefault="00E264D3">
      <w:pPr>
        <w:tabs>
          <w:tab w:val="left" w:pos="284"/>
        </w:tabs>
        <w:jc w:val="both"/>
        <w:rPr>
          <w:rFonts w:ascii="Academy" w:hAnsi="Academy"/>
          <w:sz w:val="10"/>
        </w:rPr>
      </w:pPr>
      <w:r>
        <w:rPr>
          <w:rFonts w:ascii="Academy" w:hAnsi="Academy"/>
          <w:sz w:val="10"/>
        </w:rPr>
        <w:t>Инд-с распад-ся на 2 инд-са:</w:t>
      </w:r>
    </w:p>
    <w:p w:rsidR="00E264D3" w:rsidRDefault="00E264D3">
      <w:pPr>
        <w:tabs>
          <w:tab w:val="left" w:pos="284"/>
        </w:tabs>
        <w:jc w:val="both"/>
        <w:rPr>
          <w:rFonts w:ascii="Academy" w:hAnsi="Academy"/>
          <w:sz w:val="10"/>
        </w:rPr>
      </w:pPr>
      <w:r>
        <w:rPr>
          <w:rFonts w:ascii="Academy" w:hAnsi="Academy"/>
          <w:sz w:val="10"/>
        </w:rPr>
        <w:t>Общ инд-с физич объёма ТО, кот можетбыть исчислен 3-мя способами:</w:t>
      </w:r>
    </w:p>
    <w:p w:rsidR="00E264D3" w:rsidRDefault="00E264D3">
      <w:pPr>
        <w:tabs>
          <w:tab w:val="left" w:pos="284"/>
        </w:tabs>
        <w:jc w:val="both"/>
        <w:rPr>
          <w:rFonts w:ascii="Academy" w:hAnsi="Academy"/>
          <w:sz w:val="10"/>
          <w:lang w:val="en-US"/>
        </w:rPr>
      </w:pPr>
      <w:r>
        <w:rPr>
          <w:rFonts w:ascii="Academy" w:hAnsi="Academy"/>
          <w:sz w:val="10"/>
          <w:lang w:val="en-US"/>
        </w:rPr>
        <w:t>1. Iq=</w:t>
      </w:r>
      <w:r>
        <w:rPr>
          <w:rFonts w:ascii="Academy" w:hAnsi="Academy"/>
          <w:sz w:val="10"/>
          <w:lang w:val="en-US"/>
        </w:rPr>
        <w:sym w:font="Symbol" w:char="F053"/>
      </w:r>
      <w:r>
        <w:rPr>
          <w:rFonts w:ascii="Academy" w:hAnsi="Academy"/>
          <w:sz w:val="10"/>
          <w:lang w:val="en-US"/>
        </w:rPr>
        <w:t>q1p0/</w:t>
      </w:r>
      <w:r>
        <w:rPr>
          <w:rFonts w:ascii="Academy" w:hAnsi="Academy"/>
          <w:sz w:val="10"/>
          <w:lang w:val="en-US"/>
        </w:rPr>
        <w:sym w:font="Symbol" w:char="F053"/>
      </w:r>
      <w:r>
        <w:rPr>
          <w:rFonts w:ascii="Academy" w:hAnsi="Academy"/>
          <w:sz w:val="10"/>
          <w:lang w:val="en-US"/>
        </w:rPr>
        <w:t>q0p0</w:t>
      </w:r>
    </w:p>
    <w:p w:rsidR="00E264D3" w:rsidRDefault="00E264D3">
      <w:pPr>
        <w:tabs>
          <w:tab w:val="left" w:pos="284"/>
        </w:tabs>
        <w:jc w:val="both"/>
        <w:rPr>
          <w:rFonts w:ascii="Academy" w:hAnsi="Academy"/>
          <w:sz w:val="10"/>
          <w:lang w:val="en-US"/>
        </w:rPr>
      </w:pPr>
      <w:r>
        <w:rPr>
          <w:rFonts w:ascii="Academy" w:hAnsi="Academy"/>
          <w:sz w:val="10"/>
          <w:lang w:val="en-US"/>
        </w:rPr>
        <w:t>2. Iq=</w:t>
      </w:r>
      <w:r>
        <w:rPr>
          <w:rFonts w:ascii="Academy" w:hAnsi="Academy"/>
          <w:sz w:val="10"/>
          <w:lang w:val="en-US"/>
        </w:rPr>
        <w:sym w:font="Symbol" w:char="F053"/>
      </w:r>
      <w:r>
        <w:rPr>
          <w:rFonts w:ascii="Academy" w:hAnsi="Academy"/>
          <w:sz w:val="10"/>
          <w:lang w:val="en-US"/>
        </w:rPr>
        <w:t>iq*q0p0/</w:t>
      </w:r>
      <w:r>
        <w:rPr>
          <w:rFonts w:ascii="Academy" w:hAnsi="Academy"/>
          <w:sz w:val="10"/>
          <w:lang w:val="en-US"/>
        </w:rPr>
        <w:sym w:font="Symbol" w:char="F053"/>
      </w:r>
      <w:r>
        <w:rPr>
          <w:rFonts w:ascii="Academy" w:hAnsi="Academy"/>
          <w:sz w:val="10"/>
          <w:lang w:val="en-US"/>
        </w:rPr>
        <w:t>q0p0, iq=q1/q0=&gt; q1=iq*q0</w:t>
      </w:r>
    </w:p>
    <w:p w:rsidR="00E264D3" w:rsidRDefault="00E264D3">
      <w:pPr>
        <w:tabs>
          <w:tab w:val="left" w:pos="284"/>
        </w:tabs>
        <w:jc w:val="both"/>
        <w:rPr>
          <w:rFonts w:ascii="Academy" w:hAnsi="Academy"/>
          <w:sz w:val="10"/>
          <w:lang w:val="en-US"/>
        </w:rPr>
      </w:pPr>
      <w:r>
        <w:rPr>
          <w:rFonts w:ascii="Academy" w:hAnsi="Academy"/>
          <w:sz w:val="10"/>
          <w:lang w:val="en-US"/>
        </w:rPr>
        <w:t>3. Iq=(</w:t>
      </w:r>
      <w:r>
        <w:rPr>
          <w:rFonts w:ascii="Academy" w:hAnsi="Academy"/>
          <w:sz w:val="10"/>
          <w:lang w:val="en-US"/>
        </w:rPr>
        <w:sym w:font="Symbol" w:char="F053"/>
      </w:r>
      <w:r>
        <w:rPr>
          <w:rFonts w:ascii="Academy" w:hAnsi="Academy"/>
          <w:sz w:val="10"/>
          <w:lang w:val="en-US"/>
        </w:rPr>
        <w:t>q1p1/ip)/</w:t>
      </w:r>
      <w:r>
        <w:rPr>
          <w:rFonts w:ascii="Academy" w:hAnsi="Academy"/>
          <w:sz w:val="10"/>
          <w:lang w:val="en-US"/>
        </w:rPr>
        <w:sym w:font="Symbol" w:char="F053"/>
      </w:r>
      <w:r>
        <w:rPr>
          <w:rFonts w:ascii="Academy" w:hAnsi="Academy"/>
          <w:sz w:val="10"/>
          <w:lang w:val="en-US"/>
        </w:rPr>
        <w:t>q0p0, ip=p1/p0=&gt; p0=p1/iq</w:t>
      </w:r>
    </w:p>
    <w:p w:rsidR="00E264D3" w:rsidRDefault="00E264D3">
      <w:pPr>
        <w:tabs>
          <w:tab w:val="left" w:pos="284"/>
        </w:tabs>
        <w:jc w:val="both"/>
        <w:rPr>
          <w:rFonts w:ascii="Academy" w:hAnsi="Academy"/>
          <w:sz w:val="10"/>
        </w:rPr>
      </w:pPr>
      <w:r>
        <w:rPr>
          <w:rFonts w:ascii="Academy" w:hAnsi="Academy"/>
          <w:sz w:val="10"/>
        </w:rPr>
        <w:t>Общ инд-с цен:</w:t>
      </w:r>
    </w:p>
    <w:p w:rsidR="00E264D3" w:rsidRDefault="00E264D3">
      <w:pPr>
        <w:numPr>
          <w:ilvl w:val="0"/>
          <w:numId w:val="4"/>
        </w:numPr>
        <w:tabs>
          <w:tab w:val="left" w:pos="284"/>
        </w:tabs>
        <w:jc w:val="both"/>
        <w:rPr>
          <w:rFonts w:ascii="Academy" w:hAnsi="Academy"/>
          <w:sz w:val="10"/>
          <w:lang w:val="en-US"/>
        </w:rPr>
      </w:pPr>
      <w:r>
        <w:rPr>
          <w:rFonts w:ascii="Academy" w:hAnsi="Academy"/>
          <w:sz w:val="10"/>
          <w:lang w:val="en-US"/>
        </w:rPr>
        <w:t>Ip=</w:t>
      </w:r>
      <w:r>
        <w:rPr>
          <w:rFonts w:ascii="Academy" w:hAnsi="Academy"/>
          <w:sz w:val="10"/>
          <w:lang w:val="en-US"/>
        </w:rPr>
        <w:sym w:font="Symbol" w:char="F053"/>
      </w:r>
      <w:r>
        <w:rPr>
          <w:rFonts w:ascii="Academy" w:hAnsi="Academy"/>
          <w:sz w:val="10"/>
          <w:lang w:val="en-US"/>
        </w:rPr>
        <w:t>p1q1/p0q1</w:t>
      </w:r>
    </w:p>
    <w:p w:rsidR="00E264D3" w:rsidRDefault="00E264D3">
      <w:pPr>
        <w:numPr>
          <w:ilvl w:val="0"/>
          <w:numId w:val="4"/>
        </w:numPr>
        <w:tabs>
          <w:tab w:val="left" w:pos="284"/>
        </w:tabs>
        <w:jc w:val="both"/>
        <w:rPr>
          <w:rFonts w:ascii="Academy" w:hAnsi="Academy"/>
          <w:sz w:val="10"/>
          <w:lang w:val="en-US"/>
        </w:rPr>
      </w:pPr>
      <w:r>
        <w:rPr>
          <w:rFonts w:ascii="Academy" w:hAnsi="Academy"/>
          <w:sz w:val="10"/>
          <w:lang w:val="en-US"/>
        </w:rPr>
        <w:t>Ip=</w:t>
      </w:r>
      <w:r>
        <w:rPr>
          <w:rFonts w:ascii="Academy" w:hAnsi="Academy"/>
          <w:sz w:val="10"/>
          <w:lang w:val="en-US"/>
        </w:rPr>
        <w:sym w:font="Symbol" w:char="F053"/>
      </w:r>
      <w:r>
        <w:rPr>
          <w:rFonts w:ascii="Academy" w:hAnsi="Academy"/>
          <w:sz w:val="10"/>
          <w:lang w:val="en-US"/>
        </w:rPr>
        <w:t>p1q1/(</w:t>
      </w:r>
      <w:r>
        <w:rPr>
          <w:rFonts w:ascii="Academy" w:hAnsi="Academy"/>
          <w:sz w:val="10"/>
          <w:lang w:val="en-US"/>
        </w:rPr>
        <w:sym w:font="Symbol" w:char="F053"/>
      </w:r>
      <w:r>
        <w:rPr>
          <w:rFonts w:ascii="Academy" w:hAnsi="Academy"/>
          <w:sz w:val="10"/>
          <w:lang w:val="en-US"/>
        </w:rPr>
        <w:t>p1q1/ip)</w:t>
      </w:r>
    </w:p>
    <w:p w:rsidR="00E264D3" w:rsidRDefault="00E264D3">
      <w:pPr>
        <w:numPr>
          <w:ilvl w:val="0"/>
          <w:numId w:val="4"/>
        </w:numPr>
        <w:tabs>
          <w:tab w:val="left" w:pos="284"/>
        </w:tabs>
        <w:jc w:val="both"/>
        <w:rPr>
          <w:rFonts w:ascii="Academy" w:hAnsi="Academy"/>
          <w:sz w:val="10"/>
          <w:lang w:val="en-US"/>
        </w:rPr>
      </w:pPr>
      <w:r>
        <w:rPr>
          <w:rFonts w:ascii="Academy" w:hAnsi="Academy"/>
          <w:sz w:val="10"/>
          <w:lang w:val="en-US"/>
        </w:rPr>
        <w:t>Ip=</w:t>
      </w:r>
      <w:r>
        <w:rPr>
          <w:rFonts w:ascii="Academy" w:hAnsi="Academy"/>
          <w:sz w:val="10"/>
          <w:lang w:val="en-US"/>
        </w:rPr>
        <w:sym w:font="Symbol" w:char="F053"/>
      </w:r>
      <w:r>
        <w:rPr>
          <w:rFonts w:ascii="Academy" w:hAnsi="Academy"/>
          <w:sz w:val="10"/>
          <w:lang w:val="en-US"/>
        </w:rPr>
        <w:t>p1q1/</w:t>
      </w:r>
      <w:r>
        <w:rPr>
          <w:rFonts w:ascii="Academy" w:hAnsi="Academy"/>
          <w:sz w:val="10"/>
          <w:lang w:val="en-US"/>
        </w:rPr>
        <w:sym w:font="Symbol" w:char="F053"/>
      </w:r>
    </w:p>
    <w:p w:rsidR="00E264D3" w:rsidRDefault="00E264D3">
      <w:pPr>
        <w:tabs>
          <w:tab w:val="left" w:pos="284"/>
        </w:tabs>
        <w:ind w:left="360"/>
        <w:jc w:val="both"/>
        <w:rPr>
          <w:rFonts w:ascii="Academy" w:hAnsi="Academy"/>
          <w:sz w:val="10"/>
        </w:rPr>
      </w:pPr>
      <w:r>
        <w:rPr>
          <w:rFonts w:ascii="Academy" w:hAnsi="Academy"/>
          <w:sz w:val="10"/>
        </w:rPr>
        <w:t>Определяют взаимосвязь между исчисляемыми индексами:</w:t>
      </w:r>
    </w:p>
    <w:p w:rsidR="00E264D3" w:rsidRDefault="00E264D3">
      <w:pPr>
        <w:tabs>
          <w:tab w:val="left" w:pos="284"/>
        </w:tabs>
        <w:jc w:val="both"/>
        <w:rPr>
          <w:rFonts w:ascii="Academy" w:hAnsi="Academy"/>
          <w:sz w:val="10"/>
          <w:lang w:val="en-US"/>
        </w:rPr>
      </w:pPr>
      <w:r>
        <w:rPr>
          <w:rFonts w:ascii="Academy" w:hAnsi="Academy"/>
          <w:sz w:val="10"/>
          <w:lang w:val="en-US"/>
        </w:rPr>
        <w:t>Ipq=Ip*Iq</w:t>
      </w:r>
    </w:p>
    <w:p w:rsidR="00E264D3" w:rsidRDefault="00E264D3">
      <w:pPr>
        <w:tabs>
          <w:tab w:val="left" w:pos="284"/>
        </w:tabs>
        <w:jc w:val="both"/>
        <w:rPr>
          <w:rFonts w:ascii="Academy" w:hAnsi="Academy"/>
          <w:sz w:val="10"/>
          <w:lang w:val="en-US"/>
        </w:rPr>
      </w:pPr>
      <w:r>
        <w:rPr>
          <w:rFonts w:ascii="Academy" w:hAnsi="Academy"/>
          <w:sz w:val="10"/>
          <w:lang w:val="en-US"/>
        </w:rPr>
        <w:sym w:font="Symbol" w:char="F053"/>
      </w:r>
      <w:r>
        <w:rPr>
          <w:rFonts w:ascii="Academy" w:hAnsi="Academy"/>
          <w:sz w:val="10"/>
          <w:lang w:val="en-US"/>
        </w:rPr>
        <w:t>p1q1/</w:t>
      </w:r>
      <w:r>
        <w:rPr>
          <w:rFonts w:ascii="Academy" w:hAnsi="Academy"/>
          <w:sz w:val="10"/>
          <w:lang w:val="en-US"/>
        </w:rPr>
        <w:sym w:font="Symbol" w:char="F053"/>
      </w:r>
      <w:r>
        <w:rPr>
          <w:rFonts w:ascii="Academy" w:hAnsi="Academy"/>
          <w:sz w:val="10"/>
          <w:lang w:val="en-US"/>
        </w:rPr>
        <w:t>p0q0=(</w:t>
      </w:r>
      <w:r>
        <w:rPr>
          <w:rFonts w:ascii="Academy" w:hAnsi="Academy"/>
          <w:sz w:val="10"/>
          <w:lang w:val="en-US"/>
        </w:rPr>
        <w:sym w:font="Symbol" w:char="F053"/>
      </w:r>
      <w:r>
        <w:rPr>
          <w:rFonts w:ascii="Academy" w:hAnsi="Academy"/>
          <w:sz w:val="10"/>
          <w:lang w:val="en-US"/>
        </w:rPr>
        <w:t>p1q1/p0q1)*(</w:t>
      </w:r>
      <w:r>
        <w:rPr>
          <w:rFonts w:ascii="Academy" w:hAnsi="Academy"/>
          <w:sz w:val="10"/>
          <w:lang w:val="en-US"/>
        </w:rPr>
        <w:sym w:font="Symbol" w:char="F053"/>
      </w:r>
      <w:r>
        <w:rPr>
          <w:rFonts w:ascii="Academy" w:hAnsi="Academy"/>
          <w:sz w:val="10"/>
          <w:lang w:val="en-US"/>
        </w:rPr>
        <w:t>p0q1/</w:t>
      </w:r>
      <w:r>
        <w:rPr>
          <w:rFonts w:ascii="Academy" w:hAnsi="Academy"/>
          <w:sz w:val="10"/>
          <w:lang w:val="en-US"/>
        </w:rPr>
        <w:sym w:font="Symbol" w:char="F053"/>
      </w:r>
      <w:r>
        <w:rPr>
          <w:rFonts w:ascii="Academy" w:hAnsi="Academy"/>
          <w:sz w:val="10"/>
          <w:lang w:val="en-US"/>
        </w:rPr>
        <w:t>p0q0)</w:t>
      </w:r>
    </w:p>
    <w:p w:rsidR="00E264D3" w:rsidRDefault="00E264D3">
      <w:pPr>
        <w:tabs>
          <w:tab w:val="left" w:pos="284"/>
        </w:tabs>
        <w:jc w:val="both"/>
        <w:rPr>
          <w:rFonts w:ascii="Academy" w:hAnsi="Academy"/>
          <w:sz w:val="10"/>
        </w:rPr>
      </w:pPr>
      <w:r>
        <w:rPr>
          <w:rFonts w:ascii="Academy" w:hAnsi="Academy"/>
          <w:sz w:val="10"/>
        </w:rPr>
        <w:t>Находим абс прирост ТО всего:</w:t>
      </w:r>
    </w:p>
    <w:p w:rsidR="00E264D3" w:rsidRDefault="00E264D3">
      <w:pPr>
        <w:tabs>
          <w:tab w:val="left" w:pos="284"/>
        </w:tabs>
        <w:jc w:val="both"/>
        <w:rPr>
          <w:rFonts w:ascii="Academy" w:hAnsi="Academy"/>
          <w:sz w:val="10"/>
        </w:rPr>
      </w:pPr>
      <w:r>
        <w:rPr>
          <w:rFonts w:ascii="Academy" w:hAnsi="Academy"/>
          <w:sz w:val="10"/>
        </w:rPr>
        <w:sym w:font="Symbol" w:char="F044"/>
      </w:r>
      <w:r>
        <w:rPr>
          <w:rFonts w:ascii="Academy" w:hAnsi="Academy"/>
          <w:sz w:val="10"/>
          <w:lang w:val="en-US"/>
        </w:rPr>
        <w:t>pq=</w:t>
      </w:r>
      <w:r>
        <w:rPr>
          <w:rFonts w:ascii="Academy" w:hAnsi="Academy"/>
          <w:sz w:val="10"/>
          <w:lang w:val="en-US"/>
        </w:rPr>
        <w:sym w:font="Symbol" w:char="F053"/>
      </w:r>
      <w:r>
        <w:rPr>
          <w:rFonts w:ascii="Academy" w:hAnsi="Academy"/>
          <w:sz w:val="10"/>
          <w:lang w:val="en-US"/>
        </w:rPr>
        <w:t>p1q1-</w:t>
      </w:r>
      <w:r>
        <w:rPr>
          <w:rFonts w:ascii="Academy" w:hAnsi="Academy"/>
          <w:sz w:val="10"/>
          <w:lang w:val="en-US"/>
        </w:rPr>
        <w:sym w:font="Symbol" w:char="F053"/>
      </w:r>
      <w:r>
        <w:rPr>
          <w:rFonts w:ascii="Academy" w:hAnsi="Academy"/>
          <w:sz w:val="10"/>
          <w:lang w:val="en-US"/>
        </w:rPr>
        <w:t xml:space="preserve">p0q0, </w:t>
      </w:r>
      <w:r>
        <w:rPr>
          <w:rFonts w:ascii="Academy" w:hAnsi="Academy"/>
          <w:sz w:val="10"/>
        </w:rPr>
        <w:t>в том числе:</w:t>
      </w:r>
    </w:p>
    <w:p w:rsidR="00E264D3" w:rsidRDefault="00E264D3">
      <w:pPr>
        <w:tabs>
          <w:tab w:val="left" w:pos="284"/>
        </w:tabs>
        <w:jc w:val="both"/>
        <w:rPr>
          <w:rFonts w:ascii="Academy" w:hAnsi="Academy"/>
          <w:sz w:val="10"/>
          <w:lang w:val="en-US"/>
        </w:rPr>
      </w:pPr>
      <w:r>
        <w:rPr>
          <w:rFonts w:ascii="Academy" w:hAnsi="Academy"/>
          <w:sz w:val="10"/>
        </w:rPr>
        <w:t xml:space="preserve">за счёт изменения цен: </w:t>
      </w:r>
      <w:r>
        <w:rPr>
          <w:rFonts w:ascii="Academy" w:hAnsi="Academy"/>
          <w:sz w:val="10"/>
        </w:rPr>
        <w:sym w:font="Symbol" w:char="F044"/>
      </w:r>
      <w:r>
        <w:rPr>
          <w:rFonts w:ascii="Academy" w:hAnsi="Academy"/>
          <w:sz w:val="10"/>
          <w:lang w:val="en-US"/>
        </w:rPr>
        <w:t>pq(p)=</w:t>
      </w:r>
      <w:r>
        <w:rPr>
          <w:rFonts w:ascii="Academy" w:hAnsi="Academy"/>
          <w:sz w:val="10"/>
          <w:lang w:val="en-US"/>
        </w:rPr>
        <w:sym w:font="Symbol" w:char="F053"/>
      </w:r>
      <w:r>
        <w:rPr>
          <w:rFonts w:ascii="Academy" w:hAnsi="Academy"/>
          <w:sz w:val="10"/>
          <w:lang w:val="en-US"/>
        </w:rPr>
        <w:t>p1q1-</w:t>
      </w:r>
      <w:r>
        <w:rPr>
          <w:rFonts w:ascii="Academy" w:hAnsi="Academy"/>
          <w:sz w:val="10"/>
          <w:lang w:val="en-US"/>
        </w:rPr>
        <w:sym w:font="Symbol" w:char="F053"/>
      </w:r>
      <w:r>
        <w:rPr>
          <w:rFonts w:ascii="Academy" w:hAnsi="Academy"/>
          <w:sz w:val="10"/>
          <w:lang w:val="en-US"/>
        </w:rPr>
        <w:t>p0q1</w:t>
      </w:r>
    </w:p>
    <w:p w:rsidR="00E264D3" w:rsidRDefault="00E264D3">
      <w:pPr>
        <w:tabs>
          <w:tab w:val="left" w:pos="284"/>
        </w:tabs>
        <w:jc w:val="both"/>
        <w:rPr>
          <w:rFonts w:ascii="Academy" w:hAnsi="Academy"/>
          <w:sz w:val="10"/>
          <w:lang w:val="en-US"/>
        </w:rPr>
      </w:pPr>
      <w:r>
        <w:rPr>
          <w:rFonts w:ascii="Academy" w:hAnsi="Academy"/>
          <w:sz w:val="10"/>
          <w:lang w:val="en-US"/>
        </w:rPr>
        <w:t xml:space="preserve">за счёт изменен кол-ва прод-ции: </w:t>
      </w:r>
      <w:r>
        <w:rPr>
          <w:rFonts w:ascii="Academy" w:hAnsi="Academy"/>
          <w:sz w:val="10"/>
          <w:lang w:val="en-US"/>
        </w:rPr>
        <w:sym w:font="Symbol" w:char="F044"/>
      </w:r>
      <w:r>
        <w:rPr>
          <w:rFonts w:ascii="Academy" w:hAnsi="Academy"/>
          <w:sz w:val="10"/>
          <w:lang w:val="en-US"/>
        </w:rPr>
        <w:t>pq(q)=</w:t>
      </w:r>
      <w:r>
        <w:rPr>
          <w:rFonts w:ascii="Academy" w:hAnsi="Academy"/>
          <w:sz w:val="10"/>
          <w:lang w:val="en-US"/>
        </w:rPr>
        <w:sym w:font="Symbol" w:char="F053"/>
      </w:r>
      <w:r>
        <w:rPr>
          <w:rFonts w:ascii="Academy" w:hAnsi="Academy"/>
          <w:sz w:val="10"/>
          <w:lang w:val="en-US"/>
        </w:rPr>
        <w:t>p0q1-</w:t>
      </w:r>
      <w:r>
        <w:rPr>
          <w:rFonts w:ascii="Academy" w:hAnsi="Academy"/>
          <w:sz w:val="10"/>
          <w:lang w:val="en-US"/>
        </w:rPr>
        <w:sym w:font="Symbol" w:char="F053"/>
      </w:r>
      <w:r>
        <w:rPr>
          <w:rFonts w:ascii="Academy" w:hAnsi="Academy"/>
          <w:sz w:val="10"/>
          <w:lang w:val="en-US"/>
        </w:rPr>
        <w:t>p0q0</w:t>
      </w:r>
    </w:p>
    <w:p w:rsidR="00E264D3" w:rsidRDefault="00E264D3">
      <w:pPr>
        <w:tabs>
          <w:tab w:val="left" w:pos="284"/>
        </w:tabs>
        <w:jc w:val="both"/>
        <w:rPr>
          <w:rFonts w:ascii="Academy" w:hAnsi="Academy"/>
          <w:sz w:val="10"/>
          <w:lang w:val="en-US"/>
        </w:rPr>
      </w:pPr>
      <w:r>
        <w:rPr>
          <w:rFonts w:ascii="Academy" w:hAnsi="Academy"/>
          <w:sz w:val="10"/>
          <w:lang w:val="en-US"/>
        </w:rPr>
        <w:sym w:font="Symbol" w:char="F044"/>
      </w:r>
      <w:r>
        <w:rPr>
          <w:rFonts w:ascii="Academy" w:hAnsi="Academy"/>
          <w:sz w:val="10"/>
          <w:lang w:val="en-US"/>
        </w:rPr>
        <w:t>pq=</w:t>
      </w:r>
      <w:r>
        <w:rPr>
          <w:rFonts w:ascii="Academy" w:hAnsi="Academy"/>
          <w:sz w:val="10"/>
          <w:lang w:val="en-US"/>
        </w:rPr>
        <w:sym w:font="Symbol" w:char="F044"/>
      </w:r>
      <w:r>
        <w:rPr>
          <w:rFonts w:ascii="Academy" w:hAnsi="Academy"/>
          <w:sz w:val="10"/>
          <w:lang w:val="en-US"/>
        </w:rPr>
        <w:t>pq(p)+</w:t>
      </w:r>
      <w:r>
        <w:rPr>
          <w:rFonts w:ascii="Academy" w:hAnsi="Academy"/>
          <w:sz w:val="10"/>
          <w:lang w:val="en-US"/>
        </w:rPr>
        <w:sym w:font="Symbol" w:char="F044"/>
      </w:r>
      <w:r>
        <w:rPr>
          <w:rFonts w:ascii="Academy" w:hAnsi="Academy"/>
          <w:sz w:val="10"/>
          <w:lang w:val="en-US"/>
        </w:rPr>
        <w:t>pq(q)</w:t>
      </w:r>
    </w:p>
    <w:p w:rsidR="00E264D3" w:rsidRDefault="00E264D3">
      <w:pPr>
        <w:tabs>
          <w:tab w:val="left" w:pos="284"/>
        </w:tabs>
        <w:jc w:val="both"/>
        <w:rPr>
          <w:rFonts w:ascii="Academy" w:hAnsi="Academy"/>
          <w:sz w:val="10"/>
        </w:rPr>
      </w:pPr>
      <w:r>
        <w:rPr>
          <w:rFonts w:ascii="Academy" w:hAnsi="Academy"/>
          <w:sz w:val="10"/>
        </w:rPr>
        <w:tab/>
        <w:t>В стат РТО широко исп-ся пок-ль ТО на душу населения и вычисляют индекс ТО на душу населения:</w:t>
      </w:r>
    </w:p>
    <w:p w:rsidR="00E264D3" w:rsidRDefault="00E264D3">
      <w:pPr>
        <w:tabs>
          <w:tab w:val="left" w:pos="284"/>
        </w:tabs>
        <w:jc w:val="both"/>
        <w:rPr>
          <w:rFonts w:ascii="Academy" w:hAnsi="Academy"/>
          <w:sz w:val="10"/>
        </w:rPr>
      </w:pPr>
      <w:r>
        <w:rPr>
          <w:rFonts w:ascii="Academy" w:hAnsi="Academy"/>
          <w:sz w:val="10"/>
          <w:lang w:val="en-US"/>
        </w:rPr>
        <w:t>I</w:t>
      </w:r>
      <w:r>
        <w:rPr>
          <w:rFonts w:ascii="Academy" w:hAnsi="Academy"/>
          <w:sz w:val="10"/>
        </w:rPr>
        <w:t>д=Д1/Д0, где Д-ТО на душу населения.</w:t>
      </w:r>
    </w:p>
    <w:p w:rsidR="00E264D3" w:rsidRDefault="00E264D3">
      <w:pPr>
        <w:tabs>
          <w:tab w:val="left" w:pos="284"/>
        </w:tabs>
        <w:jc w:val="both"/>
        <w:rPr>
          <w:rFonts w:ascii="Academy" w:hAnsi="Academy"/>
          <w:sz w:val="10"/>
        </w:rPr>
      </w:pPr>
      <w:r>
        <w:rPr>
          <w:rFonts w:ascii="Academy" w:hAnsi="Academy"/>
          <w:sz w:val="10"/>
        </w:rPr>
        <w:t>Д1=</w:t>
      </w:r>
      <w:r>
        <w:rPr>
          <w:rFonts w:ascii="Academy" w:hAnsi="Academy"/>
          <w:sz w:val="10"/>
          <w:lang w:val="en-US"/>
        </w:rPr>
        <w:sym w:font="Symbol" w:char="F053"/>
      </w:r>
      <w:r>
        <w:rPr>
          <w:rFonts w:ascii="Academy" w:hAnsi="Academy"/>
          <w:sz w:val="10"/>
          <w:lang w:val="en-US"/>
        </w:rPr>
        <w:t xml:space="preserve">p1q1/S1, </w:t>
      </w:r>
      <w:r>
        <w:rPr>
          <w:rFonts w:ascii="Academy" w:hAnsi="Academy"/>
          <w:sz w:val="10"/>
        </w:rPr>
        <w:t>Д</w:t>
      </w:r>
      <w:r>
        <w:rPr>
          <w:rFonts w:ascii="Academy" w:hAnsi="Academy"/>
          <w:sz w:val="10"/>
          <w:lang w:val="en-US"/>
        </w:rPr>
        <w:t>0=</w:t>
      </w:r>
      <w:r>
        <w:rPr>
          <w:rFonts w:ascii="Academy" w:hAnsi="Academy"/>
          <w:sz w:val="10"/>
          <w:lang w:val="en-US"/>
        </w:rPr>
        <w:sym w:font="Symbol" w:char="F053"/>
      </w:r>
      <w:r>
        <w:rPr>
          <w:rFonts w:ascii="Academy" w:hAnsi="Academy"/>
          <w:sz w:val="10"/>
          <w:lang w:val="en-US"/>
        </w:rPr>
        <w:t>p0q0/S0,</w:t>
      </w:r>
      <w:r>
        <w:rPr>
          <w:rFonts w:ascii="Academy" w:hAnsi="Academy"/>
          <w:sz w:val="10"/>
        </w:rPr>
        <w:t xml:space="preserve"> где </w:t>
      </w:r>
      <w:r>
        <w:rPr>
          <w:rFonts w:ascii="Academy" w:hAnsi="Academy"/>
          <w:sz w:val="10"/>
          <w:lang w:val="en-US"/>
        </w:rPr>
        <w:t>S</w:t>
      </w:r>
      <w:r>
        <w:rPr>
          <w:rFonts w:ascii="Academy" w:hAnsi="Academy"/>
          <w:sz w:val="10"/>
        </w:rPr>
        <w:t>-числ-ть населения.</w:t>
      </w:r>
    </w:p>
    <w:p w:rsidR="00E264D3" w:rsidRDefault="00E264D3">
      <w:pPr>
        <w:tabs>
          <w:tab w:val="left" w:pos="284"/>
        </w:tabs>
        <w:jc w:val="both"/>
        <w:rPr>
          <w:rFonts w:ascii="Academy" w:hAnsi="Academy"/>
          <w:sz w:val="10"/>
          <w:lang w:val="en-US"/>
        </w:rPr>
      </w:pPr>
      <w:r>
        <w:rPr>
          <w:rFonts w:ascii="Academy" w:hAnsi="Academy"/>
          <w:sz w:val="10"/>
        </w:rPr>
        <w:t xml:space="preserve">, тогда </w:t>
      </w:r>
      <w:r>
        <w:rPr>
          <w:rFonts w:ascii="Academy" w:hAnsi="Academy"/>
          <w:sz w:val="10"/>
          <w:lang w:val="en-US"/>
        </w:rPr>
        <w:t>I</w:t>
      </w:r>
      <w:r>
        <w:rPr>
          <w:rFonts w:ascii="Academy" w:hAnsi="Academy"/>
          <w:sz w:val="10"/>
        </w:rPr>
        <w:t>д=Д1/Д0=Ipq/Is</w:t>
      </w:r>
      <w:r>
        <w:rPr>
          <w:rFonts w:ascii="Academy" w:hAnsi="Academy"/>
          <w:sz w:val="10"/>
          <w:lang w:val="en-US"/>
        </w:rPr>
        <w:t xml:space="preserve"> =&gt; Ipq=I</w:t>
      </w:r>
      <w:r>
        <w:rPr>
          <w:rFonts w:ascii="Academy" w:hAnsi="Academy"/>
          <w:sz w:val="10"/>
        </w:rPr>
        <w:t>д</w:t>
      </w:r>
      <w:r>
        <w:rPr>
          <w:rFonts w:ascii="Academy" w:hAnsi="Academy"/>
          <w:sz w:val="10"/>
          <w:lang w:val="en-US"/>
        </w:rPr>
        <w:t>*Is</w:t>
      </w:r>
    </w:p>
    <w:p w:rsidR="00E264D3" w:rsidRDefault="00E264D3">
      <w:pPr>
        <w:tabs>
          <w:tab w:val="left" w:pos="284"/>
        </w:tabs>
        <w:jc w:val="both"/>
        <w:rPr>
          <w:rFonts w:ascii="Academy" w:hAnsi="Academy"/>
          <w:sz w:val="10"/>
        </w:rPr>
      </w:pPr>
      <w:r>
        <w:rPr>
          <w:rFonts w:ascii="Academy" w:hAnsi="Academy"/>
          <w:sz w:val="10"/>
        </w:rPr>
        <w:t>Общ прирост ТО=</w:t>
      </w:r>
      <w:r>
        <w:rPr>
          <w:rFonts w:ascii="Academy" w:hAnsi="Academy"/>
          <w:sz w:val="10"/>
        </w:rPr>
        <w:sym w:font="Symbol" w:char="F053"/>
      </w:r>
      <w:r>
        <w:rPr>
          <w:rFonts w:ascii="Academy" w:hAnsi="Academy"/>
          <w:sz w:val="10"/>
          <w:lang w:val="en-US"/>
        </w:rPr>
        <w:t>p1q1-</w:t>
      </w:r>
      <w:r>
        <w:rPr>
          <w:rFonts w:ascii="Academy" w:hAnsi="Academy"/>
          <w:sz w:val="10"/>
          <w:lang w:val="en-US"/>
        </w:rPr>
        <w:sym w:font="Symbol" w:char="F053"/>
      </w:r>
      <w:r>
        <w:rPr>
          <w:rFonts w:ascii="Academy" w:hAnsi="Academy"/>
          <w:sz w:val="10"/>
          <w:lang w:val="en-US"/>
        </w:rPr>
        <w:t>p0q0</w:t>
      </w:r>
      <w:r>
        <w:rPr>
          <w:rFonts w:ascii="Academy" w:hAnsi="Academy"/>
          <w:sz w:val="10"/>
        </w:rPr>
        <w:t>, в т.ч. за счёт:</w:t>
      </w:r>
    </w:p>
    <w:p w:rsidR="00E264D3" w:rsidRDefault="00E264D3">
      <w:pPr>
        <w:tabs>
          <w:tab w:val="left" w:pos="284"/>
        </w:tabs>
        <w:jc w:val="both"/>
        <w:rPr>
          <w:rFonts w:ascii="Academy" w:hAnsi="Academy"/>
          <w:sz w:val="10"/>
          <w:lang w:val="en-US"/>
        </w:rPr>
      </w:pPr>
      <w:r>
        <w:rPr>
          <w:rFonts w:ascii="Academy" w:hAnsi="Academy"/>
          <w:sz w:val="10"/>
        </w:rPr>
        <w:t xml:space="preserve">Изменеия среднедушевого ТО: </w:t>
      </w:r>
      <w:r>
        <w:rPr>
          <w:rFonts w:ascii="Academy" w:hAnsi="Academy"/>
          <w:sz w:val="10"/>
        </w:rPr>
        <w:sym w:font="Symbol" w:char="F044"/>
      </w:r>
      <w:r>
        <w:rPr>
          <w:rFonts w:ascii="Academy" w:hAnsi="Academy"/>
          <w:sz w:val="10"/>
          <w:lang w:val="en-US"/>
        </w:rPr>
        <w:t>pq(</w:t>
      </w:r>
      <w:r>
        <w:rPr>
          <w:rFonts w:ascii="Academy" w:hAnsi="Academy"/>
          <w:sz w:val="10"/>
        </w:rPr>
        <w:t>д</w:t>
      </w:r>
      <w:r>
        <w:rPr>
          <w:rFonts w:ascii="Academy" w:hAnsi="Academy"/>
          <w:sz w:val="10"/>
          <w:lang w:val="en-US"/>
        </w:rPr>
        <w:t>)=</w:t>
      </w:r>
      <w:r>
        <w:rPr>
          <w:rFonts w:ascii="Academy" w:hAnsi="Academy"/>
          <w:sz w:val="10"/>
          <w:lang w:val="en-US"/>
        </w:rPr>
        <w:sym w:font="Symbol" w:char="F053"/>
      </w:r>
      <w:r>
        <w:rPr>
          <w:rFonts w:ascii="Academy" w:hAnsi="Academy"/>
          <w:sz w:val="10"/>
        </w:rPr>
        <w:t>Д1</w:t>
      </w:r>
      <w:r>
        <w:rPr>
          <w:rFonts w:ascii="Academy" w:hAnsi="Academy"/>
          <w:sz w:val="10"/>
          <w:lang w:val="en-US"/>
        </w:rPr>
        <w:t>S1-</w:t>
      </w:r>
      <w:r>
        <w:rPr>
          <w:rFonts w:ascii="Academy" w:hAnsi="Academy"/>
          <w:sz w:val="10"/>
          <w:lang w:val="en-US"/>
        </w:rPr>
        <w:sym w:font="Symbol" w:char="F053"/>
      </w:r>
      <w:r>
        <w:rPr>
          <w:rFonts w:ascii="Academy" w:hAnsi="Academy"/>
          <w:sz w:val="10"/>
        </w:rPr>
        <w:t>Д0</w:t>
      </w:r>
      <w:r>
        <w:rPr>
          <w:rFonts w:ascii="Academy" w:hAnsi="Academy"/>
          <w:sz w:val="10"/>
          <w:lang w:val="en-US"/>
        </w:rPr>
        <w:t>S1</w:t>
      </w:r>
    </w:p>
    <w:p w:rsidR="00E264D3" w:rsidRDefault="00E264D3">
      <w:pPr>
        <w:tabs>
          <w:tab w:val="left" w:pos="284"/>
        </w:tabs>
        <w:jc w:val="both"/>
        <w:rPr>
          <w:rFonts w:ascii="Academy" w:hAnsi="Academy"/>
          <w:sz w:val="10"/>
        </w:rPr>
      </w:pPr>
      <w:r>
        <w:rPr>
          <w:rFonts w:ascii="Academy" w:hAnsi="Academy"/>
          <w:sz w:val="10"/>
        </w:rPr>
        <w:t xml:space="preserve">Изменения числ-ти: </w:t>
      </w:r>
      <w:r>
        <w:rPr>
          <w:rFonts w:ascii="Academy" w:hAnsi="Academy"/>
          <w:sz w:val="10"/>
        </w:rPr>
        <w:sym w:font="Symbol" w:char="F044"/>
      </w:r>
      <w:r>
        <w:rPr>
          <w:rFonts w:ascii="Academy" w:hAnsi="Academy"/>
          <w:sz w:val="10"/>
          <w:lang w:val="en-US"/>
        </w:rPr>
        <w:t>pq(s)=</w:t>
      </w:r>
      <w:r>
        <w:rPr>
          <w:rFonts w:ascii="Academy" w:hAnsi="Academy"/>
          <w:sz w:val="10"/>
          <w:lang w:val="en-US"/>
        </w:rPr>
        <w:sym w:font="Symbol" w:char="F053"/>
      </w:r>
      <w:r>
        <w:rPr>
          <w:rFonts w:ascii="Academy" w:hAnsi="Academy"/>
          <w:sz w:val="10"/>
          <w:lang w:val="en-US"/>
        </w:rPr>
        <w:t>S1Д0-</w:t>
      </w:r>
      <w:r>
        <w:rPr>
          <w:rFonts w:ascii="Academy" w:hAnsi="Academy"/>
          <w:sz w:val="10"/>
          <w:lang w:val="en-US"/>
        </w:rPr>
        <w:sym w:font="Symbol" w:char="F053"/>
      </w:r>
      <w:r>
        <w:rPr>
          <w:rFonts w:ascii="Academy" w:hAnsi="Academy"/>
          <w:sz w:val="10"/>
          <w:lang w:val="en-US"/>
        </w:rPr>
        <w:t>S0Д0</w:t>
      </w:r>
      <w:bookmarkStart w:id="0" w:name="_GoBack"/>
      <w:bookmarkEnd w:id="0"/>
    </w:p>
    <w:sectPr w:rsidR="00E264D3">
      <w:pgSz w:w="11906" w:h="16838"/>
      <w:pgMar w:top="284" w:right="352" w:bottom="289" w:left="346" w:header="720" w:footer="720" w:gutter="0"/>
      <w:cols w:num="3" w:space="13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cademy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B6EB5"/>
    <w:multiLevelType w:val="singleLevel"/>
    <w:tmpl w:val="A582E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4AF37FFA"/>
    <w:multiLevelType w:val="singleLevel"/>
    <w:tmpl w:val="B8BA351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743B5F27"/>
    <w:multiLevelType w:val="singleLevel"/>
    <w:tmpl w:val="B4B643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>
    <w:nsid w:val="7F814A8E"/>
    <w:multiLevelType w:val="singleLevel"/>
    <w:tmpl w:val="FA2E7414"/>
    <w:lvl w:ilvl="0"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0BDB"/>
    <w:rsid w:val="00050BDB"/>
    <w:rsid w:val="004B7675"/>
    <w:rsid w:val="00E264D3"/>
    <w:rsid w:val="00EC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91894A-7A54-4BCA-9795-77E6E8E55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tabs>
        <w:tab w:val="left" w:pos="284"/>
      </w:tabs>
      <w:jc w:val="both"/>
    </w:pPr>
    <w:rPr>
      <w:sz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Основные категории ТО и статистика РТО</vt:lpstr>
    </vt:vector>
  </TitlesOfParts>
  <Company>ООО "Регионимпэкс"</Company>
  <LinksUpToDate>false</LinksUpToDate>
  <CharactersWithSpaces>5900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категории ТО и статистика РТО</dc:title>
  <dc:subject/>
  <dc:creator>Билыч Т.С.</dc:creator>
  <cp:keywords/>
  <cp:lastModifiedBy>admin</cp:lastModifiedBy>
  <cp:revision>2</cp:revision>
  <dcterms:created xsi:type="dcterms:W3CDTF">2014-02-08T10:54:00Z</dcterms:created>
  <dcterms:modified xsi:type="dcterms:W3CDTF">2014-02-08T10:54:00Z</dcterms:modified>
</cp:coreProperties>
</file>