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EC" w:rsidRDefault="00862468">
      <w:pPr>
        <w:tabs>
          <w:tab w:val="left" w:pos="2552"/>
        </w:tabs>
        <w:spacing w:line="420" w:lineRule="atLeast"/>
        <w:jc w:val="center"/>
        <w:rPr>
          <w:sz w:val="28"/>
        </w:rPr>
      </w:pPr>
      <w:r>
        <w:rPr>
          <w:sz w:val="28"/>
        </w:rPr>
        <w:t>СИРИЙСКИЕ АЛАВИТЫ В НОВЕЙШЕЕ ВРЕМЯ</w:t>
      </w:r>
    </w:p>
    <w:p w:rsidR="003357EC" w:rsidRDefault="003357EC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После краха Османской империи в 1918 г. Сирия попала под контроль Франции. Столкнувшись с мощным противодействием иностранному господству со стороны сирийских суннитов-националистов, французы сделали политическую ставку на конфессиональные меньшинства, чтобы локализовать разворачивающееся в стране национально-патриотическое движение. В этих целях французские власти стали уделять больше внимания нусайритам, допуская возможность превратить алавитский район в главную базу своей колониальной политики. Параллельно в нусайритскую зону обитания было направлено значительное количество французских миссионеров-проповедников с задачей убедить нусайритов в их религиозной исключительности и возбудить у них сепаратистские настроения. Опираясь на элементы христианства в нусайризме, миссионеры доказывали, что алавиты - потомки крестоносцев, а их мировоззрение базируется на христианстве. Но, несмотря на стремление Франции завоевать симпатии алавитов, их отношения поначалу не сложились. Многие алавитские лидеры не доверяли французской администрации . Кроме того, развернувшаяся по всей территории Сирии партизанская война против французских оккупантов также оказала влияние на алавитов, удерживая их от активных контактов с французской стороной.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Более того, политические отношения между французской администрацией и алавитами резко омрачились в ходе вооруженного противостояния, центром которого стала Латакия и прилежащие районы. В мае 1919 г. крупные беспорядки охватили территорию Ансарийских гор. Крестьянские волнения были вызваны земельной тяжбой между алавитскими крестьянами и группой исмаилитских феодалов, поддерживаемых Францией. Алавитские феллахи защищали свои земли с оружием в руках. Французы были вынуждены заключить в 1919 г. перемирие и частично удовлетворили требования алавитов. Но осенью того же года Франция, получив возможность перебросить в Сирию новые войска, возобновила борьбу с алавитами. Горцы оказали упорное сопротивление, и военные действия продолжались в течение трех лет. В 1921 г. восстание закончилось компромиссом, главным образом вследствие того, что французы вознамерились использовать алавитский сепаратизм в своих политических целях для закрепления собственного господства в Сирии.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Франция стремилась расчлененить страны на отдельные карликовые государственные образования: Ливан, Дамаск, Халеб.. 31 августа 1920 г. была создана "автономная территория алвитов". 12 июня 1922 г. это территориально-административное образование было переименовано в "Государство алавитов". Французский администратор был переименован в губернатора, были созданы ведомства финансов, общественных работ, здравоохранения, юстиции, возглавленные французскими советниками Однако французской администрации пришлось столкнуться с необходимостью насаждать свое присутствие военной силой, поскольку расчет на мирное внедрение в подмандатную страну на первом же этапе его осуществления оказался подорванным. "Умиротворение" же силой оружия - чрезвычайно затратная акция, реализация которой для послевоенной Франции была затруднена по экономическим соображениям, в первую очередь. Достижение имперских целей в кратчайшие сроки требовало применения разных методов. Поддержка сепаратизма, поощрение центробежных устремлений сулили французской администрации реализацию ее интересов уже в ближайшей перспективе.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Именно колониальные интересы Франции заставили ее отказаться в итоге от военных путей разрешения проблем своего пребывания в Сирии и перейти к активному манипулированию политическими рычагами, используя к своей выгоде противоречивость и сложности межконфесиональных связей и особенно эксплуатируя ситуацию с алавитами, которые оставались неординарным конфессиональным образованием на этно-политической карте Сирии.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Политика дезинтеграции страны, углубившая экономический кризис и приведшая Сирию на грань катастрофы, в конце концов завела в тупик и французские власти. В 1922 г. после крупных волнений, охвативших всю страну, им пришлось провозгласить образование "Федерации автономных государств в Сирии" в составе трех государств: Дамаска, Халеба и алавитского образования. Однако федерация не была идентична единству Сирии. Она должна была также подчиняться французским властям, как и местные марионеточные правительства. Во главе федерации стоял президент, избираемый на один год, и федеральный совет. При президенте были образованы три федеральные дирекции: финансов, общественных работ и гражданских дел.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 xml:space="preserve">По существу, и это изобретение французской администрации оказалось недолговечным. 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Уже 5 декабря 1924 г. федерация была ликвидирована, и Сирия объявлена единым государством, в которое вошли Дамаск, Халеб и государство алавитов.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 xml:space="preserve">Это последнее просуществовало в рамках французского мандата с 1922 г. по 1936 г., хотя алавиты добивались полной самостоятельности. Алавитское государство включало два бывших санджака - Латакийский (области Латакия, Джебле, Банияс, Масьяф, Хафера) и Туртусский (области Тартус, Сафита, Телль-Калях), имело собственный флаг в виде полотнища белого цвета с желтым солнцем в средней части и четырьмя красными углами. Население алавитского государства насчитывало 278 тыс. чел. (176 тыс. алавитов, 52 тыс. суннитов, 44,5 тыс. христиан, 4,5 тыс. исмаилитов). С 1930 г. Алавитское государство имело и свою конституцию. Но, несмотря на обладание собственной государственностью, алавиты оставались экономически и социально ниже суннитов, и эти закрепленные традицией отношения нельзя было изменить простыми административными мерами. Объективно перенаселенный алавитский район с бедной каменистой почвой и низким уровнем развития производительных сил оставался одним из наиболее отсталых в Сирии. Эта отсталость зафиксирована и в социальных показателях. В годы французского мандата около 61% всех алавитов страдали трахомой, что выделялось даже на общем невысоком, с медицинской точки зрения, фоне. Эпидемии, нехватка витаминов, постоянное недоедание явились причиной высокой детской смертности. Образовательный уровень алавитов также был весьма низким. Из общего числа студентов, посещавших в 1936 г. государственные школы в Латакии, только 27% были алавитами, хотя алавиты составляли более 60% населения провинции. 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 xml:space="preserve">Неравноправное положение алавитов особенно ярко проявлялось в сфере юридического обеспечения функционирования их общины. Везде на территории Сирии действовали суннитские законы и суннитские суды. 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Для придания определенного статуса алавитскому сообществу необходимо было, чтобы у него существовала собственная официальная судебная система, суды и судьи. Добиваясь расположения алавитов и стремясь обеспечить прочное положение общины в своих интересах, французская администрация в ряде случаев удовлетворяла запросы алавитского населения. Поэтому уже в 1922 г. французы одобрили учреждение отдельных религиозных судов для алавитов (махалим шар ила алавита). Таким образом, алавиты освободились от подчинения суннитским судам, но тем не менее так и не получили возможности отправления правосудия исключительно по своим собственным законам.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Общая ситуация на Западе в преддверии второй мировой войны, а главное - изменения в самой Франции, что было связано с приходом к власти левого правительства, существенно модифицировала на коротком историческом отрезке подходы Франции к заморским территориям, особенно к Сирии, которая формально не была в колониальной зависимости. а имела статус подмандатной территории, что предполагало за ней большие права.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В 1936 г. французы приняли решение присоединить Алавитское государство к Сирии. Алавитские шейхи выступили против этого и направили протест премьер-министру Франции. В нем отмечалось, что алавитский народ, сохранявший свою самостоятельность на протяжении многих лет, отличается своей религией, обычаями и укладом жизни от суннитов. Кроме того, предоставление Сирии независимости, хотя и является положительным моментом, будет означать установление господства суннитских кланов над алавитскими. В связи с этим алавиты не могут согласиться на требование французов о присоединении к Сирии. Это послание подписали видные алавитские шейхи - Сулейман Муршид, Мухаммед Сулейман Ахмед, и др.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 xml:space="preserve">Однако 5 декабря 1936 г. Алавитское государство было присоединено к Сирии в соответствии с указом </w:t>
      </w:r>
      <w:r>
        <w:rPr>
          <w:sz w:val="28"/>
          <w:lang w:val="en-US"/>
        </w:rPr>
        <w:t>N</w:t>
      </w:r>
      <w:r>
        <w:rPr>
          <w:sz w:val="28"/>
        </w:rPr>
        <w:t xml:space="preserve"> 274 французских властей.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В 1936 г. Франция признала суверенитет Сирии. Между Парижем и Дамаском был подписан договор об образовании независимой Сирии. Французы настояли на сохранении административной и финансовой самостоятельности за районом Латакии, который окончательно вошел в состав Сирийской Республики в апреле 1946 г. Но такой урезанный суверенитет не устроил алавитов, и поэтому сепаратистское движение среди них продолжалось. Однако, алавитские руководители начали действовать, исходя из новых условий, то есть принимая во внимание неизбежность существования алавитской общины в рамках единой Сирии, а в дальнейшем и в ожидании ликвидации французского мандата.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Примерно с 30-х годов, еще до подписания указанного договора по инициативе алавитских шейхов, осознававших несбыточность надежд алавитской общины на самостоятельность, начинается новая реформация нусайризма, которая, как и у части других сектантских движений, преследовала цель приспособить свое вероучение к новым условиям и сохранить самобытность общины.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Одним из направлений в усилиях алавитов на этом поприще стало их стремление заручиться поддержкой суннитов и таким образом гарантировать сохранение своей самобытности в рамках единого государства. Сунниты, со своей стороны, стремились интегрировать алавитские районы, и в результате интересы алавитов и суннитов совпали в том, чтобы признать алавитов как полноценных мусульман.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 xml:space="preserve">Алавиты начали активнее изучать Коран, отправлять присущие "умеренным" шиитам мусульманские культовые обряды, а также вести дела по бракам, разводам, наследству и т. п. 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В июле 1936 г. нусайритские священнослужители обнародовали воззвание, в котором подчеркивалось следующее: "в опровержение имеющих место рассуждений о том, что алавиты - не мусульмане, мы, обменившись мнениями и рассмотрев основополагающие исторические и теологические труды, заявляем: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1. Всякий алавит является мусульманином, а алавиты - мусульмане веруют в Аллаха, Мухамада и признают пять заповедей ислама.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2. Тот, кто признает ислам, но отвергает Благородный Коран в качестве его священной книги, а Мухаммада, благословит его Аллах и да приветствует, - как его пророка, с точки зрения Шариата не является алавитом" 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Для того, чтобы обеспечить познание догматов веры и обучение теологическим дисциплинам в нормальной обстановке, способствующей обретению знаний, по предложению шейха Хабиба было учреждено местное общество "Джафари", где велось преподавание разных предметов, включая шиитскую юриспруденцию по канонам 12-го имама. В нем алавитские шейхи могли получать соответствующее шиитское образование. Общество обосновалось в Латакии и имело отделения в Тартусе, Джабле и Баниясе. Общество "Джафари" в 1952 г. было признано властями Сирии. После этого школа шиизма 12-го имама стала считаться равной в ряду признанных юридических школ, и ее практика стала использоваться в мусульманском праве.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Акт признания состоялся в июле 1973 г. Однако этот факт носил скорее политически, а не теологический оттенок. Как считают наиболее ортодоксальные суннитские и шиитские авторитеты, сирийские алавиты не стали в результате этого правоверными шиитами, тем более, что остается неизвестной сущность алавитских доктрин и степень изменений, которым они подверглись, если подобное вообще имело место.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Однако политические события, имевшие место в 70-е годы на Ближнем Востоке, не могли не оказать влияние на алавитское религиозное сообщество. Иранская революция (1978-1979 гг.) способствовала проведению религиозной реформы внутри алавитской общины. В августе 1980 г. Президент Сирии Х.Асад встретился с алавитскими общинными лидерами и религиозными шейхами в Кардахе, где призвал религиозных шейхов провести модернизацию и реформы, а также укрепить связи с основными центрами шиизма 12-го имама. Совещание в Кардахе шло за закрытыми дверями, но последующие события свидетельствовали, что сирийскому руководству удалось заставить алавитских религиозных шейхов пойти на определенный компромисс и внести свой вклад в дело дискредитации суннитского аргумента против алавитского меньшинства.</w:t>
      </w:r>
    </w:p>
    <w:p w:rsidR="003357EC" w:rsidRDefault="00862468">
      <w:pPr>
        <w:tabs>
          <w:tab w:val="left" w:pos="2552"/>
        </w:tabs>
        <w:spacing w:line="420" w:lineRule="atLeast"/>
        <w:ind w:firstLine="720"/>
        <w:jc w:val="both"/>
        <w:rPr>
          <w:sz w:val="28"/>
        </w:rPr>
      </w:pPr>
      <w:r>
        <w:rPr>
          <w:sz w:val="28"/>
        </w:rPr>
        <w:t>В целом же, несмотря на специфичность нусайризма, суннитская среда не помешала алавитам занять верхние ступени в структурах власти вплоть до президентского кресла. Несомненно, что алавитская община обладает мощным кумулятивным эффектом и смогла преодолеть исторически складывавшуюся неприязнь в местном обществе, добившись ошеломляющего политического успеха, так и не получив с догматической точки зрения признания со стороны шиитского духовенства. Очевидно, что возвышению алавитов способствовали объективные исторические условия, обусловленные втянутостью Сирии в современные международные отношения, приверженностью светскому началу в политике, бурными событиями межвоенной и послевоенной истории, когда на авансцену политической жизни выдвигались наиболее динамичные и активные силы. Энергичной и жизнеспособной политической силой в Сирии оказались алавиты, сумевшие увлечь своими политическими лозунгами массы населения, возглавить национально-освободительное движение, добиться революционно-демократических преобразований под своими знаменами.</w:t>
      </w:r>
      <w:bookmarkStart w:id="0" w:name="_GoBack"/>
      <w:bookmarkEnd w:id="0"/>
    </w:p>
    <w:sectPr w:rsidR="0033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468"/>
    <w:rsid w:val="003357EC"/>
    <w:rsid w:val="00862468"/>
    <w:rsid w:val="00A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099E2-A302-4B7F-8DF4-542F308E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СИРИЙСКИЕ АЛАВИТЫ В НОВЕЙШЕЕ ВРЕМЯ</vt:lpstr>
    </vt:vector>
  </TitlesOfParts>
  <Company/>
  <LinksUpToDate>false</LinksUpToDate>
  <CharactersWithSpaces>13310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СИРИЙСКИЕ АЛАВИТЫ В НОВЕЙШЕЕ ВРЕМЯ</dc:title>
  <dc:subject/>
  <dc:creator>z</dc:creator>
  <cp:keywords/>
  <dc:description/>
  <cp:lastModifiedBy>admin</cp:lastModifiedBy>
  <cp:revision>2</cp:revision>
  <cp:lastPrinted>2003-03-09T22:11:00Z</cp:lastPrinted>
  <dcterms:created xsi:type="dcterms:W3CDTF">2014-02-06T16:26:00Z</dcterms:created>
  <dcterms:modified xsi:type="dcterms:W3CDTF">2014-02-06T16:26:00Z</dcterms:modified>
</cp:coreProperties>
</file>