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4F" w:rsidRPr="00D1707B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6"/>
          <w:szCs w:val="36"/>
          <w:u w:val="single"/>
        </w:rPr>
      </w:pPr>
      <w:r w:rsidRPr="00D1707B">
        <w:rPr>
          <w:b/>
          <w:bCs/>
          <w:sz w:val="36"/>
          <w:szCs w:val="36"/>
          <w:u w:val="single"/>
        </w:rPr>
        <w:t>Содержание</w:t>
      </w:r>
    </w:p>
    <w:p w:rsidR="0093564F" w:rsidRPr="00D1707B" w:rsidRDefault="0093564F" w:rsidP="0093564F">
      <w:pPr>
        <w:spacing w:line="360" w:lineRule="auto"/>
        <w:ind w:left="-540" w:right="-5" w:firstLine="540"/>
        <w:rPr>
          <w:sz w:val="28"/>
          <w:szCs w:val="28"/>
        </w:rPr>
      </w:pPr>
    </w:p>
    <w:p w:rsidR="0093564F" w:rsidRPr="00D1707B" w:rsidRDefault="0093564F" w:rsidP="0093564F">
      <w:pPr>
        <w:spacing w:line="312" w:lineRule="auto"/>
        <w:ind w:left="-540" w:right="-5" w:firstLine="539"/>
        <w:rPr>
          <w:sz w:val="32"/>
          <w:szCs w:val="32"/>
        </w:rPr>
      </w:pPr>
      <w:r w:rsidRPr="00D1707B">
        <w:rPr>
          <w:sz w:val="32"/>
          <w:szCs w:val="32"/>
        </w:rPr>
        <w:t>Основные термины и определения</w:t>
      </w:r>
      <w:r>
        <w:rPr>
          <w:sz w:val="32"/>
          <w:szCs w:val="32"/>
        </w:rPr>
        <w:t>……………………….……</w:t>
      </w:r>
      <w:r w:rsidR="003A7F1C">
        <w:rPr>
          <w:sz w:val="32"/>
          <w:szCs w:val="32"/>
        </w:rPr>
        <w:t>...</w:t>
      </w:r>
      <w:r>
        <w:rPr>
          <w:sz w:val="32"/>
          <w:szCs w:val="32"/>
        </w:rPr>
        <w:t>…...</w:t>
      </w:r>
      <w:r w:rsidR="003A7F1C">
        <w:rPr>
          <w:sz w:val="32"/>
          <w:szCs w:val="32"/>
        </w:rPr>
        <w:t>2</w:t>
      </w:r>
    </w:p>
    <w:p w:rsidR="0093564F" w:rsidRPr="00D1707B" w:rsidRDefault="0093564F" w:rsidP="0093564F">
      <w:pPr>
        <w:spacing w:line="312" w:lineRule="auto"/>
        <w:ind w:left="-540" w:right="-5" w:firstLine="1077"/>
        <w:rPr>
          <w:sz w:val="32"/>
          <w:szCs w:val="32"/>
        </w:rPr>
      </w:pPr>
      <w:r w:rsidRPr="00D1707B">
        <w:rPr>
          <w:sz w:val="32"/>
          <w:szCs w:val="32"/>
        </w:rPr>
        <w:t>Определение экологии</w:t>
      </w:r>
      <w:r>
        <w:rPr>
          <w:sz w:val="32"/>
          <w:szCs w:val="32"/>
        </w:rPr>
        <w:t>………………………………….…………</w:t>
      </w:r>
      <w:r w:rsidR="003A7F1C">
        <w:rPr>
          <w:sz w:val="32"/>
          <w:szCs w:val="32"/>
        </w:rPr>
        <w:t>2</w:t>
      </w:r>
    </w:p>
    <w:p w:rsidR="0093564F" w:rsidRPr="00D1707B" w:rsidRDefault="0093564F" w:rsidP="0093564F">
      <w:pPr>
        <w:spacing w:line="312" w:lineRule="auto"/>
        <w:ind w:left="-540" w:right="-5" w:firstLine="1077"/>
        <w:rPr>
          <w:sz w:val="32"/>
          <w:szCs w:val="32"/>
        </w:rPr>
      </w:pPr>
      <w:r w:rsidRPr="00D1707B">
        <w:rPr>
          <w:sz w:val="32"/>
          <w:szCs w:val="32"/>
        </w:rPr>
        <w:t>Основные разделы</w:t>
      </w:r>
      <w:r>
        <w:rPr>
          <w:sz w:val="32"/>
          <w:szCs w:val="32"/>
        </w:rPr>
        <w:t>………………………………………….……...</w:t>
      </w:r>
      <w:r w:rsidR="003A7F1C">
        <w:rPr>
          <w:sz w:val="32"/>
          <w:szCs w:val="32"/>
        </w:rPr>
        <w:t>2</w:t>
      </w:r>
      <w:r w:rsidRPr="00D1707B">
        <w:rPr>
          <w:sz w:val="32"/>
          <w:szCs w:val="32"/>
        </w:rPr>
        <w:t xml:space="preserve"> </w:t>
      </w:r>
    </w:p>
    <w:p w:rsidR="0093564F" w:rsidRPr="00D1707B" w:rsidRDefault="0093564F" w:rsidP="0093564F">
      <w:pPr>
        <w:spacing w:line="312" w:lineRule="auto"/>
        <w:ind w:left="-540" w:right="-5" w:firstLine="1077"/>
        <w:rPr>
          <w:sz w:val="32"/>
          <w:szCs w:val="32"/>
        </w:rPr>
      </w:pPr>
      <w:r w:rsidRPr="00D1707B">
        <w:rPr>
          <w:sz w:val="32"/>
          <w:szCs w:val="32"/>
        </w:rPr>
        <w:t>Законы экологии</w:t>
      </w:r>
      <w:r>
        <w:rPr>
          <w:sz w:val="32"/>
          <w:szCs w:val="32"/>
        </w:rPr>
        <w:t>…………………………………………….……..</w:t>
      </w:r>
      <w:r w:rsidR="003A7F1C">
        <w:rPr>
          <w:sz w:val="32"/>
          <w:szCs w:val="32"/>
        </w:rPr>
        <w:t>4</w:t>
      </w:r>
    </w:p>
    <w:p w:rsidR="0093564F" w:rsidRPr="00D1707B" w:rsidRDefault="0093564F" w:rsidP="0093564F">
      <w:pPr>
        <w:spacing w:line="312" w:lineRule="auto"/>
        <w:ind w:left="-540" w:right="-5" w:firstLine="1077"/>
        <w:rPr>
          <w:sz w:val="32"/>
          <w:szCs w:val="32"/>
        </w:rPr>
      </w:pPr>
      <w:r w:rsidRPr="00D1707B">
        <w:rPr>
          <w:sz w:val="32"/>
          <w:szCs w:val="32"/>
        </w:rPr>
        <w:t>Организм и среда</w:t>
      </w:r>
      <w:r>
        <w:rPr>
          <w:sz w:val="32"/>
          <w:szCs w:val="32"/>
        </w:rPr>
        <w:t>………………………………………….……….</w:t>
      </w:r>
      <w:r w:rsidR="003A7F1C">
        <w:rPr>
          <w:sz w:val="32"/>
          <w:szCs w:val="32"/>
        </w:rPr>
        <w:t>6</w:t>
      </w:r>
    </w:p>
    <w:p w:rsidR="0093564F" w:rsidRPr="00D1707B" w:rsidRDefault="0093564F" w:rsidP="0093564F">
      <w:pPr>
        <w:spacing w:line="312" w:lineRule="auto"/>
        <w:ind w:left="-540" w:right="-5" w:firstLine="1077"/>
        <w:rPr>
          <w:sz w:val="32"/>
          <w:szCs w:val="32"/>
        </w:rPr>
      </w:pPr>
      <w:r w:rsidRPr="00D1707B">
        <w:rPr>
          <w:sz w:val="32"/>
          <w:szCs w:val="32"/>
        </w:rPr>
        <w:t>Практическое значение экологии</w:t>
      </w:r>
      <w:r>
        <w:rPr>
          <w:sz w:val="32"/>
          <w:szCs w:val="32"/>
        </w:rPr>
        <w:t>………………………….……..</w:t>
      </w:r>
      <w:r w:rsidR="003A7F1C">
        <w:rPr>
          <w:sz w:val="32"/>
          <w:szCs w:val="32"/>
        </w:rPr>
        <w:t>9</w:t>
      </w:r>
    </w:p>
    <w:p w:rsidR="0093564F" w:rsidRDefault="0093564F" w:rsidP="0093564F">
      <w:pPr>
        <w:ind w:left="-540" w:right="-5"/>
      </w:pPr>
    </w:p>
    <w:p w:rsidR="0093564F" w:rsidRDefault="0093564F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3A7F1C" w:rsidRDefault="003A7F1C" w:rsidP="0093564F">
      <w:pPr>
        <w:ind w:left="-540" w:right="-5"/>
      </w:pPr>
    </w:p>
    <w:p w:rsidR="0093564F" w:rsidRPr="0076336D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6"/>
          <w:szCs w:val="36"/>
          <w:u w:val="single"/>
        </w:rPr>
      </w:pPr>
      <w:r w:rsidRPr="0076336D">
        <w:rPr>
          <w:b/>
          <w:bCs/>
          <w:sz w:val="36"/>
          <w:szCs w:val="36"/>
          <w:u w:val="single"/>
        </w:rPr>
        <w:t>Основные термины и определения</w:t>
      </w:r>
    </w:p>
    <w:p w:rsidR="0093564F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2"/>
          <w:szCs w:val="32"/>
        </w:rPr>
      </w:pPr>
    </w:p>
    <w:p w:rsidR="0093564F" w:rsidRPr="007439C0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2"/>
          <w:szCs w:val="32"/>
        </w:rPr>
      </w:pPr>
      <w:r w:rsidRPr="007439C0">
        <w:rPr>
          <w:b/>
          <w:bCs/>
          <w:sz w:val="32"/>
          <w:szCs w:val="32"/>
        </w:rPr>
        <w:t>Определение экологии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Экология — это наука о взаимоотношениях живых существ между собой и с окружающей их неорганической природой, о связях в надорганизменных системах,  о   структуре   и   функционировании этих систем.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Экология как наука сформировалась лишь в середине прош</w:t>
      </w:r>
      <w:r w:rsidRPr="007439C0">
        <w:rPr>
          <w:sz w:val="28"/>
          <w:szCs w:val="28"/>
        </w:rPr>
        <w:softHyphen/>
        <w:t>лого столетия, после того, как были накоплены сведения о много</w:t>
      </w:r>
      <w:r w:rsidRPr="007439C0">
        <w:rPr>
          <w:sz w:val="28"/>
          <w:szCs w:val="28"/>
        </w:rPr>
        <w:softHyphen/>
        <w:t>образии живых организмов на Земле, об особенностях их образа жизни. Возникло понимание, что не только строение и развитие организмов, но и взаимоотношения их со средой обитания под</w:t>
      </w:r>
      <w:r w:rsidRPr="007439C0">
        <w:rPr>
          <w:sz w:val="28"/>
          <w:szCs w:val="28"/>
        </w:rPr>
        <w:softHyphen/>
        <w:t>чинены определенным закономерностям, которые заслуживают специального и тщательного изучения.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Термин «экология» ввел известный немецкий зоолог Э. Геккель,   который в своих трудах «Всеобщая морфология организ</w:t>
      </w:r>
      <w:r w:rsidRPr="007439C0">
        <w:rPr>
          <w:sz w:val="28"/>
          <w:szCs w:val="28"/>
        </w:rPr>
        <w:softHyphen/>
        <w:t>мов» и «Естественная история    миротворения» впервые попытался дать определение сущности новой науки. Сло</w:t>
      </w:r>
      <w:r w:rsidRPr="007439C0">
        <w:rPr>
          <w:sz w:val="28"/>
          <w:szCs w:val="28"/>
        </w:rPr>
        <w:softHyphen/>
        <w:t>во «экология» происходит от греческого «oikos», что означает «жи</w:t>
      </w:r>
      <w:r w:rsidRPr="007439C0">
        <w:rPr>
          <w:sz w:val="28"/>
          <w:szCs w:val="28"/>
        </w:rPr>
        <w:softHyphen/>
        <w:t>лище», «местопребывание», «убежище».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</w:p>
    <w:p w:rsidR="0093564F" w:rsidRPr="007439C0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2"/>
          <w:szCs w:val="32"/>
        </w:rPr>
      </w:pPr>
      <w:r w:rsidRPr="007439C0">
        <w:rPr>
          <w:b/>
          <w:bCs/>
          <w:sz w:val="32"/>
          <w:szCs w:val="32"/>
        </w:rPr>
        <w:t xml:space="preserve">Основные разделы 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Экология подразделяется на:</w:t>
      </w:r>
    </w:p>
    <w:p w:rsidR="0093564F" w:rsidRPr="007439C0" w:rsidRDefault="0093564F" w:rsidP="0093564F">
      <w:pPr>
        <w:numPr>
          <w:ilvl w:val="0"/>
          <w:numId w:val="2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общую экологию, исследующую основные принципы организации и функционирова-ния различных надорганизменных систем;</w:t>
      </w:r>
    </w:p>
    <w:p w:rsidR="0093564F" w:rsidRPr="007439C0" w:rsidRDefault="0093564F" w:rsidP="0093564F">
      <w:pPr>
        <w:numPr>
          <w:ilvl w:val="0"/>
          <w:numId w:val="2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частную экологию, сфера которой ограничена изучением конкретных групп определенного таксономического ранга. 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Общая экология классифицируется по уровням организации надорганизменных систем:</w:t>
      </w:r>
    </w:p>
    <w:p w:rsidR="0093564F" w:rsidRPr="007439C0" w:rsidRDefault="0093564F" w:rsidP="0093564F">
      <w:pPr>
        <w:numPr>
          <w:ilvl w:val="0"/>
          <w:numId w:val="3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популяционная экология (иногда называется демэкологией, или экологией населения) изучает популяции — совокупности особей одного вида, объединяемых общей территорией и </w:t>
      </w:r>
      <w:r w:rsidRPr="008B7354">
        <w:rPr>
          <w:sz w:val="28"/>
          <w:szCs w:val="28"/>
        </w:rPr>
        <w:t>генофондом</w:t>
      </w:r>
      <w:r w:rsidRPr="007439C0">
        <w:rPr>
          <w:sz w:val="28"/>
          <w:szCs w:val="28"/>
        </w:rPr>
        <w:t xml:space="preserve">. </w:t>
      </w:r>
    </w:p>
    <w:p w:rsidR="0093564F" w:rsidRPr="007439C0" w:rsidRDefault="0093564F" w:rsidP="0093564F">
      <w:pPr>
        <w:numPr>
          <w:ilvl w:val="0"/>
          <w:numId w:val="3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экология сообществ (или биоценология) исследует структуру и динамику природных сообществ (или ценозов) — совокупностей совместно обитающих </w:t>
      </w:r>
      <w:r w:rsidRPr="008B7354">
        <w:rPr>
          <w:sz w:val="28"/>
          <w:szCs w:val="28"/>
        </w:rPr>
        <w:t>популяций</w:t>
      </w:r>
      <w:r w:rsidRPr="007439C0">
        <w:rPr>
          <w:sz w:val="28"/>
          <w:szCs w:val="28"/>
        </w:rPr>
        <w:t xml:space="preserve"> разных видов. </w:t>
      </w:r>
    </w:p>
    <w:p w:rsidR="0093564F" w:rsidRPr="007439C0" w:rsidRDefault="0093564F" w:rsidP="0093564F">
      <w:pPr>
        <w:numPr>
          <w:ilvl w:val="0"/>
          <w:numId w:val="3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439C0">
        <w:rPr>
          <w:sz w:val="28"/>
          <w:szCs w:val="28"/>
        </w:rPr>
        <w:t>иогеоценология</w:t>
      </w:r>
      <w:r>
        <w:rPr>
          <w:sz w:val="28"/>
          <w:szCs w:val="28"/>
        </w:rPr>
        <w:t xml:space="preserve"> </w:t>
      </w:r>
      <w:r w:rsidRPr="007439C0">
        <w:rPr>
          <w:sz w:val="28"/>
          <w:szCs w:val="28"/>
        </w:rPr>
        <w:t xml:space="preserve">— раздел общей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, изучающий </w:t>
      </w:r>
      <w:r w:rsidRPr="008B7354">
        <w:rPr>
          <w:sz w:val="28"/>
          <w:szCs w:val="28"/>
        </w:rPr>
        <w:t>экосистемы</w:t>
      </w:r>
      <w:r w:rsidRPr="007439C0">
        <w:rPr>
          <w:sz w:val="28"/>
          <w:szCs w:val="28"/>
        </w:rPr>
        <w:t xml:space="preserve"> (</w:t>
      </w:r>
      <w:r w:rsidRPr="008B7354">
        <w:rPr>
          <w:sz w:val="28"/>
          <w:szCs w:val="28"/>
        </w:rPr>
        <w:t>биогеоценозы</w:t>
      </w:r>
      <w:r w:rsidRPr="007439C0">
        <w:rPr>
          <w:sz w:val="28"/>
          <w:szCs w:val="28"/>
        </w:rPr>
        <w:t xml:space="preserve">). 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Экосистема – это сообщество живых организмов и среды обитания, составляющее единое целое на основе пищевых связей и способов получения энергии. А биогеоценоз – это устойчивая, саморегулирующаяся, пространственно ограниченная природная система, в которой функционально взаимосвязаны живые организмы и окружающая их абиотическая среда.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Частная </w:t>
      </w:r>
      <w:r>
        <w:rPr>
          <w:sz w:val="28"/>
          <w:szCs w:val="28"/>
        </w:rPr>
        <w:t>экология</w:t>
      </w:r>
      <w:r w:rsidRPr="007439C0">
        <w:rPr>
          <w:sz w:val="28"/>
          <w:szCs w:val="28"/>
        </w:rPr>
        <w:t xml:space="preserve"> состоит из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 растений и </w:t>
      </w:r>
      <w:r>
        <w:rPr>
          <w:sz w:val="28"/>
          <w:szCs w:val="28"/>
        </w:rPr>
        <w:t xml:space="preserve">экологии </w:t>
      </w:r>
      <w:r w:rsidRPr="007439C0">
        <w:rPr>
          <w:sz w:val="28"/>
          <w:szCs w:val="28"/>
        </w:rPr>
        <w:t xml:space="preserve">животных. Сравнительно недавно оформилась </w:t>
      </w:r>
      <w:r>
        <w:rPr>
          <w:sz w:val="28"/>
          <w:szCs w:val="28"/>
        </w:rPr>
        <w:t>экология</w:t>
      </w:r>
      <w:r w:rsidRPr="007439C0">
        <w:rPr>
          <w:sz w:val="28"/>
          <w:szCs w:val="28"/>
        </w:rPr>
        <w:t xml:space="preserve"> бактерий и грибов. Правомерно и более дробное деление частной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 (например, </w:t>
      </w:r>
      <w:r>
        <w:rPr>
          <w:sz w:val="28"/>
          <w:szCs w:val="28"/>
        </w:rPr>
        <w:t xml:space="preserve">экология </w:t>
      </w:r>
      <w:r w:rsidRPr="007439C0">
        <w:rPr>
          <w:sz w:val="28"/>
          <w:szCs w:val="28"/>
        </w:rPr>
        <w:t xml:space="preserve">позвоночных, млекопитающих, зайца-беляка и т.п.). 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Относительно принципов деления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 на общую и частную нет единства во взглядах ученых. По мнению некоторых исследователей, центральный объект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 — экосистема, а предмет частной</w:t>
      </w:r>
      <w:r>
        <w:rPr>
          <w:sz w:val="28"/>
          <w:szCs w:val="28"/>
        </w:rPr>
        <w:t xml:space="preserve"> экологии</w:t>
      </w:r>
      <w:r w:rsidRPr="007439C0">
        <w:rPr>
          <w:sz w:val="28"/>
          <w:szCs w:val="28"/>
        </w:rPr>
        <w:t xml:space="preserve"> отражает подразделение экосистем (например, на наземные и водные; водные подразделяются на морские и пресноводные экосистемы; пресноводные экосистемы, в свою очередь, — на экосистемы рек, озер, водохранилищ и т.д.). </w:t>
      </w:r>
      <w:r>
        <w:rPr>
          <w:sz w:val="28"/>
          <w:szCs w:val="28"/>
        </w:rPr>
        <w:t>Экологию</w:t>
      </w:r>
      <w:r w:rsidRPr="007439C0">
        <w:rPr>
          <w:sz w:val="28"/>
          <w:szCs w:val="28"/>
        </w:rPr>
        <w:t xml:space="preserve"> водных организмов и образуемых ими систем изучает </w:t>
      </w:r>
      <w:r w:rsidRPr="008B7354">
        <w:rPr>
          <w:sz w:val="28"/>
          <w:szCs w:val="28"/>
        </w:rPr>
        <w:t>гидробиология</w:t>
      </w:r>
      <w:r w:rsidRPr="007439C0">
        <w:rPr>
          <w:sz w:val="28"/>
          <w:szCs w:val="28"/>
        </w:rPr>
        <w:t>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Применяется и деление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 на:</w:t>
      </w:r>
    </w:p>
    <w:p w:rsidR="0093564F" w:rsidRPr="007439C0" w:rsidRDefault="0093564F" w:rsidP="0093564F">
      <w:pPr>
        <w:numPr>
          <w:ilvl w:val="0"/>
          <w:numId w:val="4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8B7354">
        <w:rPr>
          <w:sz w:val="28"/>
          <w:szCs w:val="28"/>
        </w:rPr>
        <w:t>аутоэкологию</w:t>
      </w:r>
      <w:r w:rsidRPr="007439C0">
        <w:rPr>
          <w:sz w:val="28"/>
          <w:szCs w:val="28"/>
        </w:rPr>
        <w:t>, исследующую взаимоотношения отдельных видов со средой (главным образом с абиотическими факторами);</w:t>
      </w:r>
    </w:p>
    <w:p w:rsidR="0093564F" w:rsidRPr="007439C0" w:rsidRDefault="0093564F" w:rsidP="0093564F">
      <w:pPr>
        <w:numPr>
          <w:ilvl w:val="0"/>
          <w:numId w:val="4"/>
        </w:numPr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8B7354">
        <w:rPr>
          <w:sz w:val="28"/>
          <w:szCs w:val="28"/>
        </w:rPr>
        <w:t>синэкологию</w:t>
      </w:r>
      <w:r w:rsidRPr="007439C0">
        <w:rPr>
          <w:sz w:val="28"/>
          <w:szCs w:val="28"/>
        </w:rPr>
        <w:t>, изучающую сообщества и биогеоценозы.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Это деление предложено швейцарским ботаником К. Шретером. Популяционная </w:t>
      </w:r>
      <w:r>
        <w:rPr>
          <w:sz w:val="28"/>
          <w:szCs w:val="28"/>
        </w:rPr>
        <w:t>экология</w:t>
      </w:r>
      <w:r w:rsidRPr="007439C0">
        <w:rPr>
          <w:sz w:val="28"/>
          <w:szCs w:val="28"/>
        </w:rPr>
        <w:t xml:space="preserve"> связывает оба эти раздела.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Многие отрасли </w:t>
      </w:r>
      <w:r>
        <w:rPr>
          <w:sz w:val="28"/>
          <w:szCs w:val="28"/>
        </w:rPr>
        <w:t>экологии</w:t>
      </w:r>
      <w:r w:rsidRPr="007439C0">
        <w:rPr>
          <w:sz w:val="28"/>
          <w:szCs w:val="28"/>
        </w:rPr>
        <w:t xml:space="preserve"> имеют ярко выраженную практическую направленность. Такова сельскохозяйственная </w:t>
      </w:r>
      <w:r>
        <w:rPr>
          <w:sz w:val="28"/>
          <w:szCs w:val="28"/>
        </w:rPr>
        <w:t>экология</w:t>
      </w:r>
      <w:r w:rsidRPr="007439C0">
        <w:rPr>
          <w:sz w:val="28"/>
          <w:szCs w:val="28"/>
        </w:rPr>
        <w:t>, предмет которой — создаваемые человеком сельскохозяйственные экосистемы.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Влияние природной среды на человеческое общество, особенности урбанизированных биогеоценозов изучает возникшая в середине 20 в. </w:t>
      </w:r>
      <w:r>
        <w:rPr>
          <w:sz w:val="28"/>
          <w:szCs w:val="28"/>
        </w:rPr>
        <w:t>экология</w:t>
      </w:r>
      <w:r w:rsidRPr="007439C0">
        <w:rPr>
          <w:sz w:val="28"/>
          <w:szCs w:val="28"/>
        </w:rPr>
        <w:t xml:space="preserve"> человека. Возросшая опасность радиоактивного загрязнения окружающей среды привела к возникновению </w:t>
      </w:r>
      <w:r w:rsidRPr="008B7354">
        <w:rPr>
          <w:sz w:val="28"/>
          <w:szCs w:val="28"/>
        </w:rPr>
        <w:t>радиоэкологии</w:t>
      </w:r>
      <w:r w:rsidRPr="007439C0">
        <w:rPr>
          <w:sz w:val="28"/>
          <w:szCs w:val="28"/>
        </w:rPr>
        <w:t xml:space="preserve">. Учение о биосфере разрабатывается в особенно тесном контакте с </w:t>
      </w:r>
      <w:r w:rsidRPr="008B7354">
        <w:rPr>
          <w:sz w:val="28"/>
          <w:szCs w:val="28"/>
        </w:rPr>
        <w:t>биогеохимией</w:t>
      </w:r>
      <w:r w:rsidRPr="007439C0">
        <w:rPr>
          <w:sz w:val="28"/>
          <w:szCs w:val="28"/>
        </w:rPr>
        <w:t xml:space="preserve">. Отношения организмов к абиотической и биотической среде в прошлые геологической эпохи, проблемы реконструкции древних ценозов по ископаемым остаткам составляют предмет </w:t>
      </w:r>
      <w:r w:rsidRPr="008B7354">
        <w:rPr>
          <w:sz w:val="28"/>
          <w:szCs w:val="28"/>
        </w:rPr>
        <w:t>палеоэкологии</w:t>
      </w:r>
      <w:r w:rsidRPr="007439C0">
        <w:rPr>
          <w:sz w:val="28"/>
          <w:szCs w:val="28"/>
        </w:rPr>
        <w:t>.</w:t>
      </w:r>
    </w:p>
    <w:p w:rsidR="0093564F" w:rsidRPr="007439C0" w:rsidRDefault="0093564F" w:rsidP="0093564F">
      <w:pPr>
        <w:tabs>
          <w:tab w:val="left" w:pos="360"/>
        </w:tabs>
        <w:spacing w:line="360" w:lineRule="auto"/>
        <w:ind w:left="-540" w:right="-5"/>
        <w:jc w:val="both"/>
        <w:rPr>
          <w:sz w:val="28"/>
          <w:szCs w:val="28"/>
        </w:rPr>
      </w:pPr>
    </w:p>
    <w:p w:rsidR="0093564F" w:rsidRPr="00AF5BD6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2"/>
          <w:szCs w:val="32"/>
        </w:rPr>
      </w:pPr>
      <w:r w:rsidRPr="00AF5BD6">
        <w:rPr>
          <w:b/>
          <w:bCs/>
          <w:sz w:val="32"/>
          <w:szCs w:val="32"/>
        </w:rPr>
        <w:t>Законы экологии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Как и любая наука</w:t>
      </w:r>
      <w:r>
        <w:rPr>
          <w:sz w:val="28"/>
          <w:szCs w:val="28"/>
        </w:rPr>
        <w:t>,</w:t>
      </w:r>
      <w:r w:rsidRPr="007439C0">
        <w:rPr>
          <w:sz w:val="28"/>
          <w:szCs w:val="28"/>
        </w:rPr>
        <w:t xml:space="preserve"> экология выявляет закономерности протекания изучаемых процессов и формулирует их в виде кратких логических и проверенных практикой положений — законов.</w:t>
      </w:r>
    </w:p>
    <w:p w:rsidR="0093564F" w:rsidRPr="007439C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Основные законы экологии: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незаменимости биосферы: биосфера — это единственная система, обеспечивающая устойчивость среды обитания при любых возникающих возмущениях. Нет никаких оснований надеяться на построение искусственных сообществ, обеспечивающих стабилизацию окружающей среды в той же степени, что и естественные сообщества.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биогенной миграции атомов (В.И.Вернадского): миграция химических элементов на земной поверхности и в биосфере в целом осуществляется при непосредственном участии живого вещества — биогенная миграция.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   физико-химического    единства    живого    вещества: общебиосферный закон — живое вещество физико-химически едино; при всей разнокачественности живых организмов они настолько физико-химически сходны, что вредное для одних не безразлично для других (например, загрязнители).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Принцип Реди: живое происходит только от живого, между живым и   неживым веществом существует непроходимая граница, хотя и имеется постоянное взаимодействие.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единства «организм</w:t>
      </w:r>
      <w:r>
        <w:rPr>
          <w:sz w:val="28"/>
          <w:szCs w:val="28"/>
        </w:rPr>
        <w:t xml:space="preserve"> </w:t>
      </w:r>
      <w:r w:rsidRPr="007439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439C0">
        <w:rPr>
          <w:sz w:val="28"/>
          <w:szCs w:val="28"/>
        </w:rPr>
        <w:t>среда»: жизнь развивается в результате  постоянного обмена веществом и информацией на базе потока энергии в  совокупном единстве среды и населяющих ее организмов.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Закон однонаправленности потока энергии: энергия, получаемая сообществом и усваиваемая продуцентами, рассеивается или вместе с их биомассой передается консументам, а затем редуцентам с падением потока на каждом трофическом уровне; поскольку в обратный поток (от редуцентов к продуцентам) поступает ничтожное количество изначально вовлеченной энергии (максимум 0,35%) говорить о «круговороте энергии» нельзя; существует лишь круговорот веществ, поддерживаемый потоком энергии. 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Закон необратимости эволюции Л. Долло: организм (популяция, вид) не может вернуться к прежнему состоянию, уже осуществленному в ряду его предков, даже вернувшись в среду их обитания.      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(правило) 10 процентов Р. Линдемана: среднемаксимальный переход с одного трофического уровня экологической пирамиды на другой 10% энергии (или вещества в энергетическом выражений), как правило, не   ведет к неблагоприятным последствиям для экосистемы и теряющего энергию трофического уровня.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толерантности (В. Шелфорда): лимитирующим фактором процветания организма (вида) может быть как минимум, так и максимум экологического воздействия, диапазон между которыми определяет величину выносливости (толерантности) организма к данному фактору.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оптимума: любой экологический фактор имеет определенные пределы положительного влияния на живые организмы.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Закон ограничивающего фактора (закон минимума Ю. Либиха): наиболее значим тот фактор, который больше всего отклоняется от оптимальных для организма значений; от него зависит в данный момент выживание особей; веществом, присутствующим в минимуме управляется рост. 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Закон (принцип) исключения Гаузе: два вида не могут существовать в одной и той же местности, если их экологические потребности идентичны, т.е. если они занимают одну и ту же экологическую нишу.</w:t>
      </w:r>
    </w:p>
    <w:p w:rsidR="0093564F" w:rsidRPr="007439C0" w:rsidRDefault="0093564F" w:rsidP="0093564F">
      <w:pPr>
        <w:numPr>
          <w:ilvl w:val="0"/>
          <w:numId w:val="1"/>
        </w:numPr>
        <w:tabs>
          <w:tab w:val="clear" w:pos="2340"/>
          <w:tab w:val="num" w:pos="-720"/>
          <w:tab w:val="left" w:pos="36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«Законы» экологии Б. Коммонера:  1) все связано со всем; 2) все должно куда-то деваться; 3) природа «знает» лучше; 4) ничто не дается даром.</w:t>
      </w:r>
    </w:p>
    <w:p w:rsidR="0093564F" w:rsidRPr="009D54A3" w:rsidRDefault="0093564F" w:rsidP="0093564F">
      <w:pPr>
        <w:spacing w:line="360" w:lineRule="auto"/>
        <w:ind w:left="-540" w:right="-5"/>
        <w:rPr>
          <w:sz w:val="28"/>
          <w:szCs w:val="28"/>
        </w:rPr>
      </w:pPr>
    </w:p>
    <w:p w:rsidR="0093564F" w:rsidRPr="009D54A3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2"/>
          <w:szCs w:val="32"/>
        </w:rPr>
      </w:pPr>
      <w:bookmarkStart w:id="0" w:name="part_15566"/>
      <w:bookmarkEnd w:id="0"/>
      <w:r w:rsidRPr="009D54A3">
        <w:rPr>
          <w:b/>
          <w:bCs/>
          <w:sz w:val="32"/>
          <w:szCs w:val="32"/>
        </w:rPr>
        <w:t>Организм и среда</w:t>
      </w:r>
    </w:p>
    <w:p w:rsidR="0093564F" w:rsidRPr="00794F06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94F06">
        <w:rPr>
          <w:sz w:val="28"/>
          <w:szCs w:val="28"/>
        </w:rPr>
        <w:t xml:space="preserve">Основная задача экологии в настоящее время — детальное изучение количественными методами среды обитания различных организмов. </w:t>
      </w:r>
    </w:p>
    <w:p w:rsidR="0093564F" w:rsidRPr="00794F06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794F06">
        <w:rPr>
          <w:sz w:val="28"/>
          <w:szCs w:val="28"/>
        </w:rPr>
        <w:t>Среда обитания — это та часть природы, которая окружает живой организм и с которой он непосредственно взаимодействует. Составные части и свойства среды многообразны и изменчивы. Любое живое существо живет в сложном и меняющемся мире, постоянно приспосабливаясь к нему и регулируя свою жизнедеятельность в соответствии с его изменениями.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pacing w:val="-3"/>
          <w:sz w:val="28"/>
          <w:szCs w:val="28"/>
        </w:rPr>
        <w:t>На нашей планете живые организмы освоили четыре основные среды обитани</w:t>
      </w:r>
      <w:r w:rsidRPr="007439C0">
        <w:rPr>
          <w:spacing w:val="-1"/>
          <w:sz w:val="28"/>
          <w:szCs w:val="28"/>
        </w:rPr>
        <w:t xml:space="preserve">я, сильно различающиеся по специфике условий. Водная среда была первой, в которой возникла и распространилась жизнь. В последующем живые организмы </w:t>
      </w:r>
      <w:r w:rsidRPr="007439C0">
        <w:rPr>
          <w:spacing w:val="-2"/>
          <w:sz w:val="28"/>
          <w:szCs w:val="28"/>
        </w:rPr>
        <w:t>овладели наземно-воздушной средой, создали и заселили почву. Четвертой спе</w:t>
      </w:r>
      <w:r w:rsidRPr="007439C0">
        <w:rPr>
          <w:spacing w:val="-2"/>
          <w:sz w:val="28"/>
          <w:szCs w:val="28"/>
        </w:rPr>
        <w:softHyphen/>
      </w:r>
      <w:r w:rsidRPr="007439C0">
        <w:rPr>
          <w:spacing w:val="-3"/>
          <w:sz w:val="28"/>
          <w:szCs w:val="28"/>
        </w:rPr>
        <w:t>цифической средой жизни стали сами живые организмы, каждый из которых пред</w:t>
      </w:r>
      <w:r w:rsidRPr="007439C0">
        <w:rPr>
          <w:spacing w:val="-3"/>
          <w:sz w:val="28"/>
          <w:szCs w:val="28"/>
        </w:rPr>
        <w:softHyphen/>
      </w:r>
      <w:r w:rsidRPr="007439C0">
        <w:rPr>
          <w:sz w:val="28"/>
          <w:szCs w:val="28"/>
        </w:rPr>
        <w:t>ставляет собой целый мир для населяющих его паразитов или симбионтов.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Приспособления организмов к среде носят название адаптаций. Способность к адаптациям — одно из основных свойств жизни вообще</w:t>
      </w:r>
      <w:r>
        <w:rPr>
          <w:sz w:val="28"/>
          <w:szCs w:val="28"/>
        </w:rPr>
        <w:t>,</w:t>
      </w:r>
      <w:r w:rsidRPr="007439C0">
        <w:rPr>
          <w:sz w:val="28"/>
          <w:szCs w:val="28"/>
        </w:rPr>
        <w:t xml:space="preserve"> так как обеспечивает самую возможность ее существования, возможность организмов выживать и размножаться. Адаптации проявляются на разных уровнях: от биохимии клеток и поведения отдельных организмов до строения и функционирования сообществ и экологических систем. Адаптации возникают и изменяются в ходе эволюции видов.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Отдельные свойства или элементы среды, воздействующие на организмы, называются экологическими факторами. Факторы среды многообразны. Они могут быть необходимы или, наоборот, вредны для живых существ, способствовать или препятствовать выживанию и размножению. Экологические факторы имеют разную природу и специфику действия. Экологические факторы делятся на биотические, абиотические  и антропогенные.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439C0">
        <w:rPr>
          <w:sz w:val="28"/>
          <w:szCs w:val="28"/>
        </w:rPr>
        <w:t>Биотические факторы — это формы воздействия живых существ друг на друга. Каждый организм постоянно испытывает на себе прямое или косвенное влияние других существ, вступает в связь с представителями своего вида и других видов — растениями, животными, микроорганизмами, зависит от них и сам оказывает на них воздействие. Окружающий органический мир — составная часть среды каждого живого существа.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Взаимные связи организмов — основа существования биоценозов и популяций; рассмотрение их относится к области синэкологии.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439C0">
        <w:rPr>
          <w:sz w:val="28"/>
          <w:szCs w:val="28"/>
        </w:rPr>
        <w:t>Абиотические факторы — это все свойства неживой природы</w:t>
      </w:r>
      <w:r w:rsidRPr="007439C0">
        <w:rPr>
          <w:smallCaps/>
          <w:sz w:val="28"/>
          <w:szCs w:val="28"/>
        </w:rPr>
        <w:t xml:space="preserve">, </w:t>
      </w:r>
      <w:r w:rsidRPr="007439C0">
        <w:rPr>
          <w:sz w:val="28"/>
          <w:szCs w:val="28"/>
        </w:rPr>
        <w:t xml:space="preserve">которые прямо или косвенно влияют на живые организмы. К ним относятся физические и химические факторы.       </w:t>
      </w:r>
    </w:p>
    <w:p w:rsidR="0093564F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Физические факторы неживой природы: </w:t>
      </w:r>
    </w:p>
    <w:p w:rsidR="0093564F" w:rsidRPr="00C31A67" w:rsidRDefault="0093564F" w:rsidP="0093564F">
      <w:pPr>
        <w:numPr>
          <w:ilvl w:val="0"/>
          <w:numId w:val="5"/>
        </w:numPr>
        <w:shd w:val="clear" w:color="auto" w:fill="FFFFFF"/>
        <w:tabs>
          <w:tab w:val="clear" w:pos="-360"/>
          <w:tab w:val="num" w:pos="-1080"/>
        </w:tabs>
        <w:spacing w:before="11" w:line="360" w:lineRule="auto"/>
        <w:ind w:left="-54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439C0">
        <w:rPr>
          <w:sz w:val="28"/>
          <w:szCs w:val="28"/>
        </w:rPr>
        <w:t>осмические</w:t>
      </w:r>
      <w:r>
        <w:rPr>
          <w:sz w:val="28"/>
          <w:szCs w:val="28"/>
        </w:rPr>
        <w:t xml:space="preserve"> </w:t>
      </w:r>
      <w:r w:rsidRPr="007439C0">
        <w:rPr>
          <w:sz w:val="28"/>
          <w:szCs w:val="28"/>
        </w:rPr>
        <w:t xml:space="preserve">— космическая пыль, метеоритное вещество, астероиды, вещества и волны </w:t>
      </w:r>
      <w:r w:rsidR="008B7354">
        <w:rPr>
          <w:noProof/>
        </w:rPr>
        <w:pict>
          <v:line id="_x0000_s1026" style="position:absolute;left:0;text-align:left;z-index:251657728;mso-position-horizontal-relative:margin;mso-position-vertical-relative:text" from="768.8pt,421.2pt" to="768.8pt,470.35pt" o:allowincell="f" strokeweight=".9pt">
            <w10:wrap anchorx="margin"/>
          </v:line>
        </w:pict>
      </w:r>
      <w:r w:rsidRPr="007439C0">
        <w:rPr>
          <w:sz w:val="28"/>
          <w:szCs w:val="28"/>
        </w:rPr>
        <w:t>галактического пространства, циклические изменения солнечной активности</w:t>
      </w:r>
      <w:r w:rsidRPr="00C31A67">
        <w:rPr>
          <w:sz w:val="28"/>
          <w:szCs w:val="28"/>
        </w:rPr>
        <w:t>;</w:t>
      </w:r>
    </w:p>
    <w:p w:rsidR="0093564F" w:rsidRPr="00C31A67" w:rsidRDefault="0093564F" w:rsidP="0093564F">
      <w:pPr>
        <w:numPr>
          <w:ilvl w:val="0"/>
          <w:numId w:val="5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климатические</w:t>
      </w:r>
      <w:r>
        <w:rPr>
          <w:sz w:val="28"/>
          <w:szCs w:val="28"/>
        </w:rPr>
        <w:t xml:space="preserve"> </w:t>
      </w:r>
      <w:r w:rsidRPr="007439C0">
        <w:rPr>
          <w:sz w:val="28"/>
          <w:szCs w:val="28"/>
        </w:rPr>
        <w:t>— лучистая энергия Солнца, приход и перераспределение, поглоще</w:t>
      </w:r>
      <w:r>
        <w:rPr>
          <w:sz w:val="28"/>
          <w:szCs w:val="28"/>
        </w:rPr>
        <w:t>-</w:t>
      </w:r>
      <w:r w:rsidRPr="007439C0">
        <w:rPr>
          <w:sz w:val="28"/>
          <w:szCs w:val="28"/>
        </w:rPr>
        <w:t>ние, отражение (альбедо) солнечной энергии в разных районах земного шара, прозрачность атмосферы, освещенность земной поверхности, продолжительность светового дня, влажность воздуха, атмосферные осадки, движение воздушных масс (ветер)</w:t>
      </w:r>
      <w:r w:rsidRPr="00C31A67">
        <w:rPr>
          <w:sz w:val="28"/>
          <w:szCs w:val="28"/>
        </w:rPr>
        <w:t>;</w:t>
      </w:r>
    </w:p>
    <w:p w:rsidR="0093564F" w:rsidRDefault="0093564F" w:rsidP="0093564F">
      <w:pPr>
        <w:numPr>
          <w:ilvl w:val="0"/>
          <w:numId w:val="5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почвенные</w:t>
      </w:r>
      <w:r>
        <w:rPr>
          <w:sz w:val="28"/>
          <w:szCs w:val="28"/>
          <w:lang w:val="en-US"/>
        </w:rPr>
        <w:t>;</w:t>
      </w:r>
    </w:p>
    <w:p w:rsidR="0093564F" w:rsidRPr="00C31A67" w:rsidRDefault="0093564F" w:rsidP="0093564F">
      <w:pPr>
        <w:numPr>
          <w:ilvl w:val="0"/>
          <w:numId w:val="5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орографические </w:t>
      </w:r>
      <w:r w:rsidRPr="007439C0">
        <w:rPr>
          <w:sz w:val="28"/>
          <w:szCs w:val="28"/>
        </w:rPr>
        <w:t>(геоморфологические) факторы. Геоморфология — наука о рельефе. Рельеф местности может значительно влиять на микроклиматические и почвенные факторы (например, горы, ущелья, каньоны, низины и т.д.)</w:t>
      </w:r>
      <w:r w:rsidRPr="00C31A67">
        <w:rPr>
          <w:sz w:val="28"/>
          <w:szCs w:val="28"/>
        </w:rPr>
        <w:t>;</w:t>
      </w:r>
    </w:p>
    <w:p w:rsidR="0093564F" w:rsidRPr="007439C0" w:rsidRDefault="0093564F" w:rsidP="0093564F">
      <w:pPr>
        <w:numPr>
          <w:ilvl w:val="0"/>
          <w:numId w:val="5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геологические.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Абиотические факторы водной среды включают плотность, вязкость, теплоемкость, соленость, прозрачность, кислотность, растворенные газы, </w:t>
      </w:r>
      <w:r w:rsidRPr="007439C0">
        <w:rPr>
          <w:spacing w:val="-1"/>
          <w:sz w:val="28"/>
          <w:szCs w:val="28"/>
        </w:rPr>
        <w:t>подвижность, температурную стратификацию (градиент), температурный режим.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К химическим факторам неживой природы принадлежат компонен</w:t>
      </w:r>
      <w:r w:rsidRPr="007439C0">
        <w:rPr>
          <w:sz w:val="28"/>
          <w:szCs w:val="28"/>
        </w:rPr>
        <w:softHyphen/>
        <w:t>ты воздуха, воды, кислотность (рН) и другие примеси промышленного происхождения.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439C0">
        <w:rPr>
          <w:sz w:val="28"/>
          <w:szCs w:val="28"/>
        </w:rPr>
        <w:t>Антропогенные факторы — это формы деятельности человеческого общества, которые приводят к изменению природы как среды обитания других видов или непосредственно сказываются на их жизни. В ходе истории человечества развитие сначала охоты, а затем сельского хозяйства, промышленности, транспорта сильно изменило природу нашей планеты. Значение антропогенных воздействий на весь живой мир Земли продолжает стремительно возрастать.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Хотя человек влияет на живую природу через изменение абиотических факторов и биотических связей видов, деятельность людей на планете следует выделять в особую силу, не укладывающуюся в рамки классификации. В настоящее время практически вся судьба живого покрова Земли и всех видов организмов находится в руках человеческого общества, зависит от антропогенного влияния на природу.</w:t>
      </w:r>
    </w:p>
    <w:p w:rsidR="0093564F" w:rsidRPr="007439C0" w:rsidRDefault="0093564F" w:rsidP="0093564F">
      <w:pPr>
        <w:shd w:val="clear" w:color="auto" w:fill="FFFFFF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Экологические факторы среды оказывают на живые организмы различные воздействия, т.е. могут влиять:</w:t>
      </w:r>
    </w:p>
    <w:p w:rsidR="0093564F" w:rsidRPr="007439C0" w:rsidRDefault="0093564F" w:rsidP="0093564F">
      <w:pPr>
        <w:numPr>
          <w:ilvl w:val="0"/>
          <w:numId w:val="6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как раздражители, вызывающие приспособитель</w:t>
      </w:r>
      <w:r w:rsidRPr="007439C0">
        <w:rPr>
          <w:sz w:val="28"/>
          <w:szCs w:val="28"/>
        </w:rPr>
        <w:softHyphen/>
        <w:t xml:space="preserve">ные изменения физиологических и биохимических функций; </w:t>
      </w:r>
    </w:p>
    <w:p w:rsidR="0093564F" w:rsidRPr="007439C0" w:rsidRDefault="0093564F" w:rsidP="0093564F">
      <w:pPr>
        <w:numPr>
          <w:ilvl w:val="0"/>
          <w:numId w:val="6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как ограничители, обусловливающие невозможность существования в данных условиях; </w:t>
      </w:r>
    </w:p>
    <w:p w:rsidR="0093564F" w:rsidRPr="007439C0" w:rsidRDefault="0093564F" w:rsidP="0093564F">
      <w:pPr>
        <w:numPr>
          <w:ilvl w:val="0"/>
          <w:numId w:val="6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как модификаторы, вызывающие анатомические и морфологические изменения организмов; </w:t>
      </w:r>
    </w:p>
    <w:p w:rsidR="0093564F" w:rsidRPr="007439C0" w:rsidRDefault="0093564F" w:rsidP="0093564F">
      <w:pPr>
        <w:numPr>
          <w:ilvl w:val="0"/>
          <w:numId w:val="6"/>
        </w:numPr>
        <w:shd w:val="clear" w:color="auto" w:fill="FFFFFF"/>
        <w:tabs>
          <w:tab w:val="clear" w:pos="-360"/>
          <w:tab w:val="num" w:pos="-1080"/>
        </w:tabs>
        <w:spacing w:line="360" w:lineRule="auto"/>
        <w:ind w:left="-540" w:right="-5" w:firstLine="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>как сигналы, свидетельствующие об изменениях других факторов среды.</w:t>
      </w:r>
    </w:p>
    <w:p w:rsidR="0093564F" w:rsidRPr="009D54A3" w:rsidRDefault="0093564F" w:rsidP="0093564F">
      <w:pPr>
        <w:spacing w:line="360" w:lineRule="auto"/>
        <w:ind w:left="-540" w:right="-5"/>
        <w:rPr>
          <w:sz w:val="28"/>
          <w:szCs w:val="28"/>
        </w:rPr>
      </w:pPr>
    </w:p>
    <w:p w:rsidR="0093564F" w:rsidRPr="009D54A3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2"/>
          <w:szCs w:val="32"/>
        </w:rPr>
      </w:pPr>
      <w:r w:rsidRPr="009D54A3">
        <w:rPr>
          <w:b/>
          <w:bCs/>
          <w:sz w:val="32"/>
          <w:szCs w:val="32"/>
        </w:rPr>
        <w:t>Практическое значение экологии</w:t>
      </w:r>
    </w:p>
    <w:p w:rsidR="0093564F" w:rsidRPr="00AC2E9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AC2E90">
        <w:rPr>
          <w:sz w:val="28"/>
          <w:szCs w:val="28"/>
        </w:rPr>
        <w:t xml:space="preserve">На современном этапе развития человеческого общества, когда в результате научно-технической революции усилилось его воздействие на биосферу, практическое значение экологии необычайно возросло. Экология должна служить научной базой любых мероприятий по использованию и охране природных ресурсов, по сохранению среды в благоприятном для обитания человека состоянии. Познание основных принципов трансформации вещества и энергии в природных экосистемах создает теоретическую основу для разработки практических мероприятий по увеличению количества и качества пищевых продуктов, производимых в биосфере. Исследования природных механизмов регуляции численности популяций служат основой планирования и разработки систем мероприятий по управлению численностью экономически важных видов. </w:t>
      </w:r>
    </w:p>
    <w:p w:rsidR="0093564F" w:rsidRPr="00AC2E9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AC2E90">
        <w:rPr>
          <w:sz w:val="28"/>
          <w:szCs w:val="28"/>
        </w:rPr>
        <w:t> Экология служит теоретической основой для разработки мер по переходу от промысла диких видов растений и животных к их культивированию и к другим формам более рационального их использования. На данных экологии строится основное рациональное ведение рыболовства, рыбоводства и охотничьего хозяйства.</w:t>
      </w:r>
    </w:p>
    <w:p w:rsidR="0093564F" w:rsidRPr="00AC2E90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  <w:r w:rsidRPr="00AC2E90">
        <w:rPr>
          <w:sz w:val="28"/>
          <w:szCs w:val="28"/>
        </w:rPr>
        <w:t xml:space="preserve"> Экология изучает взаимодействие сельскохозяйственных и природных экосистем, сочетания окультуренных и естественных ландшафтов. Одна из важнейших практических задач экологии — изучение эвтрофикации внутренних водоемов, возникающего в результате нарушения их биологического и гидрохимического режима, приводящего к неблагоприятным для человека последствиям: массовому развитию планктонных синезеленых водорослей («цветению воды»), исчезновению ценных пород рыб, ухудшению качества воды. Разработка мер по охране и рациональному использованию дикой природы, создание сети заповедников, заказников и национальных парков, планирование ландшафта также производятся по рекомендациям, разрабатываемым экологами. </w:t>
      </w:r>
    </w:p>
    <w:p w:rsidR="0093564F" w:rsidRDefault="0093564F" w:rsidP="0093564F">
      <w:pPr>
        <w:pStyle w:val="a4"/>
        <w:spacing w:line="360" w:lineRule="auto"/>
        <w:ind w:left="-540" w:right="-5" w:firstLine="540"/>
        <w:jc w:val="both"/>
        <w:rPr>
          <w:sz w:val="28"/>
          <w:szCs w:val="28"/>
        </w:rPr>
      </w:pPr>
      <w:r w:rsidRPr="007439C0">
        <w:rPr>
          <w:sz w:val="28"/>
          <w:szCs w:val="28"/>
        </w:rPr>
        <w:t xml:space="preserve">  </w:t>
      </w:r>
    </w:p>
    <w:p w:rsidR="003A7F1C" w:rsidRPr="007439C0" w:rsidRDefault="003A7F1C" w:rsidP="0093564F">
      <w:pPr>
        <w:pStyle w:val="a4"/>
        <w:spacing w:line="360" w:lineRule="auto"/>
        <w:ind w:left="-540" w:right="-5" w:firstLine="540"/>
        <w:jc w:val="both"/>
        <w:rPr>
          <w:sz w:val="28"/>
          <w:szCs w:val="28"/>
        </w:rPr>
      </w:pPr>
    </w:p>
    <w:p w:rsidR="0093564F" w:rsidRPr="00933192" w:rsidRDefault="0093564F" w:rsidP="0093564F">
      <w:pPr>
        <w:spacing w:line="360" w:lineRule="auto"/>
        <w:ind w:left="-540" w:right="-5" w:firstLine="540"/>
        <w:jc w:val="center"/>
        <w:rPr>
          <w:b/>
          <w:bCs/>
          <w:sz w:val="36"/>
          <w:szCs w:val="36"/>
          <w:u w:val="single"/>
        </w:rPr>
      </w:pPr>
      <w:r w:rsidRPr="00933192">
        <w:rPr>
          <w:b/>
          <w:bCs/>
          <w:sz w:val="36"/>
          <w:szCs w:val="36"/>
          <w:u w:val="single"/>
        </w:rPr>
        <w:t>Список литературы</w:t>
      </w:r>
    </w:p>
    <w:p w:rsidR="0093564F" w:rsidRDefault="0093564F" w:rsidP="0093564F">
      <w:pPr>
        <w:spacing w:line="360" w:lineRule="auto"/>
        <w:ind w:left="-540" w:right="-5" w:firstLine="540"/>
        <w:jc w:val="both"/>
        <w:rPr>
          <w:sz w:val="28"/>
          <w:szCs w:val="28"/>
        </w:rPr>
      </w:pPr>
    </w:p>
    <w:p w:rsidR="0093564F" w:rsidRDefault="0093564F" w:rsidP="0093564F">
      <w:pPr>
        <w:numPr>
          <w:ilvl w:val="0"/>
          <w:numId w:val="7"/>
        </w:numPr>
        <w:tabs>
          <w:tab w:val="clear" w:pos="720"/>
          <w:tab w:val="num" w:pos="-180"/>
        </w:tabs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Гарин В.М. Экология для технических вузов: Учеб. пособие. – Ростов н/Д: Феникс, 2001.</w:t>
      </w:r>
    </w:p>
    <w:p w:rsidR="0093564F" w:rsidRDefault="0093564F" w:rsidP="0093564F">
      <w:pPr>
        <w:numPr>
          <w:ilvl w:val="0"/>
          <w:numId w:val="7"/>
        </w:numPr>
        <w:tabs>
          <w:tab w:val="clear" w:pos="720"/>
          <w:tab w:val="num" w:pos="-180"/>
        </w:tabs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Воронков Н. А. Экология. Общая, социальная, прикладная: Учеб. пособие. – М.: Агар, 1999.</w:t>
      </w:r>
      <w:r w:rsidRPr="003360FE">
        <w:rPr>
          <w:sz w:val="28"/>
          <w:szCs w:val="28"/>
        </w:rPr>
        <w:t xml:space="preserve"> </w:t>
      </w:r>
    </w:p>
    <w:p w:rsidR="0093564F" w:rsidRDefault="0093564F" w:rsidP="0093564F">
      <w:pPr>
        <w:numPr>
          <w:ilvl w:val="0"/>
          <w:numId w:val="7"/>
        </w:numPr>
        <w:tabs>
          <w:tab w:val="clear" w:pos="720"/>
          <w:tab w:val="num" w:pos="-180"/>
        </w:tabs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Новиков Ю.В. Экология, окружающая среда и человек: Учеб. пособие. – М: ФАИР-ПРЕСС, 1999. </w:t>
      </w:r>
    </w:p>
    <w:p w:rsidR="0093564F" w:rsidRDefault="0093564F" w:rsidP="0093564F">
      <w:pPr>
        <w:numPr>
          <w:ilvl w:val="0"/>
          <w:numId w:val="7"/>
        </w:numPr>
        <w:tabs>
          <w:tab w:val="clear" w:pos="720"/>
          <w:tab w:val="num" w:pos="-180"/>
        </w:tabs>
        <w:spacing w:line="360" w:lineRule="auto"/>
        <w:ind w:left="-540"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экология: Учеб. / Под ред. А. С. Степановских. – М.: ЮНИТИ, 2000. </w:t>
      </w:r>
    </w:p>
    <w:p w:rsidR="0093564F" w:rsidRDefault="0093564F" w:rsidP="0093564F">
      <w:pPr>
        <w:ind w:left="-540" w:right="-5"/>
      </w:pPr>
      <w:bookmarkStart w:id="1" w:name="_GoBack"/>
      <w:bookmarkEnd w:id="1"/>
    </w:p>
    <w:sectPr w:rsidR="0093564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A3" w:rsidRDefault="006C7CA3">
      <w:r>
        <w:separator/>
      </w:r>
    </w:p>
  </w:endnote>
  <w:endnote w:type="continuationSeparator" w:id="0">
    <w:p w:rsidR="006C7CA3" w:rsidRDefault="006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1C" w:rsidRDefault="003A7F1C" w:rsidP="003A7F1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393C">
      <w:rPr>
        <w:rStyle w:val="a7"/>
        <w:noProof/>
      </w:rPr>
      <w:t>1</w:t>
    </w:r>
    <w:r>
      <w:rPr>
        <w:rStyle w:val="a7"/>
      </w:rPr>
      <w:fldChar w:fldCharType="end"/>
    </w:r>
  </w:p>
  <w:p w:rsidR="003A7F1C" w:rsidRDefault="003A7F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A3" w:rsidRDefault="006C7CA3">
      <w:r>
        <w:separator/>
      </w:r>
    </w:p>
  </w:footnote>
  <w:footnote w:type="continuationSeparator" w:id="0">
    <w:p w:rsidR="006C7CA3" w:rsidRDefault="006C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C20E7"/>
    <w:multiLevelType w:val="hybridMultilevel"/>
    <w:tmpl w:val="FA844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E5BDF"/>
    <w:multiLevelType w:val="hybridMultilevel"/>
    <w:tmpl w:val="A83E055A"/>
    <w:lvl w:ilvl="0" w:tplc="74D0E7FE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2">
    <w:nsid w:val="31C46F9F"/>
    <w:multiLevelType w:val="hybridMultilevel"/>
    <w:tmpl w:val="01544E04"/>
    <w:lvl w:ilvl="0" w:tplc="74D0E7FE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3">
    <w:nsid w:val="54476BE9"/>
    <w:multiLevelType w:val="hybridMultilevel"/>
    <w:tmpl w:val="2A1CFAB0"/>
    <w:lvl w:ilvl="0" w:tplc="74D0E7FE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>
    <w:nsid w:val="5FF876EF"/>
    <w:multiLevelType w:val="hybridMultilevel"/>
    <w:tmpl w:val="1CCC0240"/>
    <w:lvl w:ilvl="0" w:tplc="74D0E7FE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5">
    <w:nsid w:val="78301598"/>
    <w:multiLevelType w:val="hybridMultilevel"/>
    <w:tmpl w:val="3E8E4FBA"/>
    <w:lvl w:ilvl="0" w:tplc="D8E42D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7AEC7576"/>
    <w:multiLevelType w:val="hybridMultilevel"/>
    <w:tmpl w:val="1B3E9B6A"/>
    <w:lvl w:ilvl="0" w:tplc="74D0E7FE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64F"/>
    <w:rsid w:val="003360FE"/>
    <w:rsid w:val="003A7F1C"/>
    <w:rsid w:val="005C297A"/>
    <w:rsid w:val="006C7CA3"/>
    <w:rsid w:val="007439C0"/>
    <w:rsid w:val="0076336D"/>
    <w:rsid w:val="00794F06"/>
    <w:rsid w:val="008B7354"/>
    <w:rsid w:val="00933192"/>
    <w:rsid w:val="0093564F"/>
    <w:rsid w:val="009D54A3"/>
    <w:rsid w:val="00AC2E90"/>
    <w:rsid w:val="00AF5BD6"/>
    <w:rsid w:val="00BC393C"/>
    <w:rsid w:val="00C31A67"/>
    <w:rsid w:val="00D021DB"/>
    <w:rsid w:val="00D1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D976D67-7539-410F-8883-7F6E2384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564F"/>
    <w:rPr>
      <w:color w:val="0000FF"/>
      <w:u w:val="single"/>
    </w:rPr>
  </w:style>
  <w:style w:type="paragraph" w:styleId="a4">
    <w:name w:val="Normal (Web)"/>
    <w:basedOn w:val="a"/>
    <w:uiPriority w:val="99"/>
    <w:rsid w:val="0093564F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3A7F1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A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2</Company>
  <LinksUpToDate>false</LinksUpToDate>
  <CharactersWithSpaces>14355</CharactersWithSpaces>
  <SharedDoc>false</SharedDoc>
  <HLinks>
    <vt:vector size="60" baseType="variant">
      <vt:variant>
        <vt:i4>1835082</vt:i4>
      </vt:variant>
      <vt:variant>
        <vt:i4>27</vt:i4>
      </vt:variant>
      <vt:variant>
        <vt:i4>0</vt:i4>
      </vt:variant>
      <vt:variant>
        <vt:i4>5</vt:i4>
      </vt:variant>
      <vt:variant>
        <vt:lpwstr>mmdtp://$218158/</vt:lpwstr>
      </vt:variant>
      <vt:variant>
        <vt:lpwstr/>
      </vt:variant>
      <vt:variant>
        <vt:i4>1900613</vt:i4>
      </vt:variant>
      <vt:variant>
        <vt:i4>24</vt:i4>
      </vt:variant>
      <vt:variant>
        <vt:i4>0</vt:i4>
      </vt:variant>
      <vt:variant>
        <vt:i4>5</vt:i4>
      </vt:variant>
      <vt:variant>
        <vt:lpwstr>mmdtp://$218147/</vt:lpwstr>
      </vt:variant>
      <vt:variant>
        <vt:lpwstr/>
      </vt:variant>
      <vt:variant>
        <vt:i4>2031683</vt:i4>
      </vt:variant>
      <vt:variant>
        <vt:i4>21</vt:i4>
      </vt:variant>
      <vt:variant>
        <vt:i4>0</vt:i4>
      </vt:variant>
      <vt:variant>
        <vt:i4>5</vt:i4>
      </vt:variant>
      <vt:variant>
        <vt:lpwstr>mmdtp://$218161/</vt:lpwstr>
      </vt:variant>
      <vt:variant>
        <vt:lpwstr/>
      </vt:variant>
      <vt:variant>
        <vt:i4>2031681</vt:i4>
      </vt:variant>
      <vt:variant>
        <vt:i4>18</vt:i4>
      </vt:variant>
      <vt:variant>
        <vt:i4>0</vt:i4>
      </vt:variant>
      <vt:variant>
        <vt:i4>5</vt:i4>
      </vt:variant>
      <vt:variant>
        <vt:lpwstr>mmdtp://$218163/</vt:lpwstr>
      </vt:variant>
      <vt:variant>
        <vt:lpwstr/>
      </vt:variant>
      <vt:variant>
        <vt:i4>1900615</vt:i4>
      </vt:variant>
      <vt:variant>
        <vt:i4>15</vt:i4>
      </vt:variant>
      <vt:variant>
        <vt:i4>0</vt:i4>
      </vt:variant>
      <vt:variant>
        <vt:i4>5</vt:i4>
      </vt:variant>
      <vt:variant>
        <vt:lpwstr>mmdtp://$218145/</vt:lpwstr>
      </vt:variant>
      <vt:variant>
        <vt:lpwstr/>
      </vt:variant>
      <vt:variant>
        <vt:i4>1835073</vt:i4>
      </vt:variant>
      <vt:variant>
        <vt:i4>12</vt:i4>
      </vt:variant>
      <vt:variant>
        <vt:i4>0</vt:i4>
      </vt:variant>
      <vt:variant>
        <vt:i4>5</vt:i4>
      </vt:variant>
      <vt:variant>
        <vt:lpwstr>mmdtp://$218153/</vt:lpwstr>
      </vt:variant>
      <vt:variant>
        <vt:lpwstr/>
      </vt:variant>
      <vt:variant>
        <vt:i4>1900618</vt:i4>
      </vt:variant>
      <vt:variant>
        <vt:i4>9</vt:i4>
      </vt:variant>
      <vt:variant>
        <vt:i4>0</vt:i4>
      </vt:variant>
      <vt:variant>
        <vt:i4>5</vt:i4>
      </vt:variant>
      <vt:variant>
        <vt:lpwstr>mmdtp://$218148/</vt:lpwstr>
      </vt:variant>
      <vt:variant>
        <vt:lpwstr/>
      </vt:variant>
      <vt:variant>
        <vt:i4>2031685</vt:i4>
      </vt:variant>
      <vt:variant>
        <vt:i4>6</vt:i4>
      </vt:variant>
      <vt:variant>
        <vt:i4>0</vt:i4>
      </vt:variant>
      <vt:variant>
        <vt:i4>5</vt:i4>
      </vt:variant>
      <vt:variant>
        <vt:lpwstr>mmdtp://$218167/</vt:lpwstr>
      </vt:variant>
      <vt:variant>
        <vt:lpwstr/>
      </vt:variant>
      <vt:variant>
        <vt:i4>1835083</vt:i4>
      </vt:variant>
      <vt:variant>
        <vt:i4>3</vt:i4>
      </vt:variant>
      <vt:variant>
        <vt:i4>0</vt:i4>
      </vt:variant>
      <vt:variant>
        <vt:i4>5</vt:i4>
      </vt:variant>
      <vt:variant>
        <vt:lpwstr>mmdtp://$218159/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mmdtp://$218152/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Irina</cp:lastModifiedBy>
  <cp:revision>2</cp:revision>
  <dcterms:created xsi:type="dcterms:W3CDTF">2014-08-13T10:07:00Z</dcterms:created>
  <dcterms:modified xsi:type="dcterms:W3CDTF">2014-08-13T10:07:00Z</dcterms:modified>
</cp:coreProperties>
</file>