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02" w:rsidRDefault="00BB1402" w:rsidP="003C0222">
      <w:pPr>
        <w:spacing w:line="360" w:lineRule="auto"/>
        <w:ind w:firstLine="709"/>
        <w:jc w:val="both"/>
        <w:rPr>
          <w:b/>
          <w:bCs/>
          <w:sz w:val="28"/>
          <w:szCs w:val="36"/>
          <w:lang w:val="uk-UA" w:eastAsia="uk-UA"/>
        </w:rPr>
      </w:pPr>
      <w:r w:rsidRPr="003C0222">
        <w:rPr>
          <w:b/>
          <w:bCs/>
          <w:sz w:val="28"/>
          <w:szCs w:val="36"/>
          <w:lang w:val="uk-UA" w:eastAsia="uk-UA"/>
        </w:rPr>
        <w:t>План</w:t>
      </w:r>
    </w:p>
    <w:p w:rsidR="003C0222" w:rsidRPr="003C0222" w:rsidRDefault="003C0222" w:rsidP="003C0222">
      <w:pPr>
        <w:spacing w:line="360" w:lineRule="auto"/>
        <w:ind w:firstLine="709"/>
        <w:jc w:val="both"/>
        <w:rPr>
          <w:b/>
          <w:bCs/>
          <w:sz w:val="28"/>
          <w:szCs w:val="36"/>
          <w:lang w:val="uk-UA" w:eastAsia="uk-UA"/>
        </w:rPr>
      </w:pPr>
    </w:p>
    <w:p w:rsidR="00BB1402" w:rsidRPr="003C0222" w:rsidRDefault="003C0222" w:rsidP="003C0222">
      <w:pPr>
        <w:spacing w:line="360" w:lineRule="auto"/>
        <w:jc w:val="both"/>
        <w:rPr>
          <w:sz w:val="28"/>
          <w:szCs w:val="28"/>
          <w:lang w:val="uk-UA" w:eastAsia="uk-UA"/>
        </w:rPr>
      </w:pPr>
      <w:r>
        <w:rPr>
          <w:sz w:val="28"/>
          <w:szCs w:val="28"/>
          <w:lang w:val="uk-UA" w:eastAsia="uk-UA"/>
        </w:rPr>
        <w:t>Введення</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1. Теоретичні і методичні аспекти аналізу фінансового стани сільськогосподарського підприємства</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 xml:space="preserve">2. Аналіз фінансового стану </w:t>
      </w:r>
      <w:r w:rsidRPr="003C0222">
        <w:rPr>
          <w:rFonts w:cs="Arial"/>
          <w:sz w:val="28"/>
          <w:szCs w:val="28"/>
          <w:lang w:eastAsia="uk-UA"/>
        </w:rPr>
        <w:t>СТОВ</w:t>
      </w:r>
      <w:r w:rsidR="003C0222">
        <w:rPr>
          <w:sz w:val="28"/>
          <w:szCs w:val="28"/>
          <w:lang w:val="uk-UA" w:eastAsia="uk-UA"/>
        </w:rPr>
        <w:t xml:space="preserve"> «Степове»</w:t>
      </w:r>
      <w:r w:rsidRPr="003C0222">
        <w:rPr>
          <w:sz w:val="28"/>
          <w:szCs w:val="28"/>
          <w:lang w:val="uk-UA" w:eastAsia="uk-UA"/>
        </w:rPr>
        <w:t xml:space="preserve"> Слав</w:t>
      </w:r>
      <w:r w:rsidR="004D6670" w:rsidRPr="004D6670">
        <w:rPr>
          <w:sz w:val="28"/>
          <w:szCs w:val="28"/>
          <w:lang w:eastAsia="uk-UA"/>
        </w:rPr>
        <w:t>’</w:t>
      </w:r>
      <w:r w:rsidRPr="003C0222">
        <w:rPr>
          <w:sz w:val="28"/>
          <w:szCs w:val="28"/>
          <w:lang w:val="uk-UA" w:eastAsia="uk-UA"/>
        </w:rPr>
        <w:t>яносербського району Луганської області</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w:t>
      </w:r>
      <w:r w:rsidR="003C0222">
        <w:rPr>
          <w:sz w:val="28"/>
          <w:szCs w:val="28"/>
          <w:lang w:val="uk-UA" w:eastAsia="uk-UA"/>
        </w:rPr>
        <w:t>1</w:t>
      </w:r>
      <w:r w:rsidRPr="003C0222">
        <w:rPr>
          <w:sz w:val="28"/>
          <w:szCs w:val="28"/>
          <w:lang w:val="uk-UA" w:eastAsia="uk-UA"/>
        </w:rPr>
        <w:t xml:space="preserve"> Економічна характеристика підприємства</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2.2 Загальна оцінка</w:t>
      </w:r>
      <w:r w:rsidR="003C0222">
        <w:rPr>
          <w:sz w:val="28"/>
          <w:szCs w:val="28"/>
          <w:lang w:val="uk-UA" w:eastAsia="uk-UA"/>
        </w:rPr>
        <w:t xml:space="preserve"> фінансового стану підприємства</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2.2.1 Аналіз валюти бухгалтерського балансу</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2.2.2 Аналіз джерел власних засобів</w:t>
      </w:r>
    </w:p>
    <w:p w:rsidR="00BB1402" w:rsidRPr="003C0222" w:rsidRDefault="003C0222" w:rsidP="003C0222">
      <w:pPr>
        <w:spacing w:line="360" w:lineRule="auto"/>
        <w:jc w:val="both"/>
        <w:rPr>
          <w:sz w:val="28"/>
          <w:szCs w:val="28"/>
          <w:lang w:val="uk-UA" w:eastAsia="uk-UA"/>
        </w:rPr>
      </w:pPr>
      <w:r>
        <w:rPr>
          <w:sz w:val="28"/>
          <w:szCs w:val="28"/>
          <w:lang w:val="uk-UA" w:eastAsia="uk-UA"/>
        </w:rPr>
        <w:t>2.3</w:t>
      </w:r>
      <w:r w:rsidR="00BB1402" w:rsidRPr="003C0222">
        <w:rPr>
          <w:sz w:val="28"/>
          <w:szCs w:val="28"/>
          <w:lang w:val="uk-UA" w:eastAsia="uk-UA"/>
        </w:rPr>
        <w:t xml:space="preserve"> Ліквідність і платоспроможність</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2.4 Аналіз фінансової стійкості</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2.5 Аналіз ділової активності</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 xml:space="preserve">3. Основні напрями стабілізації фінансового </w:t>
      </w:r>
      <w:r w:rsidR="003C0222">
        <w:rPr>
          <w:sz w:val="28"/>
          <w:szCs w:val="28"/>
          <w:lang w:val="uk-UA" w:eastAsia="uk-UA"/>
        </w:rPr>
        <w:t>стани підприємства</w:t>
      </w:r>
    </w:p>
    <w:p w:rsidR="00BB1402" w:rsidRPr="003C0222" w:rsidRDefault="00BB1402" w:rsidP="003C0222">
      <w:pPr>
        <w:spacing w:line="360" w:lineRule="auto"/>
        <w:jc w:val="both"/>
        <w:rPr>
          <w:sz w:val="28"/>
          <w:szCs w:val="28"/>
          <w:lang w:val="uk-UA" w:eastAsia="uk-UA"/>
        </w:rPr>
      </w:pPr>
      <w:r w:rsidRPr="003C0222">
        <w:rPr>
          <w:sz w:val="28"/>
          <w:szCs w:val="28"/>
          <w:lang w:val="uk-UA" w:eastAsia="uk-UA"/>
        </w:rPr>
        <w:t>Виводи і пропозиції</w:t>
      </w:r>
    </w:p>
    <w:p w:rsidR="00BB1402" w:rsidRPr="003C0222" w:rsidRDefault="00BB1402" w:rsidP="003C0222">
      <w:pPr>
        <w:spacing w:line="360" w:lineRule="auto"/>
        <w:jc w:val="both"/>
        <w:rPr>
          <w:sz w:val="28"/>
          <w:szCs w:val="28"/>
          <w:lang w:val="uk-UA"/>
        </w:rPr>
      </w:pPr>
      <w:r w:rsidRPr="003C0222">
        <w:rPr>
          <w:sz w:val="28"/>
          <w:szCs w:val="28"/>
          <w:lang w:val="uk-UA" w:eastAsia="uk-UA"/>
        </w:rPr>
        <w:t>Література</w:t>
      </w:r>
    </w:p>
    <w:p w:rsidR="00BB1402" w:rsidRPr="003C0222" w:rsidRDefault="00BB1402" w:rsidP="003C0222">
      <w:pPr>
        <w:spacing w:line="360" w:lineRule="auto"/>
        <w:ind w:firstLine="709"/>
        <w:jc w:val="both"/>
        <w:rPr>
          <w:sz w:val="28"/>
          <w:szCs w:val="28"/>
          <w:lang w:val="uk-UA"/>
        </w:rPr>
      </w:pPr>
    </w:p>
    <w:p w:rsidR="00BB1402" w:rsidRDefault="00BB1402" w:rsidP="003C0222">
      <w:pPr>
        <w:spacing w:line="360" w:lineRule="auto"/>
        <w:ind w:firstLine="709"/>
        <w:jc w:val="both"/>
        <w:rPr>
          <w:b/>
          <w:bCs/>
          <w:sz w:val="28"/>
          <w:szCs w:val="36"/>
          <w:lang w:val="uk-UA" w:eastAsia="uk-UA"/>
        </w:rPr>
      </w:pPr>
      <w:r w:rsidRPr="003C0222">
        <w:rPr>
          <w:b/>
          <w:bCs/>
          <w:sz w:val="28"/>
          <w:szCs w:val="36"/>
          <w:lang w:val="uk-UA"/>
        </w:rPr>
        <w:br w:type="page"/>
      </w:r>
      <w:r w:rsidRPr="003C0222">
        <w:rPr>
          <w:b/>
          <w:bCs/>
          <w:sz w:val="28"/>
          <w:szCs w:val="36"/>
          <w:lang w:val="uk-UA" w:eastAsia="uk-UA"/>
        </w:rPr>
        <w:t>Введення</w:t>
      </w:r>
    </w:p>
    <w:p w:rsidR="003C0222" w:rsidRPr="003C0222" w:rsidRDefault="003C0222" w:rsidP="003C0222">
      <w:pPr>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Фінансовий стан підприємства (</w:t>
      </w:r>
      <w:r w:rsidRPr="003C0222">
        <w:rPr>
          <w:rFonts w:cs="Arial"/>
          <w:sz w:val="28"/>
          <w:szCs w:val="28"/>
          <w:lang w:val="uk-UA" w:eastAsia="uk-UA"/>
        </w:rPr>
        <w:t>ФСП</w:t>
      </w:r>
      <w:r w:rsidRPr="003C0222">
        <w:rPr>
          <w:sz w:val="28"/>
          <w:szCs w:val="28"/>
          <w:lang w:val="uk-UA" w:eastAsia="uk-UA"/>
        </w:rPr>
        <w:t>) — це економічна категорія, що відображає фінансові відносини суб'єкта ринку і його здатність фінансувати свою діяльність за станом на певну дату. В процесі постачальницької, виробничої, збутової і фінансової діяльності відбувається безперервний процес кругообігу капіталу, змінюються структура засобів і джерел їх формування, потреба у фінансових ресурсах і, як наслідок, — фінансовий стан підприємства.</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i/>
          <w:iCs/>
          <w:sz w:val="28"/>
          <w:szCs w:val="28"/>
          <w:lang w:val="uk-UA" w:eastAsia="uk-UA"/>
        </w:rPr>
        <w:t>Основні завдання аналізу:</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1. Своєчасне виявлення і усунення недоліків у фінансовій діяльності і пошук резервів поліпшення фінансового стану підприємства і його платоспроможності.</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2. Прогнозування можливих фінансових результатів і розробка моделей фінансового стану при різноманітних варіантах використання ресурсів.</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3. Розробка конкретних заходів, направлених на ефективніше використання фінансових ресурсів і зміцнення фінансового стану підприємства.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Актуальність даної теми обумовлена необхідністю систематичної оцінки фінансового стану підприємства за допомогою системи показників</w:t>
      </w:r>
      <w:r w:rsidR="003C0222">
        <w:rPr>
          <w:sz w:val="28"/>
          <w:szCs w:val="28"/>
          <w:lang w:val="uk-UA" w:eastAsia="uk-UA"/>
        </w:rPr>
        <w:t xml:space="preserve"> </w:t>
      </w:r>
      <w:r w:rsidRPr="003C0222">
        <w:rPr>
          <w:sz w:val="28"/>
          <w:szCs w:val="28"/>
          <w:lang w:val="uk-UA" w:eastAsia="uk-UA"/>
        </w:rPr>
        <w:t>з метою визначення рівня розвитку підприємства, його фінансової стійкості, незалежності, ліквідності, платоспроможності, ділової активності, його місце на національному ринку і сист</w:t>
      </w:r>
      <w:r w:rsidR="003C0222">
        <w:rPr>
          <w:sz w:val="28"/>
          <w:szCs w:val="28"/>
          <w:lang w:val="uk-UA" w:eastAsia="uk-UA"/>
        </w:rPr>
        <w:t>емі АПК держави.</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Мета курсової роботи – розкрити поняття фінансовий стан підприємства, визначення показників що характеризують фінансове полягання підприємства і їх аналіз в динаміці, своєчасного виявлення негативних тенденцій в розвитку підприємства, чинників тих, що вплинули на нього і ухвалення ефективнішого управлінського рішення, виявлення додаткових резервів поліпшення фінансового стану підприємства.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Завдання курсової роботи – на прикладі аналізованого підприємства розкрити методику здійснення аналізу фінансового стану сільськогосподарського підприємства.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Предмет дослідження – фінансова і статистична звітність господарської діяльності аналізованого підприємства.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Об'єкт дослідження є діяльність сільськогосподарського суспільства з обмеженою відповідальністю «Степове».</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Джерела інформації:</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1. «Баланс» (Форма №1);</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2. «Звіт про фінансові результати» (Форма №2);</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3. «Звіт про рух грошових коштів» (Форма № 3);</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4. «Звіт про власний капітал» (Форма № 4);</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5. «Примітка до річної фінансової звітності» (Форма №5);</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6. Доповнення до прикмети до річної фінансової звітності «Інформація по сегментах» (Форма №6);</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7. «Основні економічні показники роботи сільськогосподарського підприємства» (Форма № 50 </w:t>
      </w:r>
      <w:r w:rsidRPr="003C0222">
        <w:rPr>
          <w:rFonts w:cs="Arial"/>
          <w:sz w:val="28"/>
          <w:szCs w:val="28"/>
          <w:lang w:eastAsia="uk-UA"/>
        </w:rPr>
        <w:t>сх</w:t>
      </w:r>
      <w:r w:rsidRPr="003C0222">
        <w:rPr>
          <w:sz w:val="28"/>
          <w:szCs w:val="28"/>
          <w:lang w:val="uk-UA" w:eastAsia="uk-UA"/>
        </w:rPr>
        <w:t xml:space="preserve">) </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8. Статут сільськогосподарського суспільства з обмеженою відповідальністю «Степове».</w:t>
      </w:r>
    </w:p>
    <w:p w:rsidR="00BB1402" w:rsidRPr="003C0222" w:rsidRDefault="00BB1402" w:rsidP="003C0222">
      <w:pPr>
        <w:spacing w:line="360" w:lineRule="auto"/>
        <w:ind w:firstLine="709"/>
        <w:jc w:val="both"/>
        <w:rPr>
          <w:b/>
          <w:bCs/>
          <w:sz w:val="28"/>
          <w:szCs w:val="36"/>
          <w:lang w:val="uk-UA" w:eastAsia="uk-UA"/>
        </w:rPr>
      </w:pPr>
      <w:r w:rsidRPr="003C0222">
        <w:rPr>
          <w:b/>
          <w:bCs/>
          <w:sz w:val="28"/>
          <w:szCs w:val="36"/>
          <w:lang w:val="uk-UA" w:eastAsia="uk-UA"/>
        </w:rPr>
        <w:br w:type="page"/>
        <w:t>1. Теоретичні і методичні аспекти аналізу фінансового стану сільськогосподарського підприємства</w:t>
      </w:r>
    </w:p>
    <w:p w:rsidR="00BB1402" w:rsidRPr="003C0222" w:rsidRDefault="00BB1402" w:rsidP="003C0222">
      <w:pPr>
        <w:spacing w:line="360" w:lineRule="auto"/>
        <w:ind w:firstLine="709"/>
        <w:jc w:val="both"/>
        <w:rPr>
          <w:b/>
          <w:sz w:val="28"/>
          <w:szCs w:val="36"/>
          <w:lang w:val="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Сільське господарство є важливою галуззю національної економіки. Агропромислова політика сьогодні направлена на те, щоб зробити її високоефективною і істотно підвищити надійність забезпечення країни продукцією сільського господарства, поліпшити її якість. Ставиться завдання провести корінну перебудову економічних відносин в сільському господарстві. Сенс економічної реформи в сільському господарстві полягає в тому, щоб дати сільським жителям можливості для прояву самостійності, підприємництва і ініціативи, подолання відчуження сільських працівників від власності. Передбачається відкрити широку дорогу найрізноманітнішим формам господарювання: колгоспам, радгоспам, агрофірмам, акціонерним, фермерським і особистим підсобним господарствам. Всі господарські формування можуть тісно взаємодіяти в соціально-економічній структурі суспільства, конкурувати між собою і на ділі доводити свою ефективність і перспективність. [10, с. 11-13]</w:t>
      </w:r>
      <w:r w:rsidR="003C0222">
        <w:rPr>
          <w:sz w:val="28"/>
          <w:szCs w:val="28"/>
          <w:lang w:val="uk-UA" w:eastAsia="uk-UA"/>
        </w:rPr>
        <w:t xml:space="preserve"> </w:t>
      </w:r>
      <w:r w:rsidRPr="003C0222">
        <w:rPr>
          <w:sz w:val="28"/>
          <w:szCs w:val="28"/>
          <w:lang w:val="uk-UA" w:eastAsia="uk-UA"/>
        </w:rPr>
        <w:t xml:space="preserve">Основні шляхи рішення цих завдань: демократизація господарського життя, приватизація державного майна, розвиток орендних відносин, вдосконалення форм управління, перехід до ринкової економіки. Велику роль в рішенні цих завдань грає аналіз господарської діяльності підприємств, методика якого направлена на </w:t>
      </w:r>
      <w:r w:rsidR="003C0222" w:rsidRPr="003C0222">
        <w:rPr>
          <w:sz w:val="28"/>
          <w:szCs w:val="28"/>
          <w:lang w:val="uk-UA" w:eastAsia="uk-UA"/>
        </w:rPr>
        <w:t>обґрунтування</w:t>
      </w:r>
      <w:r w:rsidRPr="003C0222">
        <w:rPr>
          <w:sz w:val="28"/>
          <w:szCs w:val="28"/>
          <w:lang w:val="uk-UA" w:eastAsia="uk-UA"/>
        </w:rPr>
        <w:t xml:space="preserve"> планів соціально-економічного розвитку господарства і управлінських рішень; систематичний контроль за їх виконанням; вивчення впливу чинників на результати господарської діяльності; пошук резервів підвищення ефективності виробництва і розробку заходів щодо їх освоєння; оцінку діяльності підприємства по використанню можливостей підвищення ефективності виробництва.</w:t>
      </w:r>
      <w:r w:rsidR="003C0222">
        <w:rPr>
          <w:sz w:val="28"/>
          <w:szCs w:val="28"/>
          <w:lang w:val="uk-UA" w:eastAsia="uk-UA"/>
        </w:rPr>
        <w:t xml:space="preserve"> </w:t>
      </w:r>
      <w:r w:rsidRPr="003C0222">
        <w:rPr>
          <w:sz w:val="28"/>
          <w:szCs w:val="28"/>
          <w:lang w:val="uk-UA" w:eastAsia="uk-UA"/>
        </w:rPr>
        <w:t>За своїм змістом і завданням аналіз господарської діяльності в АПК майже не відрізняється від аналізу в інших галузях національної економіки, проте він має деякі особливості в методиці його проведення, які</w:t>
      </w:r>
      <w:r w:rsidR="003C0222">
        <w:rPr>
          <w:sz w:val="28"/>
          <w:szCs w:val="28"/>
          <w:lang w:val="uk-UA" w:eastAsia="uk-UA"/>
        </w:rPr>
        <w:t xml:space="preserve"> </w:t>
      </w:r>
      <w:r w:rsidRPr="003C0222">
        <w:rPr>
          <w:sz w:val="28"/>
          <w:szCs w:val="28"/>
          <w:lang w:val="uk-UA" w:eastAsia="uk-UA"/>
        </w:rPr>
        <w:t>обумовлені специфікою цієї галузі виробництва.</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1. Результати господарської діяльності сільськогосподарських підприємств багато в чому залежать від природно-кліматичних умов. Оскільки дощи, засухи, морози і інші природні явища можуть значно зменшити збори урожаю, понизити продуктивність праці і інші показники, при аналізі господарської діяльності необхідно враховувати природно-кліматичні умови кожного року і кожного господарства. Для отримання правильних виводів про результати господарської діяльності показники поточного року повинні зіставлятися не з минулим роком, як це робиться на промислових підприємствах, а з середніми даними за 3 — 5 років.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2.</w:t>
      </w:r>
      <w:r w:rsidR="003C0222">
        <w:rPr>
          <w:sz w:val="28"/>
          <w:szCs w:val="28"/>
          <w:lang w:val="uk-UA" w:eastAsia="uk-UA"/>
        </w:rPr>
        <w:t xml:space="preserve"> </w:t>
      </w:r>
      <w:r w:rsidRPr="003C0222">
        <w:rPr>
          <w:sz w:val="28"/>
          <w:szCs w:val="28"/>
          <w:lang w:val="uk-UA" w:eastAsia="uk-UA"/>
        </w:rPr>
        <w:t>Для сільського</w:t>
      </w:r>
      <w:r w:rsidR="003C0222">
        <w:rPr>
          <w:sz w:val="28"/>
          <w:szCs w:val="28"/>
          <w:lang w:val="uk-UA" w:eastAsia="uk-UA"/>
        </w:rPr>
        <w:t xml:space="preserve"> </w:t>
      </w:r>
      <w:r w:rsidRPr="003C0222">
        <w:rPr>
          <w:sz w:val="28"/>
          <w:szCs w:val="28"/>
          <w:lang w:val="uk-UA" w:eastAsia="uk-UA"/>
        </w:rPr>
        <w:t>господарства</w:t>
      </w:r>
      <w:r w:rsidR="003C0222">
        <w:rPr>
          <w:sz w:val="28"/>
          <w:szCs w:val="28"/>
          <w:lang w:val="uk-UA" w:eastAsia="uk-UA"/>
        </w:rPr>
        <w:t xml:space="preserve"> </w:t>
      </w:r>
      <w:r w:rsidRPr="003C0222">
        <w:rPr>
          <w:sz w:val="28"/>
          <w:szCs w:val="28"/>
          <w:lang w:val="uk-UA" w:eastAsia="uk-UA"/>
        </w:rPr>
        <w:t>характерна</w:t>
      </w:r>
      <w:r w:rsidR="003C0222">
        <w:rPr>
          <w:sz w:val="28"/>
          <w:szCs w:val="28"/>
          <w:lang w:val="uk-UA" w:eastAsia="uk-UA"/>
        </w:rPr>
        <w:t xml:space="preserve"> </w:t>
      </w:r>
      <w:r w:rsidRPr="003C0222">
        <w:rPr>
          <w:sz w:val="28"/>
          <w:szCs w:val="28"/>
          <w:lang w:val="uk-UA" w:eastAsia="uk-UA"/>
        </w:rPr>
        <w:t>сезонність виробництва. У зв'язку з цим протягом року неритмічно використовуються трудові ресурси,</w:t>
      </w:r>
      <w:r w:rsidR="003C0222">
        <w:rPr>
          <w:sz w:val="28"/>
          <w:szCs w:val="28"/>
          <w:lang w:val="uk-UA" w:eastAsia="uk-UA"/>
        </w:rPr>
        <w:t xml:space="preserve"> </w:t>
      </w:r>
      <w:r w:rsidRPr="003C0222">
        <w:rPr>
          <w:sz w:val="28"/>
          <w:szCs w:val="28"/>
          <w:lang w:val="uk-UA" w:eastAsia="uk-UA"/>
        </w:rPr>
        <w:t>техніка, матеріали, нерівномірно реалізується продукція, поступає виручка. Так, зернозбиральні комбайни можуть бути використані тільки 10 — 20 днів в році, сівалки — 5 — 10, картоплезбиральні комбайни — 20 — 30 днів. Цю особливість також необхідно враховувати при аналізі таких показників, як забезпеченість і використання основних засобів виробництва, земельних, трудових і фінансових ресурсів.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3.</w:t>
      </w:r>
      <w:r w:rsidR="003C0222">
        <w:rPr>
          <w:sz w:val="28"/>
          <w:szCs w:val="28"/>
          <w:lang w:val="uk-UA" w:eastAsia="uk-UA"/>
        </w:rPr>
        <w:t xml:space="preserve"> </w:t>
      </w:r>
      <w:r w:rsidRPr="003C0222">
        <w:rPr>
          <w:sz w:val="28"/>
          <w:szCs w:val="28"/>
          <w:lang w:val="uk-UA" w:eastAsia="uk-UA"/>
        </w:rPr>
        <w:t>У сільському господарстві процес виробництва дуже тривалий і не співпадає з робочим періодом. Багато показників можна розрахувати тільки в кінці року. У зв'язку з цим якнайповніший аналіз в рослинництві можна зробити тільки за наслідками року.</w:t>
      </w:r>
      <w:r w:rsidR="003C0222">
        <w:rPr>
          <w:sz w:val="28"/>
          <w:szCs w:val="28"/>
          <w:lang w:val="uk-UA" w:eastAsia="uk-UA"/>
        </w:rPr>
        <w:t xml:space="preserve"> </w:t>
      </w:r>
      <w:r w:rsidRPr="003C0222">
        <w:rPr>
          <w:sz w:val="28"/>
          <w:szCs w:val="28"/>
          <w:lang w:val="uk-UA" w:eastAsia="uk-UA"/>
        </w:rPr>
        <w:t>Протягом року аналізується виконання плану агротехнічних заходів щодо періодів сільськогосподарських робіт.</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4. Сільськогосподарське виробництво має справу з живими організмами. Тому на рівень його розвитку роблять вплив не тільки економічні, але і біологічні, хімічні і фізичні закони, що ускладнює вимірювання впливу чинників на результати господарської діяльності. В той же час облік дії цих законів має виключно важливе значення при аналізі діяльності підприємств.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5.</w:t>
      </w:r>
      <w:r w:rsidR="003C0222">
        <w:rPr>
          <w:sz w:val="28"/>
          <w:szCs w:val="28"/>
          <w:lang w:val="uk-UA" w:eastAsia="uk-UA"/>
        </w:rPr>
        <w:t xml:space="preserve"> </w:t>
      </w:r>
      <w:r w:rsidRPr="003C0222">
        <w:rPr>
          <w:sz w:val="28"/>
          <w:szCs w:val="28"/>
          <w:lang w:val="uk-UA" w:eastAsia="uk-UA"/>
        </w:rPr>
        <w:t>Основним засобом виробництва в сільському господарстві є земля, природні особливості якої нерозривно пов'язані з кліматичними умовами. На відміну від інших галузей народного господарства, де точно відома економічна ефективність і виробнича потужність всіх фондів, продуктивність землі не піддається точному обліку і під впливом різних чинників</w:t>
      </w:r>
      <w:r w:rsidR="003C0222">
        <w:rPr>
          <w:sz w:val="28"/>
          <w:szCs w:val="28"/>
          <w:lang w:val="uk-UA" w:eastAsia="uk-UA"/>
        </w:rPr>
        <w:t xml:space="preserve"> </w:t>
      </w:r>
      <w:r w:rsidRPr="003C0222">
        <w:rPr>
          <w:sz w:val="28"/>
          <w:szCs w:val="28"/>
          <w:lang w:val="uk-UA" w:eastAsia="uk-UA"/>
        </w:rPr>
        <w:t>міняє природний і економічний характер. Причому земля як головний засіб виробництва не тільки не зношується, але і, навпаки, поліпшується, якщо її правильно використовувати. І нарешті, однією з особливостей цього засобу</w:t>
      </w:r>
      <w:r w:rsidR="003C0222">
        <w:rPr>
          <w:sz w:val="28"/>
          <w:szCs w:val="28"/>
          <w:lang w:val="uk-UA" w:eastAsia="uk-UA"/>
        </w:rPr>
        <w:t xml:space="preserve"> </w:t>
      </w:r>
      <w:r w:rsidRPr="003C0222">
        <w:rPr>
          <w:sz w:val="28"/>
          <w:szCs w:val="28"/>
          <w:lang w:val="uk-UA" w:eastAsia="uk-UA"/>
        </w:rPr>
        <w:t>виробництва є те, що земля надзвичайно універсальна. Відомо, що в промисловості на окремому заводі, як правило, можна здійснювати виробництво тільки відповідного виду продукції. У сільському господарстві на одній і тій же землі можна проводити численні види продукції. В результаті їй властиві такі особливості, як універсальність виробництва, слабка концентрація, багатогалузевий характер, нижчий рівень продуктивності праці. У зв'язку з цим аналіз господарської діяльності підприємств повинен надати допомогу керівництву високопродуктивно використовувати землі, послідовно розвивати найбільш корисні в умовах господарства напряму виробництва.</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6. Сільське господарство відрізняється від інших галузей виробництва також тим, що в нім частина продукції використовується на власні цілі як засоби виробництва:</w:t>
      </w:r>
      <w:r w:rsidR="003C0222">
        <w:rPr>
          <w:sz w:val="28"/>
          <w:szCs w:val="28"/>
          <w:lang w:val="uk-UA" w:eastAsia="uk-UA"/>
        </w:rPr>
        <w:t xml:space="preserve"> </w:t>
      </w:r>
      <w:r w:rsidRPr="003C0222">
        <w:rPr>
          <w:sz w:val="28"/>
          <w:szCs w:val="28"/>
          <w:lang w:val="uk-UA" w:eastAsia="uk-UA"/>
        </w:rPr>
        <w:t>насіння,</w:t>
      </w:r>
      <w:r w:rsidR="003C0222">
        <w:rPr>
          <w:sz w:val="28"/>
          <w:szCs w:val="28"/>
          <w:lang w:val="uk-UA" w:eastAsia="uk-UA"/>
        </w:rPr>
        <w:t xml:space="preserve"> </w:t>
      </w:r>
      <w:r w:rsidRPr="003C0222">
        <w:rPr>
          <w:sz w:val="28"/>
          <w:szCs w:val="28"/>
          <w:lang w:val="uk-UA" w:eastAsia="uk-UA"/>
        </w:rPr>
        <w:t>фураж, тварини. Тому товарна продукція,</w:t>
      </w:r>
      <w:r w:rsidR="003C0222">
        <w:rPr>
          <w:sz w:val="28"/>
          <w:szCs w:val="28"/>
          <w:lang w:val="uk-UA" w:eastAsia="uk-UA"/>
        </w:rPr>
        <w:t xml:space="preserve"> </w:t>
      </w:r>
      <w:r w:rsidRPr="003C0222">
        <w:rPr>
          <w:sz w:val="28"/>
          <w:szCs w:val="28"/>
          <w:lang w:val="uk-UA" w:eastAsia="uk-UA"/>
        </w:rPr>
        <w:t>як правило, набагато менше валовою в зіставних цінах.</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7.</w:t>
      </w:r>
      <w:r w:rsidR="003C0222">
        <w:rPr>
          <w:sz w:val="28"/>
          <w:szCs w:val="28"/>
          <w:lang w:val="uk-UA" w:eastAsia="uk-UA"/>
        </w:rPr>
        <w:t xml:space="preserve"> </w:t>
      </w:r>
      <w:r w:rsidRPr="003C0222">
        <w:rPr>
          <w:sz w:val="28"/>
          <w:szCs w:val="28"/>
          <w:lang w:val="uk-UA" w:eastAsia="uk-UA"/>
        </w:rPr>
        <w:t>З урахуванням специфіки сільського господарства для оцінки діяльності сільськогосподарських підприємств використовуються багато специфічних показників (врожайність,</w:t>
      </w:r>
      <w:r w:rsidR="003C0222">
        <w:rPr>
          <w:sz w:val="28"/>
          <w:szCs w:val="28"/>
          <w:lang w:val="uk-UA" w:eastAsia="uk-UA"/>
        </w:rPr>
        <w:t xml:space="preserve"> </w:t>
      </w:r>
      <w:r w:rsidRPr="003C0222">
        <w:rPr>
          <w:sz w:val="28"/>
          <w:szCs w:val="28"/>
          <w:lang w:val="uk-UA" w:eastAsia="uk-UA"/>
        </w:rPr>
        <w:t>продуктивність худоби, жирність молока і ін.). Загальні показники, вживані у всіх галузях народного господарства (собівартість продукції, прибуток, рентабельність, оборотність засобів і ін.), відображають специфіку сільськогосподарського виробництва. Це обумовлює деякі особливості їх аналізу.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8. Разом з тим слід зазначити, що в сільському господарстві більше, ніж в промисловості, однотипних підприємств, що здійснюють виробництво приблизно в однакових природно-кліматичних умовах. Тому на відміну від промислових підприємств тут можна ширше застосовувати міжгосподарський порівняльний аналіз. Це дозволяє точніше оцінювати результати господарської діяльності, виявляти передовий досвід інших підприємств.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9. Наявність широкої бази для порівняння як в рамках окремого підприємства,</w:t>
      </w:r>
      <w:r w:rsidR="003C0222">
        <w:rPr>
          <w:sz w:val="28"/>
          <w:szCs w:val="28"/>
          <w:lang w:val="uk-UA" w:eastAsia="uk-UA"/>
        </w:rPr>
        <w:t xml:space="preserve"> </w:t>
      </w:r>
      <w:r w:rsidRPr="003C0222">
        <w:rPr>
          <w:sz w:val="28"/>
          <w:szCs w:val="28"/>
          <w:lang w:val="uk-UA" w:eastAsia="uk-UA"/>
        </w:rPr>
        <w:t>так і в масштабах району, області дозволяє частіше використовувати в аналізі такі прийоми: зіставлення паралельних і динамічних рядів, аналітичні угрупування, кореляційний аналіз, багатовимірний порівняльний аналіз і ін. [20, с. 9-10]</w:t>
      </w:r>
    </w:p>
    <w:p w:rsidR="00BB1402" w:rsidRPr="003C0222" w:rsidRDefault="00BB1402" w:rsidP="003C0222">
      <w:pPr>
        <w:spacing w:line="360" w:lineRule="auto"/>
        <w:ind w:firstLine="709"/>
        <w:jc w:val="both"/>
        <w:rPr>
          <w:sz w:val="28"/>
          <w:szCs w:val="28"/>
          <w:lang w:val="uk-UA"/>
        </w:rPr>
      </w:pPr>
      <w:r w:rsidRPr="003C0222">
        <w:rPr>
          <w:sz w:val="28"/>
          <w:szCs w:val="28"/>
          <w:lang w:val="uk-UA" w:eastAsia="uk-UA"/>
        </w:rPr>
        <w:t>Ефективність господарської діяльності організації визначається зрештою її фінансовим станом. Саме у показниках фінансового стану відбиваються рівень використання капіталу і робочої сили, положення розрахунків і вплив формування виручки, податків, платежів і зборів на величину чистого прибутку як джерела створення фондів накопичення і соціальної сфери організації, на її платоспроможність. [4, с. 151]</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Всі суб'єкти господарської діяльності, які здійснюють свою діяльність на принципах комерційних розрахунків, в умовах ринкової економіки </w:t>
      </w:r>
      <w:r w:rsidR="004D340A">
        <w:rPr>
          <w:rFonts w:cs="Arial"/>
          <w:sz w:val="28"/>
          <w:szCs w:val="28"/>
          <w:lang w:val="uk-UA" w:eastAsia="uk-UA"/>
        </w:rPr>
        <w:t>повинні</w:t>
      </w:r>
      <w:r w:rsidRPr="003C0222">
        <w:rPr>
          <w:sz w:val="28"/>
          <w:szCs w:val="28"/>
          <w:lang w:val="uk-UA" w:eastAsia="uk-UA"/>
        </w:rPr>
        <w:t xml:space="preserve"> володіти методикою оцінки фінансового стану підприємства з метою оперативного управління активами і </w:t>
      </w:r>
      <w:r w:rsidRPr="003C0222">
        <w:rPr>
          <w:rFonts w:cs="Arial"/>
          <w:sz w:val="28"/>
          <w:szCs w:val="28"/>
          <w:lang w:val="uk-UA" w:eastAsia="uk-UA"/>
        </w:rPr>
        <w:t>пасивами</w:t>
      </w:r>
      <w:r w:rsidRPr="003C0222">
        <w:rPr>
          <w:sz w:val="28"/>
          <w:szCs w:val="28"/>
          <w:lang w:val="uk-UA" w:eastAsia="uk-UA"/>
        </w:rPr>
        <w:t xml:space="preserve"> підприємства, досягнення високих кінцевих результатів, </w:t>
      </w:r>
      <w:r w:rsidR="004D340A">
        <w:rPr>
          <w:rFonts w:cs="Arial"/>
          <w:sz w:val="28"/>
          <w:szCs w:val="28"/>
          <w:lang w:val="uk-UA" w:eastAsia="uk-UA"/>
        </w:rPr>
        <w:t>забезпечення стабильності</w:t>
      </w:r>
      <w:r w:rsidRPr="003C0222">
        <w:rPr>
          <w:sz w:val="28"/>
          <w:szCs w:val="28"/>
          <w:lang w:val="uk-UA" w:eastAsia="uk-UA"/>
        </w:rPr>
        <w:t xml:space="preserve"> і належного іміджу підприємства. Фінансовий стан підприємства на конкретну дату характеризує ступінь його забезпеченості необхідними фінансовими ресурсами для здійснення господарської діяльності, раціональності їх розміщення і ефективність використання. Задовільне фінансове полягання підприємства в перебігу тривалого періоду (3-5 років) свідчить про фінансову стабільність суб'єкта господарювання на ринку товарів і послуг.</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Фінансова стабільність підприємства досягається за рахунок ритмічної і ефективної роботи підприємства, умілого управління виробничими фондами і джерелами їх формування, тобто управління активами і </w:t>
      </w:r>
      <w:r w:rsidRPr="003C0222">
        <w:rPr>
          <w:rFonts w:cs="Arial"/>
          <w:sz w:val="28"/>
          <w:szCs w:val="28"/>
          <w:lang w:val="uk-UA" w:eastAsia="uk-UA"/>
        </w:rPr>
        <w:t>пасивами</w:t>
      </w:r>
      <w:r w:rsidRPr="003C0222">
        <w:rPr>
          <w:sz w:val="28"/>
          <w:szCs w:val="28"/>
          <w:lang w:val="uk-UA" w:eastAsia="uk-UA"/>
        </w:rPr>
        <w:t xml:space="preserve"> підприємства. Цьому сприяє прогнозоване розміщення і ефективне використання власного і привернутого капіталу, </w:t>
      </w:r>
      <w:r w:rsidR="00896ED0">
        <w:rPr>
          <w:sz w:val="28"/>
          <w:szCs w:val="28"/>
          <w:lang w:val="uk-UA" w:eastAsia="uk-UA"/>
        </w:rPr>
        <w:t>всебічний</w:t>
      </w:r>
      <w:r w:rsidRPr="003C0222">
        <w:rPr>
          <w:sz w:val="28"/>
          <w:szCs w:val="28"/>
          <w:lang w:val="uk-UA" w:eastAsia="uk-UA"/>
        </w:rPr>
        <w:t xml:space="preserve"> аналіз і об'єктивна оцінка фінансового стану за даними фінансової звітності, впровадження оптимальних управлінських рішень відносне </w:t>
      </w:r>
      <w:r w:rsidR="00896ED0">
        <w:rPr>
          <w:rFonts w:cs="Arial"/>
          <w:sz w:val="28"/>
          <w:szCs w:val="28"/>
          <w:lang w:val="uk-UA" w:eastAsia="uk-UA"/>
        </w:rPr>
        <w:t>забезпечення</w:t>
      </w:r>
      <w:r w:rsidRPr="003C0222">
        <w:rPr>
          <w:sz w:val="28"/>
          <w:szCs w:val="28"/>
          <w:lang w:val="uk-UA" w:eastAsia="uk-UA"/>
        </w:rPr>
        <w:t xml:space="preserve"> фінансової стабільності.</w:t>
      </w:r>
      <w:r w:rsidR="00896ED0">
        <w:rPr>
          <w:sz w:val="28"/>
          <w:szCs w:val="28"/>
          <w:lang w:val="uk-UA" w:eastAsia="uk-UA"/>
        </w:rPr>
        <w:t xml:space="preserve"> </w:t>
      </w:r>
      <w:r w:rsidRPr="003C0222">
        <w:rPr>
          <w:sz w:val="28"/>
          <w:szCs w:val="28"/>
          <w:lang w:val="uk-UA" w:eastAsia="uk-UA"/>
        </w:rPr>
        <w:t xml:space="preserve">Основними ознаками фінансової стабільності підприємства є фінансова стійкість, рентабельність, платоспроможність, кредитоспроможність, ліквідність і ділова активність. Вони є основою аналізу і оцінки фінансового стану підприємства в </w:t>
      </w:r>
      <w:r w:rsidR="00896ED0">
        <w:rPr>
          <w:rFonts w:cs="Arial"/>
          <w:sz w:val="28"/>
          <w:szCs w:val="28"/>
          <w:lang w:val="uk-UA" w:eastAsia="uk-UA"/>
        </w:rPr>
        <w:t>ухваленні</w:t>
      </w:r>
      <w:r w:rsidRPr="003C0222">
        <w:rPr>
          <w:sz w:val="28"/>
          <w:szCs w:val="28"/>
          <w:lang w:val="uk-UA" w:eastAsia="uk-UA"/>
        </w:rPr>
        <w:t xml:space="preserve"> необхідних управлінських рішенні відносного його зміцнення.</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Методика аналізу фінансового </w:t>
      </w:r>
      <w:r w:rsidR="00896ED0">
        <w:rPr>
          <w:rFonts w:cs="Arial"/>
          <w:sz w:val="28"/>
          <w:szCs w:val="28"/>
          <w:lang w:val="uk-UA" w:eastAsia="uk-UA"/>
        </w:rPr>
        <w:t xml:space="preserve">стану </w:t>
      </w:r>
      <w:r w:rsidRPr="003C0222">
        <w:rPr>
          <w:sz w:val="28"/>
          <w:szCs w:val="28"/>
          <w:lang w:val="uk-UA" w:eastAsia="uk-UA"/>
        </w:rPr>
        <w:t xml:space="preserve">підприємства залежить від поставленої мети і таких чинників, як час і необхідна глибина аналізу, інформаційного, методичного, кадрового і технічного </w:t>
      </w:r>
      <w:r w:rsidR="00896ED0">
        <w:rPr>
          <w:rFonts w:cs="Arial"/>
          <w:sz w:val="28"/>
          <w:szCs w:val="28"/>
          <w:lang w:val="uk-UA" w:eastAsia="uk-UA"/>
        </w:rPr>
        <w:t>забезпечення</w:t>
      </w:r>
      <w:r w:rsidRPr="003C0222">
        <w:rPr>
          <w:sz w:val="28"/>
          <w:szCs w:val="28"/>
          <w:lang w:val="uk-UA" w:eastAsia="uk-UA"/>
        </w:rPr>
        <w:t>.</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Залежно від часу і необхідної глибини аналізу фінансового стану підприємства для ухвалення економічно </w:t>
      </w:r>
      <w:r w:rsidR="00896ED0" w:rsidRPr="003C0222">
        <w:rPr>
          <w:sz w:val="28"/>
          <w:szCs w:val="28"/>
          <w:lang w:val="uk-UA" w:eastAsia="uk-UA"/>
        </w:rPr>
        <w:t>обґрунтованого</w:t>
      </w:r>
      <w:r w:rsidRPr="003C0222">
        <w:rPr>
          <w:sz w:val="28"/>
          <w:szCs w:val="28"/>
          <w:lang w:val="uk-UA" w:eastAsia="uk-UA"/>
        </w:rPr>
        <w:t xml:space="preserve"> управлінського рішення розрізняють:</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експрес-аналіз фінансового стану;</w:t>
      </w:r>
    </w:p>
    <w:p w:rsidR="00BB1402" w:rsidRPr="003C0222" w:rsidRDefault="00BB1402" w:rsidP="003C0222">
      <w:pPr>
        <w:spacing w:line="360" w:lineRule="auto"/>
        <w:ind w:firstLine="709"/>
        <w:jc w:val="both"/>
        <w:rPr>
          <w:sz w:val="28"/>
          <w:szCs w:val="28"/>
          <w:lang w:val="uk-UA"/>
        </w:rPr>
      </w:pPr>
      <w:r w:rsidRPr="003C0222">
        <w:rPr>
          <w:sz w:val="28"/>
          <w:szCs w:val="28"/>
          <w:lang w:val="uk-UA" w:eastAsia="uk-UA"/>
        </w:rPr>
        <w:t>- поглиблений факторний аналіз фінансового стану. [21, с. 218-220]</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Функціонуючи в ринковій економіці як суб'єкт підприємницької діяльності, кожне підприємство повинне забезпечити такий стан своїх фінансових ресурсів, при якому воно стабільно зберігало б здатність безперебійно виконувати свої фінансові зобов'язання перед своїми діловими партнерами, державою, власниками, найнятими робітниками. </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Фінансовий стан підприємства – це складна, інтегрована по багатьом показникам характеристика якості його діяльності. [12, с. 353-354]</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 xml:space="preserve">Фінансовий стан може бути </w:t>
      </w:r>
      <w:r w:rsidRPr="003C0222">
        <w:rPr>
          <w:i/>
          <w:iCs/>
          <w:sz w:val="28"/>
          <w:szCs w:val="28"/>
          <w:lang w:val="uk-UA" w:eastAsia="uk-UA"/>
        </w:rPr>
        <w:t xml:space="preserve">стійким, нестійким (передкризовим) і кризовим. </w:t>
      </w:r>
      <w:r w:rsidRPr="003C0222">
        <w:rPr>
          <w:sz w:val="28"/>
          <w:szCs w:val="28"/>
          <w:lang w:val="uk-UA" w:eastAsia="uk-UA"/>
        </w:rPr>
        <w:t>Здатність підприємства своєчасно проводити платежі, фінансувати свою діяльність на розширеній основі, переносити непередбачені потрясіння і підтримувати свою платоспроможність в несприятливих обставинах свідчить про його хороший фінансовий стан і навпаки.</w:t>
      </w:r>
      <w:r w:rsidR="00896ED0">
        <w:rPr>
          <w:sz w:val="28"/>
          <w:szCs w:val="28"/>
          <w:lang w:val="uk-UA" w:eastAsia="uk-UA"/>
        </w:rPr>
        <w:t xml:space="preserve"> </w:t>
      </w:r>
      <w:r w:rsidRPr="003C0222">
        <w:rPr>
          <w:sz w:val="28"/>
          <w:szCs w:val="28"/>
          <w:lang w:val="uk-UA" w:eastAsia="uk-UA"/>
        </w:rPr>
        <w:t xml:space="preserve">Фінансовий стан підприємства </w:t>
      </w:r>
      <w:r w:rsidRPr="003C0222">
        <w:rPr>
          <w:i/>
          <w:iCs/>
          <w:sz w:val="28"/>
          <w:szCs w:val="28"/>
          <w:lang w:val="uk-UA" w:eastAsia="uk-UA"/>
        </w:rPr>
        <w:t xml:space="preserve">залежить від результатів його виробничої, комерційної і фінансової діяльності. </w:t>
      </w:r>
      <w:r w:rsidRPr="003C0222">
        <w:rPr>
          <w:sz w:val="28"/>
          <w:szCs w:val="28"/>
          <w:lang w:val="uk-UA" w:eastAsia="uk-UA"/>
        </w:rPr>
        <w:t>Якщо виробничий і фінансовий плани успішно виконуються, то це позитивно впливає на фінансове положення підприємства. І навпаки, в результаті недовиконання плану по виробництву і реалізації продукції відбувається підвищення її собівартості, зменшення виручки і суми прибули і, як наслідок, — погіршення фінансового стану підприємства і його платоспроможності.</w:t>
      </w:r>
      <w:r w:rsidR="00896ED0">
        <w:rPr>
          <w:sz w:val="28"/>
          <w:szCs w:val="28"/>
          <w:lang w:val="uk-UA" w:eastAsia="uk-UA"/>
        </w:rPr>
        <w:t xml:space="preserve"> </w:t>
      </w:r>
      <w:r w:rsidRPr="003C0222">
        <w:rPr>
          <w:i/>
          <w:iCs/>
          <w:sz w:val="28"/>
          <w:szCs w:val="28"/>
          <w:lang w:val="uk-UA" w:eastAsia="uk-UA"/>
        </w:rPr>
        <w:t xml:space="preserve">Стійке фінансове положення </w:t>
      </w:r>
      <w:r w:rsidRPr="003C0222">
        <w:rPr>
          <w:sz w:val="28"/>
          <w:szCs w:val="28"/>
          <w:lang w:val="uk-UA" w:eastAsia="uk-UA"/>
        </w:rPr>
        <w:t>у свою чергу робить позитивний вплив на виконання виробничих планів і забезпечення потреб виробництва необхідними ресурсами. Тому фінансова діяльність як складова частина господарської діяльності направлена на забезпечення планомірного надходження і витрачання грошових ресурсів, виконання розрахункової дисципліни, досягнення раціональних пропорцій власного і позикового капіталу і найбільш ефективне його використання. Головна мета фінансової діяльності — вирішити, де, коли і як використовувати фінансові ресурси для ефективного розвитку виробництва і отримання максимуму прибули.</w:t>
      </w:r>
      <w:r w:rsidR="00896ED0">
        <w:rPr>
          <w:sz w:val="28"/>
          <w:szCs w:val="28"/>
          <w:lang w:val="uk-UA" w:eastAsia="uk-UA"/>
        </w:rPr>
        <w:t xml:space="preserve"> </w:t>
      </w:r>
      <w:r w:rsidRPr="003C0222">
        <w:rPr>
          <w:sz w:val="28"/>
          <w:szCs w:val="28"/>
          <w:lang w:val="uk-UA" w:eastAsia="uk-UA"/>
        </w:rPr>
        <w:t xml:space="preserve">Щоб вижити в умовах ринкової економіки і не допустити банкрутства підприємства, потрібно добре знати, як управляти фінансами, якою повинна бути структура капіталу по складу і джерелам освіти, яку частку повинні займати власні засоби, а яку — позикові. Слід знати і такі поняття ринкової економіки, як ділова активність, ліквідність, </w:t>
      </w:r>
      <w:r w:rsidRPr="003C0222">
        <w:rPr>
          <w:rFonts w:cs="Arial"/>
          <w:sz w:val="28"/>
          <w:szCs w:val="28"/>
          <w:lang w:val="uk-UA" w:eastAsia="uk-UA"/>
        </w:rPr>
        <w:t>платеже-</w:t>
      </w:r>
      <w:r w:rsidRPr="003C0222">
        <w:rPr>
          <w:sz w:val="28"/>
          <w:szCs w:val="28"/>
          <w:lang w:val="uk-UA" w:eastAsia="uk-UA"/>
        </w:rPr>
        <w:t xml:space="preserve"> і кредитоспроможність підприємства, поріг рентабельності, запас фінансової стійкості (зона безпеки), ступінь риски, ефект фінансового важеля і ін., а також методику їх аналізу. [17, 272-273]</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До завдань аналізу фінансового стану відносяться:</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характеристика джерел інформації, використовуваних для аналізу фінансового стану;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визначення показників фінансової незалежності, </w:t>
      </w:r>
      <w:r w:rsidR="00896ED0" w:rsidRPr="003C0222">
        <w:rPr>
          <w:sz w:val="28"/>
          <w:szCs w:val="28"/>
          <w:lang w:val="uk-UA" w:eastAsia="uk-UA"/>
        </w:rPr>
        <w:t>обґрунтування</w:t>
      </w:r>
      <w:r w:rsidRPr="003C0222">
        <w:rPr>
          <w:sz w:val="28"/>
          <w:szCs w:val="28"/>
          <w:lang w:val="uk-UA" w:eastAsia="uk-UA"/>
        </w:rPr>
        <w:t xml:space="preserve"> і розрахунок чинників їх зміни;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визначення показників ліквідності, </w:t>
      </w:r>
      <w:r w:rsidR="00896ED0" w:rsidRPr="003C0222">
        <w:rPr>
          <w:sz w:val="28"/>
          <w:szCs w:val="28"/>
          <w:lang w:val="uk-UA" w:eastAsia="uk-UA"/>
        </w:rPr>
        <w:t>обґрунтування</w:t>
      </w:r>
      <w:r w:rsidRPr="003C0222">
        <w:rPr>
          <w:sz w:val="28"/>
          <w:szCs w:val="28"/>
          <w:lang w:val="uk-UA" w:eastAsia="uk-UA"/>
        </w:rPr>
        <w:t xml:space="preserve"> і розрахунок чинників їх зміни;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визначення показників платоспроможності, </w:t>
      </w:r>
      <w:r w:rsidR="00896ED0" w:rsidRPr="003C0222">
        <w:rPr>
          <w:sz w:val="28"/>
          <w:szCs w:val="28"/>
          <w:lang w:val="uk-UA" w:eastAsia="uk-UA"/>
        </w:rPr>
        <w:t>обґрунтування</w:t>
      </w:r>
      <w:r w:rsidRPr="003C0222">
        <w:rPr>
          <w:sz w:val="28"/>
          <w:szCs w:val="28"/>
          <w:lang w:val="uk-UA" w:eastAsia="uk-UA"/>
        </w:rPr>
        <w:t xml:space="preserve"> і розрахунок чинників їх зміни;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визначення показників формування доходу, що самоф</w:t>
      </w:r>
      <w:r w:rsidR="00896ED0">
        <w:rPr>
          <w:sz w:val="28"/>
          <w:szCs w:val="28"/>
          <w:lang w:val="uk-UA" w:eastAsia="uk-UA"/>
        </w:rPr>
        <w:t>інансується</w:t>
      </w:r>
      <w:r w:rsidRPr="003C0222">
        <w:rPr>
          <w:sz w:val="28"/>
          <w:szCs w:val="28"/>
          <w:lang w:val="uk-UA" w:eastAsia="uk-UA"/>
        </w:rPr>
        <w:t>, і чинників їх зміни;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визначення і кількісне порівняння наявності власних і позикових оборотних активів, розрахунок і </w:t>
      </w:r>
      <w:r w:rsidR="00896ED0" w:rsidRPr="003C0222">
        <w:rPr>
          <w:sz w:val="28"/>
          <w:szCs w:val="28"/>
          <w:lang w:val="uk-UA" w:eastAsia="uk-UA"/>
        </w:rPr>
        <w:t>обґрунтування</w:t>
      </w:r>
      <w:r w:rsidRPr="003C0222">
        <w:rPr>
          <w:sz w:val="28"/>
          <w:szCs w:val="28"/>
          <w:lang w:val="uk-UA" w:eastAsia="uk-UA"/>
        </w:rPr>
        <w:t xml:space="preserve"> чинників їх зміни;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визначення показників платоспроможності підприємства, </w:t>
      </w:r>
      <w:r w:rsidR="00896ED0" w:rsidRPr="003C0222">
        <w:rPr>
          <w:sz w:val="28"/>
          <w:szCs w:val="28"/>
          <w:lang w:val="uk-UA" w:eastAsia="uk-UA"/>
        </w:rPr>
        <w:t>обґрунтування</w:t>
      </w:r>
      <w:r w:rsidRPr="003C0222">
        <w:rPr>
          <w:sz w:val="28"/>
          <w:szCs w:val="28"/>
          <w:lang w:val="uk-UA" w:eastAsia="uk-UA"/>
        </w:rPr>
        <w:t xml:space="preserve"> і розрахунок чинників їх зміни;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w:t>
      </w:r>
      <w:r w:rsidR="00896ED0" w:rsidRPr="003C0222">
        <w:rPr>
          <w:sz w:val="28"/>
          <w:szCs w:val="28"/>
          <w:lang w:val="uk-UA" w:eastAsia="uk-UA"/>
        </w:rPr>
        <w:t>обґрунтування</w:t>
      </w:r>
      <w:r w:rsidRPr="003C0222">
        <w:rPr>
          <w:sz w:val="28"/>
          <w:szCs w:val="28"/>
          <w:lang w:val="uk-UA" w:eastAsia="uk-UA"/>
        </w:rPr>
        <w:t xml:space="preserve"> і розрахунок показників прогнозування фінансового стану організації. [4, с. </w:t>
      </w:r>
      <w:r w:rsidRPr="003C0222">
        <w:rPr>
          <w:rFonts w:cs="Arial"/>
          <w:sz w:val="28"/>
          <w:szCs w:val="28"/>
          <w:lang w:eastAsia="uk-UA"/>
        </w:rPr>
        <w:t>151-</w:t>
      </w:r>
      <w:r w:rsidRPr="003C0222">
        <w:rPr>
          <w:sz w:val="28"/>
          <w:szCs w:val="28"/>
          <w:lang w:val="uk-UA" w:eastAsia="uk-UA"/>
        </w:rPr>
        <w:t xml:space="preserve"> 153]</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Існує безліч класифікацій показників, що характеризують фінансовий стан підприємства.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Наприклад. </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Для оцінки стійкості фінансового стану підприємства, відповідно до Савиц</w:t>
      </w:r>
      <w:r w:rsidR="00896ED0">
        <w:rPr>
          <w:sz w:val="28"/>
          <w:szCs w:val="28"/>
          <w:lang w:val="uk-UA" w:eastAsia="uk-UA"/>
        </w:rPr>
        <w:t>ь</w:t>
      </w:r>
      <w:r w:rsidRPr="003C0222">
        <w:rPr>
          <w:sz w:val="28"/>
          <w:szCs w:val="28"/>
          <w:lang w:val="uk-UA" w:eastAsia="uk-UA"/>
        </w:rPr>
        <w:t>ко</w:t>
      </w:r>
      <w:r w:rsidR="00896ED0">
        <w:rPr>
          <w:sz w:val="28"/>
          <w:szCs w:val="28"/>
          <w:lang w:val="uk-UA" w:eastAsia="uk-UA"/>
        </w:rPr>
        <w:t>ї</w:t>
      </w:r>
      <w:r w:rsidRPr="003C0222">
        <w:rPr>
          <w:sz w:val="28"/>
          <w:szCs w:val="28"/>
          <w:lang w:val="uk-UA" w:eastAsia="uk-UA"/>
        </w:rPr>
        <w:t xml:space="preserve"> Г.В., використовується ціла система показників, що характеризують зміни:</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а) структури капіталу підприємства, його розміщення і джерел освіти;</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б) ефективності і інтенсивності його використання;</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 xml:space="preserve">в) </w:t>
      </w:r>
      <w:r w:rsidRPr="003C0222">
        <w:rPr>
          <w:rFonts w:cs="Arial"/>
          <w:sz w:val="28"/>
          <w:szCs w:val="28"/>
          <w:lang w:eastAsia="uk-UA"/>
        </w:rPr>
        <w:t>платеже-</w:t>
      </w:r>
      <w:r w:rsidRPr="003C0222">
        <w:rPr>
          <w:sz w:val="28"/>
          <w:szCs w:val="28"/>
          <w:lang w:val="uk-UA" w:eastAsia="uk-UA"/>
        </w:rPr>
        <w:t xml:space="preserve"> і кредитоспроможності підприємства;</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г) запасу його фінансової стійкості. [18, с. 620]</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 xml:space="preserve">Аналіз </w:t>
      </w:r>
      <w:r w:rsidRPr="003C0222">
        <w:rPr>
          <w:rFonts w:cs="Arial"/>
          <w:sz w:val="28"/>
          <w:szCs w:val="28"/>
          <w:lang w:eastAsia="uk-UA"/>
        </w:rPr>
        <w:t>ФСП</w:t>
      </w:r>
      <w:r w:rsidRPr="003C0222">
        <w:rPr>
          <w:sz w:val="28"/>
          <w:szCs w:val="28"/>
          <w:lang w:val="uk-UA" w:eastAsia="uk-UA"/>
        </w:rPr>
        <w:t xml:space="preserve"> </w:t>
      </w:r>
      <w:r w:rsidR="00896ED0" w:rsidRPr="003C0222">
        <w:rPr>
          <w:sz w:val="28"/>
          <w:szCs w:val="28"/>
          <w:lang w:val="uk-UA" w:eastAsia="uk-UA"/>
        </w:rPr>
        <w:t>ґрунтується</w:t>
      </w:r>
      <w:r w:rsidRPr="003C0222">
        <w:rPr>
          <w:sz w:val="28"/>
          <w:szCs w:val="28"/>
          <w:lang w:val="uk-UA" w:eastAsia="uk-UA"/>
        </w:rPr>
        <w:t xml:space="preserve"> головним чином на відносних показниках, оскільки абсолютні показники балансу в умовах інфляції практично неможливо привести в зіставний вигляд.</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Відносні показники аналізованого підприємства можна порівняти з:</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 загальноприйнятими "нормами" для оцінки ступеня риски і прогнозування можливості банкрутства;</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 аналогічними даними інших підприємств, що дозволяє виявити сильні і слабкі сторони підприємства і його можливості;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аналогічними даними за попередні роки для вивчення тенденцій поліпшення або погіршення </w:t>
      </w:r>
      <w:r w:rsidRPr="003C0222">
        <w:rPr>
          <w:rFonts w:cs="Arial"/>
          <w:sz w:val="28"/>
          <w:szCs w:val="28"/>
          <w:lang w:eastAsia="uk-UA"/>
        </w:rPr>
        <w:t>ФСП</w:t>
      </w:r>
      <w:r w:rsidRPr="003C0222">
        <w:rPr>
          <w:sz w:val="28"/>
          <w:szCs w:val="28"/>
          <w:lang w:val="uk-UA" w:eastAsia="uk-UA"/>
        </w:rPr>
        <w:t>. [19, с. 209]</w:t>
      </w:r>
    </w:p>
    <w:p w:rsidR="00BB1402" w:rsidRPr="003C0222" w:rsidRDefault="00896ED0" w:rsidP="003C0222">
      <w:pPr>
        <w:shd w:val="clear" w:color="auto" w:fill="FFFFFF"/>
        <w:spacing w:line="360" w:lineRule="auto"/>
        <w:ind w:firstLine="709"/>
        <w:jc w:val="both"/>
        <w:rPr>
          <w:sz w:val="28"/>
          <w:szCs w:val="28"/>
          <w:lang w:val="uk-UA" w:eastAsia="uk-UA"/>
        </w:rPr>
      </w:pPr>
      <w:r>
        <w:rPr>
          <w:sz w:val="28"/>
          <w:szCs w:val="28"/>
          <w:lang w:val="uk-UA" w:eastAsia="uk-UA"/>
        </w:rPr>
        <w:t>На думку Є</w:t>
      </w:r>
      <w:r w:rsidR="00BB1402" w:rsidRPr="003C0222">
        <w:rPr>
          <w:sz w:val="28"/>
          <w:szCs w:val="28"/>
          <w:lang w:val="uk-UA" w:eastAsia="uk-UA"/>
        </w:rPr>
        <w:t>рмоловича Л.Л. об'єктами аналізу фінансового стану підприємства є показники, приведені на мал. 1.</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Суть методики аналізу показників фінансового стану полягає у визначенні величини кожного з них, виявленні і вимірюванні чинників їх зміни, резервів поліпшення фінансового стану. [4, с. 152]</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Інші учені (Климко Г.Н., Несторенко )В.П. до основних показників фінансового стану підприємства відносять:</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фінансової незалежності (</w:t>
      </w:r>
      <w:r w:rsidR="00896ED0">
        <w:rPr>
          <w:rFonts w:cs="Arial"/>
          <w:sz w:val="28"/>
          <w:szCs w:val="28"/>
          <w:lang w:val="uk-UA" w:eastAsia="uk-UA"/>
        </w:rPr>
        <w:t>забезпеченності</w:t>
      </w:r>
      <w:r w:rsidRPr="003C0222">
        <w:rPr>
          <w:sz w:val="28"/>
          <w:szCs w:val="28"/>
          <w:lang w:val="uk-UA" w:eastAsia="uk-UA"/>
        </w:rPr>
        <w:t xml:space="preserve"> власним капіталом);</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фінансової стійкості;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інвестування;</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коефіцієнт маневреності;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забезпеченості оборотних активів власним оборотним капіталом;</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поточної ліквідності;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загальної ліквідності;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рентабельність обороту з реалізації продукції (товарів, робіт, послуг);</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фондовіддача активів;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рентабельність сукупного капіталу;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рентабельність власного капіталу. [7, с. 310-312]</w:t>
      </w:r>
      <w:r w:rsidRPr="003C0222">
        <w:rPr>
          <w:sz w:val="28"/>
          <w:lang w:val="uk-UA" w:eastAsia="uk-UA"/>
        </w:rPr>
        <w:t xml:space="preserve"> </w:t>
      </w:r>
    </w:p>
    <w:p w:rsidR="005A7352" w:rsidRDefault="00BB1402" w:rsidP="003C0222">
      <w:pPr>
        <w:spacing w:line="360" w:lineRule="auto"/>
        <w:ind w:firstLine="709"/>
        <w:jc w:val="both"/>
        <w:rPr>
          <w:sz w:val="28"/>
          <w:szCs w:val="28"/>
          <w:lang w:val="uk-UA" w:eastAsia="uk-UA"/>
        </w:rPr>
      </w:pPr>
      <w:r w:rsidRPr="003C0222">
        <w:rPr>
          <w:sz w:val="28"/>
          <w:szCs w:val="28"/>
          <w:lang w:val="uk-UA" w:eastAsia="uk-UA"/>
        </w:rPr>
        <w:t>Фінансо</w:t>
      </w:r>
      <w:r w:rsidR="00896ED0">
        <w:rPr>
          <w:sz w:val="28"/>
          <w:szCs w:val="28"/>
          <w:lang w:val="uk-UA" w:eastAsia="uk-UA"/>
        </w:rPr>
        <w:t>вий стан</w:t>
      </w:r>
    </w:p>
    <w:p w:rsidR="00896ED0" w:rsidRPr="003C0222" w:rsidRDefault="00896ED0" w:rsidP="003C0222">
      <w:pPr>
        <w:spacing w:line="360" w:lineRule="auto"/>
        <w:ind w:firstLine="709"/>
        <w:jc w:val="both"/>
        <w:rPr>
          <w:sz w:val="28"/>
          <w:szCs w:val="28"/>
          <w:lang w:val="uk-UA" w:eastAsia="uk-UA"/>
        </w:rPr>
      </w:pPr>
    </w:p>
    <w:p w:rsidR="005A7352" w:rsidRPr="003C0222" w:rsidRDefault="00BB1402" w:rsidP="003C0222">
      <w:pPr>
        <w:spacing w:line="360" w:lineRule="auto"/>
        <w:ind w:firstLine="709"/>
        <w:jc w:val="both"/>
        <w:rPr>
          <w:sz w:val="28"/>
          <w:lang w:val="uk-UA" w:eastAsia="uk-UA"/>
        </w:rPr>
      </w:pPr>
      <w:r w:rsidRPr="003C0222">
        <w:rPr>
          <w:b/>
          <w:bCs/>
          <w:sz w:val="28"/>
          <w:szCs w:val="36"/>
          <w:lang w:val="uk-UA" w:eastAsia="uk-UA"/>
        </w:rPr>
        <w:t>Показники ділової активності</w:t>
      </w:r>
    </w:p>
    <w:p w:rsidR="00BB1402" w:rsidRPr="003C0222" w:rsidRDefault="00BB1402" w:rsidP="003C0222">
      <w:pPr>
        <w:spacing w:line="360" w:lineRule="auto"/>
        <w:ind w:firstLine="709"/>
        <w:jc w:val="both"/>
        <w:rPr>
          <w:sz w:val="28"/>
          <w:szCs w:val="28"/>
        </w:rPr>
      </w:pPr>
    </w:p>
    <w:tbl>
      <w:tblPr>
        <w:tblpPr w:leftFromText="181" w:rightFromText="181" w:vertAnchor="text" w:horzAnchor="margin" w:tblpXSpec="center" w:tblpY="494"/>
        <w:tblOverlap w:val="never"/>
        <w:tblW w:w="83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35"/>
      </w:tblGrid>
      <w:tr w:rsidR="00BB1402" w:rsidRPr="003C0222" w:rsidTr="00896ED0">
        <w:trPr>
          <w:trHeight w:val="713"/>
        </w:trPr>
        <w:tc>
          <w:tcPr>
            <w:tcW w:w="9072" w:type="dxa"/>
            <w:tcBorders>
              <w:top w:val="single" w:sz="4" w:space="0" w:color="auto"/>
            </w:tcBorders>
          </w:tcPr>
          <w:p w:rsidR="00BB1402" w:rsidRPr="00896ED0" w:rsidRDefault="00BB1402" w:rsidP="00896ED0">
            <w:pPr>
              <w:spacing w:line="360" w:lineRule="auto"/>
              <w:jc w:val="both"/>
              <w:rPr>
                <w:sz w:val="20"/>
                <w:szCs w:val="28"/>
                <w:lang w:val="uk-UA" w:eastAsia="uk-UA"/>
              </w:rPr>
            </w:pPr>
            <w:r w:rsidRPr="00896ED0">
              <w:rPr>
                <w:sz w:val="20"/>
                <w:szCs w:val="28"/>
                <w:lang w:val="uk-UA" w:eastAsia="uk-UA"/>
              </w:rPr>
              <w:t xml:space="preserve">Показники забезпеченості (покриття) </w:t>
            </w:r>
            <w:r w:rsidRPr="00896ED0">
              <w:rPr>
                <w:rFonts w:cs="Arial"/>
                <w:sz w:val="20"/>
                <w:szCs w:val="28"/>
                <w:lang w:eastAsia="uk-UA"/>
              </w:rPr>
              <w:t>внеоборотных</w:t>
            </w:r>
            <w:r w:rsidR="003C0222" w:rsidRPr="00896ED0">
              <w:rPr>
                <w:sz w:val="20"/>
                <w:szCs w:val="28"/>
                <w:lang w:val="uk-UA" w:eastAsia="uk-UA"/>
              </w:rPr>
              <w:t xml:space="preserve"> </w:t>
            </w:r>
            <w:r w:rsidRPr="00896ED0">
              <w:rPr>
                <w:sz w:val="20"/>
                <w:szCs w:val="28"/>
                <w:lang w:val="uk-UA" w:eastAsia="uk-UA"/>
              </w:rPr>
              <w:t>і оборотних активів капіталом і резервами</w:t>
            </w:r>
          </w:p>
        </w:tc>
      </w:tr>
      <w:tr w:rsidR="00BB1402" w:rsidRPr="003C0222" w:rsidTr="00896ED0">
        <w:trPr>
          <w:trHeight w:val="346"/>
        </w:trPr>
        <w:tc>
          <w:tcPr>
            <w:tcW w:w="9072" w:type="dxa"/>
          </w:tcPr>
          <w:p w:rsidR="00BB1402" w:rsidRPr="00896ED0" w:rsidRDefault="00BB1402" w:rsidP="00896ED0">
            <w:pPr>
              <w:spacing w:line="360" w:lineRule="auto"/>
              <w:jc w:val="both"/>
              <w:rPr>
                <w:sz w:val="20"/>
                <w:szCs w:val="28"/>
                <w:lang w:val="uk-UA" w:eastAsia="uk-UA"/>
              </w:rPr>
            </w:pPr>
            <w:r w:rsidRPr="00896ED0">
              <w:rPr>
                <w:sz w:val="20"/>
                <w:szCs w:val="28"/>
                <w:lang w:val="uk-UA" w:eastAsia="uk-UA"/>
              </w:rPr>
              <w:t>Показники ліквідності засобів</w:t>
            </w:r>
          </w:p>
        </w:tc>
      </w:tr>
      <w:tr w:rsidR="00BB1402" w:rsidRPr="003C0222" w:rsidTr="00896ED0">
        <w:trPr>
          <w:trHeight w:val="346"/>
        </w:trPr>
        <w:tc>
          <w:tcPr>
            <w:tcW w:w="9072" w:type="dxa"/>
          </w:tcPr>
          <w:p w:rsidR="00BB1402" w:rsidRPr="00896ED0" w:rsidRDefault="00BB1402" w:rsidP="00896ED0">
            <w:pPr>
              <w:spacing w:line="360" w:lineRule="auto"/>
              <w:jc w:val="both"/>
              <w:rPr>
                <w:sz w:val="20"/>
                <w:szCs w:val="28"/>
                <w:lang w:val="uk-UA" w:eastAsia="uk-UA"/>
              </w:rPr>
            </w:pPr>
            <w:r w:rsidRPr="00896ED0">
              <w:rPr>
                <w:sz w:val="20"/>
                <w:szCs w:val="28"/>
                <w:lang w:val="uk-UA" w:eastAsia="uk-UA"/>
              </w:rPr>
              <w:t>Показники фінансової незалежності</w:t>
            </w:r>
          </w:p>
        </w:tc>
      </w:tr>
      <w:tr w:rsidR="00BB1402" w:rsidRPr="003C0222" w:rsidTr="00896ED0">
        <w:trPr>
          <w:trHeight w:val="346"/>
        </w:trPr>
        <w:tc>
          <w:tcPr>
            <w:tcW w:w="9072" w:type="dxa"/>
          </w:tcPr>
          <w:p w:rsidR="00BB1402" w:rsidRPr="00896ED0" w:rsidRDefault="00896ED0" w:rsidP="00896ED0">
            <w:pPr>
              <w:spacing w:line="360" w:lineRule="auto"/>
              <w:jc w:val="both"/>
              <w:rPr>
                <w:sz w:val="20"/>
                <w:szCs w:val="28"/>
              </w:rPr>
            </w:pPr>
            <w:r w:rsidRPr="00896ED0">
              <w:rPr>
                <w:sz w:val="20"/>
                <w:szCs w:val="28"/>
                <w:lang w:val="uk-UA" w:eastAsia="uk-UA"/>
              </w:rPr>
              <w:t>Показники платоспроможності</w:t>
            </w:r>
          </w:p>
        </w:tc>
      </w:tr>
      <w:tr w:rsidR="00BB1402" w:rsidRPr="003C0222" w:rsidTr="00896ED0">
        <w:trPr>
          <w:trHeight w:val="346"/>
        </w:trPr>
        <w:tc>
          <w:tcPr>
            <w:tcW w:w="9072" w:type="dxa"/>
          </w:tcPr>
          <w:p w:rsidR="00BB1402" w:rsidRPr="00896ED0" w:rsidRDefault="00BB1402" w:rsidP="00896ED0">
            <w:pPr>
              <w:spacing w:line="360" w:lineRule="auto"/>
              <w:jc w:val="both"/>
              <w:rPr>
                <w:sz w:val="20"/>
                <w:szCs w:val="28"/>
                <w:lang w:val="uk-UA" w:eastAsia="uk-UA"/>
              </w:rPr>
            </w:pPr>
            <w:r w:rsidRPr="00896ED0">
              <w:rPr>
                <w:sz w:val="20"/>
                <w:szCs w:val="28"/>
                <w:lang w:val="uk-UA" w:eastAsia="uk-UA"/>
              </w:rPr>
              <w:t>Показники формування власних і позикових засобів</w:t>
            </w:r>
          </w:p>
        </w:tc>
      </w:tr>
      <w:tr w:rsidR="00BB1402" w:rsidRPr="003C0222" w:rsidTr="00896ED0">
        <w:trPr>
          <w:trHeight w:val="346"/>
        </w:trPr>
        <w:tc>
          <w:tcPr>
            <w:tcW w:w="9072" w:type="dxa"/>
            <w:tcBorders>
              <w:bottom w:val="single" w:sz="4" w:space="0" w:color="auto"/>
            </w:tcBorders>
          </w:tcPr>
          <w:p w:rsidR="00BB1402" w:rsidRPr="00896ED0" w:rsidRDefault="00BB1402" w:rsidP="00896ED0">
            <w:pPr>
              <w:spacing w:line="360" w:lineRule="auto"/>
              <w:jc w:val="both"/>
              <w:rPr>
                <w:sz w:val="20"/>
                <w:szCs w:val="28"/>
                <w:lang w:val="uk-UA" w:eastAsia="uk-UA"/>
              </w:rPr>
            </w:pPr>
            <w:r w:rsidRPr="00896ED0">
              <w:rPr>
                <w:sz w:val="20"/>
                <w:szCs w:val="28"/>
                <w:lang w:val="uk-UA" w:eastAsia="uk-UA"/>
              </w:rPr>
              <w:t xml:space="preserve">Показники доходу, що самофинансируемого, у виручці від реалізації за мінусом податків, платежів і зборів </w:t>
            </w:r>
          </w:p>
        </w:tc>
      </w:tr>
    </w:tbl>
    <w:p w:rsidR="00BB1402" w:rsidRPr="003C0222" w:rsidRDefault="00BB1402" w:rsidP="003C0222">
      <w:pPr>
        <w:spacing w:line="360" w:lineRule="auto"/>
        <w:ind w:firstLine="709"/>
        <w:jc w:val="both"/>
        <w:rPr>
          <w:sz w:val="28"/>
          <w:szCs w:val="28"/>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Мал. 1. Об'єкти аналізу фінансового стану підприємства</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Російські фахівці в області аналізу діяльності підпр</w:t>
      </w:r>
      <w:r w:rsidR="00EC4235">
        <w:rPr>
          <w:sz w:val="28"/>
          <w:szCs w:val="28"/>
          <w:lang w:val="uk-UA" w:eastAsia="uk-UA"/>
        </w:rPr>
        <w:t xml:space="preserve">иємства (Ковалев В.В., Волкова </w:t>
      </w:r>
      <w:r w:rsidRPr="003C0222">
        <w:rPr>
          <w:sz w:val="28"/>
          <w:szCs w:val="28"/>
          <w:lang w:val="uk-UA" w:eastAsia="uk-UA"/>
        </w:rPr>
        <w:t>О.Н.</w:t>
      </w:r>
      <w:r w:rsidR="00EC4235">
        <w:rPr>
          <w:sz w:val="28"/>
          <w:szCs w:val="28"/>
          <w:lang w:val="uk-UA" w:eastAsia="uk-UA"/>
        </w:rPr>
        <w:t>)</w:t>
      </w:r>
      <w:r w:rsidRPr="003C0222">
        <w:rPr>
          <w:sz w:val="28"/>
          <w:szCs w:val="28"/>
          <w:lang w:val="uk-UA" w:eastAsia="uk-UA"/>
        </w:rPr>
        <w:t xml:space="preserve"> стверджують, що фінансовий стан підприємства з позиції короткострокової перспективи оцінюється показниками ліквідності і платоспроможності, в найбільш загальному вигляді що характеризують, чи може воно своєчасно і в повному об'ємі провести розрахунки по короткострокових зобов'язаннях перед контрагентами. Короткострокова заборгованість підприємства, відособлена в окремому розділі пасиву балансу, погашається різними способами, зокрема, забезпеченням такої заборгованості можуть, в принципі, виступати будь-які активи підприємства, у тому числі і </w:t>
      </w:r>
      <w:r w:rsidRPr="003C0222">
        <w:rPr>
          <w:rFonts w:cs="Arial"/>
          <w:sz w:val="28"/>
          <w:szCs w:val="28"/>
          <w:lang w:val="uk-UA" w:eastAsia="uk-UA"/>
        </w:rPr>
        <w:t>необоротн</w:t>
      </w:r>
      <w:r w:rsidR="00EC4235">
        <w:rPr>
          <w:rFonts w:cs="Arial"/>
          <w:sz w:val="28"/>
          <w:szCs w:val="28"/>
          <w:lang w:val="uk-UA" w:eastAsia="uk-UA"/>
        </w:rPr>
        <w:t>і</w:t>
      </w:r>
      <w:r w:rsidRPr="003C0222">
        <w:rPr>
          <w:sz w:val="28"/>
          <w:szCs w:val="28"/>
          <w:lang w:val="uk-UA" w:eastAsia="uk-UA"/>
        </w:rPr>
        <w:t>. Разом з тим очевидно, що ситуація, коли, наприклад, частина основних коштів продається для того, щоб розплатитися по короткострокових зобов'язаннях, є ненормальною. Саме тому, кажучи про ліквідність і платоспроможність підприємства як про характеристики його поточного фінансового стану і оцінюючи, зокрема, його потенційні можливості розплатитися з кредиторами по поточних операціях, цілком логічно зіставляти оборотні активи і короткострокові пасиви.</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 xml:space="preserve">Під </w:t>
      </w:r>
      <w:r w:rsidRPr="003C0222">
        <w:rPr>
          <w:i/>
          <w:iCs/>
          <w:sz w:val="28"/>
          <w:szCs w:val="28"/>
          <w:lang w:val="uk-UA" w:eastAsia="uk-UA"/>
        </w:rPr>
        <w:t xml:space="preserve">ліквідністю </w:t>
      </w:r>
      <w:r w:rsidRPr="003C0222">
        <w:rPr>
          <w:sz w:val="28"/>
          <w:szCs w:val="28"/>
          <w:lang w:val="uk-UA" w:eastAsia="uk-UA"/>
        </w:rPr>
        <w:t>якого-небудь активу розуміють здатність його трансформуватися в грошові кошти, а ступінь ліквідності визначається тривалістю тимчасового періоду, протягом якого ця трансформація може бути здійснена. Чим коротше період, тим вище ліквідність даного виду активів. У такому розумінні будь-які активи, які можна обернути в гроші, є ліквідними. Проте в обліковий-аналітичній літературі часто поняття ліквідних активів звужується до активів, споживаних протягом одного виробничого циклу (роки).</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i/>
          <w:iCs/>
          <w:sz w:val="28"/>
          <w:szCs w:val="28"/>
          <w:lang w:val="uk-UA" w:eastAsia="uk-UA"/>
        </w:rPr>
        <w:t xml:space="preserve">Платоспроможність </w:t>
      </w:r>
      <w:r w:rsidRPr="003C0222">
        <w:rPr>
          <w:sz w:val="28"/>
          <w:szCs w:val="28"/>
          <w:lang w:val="uk-UA" w:eastAsia="uk-UA"/>
        </w:rPr>
        <w:t>означає наявність у підприємства грошових коштів і їх еквівалентів, достатніх для розрахунків по кредиторській заборгованості, що вимагає негайного погашення. Таким чином, основними ознаками платоспроможності є: а) наявність в достатньому об'ємі засобів на розрахунковому рахунку; б) відсутність простроченої кредиторської заборгованості. [8, с. 240-242]</w:t>
      </w:r>
    </w:p>
    <w:p w:rsidR="00BB1402" w:rsidRPr="003C0222" w:rsidRDefault="00BB1402" w:rsidP="003C0222">
      <w:pPr>
        <w:shd w:val="clear" w:color="auto" w:fill="FFFFFF"/>
        <w:spacing w:line="360" w:lineRule="auto"/>
        <w:ind w:firstLine="709"/>
        <w:jc w:val="both"/>
        <w:rPr>
          <w:rFonts w:cs="Courier New"/>
          <w:sz w:val="28"/>
          <w:szCs w:val="28"/>
          <w:lang w:val="uk-UA" w:eastAsia="uk-UA"/>
        </w:rPr>
      </w:pPr>
      <w:r w:rsidRPr="003C0222">
        <w:rPr>
          <w:sz w:val="28"/>
          <w:szCs w:val="28"/>
          <w:lang w:val="uk-UA" w:eastAsia="uk-UA"/>
        </w:rPr>
        <w:t xml:space="preserve">Ліквідність менш динамічна в порівнянні з платоспроможністю. Річ у тому, що у міру стабілізації виробничої діяльності підприємства у нього поступово складається певна структура активів і джерел засобів, різкі зміни якої порівняно рідкісні. Тому і коефіцієнти ліквідності зазвичай варіюють в деяких цілком передбачених межах, що, до речі, і дає частково підставу аналітичним агентствам розраховувати і публікувати </w:t>
      </w:r>
      <w:r w:rsidRPr="003C0222">
        <w:rPr>
          <w:rFonts w:cs="Arial"/>
          <w:sz w:val="28"/>
          <w:szCs w:val="28"/>
          <w:lang w:val="uk-UA" w:eastAsia="uk-UA"/>
        </w:rPr>
        <w:t>с</w:t>
      </w:r>
      <w:r w:rsidR="00EC4235">
        <w:rPr>
          <w:rFonts w:cs="Arial"/>
          <w:sz w:val="28"/>
          <w:szCs w:val="28"/>
          <w:lang w:val="uk-UA" w:eastAsia="uk-UA"/>
        </w:rPr>
        <w:t>е</w:t>
      </w:r>
      <w:r w:rsidRPr="003C0222">
        <w:rPr>
          <w:rFonts w:cs="Arial"/>
          <w:sz w:val="28"/>
          <w:szCs w:val="28"/>
          <w:lang w:val="uk-UA" w:eastAsia="uk-UA"/>
        </w:rPr>
        <w:t>редн</w:t>
      </w:r>
      <w:r w:rsidR="00EC4235">
        <w:rPr>
          <w:rFonts w:cs="Arial"/>
          <w:sz w:val="28"/>
          <w:szCs w:val="28"/>
          <w:lang w:val="uk-UA" w:eastAsia="uk-UA"/>
        </w:rPr>
        <w:t>ьогалузеві</w:t>
      </w:r>
      <w:r w:rsidRPr="003C0222">
        <w:rPr>
          <w:sz w:val="28"/>
          <w:szCs w:val="28"/>
          <w:lang w:val="uk-UA" w:eastAsia="uk-UA"/>
        </w:rPr>
        <w:t xml:space="preserve"> і </w:t>
      </w:r>
      <w:r w:rsidR="00EC4235">
        <w:rPr>
          <w:rFonts w:cs="Arial"/>
          <w:sz w:val="28"/>
          <w:szCs w:val="28"/>
          <w:lang w:val="uk-UA" w:eastAsia="uk-UA"/>
        </w:rPr>
        <w:t xml:space="preserve">середньогрупові </w:t>
      </w:r>
      <w:r w:rsidRPr="003C0222">
        <w:rPr>
          <w:sz w:val="28"/>
          <w:szCs w:val="28"/>
          <w:lang w:val="uk-UA" w:eastAsia="uk-UA"/>
        </w:rPr>
        <w:t>значення цих показників для використання в міжгосподарських порівняннях і як орієнтири при відкритті нових напрямів виробничій діяльності.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Навпаки, фінансове полягання в плані платоспроможності може бути вельми мінливим, причому з дня на день: ще вчора підприємство було платоспроможним, проте сьогодні ситуація кардинально змінилася - прийшов час розплатитися з черговим кредитором, а у підприємства немає грошей на рахунку, оскільки не поступив своєчасно платіж за поставлену раніше продукцію. Іншими словами, воно стало неплатоспроможним із-за фінансової недисциплінованості своїх дебіторів. Якщо затримка з надходженням платежу носить короткостроковий або випадковий характер, то ситуація в плані платоспроможності може незабаром змінитися в кращу сторону, проте не виключені та інші, менш сприятливі варіанти. Такі пікові ситуації особливо часто мають місце в комерційних організаціях, по яких-небудь причинах тих, що не підтримують в достатньому об'ємі страхового запасу грошових коштів на розрахунковому рахунку.</w:t>
      </w:r>
      <w:r w:rsidR="00EC4235">
        <w:rPr>
          <w:sz w:val="28"/>
          <w:szCs w:val="28"/>
          <w:lang w:val="uk-UA" w:eastAsia="uk-UA"/>
        </w:rPr>
        <w:t xml:space="preserve"> </w:t>
      </w:r>
      <w:r w:rsidRPr="003C0222">
        <w:rPr>
          <w:sz w:val="28"/>
          <w:szCs w:val="28"/>
          <w:lang w:val="uk-UA" w:eastAsia="uk-UA"/>
        </w:rPr>
        <w:t>Оцінка ліквідності і платоспроможності може бути виконана з певним ступенем точності. Зокрема, в рамках експрес-аналізу платоспроможності звертають увагу на статті, що характеризують готівку в касі і на розрахункових рахівницях в банці. Це і зрозуміло: вони виражають сукупність наявних грошових коштів, тобто майна, яке має абсолютну цінність, на відміну від будь-якого іншого майна, що має цінність лише відносну. Ці ресурси найбільш мобільні, вони можуть бути включені у фінансово-господарську діяльність у будь-який момент, тоді як інші види активів нерідко можуть включатися лише з певним тимчасовим лагом. Мистецтво фінансового управління якраз і полягає в тому, щоб тримати на рахівницях лише мінімально необхідну суму коштів, а решту частини, яка може знадобитися для поточної оперативної діяльності, - в активах, що швидко реалізовуються.</w:t>
      </w:r>
      <w:r w:rsidR="00EC4235">
        <w:rPr>
          <w:sz w:val="28"/>
          <w:szCs w:val="28"/>
          <w:lang w:val="uk-UA" w:eastAsia="uk-UA"/>
        </w:rPr>
        <w:t xml:space="preserve"> </w:t>
      </w:r>
      <w:r w:rsidRPr="003C0222">
        <w:rPr>
          <w:sz w:val="28"/>
          <w:szCs w:val="28"/>
          <w:lang w:val="uk-UA" w:eastAsia="uk-UA"/>
        </w:rPr>
        <w:t>Таким чином, для експрес-оцінки фінансового стану підприємства чим значніше розмір грошових коштів на розрахунковому рахунку, тим з більшою вірогідністю можна стверджувати, що воно має в своєму розпорядженні достатні засоби для поточних розрахунків і платежів. Разом з тим наявність незначних залишків на розрахунковому рахунку зовсім не означає, що підприємство неплатоспроможне, - засоби можуть поступити на розрахунковий рахунок протягом найближчих днів, деякі види активів при необхідності легкого перетворюються на грошову готівку і ін.[9, с. 112-114]</w:t>
      </w:r>
    </w:p>
    <w:p w:rsidR="00EC4235"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Аналізом фінансового стану займаються не тільки керівники і відповідні служби підприємства, але і його засновники, інвестори з метою вивчення ефективності використання ресурсів, банки — для оцінки умов кредитування і визначення ступеня риски, постачальники для своєчасного отримання платежів, податкові інспекції для виконання плану надходження засобів до бюджету і т.д. Відповідно до цього аналіз ділиться на внутрішній і зовнішній.</w:t>
      </w:r>
      <w:r w:rsidR="00EC4235">
        <w:rPr>
          <w:sz w:val="28"/>
          <w:szCs w:val="28"/>
          <w:lang w:val="uk-UA" w:eastAsia="uk-UA"/>
        </w:rPr>
        <w:t xml:space="preserve"> </w:t>
      </w:r>
      <w:r w:rsidRPr="003C0222">
        <w:rPr>
          <w:i/>
          <w:iCs/>
          <w:sz w:val="28"/>
          <w:szCs w:val="28"/>
          <w:lang w:val="uk-UA" w:eastAsia="uk-UA"/>
        </w:rPr>
        <w:t xml:space="preserve">Внутрішній аналіз </w:t>
      </w:r>
      <w:r w:rsidRPr="003C0222">
        <w:rPr>
          <w:sz w:val="28"/>
          <w:szCs w:val="28"/>
          <w:lang w:val="uk-UA" w:eastAsia="uk-UA"/>
        </w:rPr>
        <w:t xml:space="preserve">проводиться службами підприємства, і його результати використовуються для планування, контролю і прогнозування </w:t>
      </w:r>
      <w:r w:rsidRPr="003C0222">
        <w:rPr>
          <w:rFonts w:cs="Arial"/>
          <w:sz w:val="28"/>
          <w:szCs w:val="28"/>
          <w:lang w:eastAsia="uk-UA"/>
        </w:rPr>
        <w:t>ФСП</w:t>
      </w:r>
      <w:r w:rsidRPr="003C0222">
        <w:rPr>
          <w:sz w:val="28"/>
          <w:szCs w:val="28"/>
          <w:lang w:val="uk-UA" w:eastAsia="uk-UA"/>
        </w:rPr>
        <w:t>. Його мета — забезпечити планомірне надходження грошових коштів і розмістити власні і позикові засоби так, щоб створити умови для нормального функціонування підприємства, отримання максимуму прибули і виключення риски банкрутства.</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i/>
          <w:iCs/>
          <w:sz w:val="28"/>
          <w:szCs w:val="28"/>
          <w:lang w:val="uk-UA" w:eastAsia="uk-UA"/>
        </w:rPr>
        <w:t xml:space="preserve">Зовнішній аналіз </w:t>
      </w:r>
      <w:r w:rsidRPr="003C0222">
        <w:rPr>
          <w:sz w:val="28"/>
          <w:szCs w:val="28"/>
          <w:lang w:val="uk-UA" w:eastAsia="uk-UA"/>
        </w:rPr>
        <w:t>здійснюється інвесторами, постачальниками матеріальних і фінансових ресурсів, контролюючими органами на основі публікованої звітності. Його мета — встановити можливість вигідно вкласти засоби, щоб забезпечити максимум прибули і виключити ризик втрат. [2, с. 215]</w:t>
      </w:r>
    </w:p>
    <w:p w:rsidR="00BB1402" w:rsidRPr="003C0222" w:rsidRDefault="00BB1402" w:rsidP="003C0222">
      <w:pPr>
        <w:tabs>
          <w:tab w:val="left" w:pos="1140"/>
        </w:tabs>
        <w:spacing w:line="360" w:lineRule="auto"/>
        <w:ind w:firstLine="709"/>
        <w:jc w:val="both"/>
        <w:rPr>
          <w:sz w:val="28"/>
          <w:szCs w:val="36"/>
          <w:lang w:val="uk-UA"/>
        </w:rPr>
      </w:pPr>
    </w:p>
    <w:p w:rsidR="00BB1402" w:rsidRPr="003C0222" w:rsidRDefault="00BB1402" w:rsidP="003C0222">
      <w:pPr>
        <w:spacing w:line="360" w:lineRule="auto"/>
        <w:ind w:firstLine="709"/>
        <w:jc w:val="both"/>
        <w:rPr>
          <w:b/>
          <w:bCs/>
          <w:sz w:val="28"/>
          <w:szCs w:val="36"/>
          <w:lang w:val="uk-UA" w:eastAsia="uk-UA"/>
        </w:rPr>
      </w:pPr>
      <w:r w:rsidRPr="003C0222">
        <w:rPr>
          <w:b/>
          <w:bCs/>
          <w:sz w:val="28"/>
          <w:szCs w:val="36"/>
          <w:lang w:val="uk-UA" w:eastAsia="uk-UA"/>
        </w:rPr>
        <w:t>2.1 Економічна характеристика підприємства</w:t>
      </w: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Аналізоване підприємство – Сільськогосподарське Суспільство з обмеженою відповідальністю «Степове»,</w:t>
      </w:r>
      <w:r w:rsidR="003C0222">
        <w:rPr>
          <w:sz w:val="28"/>
          <w:szCs w:val="28"/>
          <w:lang w:val="uk-UA" w:eastAsia="uk-UA"/>
        </w:rPr>
        <w:t xml:space="preserve"> </w:t>
      </w:r>
      <w:r w:rsidRPr="003C0222">
        <w:rPr>
          <w:sz w:val="28"/>
          <w:szCs w:val="28"/>
          <w:lang w:val="uk-UA" w:eastAsia="uk-UA"/>
        </w:rPr>
        <w:t>розташоване в Луганській області, Славяносербськом районі, с. Степове. Географічне положення підприємства достатнє вигідно, оскільки воно знаходиться поряд з важливими автодорожніми магістралями і недалеко від обласного центру м. Луганська. Клімат на цій території сприятливий для вирощування сільськогосподарських культур – жарке літо і помірна сніжна зима. Сільськогосподарське суспільство з обмеженою відповідальністю</w:t>
      </w:r>
      <w:r w:rsidR="003C0222">
        <w:rPr>
          <w:sz w:val="28"/>
          <w:szCs w:val="28"/>
          <w:lang w:val="uk-UA" w:eastAsia="uk-UA"/>
        </w:rPr>
        <w:t xml:space="preserve"> </w:t>
      </w:r>
      <w:r w:rsidRPr="003C0222">
        <w:rPr>
          <w:sz w:val="28"/>
          <w:szCs w:val="28"/>
          <w:lang w:val="uk-UA" w:eastAsia="uk-UA"/>
        </w:rPr>
        <w:t>є підприємством, заснованому на умовах угоди громадян України, юридичних осіб шляхом об'єднання їх майнових, земельних пайових, власних засобів для підприємницької діяльності відповідно до законодавства України. Основною метою Суспільства є виробництво сільськогосподарської продукції, її переробка і реалізація, інші види господарської діяльності, направлені на задоволення потреб як учасників Суспільства, так і всього населення України, і отримання прибули.</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Предметом діяльності Суспільства є:</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організація сільськогосподарського виробництва і реалізація продукції і сировини;</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переробка сільськогосподарської продукції як власного виробництва, так і придбаною.</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Проаналізувавши отримані дані </w:t>
      </w:r>
      <w:r w:rsidRPr="003C0222">
        <w:rPr>
          <w:rFonts w:cs="Arial"/>
          <w:sz w:val="28"/>
          <w:szCs w:val="28"/>
          <w:lang w:val="uk-UA" w:eastAsia="uk-UA"/>
        </w:rPr>
        <w:t>СТОВ</w:t>
      </w:r>
      <w:r w:rsidRPr="003C0222">
        <w:rPr>
          <w:sz w:val="28"/>
          <w:szCs w:val="28"/>
          <w:lang w:val="uk-UA" w:eastAsia="uk-UA"/>
        </w:rPr>
        <w:t xml:space="preserve"> «Степове» в динаміці</w:t>
      </w:r>
      <w:r w:rsidR="003C0222">
        <w:rPr>
          <w:sz w:val="28"/>
          <w:szCs w:val="28"/>
          <w:lang w:val="uk-UA" w:eastAsia="uk-UA"/>
        </w:rPr>
        <w:t xml:space="preserve"> </w:t>
      </w:r>
      <w:r w:rsidRPr="003C0222">
        <w:rPr>
          <w:sz w:val="28"/>
          <w:szCs w:val="28"/>
          <w:lang w:val="uk-UA" w:eastAsia="uk-UA"/>
        </w:rPr>
        <w:t xml:space="preserve">за 2004-2006 рр. можемо зробити вивід, що загальна сума виручки від реалізації в </w:t>
      </w:r>
      <w:r w:rsidRPr="003C0222">
        <w:rPr>
          <w:rFonts w:cs="Arial"/>
          <w:sz w:val="28"/>
          <w:szCs w:val="28"/>
          <w:lang w:val="uk-UA" w:eastAsia="uk-UA"/>
        </w:rPr>
        <w:t>2005-2006гг</w:t>
      </w:r>
      <w:r w:rsidRPr="003C0222">
        <w:rPr>
          <w:sz w:val="28"/>
          <w:szCs w:val="28"/>
          <w:lang w:val="uk-UA" w:eastAsia="uk-UA"/>
        </w:rPr>
        <w:t xml:space="preserve">. зросла в порівнянні з </w:t>
      </w:r>
      <w:r w:rsidRPr="003C0222">
        <w:rPr>
          <w:rFonts w:cs="Arial"/>
          <w:sz w:val="28"/>
          <w:szCs w:val="28"/>
          <w:lang w:val="uk-UA" w:eastAsia="uk-UA"/>
        </w:rPr>
        <w:t>2004г</w:t>
      </w:r>
      <w:r w:rsidRPr="003C0222">
        <w:rPr>
          <w:sz w:val="28"/>
          <w:szCs w:val="28"/>
          <w:lang w:val="uk-UA" w:eastAsia="uk-UA"/>
        </w:rPr>
        <w:t xml:space="preserve">. У </w:t>
      </w:r>
      <w:r w:rsidRPr="003C0222">
        <w:rPr>
          <w:rFonts w:cs="Arial"/>
          <w:sz w:val="28"/>
          <w:szCs w:val="28"/>
          <w:lang w:eastAsia="uk-UA"/>
        </w:rPr>
        <w:t>2005г</w:t>
      </w:r>
      <w:r w:rsidRPr="003C0222">
        <w:rPr>
          <w:sz w:val="28"/>
          <w:szCs w:val="28"/>
          <w:lang w:val="uk-UA" w:eastAsia="uk-UA"/>
        </w:rPr>
        <w:t xml:space="preserve">. спостерігається значне збільшення об'ємів реалізації в порівнянні з </w:t>
      </w:r>
      <w:smartTag w:uri="urn:schemas-microsoft-com:office:smarttags" w:element="metricconverter">
        <w:smartTagPr>
          <w:attr w:name="ProductID" w:val="2004 г"/>
        </w:smartTagPr>
        <w:r w:rsidRPr="003C0222">
          <w:rPr>
            <w:sz w:val="28"/>
            <w:szCs w:val="28"/>
            <w:lang w:val="uk-UA" w:eastAsia="uk-UA"/>
          </w:rPr>
          <w:t>2004 г</w:t>
        </w:r>
      </w:smartTag>
      <w:r w:rsidRPr="003C0222">
        <w:rPr>
          <w:sz w:val="28"/>
          <w:szCs w:val="28"/>
          <w:lang w:val="uk-UA" w:eastAsia="uk-UA"/>
        </w:rPr>
        <w:t xml:space="preserve"> (на 1686,8 </w:t>
      </w:r>
      <w:r w:rsidR="00EC4235">
        <w:rPr>
          <w:sz w:val="28"/>
          <w:szCs w:val="28"/>
          <w:lang w:val="uk-UA" w:eastAsia="uk-UA"/>
        </w:rPr>
        <w:t>тис.</w:t>
      </w:r>
      <w:r w:rsidRPr="003C0222">
        <w:rPr>
          <w:sz w:val="28"/>
          <w:szCs w:val="28"/>
          <w:lang w:val="uk-UA" w:eastAsia="uk-UA"/>
        </w:rPr>
        <w:t>грн.), але</w:t>
      </w:r>
      <w:r w:rsidR="003C0222">
        <w:rPr>
          <w:sz w:val="28"/>
          <w:szCs w:val="28"/>
          <w:lang w:val="uk-UA" w:eastAsia="uk-UA"/>
        </w:rPr>
        <w:t xml:space="preserve"> </w:t>
      </w:r>
      <w:r w:rsidRPr="003C0222">
        <w:rPr>
          <w:sz w:val="28"/>
          <w:szCs w:val="28"/>
          <w:lang w:val="uk-UA" w:eastAsia="uk-UA"/>
        </w:rPr>
        <w:t xml:space="preserve">в 2006 р. Виручка знизилася в порівнянні з 2005 р. (на 1047,8 </w:t>
      </w:r>
      <w:r w:rsidR="00EC4235">
        <w:rPr>
          <w:sz w:val="28"/>
          <w:szCs w:val="28"/>
          <w:lang w:val="uk-UA" w:eastAsia="uk-UA"/>
        </w:rPr>
        <w:t>тис.</w:t>
      </w:r>
      <w:r w:rsidRPr="003C0222">
        <w:rPr>
          <w:sz w:val="28"/>
          <w:szCs w:val="28"/>
          <w:lang w:val="uk-UA" w:eastAsia="uk-UA"/>
        </w:rPr>
        <w:t xml:space="preserve">грн.).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Структура товарної продукції на підприємстві за аналізований період піддавалася змінам, але впродовж всього періоду пріоритетною</w:t>
      </w:r>
      <w:r w:rsidR="003C0222">
        <w:rPr>
          <w:sz w:val="28"/>
          <w:szCs w:val="28"/>
          <w:lang w:val="uk-UA" w:eastAsia="uk-UA"/>
        </w:rPr>
        <w:t xml:space="preserve"> </w:t>
      </w:r>
      <w:r w:rsidRPr="003C0222">
        <w:rPr>
          <w:sz w:val="28"/>
          <w:szCs w:val="28"/>
          <w:lang w:val="uk-UA" w:eastAsia="uk-UA"/>
        </w:rPr>
        <w:t xml:space="preserve">сферою (що приносить найбільшу суму прибули) залишалося виробництво і реалізація молока (хоча його питома вага в сумі виручки з </w:t>
      </w:r>
      <w:r w:rsidRPr="003C0222">
        <w:rPr>
          <w:rFonts w:cs="Arial"/>
          <w:sz w:val="28"/>
          <w:szCs w:val="28"/>
          <w:lang w:eastAsia="uk-UA"/>
        </w:rPr>
        <w:t>2004г</w:t>
      </w:r>
      <w:r w:rsidRPr="003C0222">
        <w:rPr>
          <w:sz w:val="28"/>
          <w:szCs w:val="28"/>
          <w:lang w:val="uk-UA" w:eastAsia="uk-UA"/>
        </w:rPr>
        <w:t xml:space="preserve">. по </w:t>
      </w:r>
      <w:r w:rsidRPr="003C0222">
        <w:rPr>
          <w:rFonts w:cs="Arial"/>
          <w:sz w:val="28"/>
          <w:szCs w:val="28"/>
          <w:lang w:eastAsia="uk-UA"/>
        </w:rPr>
        <w:t>2006г</w:t>
      </w:r>
      <w:r w:rsidRPr="003C0222">
        <w:rPr>
          <w:sz w:val="28"/>
          <w:szCs w:val="28"/>
          <w:lang w:val="uk-UA" w:eastAsia="uk-UA"/>
        </w:rPr>
        <w:t xml:space="preserve">. знизився на 7,6 %). Спостерігається збільшення об'ємів реалізації зернових культур – з 7,3 % у 2004 р. до 26,6 % у </w:t>
      </w:r>
      <w:r w:rsidRPr="003C0222">
        <w:rPr>
          <w:rFonts w:cs="Arial"/>
          <w:sz w:val="28"/>
          <w:szCs w:val="28"/>
          <w:lang w:eastAsia="uk-UA"/>
        </w:rPr>
        <w:t>2006г</w:t>
      </w:r>
      <w:r w:rsidRPr="003C0222">
        <w:rPr>
          <w:sz w:val="28"/>
          <w:szCs w:val="28"/>
          <w:lang w:val="uk-UA" w:eastAsia="uk-UA"/>
        </w:rPr>
        <w:t xml:space="preserve">. у загальній структурі виручки (на 902,7 </w:t>
      </w:r>
      <w:r w:rsidR="00EC4235">
        <w:rPr>
          <w:sz w:val="28"/>
          <w:szCs w:val="28"/>
          <w:lang w:val="uk-UA" w:eastAsia="uk-UA"/>
        </w:rPr>
        <w:t>тис.</w:t>
      </w:r>
      <w:r w:rsidRPr="003C0222">
        <w:rPr>
          <w:sz w:val="28"/>
          <w:szCs w:val="28"/>
          <w:lang w:val="uk-UA" w:eastAsia="uk-UA"/>
        </w:rPr>
        <w:t xml:space="preserve">грн.). Щодо реалізації соняшнику спостерігається тенденція різкого падіння виручки в </w:t>
      </w:r>
      <w:r w:rsidRPr="003C0222">
        <w:rPr>
          <w:rFonts w:cs="Arial"/>
          <w:sz w:val="28"/>
          <w:szCs w:val="28"/>
          <w:lang w:eastAsia="uk-UA"/>
        </w:rPr>
        <w:t>2005г</w:t>
      </w:r>
      <w:r w:rsidRPr="003C0222">
        <w:rPr>
          <w:sz w:val="28"/>
          <w:szCs w:val="28"/>
          <w:lang w:val="uk-UA" w:eastAsia="uk-UA"/>
        </w:rPr>
        <w:t xml:space="preserve">. (зменшилася на 248,6 </w:t>
      </w:r>
      <w:r w:rsidR="00EC4235">
        <w:rPr>
          <w:sz w:val="28"/>
          <w:szCs w:val="28"/>
          <w:lang w:val="uk-UA" w:eastAsia="uk-UA"/>
        </w:rPr>
        <w:t>тис.</w:t>
      </w:r>
      <w:r w:rsidRPr="003C0222">
        <w:rPr>
          <w:sz w:val="28"/>
          <w:szCs w:val="28"/>
          <w:lang w:val="uk-UA" w:eastAsia="uk-UA"/>
        </w:rPr>
        <w:t xml:space="preserve">грн.) і значне її зростання в </w:t>
      </w:r>
      <w:r w:rsidRPr="003C0222">
        <w:rPr>
          <w:rFonts w:cs="Arial"/>
          <w:sz w:val="28"/>
          <w:szCs w:val="28"/>
          <w:lang w:eastAsia="uk-UA"/>
        </w:rPr>
        <w:t>2006г</w:t>
      </w:r>
      <w:r w:rsidRPr="003C0222">
        <w:rPr>
          <w:sz w:val="28"/>
          <w:szCs w:val="28"/>
          <w:lang w:val="uk-UA" w:eastAsia="uk-UA"/>
        </w:rPr>
        <w:t xml:space="preserve">. (збільшилася на 136,2 </w:t>
      </w:r>
      <w:r w:rsidR="00EC4235">
        <w:rPr>
          <w:sz w:val="28"/>
          <w:szCs w:val="28"/>
          <w:lang w:val="uk-UA" w:eastAsia="uk-UA"/>
        </w:rPr>
        <w:t>тис.</w:t>
      </w:r>
      <w:r w:rsidRPr="003C0222">
        <w:rPr>
          <w:sz w:val="28"/>
          <w:szCs w:val="28"/>
          <w:lang w:val="uk-UA" w:eastAsia="uk-UA"/>
        </w:rPr>
        <w:t xml:space="preserve">грн.) в порівнянні з </w:t>
      </w:r>
      <w:r w:rsidRPr="003C0222">
        <w:rPr>
          <w:rFonts w:cs="Arial"/>
          <w:sz w:val="28"/>
          <w:szCs w:val="28"/>
          <w:lang w:eastAsia="uk-UA"/>
        </w:rPr>
        <w:t>2004г</w:t>
      </w:r>
      <w:r w:rsidRPr="003C0222">
        <w:rPr>
          <w:sz w:val="28"/>
          <w:szCs w:val="28"/>
          <w:lang w:val="uk-UA" w:eastAsia="uk-UA"/>
        </w:rPr>
        <w:t xml:space="preserve">. Загалом по рослинництву спостерігається збільшення об'ємів реалізації і суми виручки на 936,7 тис. грн. в </w:t>
      </w:r>
      <w:r w:rsidRPr="003C0222">
        <w:rPr>
          <w:rFonts w:cs="Arial"/>
          <w:sz w:val="28"/>
          <w:szCs w:val="28"/>
          <w:lang w:eastAsia="uk-UA"/>
        </w:rPr>
        <w:t>2006г</w:t>
      </w:r>
      <w:r w:rsidRPr="003C0222">
        <w:rPr>
          <w:sz w:val="28"/>
          <w:szCs w:val="28"/>
          <w:lang w:val="uk-UA" w:eastAsia="uk-UA"/>
        </w:rPr>
        <w:t xml:space="preserve">. в порівнянні з </w:t>
      </w:r>
      <w:r w:rsidRPr="003C0222">
        <w:rPr>
          <w:rFonts w:cs="Arial"/>
          <w:sz w:val="28"/>
          <w:szCs w:val="28"/>
          <w:lang w:eastAsia="uk-UA"/>
        </w:rPr>
        <w:t>2004г</w:t>
      </w:r>
      <w:r w:rsidRPr="003C0222">
        <w:rPr>
          <w:sz w:val="28"/>
          <w:szCs w:val="28"/>
          <w:lang w:val="uk-UA" w:eastAsia="uk-UA"/>
        </w:rPr>
        <w:t>.</w:t>
      </w:r>
      <w:r w:rsidR="00EC4235">
        <w:rPr>
          <w:sz w:val="28"/>
          <w:szCs w:val="28"/>
          <w:lang w:val="uk-UA" w:eastAsia="uk-UA"/>
        </w:rPr>
        <w:t xml:space="preserve"> </w:t>
      </w:r>
      <w:r w:rsidRPr="003C0222">
        <w:rPr>
          <w:sz w:val="28"/>
          <w:szCs w:val="28"/>
          <w:lang w:val="uk-UA" w:eastAsia="uk-UA"/>
        </w:rPr>
        <w:t xml:space="preserve">Що стосується м'яса </w:t>
      </w:r>
      <w:r w:rsidRPr="003C0222">
        <w:rPr>
          <w:rFonts w:cs="Arial"/>
          <w:sz w:val="28"/>
          <w:szCs w:val="28"/>
          <w:lang w:val="uk-UA" w:eastAsia="uk-UA"/>
        </w:rPr>
        <w:t>КРС</w:t>
      </w:r>
      <w:r w:rsidRPr="003C0222">
        <w:rPr>
          <w:sz w:val="28"/>
          <w:szCs w:val="28"/>
          <w:lang w:val="uk-UA" w:eastAsia="uk-UA"/>
        </w:rPr>
        <w:t xml:space="preserve"> і свиней в </w:t>
      </w:r>
      <w:r w:rsidRPr="003C0222">
        <w:rPr>
          <w:rFonts w:cs="Arial"/>
          <w:sz w:val="28"/>
          <w:szCs w:val="28"/>
          <w:lang w:val="uk-UA" w:eastAsia="uk-UA"/>
        </w:rPr>
        <w:t>2005г</w:t>
      </w:r>
      <w:r w:rsidRPr="003C0222">
        <w:rPr>
          <w:sz w:val="28"/>
          <w:szCs w:val="28"/>
          <w:lang w:val="uk-UA" w:eastAsia="uk-UA"/>
        </w:rPr>
        <w:t>. спостерігається різке зростання суми виручки (</w:t>
      </w:r>
      <w:r w:rsidRPr="003C0222">
        <w:rPr>
          <w:rFonts w:cs="Arial"/>
          <w:sz w:val="28"/>
          <w:szCs w:val="28"/>
          <w:lang w:val="uk-UA" w:eastAsia="uk-UA"/>
        </w:rPr>
        <w:t>КРС</w:t>
      </w:r>
      <w:r w:rsidRPr="003C0222">
        <w:rPr>
          <w:sz w:val="28"/>
          <w:szCs w:val="28"/>
          <w:lang w:val="uk-UA" w:eastAsia="uk-UA"/>
        </w:rPr>
        <w:t xml:space="preserve"> – на 490,6 т</w:t>
      </w:r>
      <w:r w:rsidR="00EC4235">
        <w:rPr>
          <w:sz w:val="28"/>
          <w:szCs w:val="28"/>
          <w:lang w:val="uk-UA" w:eastAsia="uk-UA"/>
        </w:rPr>
        <w:t>и</w:t>
      </w:r>
      <w:r w:rsidRPr="003C0222">
        <w:rPr>
          <w:sz w:val="28"/>
          <w:szCs w:val="28"/>
          <w:lang w:val="uk-UA" w:eastAsia="uk-UA"/>
        </w:rPr>
        <w:t>с.</w:t>
      </w:r>
      <w:r w:rsidR="00EC4235">
        <w:rPr>
          <w:sz w:val="28"/>
          <w:szCs w:val="28"/>
          <w:lang w:val="uk-UA" w:eastAsia="uk-UA"/>
        </w:rPr>
        <w:t xml:space="preserve"> </w:t>
      </w:r>
      <w:r w:rsidRPr="003C0222">
        <w:rPr>
          <w:sz w:val="28"/>
          <w:szCs w:val="28"/>
          <w:lang w:val="uk-UA" w:eastAsia="uk-UA"/>
        </w:rPr>
        <w:t xml:space="preserve">грн., свиней – на 252 </w:t>
      </w:r>
      <w:r w:rsidR="00EC4235">
        <w:rPr>
          <w:sz w:val="28"/>
          <w:szCs w:val="28"/>
          <w:lang w:val="uk-UA" w:eastAsia="uk-UA"/>
        </w:rPr>
        <w:t>тис.</w:t>
      </w:r>
      <w:r w:rsidRPr="003C0222">
        <w:rPr>
          <w:sz w:val="28"/>
          <w:szCs w:val="28"/>
          <w:lang w:val="uk-UA" w:eastAsia="uk-UA"/>
        </w:rPr>
        <w:t xml:space="preserve">грн.), а в </w:t>
      </w:r>
      <w:r w:rsidRPr="003C0222">
        <w:rPr>
          <w:rFonts w:cs="Arial"/>
          <w:sz w:val="28"/>
          <w:szCs w:val="28"/>
          <w:lang w:val="uk-UA" w:eastAsia="uk-UA"/>
        </w:rPr>
        <w:t>2006г</w:t>
      </w:r>
      <w:r w:rsidRPr="003C0222">
        <w:rPr>
          <w:sz w:val="28"/>
          <w:szCs w:val="28"/>
          <w:lang w:val="uk-UA" w:eastAsia="uk-UA"/>
        </w:rPr>
        <w:t xml:space="preserve">. її істотне зменшення при реалізації м'яса </w:t>
      </w:r>
      <w:r w:rsidRPr="003C0222">
        <w:rPr>
          <w:rFonts w:cs="Arial"/>
          <w:sz w:val="28"/>
          <w:szCs w:val="28"/>
          <w:lang w:val="uk-UA" w:eastAsia="uk-UA"/>
        </w:rPr>
        <w:t>КРС</w:t>
      </w:r>
      <w:r w:rsidRPr="003C0222">
        <w:rPr>
          <w:sz w:val="28"/>
          <w:szCs w:val="28"/>
          <w:lang w:val="uk-UA" w:eastAsia="uk-UA"/>
        </w:rPr>
        <w:t xml:space="preserve"> (на 169,6 </w:t>
      </w:r>
      <w:r w:rsidR="00EC4235">
        <w:rPr>
          <w:sz w:val="28"/>
          <w:szCs w:val="28"/>
          <w:lang w:val="uk-UA" w:eastAsia="uk-UA"/>
        </w:rPr>
        <w:t>тис.</w:t>
      </w:r>
      <w:r w:rsidRPr="003C0222">
        <w:rPr>
          <w:sz w:val="28"/>
          <w:szCs w:val="28"/>
          <w:lang w:val="uk-UA" w:eastAsia="uk-UA"/>
        </w:rPr>
        <w:t xml:space="preserve">грн.) і не значне зменшення при реалізації м'яса свиней (на 38,8 тис. </w:t>
      </w:r>
      <w:r w:rsidRPr="003C0222">
        <w:rPr>
          <w:rFonts w:cs="Arial"/>
          <w:sz w:val="28"/>
          <w:szCs w:val="28"/>
          <w:lang w:val="uk-UA" w:eastAsia="uk-UA"/>
        </w:rPr>
        <w:t>грн</w:t>
      </w:r>
      <w:r w:rsidRPr="003C0222">
        <w:rPr>
          <w:sz w:val="28"/>
          <w:szCs w:val="28"/>
          <w:lang w:val="uk-UA" w:eastAsia="uk-UA"/>
        </w:rPr>
        <w:t xml:space="preserve">) в порівнянні з даними базисного року – </w:t>
      </w:r>
      <w:r w:rsidRPr="003C0222">
        <w:rPr>
          <w:rFonts w:cs="Arial"/>
          <w:sz w:val="28"/>
          <w:szCs w:val="28"/>
          <w:lang w:val="uk-UA" w:eastAsia="uk-UA"/>
        </w:rPr>
        <w:t>2004г</w:t>
      </w:r>
      <w:r w:rsidRPr="003C0222">
        <w:rPr>
          <w:sz w:val="28"/>
          <w:szCs w:val="28"/>
          <w:lang w:val="uk-UA" w:eastAsia="uk-UA"/>
        </w:rPr>
        <w:t xml:space="preserve">.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Швидкими темпами росте виручка від реалізації промислової продукції – з 3,2 </w:t>
      </w:r>
      <w:r w:rsidR="00EC4235">
        <w:rPr>
          <w:sz w:val="28"/>
          <w:szCs w:val="28"/>
          <w:lang w:val="uk-UA" w:eastAsia="uk-UA"/>
        </w:rPr>
        <w:t>тис.</w:t>
      </w:r>
      <w:r w:rsidRPr="003C0222">
        <w:rPr>
          <w:sz w:val="28"/>
          <w:szCs w:val="28"/>
          <w:lang w:val="uk-UA" w:eastAsia="uk-UA"/>
        </w:rPr>
        <w:t xml:space="preserve">грн. у </w:t>
      </w:r>
      <w:r w:rsidRPr="003C0222">
        <w:rPr>
          <w:rFonts w:cs="Arial"/>
          <w:sz w:val="28"/>
          <w:szCs w:val="28"/>
          <w:lang w:eastAsia="uk-UA"/>
        </w:rPr>
        <w:t>2004г</w:t>
      </w:r>
      <w:r w:rsidRPr="003C0222">
        <w:rPr>
          <w:sz w:val="28"/>
          <w:szCs w:val="28"/>
          <w:lang w:val="uk-UA" w:eastAsia="uk-UA"/>
        </w:rPr>
        <w:t xml:space="preserve">. до 66,5 </w:t>
      </w:r>
      <w:r w:rsidR="00EC4235">
        <w:rPr>
          <w:sz w:val="28"/>
          <w:szCs w:val="28"/>
          <w:lang w:val="uk-UA" w:eastAsia="uk-UA"/>
        </w:rPr>
        <w:t>тис.</w:t>
      </w:r>
      <w:r w:rsidRPr="003C0222">
        <w:rPr>
          <w:sz w:val="28"/>
          <w:szCs w:val="28"/>
          <w:lang w:val="uk-UA" w:eastAsia="uk-UA"/>
        </w:rPr>
        <w:t xml:space="preserve">грн. у </w:t>
      </w:r>
      <w:r w:rsidRPr="003C0222">
        <w:rPr>
          <w:rFonts w:cs="Arial"/>
          <w:sz w:val="28"/>
          <w:szCs w:val="28"/>
          <w:lang w:eastAsia="uk-UA"/>
        </w:rPr>
        <w:t>2006г</w:t>
      </w:r>
      <w:r w:rsidRPr="003C0222">
        <w:rPr>
          <w:sz w:val="28"/>
          <w:szCs w:val="28"/>
          <w:lang w:val="uk-UA" w:eastAsia="uk-UA"/>
        </w:rPr>
        <w:t>.</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Порівнявши ж загальну суму виручки від реалізації всіх видів продукції, можна зробити вивід, що в </w:t>
      </w:r>
      <w:r w:rsidRPr="003C0222">
        <w:rPr>
          <w:rFonts w:cs="Arial"/>
          <w:sz w:val="28"/>
          <w:szCs w:val="28"/>
          <w:lang w:val="uk-UA" w:eastAsia="uk-UA"/>
        </w:rPr>
        <w:t>2005г</w:t>
      </w:r>
      <w:r w:rsidRPr="003C0222">
        <w:rPr>
          <w:sz w:val="28"/>
          <w:szCs w:val="28"/>
          <w:lang w:val="uk-UA" w:eastAsia="uk-UA"/>
        </w:rPr>
        <w:t xml:space="preserve">. виручка істотно збільшилася в порівнянні з </w:t>
      </w:r>
      <w:r w:rsidRPr="003C0222">
        <w:rPr>
          <w:rFonts w:cs="Arial"/>
          <w:sz w:val="28"/>
          <w:szCs w:val="28"/>
          <w:lang w:val="uk-UA" w:eastAsia="uk-UA"/>
        </w:rPr>
        <w:t>2004г</w:t>
      </w:r>
      <w:r w:rsidRPr="003C0222">
        <w:rPr>
          <w:sz w:val="28"/>
          <w:szCs w:val="28"/>
          <w:lang w:val="uk-UA" w:eastAsia="uk-UA"/>
        </w:rPr>
        <w:t xml:space="preserve">. (на 1686,8 </w:t>
      </w:r>
      <w:r w:rsidR="00EC4235">
        <w:rPr>
          <w:sz w:val="28"/>
          <w:szCs w:val="28"/>
          <w:lang w:val="uk-UA" w:eastAsia="uk-UA"/>
        </w:rPr>
        <w:t>тис.</w:t>
      </w:r>
      <w:r w:rsidRPr="003C0222">
        <w:rPr>
          <w:sz w:val="28"/>
          <w:szCs w:val="28"/>
          <w:lang w:val="uk-UA" w:eastAsia="uk-UA"/>
        </w:rPr>
        <w:t xml:space="preserve">грн.), але вже в 2006 р. в порівнянні з </w:t>
      </w:r>
      <w:r w:rsidRPr="003C0222">
        <w:rPr>
          <w:rFonts w:cs="Arial"/>
          <w:sz w:val="28"/>
          <w:szCs w:val="28"/>
          <w:lang w:eastAsia="uk-UA"/>
        </w:rPr>
        <w:t>2005г</w:t>
      </w:r>
      <w:r w:rsidRPr="003C0222">
        <w:rPr>
          <w:sz w:val="28"/>
          <w:szCs w:val="28"/>
          <w:lang w:val="uk-UA" w:eastAsia="uk-UA"/>
        </w:rPr>
        <w:t xml:space="preserve">. зменшилася (на 1047,8 </w:t>
      </w:r>
      <w:r w:rsidR="00EC4235">
        <w:rPr>
          <w:sz w:val="28"/>
          <w:szCs w:val="28"/>
          <w:lang w:val="uk-UA" w:eastAsia="uk-UA"/>
        </w:rPr>
        <w:t>тис.</w:t>
      </w:r>
      <w:r w:rsidRPr="003C0222">
        <w:rPr>
          <w:sz w:val="28"/>
          <w:szCs w:val="28"/>
          <w:lang w:val="uk-UA" w:eastAsia="uk-UA"/>
        </w:rPr>
        <w:t xml:space="preserve">грн.). Звідси витікає, що виручка від реалізації товарної продукції </w:t>
      </w:r>
      <w:r w:rsidRPr="003C0222">
        <w:rPr>
          <w:rFonts w:cs="Arial"/>
          <w:sz w:val="28"/>
          <w:szCs w:val="28"/>
          <w:lang w:val="uk-UA" w:eastAsia="uk-UA"/>
        </w:rPr>
        <w:t>СТОВ</w:t>
      </w:r>
      <w:r w:rsidRPr="003C0222">
        <w:rPr>
          <w:sz w:val="28"/>
          <w:szCs w:val="28"/>
          <w:lang w:val="uk-UA" w:eastAsia="uk-UA"/>
        </w:rPr>
        <w:t xml:space="preserve"> «Степове» за аналізований період збільшилася на 639 </w:t>
      </w:r>
      <w:r w:rsidR="00EC4235">
        <w:rPr>
          <w:sz w:val="28"/>
          <w:szCs w:val="28"/>
          <w:lang w:val="uk-UA" w:eastAsia="uk-UA"/>
        </w:rPr>
        <w:t>тис.</w:t>
      </w:r>
      <w:r w:rsidRPr="003C0222">
        <w:rPr>
          <w:sz w:val="28"/>
          <w:szCs w:val="28"/>
          <w:lang w:val="uk-UA" w:eastAsia="uk-UA"/>
        </w:rPr>
        <w:t xml:space="preserve">грн. в порівнянні з базисним роком – </w:t>
      </w:r>
      <w:r w:rsidRPr="003C0222">
        <w:rPr>
          <w:rFonts w:cs="Arial"/>
          <w:sz w:val="28"/>
          <w:szCs w:val="28"/>
          <w:lang w:val="uk-UA" w:eastAsia="uk-UA"/>
        </w:rPr>
        <w:t>2004г</w:t>
      </w:r>
      <w:r w:rsidRPr="003C0222">
        <w:rPr>
          <w:sz w:val="28"/>
          <w:szCs w:val="28"/>
          <w:lang w:val="uk-UA" w:eastAsia="uk-UA"/>
        </w:rPr>
        <w:t xml:space="preserve">. </w:t>
      </w:r>
    </w:p>
    <w:p w:rsidR="00EC4235" w:rsidRDefault="00EC4235" w:rsidP="003C0222">
      <w:pPr>
        <w:spacing w:line="360" w:lineRule="auto"/>
        <w:ind w:firstLine="709"/>
        <w:jc w:val="both"/>
        <w:rPr>
          <w:sz w:val="28"/>
          <w:szCs w:val="28"/>
          <w:lang w:val="uk-UA" w:eastAsia="uk-UA"/>
        </w:rPr>
        <w:sectPr w:rsidR="00EC4235" w:rsidSect="003C0222">
          <w:footerReference w:type="even" r:id="rId7"/>
          <w:footerReference w:type="default" r:id="rId8"/>
          <w:pgSz w:w="11907" w:h="16840" w:orient="landscape"/>
          <w:pgMar w:top="1134" w:right="851" w:bottom="1134" w:left="1701" w:header="709" w:footer="709" w:gutter="0"/>
          <w:cols w:space="708"/>
          <w:docGrid w:linePitch="360"/>
        </w:sectPr>
      </w:pPr>
    </w:p>
    <w:p w:rsidR="00BB1402" w:rsidRPr="003C0222" w:rsidRDefault="00BB1402" w:rsidP="003C0222">
      <w:pPr>
        <w:spacing w:line="360" w:lineRule="auto"/>
        <w:ind w:firstLine="709"/>
        <w:jc w:val="both"/>
        <w:rPr>
          <w:b/>
          <w:bCs/>
          <w:sz w:val="28"/>
          <w:szCs w:val="36"/>
          <w:u w:val="single"/>
          <w:lang w:val="uk-UA" w:eastAsia="uk-UA"/>
        </w:rPr>
      </w:pPr>
      <w:r w:rsidRPr="003C0222">
        <w:rPr>
          <w:sz w:val="28"/>
          <w:szCs w:val="28"/>
          <w:lang w:val="uk-UA" w:eastAsia="uk-UA"/>
        </w:rPr>
        <w:t>Таблиця 1.</w:t>
      </w:r>
      <w:r w:rsidRPr="003C0222">
        <w:rPr>
          <w:b/>
          <w:bCs/>
          <w:sz w:val="28"/>
          <w:szCs w:val="36"/>
          <w:u w:val="single"/>
          <w:lang w:val="uk-UA" w:eastAsia="uk-UA"/>
        </w:rPr>
        <w:t>Склад і структура товарної продукції підприємства</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954"/>
        <w:gridCol w:w="1045"/>
        <w:gridCol w:w="1574"/>
        <w:gridCol w:w="995"/>
        <w:gridCol w:w="1041"/>
        <w:gridCol w:w="1574"/>
        <w:gridCol w:w="959"/>
        <w:gridCol w:w="1041"/>
        <w:gridCol w:w="1574"/>
      </w:tblGrid>
      <w:tr w:rsidR="00BB1402" w:rsidRPr="00EC4235" w:rsidTr="00EC4235">
        <w:trPr>
          <w:trHeight w:val="345"/>
          <w:jc w:val="center"/>
        </w:trPr>
        <w:tc>
          <w:tcPr>
            <w:tcW w:w="1114" w:type="pct"/>
            <w:vMerge w:val="restart"/>
            <w:vAlign w:val="center"/>
          </w:tcPr>
          <w:p w:rsidR="00BB1402" w:rsidRPr="00EC4235" w:rsidRDefault="00BB1402" w:rsidP="00EC4235">
            <w:pPr>
              <w:spacing w:line="360" w:lineRule="auto"/>
              <w:jc w:val="both"/>
              <w:rPr>
                <w:sz w:val="20"/>
                <w:szCs w:val="28"/>
              </w:rPr>
            </w:pPr>
            <w:r w:rsidRPr="00EC4235">
              <w:rPr>
                <w:sz w:val="20"/>
                <w:szCs w:val="28"/>
              </w:rPr>
              <w:t>Види товарної продукції</w:t>
            </w:r>
          </w:p>
          <w:p w:rsidR="00BB1402" w:rsidRPr="00EC4235" w:rsidRDefault="00BB1402" w:rsidP="00EC4235">
            <w:pPr>
              <w:spacing w:line="360" w:lineRule="auto"/>
              <w:jc w:val="both"/>
              <w:rPr>
                <w:sz w:val="20"/>
                <w:szCs w:val="28"/>
              </w:rPr>
            </w:pPr>
          </w:p>
        </w:tc>
        <w:tc>
          <w:tcPr>
            <w:tcW w:w="1296" w:type="pct"/>
            <w:gridSpan w:val="3"/>
            <w:vAlign w:val="center"/>
          </w:tcPr>
          <w:p w:rsidR="00BB1402" w:rsidRPr="00EC4235" w:rsidRDefault="00BB1402" w:rsidP="00EC4235">
            <w:pPr>
              <w:spacing w:line="360" w:lineRule="auto"/>
              <w:jc w:val="both"/>
              <w:rPr>
                <w:sz w:val="20"/>
                <w:szCs w:val="28"/>
              </w:rPr>
            </w:pPr>
            <w:r w:rsidRPr="00EC4235">
              <w:rPr>
                <w:sz w:val="20"/>
                <w:szCs w:val="28"/>
              </w:rPr>
              <w:t>2004 рік</w:t>
            </w:r>
          </w:p>
        </w:tc>
        <w:tc>
          <w:tcPr>
            <w:tcW w:w="1296" w:type="pct"/>
            <w:gridSpan w:val="3"/>
            <w:vAlign w:val="center"/>
          </w:tcPr>
          <w:p w:rsidR="00BB1402" w:rsidRPr="00EC4235" w:rsidRDefault="00BB1402" w:rsidP="00EC4235">
            <w:pPr>
              <w:spacing w:line="360" w:lineRule="auto"/>
              <w:jc w:val="both"/>
              <w:rPr>
                <w:sz w:val="20"/>
                <w:szCs w:val="28"/>
              </w:rPr>
            </w:pPr>
            <w:r w:rsidRPr="00EC4235">
              <w:rPr>
                <w:sz w:val="20"/>
                <w:szCs w:val="28"/>
              </w:rPr>
              <w:t>2005 рік</w:t>
            </w:r>
          </w:p>
        </w:tc>
        <w:tc>
          <w:tcPr>
            <w:tcW w:w="1294" w:type="pct"/>
            <w:gridSpan w:val="3"/>
            <w:vAlign w:val="center"/>
          </w:tcPr>
          <w:p w:rsidR="00BB1402" w:rsidRPr="00EC4235" w:rsidRDefault="00BB1402" w:rsidP="00EC4235">
            <w:pPr>
              <w:spacing w:line="360" w:lineRule="auto"/>
              <w:jc w:val="both"/>
              <w:rPr>
                <w:sz w:val="20"/>
                <w:szCs w:val="28"/>
              </w:rPr>
            </w:pPr>
            <w:r w:rsidRPr="00EC4235">
              <w:rPr>
                <w:sz w:val="20"/>
                <w:szCs w:val="28"/>
              </w:rPr>
              <w:t>2006 рік</w:t>
            </w:r>
          </w:p>
        </w:tc>
      </w:tr>
      <w:tr w:rsidR="00BB1402" w:rsidRPr="00EC4235" w:rsidTr="00EC4235">
        <w:trPr>
          <w:cantSplit/>
          <w:trHeight w:val="2815"/>
          <w:jc w:val="center"/>
        </w:trPr>
        <w:tc>
          <w:tcPr>
            <w:tcW w:w="1114" w:type="pct"/>
            <w:vMerge/>
            <w:vAlign w:val="center"/>
          </w:tcPr>
          <w:p w:rsidR="00BB1402" w:rsidRPr="00EC4235" w:rsidRDefault="00BB1402" w:rsidP="00EC4235">
            <w:pPr>
              <w:spacing w:line="360" w:lineRule="auto"/>
              <w:jc w:val="both"/>
              <w:rPr>
                <w:sz w:val="20"/>
                <w:szCs w:val="28"/>
              </w:rPr>
            </w:pPr>
          </w:p>
        </w:tc>
        <w:tc>
          <w:tcPr>
            <w:tcW w:w="392" w:type="pct"/>
            <w:vAlign w:val="center"/>
          </w:tcPr>
          <w:p w:rsidR="00BB1402" w:rsidRPr="00EC4235" w:rsidRDefault="00BB1402" w:rsidP="00EC4235">
            <w:pPr>
              <w:spacing w:line="360" w:lineRule="auto"/>
              <w:jc w:val="both"/>
              <w:rPr>
                <w:sz w:val="20"/>
                <w:szCs w:val="28"/>
              </w:rPr>
            </w:pPr>
            <w:r w:rsidRPr="00EC4235">
              <w:rPr>
                <w:sz w:val="20"/>
                <w:szCs w:val="28"/>
              </w:rPr>
              <w:t>сумарна виручка, тис. грн.</w:t>
            </w:r>
          </w:p>
        </w:tc>
        <w:tc>
          <w:tcPr>
            <w:tcW w:w="472" w:type="pct"/>
            <w:vAlign w:val="center"/>
          </w:tcPr>
          <w:p w:rsidR="00BB1402" w:rsidRPr="00EC4235" w:rsidRDefault="00BB1402" w:rsidP="00EC4235">
            <w:pPr>
              <w:spacing w:line="360" w:lineRule="auto"/>
              <w:jc w:val="both"/>
              <w:rPr>
                <w:sz w:val="20"/>
                <w:szCs w:val="28"/>
              </w:rPr>
            </w:pPr>
            <w:r w:rsidRPr="00EC4235">
              <w:rPr>
                <w:sz w:val="20"/>
                <w:szCs w:val="28"/>
              </w:rPr>
              <w:t>питома вага продукції</w:t>
            </w:r>
            <w:r w:rsidR="003C0222" w:rsidRPr="00EC4235">
              <w:rPr>
                <w:sz w:val="20"/>
                <w:szCs w:val="28"/>
              </w:rPr>
              <w:t xml:space="preserve"> </w:t>
            </w:r>
            <w:r w:rsidRPr="00EC4235">
              <w:rPr>
                <w:sz w:val="20"/>
                <w:szCs w:val="28"/>
              </w:rPr>
              <w:t>в сумі виручки %</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порядковий номер в ранжируваному</w:t>
            </w:r>
            <w:r w:rsidR="003C0222" w:rsidRPr="00EC4235">
              <w:rPr>
                <w:sz w:val="20"/>
                <w:szCs w:val="28"/>
              </w:rPr>
              <w:t xml:space="preserve"> </w:t>
            </w:r>
            <w:r w:rsidRPr="00EC4235">
              <w:rPr>
                <w:sz w:val="20"/>
                <w:szCs w:val="28"/>
              </w:rPr>
              <w:t>ряду</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сумарна виручка, тис. грн.</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питома вага продукції</w:t>
            </w:r>
            <w:r w:rsidR="003C0222" w:rsidRPr="00EC4235">
              <w:rPr>
                <w:sz w:val="20"/>
                <w:szCs w:val="28"/>
              </w:rPr>
              <w:t xml:space="preserve"> </w:t>
            </w:r>
            <w:r w:rsidRPr="00EC4235">
              <w:rPr>
                <w:sz w:val="20"/>
                <w:szCs w:val="28"/>
              </w:rPr>
              <w:t>в сумі виручки %</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порядковий номер в ранжируваному</w:t>
            </w:r>
            <w:r w:rsidR="003C0222" w:rsidRPr="00EC4235">
              <w:rPr>
                <w:sz w:val="20"/>
                <w:szCs w:val="28"/>
              </w:rPr>
              <w:t xml:space="preserve"> </w:t>
            </w:r>
            <w:r w:rsidRPr="00EC4235">
              <w:rPr>
                <w:sz w:val="20"/>
                <w:szCs w:val="28"/>
              </w:rPr>
              <w:t>ряду</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сумарна виручка, тис. грн.</w:t>
            </w:r>
          </w:p>
        </w:tc>
        <w:tc>
          <w:tcPr>
            <w:tcW w:w="432" w:type="pct"/>
            <w:vAlign w:val="center"/>
          </w:tcPr>
          <w:p w:rsidR="00BB1402" w:rsidRPr="00EC4235" w:rsidRDefault="00BB1402" w:rsidP="00EC4235">
            <w:pPr>
              <w:spacing w:line="360" w:lineRule="auto"/>
              <w:jc w:val="both"/>
              <w:rPr>
                <w:sz w:val="20"/>
                <w:szCs w:val="28"/>
              </w:rPr>
            </w:pPr>
            <w:r w:rsidRPr="00EC4235">
              <w:rPr>
                <w:sz w:val="20"/>
                <w:szCs w:val="28"/>
              </w:rPr>
              <w:t>питома вага продукції</w:t>
            </w:r>
            <w:r w:rsidR="003C0222" w:rsidRPr="00EC4235">
              <w:rPr>
                <w:sz w:val="20"/>
                <w:szCs w:val="28"/>
              </w:rPr>
              <w:t xml:space="preserve"> </w:t>
            </w:r>
            <w:r w:rsidRPr="00EC4235">
              <w:rPr>
                <w:sz w:val="20"/>
                <w:szCs w:val="28"/>
              </w:rPr>
              <w:t>в сумі виручки %</w:t>
            </w:r>
          </w:p>
        </w:tc>
        <w:tc>
          <w:tcPr>
            <w:tcW w:w="430" w:type="pct"/>
            <w:vAlign w:val="center"/>
          </w:tcPr>
          <w:p w:rsidR="00BB1402" w:rsidRPr="00EC4235" w:rsidRDefault="00BB1402" w:rsidP="00EC4235">
            <w:pPr>
              <w:spacing w:line="360" w:lineRule="auto"/>
              <w:jc w:val="both"/>
              <w:rPr>
                <w:sz w:val="20"/>
                <w:szCs w:val="28"/>
              </w:rPr>
            </w:pPr>
            <w:r w:rsidRPr="00EC4235">
              <w:rPr>
                <w:sz w:val="20"/>
                <w:szCs w:val="28"/>
              </w:rPr>
              <w:t>порядковий номер в ранжируваному</w:t>
            </w:r>
            <w:r w:rsidR="003C0222" w:rsidRPr="00EC4235">
              <w:rPr>
                <w:sz w:val="20"/>
                <w:szCs w:val="28"/>
              </w:rPr>
              <w:t xml:space="preserve"> </w:t>
            </w:r>
            <w:r w:rsidRPr="00EC4235">
              <w:rPr>
                <w:sz w:val="20"/>
                <w:szCs w:val="28"/>
              </w:rPr>
              <w:t>ряду</w:t>
            </w:r>
          </w:p>
        </w:tc>
      </w:tr>
    </w:tbl>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gridCol w:w="2342"/>
        <w:gridCol w:w="1990"/>
        <w:gridCol w:w="1582"/>
        <w:gridCol w:w="2693"/>
      </w:tblGrid>
      <w:tr w:rsidR="005A7352" w:rsidRPr="00EC4235" w:rsidTr="00EC4235">
        <w:trPr>
          <w:cantSplit/>
          <w:trHeight w:val="1071"/>
          <w:jc w:val="center"/>
        </w:trPr>
        <w:tc>
          <w:tcPr>
            <w:tcW w:w="450" w:type="dxa"/>
          </w:tcPr>
          <w:p w:rsidR="00BB1402" w:rsidRPr="00EC4235" w:rsidRDefault="00BB1402" w:rsidP="00EC4235">
            <w:pPr>
              <w:framePr w:hSpace="181" w:wrap="notBeside" w:vAnchor="text" w:hAnchor="margin" w:xAlign="center" w:y="494"/>
              <w:spacing w:line="360" w:lineRule="auto"/>
              <w:jc w:val="both"/>
              <w:rPr>
                <w:sz w:val="20"/>
                <w:szCs w:val="28"/>
                <w:lang w:val="uk-UA" w:eastAsia="uk-UA"/>
              </w:rPr>
            </w:pPr>
            <w:r w:rsidRPr="00EC4235">
              <w:rPr>
                <w:sz w:val="20"/>
                <w:szCs w:val="28"/>
                <w:lang w:val="uk-UA" w:eastAsia="uk-UA"/>
              </w:rPr>
              <w:t>1. Всього по рослинництву</w:t>
            </w:r>
          </w:p>
        </w:tc>
        <w:tc>
          <w:tcPr>
            <w:tcW w:w="450" w:type="dxa"/>
          </w:tcPr>
          <w:p w:rsidR="00BB1402" w:rsidRPr="00EC4235" w:rsidRDefault="00BB1402" w:rsidP="00EC4235">
            <w:pPr>
              <w:framePr w:hSpace="181" w:wrap="notBeside" w:vAnchor="text" w:hAnchor="margin" w:xAlign="center" w:y="494"/>
              <w:spacing w:line="360" w:lineRule="auto"/>
              <w:jc w:val="both"/>
              <w:rPr>
                <w:sz w:val="20"/>
                <w:szCs w:val="28"/>
              </w:rPr>
            </w:pPr>
            <w:r w:rsidRPr="00EC4235">
              <w:rPr>
                <w:sz w:val="20"/>
                <w:szCs w:val="28"/>
              </w:rPr>
              <w:t>991,6</w:t>
            </w:r>
          </w:p>
        </w:tc>
        <w:tc>
          <w:tcPr>
            <w:tcW w:w="450" w:type="dxa"/>
          </w:tcPr>
          <w:p w:rsidR="00BB1402" w:rsidRPr="00EC4235" w:rsidRDefault="00BB1402" w:rsidP="00EC4235">
            <w:pPr>
              <w:framePr w:hSpace="181" w:wrap="notBeside" w:vAnchor="text" w:hAnchor="margin" w:xAlign="center" w:y="494"/>
              <w:spacing w:line="360" w:lineRule="auto"/>
              <w:jc w:val="both"/>
              <w:rPr>
                <w:sz w:val="20"/>
                <w:szCs w:val="28"/>
              </w:rPr>
            </w:pPr>
            <w:r w:rsidRPr="00EC4235">
              <w:rPr>
                <w:sz w:val="20"/>
                <w:szCs w:val="28"/>
              </w:rPr>
              <w:t>26,2</w:t>
            </w:r>
          </w:p>
        </w:tc>
        <w:tc>
          <w:tcPr>
            <w:tcW w:w="450" w:type="dxa"/>
          </w:tcPr>
          <w:p w:rsidR="00BB1402" w:rsidRPr="00EC4235" w:rsidRDefault="00BB1402" w:rsidP="00EC4235">
            <w:pPr>
              <w:framePr w:hSpace="181" w:wrap="notBeside" w:vAnchor="text" w:hAnchor="margin" w:xAlign="center" w:y="494"/>
              <w:spacing w:line="360" w:lineRule="auto"/>
              <w:jc w:val="both"/>
              <w:rPr>
                <w:sz w:val="20"/>
                <w:szCs w:val="28"/>
              </w:rPr>
            </w:pPr>
          </w:p>
        </w:tc>
        <w:tc>
          <w:tcPr>
            <w:tcW w:w="450" w:type="dxa"/>
          </w:tcPr>
          <w:p w:rsidR="00BB1402" w:rsidRPr="00EC4235" w:rsidRDefault="00BB1402" w:rsidP="00EC4235">
            <w:pPr>
              <w:framePr w:hSpace="181" w:wrap="notBeside" w:vAnchor="text" w:hAnchor="margin" w:xAlign="center" w:y="494"/>
              <w:spacing w:line="360" w:lineRule="auto"/>
              <w:jc w:val="both"/>
              <w:rPr>
                <w:sz w:val="20"/>
                <w:szCs w:val="28"/>
              </w:rPr>
            </w:pPr>
            <w:r w:rsidRPr="00EC4235">
              <w:rPr>
                <w:sz w:val="20"/>
                <w:szCs w:val="28"/>
              </w:rPr>
              <w:t>1181,3</w:t>
            </w:r>
          </w:p>
        </w:tc>
      </w:tr>
    </w:tbl>
    <w:tbl>
      <w:tblPr>
        <w:tblW w:w="13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089"/>
        <w:gridCol w:w="1311"/>
        <w:gridCol w:w="1200"/>
        <w:gridCol w:w="1200"/>
        <w:gridCol w:w="1200"/>
        <w:gridCol w:w="1200"/>
        <w:gridCol w:w="1200"/>
        <w:gridCol w:w="1200"/>
        <w:gridCol w:w="1194"/>
      </w:tblGrid>
      <w:tr w:rsidR="00BB1402" w:rsidRPr="00EC4235" w:rsidTr="00EC4235">
        <w:trPr>
          <w:gridAfter w:val="6"/>
          <w:wAfter w:w="2590" w:type="pct"/>
          <w:cantSplit/>
          <w:trHeight w:val="2571"/>
        </w:trPr>
        <w:tc>
          <w:tcPr>
            <w:tcW w:w="1114" w:type="pct"/>
            <w:vMerge/>
            <w:vAlign w:val="center"/>
          </w:tcPr>
          <w:p w:rsidR="00BB1402" w:rsidRPr="00EC4235" w:rsidRDefault="00BB1402" w:rsidP="00EC4235">
            <w:pPr>
              <w:spacing w:line="360" w:lineRule="auto"/>
              <w:jc w:val="both"/>
              <w:rPr>
                <w:sz w:val="20"/>
                <w:szCs w:val="28"/>
                <w:lang w:val="uk-UA" w:eastAsia="uk-UA"/>
              </w:rPr>
            </w:pPr>
          </w:p>
        </w:tc>
        <w:tc>
          <w:tcPr>
            <w:tcW w:w="392" w:type="pct"/>
            <w:textDirection w:val="btLr"/>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1928,3</w:t>
            </w:r>
          </w:p>
        </w:tc>
        <w:tc>
          <w:tcPr>
            <w:tcW w:w="472" w:type="pct"/>
            <w:textDirection w:val="btLr"/>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43,5</w:t>
            </w:r>
          </w:p>
        </w:tc>
        <w:tc>
          <w:tcPr>
            <w:tcW w:w="432" w:type="pct"/>
            <w:textDirection w:val="btLr"/>
            <w:vAlign w:val="center"/>
          </w:tcPr>
          <w:p w:rsidR="00BB1402" w:rsidRPr="00EC4235" w:rsidRDefault="00BB1402" w:rsidP="00EC4235">
            <w:pPr>
              <w:spacing w:line="360" w:lineRule="auto"/>
              <w:jc w:val="both"/>
              <w:rPr>
                <w:sz w:val="20"/>
                <w:szCs w:val="28"/>
                <w:lang w:val="uk-UA" w:eastAsia="uk-UA"/>
              </w:rPr>
            </w:pP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1.1. Зерно</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274,6</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662,6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12,1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1177,3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26,6</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1.2. Соняшник</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591,8</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15,6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343,2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728,0</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16,4</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1.3. Овочі</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102,4</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154,8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0,1</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1.4. Інша продукція рослинництва</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22,8</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20,7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16,8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0,4</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8</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 Всього по тваринництву</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2675,4</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70,6</w:t>
            </w:r>
          </w:p>
        </w:tc>
        <w:tc>
          <w:tcPr>
            <w:tcW w:w="432" w:type="pct"/>
            <w:vAlign w:val="center"/>
          </w:tcPr>
          <w:p w:rsidR="00BB1402" w:rsidRPr="00EC4235" w:rsidRDefault="00BB1402" w:rsidP="00EC4235">
            <w:pPr>
              <w:spacing w:line="360" w:lineRule="auto"/>
              <w:jc w:val="both"/>
              <w:rPr>
                <w:sz w:val="20"/>
                <w:szCs w:val="28"/>
                <w:lang w:val="uk-UA" w:eastAsia="uk-UA"/>
              </w:rPr>
            </w:pP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4164,6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76,1</w:t>
            </w:r>
          </w:p>
        </w:tc>
        <w:tc>
          <w:tcPr>
            <w:tcW w:w="432" w:type="pct"/>
            <w:vAlign w:val="center"/>
          </w:tcPr>
          <w:p w:rsidR="00BB1402" w:rsidRPr="00EC4235" w:rsidRDefault="00BB1402" w:rsidP="00EC4235">
            <w:pPr>
              <w:spacing w:line="360" w:lineRule="auto"/>
              <w:jc w:val="both"/>
              <w:rPr>
                <w:sz w:val="20"/>
                <w:szCs w:val="28"/>
                <w:lang w:val="uk-UA" w:eastAsia="uk-UA"/>
              </w:rPr>
            </w:pP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2360,1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53,3</w:t>
            </w:r>
          </w:p>
        </w:tc>
        <w:tc>
          <w:tcPr>
            <w:tcW w:w="430" w:type="pct"/>
            <w:vAlign w:val="center"/>
          </w:tcPr>
          <w:p w:rsidR="00BB1402" w:rsidRPr="00EC4235" w:rsidRDefault="00BB1402" w:rsidP="00EC4235">
            <w:pPr>
              <w:spacing w:line="360" w:lineRule="auto"/>
              <w:jc w:val="both"/>
              <w:rPr>
                <w:sz w:val="20"/>
                <w:szCs w:val="28"/>
                <w:lang w:val="uk-UA" w:eastAsia="uk-UA"/>
              </w:rPr>
            </w:pP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2.1. Молоко</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1353,3</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35,7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2099,7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38,4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1244,8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28,1</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2.2. М'ясо КРС</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957,0</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25,2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1447,6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26,4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787,4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17,8</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2.3. М'ясо свиней</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362,5</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614,5</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11,2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323,7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7,3</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2.4. Інша продукція тваринництва</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2,6</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11</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0,1</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 Промислова продукція</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3,2</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67,6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1,2</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66,5</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1,5</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 Інша продукція, роботи і послуги</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23,2</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9</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15,6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15,9</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0,4</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8</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 Товари</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66,4</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46,3</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0,8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56,8</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1,3</w:t>
            </w:r>
          </w:p>
        </w:tc>
        <w:tc>
          <w:tcPr>
            <w:tcW w:w="430"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7</w:t>
            </w:r>
          </w:p>
        </w:tc>
      </w:tr>
      <w:tr w:rsidR="00BB1402" w:rsidRPr="00EC4235" w:rsidTr="00EC4235">
        <w:trPr>
          <w:trHeight w:val="329"/>
        </w:trPr>
        <w:tc>
          <w:tcPr>
            <w:tcW w:w="1114" w:type="pct"/>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6. Всього по господарству</w:t>
            </w:r>
          </w:p>
        </w:tc>
        <w:tc>
          <w:tcPr>
            <w:tcW w:w="39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3788,6</w:t>
            </w:r>
          </w:p>
        </w:tc>
        <w:tc>
          <w:tcPr>
            <w:tcW w:w="47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100</w:t>
            </w:r>
          </w:p>
        </w:tc>
        <w:tc>
          <w:tcPr>
            <w:tcW w:w="432" w:type="pct"/>
            <w:vAlign w:val="center"/>
          </w:tcPr>
          <w:p w:rsidR="00BB1402" w:rsidRPr="00EC4235" w:rsidRDefault="00BB1402" w:rsidP="00EC4235">
            <w:pPr>
              <w:spacing w:line="360" w:lineRule="auto"/>
              <w:jc w:val="both"/>
              <w:rPr>
                <w:sz w:val="20"/>
                <w:szCs w:val="28"/>
                <w:lang w:val="uk-UA" w:eastAsia="uk-UA"/>
              </w:rPr>
            </w:pP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5475,4</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100</w:t>
            </w:r>
          </w:p>
        </w:tc>
        <w:tc>
          <w:tcPr>
            <w:tcW w:w="432" w:type="pct"/>
            <w:vAlign w:val="center"/>
          </w:tcPr>
          <w:p w:rsidR="00BB1402" w:rsidRPr="00EC4235" w:rsidRDefault="00BB1402" w:rsidP="00EC4235">
            <w:pPr>
              <w:spacing w:line="360" w:lineRule="auto"/>
              <w:jc w:val="both"/>
              <w:rPr>
                <w:sz w:val="20"/>
                <w:szCs w:val="28"/>
                <w:lang w:val="uk-UA" w:eastAsia="uk-UA"/>
              </w:rPr>
            </w:pP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4427,6</w:t>
            </w:r>
          </w:p>
        </w:tc>
        <w:tc>
          <w:tcPr>
            <w:tcW w:w="432" w:type="pct"/>
            <w:vAlign w:val="center"/>
          </w:tcPr>
          <w:p w:rsidR="00BB1402" w:rsidRPr="00EC4235" w:rsidRDefault="00BB1402" w:rsidP="00EC4235">
            <w:pPr>
              <w:spacing w:line="360" w:lineRule="auto"/>
              <w:jc w:val="both"/>
              <w:rPr>
                <w:sz w:val="20"/>
                <w:szCs w:val="28"/>
                <w:lang w:val="uk-UA" w:eastAsia="uk-UA"/>
              </w:rPr>
            </w:pPr>
            <w:r w:rsidRPr="00EC4235">
              <w:rPr>
                <w:sz w:val="20"/>
                <w:szCs w:val="28"/>
                <w:lang w:val="uk-UA" w:eastAsia="uk-UA"/>
              </w:rPr>
              <w:t>100</w:t>
            </w:r>
          </w:p>
        </w:tc>
        <w:tc>
          <w:tcPr>
            <w:tcW w:w="430" w:type="pct"/>
            <w:vAlign w:val="center"/>
          </w:tcPr>
          <w:p w:rsidR="00BB1402" w:rsidRPr="00EC4235" w:rsidRDefault="00BB1402" w:rsidP="00EC4235">
            <w:pPr>
              <w:spacing w:line="360" w:lineRule="auto"/>
              <w:jc w:val="both"/>
              <w:rPr>
                <w:sz w:val="20"/>
                <w:szCs w:val="28"/>
                <w:lang w:val="uk-UA" w:eastAsia="uk-UA"/>
              </w:rPr>
            </w:pPr>
          </w:p>
        </w:tc>
      </w:tr>
    </w:tbl>
    <w:p w:rsidR="00BB1402" w:rsidRPr="00EC4235" w:rsidRDefault="00BB1402" w:rsidP="00EC4235">
      <w:pPr>
        <w:spacing w:line="360" w:lineRule="auto"/>
        <w:jc w:val="both"/>
        <w:rPr>
          <w:sz w:val="20"/>
          <w:szCs w:val="28"/>
        </w:rPr>
      </w:pPr>
    </w:p>
    <w:p w:rsidR="00BB1402" w:rsidRPr="003C0222" w:rsidRDefault="00BB1402" w:rsidP="003C0222">
      <w:pPr>
        <w:spacing w:line="360" w:lineRule="auto"/>
        <w:ind w:firstLine="709"/>
        <w:jc w:val="both"/>
        <w:rPr>
          <w:sz w:val="28"/>
          <w:szCs w:val="28"/>
        </w:rPr>
        <w:sectPr w:rsidR="00BB1402" w:rsidRPr="003C0222" w:rsidSect="00EC4235">
          <w:pgSz w:w="16840" w:h="11907" w:orient="landscape" w:code="9"/>
          <w:pgMar w:top="1134" w:right="851" w:bottom="1134" w:left="1701" w:header="709" w:footer="709" w:gutter="0"/>
          <w:cols w:space="708"/>
          <w:docGrid w:linePitch="360"/>
        </w:sect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Результати господарської діяльності багато в чому залежать від рівня спеціалізації і концентрації виробництва. Спеціалізація і концентрація сільськогосподарського виробництва розвиваються під впливом двох тенденцій: з одного боку, поглиблення суспільного розподілу праці сприяє вужчій спеціалізації, а з іншої — особливості сільськогосподарського виробництва (сезонність, особлива роль землі і тісний зв'язок рослинництва і тваринництва) викликають необхідність розвитку багатогалузевих підприємств. Більшість колгоспів і радгоспів є багатогалузевими, хоча останніми роками збільшилася кількість вузькоспеціалізованих господарств (птицефабрик, овочевих фабрик, комплексів по вирощуванню і відгодівлі тварин і ін.). Проте така вузька спеціалізація можлива далеко не по всіх видах сільськогосподарської продукції.</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Завдання аналізу — не тільки визначити рівень спеціалізації, що склалася в господарстві, але і намітити шляхи її подальшого вдосконалення. Основним показником, що характеризує спеціалізацію сільськогосподарських підприємств, є структура товарної продукції (Таб. 1.). Як додаткові показники можуть бути використані структура посівних площ, валової продукції, поголів'я худоби, витрат праці. По питомій вазі в загальному об'ємі реалізації продукції виділяють 2 — 3 основних галузі або культури і додаткові. Вивчають </w:t>
      </w:r>
      <w:r w:rsidR="00EC4235" w:rsidRPr="003C0222">
        <w:rPr>
          <w:sz w:val="28"/>
          <w:szCs w:val="28"/>
          <w:lang w:val="uk-UA" w:eastAsia="uk-UA"/>
        </w:rPr>
        <w:t>обґрунтованість</w:t>
      </w:r>
      <w:r w:rsidRPr="003C0222">
        <w:rPr>
          <w:sz w:val="28"/>
          <w:szCs w:val="28"/>
          <w:lang w:val="uk-UA" w:eastAsia="uk-UA"/>
        </w:rPr>
        <w:t xml:space="preserve"> підбору додаткових галузей виробництва, узгодженість їх розміру з провідними галузями. Додаткові галузі часто необхідні для нормального функціонування основних (наприклад, в свиноводстві потрібне молоко для </w:t>
      </w:r>
      <w:r w:rsidRPr="003C0222">
        <w:rPr>
          <w:rFonts w:cs="Arial"/>
          <w:sz w:val="28"/>
          <w:szCs w:val="28"/>
          <w:lang w:eastAsia="uk-UA"/>
        </w:rPr>
        <w:t>выпойки</w:t>
      </w:r>
      <w:r w:rsidRPr="003C0222">
        <w:rPr>
          <w:sz w:val="28"/>
          <w:szCs w:val="28"/>
          <w:lang w:val="uk-UA" w:eastAsia="uk-UA"/>
        </w:rPr>
        <w:t xml:space="preserve"> поросят, в</w:t>
      </w:r>
      <w:r w:rsidR="003C0222">
        <w:rPr>
          <w:sz w:val="28"/>
          <w:szCs w:val="28"/>
          <w:lang w:val="uk-UA" w:eastAsia="uk-UA"/>
        </w:rPr>
        <w:t xml:space="preserve"> </w:t>
      </w:r>
      <w:r w:rsidRPr="003C0222">
        <w:rPr>
          <w:sz w:val="28"/>
          <w:szCs w:val="28"/>
          <w:lang w:val="uk-UA" w:eastAsia="uk-UA"/>
        </w:rPr>
        <w:t>насінництві — розвиток бджільництва).</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Багато додаткових галузей прискорюють оборотність капіталу,</w:t>
      </w:r>
      <w:r w:rsidR="003C0222">
        <w:rPr>
          <w:sz w:val="28"/>
          <w:szCs w:val="28"/>
          <w:lang w:val="uk-UA" w:eastAsia="uk-UA"/>
        </w:rPr>
        <w:t xml:space="preserve"> </w:t>
      </w:r>
      <w:r w:rsidRPr="003C0222">
        <w:rPr>
          <w:sz w:val="28"/>
          <w:szCs w:val="28"/>
          <w:lang w:val="uk-UA" w:eastAsia="uk-UA"/>
        </w:rPr>
        <w:t>підвищують ефективність використання земельних</w:t>
      </w:r>
      <w:r w:rsidR="003C0222">
        <w:rPr>
          <w:sz w:val="28"/>
          <w:szCs w:val="28"/>
          <w:lang w:val="uk-UA" w:eastAsia="uk-UA"/>
        </w:rPr>
        <w:t xml:space="preserve"> </w:t>
      </w:r>
      <w:r w:rsidRPr="003C0222">
        <w:rPr>
          <w:sz w:val="28"/>
          <w:szCs w:val="28"/>
          <w:lang w:val="uk-UA" w:eastAsia="uk-UA"/>
        </w:rPr>
        <w:t>ресурсів і основних засобів. У неспеціалізованих господарствах можна спостерігати універсальність виробництва: одночасно проводиться</w:t>
      </w:r>
      <w:r w:rsidR="003C0222">
        <w:rPr>
          <w:sz w:val="28"/>
          <w:szCs w:val="28"/>
          <w:lang w:val="uk-UA" w:eastAsia="uk-UA"/>
        </w:rPr>
        <w:t xml:space="preserve"> </w:t>
      </w:r>
      <w:r w:rsidRPr="003C0222">
        <w:rPr>
          <w:sz w:val="28"/>
          <w:szCs w:val="28"/>
          <w:lang w:val="uk-UA" w:eastAsia="uk-UA"/>
        </w:rPr>
        <w:t>і</w:t>
      </w:r>
      <w:r w:rsidR="003C0222">
        <w:rPr>
          <w:sz w:val="28"/>
          <w:szCs w:val="28"/>
          <w:lang w:val="uk-UA" w:eastAsia="uk-UA"/>
        </w:rPr>
        <w:t xml:space="preserve"> </w:t>
      </w:r>
      <w:r w:rsidRPr="003C0222">
        <w:rPr>
          <w:sz w:val="28"/>
          <w:szCs w:val="28"/>
          <w:lang w:val="uk-UA" w:eastAsia="uk-UA"/>
        </w:rPr>
        <w:t xml:space="preserve">реалізується багато видів продукції рослинництва і тваринництва, причому важко визначити, які з них переважають.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Для оцінки рівня (глибини) спеціалізації виробництва розраховують коефіцієнт спеціалізації:</w:t>
      </w:r>
      <w:r w:rsidR="003C0222">
        <w:rPr>
          <w:sz w:val="28"/>
          <w:szCs w:val="28"/>
          <w:lang w:val="uk-UA" w:eastAsia="uk-UA"/>
        </w:rPr>
        <w:t xml:space="preserve"> </w:t>
      </w:r>
    </w:p>
    <w:p w:rsidR="00EC4235" w:rsidRDefault="00EC4235"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До сп</w:t>
      </w:r>
      <w:r w:rsidRPr="003C0222">
        <w:rPr>
          <w:rFonts w:cs="Arial"/>
          <w:b/>
          <w:bCs/>
          <w:sz w:val="28"/>
          <w:szCs w:val="28"/>
          <w:lang w:val="uk-UA" w:eastAsia="uk-UA"/>
        </w:rPr>
        <w:t xml:space="preserve">. = </w:t>
      </w:r>
      <w:r w:rsidRPr="003C0222">
        <w:rPr>
          <w:b/>
          <w:bCs/>
          <w:sz w:val="28"/>
          <w:szCs w:val="28"/>
          <w:lang w:val="uk-UA" w:eastAsia="uk-UA"/>
        </w:rPr>
        <w:t>100 /</w:t>
      </w:r>
      <w:r w:rsidR="003C0222">
        <w:rPr>
          <w:b/>
          <w:bCs/>
          <w:sz w:val="28"/>
          <w:szCs w:val="28"/>
          <w:lang w:val="uk-UA" w:eastAsia="uk-UA"/>
        </w:rPr>
        <w:t xml:space="preserve"> </w:t>
      </w:r>
      <w:r w:rsidRPr="003C0222">
        <w:rPr>
          <w:b/>
          <w:bCs/>
          <w:sz w:val="28"/>
          <w:szCs w:val="28"/>
          <w:lang w:val="uk-UA" w:eastAsia="uk-UA"/>
        </w:rPr>
        <w:t xml:space="preserve">[У </w:t>
      </w:r>
      <w:r w:rsidRPr="003C0222">
        <w:rPr>
          <w:rFonts w:cs="Arial"/>
          <w:b/>
          <w:bCs/>
          <w:sz w:val="28"/>
          <w:szCs w:val="28"/>
          <w:lang w:eastAsia="uk-UA"/>
        </w:rPr>
        <w:t>дi</w:t>
      </w:r>
      <w:r w:rsidRPr="003C0222">
        <w:rPr>
          <w:b/>
          <w:bCs/>
          <w:sz w:val="28"/>
          <w:szCs w:val="28"/>
          <w:lang w:val="uk-UA" w:eastAsia="uk-UA"/>
        </w:rPr>
        <w:t xml:space="preserve"> ·(</w:t>
      </w:r>
      <w:r w:rsidRPr="003C0222">
        <w:rPr>
          <w:rFonts w:cs="Arial"/>
          <w:b/>
          <w:bCs/>
          <w:sz w:val="28"/>
          <w:szCs w:val="28"/>
          <w:lang w:eastAsia="uk-UA"/>
        </w:rPr>
        <w:t>2n</w:t>
      </w:r>
      <w:r w:rsidRPr="003C0222">
        <w:rPr>
          <w:b/>
          <w:bCs/>
          <w:sz w:val="28"/>
          <w:szCs w:val="28"/>
          <w:lang w:val="uk-UA" w:eastAsia="uk-UA"/>
        </w:rPr>
        <w:t xml:space="preserve"> – 1)]</w:t>
      </w:r>
    </w:p>
    <w:p w:rsidR="00EC4235" w:rsidRDefault="00EC4235"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де У </w:t>
      </w:r>
      <w:r w:rsidRPr="003C0222">
        <w:rPr>
          <w:rFonts w:cs="Arial"/>
          <w:sz w:val="28"/>
          <w:szCs w:val="28"/>
          <w:lang w:eastAsia="uk-UA"/>
        </w:rPr>
        <w:t>дi</w:t>
      </w:r>
      <w:r w:rsidRPr="003C0222">
        <w:rPr>
          <w:sz w:val="28"/>
          <w:szCs w:val="28"/>
          <w:lang w:val="uk-UA" w:eastAsia="uk-UA"/>
        </w:rPr>
        <w:t xml:space="preserve"> – питома вага 1-го виду товарної продукції загалом її об'ємі; </w:t>
      </w:r>
      <w:r w:rsidRPr="003C0222">
        <w:rPr>
          <w:i/>
          <w:iCs/>
          <w:sz w:val="28"/>
          <w:szCs w:val="28"/>
          <w:lang w:val="uk-UA" w:eastAsia="uk-UA"/>
        </w:rPr>
        <w:t xml:space="preserve">п </w:t>
      </w:r>
      <w:r w:rsidRPr="003C0222">
        <w:rPr>
          <w:sz w:val="28"/>
          <w:szCs w:val="28"/>
          <w:lang w:val="uk-UA" w:eastAsia="uk-UA"/>
        </w:rPr>
        <w:t>– порядковий помер окремих видів продукції по їх питомій вазі в ранжируваному ряду.</w:t>
      </w:r>
    </w:p>
    <w:p w:rsidR="00EC4235" w:rsidRDefault="00EC4235"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Значення коефіцієнта спеціалізації може коливатися від 0 до 1. Якщо його рівень менше 0,2, то це свідчить про слабо-виражену спеціалізацію, від 0,2 до 0,4 — про середню, від 0,4 до 0,65 — про високу і понад 0,65 — про поглиблену. [17, с. 9-11]</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Визначимо коефіцієнт спеціалізації нашого підприємства за аналізований період:</w:t>
      </w:r>
    </w:p>
    <w:p w:rsidR="00EC4235" w:rsidRDefault="00EC4235"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w:t>
      </w:r>
      <w:r w:rsidR="003C0222">
        <w:rPr>
          <w:sz w:val="28"/>
          <w:szCs w:val="28"/>
          <w:lang w:val="uk-UA" w:eastAsia="uk-UA"/>
        </w:rPr>
        <w:t xml:space="preserve"> </w:t>
      </w:r>
      <w:r w:rsidRPr="003C0222">
        <w:rPr>
          <w:sz w:val="28"/>
          <w:szCs w:val="28"/>
          <w:lang w:val="uk-UA" w:eastAsia="uk-UA"/>
        </w:rPr>
        <w:t xml:space="preserve">До сп. = 100/(35,7 · 1 + 25,2 · 3 + 15,6 · 5 + 9,6 · 7 + 7,3 · 9 + </w:t>
      </w:r>
      <w:r w:rsidR="003C0222">
        <w:rPr>
          <w:sz w:val="28"/>
          <w:szCs w:val="28"/>
          <w:lang w:val="uk-UA" w:eastAsia="uk-UA"/>
        </w:rPr>
        <w:t xml:space="preserve"> </w:t>
      </w:r>
      <w:r w:rsidRPr="003C0222">
        <w:rPr>
          <w:sz w:val="28"/>
          <w:szCs w:val="28"/>
          <w:lang w:val="uk-UA" w:eastAsia="uk-UA"/>
        </w:rPr>
        <w:t>2,6 · 11 + 1,8 · 13 + 0,8 · 15 + 0,6 · 17 + 0,6 · 17 + 0,1 · 19) = 0,24</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w:t>
      </w:r>
      <w:r w:rsidR="003C0222">
        <w:rPr>
          <w:sz w:val="28"/>
          <w:szCs w:val="28"/>
          <w:lang w:val="uk-UA" w:eastAsia="uk-UA"/>
        </w:rPr>
        <w:t xml:space="preserve"> </w:t>
      </w:r>
      <w:r w:rsidRPr="003C0222">
        <w:rPr>
          <w:sz w:val="28"/>
          <w:szCs w:val="28"/>
          <w:lang w:val="uk-UA" w:eastAsia="uk-UA"/>
        </w:rPr>
        <w:t xml:space="preserve">До сп. = 100/(38,4 · 1 + 26,4 · 3 + 12,1 · 5 + 11,2 · 7 + 6,3 · 9 + </w:t>
      </w:r>
      <w:r w:rsidR="003C0222">
        <w:rPr>
          <w:sz w:val="28"/>
          <w:szCs w:val="28"/>
          <w:lang w:val="uk-UA" w:eastAsia="uk-UA"/>
        </w:rPr>
        <w:t xml:space="preserve"> </w:t>
      </w:r>
      <w:r w:rsidRPr="003C0222">
        <w:rPr>
          <w:sz w:val="28"/>
          <w:szCs w:val="28"/>
          <w:lang w:val="uk-UA" w:eastAsia="uk-UA"/>
        </w:rPr>
        <w:t>+ 2,8 · 11 +1,2 · 13 + 0,8 · 15 + 0,4 · 17 + 0,3 · 19 + 0,1 · 21) = 0,26</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w:t>
      </w:r>
      <w:r w:rsidR="003C0222">
        <w:rPr>
          <w:sz w:val="28"/>
          <w:szCs w:val="28"/>
          <w:lang w:val="uk-UA" w:eastAsia="uk-UA"/>
        </w:rPr>
        <w:t xml:space="preserve"> </w:t>
      </w:r>
      <w:r w:rsidRPr="003C0222">
        <w:rPr>
          <w:sz w:val="28"/>
          <w:szCs w:val="28"/>
          <w:lang w:val="uk-UA" w:eastAsia="uk-UA"/>
        </w:rPr>
        <w:t>До сп. = 100/(</w:t>
      </w:r>
      <w:r w:rsidRPr="003C0222">
        <w:rPr>
          <w:rFonts w:cs="Arial"/>
          <w:sz w:val="28"/>
          <w:szCs w:val="28"/>
          <w:lang w:val="uk-UA" w:eastAsia="uk-UA"/>
        </w:rPr>
        <w:t>28,1·</w:t>
      </w:r>
      <w:r w:rsidRPr="003C0222">
        <w:rPr>
          <w:sz w:val="28"/>
          <w:szCs w:val="28"/>
          <w:lang w:val="uk-UA" w:eastAsia="uk-UA"/>
        </w:rPr>
        <w:t xml:space="preserve"> 1 + 26,6 · 3 + 17,8 · 5 + 16,4 · 7 + 7,3 · 9 + </w:t>
      </w:r>
      <w:r w:rsidR="003C0222">
        <w:rPr>
          <w:sz w:val="28"/>
          <w:szCs w:val="28"/>
          <w:lang w:val="uk-UA" w:eastAsia="uk-UA"/>
        </w:rPr>
        <w:t xml:space="preserve"> </w:t>
      </w:r>
      <w:r w:rsidRPr="003C0222">
        <w:rPr>
          <w:sz w:val="28"/>
          <w:szCs w:val="28"/>
          <w:lang w:val="uk-UA" w:eastAsia="uk-UA"/>
        </w:rPr>
        <w:t>+ 1,5 · 11 + 1,3 · 13 + 0,4 ·15 + 0,4 · 1</w:t>
      </w:r>
      <w:r w:rsidR="00EC4235">
        <w:rPr>
          <w:sz w:val="28"/>
          <w:szCs w:val="28"/>
          <w:lang w:val="uk-UA" w:eastAsia="uk-UA"/>
        </w:rPr>
        <w:t>5 + 0,1 · 17 + 0,1 · 17) = 0,23</w:t>
      </w:r>
    </w:p>
    <w:p w:rsidR="00EC4235" w:rsidRDefault="00EC4235"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Звідси можна зробити вивід, що коефіцієнт спеціалізації за аналізований період піддавався не значним коливанням і підприємство </w:t>
      </w:r>
      <w:r w:rsidRPr="003C0222">
        <w:rPr>
          <w:rFonts w:cs="Arial"/>
          <w:sz w:val="28"/>
          <w:szCs w:val="28"/>
          <w:lang w:val="uk-UA" w:eastAsia="uk-UA"/>
        </w:rPr>
        <w:t>СТОВ</w:t>
      </w:r>
      <w:r w:rsidRPr="003C0222">
        <w:rPr>
          <w:sz w:val="28"/>
          <w:szCs w:val="28"/>
          <w:lang w:val="uk-UA" w:eastAsia="uk-UA"/>
        </w:rPr>
        <w:t xml:space="preserve"> «Степове» має середню спеціалізацію. Основними галузями є виробництво і реалізація м'яса </w:t>
      </w:r>
      <w:r w:rsidRPr="003C0222">
        <w:rPr>
          <w:rFonts w:cs="Arial"/>
          <w:sz w:val="28"/>
          <w:szCs w:val="28"/>
          <w:lang w:val="uk-UA" w:eastAsia="uk-UA"/>
        </w:rPr>
        <w:t>КРС</w:t>
      </w:r>
      <w:r w:rsidRPr="003C0222">
        <w:rPr>
          <w:sz w:val="28"/>
          <w:szCs w:val="28"/>
          <w:lang w:val="uk-UA" w:eastAsia="uk-UA"/>
        </w:rPr>
        <w:t xml:space="preserve">, молока і зернових культур, решта галузей – додаткові. </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Земля є основним елементом національного багатства і головним засобом виробництва в сільському господарстві. Тому раціональне використання земельних ресурсів має велике значення для розвитку національної економіки. З ним тісно пов'язані об'єм виробництва сільськогосподарської продукції і продовольча проблема.</w:t>
      </w:r>
      <w:r w:rsidR="00EC4235">
        <w:rPr>
          <w:sz w:val="28"/>
          <w:szCs w:val="28"/>
          <w:lang w:val="uk-UA" w:eastAsia="uk-UA"/>
        </w:rPr>
        <w:t xml:space="preserve"> </w:t>
      </w:r>
      <w:r w:rsidRPr="003C0222">
        <w:rPr>
          <w:sz w:val="28"/>
          <w:szCs w:val="28"/>
          <w:lang w:val="uk-UA" w:eastAsia="uk-UA"/>
        </w:rPr>
        <w:t>Кожне підприємство повинне ефективно використовувати землю, дбайливо відноситися до неї, підвищувати її родючість, не допускати ерозії грунтів, заболочування, заростання бур'янами і т.д.</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i/>
          <w:iCs/>
          <w:sz w:val="28"/>
          <w:szCs w:val="28"/>
          <w:lang w:val="uk-UA" w:eastAsia="uk-UA"/>
        </w:rPr>
        <w:t xml:space="preserve">Основні завдання аналізу </w:t>
      </w:r>
      <w:r w:rsidRPr="003C0222">
        <w:rPr>
          <w:sz w:val="28"/>
          <w:szCs w:val="28"/>
          <w:lang w:val="uk-UA" w:eastAsia="uk-UA"/>
        </w:rPr>
        <w:t>використання земельних ресурсів:</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вивчення складу і структури земельного фонду, встановлення порушень в землекористуванні і виявлення резервів розширення і поліпшення сільськогосподарських угідь;</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оцінка ефективності використання земель і розробка заходів, направлених на її підвищення.</w:t>
      </w:r>
    </w:p>
    <w:p w:rsidR="00BB1402" w:rsidRPr="003C0222" w:rsidRDefault="00BB1402" w:rsidP="003C0222">
      <w:pPr>
        <w:shd w:val="clear" w:color="auto" w:fill="FFFFFF"/>
        <w:spacing w:line="360" w:lineRule="auto"/>
        <w:ind w:firstLine="709"/>
        <w:jc w:val="both"/>
        <w:rPr>
          <w:rFonts w:cs="Arial"/>
          <w:sz w:val="28"/>
          <w:szCs w:val="28"/>
          <w:lang w:val="uk-UA" w:eastAsia="uk-UA"/>
        </w:rPr>
      </w:pPr>
      <w:r w:rsidRPr="003C0222">
        <w:rPr>
          <w:sz w:val="28"/>
          <w:szCs w:val="28"/>
          <w:lang w:val="uk-UA" w:eastAsia="uk-UA"/>
        </w:rPr>
        <w:t xml:space="preserve">Перед сільськогосподарськими підприємствами коштує завдання якнайповнішого використання кожного гектара землі. Тисячі гектарів покладів, </w:t>
      </w:r>
      <w:r w:rsidRPr="003C0222">
        <w:rPr>
          <w:rFonts w:cs="Arial"/>
          <w:sz w:val="28"/>
          <w:szCs w:val="28"/>
          <w:lang w:eastAsia="uk-UA"/>
        </w:rPr>
        <w:t>низ</w:t>
      </w:r>
      <w:r w:rsidR="00A53387">
        <w:rPr>
          <w:rFonts w:cs="Arial"/>
          <w:sz w:val="28"/>
          <w:szCs w:val="28"/>
          <w:lang w:val="uk-UA" w:eastAsia="uk-UA"/>
        </w:rPr>
        <w:t>ь</w:t>
      </w:r>
      <w:r w:rsidRPr="003C0222">
        <w:rPr>
          <w:rFonts w:cs="Arial"/>
          <w:sz w:val="28"/>
          <w:szCs w:val="28"/>
          <w:lang w:eastAsia="uk-UA"/>
        </w:rPr>
        <w:t>ко</w:t>
      </w:r>
      <w:r w:rsidR="00A53387">
        <w:rPr>
          <w:rFonts w:cs="Arial"/>
          <w:sz w:val="28"/>
          <w:szCs w:val="28"/>
          <w:lang w:val="uk-UA" w:eastAsia="uk-UA"/>
        </w:rPr>
        <w:t>п</w:t>
      </w:r>
      <w:r w:rsidRPr="00A53387">
        <w:rPr>
          <w:rFonts w:cs="Arial"/>
          <w:sz w:val="28"/>
          <w:szCs w:val="28"/>
          <w:lang w:val="uk-UA" w:eastAsia="uk-UA"/>
        </w:rPr>
        <w:t>родуктивн</w:t>
      </w:r>
      <w:r w:rsidR="00A53387">
        <w:rPr>
          <w:rFonts w:cs="Arial"/>
          <w:sz w:val="28"/>
          <w:szCs w:val="28"/>
          <w:lang w:val="uk-UA" w:eastAsia="uk-UA"/>
        </w:rPr>
        <w:t>и</w:t>
      </w:r>
      <w:r w:rsidRPr="003C0222">
        <w:rPr>
          <w:rFonts w:cs="Arial"/>
          <w:sz w:val="28"/>
          <w:szCs w:val="28"/>
          <w:lang w:eastAsia="uk-UA"/>
        </w:rPr>
        <w:t>х</w:t>
      </w:r>
      <w:r w:rsidRPr="003C0222">
        <w:rPr>
          <w:sz w:val="28"/>
          <w:szCs w:val="28"/>
          <w:lang w:val="uk-UA" w:eastAsia="uk-UA"/>
        </w:rPr>
        <w:t xml:space="preserve"> сінокосів і пасовищ, чагарників,</w:t>
      </w:r>
      <w:r w:rsidR="003C0222">
        <w:rPr>
          <w:sz w:val="28"/>
          <w:szCs w:val="28"/>
          <w:lang w:val="uk-UA" w:eastAsia="uk-UA"/>
        </w:rPr>
        <w:t xml:space="preserve"> </w:t>
      </w:r>
      <w:r w:rsidRPr="003C0222">
        <w:rPr>
          <w:sz w:val="28"/>
          <w:szCs w:val="28"/>
          <w:lang w:val="uk-UA" w:eastAsia="uk-UA"/>
        </w:rPr>
        <w:t xml:space="preserve">заболочених земель можна перетворити на продуктивні </w:t>
      </w:r>
      <w:r w:rsidR="00A53387" w:rsidRPr="00A53387">
        <w:rPr>
          <w:rFonts w:cs="Arial"/>
          <w:sz w:val="28"/>
          <w:szCs w:val="28"/>
          <w:lang w:val="uk-UA" w:eastAsia="uk-UA"/>
        </w:rPr>
        <w:t>угіддя</w:t>
      </w:r>
      <w:r w:rsidRPr="003C0222">
        <w:rPr>
          <w:sz w:val="28"/>
          <w:szCs w:val="28"/>
          <w:lang w:val="uk-UA" w:eastAsia="uk-UA"/>
        </w:rPr>
        <w:t>.</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У зв'язку із зміною розмірів земельних угідь, їх трансформацією відбуваються істотні зміни в структурі земельного фонду: частка одних видів угідь збільшується, інших зменшується. [3, с. 60-61]</w:t>
      </w:r>
    </w:p>
    <w:p w:rsidR="00BB1402" w:rsidRDefault="00BB1402" w:rsidP="003C0222">
      <w:pPr>
        <w:spacing w:line="360" w:lineRule="auto"/>
        <w:ind w:firstLine="709"/>
        <w:jc w:val="both"/>
        <w:rPr>
          <w:sz w:val="28"/>
          <w:szCs w:val="28"/>
          <w:lang w:val="uk-UA" w:eastAsia="uk-UA"/>
        </w:rPr>
      </w:pPr>
      <w:r w:rsidRPr="003C0222">
        <w:rPr>
          <w:sz w:val="28"/>
          <w:szCs w:val="28"/>
          <w:lang w:val="uk-UA" w:eastAsia="uk-UA"/>
        </w:rPr>
        <w:t xml:space="preserve">Якщо розглядати сільськогосподарські </w:t>
      </w:r>
      <w:r w:rsidRPr="003C0222">
        <w:rPr>
          <w:rFonts w:cs="Arial"/>
          <w:sz w:val="28"/>
          <w:szCs w:val="28"/>
          <w:lang w:val="uk-UA" w:eastAsia="uk-UA"/>
        </w:rPr>
        <w:t>уг</w:t>
      </w:r>
      <w:r w:rsidR="00A53387">
        <w:rPr>
          <w:rFonts w:cs="Arial"/>
          <w:sz w:val="28"/>
          <w:szCs w:val="28"/>
          <w:lang w:val="uk-UA" w:eastAsia="uk-UA"/>
        </w:rPr>
        <w:t>іддя</w:t>
      </w:r>
      <w:r w:rsidRPr="003C0222">
        <w:rPr>
          <w:sz w:val="28"/>
          <w:szCs w:val="28"/>
          <w:lang w:val="uk-UA" w:eastAsia="uk-UA"/>
        </w:rPr>
        <w:t xml:space="preserve"> з погляду інтенсивності їх використання, то найінтенсивніше використовуються і дають кращу віддачу рілля, потім покращу</w:t>
      </w:r>
      <w:r w:rsidR="00A53387">
        <w:rPr>
          <w:sz w:val="28"/>
          <w:szCs w:val="28"/>
          <w:lang w:val="uk-UA" w:eastAsia="uk-UA"/>
        </w:rPr>
        <w:t>ються</w:t>
      </w:r>
      <w:r w:rsidRPr="003C0222">
        <w:rPr>
          <w:sz w:val="28"/>
          <w:szCs w:val="28"/>
          <w:lang w:val="uk-UA" w:eastAsia="uk-UA"/>
        </w:rPr>
        <w:t xml:space="preserve"> сінокоси і пасовища, багаторічні насадження, а потім природні луги і пасовища. Тому для оцінки ступеня інтенсивності використання земель в господарстві необхідно розглянути показники питомої ваги кожного виду угідь в загальній площі земель сільськогосподарського призначення в динаміці (табл. 2).</w:t>
      </w:r>
    </w:p>
    <w:p w:rsidR="00BB1402" w:rsidRPr="00A53387" w:rsidRDefault="00A53387" w:rsidP="003C0222">
      <w:pPr>
        <w:spacing w:line="360" w:lineRule="auto"/>
        <w:ind w:firstLine="709"/>
        <w:jc w:val="both"/>
        <w:rPr>
          <w:bCs/>
          <w:sz w:val="28"/>
          <w:szCs w:val="36"/>
          <w:lang w:val="uk-UA" w:eastAsia="uk-UA"/>
        </w:rPr>
      </w:pPr>
      <w:r>
        <w:rPr>
          <w:sz w:val="28"/>
          <w:szCs w:val="28"/>
          <w:lang w:val="uk-UA" w:eastAsia="uk-UA"/>
        </w:rPr>
        <w:br w:type="page"/>
      </w:r>
      <w:r w:rsidR="00BB1402" w:rsidRPr="003C0222">
        <w:rPr>
          <w:sz w:val="28"/>
          <w:szCs w:val="28"/>
          <w:lang w:val="uk-UA" w:eastAsia="uk-UA"/>
        </w:rPr>
        <w:t>Таблиця 2.</w:t>
      </w:r>
      <w:r>
        <w:rPr>
          <w:sz w:val="28"/>
          <w:szCs w:val="28"/>
          <w:lang w:val="uk-UA" w:eastAsia="uk-UA"/>
        </w:rPr>
        <w:t xml:space="preserve"> </w:t>
      </w:r>
      <w:r w:rsidR="00BB1402" w:rsidRPr="00A53387">
        <w:rPr>
          <w:bCs/>
          <w:sz w:val="28"/>
          <w:szCs w:val="36"/>
          <w:lang w:val="uk-UA" w:eastAsia="uk-UA"/>
        </w:rPr>
        <w:t>Аналіз динаміки складу і структура земельних угідь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
        <w:gridCol w:w="1794"/>
        <w:gridCol w:w="636"/>
        <w:gridCol w:w="444"/>
        <w:gridCol w:w="52"/>
        <w:gridCol w:w="52"/>
        <w:gridCol w:w="637"/>
        <w:gridCol w:w="517"/>
        <w:gridCol w:w="344"/>
        <w:gridCol w:w="344"/>
        <w:gridCol w:w="140"/>
        <w:gridCol w:w="498"/>
        <w:gridCol w:w="502"/>
        <w:gridCol w:w="55"/>
        <w:gridCol w:w="498"/>
        <w:gridCol w:w="56"/>
        <w:gridCol w:w="631"/>
        <w:gridCol w:w="57"/>
        <w:gridCol w:w="495"/>
        <w:gridCol w:w="59"/>
        <w:gridCol w:w="629"/>
        <w:gridCol w:w="60"/>
        <w:gridCol w:w="398"/>
        <w:gridCol w:w="618"/>
      </w:tblGrid>
      <w:tr w:rsidR="00BB1402" w:rsidRPr="00A53387" w:rsidTr="00A53387">
        <w:trPr>
          <w:trHeight w:val="465"/>
          <w:jc w:val="center"/>
        </w:trPr>
        <w:tc>
          <w:tcPr>
            <w:tcW w:w="1136" w:type="pct"/>
            <w:gridSpan w:val="6"/>
            <w:vMerge w:val="restart"/>
          </w:tcPr>
          <w:p w:rsidR="00BB1402" w:rsidRPr="00A53387" w:rsidRDefault="00BB1402" w:rsidP="00A53387">
            <w:pPr>
              <w:spacing w:line="360" w:lineRule="auto"/>
              <w:jc w:val="both"/>
              <w:rPr>
                <w:sz w:val="20"/>
                <w:szCs w:val="28"/>
              </w:rPr>
            </w:pPr>
            <w:r w:rsidRPr="00A53387">
              <w:rPr>
                <w:sz w:val="20"/>
                <w:szCs w:val="28"/>
              </w:rPr>
              <w:t>Види угідь</w:t>
            </w:r>
          </w:p>
        </w:tc>
        <w:tc>
          <w:tcPr>
            <w:tcW w:w="937" w:type="pct"/>
            <w:gridSpan w:val="6"/>
            <w:vAlign w:val="center"/>
          </w:tcPr>
          <w:p w:rsidR="00BB1402" w:rsidRPr="00A53387" w:rsidRDefault="00BB1402" w:rsidP="00A53387">
            <w:pPr>
              <w:spacing w:line="360" w:lineRule="auto"/>
              <w:jc w:val="both"/>
              <w:rPr>
                <w:sz w:val="20"/>
                <w:szCs w:val="28"/>
              </w:rPr>
            </w:pPr>
            <w:r w:rsidRPr="00A53387">
              <w:rPr>
                <w:sz w:val="20"/>
                <w:szCs w:val="28"/>
              </w:rPr>
              <w:t>2004 р.</w:t>
            </w:r>
          </w:p>
        </w:tc>
        <w:tc>
          <w:tcPr>
            <w:tcW w:w="939" w:type="pct"/>
            <w:gridSpan w:val="4"/>
            <w:vAlign w:val="center"/>
          </w:tcPr>
          <w:p w:rsidR="00BB1402" w:rsidRPr="00A53387" w:rsidRDefault="00BB1402" w:rsidP="00A53387">
            <w:pPr>
              <w:spacing w:line="360" w:lineRule="auto"/>
              <w:jc w:val="both"/>
              <w:rPr>
                <w:sz w:val="20"/>
                <w:szCs w:val="28"/>
              </w:rPr>
            </w:pPr>
            <w:r w:rsidRPr="00A53387">
              <w:rPr>
                <w:sz w:val="20"/>
                <w:szCs w:val="28"/>
              </w:rPr>
              <w:t>2005 р.</w:t>
            </w:r>
          </w:p>
        </w:tc>
        <w:tc>
          <w:tcPr>
            <w:tcW w:w="938" w:type="pct"/>
            <w:gridSpan w:val="4"/>
            <w:vAlign w:val="center"/>
          </w:tcPr>
          <w:p w:rsidR="00BB1402" w:rsidRPr="00A53387" w:rsidRDefault="00BB1402" w:rsidP="00A53387">
            <w:pPr>
              <w:spacing w:line="360" w:lineRule="auto"/>
              <w:jc w:val="both"/>
              <w:rPr>
                <w:sz w:val="20"/>
                <w:szCs w:val="28"/>
              </w:rPr>
            </w:pPr>
            <w:r w:rsidRPr="00A53387">
              <w:rPr>
                <w:rFonts w:cs="Arial"/>
                <w:sz w:val="20"/>
                <w:szCs w:val="28"/>
              </w:rPr>
              <w:t>2006г</w:t>
            </w:r>
            <w:r w:rsidRPr="00A53387">
              <w:rPr>
                <w:sz w:val="20"/>
                <w:szCs w:val="28"/>
              </w:rPr>
              <w:t>.</w:t>
            </w:r>
          </w:p>
        </w:tc>
        <w:tc>
          <w:tcPr>
            <w:tcW w:w="1049" w:type="pct"/>
            <w:gridSpan w:val="4"/>
            <w:vAlign w:val="center"/>
          </w:tcPr>
          <w:p w:rsidR="00BB1402" w:rsidRPr="00A53387" w:rsidRDefault="00BB1402" w:rsidP="00A53387">
            <w:pPr>
              <w:spacing w:line="360" w:lineRule="auto"/>
              <w:jc w:val="both"/>
              <w:rPr>
                <w:sz w:val="20"/>
                <w:szCs w:val="28"/>
              </w:rPr>
            </w:pPr>
            <w:r w:rsidRPr="00A53387">
              <w:rPr>
                <w:sz w:val="20"/>
                <w:szCs w:val="28"/>
              </w:rPr>
              <w:t xml:space="preserve">Відхилення </w:t>
            </w:r>
            <w:r w:rsidRPr="00A53387">
              <w:rPr>
                <w:rFonts w:cs="Arial"/>
                <w:sz w:val="20"/>
                <w:szCs w:val="28"/>
              </w:rPr>
              <w:t>2006г</w:t>
            </w:r>
            <w:r w:rsidRPr="00A53387">
              <w:rPr>
                <w:sz w:val="20"/>
                <w:szCs w:val="28"/>
              </w:rPr>
              <w:t>. від рівня 2004 р.</w:t>
            </w:r>
          </w:p>
        </w:tc>
      </w:tr>
      <w:tr w:rsidR="00BB1402" w:rsidRPr="00A53387" w:rsidTr="00A53387">
        <w:trPr>
          <w:cantSplit/>
          <w:trHeight w:val="1460"/>
          <w:jc w:val="center"/>
        </w:trPr>
        <w:tc>
          <w:tcPr>
            <w:tcW w:w="1136" w:type="pct"/>
            <w:gridSpan w:val="6"/>
            <w:vMerge/>
          </w:tcPr>
          <w:p w:rsidR="00BB1402" w:rsidRPr="00A53387" w:rsidRDefault="00BB1402" w:rsidP="00A53387">
            <w:pPr>
              <w:spacing w:line="360" w:lineRule="auto"/>
              <w:jc w:val="both"/>
              <w:rPr>
                <w:sz w:val="20"/>
                <w:szCs w:val="28"/>
              </w:rPr>
            </w:pPr>
          </w:p>
        </w:tc>
        <w:tc>
          <w:tcPr>
            <w:tcW w:w="514" w:type="pct"/>
            <w:gridSpan w:val="3"/>
            <w:textDirection w:val="btLr"/>
            <w:vAlign w:val="center"/>
          </w:tcPr>
          <w:p w:rsidR="00BB1402" w:rsidRPr="00A53387" w:rsidRDefault="00BB1402" w:rsidP="00A53387">
            <w:pPr>
              <w:spacing w:line="360" w:lineRule="auto"/>
              <w:jc w:val="both"/>
              <w:rPr>
                <w:sz w:val="20"/>
                <w:szCs w:val="28"/>
              </w:rPr>
            </w:pPr>
            <w:r w:rsidRPr="00A53387">
              <w:rPr>
                <w:sz w:val="20"/>
                <w:szCs w:val="28"/>
              </w:rPr>
              <w:t xml:space="preserve">Площа, </w:t>
            </w:r>
            <w:r w:rsidRPr="00A53387">
              <w:rPr>
                <w:rFonts w:cs="Arial"/>
                <w:sz w:val="20"/>
                <w:szCs w:val="28"/>
              </w:rPr>
              <w:t>га</w:t>
            </w:r>
          </w:p>
        </w:tc>
        <w:tc>
          <w:tcPr>
            <w:tcW w:w="424" w:type="pct"/>
            <w:gridSpan w:val="3"/>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14"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 xml:space="preserve">Площа, </w:t>
            </w:r>
            <w:r w:rsidRPr="00A53387">
              <w:rPr>
                <w:rFonts w:cs="Arial"/>
                <w:sz w:val="20"/>
                <w:szCs w:val="28"/>
              </w:rPr>
              <w:t>га</w:t>
            </w:r>
          </w:p>
        </w:tc>
        <w:tc>
          <w:tcPr>
            <w:tcW w:w="425"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469" w:type="pct"/>
            <w:gridSpan w:val="2"/>
            <w:textDirection w:val="btLr"/>
            <w:vAlign w:val="center"/>
          </w:tcPr>
          <w:p w:rsidR="00BB1402" w:rsidRPr="00A53387" w:rsidRDefault="00BB1402" w:rsidP="00A53387">
            <w:pPr>
              <w:tabs>
                <w:tab w:val="left" w:pos="954"/>
              </w:tabs>
              <w:spacing w:line="360" w:lineRule="auto"/>
              <w:jc w:val="both"/>
              <w:rPr>
                <w:sz w:val="20"/>
                <w:szCs w:val="28"/>
              </w:rPr>
            </w:pPr>
            <w:r w:rsidRPr="00A53387">
              <w:rPr>
                <w:sz w:val="20"/>
                <w:szCs w:val="28"/>
              </w:rPr>
              <w:t xml:space="preserve">Площа, </w:t>
            </w:r>
            <w:r w:rsidRPr="00A53387">
              <w:rPr>
                <w:rFonts w:cs="Arial"/>
                <w:sz w:val="20"/>
                <w:szCs w:val="28"/>
              </w:rPr>
              <w:t>га</w:t>
            </w:r>
          </w:p>
        </w:tc>
        <w:tc>
          <w:tcPr>
            <w:tcW w:w="469"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625"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 xml:space="preserve">Площа, </w:t>
            </w:r>
            <w:r w:rsidRPr="00A53387">
              <w:rPr>
                <w:rFonts w:cs="Arial"/>
                <w:sz w:val="20"/>
                <w:szCs w:val="28"/>
              </w:rPr>
              <w:t>га</w:t>
            </w:r>
          </w:p>
        </w:tc>
        <w:tc>
          <w:tcPr>
            <w:tcW w:w="424"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r>
      <w:tr w:rsidR="005A7352" w:rsidRPr="00A53387" w:rsidTr="00A53387">
        <w:trPr>
          <w:gridBefore w:val="1"/>
          <w:gridAfter w:val="14"/>
          <w:wAfter w:w="5000" w:type="pct"/>
          <w:cantSplit/>
          <w:trHeight w:val="1460"/>
          <w:jc w:val="center"/>
        </w:trPr>
        <w:tc>
          <w:tcPr>
            <w:tcW w:w="450" w:type="dxa"/>
          </w:tcPr>
          <w:p w:rsidR="00BB1402" w:rsidRPr="00A53387" w:rsidRDefault="00A53387" w:rsidP="00A53387">
            <w:pPr>
              <w:spacing w:line="360" w:lineRule="auto"/>
              <w:jc w:val="both"/>
              <w:rPr>
                <w:sz w:val="20"/>
                <w:szCs w:val="28"/>
                <w:lang w:val="uk-UA" w:eastAsia="uk-UA"/>
              </w:rPr>
            </w:pPr>
            <w:r>
              <w:rPr>
                <w:sz w:val="20"/>
                <w:szCs w:val="28"/>
                <w:lang w:val="uk-UA" w:eastAsia="uk-UA"/>
              </w:rPr>
              <w:t>Сельськохо</w:t>
            </w:r>
            <w:r w:rsidR="00BB1402" w:rsidRPr="00A53387">
              <w:rPr>
                <w:rFonts w:cs="Arial"/>
                <w:sz w:val="20"/>
                <w:szCs w:val="28"/>
                <w:lang w:eastAsia="uk-UA"/>
              </w:rPr>
              <w:t>зяйственные</w:t>
            </w:r>
            <w:r w:rsidR="00BB1402" w:rsidRPr="00A53387">
              <w:rPr>
                <w:sz w:val="20"/>
                <w:szCs w:val="28"/>
                <w:lang w:val="uk-UA" w:eastAsia="uk-UA"/>
              </w:rPr>
              <w:t xml:space="preserve"> угіддя </w:t>
            </w:r>
          </w:p>
          <w:p w:rsidR="00BB1402" w:rsidRPr="00A53387" w:rsidRDefault="00BB1402" w:rsidP="00A53387">
            <w:pPr>
              <w:spacing w:line="360" w:lineRule="auto"/>
              <w:jc w:val="both"/>
              <w:rPr>
                <w:sz w:val="20"/>
                <w:szCs w:val="28"/>
                <w:lang w:val="uk-UA" w:eastAsia="uk-UA"/>
              </w:rPr>
            </w:pPr>
            <w:r w:rsidRPr="00A53387">
              <w:rPr>
                <w:sz w:val="20"/>
                <w:szCs w:val="28"/>
                <w:lang w:val="uk-UA" w:eastAsia="uk-UA"/>
              </w:rPr>
              <w:t>в т.ч.</w:t>
            </w:r>
          </w:p>
        </w:tc>
        <w:tc>
          <w:tcPr>
            <w:tcW w:w="450" w:type="dxa"/>
          </w:tcPr>
          <w:p w:rsidR="00BB1402" w:rsidRPr="00A53387" w:rsidRDefault="00BB1402" w:rsidP="00A53387">
            <w:pPr>
              <w:spacing w:line="360" w:lineRule="auto"/>
              <w:jc w:val="both"/>
              <w:rPr>
                <w:sz w:val="20"/>
                <w:szCs w:val="28"/>
              </w:rPr>
            </w:pPr>
            <w:r w:rsidRPr="00A53387">
              <w:rPr>
                <w:sz w:val="20"/>
                <w:szCs w:val="28"/>
              </w:rPr>
              <w:t>5360,5</w:t>
            </w:r>
          </w:p>
        </w:tc>
        <w:tc>
          <w:tcPr>
            <w:tcW w:w="450" w:type="dxa"/>
          </w:tcPr>
          <w:p w:rsidR="00BB1402" w:rsidRPr="00A53387" w:rsidRDefault="00BB1402" w:rsidP="00A53387">
            <w:pPr>
              <w:spacing w:line="360" w:lineRule="auto"/>
              <w:jc w:val="both"/>
              <w:rPr>
                <w:sz w:val="20"/>
                <w:szCs w:val="28"/>
              </w:rPr>
            </w:pPr>
            <w:r w:rsidRPr="00A53387">
              <w:rPr>
                <w:sz w:val="20"/>
                <w:szCs w:val="28"/>
              </w:rPr>
              <w:t>100</w:t>
            </w:r>
          </w:p>
        </w:tc>
        <w:tc>
          <w:tcPr>
            <w:tcW w:w="450" w:type="dxa"/>
            <w:gridSpan w:val="3"/>
          </w:tcPr>
          <w:p w:rsidR="00BB1402" w:rsidRPr="00A53387" w:rsidRDefault="00BB1402" w:rsidP="00A53387">
            <w:pPr>
              <w:spacing w:line="360" w:lineRule="auto"/>
              <w:jc w:val="both"/>
              <w:rPr>
                <w:sz w:val="20"/>
                <w:szCs w:val="28"/>
              </w:rPr>
            </w:pPr>
            <w:r w:rsidRPr="00A53387">
              <w:rPr>
                <w:sz w:val="20"/>
                <w:szCs w:val="28"/>
              </w:rPr>
              <w:t>3995,0</w:t>
            </w:r>
          </w:p>
        </w:tc>
        <w:tc>
          <w:tcPr>
            <w:tcW w:w="450" w:type="dxa"/>
          </w:tcPr>
          <w:p w:rsidR="00BB1402" w:rsidRPr="00A53387" w:rsidRDefault="00BB1402" w:rsidP="00A53387">
            <w:pPr>
              <w:spacing w:line="360" w:lineRule="auto"/>
              <w:jc w:val="both"/>
              <w:rPr>
                <w:rFonts w:cs="Arial"/>
                <w:sz w:val="20"/>
                <w:szCs w:val="28"/>
              </w:rPr>
            </w:pPr>
            <w:r w:rsidRPr="00A53387">
              <w:rPr>
                <w:rFonts w:cs="Arial"/>
                <w:sz w:val="20"/>
                <w:szCs w:val="28"/>
              </w:rPr>
              <w:t>100</w:t>
            </w:r>
          </w:p>
        </w:tc>
        <w:tc>
          <w:tcPr>
            <w:tcW w:w="450" w:type="dxa"/>
            <w:gridSpan w:val="2"/>
          </w:tcPr>
          <w:p w:rsidR="00BB1402" w:rsidRPr="00A53387" w:rsidRDefault="00BB1402" w:rsidP="00A53387">
            <w:pPr>
              <w:spacing w:line="360" w:lineRule="auto"/>
              <w:jc w:val="both"/>
              <w:rPr>
                <w:sz w:val="20"/>
                <w:szCs w:val="28"/>
              </w:rPr>
            </w:pPr>
            <w:r w:rsidRPr="00A53387">
              <w:rPr>
                <w:sz w:val="20"/>
                <w:szCs w:val="28"/>
              </w:rPr>
              <w:t>3717,7</w:t>
            </w:r>
          </w:p>
        </w:tc>
      </w:tr>
      <w:tr w:rsidR="00BB1402" w:rsidRPr="00A53387" w:rsidTr="00A53387">
        <w:trPr>
          <w:gridAfter w:val="15"/>
          <w:wAfter w:w="3350" w:type="pct"/>
          <w:cantSplit/>
          <w:trHeight w:val="1460"/>
          <w:jc w:val="center"/>
        </w:trPr>
        <w:tc>
          <w:tcPr>
            <w:tcW w:w="1136" w:type="pct"/>
            <w:gridSpan w:val="6"/>
            <w:vMerge/>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- 1642,8</w:t>
            </w:r>
          </w:p>
        </w:tc>
        <w:tc>
          <w:tcPr>
            <w:tcW w:w="514" w:type="pct"/>
            <w:gridSpan w:val="3"/>
            <w:textDirection w:val="btLr"/>
            <w:vAlign w:val="center"/>
          </w:tcPr>
          <w:p w:rsidR="00BB1402" w:rsidRPr="00A53387" w:rsidRDefault="00BB1402" w:rsidP="00A53387">
            <w:pPr>
              <w:spacing w:line="360" w:lineRule="auto"/>
              <w:jc w:val="both"/>
              <w:rPr>
                <w:sz w:val="20"/>
                <w:szCs w:val="28"/>
                <w:lang w:val="uk-UA" w:eastAsia="uk-UA"/>
              </w:rPr>
            </w:pPr>
          </w:p>
        </w:tc>
      </w:tr>
      <w:tr w:rsidR="00BB1402" w:rsidRPr="00A53387" w:rsidTr="00A53387">
        <w:trPr>
          <w:gridAfter w:val="1"/>
          <w:wAfter w:w="22" w:type="pct"/>
          <w:trHeight w:val="405"/>
          <w:jc w:val="center"/>
        </w:trPr>
        <w:tc>
          <w:tcPr>
            <w:tcW w:w="1131" w:type="pct"/>
            <w:gridSpan w:val="5"/>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рілля</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4672,7</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87,2</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3448,9</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86,3</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3491,1</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93,9</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- 1181,6</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6,7</w:t>
            </w:r>
          </w:p>
        </w:tc>
      </w:tr>
      <w:tr w:rsidR="00BB1402" w:rsidRPr="00A53387" w:rsidTr="00A53387">
        <w:trPr>
          <w:gridAfter w:val="1"/>
          <w:wAfter w:w="22" w:type="pct"/>
          <w:trHeight w:val="405"/>
          <w:jc w:val="center"/>
        </w:trPr>
        <w:tc>
          <w:tcPr>
            <w:tcW w:w="1131" w:type="pct"/>
            <w:gridSpan w:val="5"/>
          </w:tcPr>
          <w:p w:rsidR="00BB1402" w:rsidRPr="00A53387" w:rsidRDefault="003C0222" w:rsidP="00A53387">
            <w:pPr>
              <w:spacing w:line="360" w:lineRule="auto"/>
              <w:jc w:val="both"/>
              <w:rPr>
                <w:sz w:val="20"/>
                <w:szCs w:val="28"/>
                <w:lang w:val="uk-UA" w:eastAsia="uk-UA"/>
              </w:rPr>
            </w:pPr>
            <w:r w:rsidRPr="00A53387">
              <w:rPr>
                <w:sz w:val="20"/>
                <w:szCs w:val="28"/>
                <w:lang w:val="uk-UA" w:eastAsia="uk-UA"/>
              </w:rPr>
              <w:t xml:space="preserve"> </w:t>
            </w:r>
            <w:r w:rsidR="00BB1402" w:rsidRPr="00A53387">
              <w:rPr>
                <w:sz w:val="20"/>
                <w:szCs w:val="28"/>
                <w:lang w:val="uk-UA" w:eastAsia="uk-UA"/>
              </w:rPr>
              <w:t>сінокоси</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337,0</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6,3</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271,6</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6,8</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151,9</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4,1</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- 185,1</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- 2,2</w:t>
            </w:r>
          </w:p>
        </w:tc>
      </w:tr>
      <w:tr w:rsidR="00BB1402" w:rsidRPr="00A53387" w:rsidTr="00A53387">
        <w:trPr>
          <w:gridAfter w:val="1"/>
          <w:wAfter w:w="22" w:type="pct"/>
          <w:trHeight w:val="405"/>
          <w:jc w:val="center"/>
        </w:trPr>
        <w:tc>
          <w:tcPr>
            <w:tcW w:w="1131" w:type="pct"/>
            <w:gridSpan w:val="5"/>
          </w:tcPr>
          <w:p w:rsidR="00BB1402" w:rsidRPr="00A53387" w:rsidRDefault="003C0222" w:rsidP="00A53387">
            <w:pPr>
              <w:spacing w:line="360" w:lineRule="auto"/>
              <w:jc w:val="both"/>
              <w:rPr>
                <w:sz w:val="20"/>
                <w:szCs w:val="28"/>
                <w:lang w:val="uk-UA" w:eastAsia="uk-UA"/>
              </w:rPr>
            </w:pPr>
            <w:r w:rsidRPr="00A53387">
              <w:rPr>
                <w:sz w:val="20"/>
                <w:szCs w:val="28"/>
                <w:lang w:val="uk-UA" w:eastAsia="uk-UA"/>
              </w:rPr>
              <w:t xml:space="preserve"> </w:t>
            </w:r>
            <w:r w:rsidR="00BB1402" w:rsidRPr="00A53387">
              <w:rPr>
                <w:sz w:val="20"/>
                <w:szCs w:val="28"/>
                <w:lang w:val="uk-UA" w:eastAsia="uk-UA"/>
              </w:rPr>
              <w:t>пасовища</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350,8</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6,5</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274,5</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6,9</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74,7</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2,0</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-276,1</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- 4,5</w:t>
            </w:r>
          </w:p>
        </w:tc>
      </w:tr>
      <w:tr w:rsidR="00BB1402" w:rsidRPr="00A53387" w:rsidTr="00A53387">
        <w:trPr>
          <w:gridAfter w:val="1"/>
          <w:wAfter w:w="22" w:type="pct"/>
          <w:trHeight w:val="405"/>
          <w:jc w:val="center"/>
        </w:trPr>
        <w:tc>
          <w:tcPr>
            <w:tcW w:w="1131" w:type="pct"/>
            <w:gridSpan w:val="5"/>
          </w:tcPr>
          <w:p w:rsidR="00BB1402" w:rsidRPr="00A53387" w:rsidRDefault="003C0222" w:rsidP="00A53387">
            <w:pPr>
              <w:spacing w:line="360" w:lineRule="auto"/>
              <w:jc w:val="both"/>
              <w:rPr>
                <w:sz w:val="20"/>
                <w:szCs w:val="28"/>
                <w:lang w:val="uk-UA" w:eastAsia="uk-UA"/>
              </w:rPr>
            </w:pPr>
            <w:r w:rsidRPr="00A53387">
              <w:rPr>
                <w:sz w:val="20"/>
                <w:szCs w:val="28"/>
                <w:lang w:val="uk-UA" w:eastAsia="uk-UA"/>
              </w:rPr>
              <w:t xml:space="preserve"> </w:t>
            </w:r>
            <w:r w:rsidR="00BB1402" w:rsidRPr="00A53387">
              <w:rPr>
                <w:sz w:val="20"/>
                <w:szCs w:val="28"/>
                <w:lang w:val="uk-UA" w:eastAsia="uk-UA"/>
              </w:rPr>
              <w:t xml:space="preserve">багаторічні </w:t>
            </w:r>
          </w:p>
          <w:p w:rsidR="00BB1402" w:rsidRPr="00A53387" w:rsidRDefault="003C0222" w:rsidP="00A53387">
            <w:pPr>
              <w:spacing w:line="360" w:lineRule="auto"/>
              <w:jc w:val="both"/>
              <w:rPr>
                <w:sz w:val="20"/>
                <w:szCs w:val="28"/>
                <w:lang w:val="uk-UA" w:eastAsia="uk-UA"/>
              </w:rPr>
            </w:pPr>
            <w:r w:rsidRPr="00A53387">
              <w:rPr>
                <w:sz w:val="20"/>
                <w:szCs w:val="28"/>
                <w:lang w:val="uk-UA" w:eastAsia="uk-UA"/>
              </w:rPr>
              <w:t xml:space="preserve"> </w:t>
            </w:r>
            <w:r w:rsidR="00BB1402" w:rsidRPr="00A53387">
              <w:rPr>
                <w:sz w:val="20"/>
                <w:szCs w:val="28"/>
                <w:lang w:val="uk-UA" w:eastAsia="uk-UA"/>
              </w:rPr>
              <w:t>насадження</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 </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r w:rsidR="00BB1402" w:rsidRPr="00A53387" w:rsidTr="00A53387">
        <w:trPr>
          <w:gridAfter w:val="1"/>
          <w:wAfter w:w="22" w:type="pct"/>
          <w:trHeight w:val="405"/>
          <w:jc w:val="center"/>
        </w:trPr>
        <w:tc>
          <w:tcPr>
            <w:tcW w:w="1131" w:type="pct"/>
            <w:gridSpan w:val="5"/>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Несельськохо-</w:t>
            </w:r>
          </w:p>
          <w:p w:rsidR="00BB1402" w:rsidRPr="00A53387" w:rsidRDefault="00BB1402" w:rsidP="00A53387">
            <w:pPr>
              <w:spacing w:line="360" w:lineRule="auto"/>
              <w:jc w:val="both"/>
              <w:rPr>
                <w:sz w:val="20"/>
                <w:szCs w:val="28"/>
                <w:lang w:val="uk-UA" w:eastAsia="uk-UA"/>
              </w:rPr>
            </w:pPr>
            <w:r w:rsidRPr="00A53387">
              <w:rPr>
                <w:sz w:val="20"/>
                <w:szCs w:val="28"/>
                <w:lang w:val="uk-UA" w:eastAsia="uk-UA"/>
              </w:rPr>
              <w:t>зяйственные угіддя</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r w:rsidR="00BB1402" w:rsidRPr="00A53387" w:rsidTr="00A53387">
        <w:trPr>
          <w:gridAfter w:val="1"/>
          <w:wAfter w:w="22" w:type="pct"/>
          <w:trHeight w:val="405"/>
          <w:jc w:val="center"/>
        </w:trPr>
        <w:tc>
          <w:tcPr>
            <w:tcW w:w="1131" w:type="pct"/>
            <w:gridSpan w:val="5"/>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 Загальна земляна </w:t>
            </w:r>
          </w:p>
          <w:p w:rsidR="00BB1402" w:rsidRPr="00A53387" w:rsidRDefault="003C0222" w:rsidP="00A53387">
            <w:pPr>
              <w:spacing w:line="360" w:lineRule="auto"/>
              <w:jc w:val="both"/>
              <w:rPr>
                <w:sz w:val="20"/>
                <w:szCs w:val="28"/>
                <w:lang w:val="uk-UA" w:eastAsia="uk-UA"/>
              </w:rPr>
            </w:pPr>
            <w:r w:rsidRPr="00A53387">
              <w:rPr>
                <w:sz w:val="20"/>
                <w:szCs w:val="28"/>
                <w:lang w:val="uk-UA" w:eastAsia="uk-UA"/>
              </w:rPr>
              <w:t xml:space="preserve"> </w:t>
            </w:r>
            <w:r w:rsidR="00BB1402" w:rsidRPr="00A53387">
              <w:rPr>
                <w:sz w:val="20"/>
                <w:szCs w:val="28"/>
                <w:lang w:val="uk-UA" w:eastAsia="uk-UA"/>
              </w:rPr>
              <w:t>площа</w:t>
            </w:r>
          </w:p>
        </w:tc>
        <w:tc>
          <w:tcPr>
            <w:tcW w:w="513" w:type="pct"/>
            <w:gridSpan w:val="4"/>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5360,5</w:t>
            </w:r>
          </w:p>
        </w:tc>
        <w:tc>
          <w:tcPr>
            <w:tcW w:w="42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1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3995,0</w:t>
            </w:r>
          </w:p>
        </w:tc>
        <w:tc>
          <w:tcPr>
            <w:tcW w:w="4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467" w:type="pct"/>
            <w:gridSpan w:val="2"/>
            <w:vAlign w:val="center"/>
          </w:tcPr>
          <w:p w:rsidR="00BB1402" w:rsidRPr="00A53387" w:rsidRDefault="00BB1402" w:rsidP="00A53387">
            <w:pPr>
              <w:tabs>
                <w:tab w:val="left" w:pos="954"/>
              </w:tabs>
              <w:spacing w:line="360" w:lineRule="auto"/>
              <w:jc w:val="both"/>
              <w:rPr>
                <w:sz w:val="20"/>
                <w:szCs w:val="28"/>
                <w:lang w:val="uk-UA" w:eastAsia="uk-UA"/>
              </w:rPr>
            </w:pPr>
            <w:r w:rsidRPr="00A53387">
              <w:rPr>
                <w:sz w:val="20"/>
                <w:szCs w:val="28"/>
                <w:lang w:val="uk-UA" w:eastAsia="uk-UA"/>
              </w:rPr>
              <w:t>3717,7</w:t>
            </w:r>
          </w:p>
        </w:tc>
        <w:tc>
          <w:tcPr>
            <w:tcW w:w="46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622"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- 1642,8</w:t>
            </w:r>
          </w:p>
        </w:tc>
        <w:tc>
          <w:tcPr>
            <w:tcW w:w="423"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bl>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Проаналізувавши дані таблиці 2. можемо зробити вивід, що на підприємстві відбувається значне скорочення сільськогосподарських угідь: рілля – на </w:t>
      </w:r>
      <w:smartTag w:uri="urn:schemas-microsoft-com:office:smarttags" w:element="metricconverter">
        <w:smartTagPr>
          <w:attr w:name="ProductID" w:val="1181,6 га"/>
        </w:smartTagPr>
        <w:r w:rsidRPr="003C0222">
          <w:rPr>
            <w:sz w:val="28"/>
            <w:szCs w:val="28"/>
            <w:lang w:val="uk-UA" w:eastAsia="uk-UA"/>
          </w:rPr>
          <w:t xml:space="preserve">1181,6 </w:t>
        </w:r>
        <w:r w:rsidRPr="003C0222">
          <w:rPr>
            <w:rFonts w:cs="Arial"/>
            <w:sz w:val="28"/>
            <w:szCs w:val="28"/>
            <w:lang w:eastAsia="uk-UA"/>
          </w:rPr>
          <w:t>га</w:t>
        </w:r>
      </w:smartTag>
      <w:r w:rsidRPr="003C0222">
        <w:rPr>
          <w:sz w:val="28"/>
          <w:szCs w:val="28"/>
          <w:lang w:val="uk-UA" w:eastAsia="uk-UA"/>
        </w:rPr>
        <w:t xml:space="preserve">, сінокоси – на </w:t>
      </w:r>
      <w:smartTag w:uri="urn:schemas-microsoft-com:office:smarttags" w:element="metricconverter">
        <w:smartTagPr>
          <w:attr w:name="ProductID" w:val="185,1 га"/>
        </w:smartTagPr>
        <w:r w:rsidRPr="003C0222">
          <w:rPr>
            <w:sz w:val="28"/>
            <w:szCs w:val="28"/>
            <w:lang w:val="uk-UA" w:eastAsia="uk-UA"/>
          </w:rPr>
          <w:t xml:space="preserve">185,1 </w:t>
        </w:r>
        <w:r w:rsidRPr="003C0222">
          <w:rPr>
            <w:rFonts w:cs="Arial"/>
            <w:sz w:val="28"/>
            <w:szCs w:val="28"/>
            <w:lang w:eastAsia="uk-UA"/>
          </w:rPr>
          <w:t>га</w:t>
        </w:r>
      </w:smartTag>
      <w:r w:rsidRPr="003C0222">
        <w:rPr>
          <w:sz w:val="28"/>
          <w:szCs w:val="28"/>
          <w:lang w:val="uk-UA" w:eastAsia="uk-UA"/>
        </w:rPr>
        <w:t xml:space="preserve">, пасовища – </w:t>
      </w:r>
      <w:smartTag w:uri="urn:schemas-microsoft-com:office:smarttags" w:element="metricconverter">
        <w:smartTagPr>
          <w:attr w:name="ProductID" w:val="276,1 га"/>
        </w:smartTagPr>
        <w:r w:rsidRPr="003C0222">
          <w:rPr>
            <w:sz w:val="28"/>
            <w:szCs w:val="28"/>
            <w:lang w:val="uk-UA" w:eastAsia="uk-UA"/>
          </w:rPr>
          <w:t xml:space="preserve">276,1 </w:t>
        </w:r>
        <w:r w:rsidRPr="003C0222">
          <w:rPr>
            <w:rFonts w:cs="Arial"/>
            <w:sz w:val="28"/>
            <w:szCs w:val="28"/>
            <w:lang w:eastAsia="uk-UA"/>
          </w:rPr>
          <w:t>га</w:t>
        </w:r>
      </w:smartTag>
      <w:r w:rsidRPr="003C0222">
        <w:rPr>
          <w:sz w:val="28"/>
          <w:szCs w:val="28"/>
          <w:lang w:val="uk-UA" w:eastAsia="uk-UA"/>
        </w:rPr>
        <w:t xml:space="preserve">. Загалом же земельний фонд підприємства на 01.01.07г. в порівнянні з </w:t>
      </w:r>
      <w:r w:rsidRPr="003C0222">
        <w:rPr>
          <w:rFonts w:cs="Arial"/>
          <w:sz w:val="28"/>
          <w:szCs w:val="28"/>
          <w:lang w:eastAsia="uk-UA"/>
        </w:rPr>
        <w:t>2004г</w:t>
      </w:r>
      <w:r w:rsidRPr="003C0222">
        <w:rPr>
          <w:sz w:val="28"/>
          <w:szCs w:val="28"/>
          <w:lang w:val="uk-UA" w:eastAsia="uk-UA"/>
        </w:rPr>
        <w:t xml:space="preserve">. зменшився на </w:t>
      </w:r>
      <w:smartTag w:uri="urn:schemas-microsoft-com:office:smarttags" w:element="metricconverter">
        <w:smartTagPr>
          <w:attr w:name="ProductID" w:val="1642,8 га"/>
        </w:smartTagPr>
        <w:r w:rsidRPr="003C0222">
          <w:rPr>
            <w:sz w:val="28"/>
            <w:szCs w:val="28"/>
            <w:lang w:val="uk-UA" w:eastAsia="uk-UA"/>
          </w:rPr>
          <w:t xml:space="preserve">1642,8 </w:t>
        </w:r>
        <w:r w:rsidRPr="003C0222">
          <w:rPr>
            <w:rFonts w:cs="Arial"/>
            <w:sz w:val="28"/>
            <w:szCs w:val="28"/>
            <w:lang w:eastAsia="uk-UA"/>
          </w:rPr>
          <w:t>га</w:t>
        </w:r>
      </w:smartTag>
      <w:r w:rsidRPr="003C0222">
        <w:rPr>
          <w:sz w:val="28"/>
          <w:szCs w:val="28"/>
          <w:lang w:val="uk-UA" w:eastAsia="uk-UA"/>
        </w:rPr>
        <w:t xml:space="preserve">. Це негативно впливає на результати діяльності підприємства: скорочуються посівні площі, зменшується кількість проведеної с/х продукції, зменшується прибуток підприємства. </w:t>
      </w:r>
    </w:p>
    <w:p w:rsidR="00BB1402" w:rsidRPr="003C0222" w:rsidRDefault="00BB1402" w:rsidP="00A53387">
      <w:pPr>
        <w:tabs>
          <w:tab w:val="left" w:pos="1845"/>
        </w:tabs>
        <w:spacing w:line="360" w:lineRule="auto"/>
        <w:ind w:firstLine="709"/>
        <w:jc w:val="both"/>
        <w:rPr>
          <w:sz w:val="28"/>
          <w:szCs w:val="28"/>
          <w:lang w:val="uk-UA" w:eastAsia="uk-UA"/>
        </w:rPr>
      </w:pPr>
      <w:r w:rsidRPr="003C0222">
        <w:rPr>
          <w:sz w:val="28"/>
          <w:szCs w:val="28"/>
          <w:lang w:val="uk-UA" w:eastAsia="uk-UA"/>
        </w:rPr>
        <w:t>До трудових ресурсів відноситься та частина населення, яка володіє необхідними фізичними даними, знаннями і трудовими навиками у відповідній галузі. Формування трудових ресурсів і їх використання в різних галузях економіки мають свої особливості. У сільському господарстві з розвитком продуктивних сил, науково-технічного прогресу скорочується чисельність працівників, зайнятих безпосередньо виробництвом продукції, в їх використанні спостерігається сезонність і тісний зв'язок з природно-кліматичними умовами.</w:t>
      </w:r>
      <w:r w:rsidR="00A53387">
        <w:rPr>
          <w:sz w:val="28"/>
          <w:szCs w:val="28"/>
          <w:lang w:val="uk-UA" w:eastAsia="uk-UA"/>
        </w:rPr>
        <w:t xml:space="preserve"> </w:t>
      </w:r>
      <w:r w:rsidRPr="003C0222">
        <w:rPr>
          <w:sz w:val="28"/>
          <w:szCs w:val="28"/>
          <w:lang w:val="uk-UA" w:eastAsia="uk-UA"/>
        </w:rPr>
        <w:t xml:space="preserve">Достатня забезпеченість сільськогосподарських підприємств необхідними трудовими ресурсами, їх раціональне використання, високий рівень продуктивності праці мають велике значення для збільшення об'єму виробництва продукції і підвищення ефективності виробництва. Зокрема, від забезпеченості господарства трудовими ресурсами і ефективності їх використання залежить об'єм і своєчасність виконання сільськогосподарських робіт, ефективність використання техніки і як </w:t>
      </w:r>
      <w:r w:rsidRPr="003C0222">
        <w:rPr>
          <w:rFonts w:cs="Arial"/>
          <w:sz w:val="28"/>
          <w:szCs w:val="28"/>
          <w:lang w:val="uk-UA" w:eastAsia="uk-UA"/>
        </w:rPr>
        <w:t>результат—</w:t>
      </w:r>
      <w:r w:rsidR="00A53387">
        <w:rPr>
          <w:rFonts w:cs="Arial"/>
          <w:sz w:val="28"/>
          <w:szCs w:val="28"/>
          <w:lang w:val="uk-UA" w:eastAsia="uk-UA"/>
        </w:rPr>
        <w:t xml:space="preserve"> обсяг</w:t>
      </w:r>
      <w:r w:rsidRPr="003C0222">
        <w:rPr>
          <w:sz w:val="28"/>
          <w:szCs w:val="28"/>
          <w:lang w:val="uk-UA" w:eastAsia="uk-UA"/>
        </w:rPr>
        <w:t xml:space="preserve"> виробництва продукції, її собівартість, прибуток і ряд інших економічних показників. [5, с. 114-115]</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Проаналізувавши Таб. 3., що характеризує рух працівників, зайнятих в сільськогосподарському виробництві «Степове», можемо зробити вивід, що на підприємстві відбувається скорочення трудових ресурсів. Особливо значні скорочення відбуваються працівників рослинництва (на 57 чіл.), це пов'язано із зменшенням сільськогосподарських угідь підприємства. Кількість працівників, зайнятих в тваринництві, в </w:t>
      </w:r>
      <w:r w:rsidRPr="003C0222">
        <w:rPr>
          <w:rFonts w:cs="Arial"/>
          <w:sz w:val="28"/>
          <w:szCs w:val="28"/>
          <w:lang w:eastAsia="uk-UA"/>
        </w:rPr>
        <w:t>2005г</w:t>
      </w:r>
      <w:r w:rsidRPr="003C0222">
        <w:rPr>
          <w:sz w:val="28"/>
          <w:szCs w:val="28"/>
          <w:lang w:val="uk-UA" w:eastAsia="uk-UA"/>
        </w:rPr>
        <w:t xml:space="preserve">. в порівнянні з </w:t>
      </w:r>
      <w:r w:rsidRPr="003C0222">
        <w:rPr>
          <w:rFonts w:cs="Arial"/>
          <w:sz w:val="28"/>
          <w:szCs w:val="28"/>
          <w:lang w:eastAsia="uk-UA"/>
        </w:rPr>
        <w:t>2004г</w:t>
      </w:r>
      <w:r w:rsidRPr="003C0222">
        <w:rPr>
          <w:sz w:val="28"/>
          <w:szCs w:val="28"/>
          <w:lang w:val="uk-UA" w:eastAsia="uk-UA"/>
        </w:rPr>
        <w:t>. збільшилося на 20 чіл., але вже</w:t>
      </w:r>
      <w:r w:rsidR="003C0222">
        <w:rPr>
          <w:sz w:val="28"/>
          <w:szCs w:val="28"/>
          <w:lang w:val="uk-UA" w:eastAsia="uk-UA"/>
        </w:rPr>
        <w:t xml:space="preserve"> </w:t>
      </w:r>
      <w:r w:rsidRPr="003C0222">
        <w:rPr>
          <w:sz w:val="28"/>
          <w:szCs w:val="28"/>
          <w:lang w:val="uk-UA" w:eastAsia="uk-UA"/>
        </w:rPr>
        <w:t xml:space="preserve">в </w:t>
      </w:r>
      <w:r w:rsidRPr="003C0222">
        <w:rPr>
          <w:rFonts w:cs="Arial"/>
          <w:sz w:val="28"/>
          <w:szCs w:val="28"/>
          <w:lang w:eastAsia="uk-UA"/>
        </w:rPr>
        <w:t>2006г</w:t>
      </w:r>
      <w:r w:rsidRPr="003C0222">
        <w:rPr>
          <w:sz w:val="28"/>
          <w:szCs w:val="28"/>
          <w:lang w:val="uk-UA" w:eastAsia="uk-UA"/>
        </w:rPr>
        <w:t xml:space="preserve">. цей показник порівнявся з базисними даними - з </w:t>
      </w:r>
      <w:r w:rsidRPr="003C0222">
        <w:rPr>
          <w:rFonts w:cs="Arial"/>
          <w:sz w:val="28"/>
          <w:szCs w:val="28"/>
          <w:lang w:eastAsia="uk-UA"/>
        </w:rPr>
        <w:t>2004г</w:t>
      </w:r>
      <w:r w:rsidRPr="003C0222">
        <w:rPr>
          <w:sz w:val="28"/>
          <w:szCs w:val="28"/>
          <w:lang w:val="uk-UA" w:eastAsia="uk-UA"/>
        </w:rPr>
        <w:t xml:space="preserve">. Загалом же на підприємстві кількість працівників сільськогосподарської сфери зменшилася на 58 чіл. з </w:t>
      </w:r>
      <w:r w:rsidRPr="003C0222">
        <w:rPr>
          <w:rFonts w:cs="Arial"/>
          <w:sz w:val="28"/>
          <w:szCs w:val="28"/>
          <w:lang w:eastAsia="uk-UA"/>
        </w:rPr>
        <w:t>2004г</w:t>
      </w:r>
      <w:r w:rsidRPr="003C0222">
        <w:rPr>
          <w:sz w:val="28"/>
          <w:szCs w:val="28"/>
          <w:lang w:val="uk-UA" w:eastAsia="uk-UA"/>
        </w:rPr>
        <w:t xml:space="preserve">. по </w:t>
      </w:r>
      <w:r w:rsidRPr="003C0222">
        <w:rPr>
          <w:rFonts w:cs="Arial"/>
          <w:sz w:val="28"/>
          <w:szCs w:val="28"/>
          <w:lang w:eastAsia="uk-UA"/>
        </w:rPr>
        <w:t>2006г</w:t>
      </w:r>
      <w:r w:rsidRPr="003C0222">
        <w:rPr>
          <w:sz w:val="28"/>
          <w:szCs w:val="28"/>
          <w:lang w:val="uk-UA" w:eastAsia="uk-UA"/>
        </w:rPr>
        <w:t xml:space="preserve">. </w:t>
      </w:r>
    </w:p>
    <w:p w:rsidR="00BB1402" w:rsidRDefault="00BB1402" w:rsidP="003C0222">
      <w:pPr>
        <w:spacing w:line="360" w:lineRule="auto"/>
        <w:ind w:firstLine="709"/>
        <w:jc w:val="both"/>
        <w:rPr>
          <w:sz w:val="28"/>
          <w:szCs w:val="28"/>
          <w:lang w:val="uk-UA"/>
        </w:rPr>
      </w:pPr>
    </w:p>
    <w:p w:rsidR="00BB1402" w:rsidRPr="00A53387" w:rsidRDefault="00BB1402" w:rsidP="003C0222">
      <w:pPr>
        <w:spacing w:line="360" w:lineRule="auto"/>
        <w:ind w:firstLine="709"/>
        <w:jc w:val="both"/>
        <w:rPr>
          <w:bCs/>
          <w:sz w:val="28"/>
          <w:szCs w:val="36"/>
          <w:lang w:val="uk-UA" w:eastAsia="uk-UA"/>
        </w:rPr>
      </w:pPr>
      <w:r w:rsidRPr="003C0222">
        <w:rPr>
          <w:sz w:val="28"/>
          <w:szCs w:val="28"/>
          <w:lang w:val="uk-UA" w:eastAsia="uk-UA"/>
        </w:rPr>
        <w:t>Таблиця 3</w:t>
      </w:r>
      <w:r w:rsidRPr="00A53387">
        <w:rPr>
          <w:sz w:val="28"/>
          <w:szCs w:val="28"/>
          <w:lang w:val="uk-UA" w:eastAsia="uk-UA"/>
        </w:rPr>
        <w:t>.</w:t>
      </w:r>
      <w:r w:rsidRPr="00A53387">
        <w:rPr>
          <w:bCs/>
          <w:sz w:val="28"/>
          <w:szCs w:val="36"/>
          <w:lang w:val="uk-UA" w:eastAsia="uk-UA"/>
        </w:rPr>
        <w:t>Аналіз динаміки складу і структури трудових ресурсів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516"/>
        <w:gridCol w:w="516"/>
        <w:gridCol w:w="516"/>
        <w:gridCol w:w="516"/>
        <w:gridCol w:w="516"/>
        <w:gridCol w:w="591"/>
        <w:gridCol w:w="652"/>
        <w:gridCol w:w="591"/>
        <w:gridCol w:w="653"/>
        <w:gridCol w:w="591"/>
        <w:gridCol w:w="591"/>
        <w:gridCol w:w="416"/>
        <w:gridCol w:w="818"/>
      </w:tblGrid>
      <w:tr w:rsidR="00BB1402" w:rsidRPr="00A53387" w:rsidTr="00A53387">
        <w:trPr>
          <w:trHeight w:val="465"/>
          <w:jc w:val="center"/>
        </w:trPr>
        <w:tc>
          <w:tcPr>
            <w:tcW w:w="1230" w:type="pct"/>
            <w:gridSpan w:val="4"/>
            <w:vMerge w:val="restart"/>
          </w:tcPr>
          <w:p w:rsidR="00BB1402" w:rsidRPr="00A53387" w:rsidRDefault="00BB1402" w:rsidP="00A53387">
            <w:pPr>
              <w:spacing w:line="360" w:lineRule="auto"/>
              <w:jc w:val="both"/>
              <w:rPr>
                <w:sz w:val="20"/>
                <w:szCs w:val="28"/>
              </w:rPr>
            </w:pPr>
            <w:r w:rsidRPr="00A53387">
              <w:rPr>
                <w:sz w:val="20"/>
                <w:szCs w:val="28"/>
              </w:rPr>
              <w:t>Категорії працівників</w:t>
            </w:r>
          </w:p>
        </w:tc>
        <w:tc>
          <w:tcPr>
            <w:tcW w:w="976" w:type="pct"/>
            <w:gridSpan w:val="3"/>
            <w:vAlign w:val="center"/>
          </w:tcPr>
          <w:p w:rsidR="00BB1402" w:rsidRPr="00A53387" w:rsidRDefault="00BB1402" w:rsidP="00A53387">
            <w:pPr>
              <w:spacing w:line="360" w:lineRule="auto"/>
              <w:jc w:val="both"/>
              <w:rPr>
                <w:sz w:val="20"/>
                <w:szCs w:val="28"/>
              </w:rPr>
            </w:pPr>
            <w:r w:rsidRPr="00A53387">
              <w:rPr>
                <w:sz w:val="20"/>
                <w:szCs w:val="28"/>
              </w:rPr>
              <w:t>2004 р.</w:t>
            </w:r>
          </w:p>
        </w:tc>
        <w:tc>
          <w:tcPr>
            <w:tcW w:w="976" w:type="pct"/>
            <w:gridSpan w:val="2"/>
            <w:vAlign w:val="center"/>
          </w:tcPr>
          <w:p w:rsidR="00BB1402" w:rsidRPr="00A53387" w:rsidRDefault="00BB1402" w:rsidP="00A53387">
            <w:pPr>
              <w:spacing w:line="360" w:lineRule="auto"/>
              <w:jc w:val="both"/>
              <w:rPr>
                <w:sz w:val="20"/>
                <w:szCs w:val="28"/>
              </w:rPr>
            </w:pPr>
            <w:r w:rsidRPr="00A53387">
              <w:rPr>
                <w:sz w:val="20"/>
                <w:szCs w:val="28"/>
              </w:rPr>
              <w:t>2005 р.</w:t>
            </w:r>
          </w:p>
        </w:tc>
        <w:tc>
          <w:tcPr>
            <w:tcW w:w="976" w:type="pct"/>
            <w:gridSpan w:val="2"/>
            <w:vAlign w:val="center"/>
          </w:tcPr>
          <w:p w:rsidR="00BB1402" w:rsidRPr="00A53387" w:rsidRDefault="00BB1402" w:rsidP="00A53387">
            <w:pPr>
              <w:spacing w:line="360" w:lineRule="auto"/>
              <w:jc w:val="both"/>
              <w:rPr>
                <w:sz w:val="20"/>
                <w:szCs w:val="28"/>
              </w:rPr>
            </w:pPr>
            <w:r w:rsidRPr="00A53387">
              <w:rPr>
                <w:rFonts w:cs="Arial"/>
                <w:sz w:val="20"/>
                <w:szCs w:val="28"/>
              </w:rPr>
              <w:t>2006г</w:t>
            </w:r>
            <w:r w:rsidRPr="00A53387">
              <w:rPr>
                <w:sz w:val="20"/>
                <w:szCs w:val="28"/>
              </w:rPr>
              <w:t>.</w:t>
            </w:r>
          </w:p>
        </w:tc>
        <w:tc>
          <w:tcPr>
            <w:tcW w:w="842" w:type="pct"/>
            <w:gridSpan w:val="3"/>
            <w:vAlign w:val="center"/>
          </w:tcPr>
          <w:p w:rsidR="00BB1402" w:rsidRPr="00A53387" w:rsidRDefault="00BB1402" w:rsidP="00A53387">
            <w:pPr>
              <w:spacing w:line="360" w:lineRule="auto"/>
              <w:jc w:val="both"/>
              <w:rPr>
                <w:sz w:val="20"/>
                <w:szCs w:val="28"/>
              </w:rPr>
            </w:pPr>
            <w:r w:rsidRPr="00A53387">
              <w:rPr>
                <w:sz w:val="20"/>
                <w:szCs w:val="28"/>
              </w:rPr>
              <w:t xml:space="preserve">Відхилення </w:t>
            </w:r>
            <w:r w:rsidRPr="00A53387">
              <w:rPr>
                <w:rFonts w:cs="Arial"/>
                <w:sz w:val="20"/>
                <w:szCs w:val="28"/>
              </w:rPr>
              <w:t>2006г</w:t>
            </w:r>
            <w:r w:rsidRPr="00A53387">
              <w:rPr>
                <w:sz w:val="20"/>
                <w:szCs w:val="28"/>
              </w:rPr>
              <w:t>. від рівня 2004 р.</w:t>
            </w:r>
          </w:p>
        </w:tc>
      </w:tr>
      <w:tr w:rsidR="00BB1402" w:rsidRPr="00A53387" w:rsidTr="00A53387">
        <w:trPr>
          <w:cantSplit/>
          <w:trHeight w:val="2396"/>
          <w:jc w:val="center"/>
        </w:trPr>
        <w:tc>
          <w:tcPr>
            <w:tcW w:w="1230" w:type="pct"/>
            <w:gridSpan w:val="4"/>
            <w:vMerge/>
          </w:tcPr>
          <w:p w:rsidR="00BB1402" w:rsidRPr="00A53387" w:rsidRDefault="00BB1402" w:rsidP="00A53387">
            <w:pPr>
              <w:spacing w:line="360" w:lineRule="auto"/>
              <w:jc w:val="both"/>
              <w:rPr>
                <w:sz w:val="20"/>
                <w:szCs w:val="28"/>
              </w:rPr>
            </w:pPr>
          </w:p>
        </w:tc>
        <w:tc>
          <w:tcPr>
            <w:tcW w:w="518"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Среднеспісочная чисельність, чіл.</w:t>
            </w:r>
          </w:p>
        </w:tc>
        <w:tc>
          <w:tcPr>
            <w:tcW w:w="458" w:type="pct"/>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19" w:type="pct"/>
            <w:textDirection w:val="btLr"/>
            <w:vAlign w:val="center"/>
          </w:tcPr>
          <w:p w:rsidR="00BB1402" w:rsidRPr="00A53387" w:rsidRDefault="00BB1402" w:rsidP="00A53387">
            <w:pPr>
              <w:spacing w:line="360" w:lineRule="auto"/>
              <w:jc w:val="both"/>
              <w:rPr>
                <w:sz w:val="20"/>
                <w:szCs w:val="28"/>
              </w:rPr>
            </w:pPr>
            <w:r w:rsidRPr="00A53387">
              <w:rPr>
                <w:sz w:val="20"/>
                <w:szCs w:val="28"/>
              </w:rPr>
              <w:t>Среднеспісочная чисельність, чіл.</w:t>
            </w:r>
          </w:p>
        </w:tc>
        <w:tc>
          <w:tcPr>
            <w:tcW w:w="457" w:type="pct"/>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19" w:type="pct"/>
            <w:textDirection w:val="btLr"/>
            <w:vAlign w:val="center"/>
          </w:tcPr>
          <w:p w:rsidR="00BB1402" w:rsidRPr="00A53387" w:rsidRDefault="00BB1402" w:rsidP="00A53387">
            <w:pPr>
              <w:spacing w:line="360" w:lineRule="auto"/>
              <w:jc w:val="both"/>
              <w:rPr>
                <w:sz w:val="20"/>
                <w:szCs w:val="28"/>
              </w:rPr>
            </w:pPr>
            <w:r w:rsidRPr="00A53387">
              <w:rPr>
                <w:sz w:val="20"/>
                <w:szCs w:val="28"/>
              </w:rPr>
              <w:t>Среднеспісочная чисельність, чіл.</w:t>
            </w:r>
          </w:p>
        </w:tc>
        <w:tc>
          <w:tcPr>
            <w:tcW w:w="457" w:type="pct"/>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420" w:type="pct"/>
            <w:textDirection w:val="btLr"/>
            <w:vAlign w:val="center"/>
          </w:tcPr>
          <w:p w:rsidR="00BB1402" w:rsidRPr="00A53387" w:rsidRDefault="00BB1402" w:rsidP="00A53387">
            <w:pPr>
              <w:spacing w:line="360" w:lineRule="auto"/>
              <w:jc w:val="both"/>
              <w:rPr>
                <w:sz w:val="20"/>
                <w:szCs w:val="28"/>
              </w:rPr>
            </w:pPr>
            <w:r w:rsidRPr="00A53387">
              <w:rPr>
                <w:sz w:val="20"/>
                <w:szCs w:val="28"/>
              </w:rPr>
              <w:t>Среднеспісочная чисельність, чіл.</w:t>
            </w:r>
          </w:p>
        </w:tc>
        <w:tc>
          <w:tcPr>
            <w:tcW w:w="422" w:type="pct"/>
            <w:gridSpan w:val="2"/>
            <w:textDirection w:val="btLr"/>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r>
      <w:tr w:rsidR="005A7352" w:rsidRPr="00A53387" w:rsidTr="00A53387">
        <w:trPr>
          <w:gridAfter w:val="8"/>
          <w:wAfter w:w="5000" w:type="pct"/>
          <w:cantSplit/>
          <w:trHeight w:val="2396"/>
          <w:jc w:val="center"/>
        </w:trPr>
        <w:tc>
          <w:tcPr>
            <w:tcW w:w="450" w:type="dxa"/>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Зайняті в </w:t>
            </w:r>
            <w:r w:rsidRPr="00A53387">
              <w:rPr>
                <w:rFonts w:cs="Arial"/>
                <w:sz w:val="20"/>
                <w:szCs w:val="28"/>
                <w:lang w:eastAsia="uk-UA"/>
              </w:rPr>
              <w:t>сельско-</w:t>
            </w:r>
            <w:r w:rsidRPr="00A53387">
              <w:rPr>
                <w:sz w:val="20"/>
                <w:szCs w:val="28"/>
                <w:lang w:val="uk-UA" w:eastAsia="uk-UA"/>
              </w:rPr>
              <w:t xml:space="preserve"> господарському виробництві </w:t>
            </w:r>
          </w:p>
          <w:p w:rsidR="00BB1402" w:rsidRPr="00A53387" w:rsidRDefault="00BB1402" w:rsidP="00A53387">
            <w:pPr>
              <w:spacing w:line="360" w:lineRule="auto"/>
              <w:jc w:val="both"/>
              <w:rPr>
                <w:sz w:val="20"/>
                <w:szCs w:val="28"/>
                <w:lang w:val="uk-UA" w:eastAsia="uk-UA"/>
              </w:rPr>
            </w:pPr>
            <w:r w:rsidRPr="00A53387">
              <w:rPr>
                <w:sz w:val="20"/>
                <w:szCs w:val="28"/>
                <w:lang w:val="uk-UA" w:eastAsia="uk-UA"/>
              </w:rPr>
              <w:t>в т.ч.</w:t>
            </w:r>
          </w:p>
        </w:tc>
        <w:tc>
          <w:tcPr>
            <w:tcW w:w="450" w:type="dxa"/>
          </w:tcPr>
          <w:p w:rsidR="00BB1402" w:rsidRPr="00A53387" w:rsidRDefault="00BB1402" w:rsidP="00A53387">
            <w:pPr>
              <w:spacing w:line="360" w:lineRule="auto"/>
              <w:jc w:val="both"/>
              <w:rPr>
                <w:sz w:val="20"/>
                <w:szCs w:val="28"/>
              </w:rPr>
            </w:pPr>
            <w:r w:rsidRPr="00A53387">
              <w:rPr>
                <w:sz w:val="20"/>
                <w:szCs w:val="28"/>
              </w:rPr>
              <w:t>226</w:t>
            </w:r>
          </w:p>
        </w:tc>
        <w:tc>
          <w:tcPr>
            <w:tcW w:w="450" w:type="dxa"/>
          </w:tcPr>
          <w:p w:rsidR="00BB1402" w:rsidRPr="00A53387" w:rsidRDefault="00BB1402" w:rsidP="00A53387">
            <w:pPr>
              <w:spacing w:line="360" w:lineRule="auto"/>
              <w:jc w:val="both"/>
              <w:rPr>
                <w:sz w:val="20"/>
                <w:szCs w:val="28"/>
              </w:rPr>
            </w:pPr>
            <w:r w:rsidRPr="00A53387">
              <w:rPr>
                <w:sz w:val="20"/>
                <w:szCs w:val="28"/>
              </w:rPr>
              <w:t>100</w:t>
            </w:r>
          </w:p>
        </w:tc>
        <w:tc>
          <w:tcPr>
            <w:tcW w:w="450" w:type="dxa"/>
          </w:tcPr>
          <w:p w:rsidR="00BB1402" w:rsidRPr="00A53387" w:rsidRDefault="00BB1402" w:rsidP="00A53387">
            <w:pPr>
              <w:spacing w:line="360" w:lineRule="auto"/>
              <w:jc w:val="both"/>
              <w:rPr>
                <w:sz w:val="20"/>
                <w:szCs w:val="28"/>
              </w:rPr>
            </w:pPr>
            <w:r w:rsidRPr="00A53387">
              <w:rPr>
                <w:sz w:val="20"/>
                <w:szCs w:val="28"/>
              </w:rPr>
              <w:t>210</w:t>
            </w:r>
          </w:p>
        </w:tc>
        <w:tc>
          <w:tcPr>
            <w:tcW w:w="450" w:type="dxa"/>
          </w:tcPr>
          <w:p w:rsidR="00BB1402" w:rsidRPr="00A53387" w:rsidRDefault="00BB1402" w:rsidP="00A53387">
            <w:pPr>
              <w:spacing w:line="360" w:lineRule="auto"/>
              <w:jc w:val="both"/>
              <w:rPr>
                <w:rFonts w:cs="Arial"/>
                <w:sz w:val="20"/>
                <w:szCs w:val="28"/>
              </w:rPr>
            </w:pPr>
            <w:r w:rsidRPr="00A53387">
              <w:rPr>
                <w:rFonts w:cs="Arial"/>
                <w:sz w:val="20"/>
                <w:szCs w:val="28"/>
              </w:rPr>
              <w:t>100</w:t>
            </w:r>
          </w:p>
        </w:tc>
        <w:tc>
          <w:tcPr>
            <w:tcW w:w="450" w:type="dxa"/>
          </w:tcPr>
          <w:p w:rsidR="00BB1402" w:rsidRPr="00A53387" w:rsidRDefault="00BB1402" w:rsidP="00A53387">
            <w:pPr>
              <w:spacing w:line="360" w:lineRule="auto"/>
              <w:jc w:val="both"/>
              <w:rPr>
                <w:sz w:val="20"/>
                <w:szCs w:val="28"/>
              </w:rPr>
            </w:pPr>
            <w:r w:rsidRPr="00A53387">
              <w:rPr>
                <w:sz w:val="20"/>
                <w:szCs w:val="28"/>
              </w:rPr>
              <w:t>168</w:t>
            </w:r>
          </w:p>
        </w:tc>
      </w:tr>
      <w:tr w:rsidR="00BB1402" w:rsidRPr="00A53387" w:rsidTr="00A53387">
        <w:trPr>
          <w:gridAfter w:val="8"/>
          <w:wAfter w:w="3252" w:type="pct"/>
          <w:cantSplit/>
          <w:trHeight w:val="2396"/>
          <w:jc w:val="center"/>
        </w:trPr>
        <w:tc>
          <w:tcPr>
            <w:tcW w:w="1230" w:type="pct"/>
            <w:gridSpan w:val="4"/>
            <w:vMerge/>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- 58</w:t>
            </w:r>
          </w:p>
        </w:tc>
        <w:tc>
          <w:tcPr>
            <w:tcW w:w="518" w:type="pct"/>
            <w:gridSpan w:val="2"/>
            <w:textDirection w:val="btLr"/>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r w:rsidR="00BB1402" w:rsidRPr="00A53387" w:rsidTr="00A53387">
        <w:trPr>
          <w:gridAfter w:val="1"/>
          <w:wAfter w:w="24" w:type="pct"/>
          <w:trHeight w:val="405"/>
          <w:jc w:val="center"/>
        </w:trPr>
        <w:tc>
          <w:tcPr>
            <w:tcW w:w="1226" w:type="pct"/>
            <w:gridSpan w:val="4"/>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працівники рослинництва</w:t>
            </w:r>
          </w:p>
        </w:tc>
        <w:tc>
          <w:tcPr>
            <w:tcW w:w="516"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102</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45</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63</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30</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45</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27</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-57</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-18</w:t>
            </w:r>
          </w:p>
        </w:tc>
      </w:tr>
      <w:tr w:rsidR="00BB1402" w:rsidRPr="00A53387" w:rsidTr="00A53387">
        <w:trPr>
          <w:gridAfter w:val="1"/>
          <w:wAfter w:w="24" w:type="pct"/>
          <w:trHeight w:val="405"/>
          <w:jc w:val="center"/>
        </w:trPr>
        <w:tc>
          <w:tcPr>
            <w:tcW w:w="1226" w:type="pct"/>
            <w:gridSpan w:val="4"/>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працівники тваринництва </w:t>
            </w:r>
          </w:p>
        </w:tc>
        <w:tc>
          <w:tcPr>
            <w:tcW w:w="516"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124</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55</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147</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0,7</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123</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73</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18</w:t>
            </w:r>
          </w:p>
        </w:tc>
      </w:tr>
      <w:tr w:rsidR="00BB1402" w:rsidRPr="00A53387" w:rsidTr="00A53387">
        <w:trPr>
          <w:gridAfter w:val="1"/>
          <w:wAfter w:w="24" w:type="pct"/>
          <w:trHeight w:val="405"/>
          <w:jc w:val="center"/>
        </w:trPr>
        <w:tc>
          <w:tcPr>
            <w:tcW w:w="1226" w:type="pct"/>
            <w:gridSpan w:val="4"/>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Загальна кількість працівників</w:t>
            </w:r>
          </w:p>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 </w:t>
            </w:r>
          </w:p>
        </w:tc>
        <w:tc>
          <w:tcPr>
            <w:tcW w:w="516"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226</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210</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17"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168</w:t>
            </w:r>
          </w:p>
        </w:tc>
        <w:tc>
          <w:tcPr>
            <w:tcW w:w="455"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-58</w:t>
            </w:r>
          </w:p>
        </w:tc>
        <w:tc>
          <w:tcPr>
            <w:tcW w:w="418"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bl>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sz w:val="28"/>
          <w:szCs w:val="28"/>
          <w:lang w:val="uk-UA"/>
        </w:rPr>
      </w:pPr>
      <w:r w:rsidRPr="003C0222">
        <w:rPr>
          <w:sz w:val="28"/>
          <w:szCs w:val="28"/>
          <w:lang w:val="uk-UA" w:eastAsia="uk-UA"/>
        </w:rPr>
        <w:t>Забезпеченість сільськогосподарських підприємств основними засобами виробництва і ефективність їх використання є важливими чинниками, від яких залежать результати господарської діяльності, зокрема якість, повнота і своєчасність виконання сільськогосподарських робіт, а отже, і об'єм виробництва продукції, її собівартість, фінансовий стан підприємства. У зв'язку з цим аналіз забезпеченості підприємств основними фондами і пошук резервів підвищення ефективності їх використання має велике значення.</w:t>
      </w:r>
    </w:p>
    <w:p w:rsidR="00BB1402" w:rsidRPr="003C0222" w:rsidRDefault="00BB1402" w:rsidP="003C0222">
      <w:pPr>
        <w:spacing w:line="360" w:lineRule="auto"/>
        <w:ind w:firstLine="709"/>
        <w:jc w:val="both"/>
        <w:rPr>
          <w:sz w:val="28"/>
          <w:szCs w:val="28"/>
          <w:lang w:val="uk-UA"/>
        </w:rPr>
      </w:pPr>
      <w:r w:rsidRPr="003C0222">
        <w:rPr>
          <w:sz w:val="28"/>
          <w:szCs w:val="28"/>
          <w:lang w:val="uk-UA" w:eastAsia="uk-UA"/>
        </w:rPr>
        <w:t>Основні фонди – важлива складова необоротних активів. [22, с. 21-22]</w:t>
      </w:r>
    </w:p>
    <w:p w:rsidR="00BB1402" w:rsidRPr="003C0222" w:rsidRDefault="00BB1402" w:rsidP="003C0222">
      <w:pPr>
        <w:tabs>
          <w:tab w:val="left" w:pos="1845"/>
        </w:tabs>
        <w:spacing w:line="360" w:lineRule="auto"/>
        <w:ind w:firstLine="709"/>
        <w:jc w:val="both"/>
        <w:rPr>
          <w:sz w:val="28"/>
          <w:szCs w:val="28"/>
        </w:rPr>
      </w:pPr>
    </w:p>
    <w:p w:rsidR="00BB1402" w:rsidRPr="00A53387" w:rsidRDefault="00BB1402" w:rsidP="003C0222">
      <w:pPr>
        <w:tabs>
          <w:tab w:val="left" w:pos="1845"/>
        </w:tabs>
        <w:spacing w:line="360" w:lineRule="auto"/>
        <w:ind w:firstLine="709"/>
        <w:jc w:val="both"/>
        <w:rPr>
          <w:bCs/>
          <w:sz w:val="28"/>
          <w:szCs w:val="36"/>
          <w:lang w:val="uk-UA" w:eastAsia="uk-UA"/>
        </w:rPr>
      </w:pPr>
      <w:r w:rsidRPr="003C0222">
        <w:rPr>
          <w:sz w:val="28"/>
          <w:szCs w:val="28"/>
          <w:lang w:val="uk-UA" w:eastAsia="uk-UA"/>
        </w:rPr>
        <w:t>Таблиця 4.</w:t>
      </w:r>
      <w:r w:rsidR="00A53387">
        <w:rPr>
          <w:sz w:val="28"/>
          <w:szCs w:val="28"/>
          <w:lang w:val="uk-UA" w:eastAsia="uk-UA"/>
        </w:rPr>
        <w:t xml:space="preserve"> </w:t>
      </w:r>
      <w:r w:rsidRPr="00A53387">
        <w:rPr>
          <w:bCs/>
          <w:sz w:val="28"/>
          <w:szCs w:val="36"/>
          <w:lang w:val="uk-UA" w:eastAsia="uk-UA"/>
        </w:rPr>
        <w:t>Аналіз динаміки і структури основних засобів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
        <w:gridCol w:w="917"/>
        <w:gridCol w:w="507"/>
        <w:gridCol w:w="401"/>
        <w:gridCol w:w="507"/>
        <w:gridCol w:w="102"/>
        <w:gridCol w:w="102"/>
        <w:gridCol w:w="401"/>
        <w:gridCol w:w="791"/>
        <w:gridCol w:w="148"/>
        <w:gridCol w:w="550"/>
        <w:gridCol w:w="114"/>
        <w:gridCol w:w="863"/>
        <w:gridCol w:w="122"/>
        <w:gridCol w:w="537"/>
        <w:gridCol w:w="127"/>
        <w:gridCol w:w="843"/>
        <w:gridCol w:w="142"/>
        <w:gridCol w:w="562"/>
        <w:gridCol w:w="864"/>
        <w:gridCol w:w="121"/>
        <w:gridCol w:w="340"/>
        <w:gridCol w:w="405"/>
      </w:tblGrid>
      <w:tr w:rsidR="00BB1402" w:rsidRPr="00A53387" w:rsidTr="00A53387">
        <w:trPr>
          <w:trHeight w:val="465"/>
          <w:jc w:val="center"/>
        </w:trPr>
        <w:tc>
          <w:tcPr>
            <w:tcW w:w="1299" w:type="pct"/>
            <w:gridSpan w:val="7"/>
            <w:vMerge w:val="restart"/>
          </w:tcPr>
          <w:p w:rsidR="00BB1402" w:rsidRPr="00A53387" w:rsidRDefault="00BB1402" w:rsidP="00A53387">
            <w:pPr>
              <w:spacing w:line="360" w:lineRule="auto"/>
              <w:jc w:val="both"/>
              <w:rPr>
                <w:sz w:val="20"/>
                <w:szCs w:val="28"/>
              </w:rPr>
            </w:pPr>
            <w:r w:rsidRPr="00A53387">
              <w:rPr>
                <w:sz w:val="20"/>
                <w:szCs w:val="28"/>
              </w:rPr>
              <w:t xml:space="preserve">Групи основних засобів </w:t>
            </w:r>
          </w:p>
        </w:tc>
        <w:tc>
          <w:tcPr>
            <w:tcW w:w="958" w:type="pct"/>
            <w:gridSpan w:val="5"/>
            <w:vAlign w:val="center"/>
          </w:tcPr>
          <w:p w:rsidR="00BB1402" w:rsidRPr="00A53387" w:rsidRDefault="00BB1402" w:rsidP="00A53387">
            <w:pPr>
              <w:spacing w:line="360" w:lineRule="auto"/>
              <w:jc w:val="both"/>
              <w:rPr>
                <w:sz w:val="20"/>
                <w:szCs w:val="28"/>
              </w:rPr>
            </w:pPr>
            <w:r w:rsidRPr="00A53387">
              <w:rPr>
                <w:sz w:val="20"/>
                <w:szCs w:val="28"/>
              </w:rPr>
              <w:t>2004 р.</w:t>
            </w:r>
          </w:p>
        </w:tc>
        <w:tc>
          <w:tcPr>
            <w:tcW w:w="958" w:type="pct"/>
            <w:gridSpan w:val="4"/>
            <w:vAlign w:val="center"/>
          </w:tcPr>
          <w:p w:rsidR="00BB1402" w:rsidRPr="00A53387" w:rsidRDefault="00BB1402" w:rsidP="00A53387">
            <w:pPr>
              <w:spacing w:line="360" w:lineRule="auto"/>
              <w:jc w:val="both"/>
              <w:rPr>
                <w:sz w:val="20"/>
                <w:szCs w:val="28"/>
              </w:rPr>
            </w:pPr>
            <w:r w:rsidRPr="00A53387">
              <w:rPr>
                <w:sz w:val="20"/>
                <w:szCs w:val="28"/>
              </w:rPr>
              <w:t>2005 р.</w:t>
            </w:r>
          </w:p>
        </w:tc>
        <w:tc>
          <w:tcPr>
            <w:tcW w:w="854" w:type="pct"/>
            <w:gridSpan w:val="3"/>
            <w:vAlign w:val="center"/>
          </w:tcPr>
          <w:p w:rsidR="00BB1402" w:rsidRPr="00A53387" w:rsidRDefault="00BB1402" w:rsidP="00A53387">
            <w:pPr>
              <w:spacing w:line="360" w:lineRule="auto"/>
              <w:jc w:val="both"/>
              <w:rPr>
                <w:sz w:val="20"/>
                <w:szCs w:val="28"/>
              </w:rPr>
            </w:pPr>
            <w:r w:rsidRPr="00A53387">
              <w:rPr>
                <w:rFonts w:cs="Arial"/>
                <w:sz w:val="20"/>
                <w:szCs w:val="28"/>
              </w:rPr>
              <w:t>2006г</w:t>
            </w:r>
            <w:r w:rsidRPr="00A53387">
              <w:rPr>
                <w:sz w:val="20"/>
                <w:szCs w:val="28"/>
              </w:rPr>
              <w:t>.</w:t>
            </w:r>
          </w:p>
        </w:tc>
        <w:tc>
          <w:tcPr>
            <w:tcW w:w="931" w:type="pct"/>
            <w:gridSpan w:val="4"/>
            <w:vAlign w:val="center"/>
          </w:tcPr>
          <w:p w:rsidR="00BB1402" w:rsidRPr="00A53387" w:rsidRDefault="00BB1402" w:rsidP="00A53387">
            <w:pPr>
              <w:spacing w:line="360" w:lineRule="auto"/>
              <w:jc w:val="both"/>
              <w:rPr>
                <w:sz w:val="20"/>
                <w:szCs w:val="28"/>
              </w:rPr>
            </w:pPr>
            <w:r w:rsidRPr="00A53387">
              <w:rPr>
                <w:sz w:val="20"/>
                <w:szCs w:val="28"/>
              </w:rPr>
              <w:t xml:space="preserve">Відхилення </w:t>
            </w:r>
            <w:r w:rsidRPr="00A53387">
              <w:rPr>
                <w:rFonts w:cs="Arial"/>
                <w:sz w:val="20"/>
                <w:szCs w:val="28"/>
              </w:rPr>
              <w:t>2006г</w:t>
            </w:r>
            <w:r w:rsidRPr="00A53387">
              <w:rPr>
                <w:sz w:val="20"/>
                <w:szCs w:val="28"/>
              </w:rPr>
              <w:t>. від рівня 2004 р.</w:t>
            </w:r>
          </w:p>
        </w:tc>
      </w:tr>
      <w:tr w:rsidR="00BB1402" w:rsidRPr="00A53387" w:rsidTr="00A53387">
        <w:trPr>
          <w:cantSplit/>
          <w:trHeight w:val="2086"/>
          <w:jc w:val="center"/>
        </w:trPr>
        <w:tc>
          <w:tcPr>
            <w:tcW w:w="1299" w:type="pct"/>
            <w:gridSpan w:val="7"/>
            <w:vMerge/>
          </w:tcPr>
          <w:p w:rsidR="00BB1402" w:rsidRPr="00A53387" w:rsidRDefault="00BB1402" w:rsidP="00A53387">
            <w:pPr>
              <w:spacing w:line="360" w:lineRule="auto"/>
              <w:jc w:val="both"/>
              <w:rPr>
                <w:sz w:val="20"/>
                <w:szCs w:val="28"/>
              </w:rPr>
            </w:pPr>
          </w:p>
        </w:tc>
        <w:tc>
          <w:tcPr>
            <w:tcW w:w="509" w:type="pct"/>
            <w:gridSpan w:val="3"/>
            <w:vAlign w:val="center"/>
          </w:tcPr>
          <w:p w:rsidR="00BB1402" w:rsidRPr="00A53387" w:rsidRDefault="00BB1402" w:rsidP="00A53387">
            <w:pPr>
              <w:spacing w:line="360" w:lineRule="auto"/>
              <w:jc w:val="both"/>
              <w:rPr>
                <w:sz w:val="20"/>
                <w:szCs w:val="28"/>
              </w:rPr>
            </w:pPr>
            <w:r w:rsidRPr="00A53387">
              <w:rPr>
                <w:sz w:val="20"/>
                <w:szCs w:val="28"/>
              </w:rPr>
              <w:t>Середньорічна вартість тис. грн.</w:t>
            </w:r>
          </w:p>
        </w:tc>
        <w:tc>
          <w:tcPr>
            <w:tcW w:w="449" w:type="pct"/>
            <w:gridSpan w:val="2"/>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09" w:type="pct"/>
            <w:gridSpan w:val="2"/>
            <w:vAlign w:val="center"/>
          </w:tcPr>
          <w:p w:rsidR="00BB1402" w:rsidRPr="00A53387" w:rsidRDefault="00BB1402" w:rsidP="00A53387">
            <w:pPr>
              <w:spacing w:line="360" w:lineRule="auto"/>
              <w:jc w:val="both"/>
              <w:rPr>
                <w:sz w:val="20"/>
                <w:szCs w:val="28"/>
              </w:rPr>
            </w:pPr>
            <w:r w:rsidRPr="00A53387">
              <w:rPr>
                <w:sz w:val="20"/>
                <w:szCs w:val="28"/>
              </w:rPr>
              <w:t>Середньорічна вартість тис. грн.</w:t>
            </w:r>
          </w:p>
        </w:tc>
        <w:tc>
          <w:tcPr>
            <w:tcW w:w="449" w:type="pct"/>
            <w:gridSpan w:val="2"/>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09" w:type="pct"/>
            <w:gridSpan w:val="2"/>
            <w:vAlign w:val="center"/>
          </w:tcPr>
          <w:p w:rsidR="00BB1402" w:rsidRPr="00A53387" w:rsidRDefault="00BB1402" w:rsidP="00A53387">
            <w:pPr>
              <w:spacing w:line="360" w:lineRule="auto"/>
              <w:jc w:val="both"/>
              <w:rPr>
                <w:sz w:val="20"/>
                <w:szCs w:val="28"/>
              </w:rPr>
            </w:pPr>
            <w:r w:rsidRPr="00A53387">
              <w:rPr>
                <w:sz w:val="20"/>
                <w:szCs w:val="28"/>
              </w:rPr>
              <w:t>Середньорічна вартість тис. грн.</w:t>
            </w:r>
          </w:p>
        </w:tc>
        <w:tc>
          <w:tcPr>
            <w:tcW w:w="345" w:type="pct"/>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c>
          <w:tcPr>
            <w:tcW w:w="519" w:type="pct"/>
            <w:gridSpan w:val="2"/>
            <w:vAlign w:val="center"/>
          </w:tcPr>
          <w:p w:rsidR="00BB1402" w:rsidRPr="00A53387" w:rsidRDefault="00BB1402" w:rsidP="00A53387">
            <w:pPr>
              <w:spacing w:line="360" w:lineRule="auto"/>
              <w:jc w:val="both"/>
              <w:rPr>
                <w:sz w:val="20"/>
                <w:szCs w:val="28"/>
              </w:rPr>
            </w:pPr>
            <w:r w:rsidRPr="00A53387">
              <w:rPr>
                <w:sz w:val="20"/>
                <w:szCs w:val="28"/>
              </w:rPr>
              <w:t>Середньорічна вартість тис. грн.</w:t>
            </w:r>
          </w:p>
        </w:tc>
        <w:tc>
          <w:tcPr>
            <w:tcW w:w="412" w:type="pct"/>
            <w:gridSpan w:val="2"/>
            <w:vAlign w:val="center"/>
          </w:tcPr>
          <w:p w:rsidR="00BB1402" w:rsidRPr="00A53387" w:rsidRDefault="00BB1402" w:rsidP="00A53387">
            <w:pPr>
              <w:spacing w:line="360" w:lineRule="auto"/>
              <w:jc w:val="both"/>
              <w:rPr>
                <w:sz w:val="20"/>
                <w:szCs w:val="28"/>
              </w:rPr>
            </w:pPr>
            <w:r w:rsidRPr="00A53387">
              <w:rPr>
                <w:sz w:val="20"/>
                <w:szCs w:val="28"/>
              </w:rPr>
              <w:t>Питома вага %</w:t>
            </w:r>
          </w:p>
        </w:tc>
      </w:tr>
      <w:tr w:rsidR="005A7352" w:rsidRPr="00A53387" w:rsidTr="00A53387">
        <w:trPr>
          <w:gridBefore w:val="1"/>
          <w:gridAfter w:val="14"/>
          <w:wBefore w:w="253" w:type="pct"/>
          <w:wAfter w:w="4747" w:type="pct"/>
          <w:cantSplit/>
          <w:trHeight w:val="2086"/>
          <w:jc w:val="center"/>
        </w:trPr>
        <w:tc>
          <w:tcPr>
            <w:tcW w:w="450" w:type="dxa"/>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Основні виробничі засоби </w:t>
            </w:r>
            <w:r w:rsidRPr="00A53387">
              <w:rPr>
                <w:rFonts w:cs="Arial"/>
                <w:sz w:val="20"/>
                <w:szCs w:val="28"/>
                <w:lang w:eastAsia="uk-UA"/>
              </w:rPr>
              <w:t>сельско-</w:t>
            </w:r>
            <w:r w:rsidRPr="00A53387">
              <w:rPr>
                <w:sz w:val="20"/>
                <w:szCs w:val="28"/>
                <w:lang w:val="uk-UA" w:eastAsia="uk-UA"/>
              </w:rPr>
              <w:t>господарського призначення</w:t>
            </w:r>
          </w:p>
        </w:tc>
        <w:tc>
          <w:tcPr>
            <w:tcW w:w="450" w:type="dxa"/>
          </w:tcPr>
          <w:p w:rsidR="00BB1402" w:rsidRPr="00A53387" w:rsidRDefault="00BB1402" w:rsidP="00A53387">
            <w:pPr>
              <w:spacing w:line="360" w:lineRule="auto"/>
              <w:jc w:val="both"/>
              <w:rPr>
                <w:sz w:val="20"/>
                <w:szCs w:val="28"/>
              </w:rPr>
            </w:pPr>
            <w:r w:rsidRPr="00A53387">
              <w:rPr>
                <w:sz w:val="20"/>
                <w:szCs w:val="28"/>
              </w:rPr>
              <w:t>2064,0</w:t>
            </w:r>
          </w:p>
        </w:tc>
        <w:tc>
          <w:tcPr>
            <w:tcW w:w="450" w:type="dxa"/>
          </w:tcPr>
          <w:p w:rsidR="00BB1402" w:rsidRPr="00A53387" w:rsidRDefault="00BB1402" w:rsidP="00A53387">
            <w:pPr>
              <w:spacing w:line="360" w:lineRule="auto"/>
              <w:jc w:val="both"/>
              <w:rPr>
                <w:sz w:val="20"/>
                <w:szCs w:val="28"/>
              </w:rPr>
            </w:pPr>
            <w:r w:rsidRPr="00A53387">
              <w:rPr>
                <w:sz w:val="20"/>
                <w:szCs w:val="28"/>
              </w:rPr>
              <w:t>93,5</w:t>
            </w:r>
          </w:p>
        </w:tc>
        <w:tc>
          <w:tcPr>
            <w:tcW w:w="450" w:type="dxa"/>
          </w:tcPr>
          <w:p w:rsidR="00BB1402" w:rsidRPr="00A53387" w:rsidRDefault="00BB1402" w:rsidP="00A53387">
            <w:pPr>
              <w:spacing w:line="360" w:lineRule="auto"/>
              <w:jc w:val="both"/>
              <w:rPr>
                <w:sz w:val="20"/>
                <w:szCs w:val="28"/>
              </w:rPr>
            </w:pPr>
            <w:r w:rsidRPr="00A53387">
              <w:rPr>
                <w:sz w:val="20"/>
                <w:szCs w:val="28"/>
              </w:rPr>
              <w:t>2316,2</w:t>
            </w:r>
          </w:p>
        </w:tc>
        <w:tc>
          <w:tcPr>
            <w:tcW w:w="450" w:type="dxa"/>
            <w:gridSpan w:val="3"/>
          </w:tcPr>
          <w:p w:rsidR="00BB1402" w:rsidRPr="00A53387" w:rsidRDefault="00BB1402" w:rsidP="00A53387">
            <w:pPr>
              <w:spacing w:line="360" w:lineRule="auto"/>
              <w:jc w:val="both"/>
              <w:rPr>
                <w:rFonts w:cs="Arial"/>
                <w:sz w:val="20"/>
                <w:szCs w:val="28"/>
              </w:rPr>
            </w:pPr>
            <w:r w:rsidRPr="00A53387">
              <w:rPr>
                <w:rFonts w:cs="Arial"/>
                <w:sz w:val="20"/>
                <w:szCs w:val="28"/>
              </w:rPr>
              <w:t>94,2</w:t>
            </w:r>
          </w:p>
        </w:tc>
        <w:tc>
          <w:tcPr>
            <w:tcW w:w="450" w:type="dxa"/>
          </w:tcPr>
          <w:p w:rsidR="00BB1402" w:rsidRPr="00A53387" w:rsidRDefault="00BB1402" w:rsidP="00A53387">
            <w:pPr>
              <w:spacing w:line="360" w:lineRule="auto"/>
              <w:jc w:val="both"/>
              <w:rPr>
                <w:sz w:val="20"/>
                <w:szCs w:val="28"/>
              </w:rPr>
            </w:pPr>
            <w:r w:rsidRPr="00A53387">
              <w:rPr>
                <w:sz w:val="20"/>
                <w:szCs w:val="28"/>
              </w:rPr>
              <w:t>2769,8</w:t>
            </w:r>
          </w:p>
        </w:tc>
      </w:tr>
      <w:tr w:rsidR="00BB1402" w:rsidRPr="00A53387" w:rsidTr="00A53387">
        <w:trPr>
          <w:gridAfter w:val="13"/>
          <w:wAfter w:w="3191" w:type="pct"/>
          <w:cantSplit/>
          <w:trHeight w:val="2086"/>
          <w:jc w:val="center"/>
        </w:trPr>
        <w:tc>
          <w:tcPr>
            <w:tcW w:w="1299" w:type="pct"/>
            <w:gridSpan w:val="7"/>
            <w:vMerge/>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705,8</w:t>
            </w:r>
          </w:p>
        </w:tc>
        <w:tc>
          <w:tcPr>
            <w:tcW w:w="509" w:type="pct"/>
            <w:gridSpan w:val="3"/>
            <w:textDirection w:val="btLr"/>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1,6</w:t>
            </w:r>
          </w:p>
        </w:tc>
      </w:tr>
      <w:tr w:rsidR="00BB1402" w:rsidRPr="00A53387" w:rsidTr="00A53387">
        <w:trPr>
          <w:gridAfter w:val="1"/>
          <w:wAfter w:w="25" w:type="pct"/>
          <w:trHeight w:val="360"/>
          <w:jc w:val="center"/>
        </w:trPr>
        <w:tc>
          <w:tcPr>
            <w:tcW w:w="1294" w:type="pct"/>
            <w:gridSpan w:val="6"/>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 xml:space="preserve">Основні виробничі засоби </w:t>
            </w:r>
            <w:r w:rsidRPr="00A53387">
              <w:rPr>
                <w:rFonts w:cs="Arial"/>
                <w:sz w:val="20"/>
                <w:szCs w:val="28"/>
                <w:lang w:eastAsia="uk-UA"/>
              </w:rPr>
              <w:t>несельско-</w:t>
            </w:r>
            <w:r w:rsidRPr="00A53387">
              <w:rPr>
                <w:sz w:val="20"/>
                <w:szCs w:val="28"/>
                <w:lang w:val="uk-UA" w:eastAsia="uk-UA"/>
              </w:rPr>
              <w:t>господарського призначення</w:t>
            </w:r>
            <w:r w:rsidR="003C0222" w:rsidRPr="00A53387">
              <w:rPr>
                <w:sz w:val="20"/>
                <w:szCs w:val="28"/>
                <w:lang w:val="uk-UA" w:eastAsia="uk-UA"/>
              </w:rPr>
              <w:t xml:space="preserve"> </w:t>
            </w:r>
          </w:p>
        </w:tc>
        <w:tc>
          <w:tcPr>
            <w:tcW w:w="508" w:type="pct"/>
            <w:gridSpan w:val="3"/>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142,8</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6,5</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142,8</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5,8</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142,8</w:t>
            </w:r>
          </w:p>
        </w:tc>
        <w:tc>
          <w:tcPr>
            <w:tcW w:w="37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4,9</w:t>
            </w:r>
          </w:p>
        </w:tc>
        <w:tc>
          <w:tcPr>
            <w:tcW w:w="506"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0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-1,6</w:t>
            </w:r>
          </w:p>
        </w:tc>
      </w:tr>
      <w:tr w:rsidR="00BB1402" w:rsidRPr="00A53387" w:rsidTr="00A53387">
        <w:trPr>
          <w:gridAfter w:val="1"/>
          <w:wAfter w:w="25" w:type="pct"/>
          <w:trHeight w:val="360"/>
          <w:jc w:val="center"/>
        </w:trPr>
        <w:tc>
          <w:tcPr>
            <w:tcW w:w="1294" w:type="pct"/>
            <w:gridSpan w:val="6"/>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Невиробничі основні засоби</w:t>
            </w:r>
            <w:r w:rsidR="003C0222" w:rsidRPr="00A53387">
              <w:rPr>
                <w:sz w:val="20"/>
                <w:szCs w:val="28"/>
                <w:lang w:val="uk-UA" w:eastAsia="uk-UA"/>
              </w:rPr>
              <w:t xml:space="preserve"> </w:t>
            </w:r>
          </w:p>
        </w:tc>
        <w:tc>
          <w:tcPr>
            <w:tcW w:w="508" w:type="pct"/>
            <w:gridSpan w:val="3"/>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37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506"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c>
          <w:tcPr>
            <w:tcW w:w="400"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w:t>
            </w:r>
          </w:p>
        </w:tc>
      </w:tr>
      <w:tr w:rsidR="00BB1402" w:rsidRPr="00A53387" w:rsidTr="00A53387">
        <w:trPr>
          <w:gridAfter w:val="1"/>
          <w:wAfter w:w="25" w:type="pct"/>
          <w:trHeight w:val="360"/>
          <w:jc w:val="center"/>
        </w:trPr>
        <w:tc>
          <w:tcPr>
            <w:tcW w:w="1294" w:type="pct"/>
            <w:gridSpan w:val="6"/>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Всього</w:t>
            </w:r>
          </w:p>
        </w:tc>
        <w:tc>
          <w:tcPr>
            <w:tcW w:w="508" w:type="pct"/>
            <w:gridSpan w:val="3"/>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2206,8</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2459,0</w:t>
            </w:r>
          </w:p>
        </w:tc>
        <w:tc>
          <w:tcPr>
            <w:tcW w:w="43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08"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2912,6</w:t>
            </w:r>
          </w:p>
        </w:tc>
        <w:tc>
          <w:tcPr>
            <w:tcW w:w="377" w:type="pct"/>
            <w:gridSpan w:val="2"/>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100</w:t>
            </w:r>
          </w:p>
        </w:tc>
        <w:tc>
          <w:tcPr>
            <w:tcW w:w="506" w:type="pct"/>
            <w:vAlign w:val="center"/>
          </w:tcPr>
          <w:p w:rsidR="00BB1402" w:rsidRPr="00A53387" w:rsidRDefault="00BB1402" w:rsidP="00A53387">
            <w:pPr>
              <w:spacing w:line="360" w:lineRule="auto"/>
              <w:jc w:val="both"/>
              <w:rPr>
                <w:sz w:val="20"/>
                <w:szCs w:val="28"/>
                <w:lang w:val="uk-UA" w:eastAsia="uk-UA"/>
              </w:rPr>
            </w:pPr>
            <w:r w:rsidRPr="00A53387">
              <w:rPr>
                <w:sz w:val="20"/>
                <w:szCs w:val="28"/>
                <w:lang w:val="uk-UA" w:eastAsia="uk-UA"/>
              </w:rPr>
              <w:t>705,8</w:t>
            </w:r>
          </w:p>
        </w:tc>
        <w:tc>
          <w:tcPr>
            <w:tcW w:w="400" w:type="pct"/>
            <w:gridSpan w:val="2"/>
            <w:vAlign w:val="center"/>
          </w:tcPr>
          <w:p w:rsidR="00BB1402" w:rsidRPr="00A53387" w:rsidRDefault="00BB1402" w:rsidP="00A53387">
            <w:pPr>
              <w:spacing w:line="360" w:lineRule="auto"/>
              <w:jc w:val="both"/>
              <w:rPr>
                <w:sz w:val="20"/>
                <w:szCs w:val="28"/>
                <w:lang w:val="uk-UA" w:eastAsia="uk-UA"/>
              </w:rPr>
            </w:pPr>
          </w:p>
        </w:tc>
      </w:tr>
    </w:tbl>
    <w:p w:rsidR="00BB1402" w:rsidRPr="003C0222" w:rsidRDefault="00BB1402" w:rsidP="003C0222">
      <w:pPr>
        <w:spacing w:line="360" w:lineRule="auto"/>
        <w:ind w:firstLine="709"/>
        <w:jc w:val="both"/>
        <w:rPr>
          <w:bCs/>
          <w:sz w:val="28"/>
          <w:szCs w:val="28"/>
          <w:lang w:val="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За даними таблиці 4. видно, що на підприємстві відбувається поступове оновлення основних виробничих фондів сільськогосподарського призначення (їх вартість в </w:t>
      </w:r>
      <w:r w:rsidRPr="003C0222">
        <w:rPr>
          <w:rFonts w:cs="Arial"/>
          <w:sz w:val="28"/>
          <w:szCs w:val="28"/>
          <w:lang w:eastAsia="uk-UA"/>
        </w:rPr>
        <w:t>2006г</w:t>
      </w:r>
      <w:r w:rsidRPr="003C0222">
        <w:rPr>
          <w:sz w:val="28"/>
          <w:szCs w:val="28"/>
          <w:lang w:val="uk-UA" w:eastAsia="uk-UA"/>
        </w:rPr>
        <w:t xml:space="preserve">. в порівнянні з </w:t>
      </w:r>
      <w:r w:rsidRPr="003C0222">
        <w:rPr>
          <w:rFonts w:cs="Arial"/>
          <w:sz w:val="28"/>
          <w:szCs w:val="28"/>
          <w:lang w:eastAsia="uk-UA"/>
        </w:rPr>
        <w:t>2004г</w:t>
      </w:r>
      <w:r w:rsidRPr="003C0222">
        <w:rPr>
          <w:sz w:val="28"/>
          <w:szCs w:val="28"/>
          <w:lang w:val="uk-UA" w:eastAsia="uk-UA"/>
        </w:rPr>
        <w:t xml:space="preserve">. збільшилася на 705,8 </w:t>
      </w:r>
      <w:r w:rsidR="00EC4235">
        <w:rPr>
          <w:sz w:val="28"/>
          <w:szCs w:val="28"/>
          <w:lang w:val="uk-UA" w:eastAsia="uk-UA"/>
        </w:rPr>
        <w:t>тис.</w:t>
      </w:r>
      <w:r w:rsidR="00A53387">
        <w:rPr>
          <w:sz w:val="28"/>
          <w:szCs w:val="28"/>
          <w:lang w:val="uk-UA" w:eastAsia="uk-UA"/>
        </w:rPr>
        <w:t xml:space="preserve"> </w:t>
      </w:r>
      <w:r w:rsidRPr="003C0222">
        <w:rPr>
          <w:sz w:val="28"/>
          <w:szCs w:val="28"/>
          <w:lang w:val="uk-UA" w:eastAsia="uk-UA"/>
        </w:rPr>
        <w:t>грн.). Це відбувається за рахунок покупки нових машин і устаткування і за рахунок надходження робочої і продуктивної худоби. У загальній структурі основних фондів підприємства існує тенденція поступового збільшення частки основних фондів с/х призначення (на 1,6%) і зменшення основних фондів нес/х призначення (на 1,6%). Також підприємстві, як видно з таблиці 4, не має невиробничих основних засобів – тобто основних засобів житлово-комунального господарства, охорони здоров'я, культури і ін.</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Аналіз основних фондів включає такі етапи (Таб. 5):</w:t>
      </w:r>
    </w:p>
    <w:p w:rsidR="00BB1402" w:rsidRPr="003C0222" w:rsidRDefault="00BB1402" w:rsidP="003C0222">
      <w:pPr>
        <w:numPr>
          <w:ilvl w:val="0"/>
          <w:numId w:val="2"/>
        </w:numPr>
        <w:spacing w:line="360" w:lineRule="auto"/>
        <w:ind w:left="0" w:firstLine="709"/>
        <w:jc w:val="both"/>
        <w:rPr>
          <w:sz w:val="28"/>
          <w:szCs w:val="28"/>
          <w:lang w:val="uk-UA" w:eastAsia="uk-UA"/>
        </w:rPr>
      </w:pPr>
      <w:r w:rsidRPr="003C0222">
        <w:rPr>
          <w:sz w:val="28"/>
          <w:szCs w:val="28"/>
          <w:lang w:val="uk-UA" w:eastAsia="uk-UA"/>
        </w:rPr>
        <w:t>оцінка забезпеченості підприємства основними фондами;</w:t>
      </w:r>
    </w:p>
    <w:p w:rsidR="00BB1402" w:rsidRPr="003C0222" w:rsidRDefault="00BB1402" w:rsidP="003C0222">
      <w:pPr>
        <w:numPr>
          <w:ilvl w:val="0"/>
          <w:numId w:val="2"/>
        </w:numPr>
        <w:spacing w:line="360" w:lineRule="auto"/>
        <w:ind w:left="0" w:firstLine="709"/>
        <w:jc w:val="both"/>
        <w:rPr>
          <w:sz w:val="28"/>
          <w:szCs w:val="28"/>
          <w:lang w:val="uk-UA" w:eastAsia="uk-UA"/>
        </w:rPr>
      </w:pPr>
      <w:r w:rsidRPr="003C0222">
        <w:rPr>
          <w:sz w:val="28"/>
          <w:szCs w:val="28"/>
          <w:lang w:val="uk-UA" w:eastAsia="uk-UA"/>
        </w:rPr>
        <w:t>оцінка стану основних фондів;</w:t>
      </w:r>
    </w:p>
    <w:p w:rsidR="00BB1402" w:rsidRPr="003C0222" w:rsidRDefault="00BB1402" w:rsidP="003C0222">
      <w:pPr>
        <w:numPr>
          <w:ilvl w:val="0"/>
          <w:numId w:val="2"/>
        </w:numPr>
        <w:spacing w:line="360" w:lineRule="auto"/>
        <w:ind w:left="0" w:firstLine="709"/>
        <w:jc w:val="both"/>
        <w:rPr>
          <w:sz w:val="28"/>
          <w:szCs w:val="28"/>
          <w:lang w:val="uk-UA"/>
        </w:rPr>
      </w:pPr>
      <w:r w:rsidRPr="003C0222">
        <w:rPr>
          <w:sz w:val="28"/>
          <w:szCs w:val="28"/>
          <w:lang w:val="uk-UA" w:eastAsia="uk-UA"/>
        </w:rPr>
        <w:t>оцінка ефективності використання основних фондів [15, с. 17-19]</w:t>
      </w:r>
    </w:p>
    <w:p w:rsidR="00BB1402" w:rsidRPr="003C0222" w:rsidRDefault="00BB1402" w:rsidP="003C0222">
      <w:pPr>
        <w:spacing w:line="360" w:lineRule="auto"/>
        <w:ind w:firstLine="709"/>
        <w:jc w:val="both"/>
        <w:rPr>
          <w:sz w:val="28"/>
          <w:szCs w:val="28"/>
          <w:lang w:val="uk-UA"/>
        </w:rPr>
      </w:pPr>
    </w:p>
    <w:p w:rsidR="00BB1402" w:rsidRPr="003C0222" w:rsidRDefault="0047701F" w:rsidP="003C0222">
      <w:pPr>
        <w:spacing w:line="360" w:lineRule="auto"/>
        <w:ind w:firstLine="709"/>
        <w:jc w:val="both"/>
        <w:rPr>
          <w:b/>
          <w:bCs/>
          <w:sz w:val="28"/>
          <w:szCs w:val="32"/>
          <w:u w:val="single"/>
          <w:lang w:val="uk-UA"/>
        </w:rPr>
      </w:pPr>
      <w:r>
        <w:rPr>
          <w:sz w:val="28"/>
          <w:szCs w:val="28"/>
          <w:lang w:val="uk-UA" w:eastAsia="uk-UA"/>
        </w:rPr>
        <w:t>Таблиця</w:t>
      </w:r>
      <w:r w:rsidR="00BB1402" w:rsidRPr="003C0222">
        <w:rPr>
          <w:sz w:val="28"/>
          <w:szCs w:val="28"/>
          <w:lang w:val="uk-UA" w:eastAsia="uk-UA"/>
        </w:rPr>
        <w:t xml:space="preserve"> 5</w:t>
      </w:r>
      <w:r w:rsidR="00A53387">
        <w:rPr>
          <w:sz w:val="28"/>
          <w:szCs w:val="28"/>
          <w:lang w:val="uk-UA" w:eastAsia="uk-UA"/>
        </w:rPr>
        <w:t xml:space="preserve">. </w:t>
      </w:r>
      <w:r w:rsidR="00BB1402" w:rsidRPr="00A53387">
        <w:rPr>
          <w:bCs/>
          <w:sz w:val="28"/>
          <w:szCs w:val="32"/>
          <w:lang w:val="uk-UA" w:eastAsia="uk-UA"/>
        </w:rPr>
        <w:t>Показники оцінки основних фондів</w:t>
      </w:r>
    </w:p>
    <w:tbl>
      <w:tblPr>
        <w:tblW w:w="9072" w:type="dxa"/>
        <w:jc w:val="center"/>
        <w:tblLayout w:type="fixed"/>
        <w:tblLook w:val="0000" w:firstRow="0" w:lastRow="0" w:firstColumn="0" w:lastColumn="0" w:noHBand="0" w:noVBand="0"/>
      </w:tblPr>
      <w:tblGrid>
        <w:gridCol w:w="697"/>
        <w:gridCol w:w="3370"/>
        <w:gridCol w:w="5005"/>
      </w:tblGrid>
      <w:tr w:rsidR="00BB1402" w:rsidRPr="0047701F" w:rsidTr="00A53387">
        <w:trPr>
          <w:trHeight w:val="741"/>
          <w:jc w:val="center"/>
        </w:trPr>
        <w:tc>
          <w:tcPr>
            <w:tcW w:w="752"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п/п</w:t>
            </w:r>
          </w:p>
        </w:tc>
        <w:tc>
          <w:tcPr>
            <w:tcW w:w="3748"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xml:space="preserve">Назва </w:t>
            </w:r>
            <w:r w:rsidRPr="0047701F">
              <w:rPr>
                <w:rFonts w:cs="Arial"/>
                <w:sz w:val="20"/>
                <w:szCs w:val="28"/>
                <w:lang w:eastAsia="uk-UA"/>
              </w:rPr>
              <w:t>показників</w:t>
            </w:r>
          </w:p>
        </w:tc>
        <w:tc>
          <w:tcPr>
            <w:tcW w:w="5580"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xml:space="preserve">Методика </w:t>
            </w:r>
            <w:r w:rsidRPr="0047701F">
              <w:rPr>
                <w:rFonts w:cs="Arial"/>
                <w:sz w:val="20"/>
                <w:szCs w:val="28"/>
                <w:lang w:eastAsia="uk-UA"/>
              </w:rPr>
              <w:t>обчислення</w:t>
            </w:r>
          </w:p>
        </w:tc>
      </w:tr>
      <w:tr w:rsidR="00BB1402" w:rsidRPr="0047701F" w:rsidTr="00A53387">
        <w:trPr>
          <w:trHeight w:val="741"/>
          <w:jc w:val="center"/>
        </w:trPr>
        <w:tc>
          <w:tcPr>
            <w:tcW w:w="752"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w:t>
            </w:r>
          </w:p>
        </w:tc>
        <w:tc>
          <w:tcPr>
            <w:tcW w:w="3748"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w:t>
            </w:r>
          </w:p>
        </w:tc>
        <w:tc>
          <w:tcPr>
            <w:tcW w:w="5580"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3</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3C0222" w:rsidP="0047701F">
            <w:pPr>
              <w:spacing w:line="360" w:lineRule="auto"/>
              <w:jc w:val="both"/>
              <w:rPr>
                <w:b/>
                <w:bCs/>
                <w:sz w:val="20"/>
                <w:szCs w:val="28"/>
                <w:lang w:val="uk-UA" w:eastAsia="uk-UA"/>
              </w:rPr>
            </w:pPr>
            <w:r w:rsidRPr="0047701F">
              <w:rPr>
                <w:sz w:val="20"/>
                <w:lang w:val="uk-UA" w:eastAsia="uk-UA"/>
              </w:rPr>
              <w:t xml:space="preserve"> </w:t>
            </w:r>
            <w:r w:rsidR="00BB1402" w:rsidRPr="0047701F">
              <w:rPr>
                <w:b/>
                <w:bCs/>
                <w:sz w:val="20"/>
                <w:szCs w:val="28"/>
                <w:lang w:val="uk-UA" w:eastAsia="uk-UA"/>
              </w:rPr>
              <w:t>1.</w:t>
            </w:r>
            <w:r w:rsidRPr="0047701F">
              <w:rPr>
                <w:b/>
                <w:bCs/>
                <w:sz w:val="20"/>
                <w:szCs w:val="28"/>
                <w:lang w:val="uk-UA" w:eastAsia="uk-UA"/>
              </w:rPr>
              <w:t xml:space="preserve"> </w:t>
            </w:r>
          </w:p>
        </w:tc>
        <w:tc>
          <w:tcPr>
            <w:tcW w:w="9328" w:type="dxa"/>
            <w:gridSpan w:val="2"/>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Показники оцінки забезпеченості підприємства основними фондами (</w:t>
            </w:r>
            <w:r w:rsidRPr="0047701F">
              <w:rPr>
                <w:rFonts w:cs="Arial"/>
                <w:b/>
                <w:bCs/>
                <w:sz w:val="20"/>
                <w:szCs w:val="28"/>
                <w:lang w:eastAsia="uk-UA"/>
              </w:rPr>
              <w:t>ОФ</w:t>
            </w:r>
            <w:r w:rsidRPr="0047701F">
              <w:rPr>
                <w:b/>
                <w:bCs/>
                <w:sz w:val="20"/>
                <w:szCs w:val="28"/>
                <w:lang w:val="uk-UA" w:eastAsia="uk-UA"/>
              </w:rPr>
              <w:t>)</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1.1</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Фондомісткість</w:t>
            </w:r>
            <w:r w:rsidR="003C0222" w:rsidRPr="0047701F">
              <w:rPr>
                <w:sz w:val="20"/>
                <w:szCs w:val="28"/>
                <w:lang w:val="uk-UA" w:eastAsia="uk-UA"/>
              </w:rPr>
              <w:t xml:space="preserve"> </w:t>
            </w:r>
            <w:r w:rsidRPr="0047701F">
              <w:rPr>
                <w:sz w:val="20"/>
                <w:szCs w:val="28"/>
                <w:lang w:val="uk-UA" w:eastAsia="uk-UA"/>
              </w:rPr>
              <w:t>(Ф їм.) обороту з реалізації продукції (товарів, робіт, послуг)</w:t>
            </w:r>
            <w:r w:rsidR="003C0222" w:rsidRPr="0047701F">
              <w:rPr>
                <w:sz w:val="20"/>
                <w:szCs w:val="28"/>
                <w:lang w:val="uk-UA" w:eastAsia="uk-UA"/>
              </w:rPr>
              <w:t xml:space="preserve"> </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Ф їм. = (</w:t>
            </w:r>
            <w:r w:rsidRPr="0047701F">
              <w:rPr>
                <w:rFonts w:cs="Arial"/>
                <w:sz w:val="20"/>
                <w:szCs w:val="28"/>
                <w:lang w:eastAsia="uk-UA"/>
              </w:rPr>
              <w:t>ОФ</w:t>
            </w:r>
            <w:r w:rsidRPr="0047701F">
              <w:rPr>
                <w:sz w:val="20"/>
                <w:szCs w:val="28"/>
                <w:lang w:val="uk-UA" w:eastAsia="uk-UA"/>
              </w:rPr>
              <w:t>) / (О),</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де </w:t>
            </w:r>
            <w:r w:rsidRPr="0047701F">
              <w:rPr>
                <w:rFonts w:cs="Arial"/>
                <w:sz w:val="20"/>
                <w:szCs w:val="28"/>
                <w:lang w:eastAsia="uk-UA"/>
              </w:rPr>
              <w:t>ОФ</w:t>
            </w:r>
            <w:r w:rsidRPr="0047701F">
              <w:rPr>
                <w:sz w:val="20"/>
                <w:szCs w:val="28"/>
                <w:lang w:val="uk-UA" w:eastAsia="uk-UA"/>
              </w:rPr>
              <w:t xml:space="preserve"> – середньорічна вартість основних фондів за первинною вартістю (Ф. №1);</w:t>
            </w:r>
          </w:p>
          <w:p w:rsidR="00BB1402" w:rsidRPr="0047701F" w:rsidRDefault="00BB1402" w:rsidP="0047701F">
            <w:pPr>
              <w:spacing w:line="360" w:lineRule="auto"/>
              <w:jc w:val="both"/>
              <w:rPr>
                <w:sz w:val="20"/>
                <w:szCs w:val="28"/>
                <w:lang w:val="uk-UA"/>
              </w:rPr>
            </w:pPr>
            <w:r w:rsidRPr="0047701F">
              <w:rPr>
                <w:sz w:val="20"/>
                <w:szCs w:val="28"/>
                <w:lang w:val="uk-UA" w:eastAsia="uk-UA"/>
              </w:rPr>
              <w:t>Про – оборот з реалізації продукції (товарів, робіт, послуг) за рік (Ф. №2)</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1.2.</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47701F" w:rsidP="0047701F">
            <w:pPr>
              <w:spacing w:line="360" w:lineRule="auto"/>
              <w:jc w:val="both"/>
              <w:rPr>
                <w:sz w:val="20"/>
                <w:szCs w:val="28"/>
                <w:lang w:val="uk-UA" w:eastAsia="uk-UA"/>
              </w:rPr>
            </w:pPr>
            <w:r w:rsidRPr="0047701F">
              <w:rPr>
                <w:sz w:val="20"/>
                <w:szCs w:val="28"/>
                <w:lang w:val="uk-UA" w:eastAsia="uk-UA"/>
              </w:rPr>
              <w:t>Фондо</w:t>
            </w:r>
            <w:r>
              <w:rPr>
                <w:sz w:val="20"/>
                <w:szCs w:val="28"/>
                <w:lang w:val="uk-UA" w:eastAsia="uk-UA"/>
              </w:rPr>
              <w:t>забезпеченість</w:t>
            </w:r>
            <w:r w:rsidR="00BB1402" w:rsidRPr="0047701F">
              <w:rPr>
                <w:sz w:val="20"/>
                <w:szCs w:val="28"/>
                <w:lang w:val="uk-UA" w:eastAsia="uk-UA"/>
              </w:rPr>
              <w:t xml:space="preserve"> (ФВ)</w:t>
            </w:r>
            <w:r w:rsidR="003C0222" w:rsidRPr="0047701F">
              <w:rPr>
                <w:sz w:val="20"/>
                <w:szCs w:val="28"/>
                <w:lang w:val="uk-UA" w:eastAsia="uk-UA"/>
              </w:rPr>
              <w:t xml:space="preserve"> </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ФВ = (ОФ) / Чр</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де Чр. – с</w:t>
            </w:r>
            <w:r w:rsidR="0047701F">
              <w:rPr>
                <w:sz w:val="20"/>
                <w:szCs w:val="28"/>
                <w:lang w:val="uk-UA" w:eastAsia="uk-UA"/>
              </w:rPr>
              <w:t>е</w:t>
            </w:r>
            <w:r w:rsidRPr="0047701F">
              <w:rPr>
                <w:sz w:val="20"/>
                <w:szCs w:val="28"/>
                <w:lang w:val="uk-UA" w:eastAsia="uk-UA"/>
              </w:rPr>
              <w:t>редн</w:t>
            </w:r>
            <w:r w:rsidR="0047701F">
              <w:rPr>
                <w:sz w:val="20"/>
                <w:szCs w:val="28"/>
                <w:lang w:val="uk-UA" w:eastAsia="uk-UA"/>
              </w:rPr>
              <w:t>ьо</w:t>
            </w:r>
            <w:r w:rsidRPr="0047701F">
              <w:rPr>
                <w:sz w:val="20"/>
                <w:szCs w:val="28"/>
                <w:lang w:val="uk-UA" w:eastAsia="uk-UA"/>
              </w:rPr>
              <w:t>списочна чисельність працівників</w:t>
            </w:r>
            <w:r w:rsidR="003C0222" w:rsidRPr="0047701F">
              <w:rPr>
                <w:sz w:val="20"/>
                <w:szCs w:val="28"/>
                <w:lang w:val="uk-UA" w:eastAsia="uk-UA"/>
              </w:rPr>
              <w:t xml:space="preserve"> </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1.3.</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вартості основних фондів в активах підприємства (До са.)</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До са. = (ОФ осту.) / АБ</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де ОФ осту. – ос</w:t>
            </w:r>
            <w:r w:rsidR="0047701F">
              <w:rPr>
                <w:sz w:val="20"/>
                <w:szCs w:val="28"/>
                <w:lang w:val="uk-UA" w:eastAsia="uk-UA"/>
              </w:rPr>
              <w:t>т</w:t>
            </w:r>
            <w:r w:rsidRPr="0047701F">
              <w:rPr>
                <w:sz w:val="20"/>
                <w:szCs w:val="28"/>
                <w:lang w:val="uk-UA" w:eastAsia="uk-UA"/>
              </w:rPr>
              <w:t>аточна вартість основних фондів;</w:t>
            </w:r>
            <w:r w:rsidR="003C0222" w:rsidRPr="0047701F">
              <w:rPr>
                <w:sz w:val="20"/>
                <w:szCs w:val="28"/>
                <w:lang w:val="uk-UA" w:eastAsia="uk-UA"/>
              </w:rPr>
              <w:t xml:space="preserve"> </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АБ – підсумок акти</w:t>
            </w:r>
            <w:r w:rsidR="0047701F">
              <w:rPr>
                <w:sz w:val="20"/>
                <w:szCs w:val="28"/>
                <w:lang w:val="uk-UA" w:eastAsia="uk-UA"/>
              </w:rPr>
              <w:t>ві</w:t>
            </w:r>
            <w:r w:rsidRPr="0047701F">
              <w:rPr>
                <w:sz w:val="20"/>
                <w:szCs w:val="28"/>
                <w:lang w:val="uk-UA" w:eastAsia="uk-UA"/>
              </w:rPr>
              <w:t>в балансу.</w:t>
            </w:r>
            <w:r w:rsidR="003C0222" w:rsidRPr="0047701F">
              <w:rPr>
                <w:sz w:val="20"/>
                <w:szCs w:val="28"/>
                <w:lang w:val="uk-UA" w:eastAsia="uk-UA"/>
              </w:rPr>
              <w:t xml:space="preserve"> </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2.</w:t>
            </w:r>
          </w:p>
        </w:tc>
        <w:tc>
          <w:tcPr>
            <w:tcW w:w="9328" w:type="dxa"/>
            <w:gridSpan w:val="2"/>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 xml:space="preserve">Показники оцінки стану основних фондів </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2.1.</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Коефіцієнт зносу основних фондів (До з.)</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До з. = Іоф / </w:t>
            </w:r>
            <w:r w:rsidRPr="0047701F">
              <w:rPr>
                <w:rFonts w:cs="Arial"/>
                <w:sz w:val="20"/>
                <w:szCs w:val="28"/>
                <w:lang w:eastAsia="uk-UA"/>
              </w:rPr>
              <w:t>ОФ</w:t>
            </w:r>
            <w:r w:rsidRPr="0047701F">
              <w:rPr>
                <w:sz w:val="20"/>
                <w:szCs w:val="28"/>
                <w:lang w:val="uk-UA" w:eastAsia="uk-UA"/>
              </w:rPr>
              <w:t xml:space="preserve"> </w:t>
            </w:r>
          </w:p>
          <w:p w:rsidR="00BB1402" w:rsidRPr="0047701F" w:rsidRDefault="00BB1402" w:rsidP="0047701F">
            <w:pPr>
              <w:spacing w:line="360" w:lineRule="auto"/>
              <w:jc w:val="both"/>
              <w:rPr>
                <w:sz w:val="20"/>
                <w:szCs w:val="28"/>
                <w:lang w:val="uk-UA"/>
              </w:rPr>
            </w:pPr>
            <w:r w:rsidRPr="0047701F">
              <w:rPr>
                <w:sz w:val="20"/>
                <w:szCs w:val="28"/>
                <w:lang w:val="uk-UA" w:eastAsia="uk-UA"/>
              </w:rPr>
              <w:t>де Іоф – знос основних фондів</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2.2.</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придатності основних фондів (До ін.)</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До ін. = (ОФ осту.) / ОФ </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або До ін. = 1 – До з.</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2.3.</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оновлення основних фондів (До обн.)</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До обн. = (ОФ вв.) / ОФ до.,де </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ОФ вв. – первинна вартість введен</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н</w:t>
            </w:r>
            <w:r w:rsidR="0047701F">
              <w:rPr>
                <w:sz w:val="20"/>
                <w:szCs w:val="28"/>
                <w:lang w:val="uk-UA" w:eastAsia="uk-UA"/>
              </w:rPr>
              <w:t>и</w:t>
            </w:r>
            <w:r w:rsidRPr="0047701F">
              <w:rPr>
                <w:sz w:val="20"/>
                <w:szCs w:val="28"/>
                <w:lang w:val="uk-UA" w:eastAsia="uk-UA"/>
              </w:rPr>
              <w:t>х в дію основних фондів за рік;</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ОФ до. – первинна вартість основних фондів на кінець року.</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2.4.</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вибуття основних фондів (До в.)</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До в. = (ОФ выб.) / ОФ н., </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де ОФ выб. – первинна вартість вибулих за рік основних фондів;</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ОФ н. – первинна вартість основних фондів на початок року.</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2.5.</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приросту основних фондів ( До ін.)</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До ін. = До обн. – До в.,</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де До обн. – коефіцієнт оновлення</w:t>
            </w:r>
          </w:p>
          <w:p w:rsidR="00BB1402" w:rsidRPr="0047701F" w:rsidRDefault="00BB1402" w:rsidP="0047701F">
            <w:pPr>
              <w:spacing w:line="360" w:lineRule="auto"/>
              <w:jc w:val="both"/>
              <w:rPr>
                <w:sz w:val="20"/>
                <w:szCs w:val="28"/>
                <w:lang w:val="uk-UA" w:eastAsia="uk-UA"/>
              </w:rPr>
            </w:pPr>
            <w:r w:rsidRPr="0047701F">
              <w:rPr>
                <w:sz w:val="20"/>
                <w:szCs w:val="28"/>
                <w:lang w:val="uk-UA" w:eastAsia="uk-UA"/>
              </w:rPr>
              <w:t>До в. – коефіцієнт вибуття</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2.6.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зростання основних фондів (До р.)</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До р. = ОФ до. / ОФ н.</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3.</w:t>
            </w:r>
          </w:p>
        </w:tc>
        <w:tc>
          <w:tcPr>
            <w:tcW w:w="9328" w:type="dxa"/>
            <w:gridSpan w:val="2"/>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Показники оцінки ефективності використання основних фондів</w:t>
            </w: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3.1.</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Фондовіддача основних фондів (</w:t>
            </w:r>
            <w:r w:rsidRPr="0047701F">
              <w:rPr>
                <w:rFonts w:cs="Arial"/>
                <w:sz w:val="20"/>
                <w:szCs w:val="28"/>
                <w:lang w:eastAsia="uk-UA"/>
              </w:rPr>
              <w:t>ФО</w:t>
            </w:r>
            <w:r w:rsidRPr="0047701F">
              <w:rPr>
                <w:sz w:val="20"/>
                <w:szCs w:val="28"/>
                <w:lang w:val="uk-UA" w:eastAsia="uk-UA"/>
              </w:rPr>
              <w:t>)</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rFonts w:cs="Arial"/>
                <w:sz w:val="20"/>
                <w:szCs w:val="28"/>
                <w:lang w:eastAsia="uk-UA"/>
              </w:rPr>
              <w:t>ФО</w:t>
            </w:r>
            <w:r w:rsidRPr="0047701F">
              <w:rPr>
                <w:sz w:val="20"/>
                <w:szCs w:val="28"/>
                <w:lang w:val="uk-UA" w:eastAsia="uk-UA"/>
              </w:rPr>
              <w:t xml:space="preserve"> = О / (</w:t>
            </w:r>
            <w:r w:rsidRPr="0047701F">
              <w:rPr>
                <w:rFonts w:cs="Arial"/>
                <w:sz w:val="20"/>
                <w:szCs w:val="28"/>
                <w:lang w:eastAsia="uk-UA"/>
              </w:rPr>
              <w:t>ОФ</w:t>
            </w:r>
            <w:r w:rsidRPr="0047701F">
              <w:rPr>
                <w:sz w:val="20"/>
                <w:szCs w:val="28"/>
                <w:lang w:val="uk-UA" w:eastAsia="uk-UA"/>
              </w:rPr>
              <w:t>)</w:t>
            </w:r>
          </w:p>
          <w:p w:rsidR="00BB1402" w:rsidRPr="0047701F" w:rsidRDefault="00BB1402" w:rsidP="0047701F">
            <w:pPr>
              <w:spacing w:line="360" w:lineRule="auto"/>
              <w:jc w:val="both"/>
              <w:rPr>
                <w:sz w:val="20"/>
                <w:szCs w:val="28"/>
                <w:lang w:val="uk-UA"/>
              </w:rPr>
            </w:pPr>
          </w:p>
        </w:tc>
      </w:tr>
      <w:tr w:rsidR="00BB1402" w:rsidRPr="0047701F" w:rsidTr="00A53387">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3.2.</w:t>
            </w:r>
            <w:r w:rsidR="003C0222" w:rsidRPr="0047701F">
              <w:rPr>
                <w:sz w:val="20"/>
                <w:szCs w:val="28"/>
                <w:lang w:val="uk-UA" w:eastAsia="uk-UA"/>
              </w:rPr>
              <w:t xml:space="preserve"> </w:t>
            </w:r>
          </w:p>
        </w:tc>
        <w:tc>
          <w:tcPr>
            <w:tcW w:w="3748"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Рентабельність основних фондів (ФР)</w:t>
            </w:r>
          </w:p>
        </w:tc>
        <w:tc>
          <w:tcPr>
            <w:tcW w:w="558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rFonts w:cs="Arial"/>
                <w:sz w:val="20"/>
                <w:szCs w:val="28"/>
                <w:lang w:eastAsia="uk-UA"/>
              </w:rPr>
            </w:pPr>
            <w:r w:rsidRPr="0047701F">
              <w:rPr>
                <w:rFonts w:cs="Arial"/>
                <w:sz w:val="20"/>
                <w:szCs w:val="28"/>
                <w:lang w:eastAsia="uk-UA"/>
              </w:rPr>
              <w:t>ФР = ЧП / (ОФ),</w:t>
            </w:r>
          </w:p>
          <w:p w:rsidR="00BB1402" w:rsidRPr="0047701F" w:rsidRDefault="00BB1402" w:rsidP="0047701F">
            <w:pPr>
              <w:spacing w:line="360" w:lineRule="auto"/>
              <w:jc w:val="both"/>
              <w:rPr>
                <w:rFonts w:cs="Arial"/>
                <w:sz w:val="20"/>
                <w:szCs w:val="28"/>
                <w:lang w:eastAsia="uk-UA"/>
              </w:rPr>
            </w:pPr>
            <w:r w:rsidRPr="0047701F">
              <w:rPr>
                <w:rFonts w:cs="Arial"/>
                <w:sz w:val="20"/>
                <w:szCs w:val="28"/>
                <w:lang w:eastAsia="uk-UA"/>
              </w:rPr>
              <w:t>де ЧП – чистий прибуток за рік</w:t>
            </w:r>
          </w:p>
        </w:tc>
      </w:tr>
    </w:tbl>
    <w:p w:rsidR="00BB1402" w:rsidRPr="003C0222" w:rsidRDefault="00BB1402" w:rsidP="003C0222">
      <w:pPr>
        <w:spacing w:line="360" w:lineRule="auto"/>
        <w:ind w:firstLine="709"/>
        <w:jc w:val="both"/>
        <w:rPr>
          <w:sz w:val="28"/>
          <w:lang w:val="uk-UA"/>
        </w:rPr>
      </w:pP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На підставі системи показників, приведеної в таблиці 5, проаналізуємо основні фонди </w:t>
      </w:r>
      <w:r w:rsidRPr="003C0222">
        <w:rPr>
          <w:rFonts w:cs="Arial"/>
          <w:sz w:val="28"/>
          <w:szCs w:val="28"/>
          <w:lang w:eastAsia="uk-UA"/>
        </w:rPr>
        <w:t>СТОВ</w:t>
      </w:r>
      <w:r w:rsidRPr="003C0222">
        <w:rPr>
          <w:sz w:val="28"/>
          <w:szCs w:val="28"/>
          <w:lang w:val="uk-UA" w:eastAsia="uk-UA"/>
        </w:rPr>
        <w:t xml:space="preserve"> «Степове» (Таб. 6.)</w:t>
      </w:r>
    </w:p>
    <w:p w:rsidR="00BB1402" w:rsidRPr="003C0222" w:rsidRDefault="00BB1402" w:rsidP="003C0222">
      <w:pPr>
        <w:tabs>
          <w:tab w:val="left" w:pos="1845"/>
        </w:tabs>
        <w:spacing w:line="360" w:lineRule="auto"/>
        <w:ind w:firstLine="709"/>
        <w:jc w:val="both"/>
        <w:rPr>
          <w:sz w:val="28"/>
          <w:szCs w:val="28"/>
          <w:lang w:val="uk-UA"/>
        </w:rPr>
      </w:pPr>
    </w:p>
    <w:p w:rsidR="00BB1402" w:rsidRPr="003C0222" w:rsidRDefault="0047701F" w:rsidP="003C0222">
      <w:pPr>
        <w:spacing w:line="360" w:lineRule="auto"/>
        <w:ind w:firstLine="709"/>
        <w:jc w:val="both"/>
        <w:rPr>
          <w:b/>
          <w:bCs/>
          <w:sz w:val="28"/>
          <w:szCs w:val="32"/>
          <w:u w:val="single"/>
          <w:lang w:val="uk-UA"/>
        </w:rPr>
      </w:pPr>
      <w:r w:rsidRPr="003C0222">
        <w:rPr>
          <w:sz w:val="28"/>
          <w:szCs w:val="28"/>
          <w:lang w:val="uk-UA" w:eastAsia="uk-UA"/>
        </w:rPr>
        <w:t>Таблиця</w:t>
      </w:r>
      <w:r w:rsidR="00BB1402" w:rsidRPr="003C0222">
        <w:rPr>
          <w:sz w:val="28"/>
          <w:szCs w:val="28"/>
          <w:lang w:val="uk-UA" w:eastAsia="uk-UA"/>
        </w:rPr>
        <w:t xml:space="preserve"> 6</w:t>
      </w:r>
      <w:r w:rsidRPr="0047701F">
        <w:rPr>
          <w:sz w:val="28"/>
          <w:szCs w:val="28"/>
          <w:lang w:val="uk-UA" w:eastAsia="uk-UA"/>
        </w:rPr>
        <w:t>.</w:t>
      </w:r>
      <w:r w:rsidR="00BB1402" w:rsidRPr="0047701F">
        <w:rPr>
          <w:bCs/>
          <w:sz w:val="28"/>
          <w:szCs w:val="32"/>
          <w:lang w:val="uk-UA" w:eastAsia="uk-UA"/>
        </w:rPr>
        <w:t xml:space="preserve">Показники оцінки основних фондів </w:t>
      </w:r>
      <w:r w:rsidR="00BB1402" w:rsidRPr="0047701F">
        <w:rPr>
          <w:rFonts w:cs="Arial"/>
          <w:bCs/>
          <w:sz w:val="28"/>
          <w:szCs w:val="32"/>
          <w:lang w:eastAsia="uk-UA"/>
        </w:rPr>
        <w:t>СТОВ</w:t>
      </w:r>
      <w:r w:rsidR="00BB1402" w:rsidRPr="0047701F">
        <w:rPr>
          <w:bCs/>
          <w:sz w:val="28"/>
          <w:szCs w:val="32"/>
          <w:lang w:val="uk-UA" w:eastAsia="uk-UA"/>
        </w:rPr>
        <w:t xml:space="preserve"> «Степове»</w:t>
      </w:r>
    </w:p>
    <w:tbl>
      <w:tblPr>
        <w:tblW w:w="9072" w:type="dxa"/>
        <w:jc w:val="center"/>
        <w:tblLayout w:type="fixed"/>
        <w:tblLook w:val="0000" w:firstRow="0" w:lastRow="0" w:firstColumn="0" w:lastColumn="0" w:noHBand="0" w:noVBand="0"/>
      </w:tblPr>
      <w:tblGrid>
        <w:gridCol w:w="665"/>
        <w:gridCol w:w="3156"/>
        <w:gridCol w:w="1299"/>
        <w:gridCol w:w="14"/>
        <w:gridCol w:w="1123"/>
        <w:gridCol w:w="28"/>
        <w:gridCol w:w="1221"/>
        <w:gridCol w:w="15"/>
        <w:gridCol w:w="1551"/>
      </w:tblGrid>
      <w:tr w:rsidR="00BB1402" w:rsidRPr="0047701F" w:rsidTr="0047701F">
        <w:trPr>
          <w:trHeight w:val="805"/>
          <w:jc w:val="center"/>
        </w:trPr>
        <w:tc>
          <w:tcPr>
            <w:tcW w:w="752" w:type="dxa"/>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п/п</w:t>
            </w:r>
          </w:p>
        </w:tc>
        <w:tc>
          <w:tcPr>
            <w:tcW w:w="3750" w:type="dxa"/>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Назва показників</w:t>
            </w:r>
          </w:p>
        </w:tc>
        <w:tc>
          <w:tcPr>
            <w:tcW w:w="1531" w:type="dxa"/>
            <w:gridSpan w:val="2"/>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rFonts w:cs="Arial"/>
                <w:sz w:val="20"/>
                <w:szCs w:val="28"/>
                <w:lang w:eastAsia="uk-UA"/>
              </w:rPr>
              <w:t>2004г</w:t>
            </w:r>
            <w:r w:rsidRPr="0047701F">
              <w:rPr>
                <w:sz w:val="20"/>
                <w:szCs w:val="28"/>
                <w:lang w:val="uk-UA" w:eastAsia="uk-UA"/>
              </w:rPr>
              <w:t>.</w:t>
            </w:r>
          </w:p>
        </w:tc>
        <w:tc>
          <w:tcPr>
            <w:tcW w:w="1336" w:type="dxa"/>
            <w:gridSpan w:val="2"/>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rFonts w:cs="Arial"/>
                <w:sz w:val="20"/>
                <w:szCs w:val="28"/>
                <w:lang w:eastAsia="uk-UA"/>
              </w:rPr>
              <w:t>2005г</w:t>
            </w:r>
            <w:r w:rsidRPr="0047701F">
              <w:rPr>
                <w:sz w:val="20"/>
                <w:szCs w:val="28"/>
                <w:lang w:val="uk-UA" w:eastAsia="uk-UA"/>
              </w:rPr>
              <w:t>.</w:t>
            </w:r>
          </w:p>
        </w:tc>
        <w:tc>
          <w:tcPr>
            <w:tcW w:w="1440" w:type="dxa"/>
            <w:gridSpan w:val="2"/>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rFonts w:cs="Arial"/>
                <w:sz w:val="20"/>
                <w:szCs w:val="28"/>
                <w:lang w:eastAsia="uk-UA"/>
              </w:rPr>
              <w:t>2006г</w:t>
            </w:r>
            <w:r w:rsidRPr="0047701F">
              <w:rPr>
                <w:sz w:val="20"/>
                <w:szCs w:val="28"/>
                <w:lang w:val="uk-UA" w:eastAsia="uk-UA"/>
              </w:rPr>
              <w:t>.</w:t>
            </w:r>
          </w:p>
        </w:tc>
        <w:tc>
          <w:tcPr>
            <w:tcW w:w="1819" w:type="dxa"/>
            <w:tcBorders>
              <w:top w:val="single" w:sz="4" w:space="0" w:color="auto"/>
              <w:left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xml:space="preserve">Відхилення </w:t>
            </w:r>
            <w:r w:rsidRPr="0047701F">
              <w:rPr>
                <w:rFonts w:cs="Arial"/>
                <w:sz w:val="20"/>
                <w:szCs w:val="28"/>
                <w:lang w:eastAsia="uk-UA"/>
              </w:rPr>
              <w:t>2006г</w:t>
            </w:r>
            <w:r w:rsidRPr="0047701F">
              <w:rPr>
                <w:sz w:val="20"/>
                <w:szCs w:val="28"/>
                <w:lang w:val="uk-UA" w:eastAsia="uk-UA"/>
              </w:rPr>
              <w:t xml:space="preserve">. від </w:t>
            </w:r>
            <w:r w:rsidRPr="0047701F">
              <w:rPr>
                <w:rFonts w:cs="Arial"/>
                <w:sz w:val="20"/>
                <w:szCs w:val="28"/>
                <w:lang w:eastAsia="uk-UA"/>
              </w:rPr>
              <w:t>2004г</w:t>
            </w:r>
            <w:r w:rsidRPr="0047701F">
              <w:rPr>
                <w:sz w:val="20"/>
                <w:szCs w:val="28"/>
                <w:lang w:val="uk-UA" w:eastAsia="uk-UA"/>
              </w:rPr>
              <w:t>.</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3C0222" w:rsidP="0047701F">
            <w:pPr>
              <w:spacing w:line="360" w:lineRule="auto"/>
              <w:jc w:val="both"/>
              <w:rPr>
                <w:b/>
                <w:bCs/>
                <w:sz w:val="20"/>
                <w:szCs w:val="28"/>
                <w:lang w:val="uk-UA" w:eastAsia="uk-UA"/>
              </w:rPr>
            </w:pPr>
            <w:r w:rsidRPr="0047701F">
              <w:rPr>
                <w:sz w:val="20"/>
                <w:lang w:val="uk-UA" w:eastAsia="uk-UA"/>
              </w:rPr>
              <w:t xml:space="preserve"> </w:t>
            </w:r>
            <w:r w:rsidR="00BB1402" w:rsidRPr="0047701F">
              <w:rPr>
                <w:b/>
                <w:bCs/>
                <w:sz w:val="20"/>
                <w:szCs w:val="28"/>
                <w:lang w:val="uk-UA" w:eastAsia="uk-UA"/>
              </w:rPr>
              <w:t>1.</w:t>
            </w:r>
            <w:r w:rsidRPr="0047701F">
              <w:rPr>
                <w:b/>
                <w:bCs/>
                <w:sz w:val="20"/>
                <w:szCs w:val="28"/>
                <w:lang w:val="uk-UA" w:eastAsia="uk-UA"/>
              </w:rPr>
              <w:t xml:space="preserve"> </w:t>
            </w:r>
          </w:p>
        </w:tc>
        <w:tc>
          <w:tcPr>
            <w:tcW w:w="9876" w:type="dxa"/>
            <w:gridSpan w:val="8"/>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Показники оцінки забезпеченості підприємства основними фондами (</w:t>
            </w:r>
            <w:r w:rsidRPr="0047701F">
              <w:rPr>
                <w:rFonts w:cs="Arial"/>
                <w:b/>
                <w:bCs/>
                <w:sz w:val="20"/>
                <w:szCs w:val="28"/>
                <w:lang w:eastAsia="uk-UA"/>
              </w:rPr>
              <w:t>ОФ</w:t>
            </w:r>
            <w:r w:rsidRPr="0047701F">
              <w:rPr>
                <w:b/>
                <w:bCs/>
                <w:sz w:val="20"/>
                <w:szCs w:val="28"/>
                <w:lang w:val="uk-UA" w:eastAsia="uk-UA"/>
              </w:rPr>
              <w:t>)</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1.1</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Фондомісткість</w:t>
            </w:r>
            <w:r w:rsidR="003C0222" w:rsidRPr="0047701F">
              <w:rPr>
                <w:sz w:val="20"/>
                <w:szCs w:val="28"/>
                <w:lang w:val="uk-UA" w:eastAsia="uk-UA"/>
              </w:rPr>
              <w:t xml:space="preserve"> </w:t>
            </w:r>
            <w:r w:rsidRPr="0047701F">
              <w:rPr>
                <w:sz w:val="20"/>
                <w:szCs w:val="28"/>
                <w:lang w:val="uk-UA" w:eastAsia="uk-UA"/>
              </w:rPr>
              <w:t>(Ф їм.) обороту з реалізації продукції (товарів, робіт, послуг)</w:t>
            </w:r>
            <w:r w:rsidR="003C0222" w:rsidRPr="0047701F">
              <w:rPr>
                <w:sz w:val="20"/>
                <w:szCs w:val="28"/>
                <w:lang w:val="uk-UA" w:eastAsia="uk-UA"/>
              </w:rPr>
              <w:t xml:space="preserve"> </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0,509</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0,395</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0,549</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0,04</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1.2.</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Фондо</w:t>
            </w:r>
            <w:r w:rsidR="0047701F">
              <w:rPr>
                <w:sz w:val="20"/>
                <w:szCs w:val="28"/>
                <w:lang w:val="uk-UA" w:eastAsia="uk-UA"/>
              </w:rPr>
              <w:t>забезпеченність</w:t>
            </w:r>
            <w:r w:rsidRPr="0047701F">
              <w:rPr>
                <w:sz w:val="20"/>
                <w:szCs w:val="28"/>
                <w:lang w:val="uk-UA" w:eastAsia="uk-UA"/>
              </w:rPr>
              <w:t xml:space="preserve"> (ФВ)</w:t>
            </w:r>
            <w:r w:rsidR="003C0222" w:rsidRPr="0047701F">
              <w:rPr>
                <w:sz w:val="20"/>
                <w:szCs w:val="28"/>
                <w:lang w:val="uk-UA" w:eastAsia="uk-UA"/>
              </w:rPr>
              <w:t xml:space="preserve"> </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9,46</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11,11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15,99</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6,53</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1.3.</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вартості основних фондів в активах підприємства (До са.)</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0,235</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0,249</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0,276</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0,041</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2.</w:t>
            </w:r>
          </w:p>
        </w:tc>
        <w:tc>
          <w:tcPr>
            <w:tcW w:w="9876" w:type="dxa"/>
            <w:gridSpan w:val="8"/>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Показники оцінки стану основних фондів</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2.1.</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Коефіцієнт зносу основних фондів (До з.)</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0,29</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0,316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0,333</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0,043</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2.2.</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придатності основних фондів (До ін.)</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0,71</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0,684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0,667</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- 0,043</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2.3.</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оновлення основних фондів (До обн.)</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0,234</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0,243</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0,202</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- 0,032</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2.4.</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вибуття основних фондів (До в.)</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0,183</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0,156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0,054</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- 0,129</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2.5.</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приросту основних фондів ( До ін.)</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0,051</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0,087</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0,0148</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0,097</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 xml:space="preserve">2.6.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Коефіцієнт зростання основних фондів (До р.)</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1,067</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1,114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1,184</w:t>
            </w:r>
          </w:p>
        </w:tc>
        <w:tc>
          <w:tcPr>
            <w:tcW w:w="1819"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0,117</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3.</w:t>
            </w:r>
          </w:p>
        </w:tc>
        <w:tc>
          <w:tcPr>
            <w:tcW w:w="9876" w:type="dxa"/>
            <w:gridSpan w:val="8"/>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b/>
                <w:bCs/>
                <w:sz w:val="20"/>
                <w:szCs w:val="28"/>
                <w:lang w:val="uk-UA"/>
              </w:rPr>
            </w:pPr>
            <w:r w:rsidRPr="0047701F">
              <w:rPr>
                <w:b/>
                <w:bCs/>
                <w:sz w:val="20"/>
                <w:szCs w:val="28"/>
                <w:lang w:val="uk-UA" w:eastAsia="uk-UA"/>
              </w:rPr>
              <w:t>Показники оцінки ефективності використання основних фондів</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3.1.</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rPr>
            </w:pPr>
            <w:r w:rsidRPr="0047701F">
              <w:rPr>
                <w:sz w:val="20"/>
                <w:szCs w:val="28"/>
                <w:lang w:val="uk-UA" w:eastAsia="uk-UA"/>
              </w:rPr>
              <w:t>Фондовіддача основних фондів (</w:t>
            </w:r>
            <w:r w:rsidRPr="0047701F">
              <w:rPr>
                <w:rFonts w:cs="Arial"/>
                <w:sz w:val="20"/>
                <w:szCs w:val="28"/>
                <w:lang w:eastAsia="uk-UA"/>
              </w:rPr>
              <w:t>ФО</w:t>
            </w:r>
            <w:r w:rsidRPr="0047701F">
              <w:rPr>
                <w:sz w:val="20"/>
                <w:szCs w:val="28"/>
                <w:lang w:val="uk-UA" w:eastAsia="uk-UA"/>
              </w:rPr>
              <w:t>)</w:t>
            </w:r>
          </w:p>
        </w:tc>
        <w:tc>
          <w:tcPr>
            <w:tcW w:w="1515"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1,966</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2,534</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1,821</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rPr>
            </w:pPr>
            <w:r w:rsidRPr="0047701F">
              <w:rPr>
                <w:sz w:val="20"/>
                <w:szCs w:val="28"/>
                <w:lang w:val="uk-UA" w:eastAsia="uk-UA"/>
              </w:rPr>
              <w:t>- 0,145</w:t>
            </w:r>
          </w:p>
        </w:tc>
      </w:tr>
      <w:tr w:rsidR="00BB1402" w:rsidRPr="0047701F" w:rsidTr="0047701F">
        <w:trPr>
          <w:jc w:val="center"/>
        </w:trPr>
        <w:tc>
          <w:tcPr>
            <w:tcW w:w="752"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3.2.</w:t>
            </w:r>
            <w:r w:rsidR="003C0222" w:rsidRPr="0047701F">
              <w:rPr>
                <w:sz w:val="20"/>
                <w:szCs w:val="28"/>
                <w:lang w:val="uk-UA" w:eastAsia="uk-UA"/>
              </w:rPr>
              <w:t xml:space="preserve"> </w:t>
            </w:r>
          </w:p>
        </w:tc>
        <w:tc>
          <w:tcPr>
            <w:tcW w:w="3750" w:type="dxa"/>
            <w:tcBorders>
              <w:top w:val="single" w:sz="4" w:space="0" w:color="auto"/>
              <w:left w:val="single" w:sz="4" w:space="0" w:color="auto"/>
              <w:bottom w:val="single" w:sz="4" w:space="0" w:color="auto"/>
              <w:right w:val="single" w:sz="4" w:space="0" w:color="auto"/>
            </w:tcBorders>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Рентабельність основних фондів (ФР)</w:t>
            </w:r>
          </w:p>
        </w:tc>
        <w:tc>
          <w:tcPr>
            <w:tcW w:w="1515" w:type="dxa"/>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0,33</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0,542</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0,752</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BB1402" w:rsidRPr="0047701F" w:rsidRDefault="00BB1402" w:rsidP="0047701F">
            <w:pPr>
              <w:spacing w:line="360" w:lineRule="auto"/>
              <w:jc w:val="both"/>
              <w:rPr>
                <w:sz w:val="20"/>
                <w:szCs w:val="28"/>
                <w:lang w:val="uk-UA" w:eastAsia="uk-UA"/>
              </w:rPr>
            </w:pPr>
            <w:r w:rsidRPr="0047701F">
              <w:rPr>
                <w:sz w:val="20"/>
                <w:szCs w:val="28"/>
                <w:lang w:val="uk-UA" w:eastAsia="uk-UA"/>
              </w:rPr>
              <w:t>0,422</w:t>
            </w:r>
          </w:p>
        </w:tc>
      </w:tr>
    </w:tbl>
    <w:p w:rsidR="00BB1402" w:rsidRPr="003C0222" w:rsidRDefault="00BB1402" w:rsidP="003C0222">
      <w:pPr>
        <w:tabs>
          <w:tab w:val="left" w:pos="1845"/>
        </w:tabs>
        <w:spacing w:line="360" w:lineRule="auto"/>
        <w:ind w:firstLine="709"/>
        <w:jc w:val="both"/>
        <w:rPr>
          <w:sz w:val="28"/>
          <w:szCs w:val="28"/>
          <w:lang w:val="uk-UA"/>
        </w:rPr>
      </w:pP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Дані </w:t>
      </w:r>
      <w:r w:rsidRPr="003C0222">
        <w:rPr>
          <w:rFonts w:cs="Arial"/>
          <w:sz w:val="28"/>
          <w:szCs w:val="28"/>
          <w:lang w:eastAsia="uk-UA"/>
        </w:rPr>
        <w:t>таб</w:t>
      </w:r>
      <w:r w:rsidRPr="003C0222">
        <w:rPr>
          <w:sz w:val="28"/>
          <w:szCs w:val="28"/>
          <w:lang w:val="uk-UA" w:eastAsia="uk-UA"/>
        </w:rPr>
        <w:t>. 6 свідчать про:</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збільшенні на 0,04 фондомісткості (показує вартість основних фондів, що доводиться на 1 грн. реалізованої продукції);</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збільшенні на 6,53 </w:t>
      </w:r>
      <w:r w:rsidRPr="003C0222">
        <w:rPr>
          <w:rFonts w:cs="Arial"/>
          <w:sz w:val="28"/>
          <w:szCs w:val="28"/>
          <w:lang w:eastAsia="uk-UA"/>
        </w:rPr>
        <w:t>фондо</w:t>
      </w:r>
      <w:r w:rsidR="002E4B2C">
        <w:rPr>
          <w:rFonts w:cs="Arial"/>
          <w:sz w:val="28"/>
          <w:szCs w:val="28"/>
          <w:lang w:val="uk-UA" w:eastAsia="uk-UA"/>
        </w:rPr>
        <w:t>забезпеченості</w:t>
      </w:r>
      <w:r w:rsidRPr="003C0222">
        <w:rPr>
          <w:sz w:val="28"/>
          <w:szCs w:val="28"/>
          <w:lang w:val="uk-UA" w:eastAsia="uk-UA"/>
        </w:rPr>
        <w:t xml:space="preserve"> (показує вартість основних засобів, що доводиться на 1 </w:t>
      </w:r>
      <w:r w:rsidR="002E4B2C" w:rsidRPr="003C0222">
        <w:rPr>
          <w:rFonts w:cs="Arial"/>
          <w:sz w:val="28"/>
          <w:szCs w:val="28"/>
          <w:lang w:eastAsia="uk-UA"/>
        </w:rPr>
        <w:t>с</w:t>
      </w:r>
      <w:r w:rsidR="002E4B2C">
        <w:rPr>
          <w:rFonts w:cs="Arial"/>
          <w:sz w:val="28"/>
          <w:szCs w:val="28"/>
          <w:lang w:val="uk-UA" w:eastAsia="uk-UA"/>
        </w:rPr>
        <w:t>е</w:t>
      </w:r>
      <w:r w:rsidR="002E4B2C" w:rsidRPr="003C0222">
        <w:rPr>
          <w:rFonts w:cs="Arial"/>
          <w:sz w:val="28"/>
          <w:szCs w:val="28"/>
          <w:lang w:eastAsia="uk-UA"/>
        </w:rPr>
        <w:t>редн</w:t>
      </w:r>
      <w:r w:rsidR="002E4B2C">
        <w:rPr>
          <w:rFonts w:cs="Arial"/>
          <w:sz w:val="28"/>
          <w:szCs w:val="28"/>
          <w:lang w:val="uk-UA" w:eastAsia="uk-UA"/>
        </w:rPr>
        <w:t>ьо</w:t>
      </w:r>
      <w:r w:rsidR="002E4B2C" w:rsidRPr="003C0222">
        <w:rPr>
          <w:rFonts w:cs="Arial"/>
          <w:sz w:val="28"/>
          <w:szCs w:val="28"/>
          <w:lang w:eastAsia="uk-UA"/>
        </w:rPr>
        <w:t>списочного</w:t>
      </w:r>
      <w:r w:rsidRPr="003C0222">
        <w:rPr>
          <w:sz w:val="28"/>
          <w:szCs w:val="28"/>
          <w:lang w:val="uk-UA" w:eastAsia="uk-UA"/>
        </w:rPr>
        <w:t xml:space="preserve"> працівника);</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збільшенні на 0,041 основних засобів в загальному активі підприємства, що свідчить про поступове зростання і оновлення </w:t>
      </w:r>
      <w:r w:rsidRPr="003C0222">
        <w:rPr>
          <w:rFonts w:cs="Arial"/>
          <w:sz w:val="28"/>
          <w:szCs w:val="28"/>
          <w:lang w:eastAsia="uk-UA"/>
        </w:rPr>
        <w:t>ОФ</w:t>
      </w:r>
      <w:r w:rsidRPr="003C0222">
        <w:rPr>
          <w:sz w:val="28"/>
          <w:szCs w:val="28"/>
          <w:lang w:val="uk-UA" w:eastAsia="uk-UA"/>
        </w:rPr>
        <w:t>;</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негативним є збільшення коефіцієнта зносу </w:t>
      </w:r>
      <w:r w:rsidRPr="003C0222">
        <w:rPr>
          <w:rFonts w:cs="Arial"/>
          <w:sz w:val="28"/>
          <w:szCs w:val="28"/>
          <w:lang w:val="uk-UA" w:eastAsia="uk-UA"/>
        </w:rPr>
        <w:t>ОФ</w:t>
      </w:r>
      <w:r w:rsidRPr="003C0222">
        <w:rPr>
          <w:sz w:val="28"/>
          <w:szCs w:val="28"/>
          <w:lang w:val="uk-UA" w:eastAsia="uk-UA"/>
        </w:rPr>
        <w:t xml:space="preserve">, що привело до зменшення коефіцієнта придатності </w:t>
      </w:r>
      <w:r w:rsidRPr="003C0222">
        <w:rPr>
          <w:rFonts w:cs="Arial"/>
          <w:sz w:val="28"/>
          <w:szCs w:val="28"/>
          <w:lang w:val="uk-UA" w:eastAsia="uk-UA"/>
        </w:rPr>
        <w:t>ОФ</w:t>
      </w:r>
      <w:r w:rsidRPr="003C0222">
        <w:rPr>
          <w:sz w:val="28"/>
          <w:szCs w:val="28"/>
          <w:lang w:val="uk-UA" w:eastAsia="uk-UA"/>
        </w:rPr>
        <w:t>;</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коефіцієнт оновлення трохи зменшився (на 0,032), що свідчить про уповільнення покупки </w:t>
      </w:r>
      <w:r w:rsidRPr="003C0222">
        <w:rPr>
          <w:rFonts w:cs="Arial"/>
          <w:sz w:val="28"/>
          <w:szCs w:val="28"/>
          <w:lang w:eastAsia="uk-UA"/>
        </w:rPr>
        <w:t>ОФ</w:t>
      </w:r>
      <w:r w:rsidRPr="003C0222">
        <w:rPr>
          <w:sz w:val="28"/>
          <w:szCs w:val="28"/>
          <w:lang w:val="uk-UA" w:eastAsia="uk-UA"/>
        </w:rPr>
        <w:t>;</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коефіцієнт вибуття зменшився на 0,129, що показує про зменшення </w:t>
      </w:r>
      <w:r w:rsidR="002E4B2C">
        <w:rPr>
          <w:rFonts w:cs="Arial"/>
          <w:sz w:val="28"/>
          <w:szCs w:val="28"/>
          <w:lang w:val="uk-UA" w:eastAsia="uk-UA"/>
        </w:rPr>
        <w:t>застарілого</w:t>
      </w:r>
      <w:r w:rsidRPr="003C0222">
        <w:rPr>
          <w:sz w:val="28"/>
          <w:szCs w:val="28"/>
          <w:lang w:val="uk-UA" w:eastAsia="uk-UA"/>
        </w:rPr>
        <w:t xml:space="preserve"> і повністю зношеного устаткування на підприємстві;</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коефіцієнти приросту збільшилися відповідно на 0,097 і 0,117, що свідчить про те, що на підприємстві активно упроваджується політика оновлення і вдосконалення основних фондів;</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фондовіддача (показує суми виручки, що доводиться на </w:t>
      </w:r>
      <w:r w:rsidRPr="003C0222">
        <w:rPr>
          <w:rFonts w:cs="Arial"/>
          <w:sz w:val="28"/>
          <w:szCs w:val="28"/>
          <w:lang w:val="uk-UA" w:eastAsia="uk-UA"/>
        </w:rPr>
        <w:t>1грн</w:t>
      </w:r>
      <w:r w:rsidRPr="003C0222">
        <w:rPr>
          <w:sz w:val="28"/>
          <w:szCs w:val="28"/>
          <w:lang w:val="uk-UA" w:eastAsia="uk-UA"/>
        </w:rPr>
        <w:t xml:space="preserve">. середньорічній вартості </w:t>
      </w:r>
      <w:r w:rsidRPr="003C0222">
        <w:rPr>
          <w:rFonts w:cs="Arial"/>
          <w:sz w:val="28"/>
          <w:szCs w:val="28"/>
          <w:lang w:val="uk-UA" w:eastAsia="uk-UA"/>
        </w:rPr>
        <w:t>ОФ</w:t>
      </w:r>
      <w:r w:rsidRPr="003C0222">
        <w:rPr>
          <w:sz w:val="28"/>
          <w:szCs w:val="28"/>
          <w:lang w:val="uk-UA" w:eastAsia="uk-UA"/>
        </w:rPr>
        <w:t xml:space="preserve">) зменшилася на 0,145, що пов'язане із збільшенням вартості </w:t>
      </w:r>
      <w:r w:rsidRPr="003C0222">
        <w:rPr>
          <w:rFonts w:cs="Arial"/>
          <w:sz w:val="28"/>
          <w:szCs w:val="28"/>
          <w:lang w:val="uk-UA" w:eastAsia="uk-UA"/>
        </w:rPr>
        <w:t>ОФ</w:t>
      </w:r>
      <w:r w:rsidRPr="003C0222">
        <w:rPr>
          <w:sz w:val="28"/>
          <w:szCs w:val="28"/>
          <w:lang w:val="uk-UA" w:eastAsia="uk-UA"/>
        </w:rPr>
        <w:t xml:space="preserve"> підприємства;</w:t>
      </w:r>
    </w:p>
    <w:p w:rsidR="00BB1402" w:rsidRPr="003C0222" w:rsidRDefault="00BB1402" w:rsidP="003C0222">
      <w:pPr>
        <w:tabs>
          <w:tab w:val="left" w:pos="1845"/>
        </w:tabs>
        <w:spacing w:line="360" w:lineRule="auto"/>
        <w:ind w:firstLine="709"/>
        <w:jc w:val="both"/>
        <w:rPr>
          <w:sz w:val="28"/>
          <w:szCs w:val="28"/>
          <w:lang w:val="uk-UA" w:eastAsia="uk-UA"/>
        </w:rPr>
      </w:pPr>
      <w:r w:rsidRPr="003C0222">
        <w:rPr>
          <w:sz w:val="28"/>
          <w:szCs w:val="28"/>
          <w:lang w:val="uk-UA" w:eastAsia="uk-UA"/>
        </w:rPr>
        <w:t xml:space="preserve">- рентабельність ( показує суму чистого прибутку, що доводиться на 1 грн. вартості </w:t>
      </w:r>
      <w:r w:rsidRPr="003C0222">
        <w:rPr>
          <w:rFonts w:cs="Arial"/>
          <w:sz w:val="28"/>
          <w:szCs w:val="28"/>
          <w:lang w:eastAsia="uk-UA"/>
        </w:rPr>
        <w:t>ОФ</w:t>
      </w:r>
      <w:r w:rsidRPr="003C0222">
        <w:rPr>
          <w:sz w:val="28"/>
          <w:szCs w:val="28"/>
          <w:lang w:val="uk-UA" w:eastAsia="uk-UA"/>
        </w:rPr>
        <w:t xml:space="preserve">) </w:t>
      </w:r>
      <w:r w:rsidR="002E4B2C">
        <w:rPr>
          <w:rFonts w:cs="Arial"/>
          <w:sz w:val="28"/>
          <w:szCs w:val="28"/>
          <w:lang w:val="uk-UA" w:eastAsia="uk-UA"/>
        </w:rPr>
        <w:t>збільшилос</w:t>
      </w:r>
      <w:r w:rsidRPr="003C0222">
        <w:rPr>
          <w:rFonts w:cs="Arial"/>
          <w:sz w:val="28"/>
          <w:szCs w:val="28"/>
          <w:lang w:eastAsia="uk-UA"/>
        </w:rPr>
        <w:t>ь</w:t>
      </w:r>
      <w:r w:rsidRPr="003C0222">
        <w:rPr>
          <w:sz w:val="28"/>
          <w:szCs w:val="28"/>
          <w:lang w:val="uk-UA" w:eastAsia="uk-UA"/>
        </w:rPr>
        <w:t xml:space="preserve"> на 0,422, що безпосередньо пов'язане із збільшенням чистого прибутку підприємства. </w:t>
      </w:r>
    </w:p>
    <w:p w:rsidR="00BB1402" w:rsidRPr="003C0222" w:rsidRDefault="00BB1402" w:rsidP="003C0222">
      <w:pPr>
        <w:tabs>
          <w:tab w:val="left" w:pos="1845"/>
        </w:tabs>
        <w:spacing w:line="360" w:lineRule="auto"/>
        <w:ind w:firstLine="709"/>
        <w:jc w:val="both"/>
        <w:rPr>
          <w:sz w:val="28"/>
          <w:szCs w:val="28"/>
          <w:lang w:val="uk-UA"/>
        </w:rPr>
      </w:pPr>
    </w:p>
    <w:p w:rsidR="00BB1402" w:rsidRDefault="002E4B2C" w:rsidP="003C0222">
      <w:pPr>
        <w:spacing w:line="360" w:lineRule="auto"/>
        <w:ind w:firstLine="709"/>
        <w:jc w:val="both"/>
        <w:rPr>
          <w:b/>
          <w:bCs/>
          <w:sz w:val="28"/>
          <w:szCs w:val="36"/>
          <w:lang w:val="uk-UA" w:eastAsia="uk-UA"/>
        </w:rPr>
      </w:pPr>
      <w:r>
        <w:rPr>
          <w:b/>
          <w:bCs/>
          <w:sz w:val="28"/>
          <w:szCs w:val="36"/>
          <w:lang w:val="uk-UA" w:eastAsia="uk-UA"/>
        </w:rPr>
        <w:t>2.2</w:t>
      </w:r>
      <w:r w:rsidR="00BB1402" w:rsidRPr="003C0222">
        <w:rPr>
          <w:b/>
          <w:bCs/>
          <w:sz w:val="28"/>
          <w:szCs w:val="36"/>
          <w:lang w:val="uk-UA" w:eastAsia="uk-UA"/>
        </w:rPr>
        <w:t xml:space="preserve"> Загальна оцінка</w:t>
      </w:r>
      <w:r>
        <w:rPr>
          <w:b/>
          <w:bCs/>
          <w:sz w:val="28"/>
          <w:szCs w:val="36"/>
          <w:lang w:val="uk-UA" w:eastAsia="uk-UA"/>
        </w:rPr>
        <w:t xml:space="preserve"> фінансового стану підприємства</w:t>
      </w:r>
    </w:p>
    <w:p w:rsidR="002E4B2C" w:rsidRPr="003C0222" w:rsidRDefault="002E4B2C" w:rsidP="003C0222">
      <w:pPr>
        <w:spacing w:line="360" w:lineRule="auto"/>
        <w:ind w:firstLine="709"/>
        <w:jc w:val="both"/>
        <w:rPr>
          <w:b/>
          <w:bCs/>
          <w:sz w:val="28"/>
          <w:szCs w:val="36"/>
          <w:lang w:val="uk-UA" w:eastAsia="uk-UA"/>
        </w:rPr>
      </w:pPr>
    </w:p>
    <w:p w:rsidR="00BB1402" w:rsidRPr="003C0222" w:rsidRDefault="00BB1402" w:rsidP="003C0222">
      <w:pPr>
        <w:spacing w:line="360" w:lineRule="auto"/>
        <w:ind w:firstLine="709"/>
        <w:jc w:val="both"/>
        <w:rPr>
          <w:b/>
          <w:bCs/>
          <w:sz w:val="28"/>
          <w:szCs w:val="36"/>
          <w:lang w:val="uk-UA" w:eastAsia="uk-UA"/>
        </w:rPr>
      </w:pPr>
      <w:r w:rsidRPr="003C0222">
        <w:rPr>
          <w:b/>
          <w:bCs/>
          <w:sz w:val="28"/>
          <w:szCs w:val="36"/>
          <w:lang w:val="uk-UA" w:eastAsia="uk-UA"/>
        </w:rPr>
        <w:t>2.2.1 Аналіз</w:t>
      </w:r>
      <w:r w:rsidR="003C0222">
        <w:rPr>
          <w:b/>
          <w:bCs/>
          <w:sz w:val="28"/>
          <w:szCs w:val="36"/>
          <w:lang w:val="uk-UA" w:eastAsia="uk-UA"/>
        </w:rPr>
        <w:t xml:space="preserve"> </w:t>
      </w:r>
      <w:r w:rsidRPr="003C0222">
        <w:rPr>
          <w:b/>
          <w:bCs/>
          <w:sz w:val="28"/>
          <w:szCs w:val="36"/>
          <w:lang w:val="uk-UA" w:eastAsia="uk-UA"/>
        </w:rPr>
        <w:t>валюти бухгалтерського балансу</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Баланс в системі інформаційної бази фінансового аналізу займає центральне місце, є головним джерелом даних про фінансовий стан підприємства на певну дату.</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Валюта балансу – підсумок балансу.</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Збільшення валюти балансу свідчить про збільшення виробничих можливостей підприємства і заслуговує позитивної оцінки.</w:t>
      </w:r>
    </w:p>
    <w:p w:rsidR="00BB1402" w:rsidRDefault="00BB1402" w:rsidP="003C0222">
      <w:pPr>
        <w:spacing w:line="360" w:lineRule="auto"/>
        <w:ind w:firstLine="709"/>
        <w:jc w:val="both"/>
        <w:rPr>
          <w:sz w:val="28"/>
          <w:szCs w:val="28"/>
          <w:lang w:val="uk-UA" w:eastAsia="uk-UA"/>
        </w:rPr>
      </w:pPr>
      <w:r w:rsidRPr="003C0222">
        <w:rPr>
          <w:sz w:val="28"/>
          <w:szCs w:val="28"/>
          <w:lang w:val="uk-UA" w:eastAsia="uk-UA"/>
        </w:rPr>
        <w:t>Доцільно порівняти аналізований баланс з плановим, з балансом минулих років, з даними підприємств конкурентів, з кращими господарствами району.</w:t>
      </w:r>
      <w:r w:rsidR="002E4B2C">
        <w:rPr>
          <w:sz w:val="28"/>
          <w:szCs w:val="28"/>
          <w:lang w:val="uk-UA" w:eastAsia="uk-UA"/>
        </w:rPr>
        <w:t xml:space="preserve"> </w:t>
      </w:r>
      <w:r w:rsidRPr="003C0222">
        <w:rPr>
          <w:sz w:val="28"/>
          <w:szCs w:val="28"/>
          <w:lang w:val="uk-UA" w:eastAsia="uk-UA"/>
        </w:rPr>
        <w:t xml:space="preserve">Для отримання загальної оцінки, динаміки фінансового стану можна зіставити підсумки валюти балансу із змінами фінансових результатів діяльності підприємства (виручкою від реалізації продукції (робіт, послуг), прибутком від реалізації, загальним прибутком (балансовою)). (Мал. 2) [13, с. 159; 168-169] </w:t>
      </w:r>
    </w:p>
    <w:p w:rsidR="002E4B2C" w:rsidRPr="003C0222" w:rsidRDefault="002E4B2C" w:rsidP="003C0222">
      <w:pPr>
        <w:spacing w:line="360" w:lineRule="auto"/>
        <w:ind w:firstLine="709"/>
        <w:jc w:val="both"/>
        <w:rPr>
          <w:sz w:val="28"/>
          <w:szCs w:val="28"/>
          <w:lang w:val="uk-UA" w:eastAsia="uk-UA"/>
        </w:rPr>
      </w:pPr>
    </w:p>
    <w:p w:rsidR="00BB1402" w:rsidRPr="003C0222" w:rsidRDefault="00C92F01" w:rsidP="003C022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14pt">
            <v:imagedata r:id="rId9" o:title=""/>
          </v:shape>
        </w:pict>
      </w: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Мал. 2. Схема можливих співвідношень показників при аналізі валюти балансу</w:t>
      </w:r>
    </w:p>
    <w:p w:rsidR="00BB1402" w:rsidRPr="002E4B2C" w:rsidRDefault="00BB1402" w:rsidP="003C0222">
      <w:pPr>
        <w:tabs>
          <w:tab w:val="left" w:pos="3735"/>
        </w:tabs>
        <w:spacing w:line="360" w:lineRule="auto"/>
        <w:ind w:firstLine="709"/>
        <w:jc w:val="both"/>
        <w:rPr>
          <w:sz w:val="28"/>
          <w:szCs w:val="28"/>
          <w:lang w:val="uk-UA"/>
        </w:rPr>
      </w:pP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Для цього розраховуємо коефіцієнт зміни валюти балансу по формулі:</w:t>
      </w:r>
    </w:p>
    <w:p w:rsidR="00BB1402" w:rsidRPr="003C0222" w:rsidRDefault="00BB1402" w:rsidP="003C0222">
      <w:pPr>
        <w:tabs>
          <w:tab w:val="left" w:pos="3735"/>
        </w:tabs>
        <w:spacing w:line="360" w:lineRule="auto"/>
        <w:ind w:firstLine="709"/>
        <w:jc w:val="both"/>
        <w:rPr>
          <w:sz w:val="28"/>
          <w:szCs w:val="28"/>
          <w:lang w:val="uk-UA" w:eastAsia="uk-UA"/>
        </w:rPr>
      </w:pPr>
      <w:r w:rsidRPr="003C0222">
        <w:rPr>
          <w:b/>
          <w:bCs/>
          <w:sz w:val="28"/>
          <w:szCs w:val="28"/>
          <w:lang w:val="uk-UA" w:eastAsia="uk-UA"/>
        </w:rPr>
        <w:t>Квб. = (</w:t>
      </w:r>
      <w:r w:rsidRPr="003C0222">
        <w:rPr>
          <w:rFonts w:cs="Arial"/>
          <w:b/>
          <w:bCs/>
          <w:sz w:val="28"/>
          <w:szCs w:val="28"/>
          <w:lang w:val="uk-UA" w:eastAsia="uk-UA"/>
        </w:rPr>
        <w:t>ВБ</w:t>
      </w:r>
      <w:r w:rsidRPr="003C0222">
        <w:rPr>
          <w:b/>
          <w:bCs/>
          <w:sz w:val="28"/>
          <w:szCs w:val="28"/>
          <w:lang w:val="uk-UA" w:eastAsia="uk-UA"/>
        </w:rPr>
        <w:t xml:space="preserve"> ср.1 – </w:t>
      </w:r>
      <w:r w:rsidRPr="003C0222">
        <w:rPr>
          <w:rFonts w:cs="Arial"/>
          <w:b/>
          <w:bCs/>
          <w:sz w:val="28"/>
          <w:szCs w:val="28"/>
          <w:lang w:val="uk-UA" w:eastAsia="uk-UA"/>
        </w:rPr>
        <w:t>ВБ</w:t>
      </w:r>
      <w:r w:rsidRPr="003C0222">
        <w:rPr>
          <w:b/>
          <w:bCs/>
          <w:sz w:val="28"/>
          <w:szCs w:val="28"/>
          <w:lang w:val="uk-UA" w:eastAsia="uk-UA"/>
        </w:rPr>
        <w:t xml:space="preserve"> ср.0)/ВБ ср.0 · 100 </w:t>
      </w:r>
    </w:p>
    <w:p w:rsidR="002E4B2C" w:rsidRDefault="002E4B2C" w:rsidP="003C0222">
      <w:pPr>
        <w:tabs>
          <w:tab w:val="left" w:pos="3735"/>
        </w:tabs>
        <w:spacing w:line="360" w:lineRule="auto"/>
        <w:ind w:firstLine="709"/>
        <w:jc w:val="both"/>
        <w:rPr>
          <w:sz w:val="28"/>
          <w:szCs w:val="28"/>
          <w:lang w:val="uk-UA" w:eastAsia="uk-UA"/>
        </w:rPr>
      </w:pP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 xml:space="preserve">Де До </w:t>
      </w:r>
      <w:r w:rsidRPr="003C0222">
        <w:rPr>
          <w:rFonts w:cs="Arial"/>
          <w:sz w:val="28"/>
          <w:szCs w:val="28"/>
          <w:lang w:eastAsia="uk-UA"/>
        </w:rPr>
        <w:t>вб</w:t>
      </w:r>
      <w:r w:rsidRPr="003C0222">
        <w:rPr>
          <w:sz w:val="28"/>
          <w:szCs w:val="28"/>
          <w:lang w:val="uk-UA" w:eastAsia="uk-UA"/>
        </w:rPr>
        <w:t>. – коефіцієнт зміни валюти балансу</w:t>
      </w:r>
    </w:p>
    <w:p w:rsidR="00BB1402" w:rsidRPr="003C0222" w:rsidRDefault="00BB1402" w:rsidP="003C0222">
      <w:pPr>
        <w:tabs>
          <w:tab w:val="left" w:pos="3735"/>
        </w:tabs>
        <w:spacing w:line="360" w:lineRule="auto"/>
        <w:ind w:firstLine="709"/>
        <w:jc w:val="both"/>
        <w:rPr>
          <w:sz w:val="28"/>
          <w:szCs w:val="28"/>
          <w:lang w:val="uk-UA" w:eastAsia="uk-UA"/>
        </w:rPr>
      </w:pPr>
      <w:r w:rsidRPr="003C0222">
        <w:rPr>
          <w:rFonts w:cs="Arial"/>
          <w:sz w:val="28"/>
          <w:szCs w:val="28"/>
          <w:lang w:eastAsia="uk-UA"/>
        </w:rPr>
        <w:t>ВБ</w:t>
      </w:r>
      <w:r w:rsidRPr="003C0222">
        <w:rPr>
          <w:sz w:val="28"/>
          <w:szCs w:val="28"/>
          <w:lang w:val="uk-UA" w:eastAsia="uk-UA"/>
        </w:rPr>
        <w:t xml:space="preserve"> ср.1 і </w:t>
      </w:r>
      <w:r w:rsidRPr="003C0222">
        <w:rPr>
          <w:rFonts w:cs="Arial"/>
          <w:sz w:val="28"/>
          <w:szCs w:val="28"/>
          <w:lang w:eastAsia="uk-UA"/>
        </w:rPr>
        <w:t>ВБ</w:t>
      </w:r>
      <w:r w:rsidRPr="003C0222">
        <w:rPr>
          <w:sz w:val="28"/>
          <w:szCs w:val="28"/>
          <w:lang w:val="uk-UA" w:eastAsia="uk-UA"/>
        </w:rPr>
        <w:t xml:space="preserve"> ср.0 – середня величина підсумку балансу за звітний і попередній періоди.</w:t>
      </w:r>
    </w:p>
    <w:p w:rsidR="002E4B2C" w:rsidRDefault="002E4B2C" w:rsidP="003C0222">
      <w:pPr>
        <w:tabs>
          <w:tab w:val="left" w:pos="3735"/>
        </w:tabs>
        <w:spacing w:line="360" w:lineRule="auto"/>
        <w:ind w:firstLine="709"/>
        <w:jc w:val="both"/>
        <w:rPr>
          <w:rFonts w:cs="Arial"/>
          <w:sz w:val="28"/>
          <w:szCs w:val="28"/>
          <w:lang w:val="uk-UA" w:eastAsia="uk-UA"/>
        </w:rPr>
      </w:pPr>
    </w:p>
    <w:p w:rsidR="00BB1402" w:rsidRPr="003C0222" w:rsidRDefault="00BB1402" w:rsidP="003C0222">
      <w:pPr>
        <w:tabs>
          <w:tab w:val="left" w:pos="3735"/>
        </w:tabs>
        <w:spacing w:line="360" w:lineRule="auto"/>
        <w:ind w:firstLine="709"/>
        <w:jc w:val="both"/>
        <w:rPr>
          <w:sz w:val="28"/>
          <w:szCs w:val="28"/>
          <w:lang w:val="uk-UA" w:eastAsia="uk-UA"/>
        </w:rPr>
      </w:pPr>
      <w:r w:rsidRPr="003C0222">
        <w:rPr>
          <w:rFonts w:cs="Arial"/>
          <w:sz w:val="28"/>
          <w:szCs w:val="28"/>
          <w:lang w:eastAsia="uk-UA"/>
        </w:rPr>
        <w:t>ВБ</w:t>
      </w:r>
      <w:r w:rsidRPr="003C0222">
        <w:rPr>
          <w:sz w:val="28"/>
          <w:szCs w:val="28"/>
          <w:lang w:val="uk-UA" w:eastAsia="uk-UA"/>
        </w:rPr>
        <w:t xml:space="preserve"> </w:t>
      </w:r>
      <w:r w:rsidRPr="003C0222">
        <w:rPr>
          <w:rFonts w:cs="Arial"/>
          <w:sz w:val="28"/>
          <w:szCs w:val="28"/>
          <w:lang w:eastAsia="uk-UA"/>
        </w:rPr>
        <w:t>ср</w:t>
      </w:r>
      <w:r w:rsidRPr="003C0222">
        <w:rPr>
          <w:sz w:val="28"/>
          <w:szCs w:val="28"/>
          <w:lang w:val="uk-UA" w:eastAsia="uk-UA"/>
        </w:rPr>
        <w:t xml:space="preserve">. </w:t>
      </w:r>
      <w:r w:rsidRPr="003C0222">
        <w:rPr>
          <w:rFonts w:cs="Arial"/>
          <w:sz w:val="28"/>
          <w:szCs w:val="28"/>
          <w:lang w:eastAsia="uk-UA"/>
        </w:rPr>
        <w:t>2005г</w:t>
      </w:r>
      <w:r w:rsidRPr="003C0222">
        <w:rPr>
          <w:sz w:val="28"/>
          <w:szCs w:val="28"/>
          <w:lang w:val="uk-UA" w:eastAsia="uk-UA"/>
        </w:rPr>
        <w:t>. = (6658,7 + 6740,5) / 2 = 6699,6</w:t>
      </w:r>
    </w:p>
    <w:p w:rsidR="00BB1402" w:rsidRPr="003C0222" w:rsidRDefault="00BB1402" w:rsidP="003C0222">
      <w:pPr>
        <w:tabs>
          <w:tab w:val="left" w:pos="3735"/>
        </w:tabs>
        <w:spacing w:line="360" w:lineRule="auto"/>
        <w:ind w:firstLine="709"/>
        <w:jc w:val="both"/>
        <w:rPr>
          <w:sz w:val="28"/>
          <w:szCs w:val="28"/>
          <w:lang w:val="uk-UA" w:eastAsia="uk-UA"/>
        </w:rPr>
      </w:pPr>
      <w:r w:rsidRPr="003C0222">
        <w:rPr>
          <w:rFonts w:cs="Arial"/>
          <w:sz w:val="28"/>
          <w:szCs w:val="28"/>
          <w:lang w:eastAsia="uk-UA"/>
        </w:rPr>
        <w:t>ВБ</w:t>
      </w:r>
      <w:r w:rsidRPr="003C0222">
        <w:rPr>
          <w:sz w:val="28"/>
          <w:szCs w:val="28"/>
          <w:lang w:val="uk-UA" w:eastAsia="uk-UA"/>
        </w:rPr>
        <w:t xml:space="preserve"> </w:t>
      </w:r>
      <w:r w:rsidRPr="003C0222">
        <w:rPr>
          <w:rFonts w:cs="Arial"/>
          <w:sz w:val="28"/>
          <w:szCs w:val="28"/>
          <w:lang w:eastAsia="uk-UA"/>
        </w:rPr>
        <w:t>ср</w:t>
      </w:r>
      <w:r w:rsidRPr="003C0222">
        <w:rPr>
          <w:sz w:val="28"/>
          <w:szCs w:val="28"/>
          <w:lang w:val="uk-UA" w:eastAsia="uk-UA"/>
        </w:rPr>
        <w:t xml:space="preserve">. </w:t>
      </w:r>
      <w:r w:rsidRPr="003C0222">
        <w:rPr>
          <w:rFonts w:cs="Arial"/>
          <w:sz w:val="28"/>
          <w:szCs w:val="28"/>
          <w:lang w:eastAsia="uk-UA"/>
        </w:rPr>
        <w:t>2006г</w:t>
      </w:r>
      <w:r w:rsidRPr="003C0222">
        <w:rPr>
          <w:sz w:val="28"/>
          <w:szCs w:val="28"/>
          <w:lang w:val="uk-UA" w:eastAsia="uk-UA"/>
        </w:rPr>
        <w:t>. = (6740,5 + 7046,5) / 2 = 6893,5</w:t>
      </w:r>
    </w:p>
    <w:p w:rsidR="002E4B2C" w:rsidRDefault="002E4B2C" w:rsidP="003C0222">
      <w:pPr>
        <w:tabs>
          <w:tab w:val="left" w:pos="3735"/>
        </w:tabs>
        <w:spacing w:line="360" w:lineRule="auto"/>
        <w:ind w:firstLine="709"/>
        <w:jc w:val="both"/>
        <w:rPr>
          <w:sz w:val="28"/>
          <w:szCs w:val="28"/>
          <w:lang w:val="uk-UA" w:eastAsia="uk-UA"/>
        </w:rPr>
      </w:pP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 xml:space="preserve">До </w:t>
      </w:r>
      <w:r w:rsidRPr="003C0222">
        <w:rPr>
          <w:rFonts w:cs="Arial"/>
          <w:sz w:val="28"/>
          <w:szCs w:val="28"/>
          <w:lang w:eastAsia="uk-UA"/>
        </w:rPr>
        <w:t>вб</w:t>
      </w:r>
      <w:r w:rsidRPr="003C0222">
        <w:rPr>
          <w:sz w:val="28"/>
          <w:szCs w:val="28"/>
          <w:lang w:val="uk-UA" w:eastAsia="uk-UA"/>
        </w:rPr>
        <w:t xml:space="preserve"> = (6693,5 – 6699,6) / 6699,6 · 100 = 2,89%</w:t>
      </w: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 xml:space="preserve">До </w:t>
      </w:r>
      <w:r w:rsidRPr="003C0222">
        <w:rPr>
          <w:rFonts w:cs="Arial"/>
          <w:sz w:val="28"/>
          <w:szCs w:val="28"/>
          <w:lang w:eastAsia="uk-UA"/>
        </w:rPr>
        <w:t>вб</w:t>
      </w:r>
      <w:r w:rsidRPr="003C0222">
        <w:rPr>
          <w:sz w:val="28"/>
          <w:szCs w:val="28"/>
          <w:lang w:val="uk-UA" w:eastAsia="uk-UA"/>
        </w:rPr>
        <w:t xml:space="preserve"> показує, що валюта балансу в </w:t>
      </w:r>
      <w:r w:rsidRPr="003C0222">
        <w:rPr>
          <w:rFonts w:cs="Arial"/>
          <w:sz w:val="28"/>
          <w:szCs w:val="28"/>
          <w:lang w:eastAsia="uk-UA"/>
        </w:rPr>
        <w:t>2006г</w:t>
      </w:r>
      <w:r w:rsidRPr="003C0222">
        <w:rPr>
          <w:sz w:val="28"/>
          <w:szCs w:val="28"/>
          <w:lang w:val="uk-UA" w:eastAsia="uk-UA"/>
        </w:rPr>
        <w:t xml:space="preserve">. в порівнянні з </w:t>
      </w:r>
      <w:r w:rsidRPr="003C0222">
        <w:rPr>
          <w:rFonts w:cs="Arial"/>
          <w:sz w:val="28"/>
          <w:szCs w:val="28"/>
          <w:lang w:eastAsia="uk-UA"/>
        </w:rPr>
        <w:t>2005г</w:t>
      </w:r>
      <w:r w:rsidRPr="003C0222">
        <w:rPr>
          <w:sz w:val="28"/>
          <w:szCs w:val="28"/>
          <w:lang w:val="uk-UA" w:eastAsia="uk-UA"/>
        </w:rPr>
        <w:t>. збільшилася на 2,89% .</w:t>
      </w:r>
    </w:p>
    <w:p w:rsidR="002E4B2C" w:rsidRDefault="002E4B2C" w:rsidP="003C0222">
      <w:pPr>
        <w:tabs>
          <w:tab w:val="left" w:pos="3735"/>
        </w:tabs>
        <w:spacing w:line="360" w:lineRule="auto"/>
        <w:ind w:firstLine="709"/>
        <w:jc w:val="both"/>
        <w:rPr>
          <w:sz w:val="28"/>
          <w:szCs w:val="28"/>
          <w:lang w:val="uk-UA" w:eastAsia="uk-UA"/>
        </w:rPr>
      </w:pPr>
    </w:p>
    <w:p w:rsidR="00BB1402" w:rsidRPr="003C0222" w:rsidRDefault="00BB1402" w:rsidP="003C0222">
      <w:pPr>
        <w:tabs>
          <w:tab w:val="left" w:pos="3735"/>
        </w:tabs>
        <w:spacing w:line="360" w:lineRule="auto"/>
        <w:ind w:firstLine="709"/>
        <w:jc w:val="both"/>
        <w:rPr>
          <w:sz w:val="28"/>
          <w:szCs w:val="28"/>
          <w:lang w:val="uk-UA" w:eastAsia="uk-UA"/>
        </w:rPr>
      </w:pPr>
      <w:r w:rsidRPr="003C0222">
        <w:rPr>
          <w:sz w:val="28"/>
          <w:szCs w:val="28"/>
          <w:lang w:val="uk-UA" w:eastAsia="uk-UA"/>
        </w:rPr>
        <w:t>Для того, щоб аналіз валюти балансу був повним, необхідно дати оцінку змінам окремих його статей. Т акаючи оцінка здійснюється за допомогою горизонтального (тимчасового) і вертикального (структурного) аналізів.</w:t>
      </w:r>
      <w:r w:rsidR="002E4B2C">
        <w:rPr>
          <w:sz w:val="28"/>
          <w:szCs w:val="28"/>
          <w:lang w:val="uk-UA" w:eastAsia="uk-UA"/>
        </w:rPr>
        <w:t xml:space="preserve"> </w:t>
      </w:r>
      <w:r w:rsidRPr="003C0222">
        <w:rPr>
          <w:sz w:val="28"/>
          <w:szCs w:val="28"/>
          <w:lang w:val="uk-UA" w:eastAsia="uk-UA"/>
        </w:rPr>
        <w:t>При горизонтальному аналізі виявляються абсолютні і відносні зміни величини статей балансу за певний період, дається оцінка цим змінам (Таб. 7).</w:t>
      </w:r>
      <w:r w:rsidR="002E4B2C">
        <w:rPr>
          <w:sz w:val="28"/>
          <w:szCs w:val="28"/>
          <w:lang w:val="uk-UA" w:eastAsia="uk-UA"/>
        </w:rPr>
        <w:t xml:space="preserve"> </w:t>
      </w:r>
      <w:r w:rsidRPr="003C0222">
        <w:rPr>
          <w:sz w:val="28"/>
          <w:szCs w:val="28"/>
          <w:lang w:val="uk-UA" w:eastAsia="uk-UA"/>
        </w:rPr>
        <w:t xml:space="preserve">Варіант горизонтального аналізу є </w:t>
      </w:r>
      <w:r w:rsidRPr="003C0222">
        <w:rPr>
          <w:rFonts w:cs="Arial"/>
          <w:sz w:val="28"/>
          <w:szCs w:val="28"/>
          <w:lang w:eastAsia="uk-UA"/>
        </w:rPr>
        <w:t>трендовым</w:t>
      </w:r>
      <w:r w:rsidRPr="003C0222">
        <w:rPr>
          <w:sz w:val="28"/>
          <w:szCs w:val="28"/>
          <w:lang w:val="uk-UA" w:eastAsia="uk-UA"/>
        </w:rPr>
        <w:t xml:space="preserve">, який базується на розрахунках відносних відхилень показників за ряд років від рівня базисного року, для якого всі показники приймаються за 100%. Трендовий аналіз широко використовується в прогнозуванні. </w:t>
      </w:r>
    </w:p>
    <w:p w:rsidR="002E4B2C" w:rsidRDefault="002E4B2C" w:rsidP="003C0222">
      <w:pPr>
        <w:tabs>
          <w:tab w:val="left" w:pos="3735"/>
        </w:tabs>
        <w:spacing w:line="360" w:lineRule="auto"/>
        <w:ind w:firstLine="709"/>
        <w:jc w:val="both"/>
        <w:rPr>
          <w:sz w:val="28"/>
          <w:szCs w:val="28"/>
          <w:lang w:val="uk-UA" w:eastAsia="uk-UA"/>
        </w:rPr>
      </w:pPr>
    </w:p>
    <w:p w:rsidR="00BB1402" w:rsidRPr="002E4B2C" w:rsidRDefault="00BB1402" w:rsidP="003C0222">
      <w:pPr>
        <w:tabs>
          <w:tab w:val="left" w:pos="3735"/>
        </w:tabs>
        <w:spacing w:line="360" w:lineRule="auto"/>
        <w:ind w:firstLine="709"/>
        <w:jc w:val="both"/>
        <w:rPr>
          <w:bCs/>
          <w:sz w:val="28"/>
          <w:szCs w:val="32"/>
          <w:lang w:val="uk-UA" w:eastAsia="uk-UA"/>
        </w:rPr>
      </w:pPr>
      <w:r w:rsidRPr="003C0222">
        <w:rPr>
          <w:sz w:val="28"/>
          <w:szCs w:val="28"/>
          <w:lang w:val="uk-UA" w:eastAsia="uk-UA"/>
        </w:rPr>
        <w:t>Таблиця 7.</w:t>
      </w:r>
      <w:r w:rsidRPr="002E4B2C">
        <w:rPr>
          <w:bCs/>
          <w:sz w:val="28"/>
          <w:szCs w:val="32"/>
          <w:lang w:val="uk-UA" w:eastAsia="uk-UA"/>
        </w:rPr>
        <w:t xml:space="preserve">Горизонтальний аналіз балансу </w:t>
      </w:r>
      <w:r w:rsidRPr="002E4B2C">
        <w:rPr>
          <w:rFonts w:cs="Arial"/>
          <w:bCs/>
          <w:sz w:val="28"/>
          <w:szCs w:val="32"/>
          <w:lang w:eastAsia="uk-UA"/>
        </w:rPr>
        <w:t>СТОВ</w:t>
      </w:r>
      <w:r w:rsidRPr="002E4B2C">
        <w:rPr>
          <w:bCs/>
          <w:sz w:val="28"/>
          <w:szCs w:val="32"/>
          <w:lang w:val="uk-UA" w:eastAsia="uk-UA"/>
        </w:rPr>
        <w:t xml:space="preserve"> «Степове»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3"/>
        <w:gridCol w:w="11"/>
        <w:gridCol w:w="15"/>
        <w:gridCol w:w="7"/>
        <w:gridCol w:w="1159"/>
        <w:gridCol w:w="9"/>
        <w:gridCol w:w="13"/>
        <w:gridCol w:w="15"/>
        <w:gridCol w:w="7"/>
        <w:gridCol w:w="1161"/>
        <w:gridCol w:w="11"/>
        <w:gridCol w:w="13"/>
        <w:gridCol w:w="13"/>
        <w:gridCol w:w="7"/>
        <w:gridCol w:w="36"/>
        <w:gridCol w:w="1127"/>
        <w:gridCol w:w="11"/>
        <w:gridCol w:w="13"/>
        <w:gridCol w:w="11"/>
        <w:gridCol w:w="7"/>
        <w:gridCol w:w="44"/>
        <w:gridCol w:w="1172"/>
        <w:gridCol w:w="11"/>
        <w:gridCol w:w="36"/>
      </w:tblGrid>
      <w:tr w:rsidR="00BB1402" w:rsidRPr="002E4B2C" w:rsidTr="002E4B2C">
        <w:trPr>
          <w:trHeight w:val="345"/>
          <w:jc w:val="center"/>
        </w:trPr>
        <w:tc>
          <w:tcPr>
            <w:tcW w:w="2295" w:type="pct"/>
            <w:vMerge w:val="restart"/>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Показники </w:t>
            </w:r>
          </w:p>
        </w:tc>
        <w:tc>
          <w:tcPr>
            <w:tcW w:w="1362" w:type="pct"/>
            <w:gridSpan w:val="1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На 01.01.06г.</w:t>
            </w:r>
          </w:p>
        </w:tc>
        <w:tc>
          <w:tcPr>
            <w:tcW w:w="1343" w:type="pct"/>
            <w:gridSpan w:val="9"/>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На 01.01.07г.</w:t>
            </w:r>
          </w:p>
        </w:tc>
      </w:tr>
      <w:tr w:rsidR="00BB1402" w:rsidRPr="002E4B2C" w:rsidTr="002E4B2C">
        <w:trPr>
          <w:trHeight w:val="360"/>
          <w:jc w:val="center"/>
        </w:trPr>
        <w:tc>
          <w:tcPr>
            <w:tcW w:w="2295" w:type="pct"/>
            <w:vMerge/>
            <w:vAlign w:val="center"/>
          </w:tcPr>
          <w:p w:rsidR="00BB1402" w:rsidRPr="002E4B2C" w:rsidRDefault="00BB1402" w:rsidP="002E4B2C">
            <w:pPr>
              <w:tabs>
                <w:tab w:val="left" w:pos="3735"/>
              </w:tabs>
              <w:spacing w:line="360" w:lineRule="auto"/>
              <w:jc w:val="both"/>
              <w:rPr>
                <w:sz w:val="20"/>
                <w:szCs w:val="28"/>
                <w:lang w:val="uk-UA" w:eastAsia="uk-UA"/>
              </w:rPr>
            </w:pPr>
          </w:p>
        </w:tc>
        <w:tc>
          <w:tcPr>
            <w:tcW w:w="666" w:type="pct"/>
            <w:gridSpan w:val="6"/>
            <w:vAlign w:val="center"/>
          </w:tcPr>
          <w:p w:rsidR="00BB1402" w:rsidRPr="002E4B2C" w:rsidRDefault="00EC4235" w:rsidP="002E4B2C">
            <w:pPr>
              <w:tabs>
                <w:tab w:val="left" w:pos="3735"/>
              </w:tabs>
              <w:spacing w:line="360" w:lineRule="auto"/>
              <w:jc w:val="both"/>
              <w:rPr>
                <w:sz w:val="20"/>
                <w:szCs w:val="28"/>
                <w:lang w:val="uk-UA" w:eastAsia="uk-UA"/>
              </w:rPr>
            </w:pPr>
            <w:r w:rsidRPr="002E4B2C">
              <w:rPr>
                <w:sz w:val="20"/>
                <w:szCs w:val="28"/>
                <w:lang w:val="uk-UA" w:eastAsia="uk-UA"/>
              </w:rPr>
              <w:t>тис.</w:t>
            </w:r>
            <w:r w:rsidR="00BB1402" w:rsidRPr="002E4B2C">
              <w:rPr>
                <w:sz w:val="20"/>
                <w:szCs w:val="28"/>
                <w:lang w:val="uk-UA" w:eastAsia="uk-UA"/>
              </w:rPr>
              <w:t>грн</w:t>
            </w:r>
          </w:p>
        </w:tc>
        <w:tc>
          <w:tcPr>
            <w:tcW w:w="696" w:type="pct"/>
            <w:gridSpan w:val="8"/>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c>
          <w:tcPr>
            <w:tcW w:w="668"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тис. </w:t>
            </w:r>
            <w:r w:rsidRPr="002E4B2C">
              <w:rPr>
                <w:rFonts w:cs="Arial"/>
                <w:sz w:val="20"/>
                <w:szCs w:val="28"/>
                <w:lang w:eastAsia="uk-UA"/>
              </w:rPr>
              <w:t>грн</w:t>
            </w:r>
          </w:p>
        </w:tc>
        <w:tc>
          <w:tcPr>
            <w:tcW w:w="674" w:type="pct"/>
            <w:gridSpan w:val="3"/>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А ДО Т І В </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 Внеоборотниє активи</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1.1. Основні засоби (ост. </w:t>
            </w:r>
            <w:r w:rsidRPr="002E4B2C">
              <w:rPr>
                <w:rFonts w:cs="Arial"/>
                <w:sz w:val="20"/>
                <w:szCs w:val="28"/>
                <w:lang w:eastAsia="uk-UA"/>
              </w:rPr>
              <w:t>ст-ть</w:t>
            </w:r>
            <w:r w:rsidRPr="002E4B2C">
              <w:rPr>
                <w:sz w:val="20"/>
                <w:szCs w:val="28"/>
                <w:lang w:val="uk-UA" w:eastAsia="uk-UA"/>
              </w:rPr>
              <w:t>)</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1681,5</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1941,4</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115,5</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1.2. Незавершене будівництво</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27,0</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27,0</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1.3. Довгострокові фінансові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 xml:space="preserve">інвестиції </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54,7</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54,7</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1</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1763,2</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2023,1</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114,7</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b/>
                <w:bCs/>
                <w:sz w:val="20"/>
                <w:szCs w:val="28"/>
                <w:lang w:val="uk-UA" w:eastAsia="uk-UA"/>
              </w:rPr>
              <w:t>2. Запаси і витрати</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2.1. Виробничі запаси</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2332,4</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1970,8</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84,5</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2.2. Тварини на вирощуванні і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відгодівлі</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1725,9</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2178,1</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126,2</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2.3. Незавершене виробництво</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383,8</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529,4</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137,9</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2.4. Готова продукція</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18,8</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17,8</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94,7</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2.5. Товари</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18,8</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3,9</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20,7</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2.7. Витрати майбутніх періодів</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3,1</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2</w:t>
            </w:r>
          </w:p>
        </w:tc>
        <w:tc>
          <w:tcPr>
            <w:tcW w:w="657"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4479,7</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4703,1</w:t>
            </w:r>
          </w:p>
        </w:tc>
        <w:tc>
          <w:tcPr>
            <w:tcW w:w="698" w:type="pct"/>
            <w:gridSpan w:val="7"/>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105,0</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b/>
                <w:bCs/>
                <w:sz w:val="20"/>
                <w:szCs w:val="28"/>
                <w:lang w:val="uk-UA" w:eastAsia="uk-UA"/>
              </w:rPr>
              <w:t>3. Грошові кошти, розрахунки і інші активи</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З.1. Дебіторська заборгованість</w:t>
            </w:r>
          </w:p>
        </w:tc>
        <w:tc>
          <w:tcPr>
            <w:tcW w:w="662"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301,2</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152,7</w:t>
            </w:r>
          </w:p>
        </w:tc>
        <w:tc>
          <w:tcPr>
            <w:tcW w:w="692"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50,7</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3.2. Грошові кошти</w:t>
            </w:r>
          </w:p>
        </w:tc>
        <w:tc>
          <w:tcPr>
            <w:tcW w:w="662"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195,4</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167,6</w:t>
            </w:r>
          </w:p>
        </w:tc>
        <w:tc>
          <w:tcPr>
            <w:tcW w:w="692"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85,8</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3.3. Інші оборотні активи</w:t>
            </w:r>
          </w:p>
        </w:tc>
        <w:tc>
          <w:tcPr>
            <w:tcW w:w="662"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c>
          <w:tcPr>
            <w:tcW w:w="692"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3</w:t>
            </w:r>
          </w:p>
        </w:tc>
        <w:tc>
          <w:tcPr>
            <w:tcW w:w="662"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497,6</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320,3</w:t>
            </w:r>
          </w:p>
        </w:tc>
        <w:tc>
          <w:tcPr>
            <w:tcW w:w="692"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64,4</w:t>
            </w:r>
          </w:p>
        </w:tc>
      </w:tr>
      <w:tr w:rsidR="00BB1402" w:rsidRPr="002E4B2C" w:rsidTr="002E4B2C">
        <w:trPr>
          <w:gridAfter w:val="1"/>
          <w:wAfter w:w="20" w:type="pct"/>
          <w:trHeight w:val="246"/>
          <w:jc w:val="center"/>
        </w:trPr>
        <w:tc>
          <w:tcPr>
            <w:tcW w:w="2295" w:type="pct"/>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БАЛАНС (р.1 + р.2 + р.3)</w:t>
            </w:r>
          </w:p>
        </w:tc>
        <w:tc>
          <w:tcPr>
            <w:tcW w:w="662"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6740,5</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7046,5</w:t>
            </w:r>
          </w:p>
        </w:tc>
        <w:tc>
          <w:tcPr>
            <w:tcW w:w="692"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104,5</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П А С И В</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 Капітал, фонди і резерви</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1.1. Статутний фонд (капітал)</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153,0</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153,0</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1.2. Інший додатковий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капітал</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449,8</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466,0</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103,6</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1.3. Резервний фонд </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1662,4</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1503,9</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90,5</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1.4. Резерв майбутніх витрат і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платежів</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21,1</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30,8</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150,0</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 Нерозподілений прибуток</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звітного року</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1263,4</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2019,2</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159,8</w:t>
            </w:r>
          </w:p>
        </w:tc>
      </w:tr>
      <w:tr w:rsidR="00BB1402" w:rsidRPr="002E4B2C" w:rsidTr="002E4B2C">
        <w:trPr>
          <w:gridAfter w:val="1"/>
          <w:wAfter w:w="20" w:type="pct"/>
          <w:trHeight w:val="246"/>
          <w:jc w:val="center"/>
        </w:trPr>
        <w:tc>
          <w:tcPr>
            <w:tcW w:w="2301" w:type="pct"/>
            <w:gridSpan w:val="2"/>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1</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3549,7</w:t>
            </w:r>
          </w:p>
        </w:tc>
        <w:tc>
          <w:tcPr>
            <w:tcW w:w="66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5"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4172,9</w:t>
            </w:r>
          </w:p>
        </w:tc>
        <w:tc>
          <w:tcPr>
            <w:tcW w:w="685"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117,6</w:t>
            </w:r>
          </w:p>
        </w:tc>
      </w:tr>
      <w:tr w:rsidR="00BB1402" w:rsidRPr="002E4B2C" w:rsidTr="002E4B2C">
        <w:trPr>
          <w:gridAfter w:val="1"/>
          <w:wAfter w:w="20" w:type="pct"/>
          <w:trHeight w:val="246"/>
          <w:jc w:val="center"/>
        </w:trPr>
        <w:tc>
          <w:tcPr>
            <w:tcW w:w="4980" w:type="pct"/>
            <w:gridSpan w:val="23"/>
          </w:tcPr>
          <w:p w:rsidR="00BB1402" w:rsidRPr="002E4B2C" w:rsidRDefault="00BB1402" w:rsidP="002E4B2C">
            <w:pPr>
              <w:tabs>
                <w:tab w:val="left" w:pos="3735"/>
              </w:tabs>
              <w:spacing w:line="360" w:lineRule="auto"/>
              <w:jc w:val="both"/>
              <w:rPr>
                <w:sz w:val="20"/>
                <w:szCs w:val="28"/>
                <w:lang w:val="uk-UA" w:eastAsia="uk-UA"/>
              </w:rPr>
            </w:pPr>
            <w:r w:rsidRPr="002E4B2C">
              <w:rPr>
                <w:b/>
                <w:bCs/>
                <w:sz w:val="20"/>
                <w:szCs w:val="28"/>
                <w:lang w:val="uk-UA" w:eastAsia="uk-UA"/>
              </w:rPr>
              <w:t xml:space="preserve">2. Довгострокові пасиви </w:t>
            </w:r>
          </w:p>
        </w:tc>
      </w:tr>
      <w:tr w:rsidR="00BB1402" w:rsidRPr="002E4B2C" w:rsidTr="002E4B2C">
        <w:trPr>
          <w:gridAfter w:val="1"/>
          <w:wAfter w:w="20" w:type="pct"/>
          <w:trHeight w:val="246"/>
          <w:jc w:val="center"/>
        </w:trPr>
        <w:tc>
          <w:tcPr>
            <w:tcW w:w="2309" w:type="pct"/>
            <w:gridSpan w:val="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2.1. Довгострокові фінансові</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зобов'язання</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1965,2</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1965,2</w:t>
            </w:r>
          </w:p>
        </w:tc>
        <w:tc>
          <w:tcPr>
            <w:tcW w:w="679"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r>
      <w:tr w:rsidR="00BB1402" w:rsidRPr="002E4B2C" w:rsidTr="002E4B2C">
        <w:trPr>
          <w:gridAfter w:val="1"/>
          <w:wAfter w:w="20" w:type="pct"/>
          <w:trHeight w:val="246"/>
          <w:jc w:val="center"/>
        </w:trPr>
        <w:tc>
          <w:tcPr>
            <w:tcW w:w="2309" w:type="pct"/>
            <w:gridSpan w:val="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2.2. Інші довгострокові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зобов'язання</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18,9</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c>
          <w:tcPr>
            <w:tcW w:w="679"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r>
      <w:tr w:rsidR="00BB1402" w:rsidRPr="002E4B2C" w:rsidTr="002E4B2C">
        <w:trPr>
          <w:gridAfter w:val="1"/>
          <w:wAfter w:w="20" w:type="pct"/>
          <w:trHeight w:val="246"/>
          <w:jc w:val="center"/>
        </w:trPr>
        <w:tc>
          <w:tcPr>
            <w:tcW w:w="2309" w:type="pct"/>
            <w:gridSpan w:val="3"/>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2</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1984,1</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1965,2</w:t>
            </w:r>
          </w:p>
        </w:tc>
        <w:tc>
          <w:tcPr>
            <w:tcW w:w="679" w:type="pct"/>
            <w:gridSpan w:val="4"/>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99,0</w:t>
            </w:r>
          </w:p>
        </w:tc>
      </w:tr>
      <w:tr w:rsidR="00BB1402" w:rsidRPr="002E4B2C" w:rsidTr="002E4B2C">
        <w:trPr>
          <w:gridAfter w:val="2"/>
          <w:wAfter w:w="26" w:type="pct"/>
          <w:trHeight w:val="246"/>
          <w:jc w:val="center"/>
        </w:trPr>
        <w:tc>
          <w:tcPr>
            <w:tcW w:w="4974" w:type="pct"/>
            <w:gridSpan w:val="22"/>
          </w:tcPr>
          <w:p w:rsidR="00BB1402" w:rsidRPr="002E4B2C" w:rsidRDefault="00BB1402" w:rsidP="002E4B2C">
            <w:pPr>
              <w:tabs>
                <w:tab w:val="left" w:pos="3735"/>
              </w:tabs>
              <w:spacing w:line="360" w:lineRule="auto"/>
              <w:jc w:val="both"/>
              <w:rPr>
                <w:sz w:val="20"/>
                <w:szCs w:val="28"/>
                <w:lang w:val="uk-UA" w:eastAsia="uk-UA"/>
              </w:rPr>
            </w:pPr>
            <w:r w:rsidRPr="002E4B2C">
              <w:rPr>
                <w:b/>
                <w:bCs/>
                <w:sz w:val="20"/>
                <w:szCs w:val="28"/>
                <w:lang w:val="uk-UA" w:eastAsia="uk-UA"/>
              </w:rPr>
              <w:t>3. Розрахунки і інші короткострокові пасиви</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3.1. Кредиторська заборгованість</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534,7</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454,2</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84,9</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 xml:space="preserve">3.2. Короткострокові кредити </w:t>
            </w:r>
          </w:p>
          <w:p w:rsidR="00BB1402" w:rsidRPr="002E4B2C" w:rsidRDefault="003C0222" w:rsidP="002E4B2C">
            <w:pPr>
              <w:tabs>
                <w:tab w:val="left" w:pos="3735"/>
              </w:tabs>
              <w:spacing w:line="360" w:lineRule="auto"/>
              <w:jc w:val="both"/>
              <w:rPr>
                <w:sz w:val="20"/>
                <w:szCs w:val="28"/>
                <w:lang w:val="uk-UA" w:eastAsia="uk-UA"/>
              </w:rPr>
            </w:pPr>
            <w:r w:rsidRPr="002E4B2C">
              <w:rPr>
                <w:sz w:val="20"/>
                <w:szCs w:val="28"/>
                <w:lang w:val="uk-UA" w:eastAsia="uk-UA"/>
              </w:rPr>
              <w:t xml:space="preserve"> </w:t>
            </w:r>
            <w:r w:rsidR="00BB1402" w:rsidRPr="002E4B2C">
              <w:rPr>
                <w:sz w:val="20"/>
                <w:szCs w:val="28"/>
                <w:lang w:val="uk-UA" w:eastAsia="uk-UA"/>
              </w:rPr>
              <w:t>банків</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7,0</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6,1</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87,1</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3.3. Векселі видані</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144,6</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3.4. Поточні зобов'язання</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520,4</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448,1</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86,1</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Всього по розділу 3</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1206,7</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908,4</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75,3</w:t>
            </w:r>
          </w:p>
        </w:tc>
      </w:tr>
      <w:tr w:rsidR="00BB1402" w:rsidRPr="002E4B2C" w:rsidTr="002E4B2C">
        <w:trPr>
          <w:gridAfter w:val="2"/>
          <w:wAfter w:w="26" w:type="pct"/>
          <w:trHeight w:val="246"/>
          <w:jc w:val="center"/>
        </w:trPr>
        <w:tc>
          <w:tcPr>
            <w:tcW w:w="2313" w:type="pct"/>
            <w:gridSpan w:val="4"/>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БАЛАНС (р.1 + р.2 + р.3)</w:t>
            </w:r>
          </w:p>
        </w:tc>
        <w:tc>
          <w:tcPr>
            <w:tcW w:w="663"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6740,5</w:t>
            </w:r>
          </w:p>
        </w:tc>
        <w:tc>
          <w:tcPr>
            <w:tcW w:w="664" w:type="pct"/>
            <w:gridSpan w:val="5"/>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100</w:t>
            </w:r>
          </w:p>
        </w:tc>
        <w:tc>
          <w:tcPr>
            <w:tcW w:w="664" w:type="pct"/>
            <w:gridSpan w:val="6"/>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7046,5</w:t>
            </w:r>
          </w:p>
        </w:tc>
        <w:tc>
          <w:tcPr>
            <w:tcW w:w="669" w:type="pct"/>
            <w:gridSpan w:val="2"/>
            <w:vAlign w:val="center"/>
          </w:tcPr>
          <w:p w:rsidR="00BB1402" w:rsidRPr="002E4B2C" w:rsidRDefault="00BB1402" w:rsidP="002E4B2C">
            <w:pPr>
              <w:tabs>
                <w:tab w:val="left" w:pos="3735"/>
              </w:tabs>
              <w:spacing w:line="360" w:lineRule="auto"/>
              <w:jc w:val="both"/>
              <w:rPr>
                <w:sz w:val="20"/>
                <w:szCs w:val="28"/>
                <w:lang w:val="uk-UA" w:eastAsia="uk-UA"/>
              </w:rPr>
            </w:pPr>
            <w:r w:rsidRPr="002E4B2C">
              <w:rPr>
                <w:sz w:val="20"/>
                <w:szCs w:val="28"/>
                <w:lang w:val="uk-UA" w:eastAsia="uk-UA"/>
              </w:rPr>
              <w:t>104,5</w:t>
            </w:r>
          </w:p>
        </w:tc>
      </w:tr>
    </w:tbl>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За даними </w:t>
      </w:r>
      <w:r w:rsidRPr="003C0222">
        <w:rPr>
          <w:rFonts w:cs="Arial"/>
          <w:sz w:val="28"/>
          <w:szCs w:val="28"/>
          <w:lang w:eastAsia="uk-UA"/>
        </w:rPr>
        <w:t>таб</w:t>
      </w:r>
      <w:r w:rsidRPr="003C0222">
        <w:rPr>
          <w:sz w:val="28"/>
          <w:szCs w:val="28"/>
          <w:lang w:val="uk-UA" w:eastAsia="uk-UA"/>
        </w:rPr>
        <w:t xml:space="preserve">. 7 можна зробити вивід, про такі зміни в структурі активу і пасиву балансу підприємства за </w:t>
      </w:r>
      <w:r w:rsidRPr="003C0222">
        <w:rPr>
          <w:rFonts w:cs="Arial"/>
          <w:sz w:val="28"/>
          <w:szCs w:val="28"/>
          <w:lang w:eastAsia="uk-UA"/>
        </w:rPr>
        <w:t>2005-2006гг</w:t>
      </w:r>
      <w:r w:rsidRPr="003C0222">
        <w:rPr>
          <w:sz w:val="28"/>
          <w:szCs w:val="28"/>
          <w:lang w:val="uk-UA" w:eastAsia="uk-UA"/>
        </w:rPr>
        <w:t>:</w:t>
      </w:r>
    </w:p>
    <w:p w:rsidR="00BB1402" w:rsidRPr="003C0222" w:rsidRDefault="00BB1402" w:rsidP="003C0222">
      <w:pPr>
        <w:numPr>
          <w:ilvl w:val="0"/>
          <w:numId w:val="5"/>
        </w:numPr>
        <w:spacing w:line="360" w:lineRule="auto"/>
        <w:ind w:left="0" w:firstLine="709"/>
        <w:jc w:val="both"/>
        <w:rPr>
          <w:sz w:val="28"/>
          <w:szCs w:val="28"/>
          <w:lang w:val="uk-UA" w:eastAsia="uk-UA"/>
        </w:rPr>
      </w:pPr>
      <w:r w:rsidRPr="003C0222">
        <w:rPr>
          <w:sz w:val="28"/>
          <w:szCs w:val="28"/>
          <w:lang w:val="uk-UA" w:eastAsia="uk-UA"/>
        </w:rPr>
        <w:t xml:space="preserve">У структурі активів: </w:t>
      </w:r>
    </w:p>
    <w:p w:rsidR="00BB1402" w:rsidRPr="003C0222" w:rsidRDefault="00BB1402" w:rsidP="003C0222">
      <w:pPr>
        <w:tabs>
          <w:tab w:val="num" w:pos="0"/>
        </w:tabs>
        <w:spacing w:line="360" w:lineRule="auto"/>
        <w:ind w:firstLine="709"/>
        <w:jc w:val="both"/>
        <w:rPr>
          <w:sz w:val="28"/>
          <w:szCs w:val="28"/>
          <w:lang w:val="uk-UA" w:eastAsia="uk-UA"/>
        </w:rPr>
      </w:pPr>
      <w:r w:rsidRPr="003C0222">
        <w:rPr>
          <w:sz w:val="28"/>
          <w:szCs w:val="28"/>
          <w:lang w:val="uk-UA" w:eastAsia="uk-UA"/>
        </w:rPr>
        <w:t xml:space="preserve">- збільшилася сума </w:t>
      </w:r>
      <w:r w:rsidR="002E4B2C" w:rsidRPr="002E4B2C">
        <w:rPr>
          <w:rFonts w:cs="Arial"/>
          <w:sz w:val="28"/>
          <w:szCs w:val="28"/>
          <w:lang w:val="uk-UA" w:eastAsia="uk-UA"/>
        </w:rPr>
        <w:t>необоротних</w:t>
      </w:r>
      <w:r w:rsidRPr="003C0222">
        <w:rPr>
          <w:sz w:val="28"/>
          <w:szCs w:val="28"/>
          <w:lang w:val="uk-UA" w:eastAsia="uk-UA"/>
        </w:rPr>
        <w:t xml:space="preserve"> активів на 4% за рахунок збільшення основних засобів;</w:t>
      </w:r>
    </w:p>
    <w:p w:rsidR="00BB1402" w:rsidRPr="003C0222" w:rsidRDefault="00BB1402" w:rsidP="003C0222">
      <w:pPr>
        <w:tabs>
          <w:tab w:val="num" w:pos="0"/>
        </w:tabs>
        <w:spacing w:line="360" w:lineRule="auto"/>
        <w:ind w:firstLine="709"/>
        <w:jc w:val="both"/>
        <w:rPr>
          <w:sz w:val="28"/>
          <w:szCs w:val="28"/>
          <w:lang w:val="uk-UA" w:eastAsia="uk-UA"/>
        </w:rPr>
      </w:pPr>
      <w:r w:rsidRPr="003C0222">
        <w:rPr>
          <w:sz w:val="28"/>
          <w:szCs w:val="28"/>
          <w:lang w:val="uk-UA" w:eastAsia="uk-UA"/>
        </w:rPr>
        <w:t>- запаси і витрати збільшилися на 5%, хоча в структурі цього розділу відбулися значні зміни – виробничі запаси зменшилися на 15,5%, вартість тварин на вирощуванні і відгодівлі і вартість незавершеного виробництва значно зросли на 26,2% і 37,9% відповідно, трохи зменшилася кількість нереалізованої готової продукції – на 5,3% і істотно скоротилася кількість товарів – на 79,3%.</w:t>
      </w:r>
    </w:p>
    <w:p w:rsidR="00BB1402" w:rsidRPr="003C0222" w:rsidRDefault="00BB1402" w:rsidP="003C0222">
      <w:pPr>
        <w:tabs>
          <w:tab w:val="num" w:pos="0"/>
        </w:tabs>
        <w:spacing w:line="360" w:lineRule="auto"/>
        <w:ind w:firstLine="709"/>
        <w:jc w:val="both"/>
        <w:rPr>
          <w:sz w:val="28"/>
          <w:szCs w:val="28"/>
          <w:lang w:val="uk-UA" w:eastAsia="uk-UA"/>
        </w:rPr>
      </w:pPr>
      <w:r w:rsidRPr="003C0222">
        <w:rPr>
          <w:sz w:val="28"/>
          <w:szCs w:val="28"/>
          <w:lang w:val="uk-UA" w:eastAsia="uk-UA"/>
        </w:rPr>
        <w:t>- позитивним є скорочення дебіторської заборгованості на 50,3%, негативним – зниження суми грошових коштів підприємства на 14,2%.</w:t>
      </w:r>
    </w:p>
    <w:p w:rsidR="00BB1402" w:rsidRPr="003C0222" w:rsidRDefault="00BB1402" w:rsidP="003C0222">
      <w:pPr>
        <w:tabs>
          <w:tab w:val="num" w:pos="0"/>
        </w:tabs>
        <w:spacing w:line="360" w:lineRule="auto"/>
        <w:ind w:firstLine="709"/>
        <w:jc w:val="both"/>
        <w:rPr>
          <w:sz w:val="28"/>
          <w:szCs w:val="28"/>
          <w:lang w:val="uk-UA" w:eastAsia="uk-UA"/>
        </w:rPr>
      </w:pPr>
      <w:r w:rsidRPr="003C0222">
        <w:rPr>
          <w:sz w:val="28"/>
          <w:szCs w:val="28"/>
          <w:lang w:val="uk-UA" w:eastAsia="uk-UA"/>
        </w:rPr>
        <w:t>2. У структурі пасиву:</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відбулися значні зміни в структурі капіталу і резервів (збільшення на 17,6%), що позитивно впливає на фінансовий стан підприємства – збільшилася сума нерозподіленого прибутку на 59,8% і сума резерву майбутніх витрат і платежів на 50%;</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у структурі довгострокових пасивів ніяких змін не відбулося;</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позитивні зміни відбулися в короткострокових пасивах – вони зменшилися на 24,7% за рахунок зниження кредиторської заборгованості на 15,1%, кредитів банку – на 12,9%, поточних зобов'язань – на 13,9%.</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Велике значення для оцінки фінансового стану підприємства має вертикальний (структурний) аналіз. Він використовується для дослідження структури засобів і джерел їх формування шляхом визначення питомої ваги окремих статей в підсумкових даних і оцінювання цих змін.</w:t>
      </w:r>
    </w:p>
    <w:p w:rsidR="00BB1402" w:rsidRPr="003C0222" w:rsidRDefault="002E4B2C" w:rsidP="003C0222">
      <w:pPr>
        <w:tabs>
          <w:tab w:val="left" w:pos="3735"/>
        </w:tabs>
        <w:spacing w:line="360" w:lineRule="auto"/>
        <w:ind w:firstLine="709"/>
        <w:jc w:val="both"/>
        <w:rPr>
          <w:b/>
          <w:bCs/>
          <w:sz w:val="28"/>
          <w:szCs w:val="32"/>
          <w:u w:val="single"/>
          <w:lang w:val="uk-UA" w:eastAsia="uk-UA"/>
        </w:rPr>
      </w:pPr>
      <w:r>
        <w:rPr>
          <w:sz w:val="28"/>
          <w:szCs w:val="28"/>
          <w:lang w:val="uk-UA" w:eastAsia="uk-UA"/>
        </w:rPr>
        <w:br w:type="page"/>
      </w:r>
      <w:r w:rsidR="00BB1402" w:rsidRPr="003C0222">
        <w:rPr>
          <w:sz w:val="28"/>
          <w:szCs w:val="28"/>
          <w:lang w:val="uk-UA" w:eastAsia="uk-UA"/>
        </w:rPr>
        <w:t>Таблиця 8.</w:t>
      </w:r>
      <w:r>
        <w:rPr>
          <w:sz w:val="28"/>
          <w:szCs w:val="28"/>
          <w:lang w:val="uk-UA" w:eastAsia="uk-UA"/>
        </w:rPr>
        <w:t xml:space="preserve"> </w:t>
      </w:r>
      <w:r w:rsidR="00BB1402" w:rsidRPr="002E4B2C">
        <w:rPr>
          <w:bCs/>
          <w:sz w:val="28"/>
          <w:szCs w:val="32"/>
          <w:lang w:val="uk-UA" w:eastAsia="uk-UA"/>
        </w:rPr>
        <w:t xml:space="preserve">Вертикальний аналіз балансу </w:t>
      </w:r>
      <w:r w:rsidR="00BB1402" w:rsidRPr="002E4B2C">
        <w:rPr>
          <w:rFonts w:cs="Arial"/>
          <w:bCs/>
          <w:sz w:val="28"/>
          <w:szCs w:val="32"/>
          <w:lang w:eastAsia="uk-UA"/>
        </w:rPr>
        <w:t>СТОВ</w:t>
      </w:r>
      <w:r w:rsidR="00BB1402" w:rsidRPr="002E4B2C">
        <w:rPr>
          <w:bCs/>
          <w:sz w:val="28"/>
          <w:szCs w:val="32"/>
          <w:lang w:val="uk-UA" w:eastAsia="uk-UA"/>
        </w:rPr>
        <w:t xml:space="preserve"> «Степове</w:t>
      </w:r>
      <w:r w:rsidR="00BB1402" w:rsidRPr="002E4B2C">
        <w:rPr>
          <w:b/>
          <w:bCs/>
          <w:sz w:val="28"/>
          <w:szCs w:val="32"/>
          <w:lang w:val="uk-UA" w:eastAsia="uk-UA"/>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6"/>
        <w:gridCol w:w="22"/>
        <w:gridCol w:w="1083"/>
        <w:gridCol w:w="27"/>
        <w:gridCol w:w="833"/>
        <w:gridCol w:w="33"/>
        <w:gridCol w:w="947"/>
        <w:gridCol w:w="38"/>
        <w:gridCol w:w="885"/>
        <w:gridCol w:w="44"/>
        <w:gridCol w:w="967"/>
        <w:gridCol w:w="47"/>
      </w:tblGrid>
      <w:tr w:rsidR="00BB1402" w:rsidRPr="003C0222" w:rsidTr="002E4B2C">
        <w:trPr>
          <w:trHeight w:val="345"/>
          <w:jc w:val="center"/>
        </w:trPr>
        <w:tc>
          <w:tcPr>
            <w:tcW w:w="2297" w:type="pct"/>
            <w:gridSpan w:val="2"/>
            <w:vMerge w:val="restart"/>
            <w:vAlign w:val="center"/>
          </w:tcPr>
          <w:p w:rsidR="00BB1402" w:rsidRPr="003C0222" w:rsidRDefault="00BB1402" w:rsidP="002E4B2C">
            <w:pPr>
              <w:pStyle w:val="1"/>
            </w:pPr>
            <w:r w:rsidRPr="003C0222">
              <w:t xml:space="preserve">Показники </w:t>
            </w:r>
          </w:p>
        </w:tc>
        <w:tc>
          <w:tcPr>
            <w:tcW w:w="1089" w:type="pct"/>
            <w:gridSpan w:val="4"/>
            <w:vAlign w:val="center"/>
          </w:tcPr>
          <w:p w:rsidR="00BB1402" w:rsidRPr="003C0222" w:rsidRDefault="00BB1402" w:rsidP="002E4B2C">
            <w:pPr>
              <w:pStyle w:val="1"/>
            </w:pPr>
            <w:r w:rsidRPr="003C0222">
              <w:t>На 01.01.06г.</w:t>
            </w:r>
          </w:p>
        </w:tc>
        <w:tc>
          <w:tcPr>
            <w:tcW w:w="1055" w:type="pct"/>
            <w:gridSpan w:val="4"/>
            <w:vAlign w:val="center"/>
          </w:tcPr>
          <w:p w:rsidR="00BB1402" w:rsidRPr="003C0222" w:rsidRDefault="00BB1402" w:rsidP="002E4B2C">
            <w:pPr>
              <w:pStyle w:val="1"/>
            </w:pPr>
            <w:r w:rsidRPr="003C0222">
              <w:t>На 01.01.07г.</w:t>
            </w:r>
          </w:p>
        </w:tc>
        <w:tc>
          <w:tcPr>
            <w:tcW w:w="559" w:type="pct"/>
            <w:gridSpan w:val="2"/>
            <w:vMerge w:val="restart"/>
            <w:vAlign w:val="center"/>
          </w:tcPr>
          <w:p w:rsidR="00BB1402" w:rsidRPr="003C0222" w:rsidRDefault="00BB1402" w:rsidP="002E4B2C">
            <w:pPr>
              <w:pStyle w:val="1"/>
            </w:pPr>
            <w:r w:rsidRPr="003C0222">
              <w:t>Откло-</w:t>
            </w:r>
          </w:p>
          <w:p w:rsidR="00BB1402" w:rsidRPr="003C0222" w:rsidRDefault="00BB1402" w:rsidP="002E4B2C">
            <w:pPr>
              <w:pStyle w:val="1"/>
            </w:pPr>
            <w:r w:rsidRPr="003C0222">
              <w:rPr>
                <w:rFonts w:cs="Arial"/>
              </w:rPr>
              <w:t>нение</w:t>
            </w:r>
          </w:p>
          <w:p w:rsidR="00BB1402" w:rsidRPr="003C0222" w:rsidRDefault="00BB1402" w:rsidP="002E4B2C">
            <w:pPr>
              <w:pStyle w:val="1"/>
            </w:pPr>
            <w:r w:rsidRPr="003C0222">
              <w:t>(+,-)</w:t>
            </w:r>
          </w:p>
        </w:tc>
      </w:tr>
      <w:tr w:rsidR="00BB1402" w:rsidRPr="003C0222" w:rsidTr="002E4B2C">
        <w:trPr>
          <w:trHeight w:val="360"/>
          <w:jc w:val="center"/>
        </w:trPr>
        <w:tc>
          <w:tcPr>
            <w:tcW w:w="2297" w:type="pct"/>
            <w:gridSpan w:val="2"/>
            <w:vMerge/>
            <w:vAlign w:val="center"/>
          </w:tcPr>
          <w:p w:rsidR="00BB1402" w:rsidRPr="003C0222" w:rsidRDefault="00BB1402" w:rsidP="002E4B2C">
            <w:pPr>
              <w:pStyle w:val="1"/>
            </w:pPr>
          </w:p>
        </w:tc>
        <w:tc>
          <w:tcPr>
            <w:tcW w:w="612" w:type="pct"/>
            <w:gridSpan w:val="2"/>
            <w:vAlign w:val="center"/>
          </w:tcPr>
          <w:p w:rsidR="00BB1402" w:rsidRPr="003C0222" w:rsidRDefault="00EC4235" w:rsidP="002E4B2C">
            <w:pPr>
              <w:pStyle w:val="1"/>
            </w:pPr>
            <w:r>
              <w:t>тис.</w:t>
            </w:r>
            <w:r w:rsidR="00BB1402" w:rsidRPr="003C0222">
              <w:t>грн</w:t>
            </w:r>
          </w:p>
        </w:tc>
        <w:tc>
          <w:tcPr>
            <w:tcW w:w="477" w:type="pct"/>
            <w:gridSpan w:val="2"/>
            <w:vAlign w:val="center"/>
          </w:tcPr>
          <w:p w:rsidR="00BB1402" w:rsidRPr="003C0222" w:rsidRDefault="00BB1402" w:rsidP="002E4B2C">
            <w:pPr>
              <w:pStyle w:val="1"/>
            </w:pPr>
            <w:r w:rsidRPr="003C0222">
              <w:t>%</w:t>
            </w:r>
          </w:p>
        </w:tc>
        <w:tc>
          <w:tcPr>
            <w:tcW w:w="543" w:type="pct"/>
            <w:gridSpan w:val="2"/>
            <w:vAlign w:val="center"/>
          </w:tcPr>
          <w:p w:rsidR="00BB1402" w:rsidRPr="003C0222" w:rsidRDefault="00BB1402" w:rsidP="002E4B2C">
            <w:pPr>
              <w:pStyle w:val="1"/>
            </w:pPr>
            <w:r w:rsidRPr="003C0222">
              <w:t xml:space="preserve">тис. </w:t>
            </w:r>
            <w:r w:rsidRPr="003C0222">
              <w:rPr>
                <w:rFonts w:cs="Arial"/>
              </w:rPr>
              <w:t>грн</w:t>
            </w:r>
          </w:p>
        </w:tc>
        <w:tc>
          <w:tcPr>
            <w:tcW w:w="512" w:type="pct"/>
            <w:gridSpan w:val="2"/>
            <w:vAlign w:val="center"/>
          </w:tcPr>
          <w:p w:rsidR="00BB1402" w:rsidRPr="003C0222" w:rsidRDefault="00BB1402" w:rsidP="002E4B2C">
            <w:pPr>
              <w:pStyle w:val="1"/>
            </w:pPr>
            <w:r w:rsidRPr="003C0222">
              <w:t>%</w:t>
            </w:r>
          </w:p>
        </w:tc>
        <w:tc>
          <w:tcPr>
            <w:tcW w:w="559" w:type="pct"/>
            <w:gridSpan w:val="2"/>
            <w:vMerge/>
            <w:vAlign w:val="center"/>
          </w:tcPr>
          <w:p w:rsidR="00BB1402" w:rsidRPr="003C0222" w:rsidRDefault="00BB1402" w:rsidP="002E4B2C">
            <w:pPr>
              <w:pStyle w:val="1"/>
            </w:pP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t xml:space="preserve">А ДО Т І В </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t>1. Внеоборотниє активи</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1.1. Основні засоби (ост. </w:t>
            </w:r>
            <w:r w:rsidRPr="003C0222">
              <w:rPr>
                <w:rFonts w:cs="Arial"/>
              </w:rPr>
              <w:t>ст-ть</w:t>
            </w:r>
            <w:r w:rsidRPr="003C0222">
              <w:t>)</w:t>
            </w:r>
          </w:p>
        </w:tc>
        <w:tc>
          <w:tcPr>
            <w:tcW w:w="609" w:type="pct"/>
            <w:gridSpan w:val="2"/>
            <w:vAlign w:val="center"/>
          </w:tcPr>
          <w:p w:rsidR="00BB1402" w:rsidRPr="003C0222" w:rsidRDefault="00BB1402" w:rsidP="002E4B2C">
            <w:pPr>
              <w:pStyle w:val="1"/>
            </w:pPr>
            <w:r w:rsidRPr="003C0222">
              <w:t>1681,5</w:t>
            </w:r>
          </w:p>
        </w:tc>
        <w:tc>
          <w:tcPr>
            <w:tcW w:w="474" w:type="pct"/>
            <w:gridSpan w:val="2"/>
            <w:vAlign w:val="center"/>
          </w:tcPr>
          <w:p w:rsidR="00BB1402" w:rsidRPr="003C0222" w:rsidRDefault="00BB1402" w:rsidP="002E4B2C">
            <w:pPr>
              <w:pStyle w:val="1"/>
            </w:pPr>
            <w:r w:rsidRPr="003C0222">
              <w:t>24,9</w:t>
            </w:r>
          </w:p>
        </w:tc>
        <w:tc>
          <w:tcPr>
            <w:tcW w:w="540" w:type="pct"/>
            <w:gridSpan w:val="2"/>
            <w:vAlign w:val="center"/>
          </w:tcPr>
          <w:p w:rsidR="00BB1402" w:rsidRPr="003C0222" w:rsidRDefault="00BB1402" w:rsidP="002E4B2C">
            <w:pPr>
              <w:pStyle w:val="1"/>
            </w:pPr>
            <w:r w:rsidRPr="003C0222">
              <w:t>1941,4</w:t>
            </w:r>
          </w:p>
        </w:tc>
        <w:tc>
          <w:tcPr>
            <w:tcW w:w="509" w:type="pct"/>
            <w:gridSpan w:val="2"/>
            <w:vAlign w:val="center"/>
          </w:tcPr>
          <w:p w:rsidR="00BB1402" w:rsidRPr="003C0222" w:rsidRDefault="00BB1402" w:rsidP="002E4B2C">
            <w:pPr>
              <w:pStyle w:val="1"/>
            </w:pPr>
            <w:r w:rsidRPr="003C0222">
              <w:t>27,5</w:t>
            </w:r>
          </w:p>
        </w:tc>
        <w:tc>
          <w:tcPr>
            <w:tcW w:w="557" w:type="pct"/>
            <w:gridSpan w:val="2"/>
            <w:vAlign w:val="center"/>
          </w:tcPr>
          <w:p w:rsidR="00BB1402" w:rsidRPr="003C0222" w:rsidRDefault="00BB1402" w:rsidP="002E4B2C">
            <w:pPr>
              <w:pStyle w:val="1"/>
            </w:pPr>
            <w:r w:rsidRPr="003C0222">
              <w:t>+ 2,6</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1.2. Незавершене будівництво</w:t>
            </w:r>
          </w:p>
        </w:tc>
        <w:tc>
          <w:tcPr>
            <w:tcW w:w="609" w:type="pct"/>
            <w:gridSpan w:val="2"/>
            <w:vAlign w:val="center"/>
          </w:tcPr>
          <w:p w:rsidR="00BB1402" w:rsidRPr="003C0222" w:rsidRDefault="00BB1402" w:rsidP="002E4B2C">
            <w:pPr>
              <w:pStyle w:val="1"/>
            </w:pPr>
            <w:r w:rsidRPr="003C0222">
              <w:t>27,0</w:t>
            </w:r>
          </w:p>
        </w:tc>
        <w:tc>
          <w:tcPr>
            <w:tcW w:w="474" w:type="pct"/>
            <w:gridSpan w:val="2"/>
            <w:vAlign w:val="center"/>
          </w:tcPr>
          <w:p w:rsidR="00BB1402" w:rsidRPr="003C0222" w:rsidRDefault="00BB1402" w:rsidP="002E4B2C">
            <w:pPr>
              <w:pStyle w:val="1"/>
            </w:pPr>
            <w:r w:rsidRPr="003C0222">
              <w:t>0,4</w:t>
            </w:r>
          </w:p>
        </w:tc>
        <w:tc>
          <w:tcPr>
            <w:tcW w:w="540" w:type="pct"/>
            <w:gridSpan w:val="2"/>
            <w:vAlign w:val="center"/>
          </w:tcPr>
          <w:p w:rsidR="00BB1402" w:rsidRPr="003C0222" w:rsidRDefault="00BB1402" w:rsidP="002E4B2C">
            <w:pPr>
              <w:pStyle w:val="1"/>
            </w:pPr>
            <w:r w:rsidRPr="003C0222">
              <w:t>27,0</w:t>
            </w:r>
          </w:p>
        </w:tc>
        <w:tc>
          <w:tcPr>
            <w:tcW w:w="509" w:type="pct"/>
            <w:gridSpan w:val="2"/>
            <w:vAlign w:val="center"/>
          </w:tcPr>
          <w:p w:rsidR="00BB1402" w:rsidRPr="003C0222" w:rsidRDefault="00BB1402" w:rsidP="002E4B2C">
            <w:pPr>
              <w:pStyle w:val="1"/>
            </w:pPr>
            <w:r w:rsidRPr="003C0222">
              <w:t>0,4</w:t>
            </w:r>
          </w:p>
        </w:tc>
        <w:tc>
          <w:tcPr>
            <w:tcW w:w="557"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1.3. Довгострокові фінансові </w:t>
            </w:r>
          </w:p>
          <w:p w:rsidR="00BB1402" w:rsidRPr="003C0222" w:rsidRDefault="003C0222" w:rsidP="002E4B2C">
            <w:pPr>
              <w:pStyle w:val="1"/>
            </w:pPr>
            <w:r>
              <w:t xml:space="preserve"> </w:t>
            </w:r>
            <w:r w:rsidR="00BB1402" w:rsidRPr="003C0222">
              <w:t xml:space="preserve">інвестиції </w:t>
            </w:r>
          </w:p>
        </w:tc>
        <w:tc>
          <w:tcPr>
            <w:tcW w:w="609" w:type="pct"/>
            <w:gridSpan w:val="2"/>
            <w:vAlign w:val="center"/>
          </w:tcPr>
          <w:p w:rsidR="00BB1402" w:rsidRPr="003C0222" w:rsidRDefault="00BB1402" w:rsidP="002E4B2C">
            <w:pPr>
              <w:pStyle w:val="1"/>
            </w:pPr>
            <w:r w:rsidRPr="003C0222">
              <w:t>54,7</w:t>
            </w:r>
          </w:p>
        </w:tc>
        <w:tc>
          <w:tcPr>
            <w:tcW w:w="474" w:type="pct"/>
            <w:gridSpan w:val="2"/>
            <w:vAlign w:val="center"/>
          </w:tcPr>
          <w:p w:rsidR="00BB1402" w:rsidRPr="003C0222" w:rsidRDefault="00BB1402" w:rsidP="002E4B2C">
            <w:pPr>
              <w:pStyle w:val="1"/>
            </w:pPr>
            <w:r w:rsidRPr="003C0222">
              <w:t>0,8</w:t>
            </w:r>
          </w:p>
        </w:tc>
        <w:tc>
          <w:tcPr>
            <w:tcW w:w="540" w:type="pct"/>
            <w:gridSpan w:val="2"/>
            <w:vAlign w:val="center"/>
          </w:tcPr>
          <w:p w:rsidR="00BB1402" w:rsidRPr="003C0222" w:rsidRDefault="00BB1402" w:rsidP="002E4B2C">
            <w:pPr>
              <w:pStyle w:val="1"/>
            </w:pPr>
            <w:r w:rsidRPr="003C0222">
              <w:t>54,7</w:t>
            </w:r>
          </w:p>
        </w:tc>
        <w:tc>
          <w:tcPr>
            <w:tcW w:w="509" w:type="pct"/>
            <w:gridSpan w:val="2"/>
            <w:vAlign w:val="center"/>
          </w:tcPr>
          <w:p w:rsidR="00BB1402" w:rsidRPr="003C0222" w:rsidRDefault="00BB1402" w:rsidP="002E4B2C">
            <w:pPr>
              <w:pStyle w:val="1"/>
            </w:pPr>
            <w:r w:rsidRPr="003C0222">
              <w:t>0,8</w:t>
            </w:r>
          </w:p>
        </w:tc>
        <w:tc>
          <w:tcPr>
            <w:tcW w:w="557"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1</w:t>
            </w:r>
          </w:p>
        </w:tc>
        <w:tc>
          <w:tcPr>
            <w:tcW w:w="609" w:type="pct"/>
            <w:gridSpan w:val="2"/>
            <w:vAlign w:val="center"/>
          </w:tcPr>
          <w:p w:rsidR="00BB1402" w:rsidRPr="003C0222" w:rsidRDefault="00BB1402" w:rsidP="002E4B2C">
            <w:pPr>
              <w:pStyle w:val="1"/>
            </w:pPr>
            <w:r w:rsidRPr="003C0222">
              <w:t>1763,2</w:t>
            </w:r>
          </w:p>
        </w:tc>
        <w:tc>
          <w:tcPr>
            <w:tcW w:w="474" w:type="pct"/>
            <w:gridSpan w:val="2"/>
            <w:vAlign w:val="center"/>
          </w:tcPr>
          <w:p w:rsidR="00BB1402" w:rsidRPr="003C0222" w:rsidRDefault="00BB1402" w:rsidP="002E4B2C">
            <w:pPr>
              <w:pStyle w:val="1"/>
            </w:pPr>
            <w:r w:rsidRPr="003C0222">
              <w:t>26,1</w:t>
            </w:r>
          </w:p>
        </w:tc>
        <w:tc>
          <w:tcPr>
            <w:tcW w:w="540" w:type="pct"/>
            <w:gridSpan w:val="2"/>
            <w:vAlign w:val="center"/>
          </w:tcPr>
          <w:p w:rsidR="00BB1402" w:rsidRPr="003C0222" w:rsidRDefault="00BB1402" w:rsidP="002E4B2C">
            <w:pPr>
              <w:pStyle w:val="1"/>
            </w:pPr>
            <w:r w:rsidRPr="003C0222">
              <w:t>2023,1</w:t>
            </w:r>
          </w:p>
        </w:tc>
        <w:tc>
          <w:tcPr>
            <w:tcW w:w="509" w:type="pct"/>
            <w:gridSpan w:val="2"/>
            <w:vAlign w:val="center"/>
          </w:tcPr>
          <w:p w:rsidR="00BB1402" w:rsidRPr="003C0222" w:rsidRDefault="00BB1402" w:rsidP="002E4B2C">
            <w:pPr>
              <w:pStyle w:val="1"/>
            </w:pPr>
            <w:r w:rsidRPr="003C0222">
              <w:t>28,7</w:t>
            </w:r>
          </w:p>
        </w:tc>
        <w:tc>
          <w:tcPr>
            <w:tcW w:w="557" w:type="pct"/>
            <w:gridSpan w:val="2"/>
            <w:vAlign w:val="center"/>
          </w:tcPr>
          <w:p w:rsidR="00BB1402" w:rsidRPr="003C0222" w:rsidRDefault="00BB1402" w:rsidP="002E4B2C">
            <w:pPr>
              <w:pStyle w:val="1"/>
            </w:pPr>
            <w:r w:rsidRPr="003C0222">
              <w:t>+ 2,6</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rPr>
                <w:b/>
                <w:bCs/>
              </w:rPr>
              <w:t>2. Запаси і витрати</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2.1. Виробничі запаси</w:t>
            </w:r>
          </w:p>
        </w:tc>
        <w:tc>
          <w:tcPr>
            <w:tcW w:w="609" w:type="pct"/>
            <w:gridSpan w:val="2"/>
            <w:vAlign w:val="center"/>
          </w:tcPr>
          <w:p w:rsidR="00BB1402" w:rsidRPr="003C0222" w:rsidRDefault="00BB1402" w:rsidP="002E4B2C">
            <w:pPr>
              <w:pStyle w:val="1"/>
            </w:pPr>
            <w:r w:rsidRPr="003C0222">
              <w:t>2332,4</w:t>
            </w:r>
          </w:p>
        </w:tc>
        <w:tc>
          <w:tcPr>
            <w:tcW w:w="474" w:type="pct"/>
            <w:gridSpan w:val="2"/>
            <w:vAlign w:val="center"/>
          </w:tcPr>
          <w:p w:rsidR="00BB1402" w:rsidRPr="003C0222" w:rsidRDefault="00BB1402" w:rsidP="002E4B2C">
            <w:pPr>
              <w:pStyle w:val="1"/>
            </w:pPr>
            <w:r w:rsidRPr="003C0222">
              <w:t>34,6</w:t>
            </w:r>
          </w:p>
        </w:tc>
        <w:tc>
          <w:tcPr>
            <w:tcW w:w="540" w:type="pct"/>
            <w:gridSpan w:val="2"/>
            <w:vAlign w:val="center"/>
          </w:tcPr>
          <w:p w:rsidR="00BB1402" w:rsidRPr="003C0222" w:rsidRDefault="00BB1402" w:rsidP="002E4B2C">
            <w:pPr>
              <w:pStyle w:val="1"/>
            </w:pPr>
            <w:r w:rsidRPr="003C0222">
              <w:t>1970,8</w:t>
            </w:r>
          </w:p>
        </w:tc>
        <w:tc>
          <w:tcPr>
            <w:tcW w:w="509" w:type="pct"/>
            <w:gridSpan w:val="2"/>
            <w:vAlign w:val="center"/>
          </w:tcPr>
          <w:p w:rsidR="00BB1402" w:rsidRPr="003C0222" w:rsidRDefault="00BB1402" w:rsidP="002E4B2C">
            <w:pPr>
              <w:pStyle w:val="1"/>
            </w:pPr>
            <w:r w:rsidRPr="003C0222">
              <w:t>28,0</w:t>
            </w:r>
          </w:p>
        </w:tc>
        <w:tc>
          <w:tcPr>
            <w:tcW w:w="557" w:type="pct"/>
            <w:gridSpan w:val="2"/>
            <w:vAlign w:val="center"/>
          </w:tcPr>
          <w:p w:rsidR="00BB1402" w:rsidRPr="003C0222" w:rsidRDefault="00BB1402" w:rsidP="002E4B2C">
            <w:pPr>
              <w:pStyle w:val="1"/>
            </w:pPr>
            <w:r w:rsidRPr="003C0222">
              <w:t>- 6,6</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2.2. Тварини на вирощуванні і </w:t>
            </w:r>
          </w:p>
          <w:p w:rsidR="00BB1402" w:rsidRPr="003C0222" w:rsidRDefault="003C0222" w:rsidP="002E4B2C">
            <w:pPr>
              <w:pStyle w:val="1"/>
            </w:pPr>
            <w:r>
              <w:t xml:space="preserve"> </w:t>
            </w:r>
            <w:r w:rsidR="00BB1402" w:rsidRPr="003C0222">
              <w:t>відгодівлі</w:t>
            </w:r>
          </w:p>
        </w:tc>
        <w:tc>
          <w:tcPr>
            <w:tcW w:w="609" w:type="pct"/>
            <w:gridSpan w:val="2"/>
            <w:vAlign w:val="center"/>
          </w:tcPr>
          <w:p w:rsidR="00BB1402" w:rsidRPr="003C0222" w:rsidRDefault="00BB1402" w:rsidP="002E4B2C">
            <w:pPr>
              <w:pStyle w:val="1"/>
            </w:pPr>
            <w:r w:rsidRPr="003C0222">
              <w:t>1725,9</w:t>
            </w:r>
          </w:p>
        </w:tc>
        <w:tc>
          <w:tcPr>
            <w:tcW w:w="474" w:type="pct"/>
            <w:gridSpan w:val="2"/>
            <w:vAlign w:val="center"/>
          </w:tcPr>
          <w:p w:rsidR="00BB1402" w:rsidRPr="003C0222" w:rsidRDefault="00BB1402" w:rsidP="002E4B2C">
            <w:pPr>
              <w:pStyle w:val="1"/>
            </w:pPr>
            <w:r w:rsidRPr="003C0222">
              <w:t>25,6</w:t>
            </w:r>
          </w:p>
        </w:tc>
        <w:tc>
          <w:tcPr>
            <w:tcW w:w="540" w:type="pct"/>
            <w:gridSpan w:val="2"/>
            <w:vAlign w:val="center"/>
          </w:tcPr>
          <w:p w:rsidR="00BB1402" w:rsidRPr="003C0222" w:rsidRDefault="00BB1402" w:rsidP="002E4B2C">
            <w:pPr>
              <w:pStyle w:val="1"/>
            </w:pPr>
            <w:r w:rsidRPr="003C0222">
              <w:t>2178,1</w:t>
            </w:r>
          </w:p>
        </w:tc>
        <w:tc>
          <w:tcPr>
            <w:tcW w:w="509" w:type="pct"/>
            <w:gridSpan w:val="2"/>
            <w:vAlign w:val="center"/>
          </w:tcPr>
          <w:p w:rsidR="00BB1402" w:rsidRPr="003C0222" w:rsidRDefault="00BB1402" w:rsidP="002E4B2C">
            <w:pPr>
              <w:pStyle w:val="1"/>
            </w:pPr>
            <w:r w:rsidRPr="003C0222">
              <w:t>30,9</w:t>
            </w:r>
          </w:p>
        </w:tc>
        <w:tc>
          <w:tcPr>
            <w:tcW w:w="557" w:type="pct"/>
            <w:gridSpan w:val="2"/>
            <w:vAlign w:val="center"/>
          </w:tcPr>
          <w:p w:rsidR="00BB1402" w:rsidRPr="003C0222" w:rsidRDefault="00BB1402" w:rsidP="002E4B2C">
            <w:pPr>
              <w:pStyle w:val="1"/>
            </w:pPr>
            <w:r w:rsidRPr="003C0222">
              <w:t>+ 5,3</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2.3. Незавершене виробництво</w:t>
            </w:r>
          </w:p>
        </w:tc>
        <w:tc>
          <w:tcPr>
            <w:tcW w:w="609" w:type="pct"/>
            <w:gridSpan w:val="2"/>
            <w:vAlign w:val="center"/>
          </w:tcPr>
          <w:p w:rsidR="00BB1402" w:rsidRPr="003C0222" w:rsidRDefault="00BB1402" w:rsidP="002E4B2C">
            <w:pPr>
              <w:pStyle w:val="1"/>
            </w:pPr>
            <w:r w:rsidRPr="003C0222">
              <w:t>383,8</w:t>
            </w:r>
          </w:p>
        </w:tc>
        <w:tc>
          <w:tcPr>
            <w:tcW w:w="474" w:type="pct"/>
            <w:gridSpan w:val="2"/>
            <w:vAlign w:val="center"/>
          </w:tcPr>
          <w:p w:rsidR="00BB1402" w:rsidRPr="003C0222" w:rsidRDefault="00BB1402" w:rsidP="002E4B2C">
            <w:pPr>
              <w:pStyle w:val="1"/>
            </w:pPr>
            <w:r w:rsidRPr="003C0222">
              <w:t>5,7</w:t>
            </w:r>
          </w:p>
        </w:tc>
        <w:tc>
          <w:tcPr>
            <w:tcW w:w="540" w:type="pct"/>
            <w:gridSpan w:val="2"/>
            <w:vAlign w:val="center"/>
          </w:tcPr>
          <w:p w:rsidR="00BB1402" w:rsidRPr="003C0222" w:rsidRDefault="00BB1402" w:rsidP="002E4B2C">
            <w:pPr>
              <w:pStyle w:val="1"/>
            </w:pPr>
            <w:r w:rsidRPr="003C0222">
              <w:t>529,4</w:t>
            </w:r>
          </w:p>
        </w:tc>
        <w:tc>
          <w:tcPr>
            <w:tcW w:w="509" w:type="pct"/>
            <w:gridSpan w:val="2"/>
            <w:vAlign w:val="center"/>
          </w:tcPr>
          <w:p w:rsidR="00BB1402" w:rsidRPr="003C0222" w:rsidRDefault="00BB1402" w:rsidP="002E4B2C">
            <w:pPr>
              <w:pStyle w:val="1"/>
            </w:pPr>
            <w:r w:rsidRPr="003C0222">
              <w:t>7,5</w:t>
            </w:r>
          </w:p>
        </w:tc>
        <w:tc>
          <w:tcPr>
            <w:tcW w:w="557" w:type="pct"/>
            <w:gridSpan w:val="2"/>
            <w:vAlign w:val="center"/>
          </w:tcPr>
          <w:p w:rsidR="00BB1402" w:rsidRPr="003C0222" w:rsidRDefault="00BB1402" w:rsidP="002E4B2C">
            <w:pPr>
              <w:pStyle w:val="1"/>
            </w:pPr>
            <w:r w:rsidRPr="003C0222">
              <w:t>+ 1,8</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2.4. Готова продукція</w:t>
            </w:r>
          </w:p>
        </w:tc>
        <w:tc>
          <w:tcPr>
            <w:tcW w:w="609" w:type="pct"/>
            <w:gridSpan w:val="2"/>
            <w:vAlign w:val="center"/>
          </w:tcPr>
          <w:p w:rsidR="00BB1402" w:rsidRPr="003C0222" w:rsidRDefault="00BB1402" w:rsidP="002E4B2C">
            <w:pPr>
              <w:pStyle w:val="1"/>
            </w:pPr>
            <w:r w:rsidRPr="003C0222">
              <w:t>18,8</w:t>
            </w:r>
          </w:p>
        </w:tc>
        <w:tc>
          <w:tcPr>
            <w:tcW w:w="474" w:type="pct"/>
            <w:gridSpan w:val="2"/>
            <w:vAlign w:val="center"/>
          </w:tcPr>
          <w:p w:rsidR="00BB1402" w:rsidRPr="003C0222" w:rsidRDefault="00BB1402" w:rsidP="002E4B2C">
            <w:pPr>
              <w:pStyle w:val="1"/>
            </w:pPr>
            <w:r w:rsidRPr="003C0222">
              <w:t>0,3</w:t>
            </w:r>
          </w:p>
        </w:tc>
        <w:tc>
          <w:tcPr>
            <w:tcW w:w="540" w:type="pct"/>
            <w:gridSpan w:val="2"/>
            <w:vAlign w:val="center"/>
          </w:tcPr>
          <w:p w:rsidR="00BB1402" w:rsidRPr="003C0222" w:rsidRDefault="00BB1402" w:rsidP="002E4B2C">
            <w:pPr>
              <w:pStyle w:val="1"/>
            </w:pPr>
            <w:r w:rsidRPr="003C0222">
              <w:t>17,8</w:t>
            </w:r>
          </w:p>
        </w:tc>
        <w:tc>
          <w:tcPr>
            <w:tcW w:w="509" w:type="pct"/>
            <w:gridSpan w:val="2"/>
            <w:vAlign w:val="center"/>
          </w:tcPr>
          <w:p w:rsidR="00BB1402" w:rsidRPr="003C0222" w:rsidRDefault="00BB1402" w:rsidP="002E4B2C">
            <w:pPr>
              <w:pStyle w:val="1"/>
            </w:pPr>
            <w:r w:rsidRPr="003C0222">
              <w:t>0,2</w:t>
            </w:r>
          </w:p>
        </w:tc>
        <w:tc>
          <w:tcPr>
            <w:tcW w:w="557"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2.5. Товари</w:t>
            </w:r>
          </w:p>
        </w:tc>
        <w:tc>
          <w:tcPr>
            <w:tcW w:w="609" w:type="pct"/>
            <w:gridSpan w:val="2"/>
            <w:vAlign w:val="center"/>
          </w:tcPr>
          <w:p w:rsidR="00BB1402" w:rsidRPr="003C0222" w:rsidRDefault="00BB1402" w:rsidP="002E4B2C">
            <w:pPr>
              <w:pStyle w:val="1"/>
            </w:pPr>
            <w:r w:rsidRPr="003C0222">
              <w:t>18,8</w:t>
            </w:r>
          </w:p>
        </w:tc>
        <w:tc>
          <w:tcPr>
            <w:tcW w:w="474" w:type="pct"/>
            <w:gridSpan w:val="2"/>
            <w:vAlign w:val="center"/>
          </w:tcPr>
          <w:p w:rsidR="00BB1402" w:rsidRPr="003C0222" w:rsidRDefault="00BB1402" w:rsidP="002E4B2C">
            <w:pPr>
              <w:pStyle w:val="1"/>
            </w:pPr>
            <w:r w:rsidRPr="003C0222">
              <w:t>0,3</w:t>
            </w:r>
          </w:p>
        </w:tc>
        <w:tc>
          <w:tcPr>
            <w:tcW w:w="540" w:type="pct"/>
            <w:gridSpan w:val="2"/>
            <w:vAlign w:val="center"/>
          </w:tcPr>
          <w:p w:rsidR="00BB1402" w:rsidRPr="003C0222" w:rsidRDefault="00BB1402" w:rsidP="002E4B2C">
            <w:pPr>
              <w:pStyle w:val="1"/>
            </w:pPr>
            <w:r w:rsidRPr="003C0222">
              <w:t>3,9</w:t>
            </w:r>
          </w:p>
        </w:tc>
        <w:tc>
          <w:tcPr>
            <w:tcW w:w="509" w:type="pct"/>
            <w:gridSpan w:val="2"/>
            <w:vAlign w:val="center"/>
          </w:tcPr>
          <w:p w:rsidR="00BB1402" w:rsidRPr="003C0222" w:rsidRDefault="00BB1402" w:rsidP="002E4B2C">
            <w:pPr>
              <w:pStyle w:val="1"/>
            </w:pPr>
            <w:r w:rsidRPr="003C0222">
              <w:t>0,1</w:t>
            </w:r>
          </w:p>
        </w:tc>
        <w:tc>
          <w:tcPr>
            <w:tcW w:w="557" w:type="pct"/>
            <w:gridSpan w:val="2"/>
            <w:vAlign w:val="center"/>
          </w:tcPr>
          <w:p w:rsidR="00BB1402" w:rsidRPr="003C0222" w:rsidRDefault="00BB1402" w:rsidP="002E4B2C">
            <w:pPr>
              <w:pStyle w:val="1"/>
            </w:pPr>
            <w:r w:rsidRPr="003C0222">
              <w:t>- 0,2</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2.7. Витрати майбутніх періодів</w:t>
            </w:r>
          </w:p>
        </w:tc>
        <w:tc>
          <w:tcPr>
            <w:tcW w:w="609" w:type="pct"/>
            <w:gridSpan w:val="2"/>
            <w:vAlign w:val="center"/>
          </w:tcPr>
          <w:p w:rsidR="00BB1402" w:rsidRPr="003C0222" w:rsidRDefault="00BB1402" w:rsidP="002E4B2C">
            <w:pPr>
              <w:pStyle w:val="1"/>
            </w:pPr>
            <w:r w:rsidRPr="003C0222">
              <w:t>-</w:t>
            </w:r>
          </w:p>
        </w:tc>
        <w:tc>
          <w:tcPr>
            <w:tcW w:w="474" w:type="pct"/>
            <w:gridSpan w:val="2"/>
            <w:vAlign w:val="center"/>
          </w:tcPr>
          <w:p w:rsidR="00BB1402" w:rsidRPr="003C0222" w:rsidRDefault="00BB1402" w:rsidP="002E4B2C">
            <w:pPr>
              <w:pStyle w:val="1"/>
            </w:pPr>
            <w:r w:rsidRPr="003C0222">
              <w:t>*</w:t>
            </w:r>
          </w:p>
        </w:tc>
        <w:tc>
          <w:tcPr>
            <w:tcW w:w="540" w:type="pct"/>
            <w:gridSpan w:val="2"/>
            <w:vAlign w:val="center"/>
          </w:tcPr>
          <w:p w:rsidR="00BB1402" w:rsidRPr="003C0222" w:rsidRDefault="00BB1402" w:rsidP="002E4B2C">
            <w:pPr>
              <w:pStyle w:val="1"/>
            </w:pPr>
            <w:r w:rsidRPr="003C0222">
              <w:t>3,1</w:t>
            </w:r>
          </w:p>
        </w:tc>
        <w:tc>
          <w:tcPr>
            <w:tcW w:w="509" w:type="pct"/>
            <w:gridSpan w:val="2"/>
            <w:vAlign w:val="center"/>
          </w:tcPr>
          <w:p w:rsidR="00BB1402" w:rsidRPr="003C0222" w:rsidRDefault="00BB1402" w:rsidP="002E4B2C">
            <w:pPr>
              <w:pStyle w:val="1"/>
            </w:pPr>
            <w:r w:rsidRPr="003C0222">
              <w:t>0,1</w:t>
            </w:r>
          </w:p>
        </w:tc>
        <w:tc>
          <w:tcPr>
            <w:tcW w:w="557"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2</w:t>
            </w:r>
          </w:p>
        </w:tc>
        <w:tc>
          <w:tcPr>
            <w:tcW w:w="609" w:type="pct"/>
            <w:gridSpan w:val="2"/>
            <w:vAlign w:val="center"/>
          </w:tcPr>
          <w:p w:rsidR="00BB1402" w:rsidRPr="003C0222" w:rsidRDefault="00BB1402" w:rsidP="002E4B2C">
            <w:pPr>
              <w:pStyle w:val="1"/>
            </w:pPr>
            <w:r w:rsidRPr="003C0222">
              <w:t>4479,7</w:t>
            </w:r>
          </w:p>
        </w:tc>
        <w:tc>
          <w:tcPr>
            <w:tcW w:w="474" w:type="pct"/>
            <w:gridSpan w:val="2"/>
            <w:vAlign w:val="center"/>
          </w:tcPr>
          <w:p w:rsidR="00BB1402" w:rsidRPr="003C0222" w:rsidRDefault="00BB1402" w:rsidP="002E4B2C">
            <w:pPr>
              <w:pStyle w:val="1"/>
            </w:pPr>
            <w:r w:rsidRPr="003C0222">
              <w:t>66,5</w:t>
            </w:r>
          </w:p>
        </w:tc>
        <w:tc>
          <w:tcPr>
            <w:tcW w:w="540" w:type="pct"/>
            <w:gridSpan w:val="2"/>
            <w:vAlign w:val="center"/>
          </w:tcPr>
          <w:p w:rsidR="00BB1402" w:rsidRPr="003C0222" w:rsidRDefault="00BB1402" w:rsidP="002E4B2C">
            <w:pPr>
              <w:pStyle w:val="1"/>
            </w:pPr>
            <w:r w:rsidRPr="003C0222">
              <w:t>4703,1</w:t>
            </w:r>
          </w:p>
        </w:tc>
        <w:tc>
          <w:tcPr>
            <w:tcW w:w="509" w:type="pct"/>
            <w:gridSpan w:val="2"/>
            <w:vAlign w:val="center"/>
          </w:tcPr>
          <w:p w:rsidR="00BB1402" w:rsidRPr="003C0222" w:rsidRDefault="00BB1402" w:rsidP="002E4B2C">
            <w:pPr>
              <w:pStyle w:val="1"/>
            </w:pPr>
            <w:r w:rsidRPr="003C0222">
              <w:t>66,8</w:t>
            </w:r>
          </w:p>
        </w:tc>
        <w:tc>
          <w:tcPr>
            <w:tcW w:w="557" w:type="pct"/>
            <w:gridSpan w:val="2"/>
            <w:vAlign w:val="center"/>
          </w:tcPr>
          <w:p w:rsidR="00BB1402" w:rsidRPr="003C0222" w:rsidRDefault="00BB1402" w:rsidP="002E4B2C">
            <w:pPr>
              <w:pStyle w:val="1"/>
            </w:pPr>
            <w:r w:rsidRPr="003C0222">
              <w:t>+ 0,3</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rPr>
                <w:b/>
                <w:bCs/>
              </w:rPr>
              <w:t>3. Грошові кошти, розрахунки і інші активи</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З.1. Дебіторська заборгованість</w:t>
            </w:r>
          </w:p>
        </w:tc>
        <w:tc>
          <w:tcPr>
            <w:tcW w:w="609" w:type="pct"/>
            <w:gridSpan w:val="2"/>
            <w:vAlign w:val="center"/>
          </w:tcPr>
          <w:p w:rsidR="00BB1402" w:rsidRPr="003C0222" w:rsidRDefault="00BB1402" w:rsidP="002E4B2C">
            <w:pPr>
              <w:pStyle w:val="1"/>
            </w:pPr>
            <w:r w:rsidRPr="003C0222">
              <w:t>301,2</w:t>
            </w:r>
          </w:p>
        </w:tc>
        <w:tc>
          <w:tcPr>
            <w:tcW w:w="474" w:type="pct"/>
            <w:gridSpan w:val="2"/>
            <w:vAlign w:val="center"/>
          </w:tcPr>
          <w:p w:rsidR="00BB1402" w:rsidRPr="003C0222" w:rsidRDefault="00BB1402" w:rsidP="002E4B2C">
            <w:pPr>
              <w:pStyle w:val="1"/>
            </w:pPr>
            <w:r w:rsidRPr="003C0222">
              <w:t>4,5</w:t>
            </w:r>
          </w:p>
        </w:tc>
        <w:tc>
          <w:tcPr>
            <w:tcW w:w="540" w:type="pct"/>
            <w:gridSpan w:val="2"/>
            <w:vAlign w:val="center"/>
          </w:tcPr>
          <w:p w:rsidR="00BB1402" w:rsidRPr="003C0222" w:rsidRDefault="00BB1402" w:rsidP="002E4B2C">
            <w:pPr>
              <w:pStyle w:val="1"/>
            </w:pPr>
            <w:r w:rsidRPr="003C0222">
              <w:t>152,7</w:t>
            </w:r>
          </w:p>
        </w:tc>
        <w:tc>
          <w:tcPr>
            <w:tcW w:w="509" w:type="pct"/>
            <w:gridSpan w:val="2"/>
            <w:vAlign w:val="center"/>
          </w:tcPr>
          <w:p w:rsidR="00BB1402" w:rsidRPr="003C0222" w:rsidRDefault="00BB1402" w:rsidP="002E4B2C">
            <w:pPr>
              <w:pStyle w:val="1"/>
            </w:pPr>
            <w:r w:rsidRPr="003C0222">
              <w:t>2,1</w:t>
            </w:r>
          </w:p>
        </w:tc>
        <w:tc>
          <w:tcPr>
            <w:tcW w:w="557" w:type="pct"/>
            <w:gridSpan w:val="2"/>
            <w:vAlign w:val="center"/>
          </w:tcPr>
          <w:p w:rsidR="00BB1402" w:rsidRPr="003C0222" w:rsidRDefault="00BB1402" w:rsidP="002E4B2C">
            <w:pPr>
              <w:pStyle w:val="1"/>
            </w:pPr>
            <w:r w:rsidRPr="003C0222">
              <w:t>- 2,4</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3.2. Грошові кошти</w:t>
            </w:r>
          </w:p>
        </w:tc>
        <w:tc>
          <w:tcPr>
            <w:tcW w:w="609" w:type="pct"/>
            <w:gridSpan w:val="2"/>
            <w:vAlign w:val="center"/>
          </w:tcPr>
          <w:p w:rsidR="00BB1402" w:rsidRPr="003C0222" w:rsidRDefault="00BB1402" w:rsidP="002E4B2C">
            <w:pPr>
              <w:pStyle w:val="1"/>
            </w:pPr>
            <w:r w:rsidRPr="003C0222">
              <w:t>195,4</w:t>
            </w:r>
          </w:p>
        </w:tc>
        <w:tc>
          <w:tcPr>
            <w:tcW w:w="474" w:type="pct"/>
            <w:gridSpan w:val="2"/>
            <w:vAlign w:val="center"/>
          </w:tcPr>
          <w:p w:rsidR="00BB1402" w:rsidRPr="003C0222" w:rsidRDefault="00BB1402" w:rsidP="002E4B2C">
            <w:pPr>
              <w:pStyle w:val="1"/>
            </w:pPr>
            <w:r w:rsidRPr="003C0222">
              <w:t>2,9</w:t>
            </w:r>
          </w:p>
        </w:tc>
        <w:tc>
          <w:tcPr>
            <w:tcW w:w="540" w:type="pct"/>
            <w:gridSpan w:val="2"/>
            <w:vAlign w:val="center"/>
          </w:tcPr>
          <w:p w:rsidR="00BB1402" w:rsidRPr="003C0222" w:rsidRDefault="00BB1402" w:rsidP="002E4B2C">
            <w:pPr>
              <w:pStyle w:val="1"/>
            </w:pPr>
            <w:r w:rsidRPr="003C0222">
              <w:t>167,6</w:t>
            </w:r>
          </w:p>
        </w:tc>
        <w:tc>
          <w:tcPr>
            <w:tcW w:w="509" w:type="pct"/>
            <w:gridSpan w:val="2"/>
            <w:vAlign w:val="center"/>
          </w:tcPr>
          <w:p w:rsidR="00BB1402" w:rsidRPr="003C0222" w:rsidRDefault="00BB1402" w:rsidP="002E4B2C">
            <w:pPr>
              <w:pStyle w:val="1"/>
            </w:pPr>
            <w:r w:rsidRPr="003C0222">
              <w:t>2,4</w:t>
            </w:r>
          </w:p>
        </w:tc>
        <w:tc>
          <w:tcPr>
            <w:tcW w:w="557" w:type="pct"/>
            <w:gridSpan w:val="2"/>
            <w:vAlign w:val="center"/>
          </w:tcPr>
          <w:p w:rsidR="00BB1402" w:rsidRPr="003C0222" w:rsidRDefault="00BB1402" w:rsidP="002E4B2C">
            <w:pPr>
              <w:pStyle w:val="1"/>
            </w:pPr>
            <w:r w:rsidRPr="003C0222">
              <w:t>- 0,5</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3.3. Інші оборотні активи</w:t>
            </w:r>
          </w:p>
        </w:tc>
        <w:tc>
          <w:tcPr>
            <w:tcW w:w="609" w:type="pct"/>
            <w:gridSpan w:val="2"/>
            <w:vAlign w:val="center"/>
          </w:tcPr>
          <w:p w:rsidR="00BB1402" w:rsidRPr="003C0222" w:rsidRDefault="00BB1402" w:rsidP="002E4B2C">
            <w:pPr>
              <w:pStyle w:val="1"/>
            </w:pPr>
            <w:r w:rsidRPr="003C0222">
              <w:t>1,0</w:t>
            </w:r>
          </w:p>
        </w:tc>
        <w:tc>
          <w:tcPr>
            <w:tcW w:w="474" w:type="pct"/>
            <w:gridSpan w:val="2"/>
            <w:vAlign w:val="center"/>
          </w:tcPr>
          <w:p w:rsidR="00BB1402" w:rsidRPr="003C0222" w:rsidRDefault="00BB1402" w:rsidP="002E4B2C">
            <w:pPr>
              <w:pStyle w:val="1"/>
            </w:pPr>
            <w:r w:rsidRPr="003C0222">
              <w:t>0,01</w:t>
            </w:r>
          </w:p>
        </w:tc>
        <w:tc>
          <w:tcPr>
            <w:tcW w:w="540" w:type="pct"/>
            <w:gridSpan w:val="2"/>
            <w:vAlign w:val="center"/>
          </w:tcPr>
          <w:p w:rsidR="00BB1402" w:rsidRPr="003C0222" w:rsidRDefault="00BB1402" w:rsidP="002E4B2C">
            <w:pPr>
              <w:pStyle w:val="1"/>
            </w:pPr>
            <w:r w:rsidRPr="003C0222">
              <w:t>-</w:t>
            </w:r>
          </w:p>
        </w:tc>
        <w:tc>
          <w:tcPr>
            <w:tcW w:w="509" w:type="pct"/>
            <w:gridSpan w:val="2"/>
            <w:vAlign w:val="center"/>
          </w:tcPr>
          <w:p w:rsidR="00BB1402" w:rsidRPr="003C0222" w:rsidRDefault="00BB1402" w:rsidP="002E4B2C">
            <w:pPr>
              <w:pStyle w:val="1"/>
            </w:pPr>
            <w:r w:rsidRPr="003C0222">
              <w:t>-</w:t>
            </w:r>
          </w:p>
        </w:tc>
        <w:tc>
          <w:tcPr>
            <w:tcW w:w="557" w:type="pct"/>
            <w:gridSpan w:val="2"/>
            <w:vAlign w:val="center"/>
          </w:tcPr>
          <w:p w:rsidR="00BB1402" w:rsidRPr="003C0222" w:rsidRDefault="00BB1402" w:rsidP="002E4B2C">
            <w:pPr>
              <w:pStyle w:val="1"/>
            </w:pPr>
            <w:r w:rsidRPr="003C0222">
              <w:t>- 0,01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3</w:t>
            </w:r>
          </w:p>
        </w:tc>
        <w:tc>
          <w:tcPr>
            <w:tcW w:w="609" w:type="pct"/>
            <w:gridSpan w:val="2"/>
            <w:vAlign w:val="center"/>
          </w:tcPr>
          <w:p w:rsidR="00BB1402" w:rsidRPr="003C0222" w:rsidRDefault="00BB1402" w:rsidP="002E4B2C">
            <w:pPr>
              <w:pStyle w:val="1"/>
            </w:pPr>
            <w:r w:rsidRPr="003C0222">
              <w:t>497,6</w:t>
            </w:r>
          </w:p>
        </w:tc>
        <w:tc>
          <w:tcPr>
            <w:tcW w:w="474" w:type="pct"/>
            <w:gridSpan w:val="2"/>
            <w:vAlign w:val="center"/>
          </w:tcPr>
          <w:p w:rsidR="00BB1402" w:rsidRPr="003C0222" w:rsidRDefault="00BB1402" w:rsidP="002E4B2C">
            <w:pPr>
              <w:pStyle w:val="1"/>
            </w:pPr>
            <w:r w:rsidRPr="003C0222">
              <w:t>7,4</w:t>
            </w:r>
          </w:p>
        </w:tc>
        <w:tc>
          <w:tcPr>
            <w:tcW w:w="540" w:type="pct"/>
            <w:gridSpan w:val="2"/>
            <w:vAlign w:val="center"/>
          </w:tcPr>
          <w:p w:rsidR="00BB1402" w:rsidRPr="003C0222" w:rsidRDefault="00BB1402" w:rsidP="002E4B2C">
            <w:pPr>
              <w:pStyle w:val="1"/>
            </w:pPr>
            <w:r w:rsidRPr="003C0222">
              <w:t>320,3</w:t>
            </w:r>
          </w:p>
        </w:tc>
        <w:tc>
          <w:tcPr>
            <w:tcW w:w="509" w:type="pct"/>
            <w:gridSpan w:val="2"/>
            <w:vAlign w:val="center"/>
          </w:tcPr>
          <w:p w:rsidR="00BB1402" w:rsidRPr="003C0222" w:rsidRDefault="00BB1402" w:rsidP="002E4B2C">
            <w:pPr>
              <w:pStyle w:val="1"/>
            </w:pPr>
            <w:r w:rsidRPr="003C0222">
              <w:t>4,5</w:t>
            </w:r>
          </w:p>
        </w:tc>
        <w:tc>
          <w:tcPr>
            <w:tcW w:w="557" w:type="pct"/>
            <w:gridSpan w:val="2"/>
            <w:vAlign w:val="center"/>
          </w:tcPr>
          <w:p w:rsidR="00BB1402" w:rsidRPr="003C0222" w:rsidRDefault="00BB1402" w:rsidP="002E4B2C">
            <w:pPr>
              <w:pStyle w:val="1"/>
            </w:pPr>
            <w:r w:rsidRPr="003C0222">
              <w:t>- 2,9</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БАЛАНС (р.1 + р.2 + р.3)</w:t>
            </w:r>
          </w:p>
        </w:tc>
        <w:tc>
          <w:tcPr>
            <w:tcW w:w="609" w:type="pct"/>
            <w:gridSpan w:val="2"/>
            <w:vAlign w:val="center"/>
          </w:tcPr>
          <w:p w:rsidR="00BB1402" w:rsidRPr="003C0222" w:rsidRDefault="00BB1402" w:rsidP="002E4B2C">
            <w:pPr>
              <w:pStyle w:val="1"/>
            </w:pPr>
            <w:r w:rsidRPr="003C0222">
              <w:t>6740,5</w:t>
            </w:r>
          </w:p>
        </w:tc>
        <w:tc>
          <w:tcPr>
            <w:tcW w:w="474" w:type="pct"/>
            <w:gridSpan w:val="2"/>
            <w:vAlign w:val="center"/>
          </w:tcPr>
          <w:p w:rsidR="00BB1402" w:rsidRPr="003C0222" w:rsidRDefault="00BB1402" w:rsidP="002E4B2C">
            <w:pPr>
              <w:pStyle w:val="1"/>
            </w:pPr>
            <w:r w:rsidRPr="003C0222">
              <w:t>100</w:t>
            </w:r>
          </w:p>
        </w:tc>
        <w:tc>
          <w:tcPr>
            <w:tcW w:w="540" w:type="pct"/>
            <w:gridSpan w:val="2"/>
            <w:vAlign w:val="center"/>
          </w:tcPr>
          <w:p w:rsidR="00BB1402" w:rsidRPr="003C0222" w:rsidRDefault="00BB1402" w:rsidP="002E4B2C">
            <w:pPr>
              <w:pStyle w:val="1"/>
            </w:pPr>
            <w:r w:rsidRPr="003C0222">
              <w:t>7046,5</w:t>
            </w:r>
          </w:p>
        </w:tc>
        <w:tc>
          <w:tcPr>
            <w:tcW w:w="509" w:type="pct"/>
            <w:gridSpan w:val="2"/>
            <w:vAlign w:val="center"/>
          </w:tcPr>
          <w:p w:rsidR="00BB1402" w:rsidRPr="003C0222" w:rsidRDefault="00BB1402" w:rsidP="002E4B2C">
            <w:pPr>
              <w:pStyle w:val="1"/>
            </w:pPr>
            <w:r w:rsidRPr="003C0222">
              <w:t>100</w:t>
            </w:r>
          </w:p>
        </w:tc>
        <w:tc>
          <w:tcPr>
            <w:tcW w:w="557"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t>П А С И В</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t>1. Капітал, фонди і резерви</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1.1. Статутний фонд (капітал)</w:t>
            </w:r>
          </w:p>
        </w:tc>
        <w:tc>
          <w:tcPr>
            <w:tcW w:w="609" w:type="pct"/>
            <w:gridSpan w:val="2"/>
            <w:vAlign w:val="center"/>
          </w:tcPr>
          <w:p w:rsidR="00BB1402" w:rsidRPr="003C0222" w:rsidRDefault="00BB1402" w:rsidP="002E4B2C">
            <w:pPr>
              <w:pStyle w:val="1"/>
            </w:pPr>
            <w:r w:rsidRPr="003C0222">
              <w:t>153,0</w:t>
            </w:r>
          </w:p>
        </w:tc>
        <w:tc>
          <w:tcPr>
            <w:tcW w:w="474" w:type="pct"/>
            <w:gridSpan w:val="2"/>
            <w:vAlign w:val="center"/>
          </w:tcPr>
          <w:p w:rsidR="00BB1402" w:rsidRPr="003C0222" w:rsidRDefault="00BB1402" w:rsidP="002E4B2C">
            <w:pPr>
              <w:pStyle w:val="1"/>
            </w:pPr>
            <w:r w:rsidRPr="003C0222">
              <w:t>2,3</w:t>
            </w:r>
          </w:p>
        </w:tc>
        <w:tc>
          <w:tcPr>
            <w:tcW w:w="540" w:type="pct"/>
            <w:gridSpan w:val="2"/>
            <w:vAlign w:val="center"/>
          </w:tcPr>
          <w:p w:rsidR="00BB1402" w:rsidRPr="003C0222" w:rsidRDefault="00BB1402" w:rsidP="002E4B2C">
            <w:pPr>
              <w:pStyle w:val="1"/>
            </w:pPr>
            <w:r w:rsidRPr="003C0222">
              <w:t>153,0</w:t>
            </w:r>
          </w:p>
        </w:tc>
        <w:tc>
          <w:tcPr>
            <w:tcW w:w="509" w:type="pct"/>
            <w:gridSpan w:val="2"/>
            <w:vAlign w:val="center"/>
          </w:tcPr>
          <w:p w:rsidR="00BB1402" w:rsidRPr="003C0222" w:rsidRDefault="00BB1402" w:rsidP="002E4B2C">
            <w:pPr>
              <w:pStyle w:val="1"/>
            </w:pPr>
            <w:r w:rsidRPr="003C0222">
              <w:t>2,2</w:t>
            </w:r>
          </w:p>
        </w:tc>
        <w:tc>
          <w:tcPr>
            <w:tcW w:w="557"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1.2. Інший додатковий </w:t>
            </w:r>
          </w:p>
          <w:p w:rsidR="00BB1402" w:rsidRPr="003C0222" w:rsidRDefault="003C0222" w:rsidP="002E4B2C">
            <w:pPr>
              <w:pStyle w:val="1"/>
            </w:pPr>
            <w:r>
              <w:t xml:space="preserve"> </w:t>
            </w:r>
            <w:r w:rsidR="00BB1402" w:rsidRPr="003C0222">
              <w:t>капітал</w:t>
            </w:r>
          </w:p>
        </w:tc>
        <w:tc>
          <w:tcPr>
            <w:tcW w:w="609" w:type="pct"/>
            <w:gridSpan w:val="2"/>
            <w:vAlign w:val="center"/>
          </w:tcPr>
          <w:p w:rsidR="00BB1402" w:rsidRPr="003C0222" w:rsidRDefault="00BB1402" w:rsidP="002E4B2C">
            <w:pPr>
              <w:pStyle w:val="1"/>
            </w:pPr>
            <w:r w:rsidRPr="003C0222">
              <w:t>449,8</w:t>
            </w:r>
          </w:p>
        </w:tc>
        <w:tc>
          <w:tcPr>
            <w:tcW w:w="474" w:type="pct"/>
            <w:gridSpan w:val="2"/>
            <w:vAlign w:val="center"/>
          </w:tcPr>
          <w:p w:rsidR="00BB1402" w:rsidRPr="003C0222" w:rsidRDefault="00BB1402" w:rsidP="002E4B2C">
            <w:pPr>
              <w:pStyle w:val="1"/>
            </w:pPr>
            <w:r w:rsidRPr="003C0222">
              <w:t>6,7</w:t>
            </w:r>
          </w:p>
        </w:tc>
        <w:tc>
          <w:tcPr>
            <w:tcW w:w="540" w:type="pct"/>
            <w:gridSpan w:val="2"/>
            <w:vAlign w:val="center"/>
          </w:tcPr>
          <w:p w:rsidR="00BB1402" w:rsidRPr="003C0222" w:rsidRDefault="00BB1402" w:rsidP="002E4B2C">
            <w:pPr>
              <w:pStyle w:val="1"/>
            </w:pPr>
            <w:r w:rsidRPr="003C0222">
              <w:t>466,0</w:t>
            </w:r>
          </w:p>
        </w:tc>
        <w:tc>
          <w:tcPr>
            <w:tcW w:w="509" w:type="pct"/>
            <w:gridSpan w:val="2"/>
            <w:vAlign w:val="center"/>
          </w:tcPr>
          <w:p w:rsidR="00BB1402" w:rsidRPr="003C0222" w:rsidRDefault="00BB1402" w:rsidP="002E4B2C">
            <w:pPr>
              <w:pStyle w:val="1"/>
            </w:pPr>
            <w:r w:rsidRPr="003C0222">
              <w:t>6,6</w:t>
            </w:r>
          </w:p>
        </w:tc>
        <w:tc>
          <w:tcPr>
            <w:tcW w:w="557"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1.3. Резервний фонд</w:t>
            </w:r>
          </w:p>
        </w:tc>
        <w:tc>
          <w:tcPr>
            <w:tcW w:w="609" w:type="pct"/>
            <w:gridSpan w:val="2"/>
            <w:vAlign w:val="center"/>
          </w:tcPr>
          <w:p w:rsidR="00BB1402" w:rsidRPr="003C0222" w:rsidRDefault="00BB1402" w:rsidP="002E4B2C">
            <w:pPr>
              <w:pStyle w:val="1"/>
            </w:pPr>
            <w:r w:rsidRPr="003C0222">
              <w:t>1662,4</w:t>
            </w:r>
          </w:p>
        </w:tc>
        <w:tc>
          <w:tcPr>
            <w:tcW w:w="474" w:type="pct"/>
            <w:gridSpan w:val="2"/>
            <w:vAlign w:val="center"/>
          </w:tcPr>
          <w:p w:rsidR="00BB1402" w:rsidRPr="003C0222" w:rsidRDefault="00BB1402" w:rsidP="002E4B2C">
            <w:pPr>
              <w:pStyle w:val="1"/>
            </w:pPr>
            <w:r w:rsidRPr="003C0222">
              <w:t>24,7</w:t>
            </w:r>
          </w:p>
        </w:tc>
        <w:tc>
          <w:tcPr>
            <w:tcW w:w="540" w:type="pct"/>
            <w:gridSpan w:val="2"/>
            <w:vAlign w:val="center"/>
          </w:tcPr>
          <w:p w:rsidR="00BB1402" w:rsidRPr="003C0222" w:rsidRDefault="00BB1402" w:rsidP="002E4B2C">
            <w:pPr>
              <w:pStyle w:val="1"/>
            </w:pPr>
            <w:r w:rsidRPr="003C0222">
              <w:t>1503,9</w:t>
            </w:r>
          </w:p>
        </w:tc>
        <w:tc>
          <w:tcPr>
            <w:tcW w:w="509" w:type="pct"/>
            <w:gridSpan w:val="2"/>
            <w:vAlign w:val="center"/>
          </w:tcPr>
          <w:p w:rsidR="00BB1402" w:rsidRPr="003C0222" w:rsidRDefault="00BB1402" w:rsidP="002E4B2C">
            <w:pPr>
              <w:pStyle w:val="1"/>
            </w:pPr>
            <w:r w:rsidRPr="003C0222">
              <w:t>21,3</w:t>
            </w:r>
          </w:p>
        </w:tc>
        <w:tc>
          <w:tcPr>
            <w:tcW w:w="557" w:type="pct"/>
            <w:gridSpan w:val="2"/>
            <w:vAlign w:val="center"/>
          </w:tcPr>
          <w:p w:rsidR="00BB1402" w:rsidRPr="003C0222" w:rsidRDefault="00BB1402" w:rsidP="002E4B2C">
            <w:pPr>
              <w:pStyle w:val="1"/>
            </w:pPr>
            <w:r w:rsidRPr="003C0222">
              <w:t>- 1,4</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1.4. Резерв майбутніх витрат і </w:t>
            </w:r>
          </w:p>
          <w:p w:rsidR="00BB1402" w:rsidRPr="003C0222" w:rsidRDefault="003C0222" w:rsidP="002E4B2C">
            <w:pPr>
              <w:pStyle w:val="1"/>
            </w:pPr>
            <w:r>
              <w:t xml:space="preserve"> </w:t>
            </w:r>
            <w:r w:rsidR="00BB1402" w:rsidRPr="003C0222">
              <w:t>платежів</w:t>
            </w:r>
          </w:p>
        </w:tc>
        <w:tc>
          <w:tcPr>
            <w:tcW w:w="609" w:type="pct"/>
            <w:gridSpan w:val="2"/>
            <w:vAlign w:val="center"/>
          </w:tcPr>
          <w:p w:rsidR="00BB1402" w:rsidRPr="003C0222" w:rsidRDefault="00BB1402" w:rsidP="002E4B2C">
            <w:pPr>
              <w:pStyle w:val="1"/>
            </w:pPr>
            <w:r w:rsidRPr="003C0222">
              <w:t>21,1</w:t>
            </w:r>
          </w:p>
        </w:tc>
        <w:tc>
          <w:tcPr>
            <w:tcW w:w="474" w:type="pct"/>
            <w:gridSpan w:val="2"/>
            <w:vAlign w:val="center"/>
          </w:tcPr>
          <w:p w:rsidR="00BB1402" w:rsidRPr="003C0222" w:rsidRDefault="00BB1402" w:rsidP="002E4B2C">
            <w:pPr>
              <w:pStyle w:val="1"/>
            </w:pPr>
            <w:r w:rsidRPr="003C0222">
              <w:t>0,3</w:t>
            </w:r>
          </w:p>
        </w:tc>
        <w:tc>
          <w:tcPr>
            <w:tcW w:w="540" w:type="pct"/>
            <w:gridSpan w:val="2"/>
            <w:vAlign w:val="center"/>
          </w:tcPr>
          <w:p w:rsidR="00BB1402" w:rsidRPr="003C0222" w:rsidRDefault="00BB1402" w:rsidP="002E4B2C">
            <w:pPr>
              <w:pStyle w:val="1"/>
            </w:pPr>
            <w:r w:rsidRPr="003C0222">
              <w:t>30,8</w:t>
            </w:r>
          </w:p>
        </w:tc>
        <w:tc>
          <w:tcPr>
            <w:tcW w:w="509" w:type="pct"/>
            <w:gridSpan w:val="2"/>
            <w:vAlign w:val="center"/>
          </w:tcPr>
          <w:p w:rsidR="00BB1402" w:rsidRPr="003C0222" w:rsidRDefault="00BB1402" w:rsidP="002E4B2C">
            <w:pPr>
              <w:pStyle w:val="1"/>
            </w:pPr>
            <w:r w:rsidRPr="003C0222">
              <w:t>0,4</w:t>
            </w:r>
          </w:p>
        </w:tc>
        <w:tc>
          <w:tcPr>
            <w:tcW w:w="557"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1.5. Нерозподілений прибуток</w:t>
            </w:r>
          </w:p>
          <w:p w:rsidR="00BB1402" w:rsidRPr="003C0222" w:rsidRDefault="003C0222" w:rsidP="002E4B2C">
            <w:pPr>
              <w:pStyle w:val="1"/>
            </w:pPr>
            <w:r>
              <w:t xml:space="preserve"> </w:t>
            </w:r>
            <w:r w:rsidR="00BB1402" w:rsidRPr="003C0222">
              <w:t>звітного року</w:t>
            </w:r>
          </w:p>
        </w:tc>
        <w:tc>
          <w:tcPr>
            <w:tcW w:w="609" w:type="pct"/>
            <w:gridSpan w:val="2"/>
            <w:vAlign w:val="center"/>
          </w:tcPr>
          <w:p w:rsidR="00BB1402" w:rsidRPr="003C0222" w:rsidRDefault="00BB1402" w:rsidP="002E4B2C">
            <w:pPr>
              <w:pStyle w:val="1"/>
            </w:pPr>
            <w:r w:rsidRPr="003C0222">
              <w:t>1263,4</w:t>
            </w:r>
          </w:p>
        </w:tc>
        <w:tc>
          <w:tcPr>
            <w:tcW w:w="474" w:type="pct"/>
            <w:gridSpan w:val="2"/>
            <w:vAlign w:val="center"/>
          </w:tcPr>
          <w:p w:rsidR="00BB1402" w:rsidRPr="003C0222" w:rsidRDefault="00BB1402" w:rsidP="002E4B2C">
            <w:pPr>
              <w:pStyle w:val="1"/>
            </w:pPr>
            <w:r w:rsidRPr="003C0222">
              <w:t>18,7</w:t>
            </w:r>
          </w:p>
        </w:tc>
        <w:tc>
          <w:tcPr>
            <w:tcW w:w="540" w:type="pct"/>
            <w:gridSpan w:val="2"/>
            <w:vAlign w:val="center"/>
          </w:tcPr>
          <w:p w:rsidR="00BB1402" w:rsidRPr="003C0222" w:rsidRDefault="00BB1402" w:rsidP="002E4B2C">
            <w:pPr>
              <w:pStyle w:val="1"/>
            </w:pPr>
            <w:r w:rsidRPr="003C0222">
              <w:t>2019,2</w:t>
            </w:r>
          </w:p>
        </w:tc>
        <w:tc>
          <w:tcPr>
            <w:tcW w:w="509" w:type="pct"/>
            <w:gridSpan w:val="2"/>
            <w:vAlign w:val="center"/>
          </w:tcPr>
          <w:p w:rsidR="00BB1402" w:rsidRPr="003C0222" w:rsidRDefault="00BB1402" w:rsidP="002E4B2C">
            <w:pPr>
              <w:pStyle w:val="1"/>
            </w:pPr>
            <w:r w:rsidRPr="003C0222">
              <w:t>28,7</w:t>
            </w:r>
          </w:p>
        </w:tc>
        <w:tc>
          <w:tcPr>
            <w:tcW w:w="557" w:type="pct"/>
            <w:gridSpan w:val="2"/>
            <w:vAlign w:val="center"/>
          </w:tcPr>
          <w:p w:rsidR="00BB1402" w:rsidRPr="003C0222" w:rsidRDefault="00BB1402" w:rsidP="002E4B2C">
            <w:pPr>
              <w:pStyle w:val="1"/>
            </w:pPr>
            <w:r w:rsidRPr="003C0222">
              <w:t>+ 10,0</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1</w:t>
            </w:r>
          </w:p>
        </w:tc>
        <w:tc>
          <w:tcPr>
            <w:tcW w:w="609" w:type="pct"/>
            <w:gridSpan w:val="2"/>
            <w:vAlign w:val="center"/>
          </w:tcPr>
          <w:p w:rsidR="00BB1402" w:rsidRPr="003C0222" w:rsidRDefault="00BB1402" w:rsidP="002E4B2C">
            <w:pPr>
              <w:pStyle w:val="1"/>
            </w:pPr>
            <w:r w:rsidRPr="003C0222">
              <w:t>3549,7</w:t>
            </w:r>
          </w:p>
        </w:tc>
        <w:tc>
          <w:tcPr>
            <w:tcW w:w="474" w:type="pct"/>
            <w:gridSpan w:val="2"/>
            <w:vAlign w:val="center"/>
          </w:tcPr>
          <w:p w:rsidR="00BB1402" w:rsidRPr="003C0222" w:rsidRDefault="00BB1402" w:rsidP="002E4B2C">
            <w:pPr>
              <w:pStyle w:val="1"/>
            </w:pPr>
            <w:r w:rsidRPr="003C0222">
              <w:t>52,7</w:t>
            </w:r>
          </w:p>
        </w:tc>
        <w:tc>
          <w:tcPr>
            <w:tcW w:w="540" w:type="pct"/>
            <w:gridSpan w:val="2"/>
            <w:vAlign w:val="center"/>
          </w:tcPr>
          <w:p w:rsidR="00BB1402" w:rsidRPr="003C0222" w:rsidRDefault="00BB1402" w:rsidP="002E4B2C">
            <w:pPr>
              <w:pStyle w:val="1"/>
            </w:pPr>
            <w:r w:rsidRPr="003C0222">
              <w:t>4172,9</w:t>
            </w:r>
          </w:p>
        </w:tc>
        <w:tc>
          <w:tcPr>
            <w:tcW w:w="509" w:type="pct"/>
            <w:gridSpan w:val="2"/>
            <w:vAlign w:val="center"/>
          </w:tcPr>
          <w:p w:rsidR="00BB1402" w:rsidRPr="003C0222" w:rsidRDefault="00BB1402" w:rsidP="002E4B2C">
            <w:pPr>
              <w:pStyle w:val="1"/>
            </w:pPr>
            <w:r w:rsidRPr="003C0222">
              <w:t>59,2</w:t>
            </w:r>
          </w:p>
        </w:tc>
        <w:tc>
          <w:tcPr>
            <w:tcW w:w="557" w:type="pct"/>
            <w:gridSpan w:val="2"/>
            <w:vAlign w:val="center"/>
          </w:tcPr>
          <w:p w:rsidR="00BB1402" w:rsidRPr="003C0222" w:rsidRDefault="00BB1402" w:rsidP="002E4B2C">
            <w:pPr>
              <w:pStyle w:val="1"/>
            </w:pPr>
            <w:r w:rsidRPr="003C0222">
              <w:t>+ 6,5</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rPr>
                <w:b/>
                <w:bCs/>
              </w:rPr>
              <w:t xml:space="preserve">2. Довгострокові пасиви </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2.1. Довгострокові фінансові</w:t>
            </w:r>
          </w:p>
          <w:p w:rsidR="00BB1402" w:rsidRPr="003C0222" w:rsidRDefault="003C0222" w:rsidP="002E4B2C">
            <w:pPr>
              <w:pStyle w:val="1"/>
            </w:pPr>
            <w:r>
              <w:t xml:space="preserve"> </w:t>
            </w:r>
            <w:r w:rsidR="00BB1402" w:rsidRPr="003C0222">
              <w:t>зобов'язання</w:t>
            </w:r>
          </w:p>
        </w:tc>
        <w:tc>
          <w:tcPr>
            <w:tcW w:w="609" w:type="pct"/>
            <w:gridSpan w:val="2"/>
            <w:vAlign w:val="center"/>
          </w:tcPr>
          <w:p w:rsidR="00BB1402" w:rsidRPr="003C0222" w:rsidRDefault="00BB1402" w:rsidP="002E4B2C">
            <w:pPr>
              <w:pStyle w:val="1"/>
            </w:pPr>
            <w:r w:rsidRPr="003C0222">
              <w:t>1965,2</w:t>
            </w:r>
          </w:p>
        </w:tc>
        <w:tc>
          <w:tcPr>
            <w:tcW w:w="474" w:type="pct"/>
            <w:gridSpan w:val="2"/>
            <w:vAlign w:val="center"/>
          </w:tcPr>
          <w:p w:rsidR="00BB1402" w:rsidRPr="003C0222" w:rsidRDefault="00BB1402" w:rsidP="002E4B2C">
            <w:pPr>
              <w:pStyle w:val="1"/>
            </w:pPr>
            <w:r w:rsidRPr="003C0222">
              <w:t>29,1</w:t>
            </w:r>
          </w:p>
        </w:tc>
        <w:tc>
          <w:tcPr>
            <w:tcW w:w="540" w:type="pct"/>
            <w:gridSpan w:val="2"/>
            <w:vAlign w:val="center"/>
          </w:tcPr>
          <w:p w:rsidR="00BB1402" w:rsidRPr="003C0222" w:rsidRDefault="00BB1402" w:rsidP="002E4B2C">
            <w:pPr>
              <w:pStyle w:val="1"/>
            </w:pPr>
            <w:r w:rsidRPr="003C0222">
              <w:t>1965,2</w:t>
            </w:r>
          </w:p>
        </w:tc>
        <w:tc>
          <w:tcPr>
            <w:tcW w:w="509" w:type="pct"/>
            <w:gridSpan w:val="2"/>
            <w:vAlign w:val="center"/>
          </w:tcPr>
          <w:p w:rsidR="00BB1402" w:rsidRPr="003C0222" w:rsidRDefault="00BB1402" w:rsidP="002E4B2C">
            <w:pPr>
              <w:pStyle w:val="1"/>
            </w:pPr>
            <w:r w:rsidRPr="003C0222">
              <w:t>27,9</w:t>
            </w:r>
          </w:p>
        </w:tc>
        <w:tc>
          <w:tcPr>
            <w:tcW w:w="557" w:type="pct"/>
            <w:gridSpan w:val="2"/>
            <w:vAlign w:val="center"/>
          </w:tcPr>
          <w:p w:rsidR="00BB1402" w:rsidRPr="003C0222" w:rsidRDefault="00BB1402" w:rsidP="002E4B2C">
            <w:pPr>
              <w:pStyle w:val="1"/>
            </w:pPr>
            <w:r w:rsidRPr="003C0222">
              <w:t>- 1,2</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2.2. Інші довгострокові </w:t>
            </w:r>
          </w:p>
          <w:p w:rsidR="00BB1402" w:rsidRPr="003C0222" w:rsidRDefault="003C0222" w:rsidP="002E4B2C">
            <w:pPr>
              <w:pStyle w:val="1"/>
            </w:pPr>
            <w:r>
              <w:t xml:space="preserve"> </w:t>
            </w:r>
            <w:r w:rsidR="00BB1402" w:rsidRPr="003C0222">
              <w:t>зобов'язання</w:t>
            </w:r>
          </w:p>
        </w:tc>
        <w:tc>
          <w:tcPr>
            <w:tcW w:w="609" w:type="pct"/>
            <w:gridSpan w:val="2"/>
            <w:vAlign w:val="center"/>
          </w:tcPr>
          <w:p w:rsidR="00BB1402" w:rsidRPr="003C0222" w:rsidRDefault="00BB1402" w:rsidP="002E4B2C">
            <w:pPr>
              <w:pStyle w:val="1"/>
            </w:pPr>
            <w:r w:rsidRPr="003C0222">
              <w:t>18,9</w:t>
            </w:r>
          </w:p>
        </w:tc>
        <w:tc>
          <w:tcPr>
            <w:tcW w:w="474" w:type="pct"/>
            <w:gridSpan w:val="2"/>
            <w:vAlign w:val="center"/>
          </w:tcPr>
          <w:p w:rsidR="00BB1402" w:rsidRPr="003C0222" w:rsidRDefault="00BB1402" w:rsidP="002E4B2C">
            <w:pPr>
              <w:pStyle w:val="1"/>
            </w:pPr>
            <w:r w:rsidRPr="003C0222">
              <w:t>0,3</w:t>
            </w:r>
          </w:p>
        </w:tc>
        <w:tc>
          <w:tcPr>
            <w:tcW w:w="540" w:type="pct"/>
            <w:gridSpan w:val="2"/>
            <w:vAlign w:val="center"/>
          </w:tcPr>
          <w:p w:rsidR="00BB1402" w:rsidRPr="003C0222" w:rsidRDefault="00BB1402" w:rsidP="002E4B2C">
            <w:pPr>
              <w:pStyle w:val="1"/>
            </w:pPr>
            <w:r w:rsidRPr="003C0222">
              <w:t>-</w:t>
            </w:r>
          </w:p>
        </w:tc>
        <w:tc>
          <w:tcPr>
            <w:tcW w:w="509" w:type="pct"/>
            <w:gridSpan w:val="2"/>
            <w:vAlign w:val="center"/>
          </w:tcPr>
          <w:p w:rsidR="00BB1402" w:rsidRPr="003C0222" w:rsidRDefault="00BB1402" w:rsidP="002E4B2C">
            <w:pPr>
              <w:pStyle w:val="1"/>
            </w:pPr>
            <w:r w:rsidRPr="003C0222">
              <w:t>-</w:t>
            </w:r>
          </w:p>
        </w:tc>
        <w:tc>
          <w:tcPr>
            <w:tcW w:w="557" w:type="pct"/>
            <w:gridSpan w:val="2"/>
            <w:vAlign w:val="center"/>
          </w:tcPr>
          <w:p w:rsidR="00BB1402" w:rsidRPr="003C0222" w:rsidRDefault="00BB1402" w:rsidP="002E4B2C">
            <w:pPr>
              <w:pStyle w:val="1"/>
            </w:pPr>
            <w:r w:rsidRPr="003C0222">
              <w:t>- 0,3</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2</w:t>
            </w:r>
          </w:p>
        </w:tc>
        <w:tc>
          <w:tcPr>
            <w:tcW w:w="609" w:type="pct"/>
            <w:gridSpan w:val="2"/>
            <w:vAlign w:val="center"/>
          </w:tcPr>
          <w:p w:rsidR="00BB1402" w:rsidRPr="003C0222" w:rsidRDefault="00BB1402" w:rsidP="002E4B2C">
            <w:pPr>
              <w:pStyle w:val="1"/>
            </w:pPr>
            <w:r w:rsidRPr="003C0222">
              <w:t>1984,1</w:t>
            </w:r>
          </w:p>
        </w:tc>
        <w:tc>
          <w:tcPr>
            <w:tcW w:w="474" w:type="pct"/>
            <w:gridSpan w:val="2"/>
            <w:vAlign w:val="center"/>
          </w:tcPr>
          <w:p w:rsidR="00BB1402" w:rsidRPr="003C0222" w:rsidRDefault="00BB1402" w:rsidP="002E4B2C">
            <w:pPr>
              <w:pStyle w:val="1"/>
            </w:pPr>
            <w:r w:rsidRPr="003C0222">
              <w:t>29,4</w:t>
            </w:r>
          </w:p>
        </w:tc>
        <w:tc>
          <w:tcPr>
            <w:tcW w:w="540" w:type="pct"/>
            <w:gridSpan w:val="2"/>
            <w:vAlign w:val="center"/>
          </w:tcPr>
          <w:p w:rsidR="00BB1402" w:rsidRPr="003C0222" w:rsidRDefault="00BB1402" w:rsidP="002E4B2C">
            <w:pPr>
              <w:pStyle w:val="1"/>
            </w:pPr>
            <w:r w:rsidRPr="003C0222">
              <w:t>1965,2</w:t>
            </w:r>
          </w:p>
        </w:tc>
        <w:tc>
          <w:tcPr>
            <w:tcW w:w="509" w:type="pct"/>
            <w:gridSpan w:val="2"/>
            <w:vAlign w:val="center"/>
          </w:tcPr>
          <w:p w:rsidR="00BB1402" w:rsidRPr="003C0222" w:rsidRDefault="00BB1402" w:rsidP="002E4B2C">
            <w:pPr>
              <w:pStyle w:val="1"/>
            </w:pPr>
            <w:r w:rsidRPr="003C0222">
              <w:t>27,9</w:t>
            </w:r>
          </w:p>
        </w:tc>
        <w:tc>
          <w:tcPr>
            <w:tcW w:w="557" w:type="pct"/>
            <w:gridSpan w:val="2"/>
            <w:vAlign w:val="center"/>
          </w:tcPr>
          <w:p w:rsidR="00BB1402" w:rsidRPr="003C0222" w:rsidRDefault="00BB1402" w:rsidP="002E4B2C">
            <w:pPr>
              <w:pStyle w:val="1"/>
            </w:pPr>
            <w:r w:rsidRPr="003C0222">
              <w:t>- 1,5</w:t>
            </w:r>
          </w:p>
        </w:tc>
      </w:tr>
      <w:tr w:rsidR="00BB1402" w:rsidRPr="003C0222" w:rsidTr="002E4B2C">
        <w:trPr>
          <w:gridAfter w:val="1"/>
          <w:wAfter w:w="26" w:type="pct"/>
          <w:trHeight w:val="246"/>
          <w:jc w:val="center"/>
        </w:trPr>
        <w:tc>
          <w:tcPr>
            <w:tcW w:w="4974" w:type="pct"/>
            <w:gridSpan w:val="11"/>
          </w:tcPr>
          <w:p w:rsidR="00BB1402" w:rsidRPr="003C0222" w:rsidRDefault="00BB1402" w:rsidP="002E4B2C">
            <w:pPr>
              <w:pStyle w:val="1"/>
            </w:pPr>
            <w:r w:rsidRPr="003C0222">
              <w:rPr>
                <w:b/>
                <w:bCs/>
              </w:rPr>
              <w:t>3. Розрахунки і інші короткострокові пасиви</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3.1. Кредиторська заборгованість</w:t>
            </w:r>
          </w:p>
        </w:tc>
        <w:tc>
          <w:tcPr>
            <w:tcW w:w="609" w:type="pct"/>
            <w:gridSpan w:val="2"/>
            <w:vAlign w:val="center"/>
          </w:tcPr>
          <w:p w:rsidR="00BB1402" w:rsidRPr="003C0222" w:rsidRDefault="00BB1402" w:rsidP="002E4B2C">
            <w:pPr>
              <w:pStyle w:val="1"/>
            </w:pPr>
            <w:r w:rsidRPr="003C0222">
              <w:t>534,7</w:t>
            </w:r>
          </w:p>
        </w:tc>
        <w:tc>
          <w:tcPr>
            <w:tcW w:w="474" w:type="pct"/>
            <w:gridSpan w:val="2"/>
            <w:vAlign w:val="center"/>
          </w:tcPr>
          <w:p w:rsidR="00BB1402" w:rsidRPr="003C0222" w:rsidRDefault="00BB1402" w:rsidP="002E4B2C">
            <w:pPr>
              <w:pStyle w:val="1"/>
            </w:pPr>
            <w:r w:rsidRPr="003C0222">
              <w:t>7,9</w:t>
            </w:r>
          </w:p>
        </w:tc>
        <w:tc>
          <w:tcPr>
            <w:tcW w:w="540" w:type="pct"/>
            <w:gridSpan w:val="2"/>
            <w:vAlign w:val="center"/>
          </w:tcPr>
          <w:p w:rsidR="00BB1402" w:rsidRPr="003C0222" w:rsidRDefault="00BB1402" w:rsidP="002E4B2C">
            <w:pPr>
              <w:pStyle w:val="1"/>
            </w:pPr>
            <w:r w:rsidRPr="003C0222">
              <w:t>454,2</w:t>
            </w:r>
          </w:p>
        </w:tc>
        <w:tc>
          <w:tcPr>
            <w:tcW w:w="509" w:type="pct"/>
            <w:gridSpan w:val="2"/>
            <w:vAlign w:val="center"/>
          </w:tcPr>
          <w:p w:rsidR="00BB1402" w:rsidRPr="003C0222" w:rsidRDefault="00BB1402" w:rsidP="002E4B2C">
            <w:pPr>
              <w:pStyle w:val="1"/>
            </w:pPr>
            <w:r w:rsidRPr="003C0222">
              <w:t>6,4</w:t>
            </w:r>
          </w:p>
        </w:tc>
        <w:tc>
          <w:tcPr>
            <w:tcW w:w="557" w:type="pct"/>
            <w:gridSpan w:val="2"/>
            <w:vAlign w:val="center"/>
          </w:tcPr>
          <w:p w:rsidR="00BB1402" w:rsidRPr="003C0222" w:rsidRDefault="00BB1402" w:rsidP="002E4B2C">
            <w:pPr>
              <w:pStyle w:val="1"/>
            </w:pPr>
            <w:r w:rsidRPr="003C0222">
              <w:t>- 1,5</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 xml:space="preserve">3.2. Короткострокові кредити </w:t>
            </w:r>
          </w:p>
          <w:p w:rsidR="00BB1402" w:rsidRPr="003C0222" w:rsidRDefault="003C0222" w:rsidP="002E4B2C">
            <w:pPr>
              <w:pStyle w:val="1"/>
            </w:pPr>
            <w:r>
              <w:t xml:space="preserve"> </w:t>
            </w:r>
            <w:r w:rsidR="00BB1402" w:rsidRPr="003C0222">
              <w:t>банків</w:t>
            </w:r>
          </w:p>
        </w:tc>
        <w:tc>
          <w:tcPr>
            <w:tcW w:w="609" w:type="pct"/>
            <w:gridSpan w:val="2"/>
            <w:vAlign w:val="center"/>
          </w:tcPr>
          <w:p w:rsidR="00BB1402" w:rsidRPr="003C0222" w:rsidRDefault="00BB1402" w:rsidP="002E4B2C">
            <w:pPr>
              <w:pStyle w:val="1"/>
            </w:pPr>
            <w:r w:rsidRPr="003C0222">
              <w:t>7,0</w:t>
            </w:r>
          </w:p>
        </w:tc>
        <w:tc>
          <w:tcPr>
            <w:tcW w:w="474" w:type="pct"/>
            <w:gridSpan w:val="2"/>
            <w:vAlign w:val="center"/>
          </w:tcPr>
          <w:p w:rsidR="00BB1402" w:rsidRPr="003C0222" w:rsidRDefault="00BB1402" w:rsidP="002E4B2C">
            <w:pPr>
              <w:pStyle w:val="1"/>
            </w:pPr>
            <w:r w:rsidRPr="003C0222">
              <w:t>0,1</w:t>
            </w:r>
          </w:p>
        </w:tc>
        <w:tc>
          <w:tcPr>
            <w:tcW w:w="540" w:type="pct"/>
            <w:gridSpan w:val="2"/>
            <w:vAlign w:val="center"/>
          </w:tcPr>
          <w:p w:rsidR="00BB1402" w:rsidRPr="003C0222" w:rsidRDefault="00BB1402" w:rsidP="002E4B2C">
            <w:pPr>
              <w:pStyle w:val="1"/>
            </w:pPr>
            <w:r w:rsidRPr="003C0222">
              <w:t>6,1</w:t>
            </w:r>
          </w:p>
        </w:tc>
        <w:tc>
          <w:tcPr>
            <w:tcW w:w="509" w:type="pct"/>
            <w:gridSpan w:val="2"/>
            <w:vAlign w:val="center"/>
          </w:tcPr>
          <w:p w:rsidR="00BB1402" w:rsidRPr="003C0222" w:rsidRDefault="00BB1402" w:rsidP="002E4B2C">
            <w:pPr>
              <w:pStyle w:val="1"/>
            </w:pPr>
            <w:r w:rsidRPr="003C0222">
              <w:t>0,1</w:t>
            </w:r>
          </w:p>
        </w:tc>
        <w:tc>
          <w:tcPr>
            <w:tcW w:w="557"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3.3. Векселі видані</w:t>
            </w:r>
          </w:p>
        </w:tc>
        <w:tc>
          <w:tcPr>
            <w:tcW w:w="609" w:type="pct"/>
            <w:gridSpan w:val="2"/>
            <w:vAlign w:val="center"/>
          </w:tcPr>
          <w:p w:rsidR="00BB1402" w:rsidRPr="003C0222" w:rsidRDefault="00BB1402" w:rsidP="002E4B2C">
            <w:pPr>
              <w:pStyle w:val="1"/>
            </w:pPr>
            <w:r w:rsidRPr="003C0222">
              <w:t>144,6</w:t>
            </w:r>
          </w:p>
        </w:tc>
        <w:tc>
          <w:tcPr>
            <w:tcW w:w="474" w:type="pct"/>
            <w:gridSpan w:val="2"/>
            <w:vAlign w:val="center"/>
          </w:tcPr>
          <w:p w:rsidR="00BB1402" w:rsidRPr="003C0222" w:rsidRDefault="00BB1402" w:rsidP="002E4B2C">
            <w:pPr>
              <w:pStyle w:val="1"/>
            </w:pPr>
            <w:r w:rsidRPr="003C0222">
              <w:t>2,2</w:t>
            </w:r>
          </w:p>
        </w:tc>
        <w:tc>
          <w:tcPr>
            <w:tcW w:w="540" w:type="pct"/>
            <w:gridSpan w:val="2"/>
            <w:vAlign w:val="center"/>
          </w:tcPr>
          <w:p w:rsidR="00BB1402" w:rsidRPr="003C0222" w:rsidRDefault="00BB1402" w:rsidP="002E4B2C">
            <w:pPr>
              <w:pStyle w:val="1"/>
            </w:pPr>
            <w:r w:rsidRPr="003C0222">
              <w:t>-</w:t>
            </w:r>
          </w:p>
        </w:tc>
        <w:tc>
          <w:tcPr>
            <w:tcW w:w="509" w:type="pct"/>
            <w:gridSpan w:val="2"/>
            <w:vAlign w:val="center"/>
          </w:tcPr>
          <w:p w:rsidR="00BB1402" w:rsidRPr="003C0222" w:rsidRDefault="00BB1402" w:rsidP="002E4B2C">
            <w:pPr>
              <w:pStyle w:val="1"/>
            </w:pPr>
            <w:r w:rsidRPr="003C0222">
              <w:t>-</w:t>
            </w:r>
          </w:p>
        </w:tc>
        <w:tc>
          <w:tcPr>
            <w:tcW w:w="557" w:type="pct"/>
            <w:gridSpan w:val="2"/>
            <w:vAlign w:val="center"/>
          </w:tcPr>
          <w:p w:rsidR="00BB1402" w:rsidRPr="003C0222" w:rsidRDefault="00BB1402" w:rsidP="002E4B2C">
            <w:pPr>
              <w:pStyle w:val="1"/>
            </w:pPr>
            <w:r w:rsidRPr="003C0222">
              <w:t>- 2,2</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3.4. Поточні зобов'язання</w:t>
            </w:r>
          </w:p>
        </w:tc>
        <w:tc>
          <w:tcPr>
            <w:tcW w:w="609" w:type="pct"/>
            <w:gridSpan w:val="2"/>
            <w:vAlign w:val="center"/>
          </w:tcPr>
          <w:p w:rsidR="00BB1402" w:rsidRPr="003C0222" w:rsidRDefault="00BB1402" w:rsidP="002E4B2C">
            <w:pPr>
              <w:pStyle w:val="1"/>
            </w:pPr>
            <w:r w:rsidRPr="003C0222">
              <w:t>520,4</w:t>
            </w:r>
          </w:p>
        </w:tc>
        <w:tc>
          <w:tcPr>
            <w:tcW w:w="474" w:type="pct"/>
            <w:gridSpan w:val="2"/>
            <w:vAlign w:val="center"/>
          </w:tcPr>
          <w:p w:rsidR="00BB1402" w:rsidRPr="003C0222" w:rsidRDefault="00BB1402" w:rsidP="002E4B2C">
            <w:pPr>
              <w:pStyle w:val="1"/>
            </w:pPr>
            <w:r w:rsidRPr="003C0222">
              <w:t>7,7</w:t>
            </w:r>
          </w:p>
        </w:tc>
        <w:tc>
          <w:tcPr>
            <w:tcW w:w="540" w:type="pct"/>
            <w:gridSpan w:val="2"/>
            <w:vAlign w:val="center"/>
          </w:tcPr>
          <w:p w:rsidR="00BB1402" w:rsidRPr="003C0222" w:rsidRDefault="00BB1402" w:rsidP="002E4B2C">
            <w:pPr>
              <w:pStyle w:val="1"/>
            </w:pPr>
            <w:r w:rsidRPr="003C0222">
              <w:t>448,1</w:t>
            </w:r>
          </w:p>
        </w:tc>
        <w:tc>
          <w:tcPr>
            <w:tcW w:w="509" w:type="pct"/>
            <w:gridSpan w:val="2"/>
            <w:vAlign w:val="center"/>
          </w:tcPr>
          <w:p w:rsidR="00BB1402" w:rsidRPr="003C0222" w:rsidRDefault="00BB1402" w:rsidP="002E4B2C">
            <w:pPr>
              <w:pStyle w:val="1"/>
            </w:pPr>
            <w:r w:rsidRPr="003C0222">
              <w:t>6,4</w:t>
            </w:r>
          </w:p>
        </w:tc>
        <w:tc>
          <w:tcPr>
            <w:tcW w:w="557" w:type="pct"/>
            <w:gridSpan w:val="2"/>
            <w:vAlign w:val="center"/>
          </w:tcPr>
          <w:p w:rsidR="00BB1402" w:rsidRPr="003C0222" w:rsidRDefault="00BB1402" w:rsidP="002E4B2C">
            <w:pPr>
              <w:pStyle w:val="1"/>
            </w:pPr>
            <w:r w:rsidRPr="003C0222">
              <w:t>- 1,3</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Всього по розділу 3</w:t>
            </w:r>
          </w:p>
        </w:tc>
        <w:tc>
          <w:tcPr>
            <w:tcW w:w="609" w:type="pct"/>
            <w:gridSpan w:val="2"/>
            <w:vAlign w:val="center"/>
          </w:tcPr>
          <w:p w:rsidR="00BB1402" w:rsidRPr="003C0222" w:rsidRDefault="00BB1402" w:rsidP="002E4B2C">
            <w:pPr>
              <w:pStyle w:val="1"/>
            </w:pPr>
            <w:r w:rsidRPr="003C0222">
              <w:t>1206,7</w:t>
            </w:r>
          </w:p>
        </w:tc>
        <w:tc>
          <w:tcPr>
            <w:tcW w:w="474" w:type="pct"/>
            <w:gridSpan w:val="2"/>
            <w:vAlign w:val="center"/>
          </w:tcPr>
          <w:p w:rsidR="00BB1402" w:rsidRPr="003C0222" w:rsidRDefault="00BB1402" w:rsidP="002E4B2C">
            <w:pPr>
              <w:pStyle w:val="1"/>
            </w:pPr>
            <w:r w:rsidRPr="003C0222">
              <w:t>17,9</w:t>
            </w:r>
          </w:p>
        </w:tc>
        <w:tc>
          <w:tcPr>
            <w:tcW w:w="540" w:type="pct"/>
            <w:gridSpan w:val="2"/>
            <w:vAlign w:val="center"/>
          </w:tcPr>
          <w:p w:rsidR="00BB1402" w:rsidRPr="003C0222" w:rsidRDefault="00BB1402" w:rsidP="002E4B2C">
            <w:pPr>
              <w:pStyle w:val="1"/>
            </w:pPr>
            <w:r w:rsidRPr="003C0222">
              <w:t>908,4</w:t>
            </w:r>
          </w:p>
        </w:tc>
        <w:tc>
          <w:tcPr>
            <w:tcW w:w="509" w:type="pct"/>
            <w:gridSpan w:val="2"/>
            <w:vAlign w:val="center"/>
          </w:tcPr>
          <w:p w:rsidR="00BB1402" w:rsidRPr="003C0222" w:rsidRDefault="00BB1402" w:rsidP="002E4B2C">
            <w:pPr>
              <w:pStyle w:val="1"/>
            </w:pPr>
            <w:r w:rsidRPr="003C0222">
              <w:t>12,9</w:t>
            </w:r>
          </w:p>
        </w:tc>
        <w:tc>
          <w:tcPr>
            <w:tcW w:w="557" w:type="pct"/>
            <w:gridSpan w:val="2"/>
            <w:vAlign w:val="center"/>
          </w:tcPr>
          <w:p w:rsidR="00BB1402" w:rsidRPr="003C0222" w:rsidRDefault="00BB1402" w:rsidP="002E4B2C">
            <w:pPr>
              <w:pStyle w:val="1"/>
            </w:pPr>
            <w:r w:rsidRPr="003C0222">
              <w:t>- 5,0</w:t>
            </w:r>
          </w:p>
        </w:tc>
      </w:tr>
      <w:tr w:rsidR="00BB1402" w:rsidRPr="003C0222" w:rsidTr="002E4B2C">
        <w:trPr>
          <w:gridAfter w:val="1"/>
          <w:wAfter w:w="26" w:type="pct"/>
          <w:trHeight w:val="246"/>
          <w:jc w:val="center"/>
        </w:trPr>
        <w:tc>
          <w:tcPr>
            <w:tcW w:w="2285" w:type="pct"/>
          </w:tcPr>
          <w:p w:rsidR="00BB1402" w:rsidRPr="003C0222" w:rsidRDefault="00BB1402" w:rsidP="002E4B2C">
            <w:pPr>
              <w:pStyle w:val="1"/>
            </w:pPr>
            <w:r w:rsidRPr="003C0222">
              <w:t>БАЛАНС (р.1 + р.2 + р.3)</w:t>
            </w:r>
          </w:p>
        </w:tc>
        <w:tc>
          <w:tcPr>
            <w:tcW w:w="609" w:type="pct"/>
            <w:gridSpan w:val="2"/>
            <w:vAlign w:val="center"/>
          </w:tcPr>
          <w:p w:rsidR="00BB1402" w:rsidRPr="003C0222" w:rsidRDefault="00BB1402" w:rsidP="002E4B2C">
            <w:pPr>
              <w:pStyle w:val="1"/>
            </w:pPr>
            <w:r w:rsidRPr="003C0222">
              <w:t>6740,5</w:t>
            </w:r>
          </w:p>
        </w:tc>
        <w:tc>
          <w:tcPr>
            <w:tcW w:w="474" w:type="pct"/>
            <w:gridSpan w:val="2"/>
            <w:vAlign w:val="center"/>
          </w:tcPr>
          <w:p w:rsidR="00BB1402" w:rsidRPr="003C0222" w:rsidRDefault="00BB1402" w:rsidP="002E4B2C">
            <w:pPr>
              <w:pStyle w:val="1"/>
            </w:pPr>
            <w:r w:rsidRPr="003C0222">
              <w:t>100</w:t>
            </w:r>
          </w:p>
        </w:tc>
        <w:tc>
          <w:tcPr>
            <w:tcW w:w="540" w:type="pct"/>
            <w:gridSpan w:val="2"/>
            <w:vAlign w:val="center"/>
          </w:tcPr>
          <w:p w:rsidR="00BB1402" w:rsidRPr="003C0222" w:rsidRDefault="00BB1402" w:rsidP="002E4B2C">
            <w:pPr>
              <w:pStyle w:val="1"/>
            </w:pPr>
            <w:r w:rsidRPr="003C0222">
              <w:t>7046,5</w:t>
            </w:r>
          </w:p>
        </w:tc>
        <w:tc>
          <w:tcPr>
            <w:tcW w:w="509" w:type="pct"/>
            <w:gridSpan w:val="2"/>
            <w:vAlign w:val="center"/>
          </w:tcPr>
          <w:p w:rsidR="00BB1402" w:rsidRPr="003C0222" w:rsidRDefault="00BB1402" w:rsidP="002E4B2C">
            <w:pPr>
              <w:pStyle w:val="1"/>
            </w:pPr>
            <w:r w:rsidRPr="003C0222">
              <w:t>100</w:t>
            </w:r>
          </w:p>
        </w:tc>
        <w:tc>
          <w:tcPr>
            <w:tcW w:w="557" w:type="pct"/>
            <w:gridSpan w:val="2"/>
            <w:vAlign w:val="center"/>
          </w:tcPr>
          <w:p w:rsidR="00BB1402" w:rsidRPr="003C0222" w:rsidRDefault="00BB1402" w:rsidP="002E4B2C">
            <w:pPr>
              <w:pStyle w:val="1"/>
            </w:pPr>
            <w:r w:rsidRPr="003C0222">
              <w:t>*</w:t>
            </w:r>
          </w:p>
        </w:tc>
      </w:tr>
    </w:tbl>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Горизонтальний і вертикальний аналіз </w:t>
      </w:r>
      <w:r w:rsidR="002E4B2C" w:rsidRPr="002E4B2C">
        <w:rPr>
          <w:rFonts w:cs="Arial"/>
          <w:sz w:val="28"/>
          <w:szCs w:val="28"/>
          <w:lang w:eastAsia="uk-UA"/>
        </w:rPr>
        <w:t>взаємодоповнюють</w:t>
      </w:r>
      <w:r w:rsidRPr="003C0222">
        <w:rPr>
          <w:sz w:val="28"/>
          <w:szCs w:val="28"/>
          <w:lang w:val="uk-UA" w:eastAsia="uk-UA"/>
        </w:rPr>
        <w:t xml:space="preserve"> один одного, на їх основі будується порівняльний аналітичний баланс (Таб. 9).</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Порівняльний аналітичний баланс характеризує як структуру балансу, так і динаміку його статей. Він систематизує попередні розрахунки. </w:t>
      </w:r>
    </w:p>
    <w:p w:rsidR="00BB1402" w:rsidRPr="003C0222" w:rsidRDefault="00BB1402" w:rsidP="003C0222">
      <w:pPr>
        <w:spacing w:line="360" w:lineRule="auto"/>
        <w:ind w:firstLine="709"/>
        <w:jc w:val="both"/>
        <w:rPr>
          <w:sz w:val="28"/>
          <w:szCs w:val="28"/>
        </w:rPr>
      </w:pPr>
    </w:p>
    <w:p w:rsidR="00BB1402" w:rsidRPr="002E4B2C" w:rsidRDefault="00BB1402" w:rsidP="003C0222">
      <w:pPr>
        <w:tabs>
          <w:tab w:val="left" w:pos="3735"/>
        </w:tabs>
        <w:spacing w:line="360" w:lineRule="auto"/>
        <w:ind w:firstLine="709"/>
        <w:jc w:val="both"/>
        <w:rPr>
          <w:bCs/>
          <w:sz w:val="28"/>
          <w:szCs w:val="32"/>
          <w:lang w:val="uk-UA" w:eastAsia="uk-UA"/>
        </w:rPr>
      </w:pPr>
      <w:r w:rsidRPr="003C0222">
        <w:rPr>
          <w:sz w:val="28"/>
          <w:szCs w:val="28"/>
          <w:lang w:val="uk-UA" w:eastAsia="uk-UA"/>
        </w:rPr>
        <w:t>Таблиця 9.</w:t>
      </w:r>
      <w:r w:rsidRPr="002E4B2C">
        <w:rPr>
          <w:bCs/>
          <w:sz w:val="28"/>
          <w:szCs w:val="32"/>
          <w:lang w:val="uk-UA" w:eastAsia="uk-UA"/>
        </w:rPr>
        <w:t xml:space="preserve">Порівняльний аналітичний баланс </w:t>
      </w:r>
      <w:r w:rsidRPr="002E4B2C">
        <w:rPr>
          <w:rFonts w:cs="Arial"/>
          <w:bCs/>
          <w:sz w:val="28"/>
          <w:szCs w:val="32"/>
          <w:lang w:eastAsia="uk-UA"/>
        </w:rPr>
        <w:t>СТОВ</w:t>
      </w:r>
      <w:r w:rsidRPr="002E4B2C">
        <w:rPr>
          <w:bCs/>
          <w:sz w:val="28"/>
          <w:szCs w:val="32"/>
          <w:lang w:val="uk-UA" w:eastAsia="uk-UA"/>
        </w:rPr>
        <w:t xml:space="preserve"> «Степове»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13"/>
        <w:gridCol w:w="896"/>
        <w:gridCol w:w="18"/>
        <w:gridCol w:w="891"/>
        <w:gridCol w:w="24"/>
        <w:gridCol w:w="885"/>
        <w:gridCol w:w="29"/>
        <w:gridCol w:w="880"/>
        <w:gridCol w:w="34"/>
        <w:gridCol w:w="875"/>
        <w:gridCol w:w="40"/>
        <w:gridCol w:w="869"/>
        <w:gridCol w:w="45"/>
        <w:gridCol w:w="864"/>
        <w:gridCol w:w="47"/>
      </w:tblGrid>
      <w:tr w:rsidR="00BB1402" w:rsidRPr="003C0222" w:rsidTr="002E4B2C">
        <w:trPr>
          <w:trHeight w:val="345"/>
          <w:jc w:val="center"/>
        </w:trPr>
        <w:tc>
          <w:tcPr>
            <w:tcW w:w="1474" w:type="pct"/>
            <w:gridSpan w:val="2"/>
            <w:vMerge w:val="restart"/>
            <w:vAlign w:val="center"/>
          </w:tcPr>
          <w:p w:rsidR="00BB1402" w:rsidRPr="003C0222" w:rsidRDefault="00BB1402" w:rsidP="002E4B2C">
            <w:pPr>
              <w:pStyle w:val="1"/>
            </w:pPr>
            <w:r w:rsidRPr="003C0222">
              <w:t xml:space="preserve">Показники </w:t>
            </w:r>
          </w:p>
        </w:tc>
        <w:tc>
          <w:tcPr>
            <w:tcW w:w="1008" w:type="pct"/>
            <w:gridSpan w:val="4"/>
            <w:vAlign w:val="center"/>
          </w:tcPr>
          <w:p w:rsidR="00BB1402" w:rsidRPr="003C0222" w:rsidRDefault="00BB1402" w:rsidP="002E4B2C">
            <w:pPr>
              <w:pStyle w:val="1"/>
            </w:pPr>
            <w:r w:rsidRPr="003C0222">
              <w:t>На 01.01.06г.</w:t>
            </w:r>
          </w:p>
        </w:tc>
        <w:tc>
          <w:tcPr>
            <w:tcW w:w="1008" w:type="pct"/>
            <w:gridSpan w:val="4"/>
            <w:vAlign w:val="center"/>
          </w:tcPr>
          <w:p w:rsidR="00BB1402" w:rsidRPr="003C0222" w:rsidRDefault="00BB1402" w:rsidP="002E4B2C">
            <w:pPr>
              <w:pStyle w:val="1"/>
            </w:pPr>
            <w:r w:rsidRPr="003C0222">
              <w:t>На 01.01.07г.</w:t>
            </w:r>
          </w:p>
        </w:tc>
        <w:tc>
          <w:tcPr>
            <w:tcW w:w="1510" w:type="pct"/>
            <w:gridSpan w:val="6"/>
            <w:vAlign w:val="center"/>
          </w:tcPr>
          <w:p w:rsidR="00BB1402" w:rsidRPr="003C0222" w:rsidRDefault="00BB1402" w:rsidP="002E4B2C">
            <w:pPr>
              <w:pStyle w:val="1"/>
            </w:pPr>
            <w:r w:rsidRPr="003C0222">
              <w:t>Відхилення</w:t>
            </w:r>
          </w:p>
        </w:tc>
      </w:tr>
      <w:tr w:rsidR="00BB1402" w:rsidRPr="003C0222" w:rsidTr="002E4B2C">
        <w:trPr>
          <w:trHeight w:val="360"/>
          <w:jc w:val="center"/>
        </w:trPr>
        <w:tc>
          <w:tcPr>
            <w:tcW w:w="1474" w:type="pct"/>
            <w:gridSpan w:val="2"/>
            <w:vMerge/>
            <w:vAlign w:val="center"/>
          </w:tcPr>
          <w:p w:rsidR="00BB1402" w:rsidRPr="003C0222" w:rsidRDefault="00BB1402" w:rsidP="002E4B2C">
            <w:pPr>
              <w:pStyle w:val="1"/>
            </w:pPr>
          </w:p>
        </w:tc>
        <w:tc>
          <w:tcPr>
            <w:tcW w:w="504" w:type="pct"/>
            <w:gridSpan w:val="2"/>
            <w:vAlign w:val="center"/>
          </w:tcPr>
          <w:p w:rsidR="00BB1402" w:rsidRPr="003C0222" w:rsidRDefault="00EC4235" w:rsidP="002E4B2C">
            <w:pPr>
              <w:pStyle w:val="1"/>
            </w:pPr>
            <w:r>
              <w:t>тис.</w:t>
            </w:r>
            <w:r w:rsidR="00BB1402" w:rsidRPr="003C0222">
              <w:t>грн</w:t>
            </w:r>
          </w:p>
        </w:tc>
        <w:tc>
          <w:tcPr>
            <w:tcW w:w="504" w:type="pct"/>
            <w:gridSpan w:val="2"/>
            <w:vAlign w:val="center"/>
          </w:tcPr>
          <w:p w:rsidR="00BB1402" w:rsidRPr="003C0222" w:rsidRDefault="00BB1402" w:rsidP="002E4B2C">
            <w:pPr>
              <w:pStyle w:val="1"/>
            </w:pPr>
            <w:r w:rsidRPr="003C0222">
              <w:t>%</w:t>
            </w:r>
          </w:p>
        </w:tc>
        <w:tc>
          <w:tcPr>
            <w:tcW w:w="504" w:type="pct"/>
            <w:gridSpan w:val="2"/>
            <w:vAlign w:val="center"/>
          </w:tcPr>
          <w:p w:rsidR="00BB1402" w:rsidRPr="003C0222" w:rsidRDefault="00BB1402" w:rsidP="002E4B2C">
            <w:pPr>
              <w:pStyle w:val="1"/>
            </w:pPr>
            <w:r w:rsidRPr="003C0222">
              <w:t xml:space="preserve">тис. </w:t>
            </w:r>
            <w:r w:rsidRPr="003C0222">
              <w:rPr>
                <w:rFonts w:cs="Arial"/>
              </w:rPr>
              <w:t>грн</w:t>
            </w:r>
          </w:p>
        </w:tc>
        <w:tc>
          <w:tcPr>
            <w:tcW w:w="504" w:type="pct"/>
            <w:gridSpan w:val="2"/>
            <w:vAlign w:val="center"/>
          </w:tcPr>
          <w:p w:rsidR="00BB1402" w:rsidRPr="003C0222" w:rsidRDefault="00BB1402" w:rsidP="002E4B2C">
            <w:pPr>
              <w:pStyle w:val="1"/>
            </w:pPr>
            <w:r w:rsidRPr="003C0222">
              <w:t>%</w:t>
            </w:r>
          </w:p>
        </w:tc>
        <w:tc>
          <w:tcPr>
            <w:tcW w:w="504" w:type="pct"/>
            <w:gridSpan w:val="2"/>
            <w:vAlign w:val="center"/>
          </w:tcPr>
          <w:p w:rsidR="00BB1402" w:rsidRPr="003C0222" w:rsidRDefault="00BB1402" w:rsidP="002E4B2C">
            <w:pPr>
              <w:pStyle w:val="1"/>
            </w:pPr>
            <w:r w:rsidRPr="003C0222">
              <w:t>Абс. (3-1)</w:t>
            </w:r>
          </w:p>
        </w:tc>
        <w:tc>
          <w:tcPr>
            <w:tcW w:w="504" w:type="pct"/>
            <w:gridSpan w:val="2"/>
            <w:vAlign w:val="center"/>
          </w:tcPr>
          <w:p w:rsidR="00BB1402" w:rsidRPr="003C0222" w:rsidRDefault="00BB1402" w:rsidP="002E4B2C">
            <w:pPr>
              <w:pStyle w:val="1"/>
            </w:pPr>
            <w:r w:rsidRPr="003C0222">
              <w:t>Отн. (5/1)·100</w:t>
            </w:r>
          </w:p>
        </w:tc>
        <w:tc>
          <w:tcPr>
            <w:tcW w:w="502" w:type="pct"/>
            <w:gridSpan w:val="2"/>
            <w:vAlign w:val="center"/>
          </w:tcPr>
          <w:p w:rsidR="00BB1402" w:rsidRPr="003C0222" w:rsidRDefault="00BB1402" w:rsidP="002E4B2C">
            <w:pPr>
              <w:pStyle w:val="1"/>
            </w:pPr>
            <w:r w:rsidRPr="003C0222">
              <w:t xml:space="preserve">По </w:t>
            </w:r>
            <w:r w:rsidRPr="003C0222">
              <w:rPr>
                <w:rFonts w:cs="Arial"/>
              </w:rPr>
              <w:t>уд</w:t>
            </w:r>
            <w:r w:rsidRPr="003C0222">
              <w:t xml:space="preserve">. вазі </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t xml:space="preserve">А ДО Т І В </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t>1. Внеоборотниє активи</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1.1.Основні засоби </w:t>
            </w:r>
          </w:p>
          <w:p w:rsidR="00BB1402" w:rsidRPr="003C0222" w:rsidRDefault="003C0222" w:rsidP="002E4B2C">
            <w:pPr>
              <w:pStyle w:val="1"/>
            </w:pPr>
            <w:r>
              <w:t xml:space="preserve"> </w:t>
            </w:r>
            <w:r w:rsidR="00BB1402" w:rsidRPr="003C0222">
              <w:t xml:space="preserve">(ост. </w:t>
            </w:r>
            <w:r w:rsidR="00BB1402" w:rsidRPr="003C0222">
              <w:rPr>
                <w:rFonts w:cs="Arial"/>
              </w:rPr>
              <w:t>ст-ть</w:t>
            </w:r>
            <w:r w:rsidR="00BB1402" w:rsidRPr="003C0222">
              <w:t>)</w:t>
            </w:r>
          </w:p>
        </w:tc>
        <w:tc>
          <w:tcPr>
            <w:tcW w:w="501" w:type="pct"/>
            <w:gridSpan w:val="2"/>
            <w:vAlign w:val="center"/>
          </w:tcPr>
          <w:p w:rsidR="00BB1402" w:rsidRPr="003C0222" w:rsidRDefault="00BB1402" w:rsidP="002E4B2C">
            <w:pPr>
              <w:pStyle w:val="1"/>
            </w:pPr>
            <w:r w:rsidRPr="003C0222">
              <w:t>1681,5</w:t>
            </w:r>
          </w:p>
        </w:tc>
        <w:tc>
          <w:tcPr>
            <w:tcW w:w="501" w:type="pct"/>
            <w:gridSpan w:val="2"/>
            <w:vAlign w:val="center"/>
          </w:tcPr>
          <w:p w:rsidR="00BB1402" w:rsidRPr="003C0222" w:rsidRDefault="00BB1402" w:rsidP="002E4B2C">
            <w:pPr>
              <w:pStyle w:val="1"/>
            </w:pPr>
            <w:r w:rsidRPr="003C0222">
              <w:t>24,9</w:t>
            </w:r>
          </w:p>
        </w:tc>
        <w:tc>
          <w:tcPr>
            <w:tcW w:w="501" w:type="pct"/>
            <w:gridSpan w:val="2"/>
            <w:vAlign w:val="center"/>
          </w:tcPr>
          <w:p w:rsidR="00BB1402" w:rsidRPr="003C0222" w:rsidRDefault="00BB1402" w:rsidP="002E4B2C">
            <w:pPr>
              <w:pStyle w:val="1"/>
            </w:pPr>
            <w:r w:rsidRPr="003C0222">
              <w:t>1941,4</w:t>
            </w:r>
          </w:p>
        </w:tc>
        <w:tc>
          <w:tcPr>
            <w:tcW w:w="501" w:type="pct"/>
            <w:gridSpan w:val="2"/>
            <w:vAlign w:val="center"/>
          </w:tcPr>
          <w:p w:rsidR="00BB1402" w:rsidRPr="003C0222" w:rsidRDefault="00BB1402" w:rsidP="002E4B2C">
            <w:pPr>
              <w:pStyle w:val="1"/>
            </w:pPr>
            <w:r w:rsidRPr="003C0222">
              <w:t>27,5</w:t>
            </w:r>
          </w:p>
        </w:tc>
        <w:tc>
          <w:tcPr>
            <w:tcW w:w="501" w:type="pct"/>
            <w:gridSpan w:val="2"/>
            <w:vAlign w:val="center"/>
          </w:tcPr>
          <w:p w:rsidR="00BB1402" w:rsidRPr="003C0222" w:rsidRDefault="00BB1402" w:rsidP="002E4B2C">
            <w:pPr>
              <w:pStyle w:val="1"/>
            </w:pPr>
            <w:r w:rsidRPr="003C0222">
              <w:t>+259,9</w:t>
            </w:r>
          </w:p>
        </w:tc>
        <w:tc>
          <w:tcPr>
            <w:tcW w:w="501" w:type="pct"/>
            <w:gridSpan w:val="2"/>
            <w:vAlign w:val="center"/>
          </w:tcPr>
          <w:p w:rsidR="00BB1402" w:rsidRPr="003C0222" w:rsidRDefault="00BB1402" w:rsidP="002E4B2C">
            <w:pPr>
              <w:pStyle w:val="1"/>
            </w:pPr>
            <w:r w:rsidRPr="003C0222">
              <w:t>+15,46</w:t>
            </w:r>
          </w:p>
        </w:tc>
        <w:tc>
          <w:tcPr>
            <w:tcW w:w="501" w:type="pct"/>
            <w:gridSpan w:val="2"/>
            <w:vAlign w:val="center"/>
          </w:tcPr>
          <w:p w:rsidR="00BB1402" w:rsidRPr="003C0222" w:rsidRDefault="00BB1402" w:rsidP="002E4B2C">
            <w:pPr>
              <w:pStyle w:val="1"/>
            </w:pPr>
            <w:r w:rsidRPr="003C0222">
              <w:t>+ 2,6</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1.2. Незавершене </w:t>
            </w:r>
          </w:p>
          <w:p w:rsidR="00BB1402" w:rsidRPr="003C0222" w:rsidRDefault="003C0222" w:rsidP="002E4B2C">
            <w:pPr>
              <w:pStyle w:val="1"/>
            </w:pPr>
            <w:r>
              <w:t xml:space="preserve"> </w:t>
            </w:r>
            <w:r w:rsidR="00BB1402" w:rsidRPr="003C0222">
              <w:t>будівництво</w:t>
            </w:r>
          </w:p>
        </w:tc>
        <w:tc>
          <w:tcPr>
            <w:tcW w:w="501" w:type="pct"/>
            <w:gridSpan w:val="2"/>
            <w:vAlign w:val="center"/>
          </w:tcPr>
          <w:p w:rsidR="00BB1402" w:rsidRPr="003C0222" w:rsidRDefault="00BB1402" w:rsidP="002E4B2C">
            <w:pPr>
              <w:pStyle w:val="1"/>
            </w:pPr>
            <w:r w:rsidRPr="003C0222">
              <w:t>27,0</w:t>
            </w:r>
          </w:p>
        </w:tc>
        <w:tc>
          <w:tcPr>
            <w:tcW w:w="501" w:type="pct"/>
            <w:gridSpan w:val="2"/>
            <w:vAlign w:val="center"/>
          </w:tcPr>
          <w:p w:rsidR="00BB1402" w:rsidRPr="003C0222" w:rsidRDefault="00BB1402" w:rsidP="002E4B2C">
            <w:pPr>
              <w:pStyle w:val="1"/>
            </w:pPr>
            <w:r w:rsidRPr="003C0222">
              <w:t>0,4</w:t>
            </w:r>
          </w:p>
        </w:tc>
        <w:tc>
          <w:tcPr>
            <w:tcW w:w="501" w:type="pct"/>
            <w:gridSpan w:val="2"/>
            <w:vAlign w:val="center"/>
          </w:tcPr>
          <w:p w:rsidR="00BB1402" w:rsidRPr="003C0222" w:rsidRDefault="00BB1402" w:rsidP="002E4B2C">
            <w:pPr>
              <w:pStyle w:val="1"/>
            </w:pPr>
            <w:r w:rsidRPr="003C0222">
              <w:t>27,0</w:t>
            </w:r>
          </w:p>
        </w:tc>
        <w:tc>
          <w:tcPr>
            <w:tcW w:w="501" w:type="pct"/>
            <w:gridSpan w:val="2"/>
            <w:vAlign w:val="center"/>
          </w:tcPr>
          <w:p w:rsidR="00BB1402" w:rsidRPr="003C0222" w:rsidRDefault="00BB1402" w:rsidP="002E4B2C">
            <w:pPr>
              <w:pStyle w:val="1"/>
            </w:pPr>
            <w:r w:rsidRPr="003C0222">
              <w:t>0,4</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1.3. Довгострокові </w:t>
            </w:r>
          </w:p>
          <w:p w:rsidR="00BB1402" w:rsidRPr="003C0222" w:rsidRDefault="003C0222" w:rsidP="002E4B2C">
            <w:pPr>
              <w:pStyle w:val="1"/>
            </w:pPr>
            <w:r>
              <w:t xml:space="preserve"> </w:t>
            </w:r>
            <w:r w:rsidR="00BB1402" w:rsidRPr="003C0222">
              <w:t xml:space="preserve">фінансові </w:t>
            </w:r>
          </w:p>
          <w:p w:rsidR="00BB1402" w:rsidRPr="003C0222" w:rsidRDefault="003C0222" w:rsidP="002E4B2C">
            <w:pPr>
              <w:pStyle w:val="1"/>
            </w:pPr>
            <w:r>
              <w:t xml:space="preserve"> </w:t>
            </w:r>
            <w:r w:rsidR="00BB1402" w:rsidRPr="003C0222">
              <w:t xml:space="preserve">інвестиції </w:t>
            </w:r>
          </w:p>
        </w:tc>
        <w:tc>
          <w:tcPr>
            <w:tcW w:w="501" w:type="pct"/>
            <w:gridSpan w:val="2"/>
            <w:vAlign w:val="center"/>
          </w:tcPr>
          <w:p w:rsidR="00BB1402" w:rsidRPr="003C0222" w:rsidRDefault="00BB1402" w:rsidP="002E4B2C">
            <w:pPr>
              <w:pStyle w:val="1"/>
            </w:pPr>
            <w:r w:rsidRPr="003C0222">
              <w:t>54,7</w:t>
            </w:r>
          </w:p>
        </w:tc>
        <w:tc>
          <w:tcPr>
            <w:tcW w:w="501" w:type="pct"/>
            <w:gridSpan w:val="2"/>
            <w:vAlign w:val="center"/>
          </w:tcPr>
          <w:p w:rsidR="00BB1402" w:rsidRPr="003C0222" w:rsidRDefault="00BB1402" w:rsidP="002E4B2C">
            <w:pPr>
              <w:pStyle w:val="1"/>
            </w:pPr>
            <w:r w:rsidRPr="003C0222">
              <w:t>0,8</w:t>
            </w:r>
          </w:p>
        </w:tc>
        <w:tc>
          <w:tcPr>
            <w:tcW w:w="501" w:type="pct"/>
            <w:gridSpan w:val="2"/>
            <w:vAlign w:val="center"/>
          </w:tcPr>
          <w:p w:rsidR="00BB1402" w:rsidRPr="003C0222" w:rsidRDefault="00BB1402" w:rsidP="002E4B2C">
            <w:pPr>
              <w:pStyle w:val="1"/>
            </w:pPr>
            <w:r w:rsidRPr="003C0222">
              <w:t>54,7</w:t>
            </w:r>
          </w:p>
        </w:tc>
        <w:tc>
          <w:tcPr>
            <w:tcW w:w="501" w:type="pct"/>
            <w:gridSpan w:val="2"/>
            <w:vAlign w:val="center"/>
          </w:tcPr>
          <w:p w:rsidR="00BB1402" w:rsidRPr="003C0222" w:rsidRDefault="00BB1402" w:rsidP="002E4B2C">
            <w:pPr>
              <w:pStyle w:val="1"/>
            </w:pPr>
            <w:r w:rsidRPr="003C0222">
              <w:t>0,8</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1</w:t>
            </w:r>
          </w:p>
        </w:tc>
        <w:tc>
          <w:tcPr>
            <w:tcW w:w="501" w:type="pct"/>
            <w:gridSpan w:val="2"/>
            <w:vAlign w:val="center"/>
          </w:tcPr>
          <w:p w:rsidR="00BB1402" w:rsidRPr="003C0222" w:rsidRDefault="00BB1402" w:rsidP="002E4B2C">
            <w:pPr>
              <w:pStyle w:val="1"/>
            </w:pPr>
            <w:r w:rsidRPr="003C0222">
              <w:t>1763,2</w:t>
            </w:r>
          </w:p>
        </w:tc>
        <w:tc>
          <w:tcPr>
            <w:tcW w:w="501" w:type="pct"/>
            <w:gridSpan w:val="2"/>
            <w:vAlign w:val="center"/>
          </w:tcPr>
          <w:p w:rsidR="00BB1402" w:rsidRPr="003C0222" w:rsidRDefault="00BB1402" w:rsidP="002E4B2C">
            <w:pPr>
              <w:pStyle w:val="1"/>
            </w:pPr>
            <w:r w:rsidRPr="003C0222">
              <w:t>26,1</w:t>
            </w:r>
          </w:p>
        </w:tc>
        <w:tc>
          <w:tcPr>
            <w:tcW w:w="501" w:type="pct"/>
            <w:gridSpan w:val="2"/>
            <w:vAlign w:val="center"/>
          </w:tcPr>
          <w:p w:rsidR="00BB1402" w:rsidRPr="003C0222" w:rsidRDefault="00BB1402" w:rsidP="002E4B2C">
            <w:pPr>
              <w:pStyle w:val="1"/>
            </w:pPr>
            <w:r w:rsidRPr="003C0222">
              <w:t>2023,1</w:t>
            </w:r>
          </w:p>
        </w:tc>
        <w:tc>
          <w:tcPr>
            <w:tcW w:w="501" w:type="pct"/>
            <w:gridSpan w:val="2"/>
            <w:vAlign w:val="center"/>
          </w:tcPr>
          <w:p w:rsidR="00BB1402" w:rsidRPr="003C0222" w:rsidRDefault="00BB1402" w:rsidP="002E4B2C">
            <w:pPr>
              <w:pStyle w:val="1"/>
            </w:pPr>
            <w:r w:rsidRPr="003C0222">
              <w:t>28,7</w:t>
            </w:r>
          </w:p>
        </w:tc>
        <w:tc>
          <w:tcPr>
            <w:tcW w:w="501" w:type="pct"/>
            <w:gridSpan w:val="2"/>
            <w:vAlign w:val="center"/>
          </w:tcPr>
          <w:p w:rsidR="00BB1402" w:rsidRPr="003C0222" w:rsidRDefault="00BB1402" w:rsidP="002E4B2C">
            <w:pPr>
              <w:pStyle w:val="1"/>
            </w:pPr>
            <w:r w:rsidRPr="003C0222">
              <w:t>+259,9</w:t>
            </w:r>
          </w:p>
        </w:tc>
        <w:tc>
          <w:tcPr>
            <w:tcW w:w="501" w:type="pct"/>
            <w:gridSpan w:val="2"/>
            <w:vAlign w:val="center"/>
          </w:tcPr>
          <w:p w:rsidR="00BB1402" w:rsidRPr="003C0222" w:rsidRDefault="00BB1402" w:rsidP="002E4B2C">
            <w:pPr>
              <w:pStyle w:val="1"/>
            </w:pPr>
            <w:r w:rsidRPr="003C0222">
              <w:t>+14,74</w:t>
            </w:r>
          </w:p>
        </w:tc>
        <w:tc>
          <w:tcPr>
            <w:tcW w:w="501" w:type="pct"/>
            <w:gridSpan w:val="2"/>
            <w:vAlign w:val="center"/>
          </w:tcPr>
          <w:p w:rsidR="00BB1402" w:rsidRPr="003C0222" w:rsidRDefault="00BB1402" w:rsidP="002E4B2C">
            <w:pPr>
              <w:pStyle w:val="1"/>
            </w:pPr>
            <w:r w:rsidRPr="003C0222">
              <w:t>+ 2,6</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rPr>
                <w:b/>
                <w:bCs/>
              </w:rPr>
              <w:t>2. Запаси і витрати</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2.1. Виробничі </w:t>
            </w:r>
          </w:p>
          <w:p w:rsidR="00BB1402" w:rsidRPr="003C0222" w:rsidRDefault="003C0222" w:rsidP="002E4B2C">
            <w:pPr>
              <w:pStyle w:val="1"/>
            </w:pPr>
            <w:r>
              <w:t xml:space="preserve"> </w:t>
            </w:r>
            <w:r w:rsidR="00BB1402" w:rsidRPr="003C0222">
              <w:t>запаси</w:t>
            </w:r>
          </w:p>
        </w:tc>
        <w:tc>
          <w:tcPr>
            <w:tcW w:w="501" w:type="pct"/>
            <w:gridSpan w:val="2"/>
            <w:vAlign w:val="center"/>
          </w:tcPr>
          <w:p w:rsidR="00BB1402" w:rsidRPr="003C0222" w:rsidRDefault="00BB1402" w:rsidP="002E4B2C">
            <w:pPr>
              <w:pStyle w:val="1"/>
            </w:pPr>
            <w:r w:rsidRPr="003C0222">
              <w:t>2332,4</w:t>
            </w:r>
          </w:p>
        </w:tc>
        <w:tc>
          <w:tcPr>
            <w:tcW w:w="501" w:type="pct"/>
            <w:gridSpan w:val="2"/>
            <w:vAlign w:val="center"/>
          </w:tcPr>
          <w:p w:rsidR="00BB1402" w:rsidRPr="003C0222" w:rsidRDefault="00BB1402" w:rsidP="002E4B2C">
            <w:pPr>
              <w:pStyle w:val="1"/>
            </w:pPr>
            <w:r w:rsidRPr="003C0222">
              <w:t>34,6</w:t>
            </w:r>
          </w:p>
        </w:tc>
        <w:tc>
          <w:tcPr>
            <w:tcW w:w="501" w:type="pct"/>
            <w:gridSpan w:val="2"/>
            <w:vAlign w:val="center"/>
          </w:tcPr>
          <w:p w:rsidR="00BB1402" w:rsidRPr="003C0222" w:rsidRDefault="00BB1402" w:rsidP="002E4B2C">
            <w:pPr>
              <w:pStyle w:val="1"/>
            </w:pPr>
            <w:r w:rsidRPr="003C0222">
              <w:t>1970,8</w:t>
            </w:r>
          </w:p>
        </w:tc>
        <w:tc>
          <w:tcPr>
            <w:tcW w:w="501" w:type="pct"/>
            <w:gridSpan w:val="2"/>
            <w:vAlign w:val="center"/>
          </w:tcPr>
          <w:p w:rsidR="00BB1402" w:rsidRPr="003C0222" w:rsidRDefault="00BB1402" w:rsidP="002E4B2C">
            <w:pPr>
              <w:pStyle w:val="1"/>
            </w:pPr>
            <w:r w:rsidRPr="003C0222">
              <w:t>28,0</w:t>
            </w:r>
          </w:p>
        </w:tc>
        <w:tc>
          <w:tcPr>
            <w:tcW w:w="501" w:type="pct"/>
            <w:gridSpan w:val="2"/>
            <w:vAlign w:val="center"/>
          </w:tcPr>
          <w:p w:rsidR="00BB1402" w:rsidRPr="003C0222" w:rsidRDefault="00BB1402" w:rsidP="002E4B2C">
            <w:pPr>
              <w:pStyle w:val="1"/>
            </w:pPr>
            <w:r w:rsidRPr="003C0222">
              <w:t>-361,6</w:t>
            </w:r>
          </w:p>
        </w:tc>
        <w:tc>
          <w:tcPr>
            <w:tcW w:w="501" w:type="pct"/>
            <w:gridSpan w:val="2"/>
            <w:vAlign w:val="center"/>
          </w:tcPr>
          <w:p w:rsidR="00BB1402" w:rsidRPr="003C0222" w:rsidRDefault="00BB1402" w:rsidP="002E4B2C">
            <w:pPr>
              <w:pStyle w:val="1"/>
            </w:pPr>
            <w:r w:rsidRPr="003C0222">
              <w:t>-15,5</w:t>
            </w:r>
          </w:p>
        </w:tc>
        <w:tc>
          <w:tcPr>
            <w:tcW w:w="501" w:type="pct"/>
            <w:gridSpan w:val="2"/>
            <w:vAlign w:val="center"/>
          </w:tcPr>
          <w:p w:rsidR="00BB1402" w:rsidRPr="003C0222" w:rsidRDefault="00BB1402" w:rsidP="002E4B2C">
            <w:pPr>
              <w:pStyle w:val="1"/>
            </w:pPr>
            <w:r w:rsidRPr="003C0222">
              <w:t>- 6,6</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2.2. Тварини на </w:t>
            </w:r>
          </w:p>
          <w:p w:rsidR="00BB1402" w:rsidRPr="003C0222" w:rsidRDefault="003C0222" w:rsidP="002E4B2C">
            <w:pPr>
              <w:pStyle w:val="1"/>
            </w:pPr>
            <w:r>
              <w:t xml:space="preserve"> </w:t>
            </w:r>
            <w:r w:rsidR="00BB1402" w:rsidRPr="003C0222">
              <w:t xml:space="preserve">вирощуванні </w:t>
            </w:r>
          </w:p>
          <w:p w:rsidR="00BB1402" w:rsidRPr="003C0222" w:rsidRDefault="003C0222" w:rsidP="002E4B2C">
            <w:pPr>
              <w:pStyle w:val="1"/>
            </w:pPr>
            <w:r>
              <w:t xml:space="preserve"> </w:t>
            </w:r>
            <w:r w:rsidR="00BB1402" w:rsidRPr="003C0222">
              <w:t>і відгодівлі</w:t>
            </w:r>
          </w:p>
        </w:tc>
        <w:tc>
          <w:tcPr>
            <w:tcW w:w="501" w:type="pct"/>
            <w:gridSpan w:val="2"/>
            <w:vAlign w:val="center"/>
          </w:tcPr>
          <w:p w:rsidR="00BB1402" w:rsidRPr="003C0222" w:rsidRDefault="00BB1402" w:rsidP="002E4B2C">
            <w:pPr>
              <w:pStyle w:val="1"/>
            </w:pPr>
            <w:r w:rsidRPr="003C0222">
              <w:t>1725,9</w:t>
            </w:r>
          </w:p>
        </w:tc>
        <w:tc>
          <w:tcPr>
            <w:tcW w:w="501" w:type="pct"/>
            <w:gridSpan w:val="2"/>
            <w:vAlign w:val="center"/>
          </w:tcPr>
          <w:p w:rsidR="00BB1402" w:rsidRPr="003C0222" w:rsidRDefault="00BB1402" w:rsidP="002E4B2C">
            <w:pPr>
              <w:pStyle w:val="1"/>
            </w:pPr>
            <w:r w:rsidRPr="003C0222">
              <w:t>25,6</w:t>
            </w:r>
          </w:p>
        </w:tc>
        <w:tc>
          <w:tcPr>
            <w:tcW w:w="501" w:type="pct"/>
            <w:gridSpan w:val="2"/>
            <w:vAlign w:val="center"/>
          </w:tcPr>
          <w:p w:rsidR="00BB1402" w:rsidRPr="003C0222" w:rsidRDefault="00BB1402" w:rsidP="002E4B2C">
            <w:pPr>
              <w:pStyle w:val="1"/>
            </w:pPr>
            <w:r w:rsidRPr="003C0222">
              <w:t>2178,1</w:t>
            </w:r>
          </w:p>
        </w:tc>
        <w:tc>
          <w:tcPr>
            <w:tcW w:w="501" w:type="pct"/>
            <w:gridSpan w:val="2"/>
            <w:vAlign w:val="center"/>
          </w:tcPr>
          <w:p w:rsidR="00BB1402" w:rsidRPr="003C0222" w:rsidRDefault="00BB1402" w:rsidP="002E4B2C">
            <w:pPr>
              <w:pStyle w:val="1"/>
            </w:pPr>
            <w:r w:rsidRPr="003C0222">
              <w:t>30,9</w:t>
            </w:r>
          </w:p>
        </w:tc>
        <w:tc>
          <w:tcPr>
            <w:tcW w:w="501" w:type="pct"/>
            <w:gridSpan w:val="2"/>
            <w:vAlign w:val="center"/>
          </w:tcPr>
          <w:p w:rsidR="00BB1402" w:rsidRPr="003C0222" w:rsidRDefault="00BB1402" w:rsidP="002E4B2C">
            <w:pPr>
              <w:pStyle w:val="1"/>
            </w:pPr>
            <w:r w:rsidRPr="003C0222">
              <w:t>+452,2</w:t>
            </w:r>
          </w:p>
        </w:tc>
        <w:tc>
          <w:tcPr>
            <w:tcW w:w="501" w:type="pct"/>
            <w:gridSpan w:val="2"/>
            <w:vAlign w:val="center"/>
          </w:tcPr>
          <w:p w:rsidR="00BB1402" w:rsidRPr="003C0222" w:rsidRDefault="00BB1402" w:rsidP="002E4B2C">
            <w:pPr>
              <w:pStyle w:val="1"/>
            </w:pPr>
            <w:r w:rsidRPr="003C0222">
              <w:t>+26,2</w:t>
            </w:r>
          </w:p>
        </w:tc>
        <w:tc>
          <w:tcPr>
            <w:tcW w:w="501" w:type="pct"/>
            <w:gridSpan w:val="2"/>
            <w:vAlign w:val="center"/>
          </w:tcPr>
          <w:p w:rsidR="00BB1402" w:rsidRPr="003C0222" w:rsidRDefault="00BB1402" w:rsidP="002E4B2C">
            <w:pPr>
              <w:pStyle w:val="1"/>
            </w:pPr>
            <w:r w:rsidRPr="003C0222">
              <w:t>+ 5,3</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2.3. Незавершене </w:t>
            </w:r>
          </w:p>
          <w:p w:rsidR="00BB1402" w:rsidRPr="003C0222" w:rsidRDefault="003C0222" w:rsidP="002E4B2C">
            <w:pPr>
              <w:pStyle w:val="1"/>
            </w:pPr>
            <w:r>
              <w:t xml:space="preserve"> </w:t>
            </w:r>
            <w:r w:rsidR="00BB1402" w:rsidRPr="003C0222">
              <w:t>виробництво</w:t>
            </w:r>
          </w:p>
        </w:tc>
        <w:tc>
          <w:tcPr>
            <w:tcW w:w="501" w:type="pct"/>
            <w:gridSpan w:val="2"/>
            <w:vAlign w:val="center"/>
          </w:tcPr>
          <w:p w:rsidR="00BB1402" w:rsidRPr="003C0222" w:rsidRDefault="00BB1402" w:rsidP="002E4B2C">
            <w:pPr>
              <w:pStyle w:val="1"/>
            </w:pPr>
            <w:r w:rsidRPr="003C0222">
              <w:t>383,8</w:t>
            </w:r>
          </w:p>
        </w:tc>
        <w:tc>
          <w:tcPr>
            <w:tcW w:w="501" w:type="pct"/>
            <w:gridSpan w:val="2"/>
            <w:vAlign w:val="center"/>
          </w:tcPr>
          <w:p w:rsidR="00BB1402" w:rsidRPr="003C0222" w:rsidRDefault="00BB1402" w:rsidP="002E4B2C">
            <w:pPr>
              <w:pStyle w:val="1"/>
            </w:pPr>
            <w:r w:rsidRPr="003C0222">
              <w:t>5,7</w:t>
            </w:r>
          </w:p>
        </w:tc>
        <w:tc>
          <w:tcPr>
            <w:tcW w:w="501" w:type="pct"/>
            <w:gridSpan w:val="2"/>
            <w:vAlign w:val="center"/>
          </w:tcPr>
          <w:p w:rsidR="00BB1402" w:rsidRPr="003C0222" w:rsidRDefault="00BB1402" w:rsidP="002E4B2C">
            <w:pPr>
              <w:pStyle w:val="1"/>
            </w:pPr>
            <w:r w:rsidRPr="003C0222">
              <w:t>529,4</w:t>
            </w:r>
          </w:p>
        </w:tc>
        <w:tc>
          <w:tcPr>
            <w:tcW w:w="501" w:type="pct"/>
            <w:gridSpan w:val="2"/>
            <w:vAlign w:val="center"/>
          </w:tcPr>
          <w:p w:rsidR="00BB1402" w:rsidRPr="003C0222" w:rsidRDefault="00BB1402" w:rsidP="002E4B2C">
            <w:pPr>
              <w:pStyle w:val="1"/>
            </w:pPr>
            <w:r w:rsidRPr="003C0222">
              <w:t>7,5</w:t>
            </w:r>
          </w:p>
        </w:tc>
        <w:tc>
          <w:tcPr>
            <w:tcW w:w="501" w:type="pct"/>
            <w:gridSpan w:val="2"/>
            <w:vAlign w:val="center"/>
          </w:tcPr>
          <w:p w:rsidR="00BB1402" w:rsidRPr="003C0222" w:rsidRDefault="00BB1402" w:rsidP="002E4B2C">
            <w:pPr>
              <w:pStyle w:val="1"/>
            </w:pPr>
            <w:r w:rsidRPr="003C0222">
              <w:t>+145,6</w:t>
            </w:r>
          </w:p>
        </w:tc>
        <w:tc>
          <w:tcPr>
            <w:tcW w:w="501" w:type="pct"/>
            <w:gridSpan w:val="2"/>
            <w:vAlign w:val="center"/>
          </w:tcPr>
          <w:p w:rsidR="00BB1402" w:rsidRPr="003C0222" w:rsidRDefault="00BB1402" w:rsidP="002E4B2C">
            <w:pPr>
              <w:pStyle w:val="1"/>
            </w:pPr>
            <w:r w:rsidRPr="003C0222">
              <w:t>+37,94</w:t>
            </w:r>
          </w:p>
        </w:tc>
        <w:tc>
          <w:tcPr>
            <w:tcW w:w="501" w:type="pct"/>
            <w:gridSpan w:val="2"/>
            <w:vAlign w:val="center"/>
          </w:tcPr>
          <w:p w:rsidR="00BB1402" w:rsidRPr="003C0222" w:rsidRDefault="00BB1402" w:rsidP="002E4B2C">
            <w:pPr>
              <w:pStyle w:val="1"/>
            </w:pPr>
            <w:r w:rsidRPr="003C0222">
              <w:t>+ 1,8</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2.4. Готова продукція</w:t>
            </w:r>
          </w:p>
        </w:tc>
        <w:tc>
          <w:tcPr>
            <w:tcW w:w="501" w:type="pct"/>
            <w:gridSpan w:val="2"/>
            <w:vAlign w:val="center"/>
          </w:tcPr>
          <w:p w:rsidR="00BB1402" w:rsidRPr="003C0222" w:rsidRDefault="00BB1402" w:rsidP="002E4B2C">
            <w:pPr>
              <w:pStyle w:val="1"/>
            </w:pPr>
            <w:r w:rsidRPr="003C0222">
              <w:t>18,8</w:t>
            </w:r>
          </w:p>
        </w:tc>
        <w:tc>
          <w:tcPr>
            <w:tcW w:w="501" w:type="pct"/>
            <w:gridSpan w:val="2"/>
            <w:vAlign w:val="center"/>
          </w:tcPr>
          <w:p w:rsidR="00BB1402" w:rsidRPr="003C0222" w:rsidRDefault="00BB1402" w:rsidP="002E4B2C">
            <w:pPr>
              <w:pStyle w:val="1"/>
            </w:pPr>
            <w:r w:rsidRPr="003C0222">
              <w:t>0,3</w:t>
            </w:r>
          </w:p>
        </w:tc>
        <w:tc>
          <w:tcPr>
            <w:tcW w:w="501" w:type="pct"/>
            <w:gridSpan w:val="2"/>
            <w:vAlign w:val="center"/>
          </w:tcPr>
          <w:p w:rsidR="00BB1402" w:rsidRPr="003C0222" w:rsidRDefault="00BB1402" w:rsidP="002E4B2C">
            <w:pPr>
              <w:pStyle w:val="1"/>
            </w:pPr>
            <w:r w:rsidRPr="003C0222">
              <w:t>17,8</w:t>
            </w:r>
          </w:p>
        </w:tc>
        <w:tc>
          <w:tcPr>
            <w:tcW w:w="501" w:type="pct"/>
            <w:gridSpan w:val="2"/>
            <w:vAlign w:val="center"/>
          </w:tcPr>
          <w:p w:rsidR="00BB1402" w:rsidRPr="003C0222" w:rsidRDefault="00BB1402" w:rsidP="002E4B2C">
            <w:pPr>
              <w:pStyle w:val="1"/>
            </w:pPr>
            <w:r w:rsidRPr="003C0222">
              <w:t>0,2</w:t>
            </w:r>
          </w:p>
        </w:tc>
        <w:tc>
          <w:tcPr>
            <w:tcW w:w="501" w:type="pct"/>
            <w:gridSpan w:val="2"/>
            <w:vAlign w:val="center"/>
          </w:tcPr>
          <w:p w:rsidR="00BB1402" w:rsidRPr="003C0222" w:rsidRDefault="00BB1402" w:rsidP="002E4B2C">
            <w:pPr>
              <w:pStyle w:val="1"/>
            </w:pPr>
            <w:r w:rsidRPr="003C0222">
              <w:t>-1,0</w:t>
            </w:r>
          </w:p>
        </w:tc>
        <w:tc>
          <w:tcPr>
            <w:tcW w:w="501" w:type="pct"/>
            <w:gridSpan w:val="2"/>
            <w:vAlign w:val="center"/>
          </w:tcPr>
          <w:p w:rsidR="00BB1402" w:rsidRPr="003C0222" w:rsidRDefault="00BB1402" w:rsidP="002E4B2C">
            <w:pPr>
              <w:pStyle w:val="1"/>
            </w:pPr>
            <w:r w:rsidRPr="003C0222">
              <w:t>-5,32</w:t>
            </w:r>
          </w:p>
        </w:tc>
        <w:tc>
          <w:tcPr>
            <w:tcW w:w="501"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2.5. Товари</w:t>
            </w:r>
          </w:p>
        </w:tc>
        <w:tc>
          <w:tcPr>
            <w:tcW w:w="501" w:type="pct"/>
            <w:gridSpan w:val="2"/>
            <w:vAlign w:val="center"/>
          </w:tcPr>
          <w:p w:rsidR="00BB1402" w:rsidRPr="003C0222" w:rsidRDefault="00BB1402" w:rsidP="002E4B2C">
            <w:pPr>
              <w:pStyle w:val="1"/>
            </w:pPr>
            <w:r w:rsidRPr="003C0222">
              <w:t>18,8</w:t>
            </w:r>
          </w:p>
        </w:tc>
        <w:tc>
          <w:tcPr>
            <w:tcW w:w="501" w:type="pct"/>
            <w:gridSpan w:val="2"/>
            <w:vAlign w:val="center"/>
          </w:tcPr>
          <w:p w:rsidR="00BB1402" w:rsidRPr="003C0222" w:rsidRDefault="00BB1402" w:rsidP="002E4B2C">
            <w:pPr>
              <w:pStyle w:val="1"/>
            </w:pPr>
            <w:r w:rsidRPr="003C0222">
              <w:t>0,3</w:t>
            </w:r>
          </w:p>
        </w:tc>
        <w:tc>
          <w:tcPr>
            <w:tcW w:w="501" w:type="pct"/>
            <w:gridSpan w:val="2"/>
            <w:vAlign w:val="center"/>
          </w:tcPr>
          <w:p w:rsidR="00BB1402" w:rsidRPr="003C0222" w:rsidRDefault="00BB1402" w:rsidP="002E4B2C">
            <w:pPr>
              <w:pStyle w:val="1"/>
            </w:pPr>
            <w:r w:rsidRPr="003C0222">
              <w:t>3,9</w:t>
            </w:r>
          </w:p>
        </w:tc>
        <w:tc>
          <w:tcPr>
            <w:tcW w:w="501" w:type="pct"/>
            <w:gridSpan w:val="2"/>
            <w:vAlign w:val="center"/>
          </w:tcPr>
          <w:p w:rsidR="00BB1402" w:rsidRPr="003C0222" w:rsidRDefault="00BB1402" w:rsidP="002E4B2C">
            <w:pPr>
              <w:pStyle w:val="1"/>
            </w:pPr>
            <w:r w:rsidRPr="003C0222">
              <w:t>0,1</w:t>
            </w:r>
          </w:p>
        </w:tc>
        <w:tc>
          <w:tcPr>
            <w:tcW w:w="501" w:type="pct"/>
            <w:gridSpan w:val="2"/>
            <w:vAlign w:val="center"/>
          </w:tcPr>
          <w:p w:rsidR="00BB1402" w:rsidRPr="003C0222" w:rsidRDefault="00BB1402" w:rsidP="002E4B2C">
            <w:pPr>
              <w:pStyle w:val="1"/>
            </w:pPr>
            <w:r w:rsidRPr="003C0222">
              <w:t>-14,9</w:t>
            </w:r>
          </w:p>
        </w:tc>
        <w:tc>
          <w:tcPr>
            <w:tcW w:w="501" w:type="pct"/>
            <w:gridSpan w:val="2"/>
            <w:vAlign w:val="center"/>
          </w:tcPr>
          <w:p w:rsidR="00BB1402" w:rsidRPr="003C0222" w:rsidRDefault="00BB1402" w:rsidP="002E4B2C">
            <w:pPr>
              <w:pStyle w:val="1"/>
            </w:pPr>
            <w:r w:rsidRPr="003C0222">
              <w:t>-79,26</w:t>
            </w:r>
          </w:p>
        </w:tc>
        <w:tc>
          <w:tcPr>
            <w:tcW w:w="501" w:type="pct"/>
            <w:gridSpan w:val="2"/>
            <w:vAlign w:val="center"/>
          </w:tcPr>
          <w:p w:rsidR="00BB1402" w:rsidRPr="003C0222" w:rsidRDefault="00BB1402" w:rsidP="002E4B2C">
            <w:pPr>
              <w:pStyle w:val="1"/>
            </w:pPr>
            <w:r w:rsidRPr="003C0222">
              <w:t>- 0,2</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2.7. Витрати майбутніх </w:t>
            </w:r>
          </w:p>
          <w:p w:rsidR="00BB1402" w:rsidRPr="003C0222" w:rsidRDefault="003C0222" w:rsidP="002E4B2C">
            <w:pPr>
              <w:pStyle w:val="1"/>
            </w:pPr>
            <w:r>
              <w:t xml:space="preserve"> </w:t>
            </w:r>
            <w:r w:rsidR="00BB1402" w:rsidRPr="003C0222">
              <w:t>періодів</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3,1</w:t>
            </w:r>
          </w:p>
        </w:tc>
        <w:tc>
          <w:tcPr>
            <w:tcW w:w="501" w:type="pct"/>
            <w:gridSpan w:val="2"/>
            <w:vAlign w:val="center"/>
          </w:tcPr>
          <w:p w:rsidR="00BB1402" w:rsidRPr="003C0222" w:rsidRDefault="00BB1402" w:rsidP="002E4B2C">
            <w:pPr>
              <w:pStyle w:val="1"/>
            </w:pPr>
            <w:r w:rsidRPr="003C0222">
              <w:t>0,1</w:t>
            </w:r>
          </w:p>
        </w:tc>
        <w:tc>
          <w:tcPr>
            <w:tcW w:w="501" w:type="pct"/>
            <w:gridSpan w:val="2"/>
            <w:vAlign w:val="center"/>
          </w:tcPr>
          <w:p w:rsidR="00BB1402" w:rsidRPr="003C0222" w:rsidRDefault="00BB1402" w:rsidP="002E4B2C">
            <w:pPr>
              <w:pStyle w:val="1"/>
            </w:pPr>
            <w:r w:rsidRPr="003C0222">
              <w:t>+3,1</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2</w:t>
            </w:r>
          </w:p>
        </w:tc>
        <w:tc>
          <w:tcPr>
            <w:tcW w:w="501" w:type="pct"/>
            <w:gridSpan w:val="2"/>
            <w:vAlign w:val="center"/>
          </w:tcPr>
          <w:p w:rsidR="00BB1402" w:rsidRPr="003C0222" w:rsidRDefault="00BB1402" w:rsidP="002E4B2C">
            <w:pPr>
              <w:pStyle w:val="1"/>
            </w:pPr>
            <w:r w:rsidRPr="003C0222">
              <w:t>4479,7</w:t>
            </w:r>
          </w:p>
        </w:tc>
        <w:tc>
          <w:tcPr>
            <w:tcW w:w="501" w:type="pct"/>
            <w:gridSpan w:val="2"/>
            <w:vAlign w:val="center"/>
          </w:tcPr>
          <w:p w:rsidR="00BB1402" w:rsidRPr="003C0222" w:rsidRDefault="00BB1402" w:rsidP="002E4B2C">
            <w:pPr>
              <w:pStyle w:val="1"/>
            </w:pPr>
            <w:r w:rsidRPr="003C0222">
              <w:t>66,5</w:t>
            </w:r>
          </w:p>
        </w:tc>
        <w:tc>
          <w:tcPr>
            <w:tcW w:w="501" w:type="pct"/>
            <w:gridSpan w:val="2"/>
            <w:vAlign w:val="center"/>
          </w:tcPr>
          <w:p w:rsidR="00BB1402" w:rsidRPr="003C0222" w:rsidRDefault="00BB1402" w:rsidP="002E4B2C">
            <w:pPr>
              <w:pStyle w:val="1"/>
            </w:pPr>
            <w:r w:rsidRPr="003C0222">
              <w:t>4703,1</w:t>
            </w:r>
          </w:p>
        </w:tc>
        <w:tc>
          <w:tcPr>
            <w:tcW w:w="501" w:type="pct"/>
            <w:gridSpan w:val="2"/>
            <w:vAlign w:val="center"/>
          </w:tcPr>
          <w:p w:rsidR="00BB1402" w:rsidRPr="003C0222" w:rsidRDefault="00BB1402" w:rsidP="002E4B2C">
            <w:pPr>
              <w:pStyle w:val="1"/>
            </w:pPr>
            <w:r w:rsidRPr="003C0222">
              <w:t>66,8</w:t>
            </w:r>
          </w:p>
        </w:tc>
        <w:tc>
          <w:tcPr>
            <w:tcW w:w="501" w:type="pct"/>
            <w:gridSpan w:val="2"/>
            <w:vAlign w:val="center"/>
          </w:tcPr>
          <w:p w:rsidR="00BB1402" w:rsidRPr="003C0222" w:rsidRDefault="00BB1402" w:rsidP="002E4B2C">
            <w:pPr>
              <w:pStyle w:val="1"/>
            </w:pPr>
            <w:r w:rsidRPr="003C0222">
              <w:t>+223,4</w:t>
            </w:r>
          </w:p>
        </w:tc>
        <w:tc>
          <w:tcPr>
            <w:tcW w:w="501" w:type="pct"/>
            <w:gridSpan w:val="2"/>
            <w:vAlign w:val="center"/>
          </w:tcPr>
          <w:p w:rsidR="00BB1402" w:rsidRPr="003C0222" w:rsidRDefault="00BB1402" w:rsidP="002E4B2C">
            <w:pPr>
              <w:pStyle w:val="1"/>
            </w:pPr>
            <w:r w:rsidRPr="003C0222">
              <w:t>+4,99</w:t>
            </w:r>
          </w:p>
        </w:tc>
        <w:tc>
          <w:tcPr>
            <w:tcW w:w="501" w:type="pct"/>
            <w:gridSpan w:val="2"/>
            <w:vAlign w:val="center"/>
          </w:tcPr>
          <w:p w:rsidR="00BB1402" w:rsidRPr="003C0222" w:rsidRDefault="00BB1402" w:rsidP="002E4B2C">
            <w:pPr>
              <w:pStyle w:val="1"/>
            </w:pPr>
            <w:r w:rsidRPr="003C0222">
              <w:t>+ 0,3</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rPr>
                <w:b/>
                <w:bCs/>
              </w:rPr>
              <w:t>3. Грошові кошти, розрахунки і інші активи</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З.1. Дебіторська </w:t>
            </w:r>
          </w:p>
          <w:p w:rsidR="00BB1402" w:rsidRPr="003C0222" w:rsidRDefault="003C0222" w:rsidP="002E4B2C">
            <w:pPr>
              <w:pStyle w:val="1"/>
            </w:pPr>
            <w:r>
              <w:t xml:space="preserve"> </w:t>
            </w:r>
            <w:r w:rsidR="00BB1402" w:rsidRPr="003C0222">
              <w:t>заборгованість</w:t>
            </w:r>
          </w:p>
        </w:tc>
        <w:tc>
          <w:tcPr>
            <w:tcW w:w="501" w:type="pct"/>
            <w:gridSpan w:val="2"/>
            <w:vAlign w:val="center"/>
          </w:tcPr>
          <w:p w:rsidR="00BB1402" w:rsidRPr="003C0222" w:rsidRDefault="00BB1402" w:rsidP="002E4B2C">
            <w:pPr>
              <w:pStyle w:val="1"/>
            </w:pPr>
            <w:r w:rsidRPr="003C0222">
              <w:t>301,2</w:t>
            </w:r>
          </w:p>
        </w:tc>
        <w:tc>
          <w:tcPr>
            <w:tcW w:w="501" w:type="pct"/>
            <w:gridSpan w:val="2"/>
            <w:vAlign w:val="center"/>
          </w:tcPr>
          <w:p w:rsidR="00BB1402" w:rsidRPr="003C0222" w:rsidRDefault="00BB1402" w:rsidP="002E4B2C">
            <w:pPr>
              <w:pStyle w:val="1"/>
            </w:pPr>
            <w:r w:rsidRPr="003C0222">
              <w:t>4,5</w:t>
            </w:r>
          </w:p>
        </w:tc>
        <w:tc>
          <w:tcPr>
            <w:tcW w:w="501" w:type="pct"/>
            <w:gridSpan w:val="2"/>
            <w:vAlign w:val="center"/>
          </w:tcPr>
          <w:p w:rsidR="00BB1402" w:rsidRPr="003C0222" w:rsidRDefault="00BB1402" w:rsidP="002E4B2C">
            <w:pPr>
              <w:pStyle w:val="1"/>
            </w:pPr>
            <w:r w:rsidRPr="003C0222">
              <w:t>152,7</w:t>
            </w:r>
          </w:p>
        </w:tc>
        <w:tc>
          <w:tcPr>
            <w:tcW w:w="501" w:type="pct"/>
            <w:gridSpan w:val="2"/>
            <w:vAlign w:val="center"/>
          </w:tcPr>
          <w:p w:rsidR="00BB1402" w:rsidRPr="003C0222" w:rsidRDefault="00BB1402" w:rsidP="002E4B2C">
            <w:pPr>
              <w:pStyle w:val="1"/>
            </w:pPr>
            <w:r w:rsidRPr="003C0222">
              <w:t>2,1</w:t>
            </w:r>
          </w:p>
        </w:tc>
        <w:tc>
          <w:tcPr>
            <w:tcW w:w="501" w:type="pct"/>
            <w:gridSpan w:val="2"/>
            <w:vAlign w:val="center"/>
          </w:tcPr>
          <w:p w:rsidR="00BB1402" w:rsidRPr="003C0222" w:rsidRDefault="00BB1402" w:rsidP="002E4B2C">
            <w:pPr>
              <w:pStyle w:val="1"/>
            </w:pPr>
            <w:r w:rsidRPr="003C0222">
              <w:t>-148,5</w:t>
            </w:r>
          </w:p>
        </w:tc>
        <w:tc>
          <w:tcPr>
            <w:tcW w:w="501" w:type="pct"/>
            <w:gridSpan w:val="2"/>
            <w:vAlign w:val="center"/>
          </w:tcPr>
          <w:p w:rsidR="00BB1402" w:rsidRPr="003C0222" w:rsidRDefault="00BB1402" w:rsidP="002E4B2C">
            <w:pPr>
              <w:pStyle w:val="1"/>
            </w:pPr>
            <w:r w:rsidRPr="003C0222">
              <w:t>-49,3</w:t>
            </w:r>
          </w:p>
        </w:tc>
        <w:tc>
          <w:tcPr>
            <w:tcW w:w="501" w:type="pct"/>
            <w:gridSpan w:val="2"/>
            <w:vAlign w:val="center"/>
          </w:tcPr>
          <w:p w:rsidR="00BB1402" w:rsidRPr="003C0222" w:rsidRDefault="00BB1402" w:rsidP="002E4B2C">
            <w:pPr>
              <w:pStyle w:val="1"/>
            </w:pPr>
            <w:r w:rsidRPr="003C0222">
              <w:t>- 2,4</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3.2.Грошові кошти</w:t>
            </w:r>
          </w:p>
        </w:tc>
        <w:tc>
          <w:tcPr>
            <w:tcW w:w="501" w:type="pct"/>
            <w:gridSpan w:val="2"/>
            <w:vAlign w:val="center"/>
          </w:tcPr>
          <w:p w:rsidR="00BB1402" w:rsidRPr="003C0222" w:rsidRDefault="00BB1402" w:rsidP="002E4B2C">
            <w:pPr>
              <w:pStyle w:val="1"/>
            </w:pPr>
            <w:r w:rsidRPr="003C0222">
              <w:t>195,4</w:t>
            </w:r>
          </w:p>
        </w:tc>
        <w:tc>
          <w:tcPr>
            <w:tcW w:w="501" w:type="pct"/>
            <w:gridSpan w:val="2"/>
            <w:vAlign w:val="center"/>
          </w:tcPr>
          <w:p w:rsidR="00BB1402" w:rsidRPr="003C0222" w:rsidRDefault="00BB1402" w:rsidP="002E4B2C">
            <w:pPr>
              <w:pStyle w:val="1"/>
            </w:pPr>
            <w:r w:rsidRPr="003C0222">
              <w:t>2,9</w:t>
            </w:r>
          </w:p>
        </w:tc>
        <w:tc>
          <w:tcPr>
            <w:tcW w:w="501" w:type="pct"/>
            <w:gridSpan w:val="2"/>
            <w:vAlign w:val="center"/>
          </w:tcPr>
          <w:p w:rsidR="00BB1402" w:rsidRPr="003C0222" w:rsidRDefault="00BB1402" w:rsidP="002E4B2C">
            <w:pPr>
              <w:pStyle w:val="1"/>
            </w:pPr>
            <w:r w:rsidRPr="003C0222">
              <w:t>167,6</w:t>
            </w:r>
          </w:p>
        </w:tc>
        <w:tc>
          <w:tcPr>
            <w:tcW w:w="501" w:type="pct"/>
            <w:gridSpan w:val="2"/>
            <w:vAlign w:val="center"/>
          </w:tcPr>
          <w:p w:rsidR="00BB1402" w:rsidRPr="003C0222" w:rsidRDefault="00BB1402" w:rsidP="002E4B2C">
            <w:pPr>
              <w:pStyle w:val="1"/>
            </w:pPr>
            <w:r w:rsidRPr="003C0222">
              <w:t>2,4</w:t>
            </w:r>
          </w:p>
        </w:tc>
        <w:tc>
          <w:tcPr>
            <w:tcW w:w="501" w:type="pct"/>
            <w:gridSpan w:val="2"/>
            <w:vAlign w:val="center"/>
          </w:tcPr>
          <w:p w:rsidR="00BB1402" w:rsidRPr="003C0222" w:rsidRDefault="00BB1402" w:rsidP="002E4B2C">
            <w:pPr>
              <w:pStyle w:val="1"/>
            </w:pPr>
            <w:r w:rsidRPr="003C0222">
              <w:t>-27,8</w:t>
            </w:r>
          </w:p>
        </w:tc>
        <w:tc>
          <w:tcPr>
            <w:tcW w:w="501" w:type="pct"/>
            <w:gridSpan w:val="2"/>
            <w:vAlign w:val="center"/>
          </w:tcPr>
          <w:p w:rsidR="00BB1402" w:rsidRPr="003C0222" w:rsidRDefault="00BB1402" w:rsidP="002E4B2C">
            <w:pPr>
              <w:pStyle w:val="1"/>
            </w:pPr>
            <w:r w:rsidRPr="003C0222">
              <w:t>-14,23</w:t>
            </w:r>
          </w:p>
        </w:tc>
        <w:tc>
          <w:tcPr>
            <w:tcW w:w="501" w:type="pct"/>
            <w:gridSpan w:val="2"/>
            <w:vAlign w:val="center"/>
          </w:tcPr>
          <w:p w:rsidR="00BB1402" w:rsidRPr="003C0222" w:rsidRDefault="00BB1402" w:rsidP="002E4B2C">
            <w:pPr>
              <w:pStyle w:val="1"/>
            </w:pPr>
            <w:r w:rsidRPr="003C0222">
              <w:t>- 0,5</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3.3. Інші оборотні </w:t>
            </w:r>
          </w:p>
          <w:p w:rsidR="00BB1402" w:rsidRPr="003C0222" w:rsidRDefault="003C0222" w:rsidP="002E4B2C">
            <w:pPr>
              <w:pStyle w:val="1"/>
            </w:pPr>
            <w:r>
              <w:t xml:space="preserve"> </w:t>
            </w:r>
            <w:r w:rsidR="00BB1402" w:rsidRPr="003C0222">
              <w:t>активи</w:t>
            </w:r>
          </w:p>
        </w:tc>
        <w:tc>
          <w:tcPr>
            <w:tcW w:w="501" w:type="pct"/>
            <w:gridSpan w:val="2"/>
            <w:vAlign w:val="center"/>
          </w:tcPr>
          <w:p w:rsidR="00BB1402" w:rsidRPr="003C0222" w:rsidRDefault="00BB1402" w:rsidP="002E4B2C">
            <w:pPr>
              <w:pStyle w:val="1"/>
            </w:pPr>
            <w:r w:rsidRPr="003C0222">
              <w:t>1,0</w:t>
            </w:r>
          </w:p>
        </w:tc>
        <w:tc>
          <w:tcPr>
            <w:tcW w:w="501" w:type="pct"/>
            <w:gridSpan w:val="2"/>
            <w:vAlign w:val="center"/>
          </w:tcPr>
          <w:p w:rsidR="00BB1402" w:rsidRPr="003C0222" w:rsidRDefault="00BB1402" w:rsidP="002E4B2C">
            <w:pPr>
              <w:pStyle w:val="1"/>
            </w:pPr>
            <w:r w:rsidRPr="003C0222">
              <w:t>0,01</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-1,0</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- 0,01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3</w:t>
            </w:r>
          </w:p>
        </w:tc>
        <w:tc>
          <w:tcPr>
            <w:tcW w:w="501" w:type="pct"/>
            <w:gridSpan w:val="2"/>
            <w:vAlign w:val="center"/>
          </w:tcPr>
          <w:p w:rsidR="00BB1402" w:rsidRPr="003C0222" w:rsidRDefault="00BB1402" w:rsidP="002E4B2C">
            <w:pPr>
              <w:pStyle w:val="1"/>
            </w:pPr>
            <w:r w:rsidRPr="003C0222">
              <w:t>497,6</w:t>
            </w:r>
          </w:p>
        </w:tc>
        <w:tc>
          <w:tcPr>
            <w:tcW w:w="501" w:type="pct"/>
            <w:gridSpan w:val="2"/>
            <w:vAlign w:val="center"/>
          </w:tcPr>
          <w:p w:rsidR="00BB1402" w:rsidRPr="003C0222" w:rsidRDefault="00BB1402" w:rsidP="002E4B2C">
            <w:pPr>
              <w:pStyle w:val="1"/>
            </w:pPr>
            <w:r w:rsidRPr="003C0222">
              <w:t>7,4</w:t>
            </w:r>
          </w:p>
        </w:tc>
        <w:tc>
          <w:tcPr>
            <w:tcW w:w="501" w:type="pct"/>
            <w:gridSpan w:val="2"/>
            <w:vAlign w:val="center"/>
          </w:tcPr>
          <w:p w:rsidR="00BB1402" w:rsidRPr="003C0222" w:rsidRDefault="00BB1402" w:rsidP="002E4B2C">
            <w:pPr>
              <w:pStyle w:val="1"/>
            </w:pPr>
            <w:r w:rsidRPr="003C0222">
              <w:t>320,3</w:t>
            </w:r>
          </w:p>
        </w:tc>
        <w:tc>
          <w:tcPr>
            <w:tcW w:w="501" w:type="pct"/>
            <w:gridSpan w:val="2"/>
            <w:vAlign w:val="center"/>
          </w:tcPr>
          <w:p w:rsidR="00BB1402" w:rsidRPr="003C0222" w:rsidRDefault="00BB1402" w:rsidP="002E4B2C">
            <w:pPr>
              <w:pStyle w:val="1"/>
            </w:pPr>
            <w:r w:rsidRPr="003C0222">
              <w:t>4,5</w:t>
            </w:r>
          </w:p>
        </w:tc>
        <w:tc>
          <w:tcPr>
            <w:tcW w:w="501" w:type="pct"/>
            <w:gridSpan w:val="2"/>
            <w:vAlign w:val="center"/>
          </w:tcPr>
          <w:p w:rsidR="00BB1402" w:rsidRPr="003C0222" w:rsidRDefault="00BB1402" w:rsidP="002E4B2C">
            <w:pPr>
              <w:pStyle w:val="1"/>
            </w:pPr>
            <w:r w:rsidRPr="003C0222">
              <w:t>-177,3</w:t>
            </w:r>
          </w:p>
        </w:tc>
        <w:tc>
          <w:tcPr>
            <w:tcW w:w="501" w:type="pct"/>
            <w:gridSpan w:val="2"/>
            <w:vAlign w:val="center"/>
          </w:tcPr>
          <w:p w:rsidR="00BB1402" w:rsidRPr="003C0222" w:rsidRDefault="00BB1402" w:rsidP="002E4B2C">
            <w:pPr>
              <w:pStyle w:val="1"/>
            </w:pPr>
            <w:r w:rsidRPr="003C0222">
              <w:t>-35,63</w:t>
            </w:r>
          </w:p>
        </w:tc>
        <w:tc>
          <w:tcPr>
            <w:tcW w:w="501" w:type="pct"/>
            <w:gridSpan w:val="2"/>
            <w:vAlign w:val="center"/>
          </w:tcPr>
          <w:p w:rsidR="00BB1402" w:rsidRPr="003C0222" w:rsidRDefault="00BB1402" w:rsidP="002E4B2C">
            <w:pPr>
              <w:pStyle w:val="1"/>
            </w:pPr>
            <w:r w:rsidRPr="003C0222">
              <w:t>- 2,9</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БАЛАНС </w:t>
            </w:r>
          </w:p>
          <w:p w:rsidR="00BB1402" w:rsidRPr="003C0222" w:rsidRDefault="00BB1402" w:rsidP="002E4B2C">
            <w:pPr>
              <w:pStyle w:val="1"/>
            </w:pPr>
            <w:r w:rsidRPr="003C0222">
              <w:t>(р.1 + р.2 + р.3)</w:t>
            </w:r>
          </w:p>
        </w:tc>
        <w:tc>
          <w:tcPr>
            <w:tcW w:w="501" w:type="pct"/>
            <w:gridSpan w:val="2"/>
            <w:vAlign w:val="center"/>
          </w:tcPr>
          <w:p w:rsidR="00BB1402" w:rsidRPr="003C0222" w:rsidRDefault="00BB1402" w:rsidP="002E4B2C">
            <w:pPr>
              <w:pStyle w:val="1"/>
            </w:pPr>
            <w:r w:rsidRPr="003C0222">
              <w:t>6740,5</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7046,5</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+306,0</w:t>
            </w:r>
          </w:p>
        </w:tc>
        <w:tc>
          <w:tcPr>
            <w:tcW w:w="501" w:type="pct"/>
            <w:gridSpan w:val="2"/>
            <w:vAlign w:val="center"/>
          </w:tcPr>
          <w:p w:rsidR="00BB1402" w:rsidRPr="003C0222" w:rsidRDefault="00BB1402" w:rsidP="002E4B2C">
            <w:pPr>
              <w:pStyle w:val="1"/>
            </w:pPr>
            <w:r w:rsidRPr="003C0222">
              <w:t>+4,54</w:t>
            </w:r>
          </w:p>
        </w:tc>
        <w:tc>
          <w:tcPr>
            <w:tcW w:w="501"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t>П А С И В</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t>1. Капітал, фонди і резерви</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1.1. Статутний фонд </w:t>
            </w:r>
          </w:p>
          <w:p w:rsidR="00BB1402" w:rsidRPr="003C0222" w:rsidRDefault="003C0222" w:rsidP="002E4B2C">
            <w:pPr>
              <w:pStyle w:val="1"/>
            </w:pPr>
            <w:r>
              <w:t xml:space="preserve"> </w:t>
            </w:r>
            <w:r w:rsidR="00BB1402" w:rsidRPr="003C0222">
              <w:t>(капітал)</w:t>
            </w:r>
          </w:p>
        </w:tc>
        <w:tc>
          <w:tcPr>
            <w:tcW w:w="501" w:type="pct"/>
            <w:gridSpan w:val="2"/>
            <w:vAlign w:val="center"/>
          </w:tcPr>
          <w:p w:rsidR="00BB1402" w:rsidRPr="003C0222" w:rsidRDefault="00BB1402" w:rsidP="002E4B2C">
            <w:pPr>
              <w:pStyle w:val="1"/>
            </w:pPr>
            <w:r w:rsidRPr="003C0222">
              <w:t>153,0</w:t>
            </w:r>
          </w:p>
        </w:tc>
        <w:tc>
          <w:tcPr>
            <w:tcW w:w="501" w:type="pct"/>
            <w:gridSpan w:val="2"/>
            <w:vAlign w:val="center"/>
          </w:tcPr>
          <w:p w:rsidR="00BB1402" w:rsidRPr="003C0222" w:rsidRDefault="00BB1402" w:rsidP="002E4B2C">
            <w:pPr>
              <w:pStyle w:val="1"/>
            </w:pPr>
            <w:r w:rsidRPr="003C0222">
              <w:t>2,3</w:t>
            </w:r>
          </w:p>
        </w:tc>
        <w:tc>
          <w:tcPr>
            <w:tcW w:w="501" w:type="pct"/>
            <w:gridSpan w:val="2"/>
            <w:vAlign w:val="center"/>
          </w:tcPr>
          <w:p w:rsidR="00BB1402" w:rsidRPr="003C0222" w:rsidRDefault="00BB1402" w:rsidP="002E4B2C">
            <w:pPr>
              <w:pStyle w:val="1"/>
            </w:pPr>
            <w:r w:rsidRPr="003C0222">
              <w:t>153,0</w:t>
            </w:r>
          </w:p>
        </w:tc>
        <w:tc>
          <w:tcPr>
            <w:tcW w:w="501" w:type="pct"/>
            <w:gridSpan w:val="2"/>
            <w:vAlign w:val="center"/>
          </w:tcPr>
          <w:p w:rsidR="00BB1402" w:rsidRPr="003C0222" w:rsidRDefault="00BB1402" w:rsidP="002E4B2C">
            <w:pPr>
              <w:pStyle w:val="1"/>
            </w:pPr>
            <w:r w:rsidRPr="003C0222">
              <w:t>2,2</w:t>
            </w:r>
          </w:p>
        </w:tc>
        <w:tc>
          <w:tcPr>
            <w:tcW w:w="501" w:type="pct"/>
            <w:gridSpan w:val="2"/>
            <w:vAlign w:val="center"/>
          </w:tcPr>
          <w:p w:rsidR="00BB1402" w:rsidRPr="003C0222" w:rsidRDefault="00BB1402" w:rsidP="002E4B2C">
            <w:pPr>
              <w:pStyle w:val="1"/>
            </w:pPr>
            <w:r w:rsidRPr="003C0222">
              <w:t>-</w:t>
            </w:r>
          </w:p>
        </w:tc>
        <w:tc>
          <w:tcPr>
            <w:tcW w:w="501" w:type="pct"/>
            <w:gridSpan w:val="2"/>
            <w:tcBorders>
              <w:top w:val="nil"/>
            </w:tcBorders>
            <w:vAlign w:val="center"/>
          </w:tcPr>
          <w:p w:rsidR="00BB1402" w:rsidRPr="003C0222" w:rsidRDefault="00BB1402" w:rsidP="002E4B2C">
            <w:pPr>
              <w:pStyle w:val="1"/>
            </w:pPr>
            <w:r w:rsidRPr="003C0222">
              <w:t>-</w:t>
            </w:r>
          </w:p>
        </w:tc>
        <w:tc>
          <w:tcPr>
            <w:tcW w:w="501" w:type="pct"/>
            <w:gridSpan w:val="2"/>
            <w:tcBorders>
              <w:top w:val="nil"/>
            </w:tcBorders>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1.2. Інший </w:t>
            </w:r>
          </w:p>
          <w:p w:rsidR="00BB1402" w:rsidRPr="003C0222" w:rsidRDefault="003C0222" w:rsidP="002E4B2C">
            <w:pPr>
              <w:pStyle w:val="1"/>
            </w:pPr>
            <w:r>
              <w:t xml:space="preserve"> </w:t>
            </w:r>
            <w:r w:rsidR="00BB1402" w:rsidRPr="003C0222">
              <w:t xml:space="preserve">додатковий </w:t>
            </w:r>
          </w:p>
          <w:p w:rsidR="00BB1402" w:rsidRPr="003C0222" w:rsidRDefault="003C0222" w:rsidP="002E4B2C">
            <w:pPr>
              <w:pStyle w:val="1"/>
            </w:pPr>
            <w:r>
              <w:t xml:space="preserve"> </w:t>
            </w:r>
            <w:r w:rsidR="00BB1402" w:rsidRPr="003C0222">
              <w:t>капітал</w:t>
            </w:r>
          </w:p>
        </w:tc>
        <w:tc>
          <w:tcPr>
            <w:tcW w:w="501" w:type="pct"/>
            <w:gridSpan w:val="2"/>
            <w:vAlign w:val="center"/>
          </w:tcPr>
          <w:p w:rsidR="00BB1402" w:rsidRPr="003C0222" w:rsidRDefault="00BB1402" w:rsidP="002E4B2C">
            <w:pPr>
              <w:pStyle w:val="1"/>
            </w:pPr>
            <w:r w:rsidRPr="003C0222">
              <w:t>449,8</w:t>
            </w:r>
          </w:p>
        </w:tc>
        <w:tc>
          <w:tcPr>
            <w:tcW w:w="501" w:type="pct"/>
            <w:gridSpan w:val="2"/>
            <w:vAlign w:val="center"/>
          </w:tcPr>
          <w:p w:rsidR="00BB1402" w:rsidRPr="003C0222" w:rsidRDefault="00BB1402" w:rsidP="002E4B2C">
            <w:pPr>
              <w:pStyle w:val="1"/>
            </w:pPr>
            <w:r w:rsidRPr="003C0222">
              <w:t>6,7</w:t>
            </w:r>
          </w:p>
        </w:tc>
        <w:tc>
          <w:tcPr>
            <w:tcW w:w="501" w:type="pct"/>
            <w:gridSpan w:val="2"/>
            <w:vAlign w:val="center"/>
          </w:tcPr>
          <w:p w:rsidR="00BB1402" w:rsidRPr="003C0222" w:rsidRDefault="00BB1402" w:rsidP="002E4B2C">
            <w:pPr>
              <w:pStyle w:val="1"/>
            </w:pPr>
            <w:r w:rsidRPr="003C0222">
              <w:t>466,0</w:t>
            </w:r>
          </w:p>
        </w:tc>
        <w:tc>
          <w:tcPr>
            <w:tcW w:w="501" w:type="pct"/>
            <w:gridSpan w:val="2"/>
            <w:vAlign w:val="center"/>
          </w:tcPr>
          <w:p w:rsidR="00BB1402" w:rsidRPr="003C0222" w:rsidRDefault="00BB1402" w:rsidP="002E4B2C">
            <w:pPr>
              <w:pStyle w:val="1"/>
            </w:pPr>
            <w:r w:rsidRPr="003C0222">
              <w:t>6,6</w:t>
            </w:r>
          </w:p>
        </w:tc>
        <w:tc>
          <w:tcPr>
            <w:tcW w:w="501" w:type="pct"/>
            <w:gridSpan w:val="2"/>
            <w:vAlign w:val="center"/>
          </w:tcPr>
          <w:p w:rsidR="00BB1402" w:rsidRPr="003C0222" w:rsidRDefault="00BB1402" w:rsidP="002E4B2C">
            <w:pPr>
              <w:pStyle w:val="1"/>
            </w:pPr>
            <w:r w:rsidRPr="003C0222">
              <w:t>+16,2</w:t>
            </w:r>
          </w:p>
        </w:tc>
        <w:tc>
          <w:tcPr>
            <w:tcW w:w="501" w:type="pct"/>
            <w:gridSpan w:val="2"/>
            <w:tcBorders>
              <w:top w:val="nil"/>
            </w:tcBorders>
            <w:vAlign w:val="center"/>
          </w:tcPr>
          <w:p w:rsidR="00BB1402" w:rsidRPr="003C0222" w:rsidRDefault="00BB1402" w:rsidP="002E4B2C">
            <w:pPr>
              <w:pStyle w:val="1"/>
            </w:pPr>
            <w:r w:rsidRPr="003C0222">
              <w:t>+3,6</w:t>
            </w:r>
          </w:p>
        </w:tc>
        <w:tc>
          <w:tcPr>
            <w:tcW w:w="501" w:type="pct"/>
            <w:gridSpan w:val="2"/>
            <w:tcBorders>
              <w:top w:val="nil"/>
            </w:tcBorders>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1.3. Резервний фонд</w:t>
            </w:r>
          </w:p>
        </w:tc>
        <w:tc>
          <w:tcPr>
            <w:tcW w:w="501" w:type="pct"/>
            <w:gridSpan w:val="2"/>
            <w:vAlign w:val="center"/>
          </w:tcPr>
          <w:p w:rsidR="00BB1402" w:rsidRPr="003C0222" w:rsidRDefault="00BB1402" w:rsidP="002E4B2C">
            <w:pPr>
              <w:pStyle w:val="1"/>
            </w:pPr>
            <w:r w:rsidRPr="003C0222">
              <w:t>1662,4</w:t>
            </w:r>
          </w:p>
        </w:tc>
        <w:tc>
          <w:tcPr>
            <w:tcW w:w="501" w:type="pct"/>
            <w:gridSpan w:val="2"/>
            <w:vAlign w:val="center"/>
          </w:tcPr>
          <w:p w:rsidR="00BB1402" w:rsidRPr="003C0222" w:rsidRDefault="00BB1402" w:rsidP="002E4B2C">
            <w:pPr>
              <w:pStyle w:val="1"/>
            </w:pPr>
            <w:r w:rsidRPr="003C0222">
              <w:t>24,7</w:t>
            </w:r>
          </w:p>
        </w:tc>
        <w:tc>
          <w:tcPr>
            <w:tcW w:w="501" w:type="pct"/>
            <w:gridSpan w:val="2"/>
            <w:vAlign w:val="center"/>
          </w:tcPr>
          <w:p w:rsidR="00BB1402" w:rsidRPr="003C0222" w:rsidRDefault="00BB1402" w:rsidP="002E4B2C">
            <w:pPr>
              <w:pStyle w:val="1"/>
            </w:pPr>
            <w:r w:rsidRPr="003C0222">
              <w:t>1503,9</w:t>
            </w:r>
          </w:p>
        </w:tc>
        <w:tc>
          <w:tcPr>
            <w:tcW w:w="501" w:type="pct"/>
            <w:gridSpan w:val="2"/>
            <w:vAlign w:val="center"/>
          </w:tcPr>
          <w:p w:rsidR="00BB1402" w:rsidRPr="003C0222" w:rsidRDefault="00BB1402" w:rsidP="002E4B2C">
            <w:pPr>
              <w:pStyle w:val="1"/>
            </w:pPr>
            <w:r w:rsidRPr="003C0222">
              <w:t>21,3</w:t>
            </w:r>
          </w:p>
        </w:tc>
        <w:tc>
          <w:tcPr>
            <w:tcW w:w="501" w:type="pct"/>
            <w:gridSpan w:val="2"/>
            <w:vAlign w:val="center"/>
          </w:tcPr>
          <w:p w:rsidR="00BB1402" w:rsidRPr="003C0222" w:rsidRDefault="00BB1402" w:rsidP="002E4B2C">
            <w:pPr>
              <w:pStyle w:val="1"/>
            </w:pPr>
            <w:r w:rsidRPr="003C0222">
              <w:t>-158,8</w:t>
            </w:r>
          </w:p>
        </w:tc>
        <w:tc>
          <w:tcPr>
            <w:tcW w:w="501" w:type="pct"/>
            <w:gridSpan w:val="2"/>
            <w:tcBorders>
              <w:top w:val="nil"/>
            </w:tcBorders>
            <w:vAlign w:val="center"/>
          </w:tcPr>
          <w:p w:rsidR="00BB1402" w:rsidRPr="003C0222" w:rsidRDefault="00BB1402" w:rsidP="002E4B2C">
            <w:pPr>
              <w:pStyle w:val="1"/>
            </w:pPr>
            <w:r w:rsidRPr="003C0222">
              <w:t>-9,53</w:t>
            </w:r>
          </w:p>
        </w:tc>
        <w:tc>
          <w:tcPr>
            <w:tcW w:w="501" w:type="pct"/>
            <w:gridSpan w:val="2"/>
            <w:tcBorders>
              <w:top w:val="nil"/>
            </w:tcBorders>
            <w:vAlign w:val="center"/>
          </w:tcPr>
          <w:p w:rsidR="00BB1402" w:rsidRPr="003C0222" w:rsidRDefault="00BB1402" w:rsidP="002E4B2C">
            <w:pPr>
              <w:pStyle w:val="1"/>
            </w:pPr>
            <w:r w:rsidRPr="003C0222">
              <w:t>- 1,4</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1.4. Резерв майбутніх </w:t>
            </w:r>
          </w:p>
          <w:p w:rsidR="00BB1402" w:rsidRPr="003C0222" w:rsidRDefault="003C0222" w:rsidP="002E4B2C">
            <w:pPr>
              <w:pStyle w:val="1"/>
            </w:pPr>
            <w:r>
              <w:t xml:space="preserve"> </w:t>
            </w:r>
            <w:r w:rsidR="00BB1402" w:rsidRPr="003C0222">
              <w:t>витрат і платежів</w:t>
            </w:r>
          </w:p>
        </w:tc>
        <w:tc>
          <w:tcPr>
            <w:tcW w:w="501" w:type="pct"/>
            <w:gridSpan w:val="2"/>
            <w:vAlign w:val="center"/>
          </w:tcPr>
          <w:p w:rsidR="00BB1402" w:rsidRPr="003C0222" w:rsidRDefault="00BB1402" w:rsidP="002E4B2C">
            <w:pPr>
              <w:pStyle w:val="1"/>
            </w:pPr>
            <w:r w:rsidRPr="003C0222">
              <w:t>21,1</w:t>
            </w:r>
          </w:p>
        </w:tc>
        <w:tc>
          <w:tcPr>
            <w:tcW w:w="501" w:type="pct"/>
            <w:gridSpan w:val="2"/>
            <w:vAlign w:val="center"/>
          </w:tcPr>
          <w:p w:rsidR="00BB1402" w:rsidRPr="003C0222" w:rsidRDefault="00BB1402" w:rsidP="002E4B2C">
            <w:pPr>
              <w:pStyle w:val="1"/>
            </w:pPr>
            <w:r w:rsidRPr="003C0222">
              <w:t>0,3</w:t>
            </w:r>
          </w:p>
        </w:tc>
        <w:tc>
          <w:tcPr>
            <w:tcW w:w="501" w:type="pct"/>
            <w:gridSpan w:val="2"/>
            <w:vAlign w:val="center"/>
          </w:tcPr>
          <w:p w:rsidR="00BB1402" w:rsidRPr="003C0222" w:rsidRDefault="00BB1402" w:rsidP="002E4B2C">
            <w:pPr>
              <w:pStyle w:val="1"/>
            </w:pPr>
            <w:r w:rsidRPr="003C0222">
              <w:t>30,8</w:t>
            </w:r>
          </w:p>
        </w:tc>
        <w:tc>
          <w:tcPr>
            <w:tcW w:w="501" w:type="pct"/>
            <w:gridSpan w:val="2"/>
            <w:vAlign w:val="center"/>
          </w:tcPr>
          <w:p w:rsidR="00BB1402" w:rsidRPr="003C0222" w:rsidRDefault="00BB1402" w:rsidP="002E4B2C">
            <w:pPr>
              <w:pStyle w:val="1"/>
            </w:pPr>
            <w:r w:rsidRPr="003C0222">
              <w:t>0,4</w:t>
            </w:r>
          </w:p>
        </w:tc>
        <w:tc>
          <w:tcPr>
            <w:tcW w:w="501" w:type="pct"/>
            <w:gridSpan w:val="2"/>
            <w:vAlign w:val="center"/>
          </w:tcPr>
          <w:p w:rsidR="00BB1402" w:rsidRPr="003C0222" w:rsidRDefault="00BB1402" w:rsidP="002E4B2C">
            <w:pPr>
              <w:pStyle w:val="1"/>
            </w:pPr>
            <w:r w:rsidRPr="003C0222">
              <w:t>+9,7</w:t>
            </w:r>
          </w:p>
        </w:tc>
        <w:tc>
          <w:tcPr>
            <w:tcW w:w="501" w:type="pct"/>
            <w:gridSpan w:val="2"/>
            <w:tcBorders>
              <w:top w:val="nil"/>
            </w:tcBorders>
            <w:vAlign w:val="center"/>
          </w:tcPr>
          <w:p w:rsidR="00BB1402" w:rsidRPr="003C0222" w:rsidRDefault="00BB1402" w:rsidP="002E4B2C">
            <w:pPr>
              <w:pStyle w:val="1"/>
            </w:pPr>
            <w:r w:rsidRPr="003C0222">
              <w:t>+45,97</w:t>
            </w:r>
          </w:p>
        </w:tc>
        <w:tc>
          <w:tcPr>
            <w:tcW w:w="501" w:type="pct"/>
            <w:gridSpan w:val="2"/>
            <w:tcBorders>
              <w:top w:val="nil"/>
            </w:tcBorders>
            <w:vAlign w:val="center"/>
          </w:tcPr>
          <w:p w:rsidR="00BB1402" w:rsidRPr="003C0222" w:rsidRDefault="00BB1402" w:rsidP="002E4B2C">
            <w:pPr>
              <w:pStyle w:val="1"/>
            </w:pPr>
            <w:r w:rsidRPr="003C0222">
              <w:t>+ 0,1</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1.5. Нерозподілена </w:t>
            </w:r>
          </w:p>
          <w:p w:rsidR="00BB1402" w:rsidRPr="003C0222" w:rsidRDefault="003C0222" w:rsidP="002E4B2C">
            <w:pPr>
              <w:pStyle w:val="1"/>
            </w:pPr>
            <w:r>
              <w:t xml:space="preserve"> </w:t>
            </w:r>
            <w:r w:rsidR="00BB1402" w:rsidRPr="003C0222">
              <w:t xml:space="preserve">прибуток звітного </w:t>
            </w:r>
          </w:p>
          <w:p w:rsidR="00BB1402" w:rsidRPr="003C0222" w:rsidRDefault="003C0222" w:rsidP="002E4B2C">
            <w:pPr>
              <w:pStyle w:val="1"/>
            </w:pPr>
            <w:r>
              <w:t xml:space="preserve"> </w:t>
            </w:r>
            <w:r w:rsidR="00BB1402" w:rsidRPr="003C0222">
              <w:t>роки</w:t>
            </w:r>
          </w:p>
        </w:tc>
        <w:tc>
          <w:tcPr>
            <w:tcW w:w="501" w:type="pct"/>
            <w:gridSpan w:val="2"/>
            <w:vAlign w:val="center"/>
          </w:tcPr>
          <w:p w:rsidR="00BB1402" w:rsidRPr="003C0222" w:rsidRDefault="00BB1402" w:rsidP="002E4B2C">
            <w:pPr>
              <w:pStyle w:val="1"/>
            </w:pPr>
            <w:r w:rsidRPr="003C0222">
              <w:t>1263,4</w:t>
            </w:r>
          </w:p>
        </w:tc>
        <w:tc>
          <w:tcPr>
            <w:tcW w:w="501" w:type="pct"/>
            <w:gridSpan w:val="2"/>
            <w:vAlign w:val="center"/>
          </w:tcPr>
          <w:p w:rsidR="00BB1402" w:rsidRPr="003C0222" w:rsidRDefault="00BB1402" w:rsidP="002E4B2C">
            <w:pPr>
              <w:pStyle w:val="1"/>
            </w:pPr>
            <w:r w:rsidRPr="003C0222">
              <w:t>18,7</w:t>
            </w:r>
          </w:p>
        </w:tc>
        <w:tc>
          <w:tcPr>
            <w:tcW w:w="501" w:type="pct"/>
            <w:gridSpan w:val="2"/>
            <w:vAlign w:val="center"/>
          </w:tcPr>
          <w:p w:rsidR="00BB1402" w:rsidRPr="003C0222" w:rsidRDefault="00BB1402" w:rsidP="002E4B2C">
            <w:pPr>
              <w:pStyle w:val="1"/>
            </w:pPr>
            <w:r w:rsidRPr="003C0222">
              <w:t>2019,2</w:t>
            </w:r>
          </w:p>
        </w:tc>
        <w:tc>
          <w:tcPr>
            <w:tcW w:w="501" w:type="pct"/>
            <w:gridSpan w:val="2"/>
            <w:vAlign w:val="center"/>
          </w:tcPr>
          <w:p w:rsidR="00BB1402" w:rsidRPr="003C0222" w:rsidRDefault="00BB1402" w:rsidP="002E4B2C">
            <w:pPr>
              <w:pStyle w:val="1"/>
            </w:pPr>
            <w:r w:rsidRPr="003C0222">
              <w:t>28,7</w:t>
            </w:r>
          </w:p>
        </w:tc>
        <w:tc>
          <w:tcPr>
            <w:tcW w:w="501" w:type="pct"/>
            <w:gridSpan w:val="2"/>
            <w:vAlign w:val="center"/>
          </w:tcPr>
          <w:p w:rsidR="00BB1402" w:rsidRPr="003C0222" w:rsidRDefault="00BB1402" w:rsidP="002E4B2C">
            <w:pPr>
              <w:pStyle w:val="1"/>
            </w:pPr>
            <w:r w:rsidRPr="003C0222">
              <w:t>+755,8</w:t>
            </w:r>
          </w:p>
        </w:tc>
        <w:tc>
          <w:tcPr>
            <w:tcW w:w="501" w:type="pct"/>
            <w:gridSpan w:val="2"/>
            <w:tcBorders>
              <w:top w:val="nil"/>
            </w:tcBorders>
            <w:vAlign w:val="center"/>
          </w:tcPr>
          <w:p w:rsidR="00BB1402" w:rsidRPr="003C0222" w:rsidRDefault="00BB1402" w:rsidP="002E4B2C">
            <w:pPr>
              <w:pStyle w:val="1"/>
            </w:pPr>
            <w:r w:rsidRPr="003C0222">
              <w:t>+59,82</w:t>
            </w:r>
          </w:p>
        </w:tc>
        <w:tc>
          <w:tcPr>
            <w:tcW w:w="501" w:type="pct"/>
            <w:gridSpan w:val="2"/>
            <w:tcBorders>
              <w:top w:val="nil"/>
            </w:tcBorders>
            <w:vAlign w:val="center"/>
          </w:tcPr>
          <w:p w:rsidR="00BB1402" w:rsidRPr="003C0222" w:rsidRDefault="00BB1402" w:rsidP="002E4B2C">
            <w:pPr>
              <w:pStyle w:val="1"/>
            </w:pPr>
            <w:r w:rsidRPr="003C0222">
              <w:t>+ 10,0</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1</w:t>
            </w:r>
          </w:p>
        </w:tc>
        <w:tc>
          <w:tcPr>
            <w:tcW w:w="501" w:type="pct"/>
            <w:gridSpan w:val="2"/>
            <w:vAlign w:val="center"/>
          </w:tcPr>
          <w:p w:rsidR="00BB1402" w:rsidRPr="003C0222" w:rsidRDefault="00BB1402" w:rsidP="002E4B2C">
            <w:pPr>
              <w:pStyle w:val="1"/>
            </w:pPr>
            <w:r w:rsidRPr="003C0222">
              <w:t>3549,7</w:t>
            </w:r>
          </w:p>
        </w:tc>
        <w:tc>
          <w:tcPr>
            <w:tcW w:w="501" w:type="pct"/>
            <w:gridSpan w:val="2"/>
            <w:vAlign w:val="center"/>
          </w:tcPr>
          <w:p w:rsidR="00BB1402" w:rsidRPr="003C0222" w:rsidRDefault="00BB1402" w:rsidP="002E4B2C">
            <w:pPr>
              <w:pStyle w:val="1"/>
            </w:pPr>
            <w:r w:rsidRPr="003C0222">
              <w:t>52,7</w:t>
            </w:r>
          </w:p>
        </w:tc>
        <w:tc>
          <w:tcPr>
            <w:tcW w:w="501" w:type="pct"/>
            <w:gridSpan w:val="2"/>
            <w:vAlign w:val="center"/>
          </w:tcPr>
          <w:p w:rsidR="00BB1402" w:rsidRPr="003C0222" w:rsidRDefault="00BB1402" w:rsidP="002E4B2C">
            <w:pPr>
              <w:pStyle w:val="1"/>
            </w:pPr>
            <w:r w:rsidRPr="003C0222">
              <w:t>4172,9</w:t>
            </w:r>
          </w:p>
        </w:tc>
        <w:tc>
          <w:tcPr>
            <w:tcW w:w="501" w:type="pct"/>
            <w:gridSpan w:val="2"/>
            <w:vAlign w:val="center"/>
          </w:tcPr>
          <w:p w:rsidR="00BB1402" w:rsidRPr="003C0222" w:rsidRDefault="00BB1402" w:rsidP="002E4B2C">
            <w:pPr>
              <w:pStyle w:val="1"/>
            </w:pPr>
            <w:r w:rsidRPr="003C0222">
              <w:t>59,2</w:t>
            </w:r>
          </w:p>
        </w:tc>
        <w:tc>
          <w:tcPr>
            <w:tcW w:w="501" w:type="pct"/>
            <w:gridSpan w:val="2"/>
            <w:vAlign w:val="center"/>
          </w:tcPr>
          <w:p w:rsidR="00BB1402" w:rsidRPr="003C0222" w:rsidRDefault="00BB1402" w:rsidP="002E4B2C">
            <w:pPr>
              <w:pStyle w:val="1"/>
            </w:pPr>
            <w:r w:rsidRPr="003C0222">
              <w:t>+623,2</w:t>
            </w:r>
          </w:p>
        </w:tc>
        <w:tc>
          <w:tcPr>
            <w:tcW w:w="501" w:type="pct"/>
            <w:gridSpan w:val="2"/>
            <w:tcBorders>
              <w:top w:val="nil"/>
            </w:tcBorders>
            <w:vAlign w:val="center"/>
          </w:tcPr>
          <w:p w:rsidR="00BB1402" w:rsidRPr="003C0222" w:rsidRDefault="00BB1402" w:rsidP="002E4B2C">
            <w:pPr>
              <w:pStyle w:val="1"/>
            </w:pPr>
            <w:r w:rsidRPr="003C0222">
              <w:t>+17,56</w:t>
            </w:r>
          </w:p>
        </w:tc>
        <w:tc>
          <w:tcPr>
            <w:tcW w:w="501" w:type="pct"/>
            <w:gridSpan w:val="2"/>
            <w:tcBorders>
              <w:top w:val="nil"/>
            </w:tcBorders>
            <w:vAlign w:val="center"/>
          </w:tcPr>
          <w:p w:rsidR="00BB1402" w:rsidRPr="003C0222" w:rsidRDefault="00BB1402" w:rsidP="002E4B2C">
            <w:pPr>
              <w:pStyle w:val="1"/>
            </w:pPr>
            <w:r w:rsidRPr="003C0222">
              <w:t>+ 6,5</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rPr>
                <w:b/>
                <w:bCs/>
              </w:rPr>
              <w:t xml:space="preserve">2. Довгострокові пасиви </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2.1. Довгострокові </w:t>
            </w:r>
          </w:p>
          <w:p w:rsidR="00BB1402" w:rsidRPr="003C0222" w:rsidRDefault="003C0222" w:rsidP="002E4B2C">
            <w:pPr>
              <w:pStyle w:val="1"/>
            </w:pPr>
            <w:r>
              <w:t xml:space="preserve"> </w:t>
            </w:r>
            <w:r w:rsidR="00BB1402" w:rsidRPr="003C0222">
              <w:t>фінансові</w:t>
            </w:r>
          </w:p>
          <w:p w:rsidR="00BB1402" w:rsidRPr="003C0222" w:rsidRDefault="003C0222" w:rsidP="002E4B2C">
            <w:pPr>
              <w:pStyle w:val="1"/>
            </w:pPr>
            <w:r>
              <w:t xml:space="preserve"> </w:t>
            </w:r>
            <w:r w:rsidR="00BB1402" w:rsidRPr="003C0222">
              <w:t>зобов'язання</w:t>
            </w:r>
          </w:p>
        </w:tc>
        <w:tc>
          <w:tcPr>
            <w:tcW w:w="501" w:type="pct"/>
            <w:gridSpan w:val="2"/>
            <w:vAlign w:val="center"/>
          </w:tcPr>
          <w:p w:rsidR="00BB1402" w:rsidRPr="003C0222" w:rsidRDefault="00BB1402" w:rsidP="002E4B2C">
            <w:pPr>
              <w:pStyle w:val="1"/>
            </w:pPr>
            <w:r w:rsidRPr="003C0222">
              <w:t>1965,2</w:t>
            </w:r>
          </w:p>
        </w:tc>
        <w:tc>
          <w:tcPr>
            <w:tcW w:w="501" w:type="pct"/>
            <w:gridSpan w:val="2"/>
            <w:vAlign w:val="center"/>
          </w:tcPr>
          <w:p w:rsidR="00BB1402" w:rsidRPr="003C0222" w:rsidRDefault="00BB1402" w:rsidP="002E4B2C">
            <w:pPr>
              <w:pStyle w:val="1"/>
            </w:pPr>
            <w:r w:rsidRPr="003C0222">
              <w:t>29,1</w:t>
            </w:r>
          </w:p>
        </w:tc>
        <w:tc>
          <w:tcPr>
            <w:tcW w:w="501" w:type="pct"/>
            <w:gridSpan w:val="2"/>
            <w:vAlign w:val="center"/>
          </w:tcPr>
          <w:p w:rsidR="00BB1402" w:rsidRPr="003C0222" w:rsidRDefault="00BB1402" w:rsidP="002E4B2C">
            <w:pPr>
              <w:pStyle w:val="1"/>
            </w:pPr>
            <w:r w:rsidRPr="003C0222">
              <w:t>1965,2</w:t>
            </w:r>
          </w:p>
        </w:tc>
        <w:tc>
          <w:tcPr>
            <w:tcW w:w="501" w:type="pct"/>
            <w:gridSpan w:val="2"/>
            <w:vAlign w:val="center"/>
          </w:tcPr>
          <w:p w:rsidR="00BB1402" w:rsidRPr="003C0222" w:rsidRDefault="00BB1402" w:rsidP="002E4B2C">
            <w:pPr>
              <w:pStyle w:val="1"/>
            </w:pPr>
            <w:r w:rsidRPr="003C0222">
              <w:t>27,9</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- 1,2</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2.2. Інші </w:t>
            </w:r>
          </w:p>
          <w:p w:rsidR="00BB1402" w:rsidRPr="003C0222" w:rsidRDefault="003C0222" w:rsidP="002E4B2C">
            <w:pPr>
              <w:pStyle w:val="1"/>
            </w:pPr>
            <w:r>
              <w:t xml:space="preserve"> </w:t>
            </w:r>
            <w:r w:rsidR="00BB1402" w:rsidRPr="003C0222">
              <w:t xml:space="preserve">довгострокові </w:t>
            </w:r>
          </w:p>
          <w:p w:rsidR="00BB1402" w:rsidRPr="003C0222" w:rsidRDefault="003C0222" w:rsidP="002E4B2C">
            <w:pPr>
              <w:pStyle w:val="1"/>
            </w:pPr>
            <w:r>
              <w:t xml:space="preserve"> </w:t>
            </w:r>
            <w:r w:rsidR="00BB1402" w:rsidRPr="003C0222">
              <w:t>зобов'язання</w:t>
            </w:r>
          </w:p>
        </w:tc>
        <w:tc>
          <w:tcPr>
            <w:tcW w:w="501" w:type="pct"/>
            <w:gridSpan w:val="2"/>
            <w:vAlign w:val="center"/>
          </w:tcPr>
          <w:p w:rsidR="00BB1402" w:rsidRPr="003C0222" w:rsidRDefault="00BB1402" w:rsidP="002E4B2C">
            <w:pPr>
              <w:pStyle w:val="1"/>
            </w:pPr>
            <w:r w:rsidRPr="003C0222">
              <w:t>18,9</w:t>
            </w:r>
          </w:p>
        </w:tc>
        <w:tc>
          <w:tcPr>
            <w:tcW w:w="501" w:type="pct"/>
            <w:gridSpan w:val="2"/>
            <w:vAlign w:val="center"/>
          </w:tcPr>
          <w:p w:rsidR="00BB1402" w:rsidRPr="003C0222" w:rsidRDefault="00BB1402" w:rsidP="002E4B2C">
            <w:pPr>
              <w:pStyle w:val="1"/>
            </w:pPr>
            <w:r w:rsidRPr="003C0222">
              <w:t>0,3</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-18,9</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- 0,3</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2</w:t>
            </w:r>
          </w:p>
        </w:tc>
        <w:tc>
          <w:tcPr>
            <w:tcW w:w="501" w:type="pct"/>
            <w:gridSpan w:val="2"/>
            <w:vAlign w:val="center"/>
          </w:tcPr>
          <w:p w:rsidR="00BB1402" w:rsidRPr="003C0222" w:rsidRDefault="00BB1402" w:rsidP="002E4B2C">
            <w:pPr>
              <w:pStyle w:val="1"/>
            </w:pPr>
            <w:r w:rsidRPr="003C0222">
              <w:t>1984,1</w:t>
            </w:r>
          </w:p>
        </w:tc>
        <w:tc>
          <w:tcPr>
            <w:tcW w:w="501" w:type="pct"/>
            <w:gridSpan w:val="2"/>
            <w:vAlign w:val="center"/>
          </w:tcPr>
          <w:p w:rsidR="00BB1402" w:rsidRPr="003C0222" w:rsidRDefault="00BB1402" w:rsidP="002E4B2C">
            <w:pPr>
              <w:pStyle w:val="1"/>
            </w:pPr>
            <w:r w:rsidRPr="003C0222">
              <w:t>29,4</w:t>
            </w:r>
          </w:p>
        </w:tc>
        <w:tc>
          <w:tcPr>
            <w:tcW w:w="501" w:type="pct"/>
            <w:gridSpan w:val="2"/>
            <w:vAlign w:val="center"/>
          </w:tcPr>
          <w:p w:rsidR="00BB1402" w:rsidRPr="003C0222" w:rsidRDefault="00BB1402" w:rsidP="002E4B2C">
            <w:pPr>
              <w:pStyle w:val="1"/>
            </w:pPr>
            <w:r w:rsidRPr="003C0222">
              <w:t>1965,2</w:t>
            </w:r>
          </w:p>
        </w:tc>
        <w:tc>
          <w:tcPr>
            <w:tcW w:w="501" w:type="pct"/>
            <w:gridSpan w:val="2"/>
            <w:vAlign w:val="center"/>
          </w:tcPr>
          <w:p w:rsidR="00BB1402" w:rsidRPr="003C0222" w:rsidRDefault="00BB1402" w:rsidP="002E4B2C">
            <w:pPr>
              <w:pStyle w:val="1"/>
            </w:pPr>
            <w:r w:rsidRPr="003C0222">
              <w:t>27,9</w:t>
            </w:r>
          </w:p>
        </w:tc>
        <w:tc>
          <w:tcPr>
            <w:tcW w:w="501" w:type="pct"/>
            <w:gridSpan w:val="2"/>
            <w:vAlign w:val="center"/>
          </w:tcPr>
          <w:p w:rsidR="00BB1402" w:rsidRPr="003C0222" w:rsidRDefault="00BB1402" w:rsidP="002E4B2C">
            <w:pPr>
              <w:pStyle w:val="1"/>
            </w:pPr>
            <w:r w:rsidRPr="003C0222">
              <w:t>-18,9</w:t>
            </w:r>
          </w:p>
        </w:tc>
        <w:tc>
          <w:tcPr>
            <w:tcW w:w="501" w:type="pct"/>
            <w:gridSpan w:val="2"/>
            <w:vAlign w:val="center"/>
          </w:tcPr>
          <w:p w:rsidR="00BB1402" w:rsidRPr="003C0222" w:rsidRDefault="00BB1402" w:rsidP="002E4B2C">
            <w:pPr>
              <w:pStyle w:val="1"/>
            </w:pPr>
            <w:r w:rsidRPr="003C0222">
              <w:t>-0,95</w:t>
            </w:r>
          </w:p>
        </w:tc>
        <w:tc>
          <w:tcPr>
            <w:tcW w:w="501" w:type="pct"/>
            <w:gridSpan w:val="2"/>
            <w:vAlign w:val="center"/>
          </w:tcPr>
          <w:p w:rsidR="00BB1402" w:rsidRPr="003C0222" w:rsidRDefault="00BB1402" w:rsidP="002E4B2C">
            <w:pPr>
              <w:pStyle w:val="1"/>
            </w:pPr>
            <w:r w:rsidRPr="003C0222">
              <w:t>- 1,5</w:t>
            </w:r>
          </w:p>
        </w:tc>
      </w:tr>
      <w:tr w:rsidR="00BB1402" w:rsidRPr="003C0222" w:rsidTr="002E4B2C">
        <w:trPr>
          <w:gridAfter w:val="1"/>
          <w:wAfter w:w="26" w:type="pct"/>
          <w:trHeight w:val="246"/>
          <w:jc w:val="center"/>
        </w:trPr>
        <w:tc>
          <w:tcPr>
            <w:tcW w:w="4974" w:type="pct"/>
            <w:gridSpan w:val="15"/>
          </w:tcPr>
          <w:p w:rsidR="00BB1402" w:rsidRPr="003C0222" w:rsidRDefault="00BB1402" w:rsidP="002E4B2C">
            <w:pPr>
              <w:pStyle w:val="1"/>
            </w:pPr>
            <w:r w:rsidRPr="003C0222">
              <w:rPr>
                <w:b/>
                <w:bCs/>
              </w:rPr>
              <w:t>3. Розрахунки і інші короткострокові пасиви</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3.1. Кредиторська </w:t>
            </w:r>
          </w:p>
          <w:p w:rsidR="00BB1402" w:rsidRPr="003C0222" w:rsidRDefault="003C0222" w:rsidP="002E4B2C">
            <w:pPr>
              <w:pStyle w:val="1"/>
            </w:pPr>
            <w:r>
              <w:t xml:space="preserve"> </w:t>
            </w:r>
            <w:r w:rsidR="00BB1402" w:rsidRPr="003C0222">
              <w:t>заборгованість</w:t>
            </w:r>
          </w:p>
        </w:tc>
        <w:tc>
          <w:tcPr>
            <w:tcW w:w="501" w:type="pct"/>
            <w:gridSpan w:val="2"/>
            <w:vAlign w:val="center"/>
          </w:tcPr>
          <w:p w:rsidR="00BB1402" w:rsidRPr="003C0222" w:rsidRDefault="00BB1402" w:rsidP="002E4B2C">
            <w:pPr>
              <w:pStyle w:val="1"/>
            </w:pPr>
            <w:r w:rsidRPr="003C0222">
              <w:t>534,7</w:t>
            </w:r>
          </w:p>
        </w:tc>
        <w:tc>
          <w:tcPr>
            <w:tcW w:w="501" w:type="pct"/>
            <w:gridSpan w:val="2"/>
            <w:vAlign w:val="center"/>
          </w:tcPr>
          <w:p w:rsidR="00BB1402" w:rsidRPr="003C0222" w:rsidRDefault="00BB1402" w:rsidP="002E4B2C">
            <w:pPr>
              <w:pStyle w:val="1"/>
            </w:pPr>
            <w:r w:rsidRPr="003C0222">
              <w:t>7,9</w:t>
            </w:r>
          </w:p>
        </w:tc>
        <w:tc>
          <w:tcPr>
            <w:tcW w:w="501" w:type="pct"/>
            <w:gridSpan w:val="2"/>
            <w:vAlign w:val="center"/>
          </w:tcPr>
          <w:p w:rsidR="00BB1402" w:rsidRPr="003C0222" w:rsidRDefault="00BB1402" w:rsidP="002E4B2C">
            <w:pPr>
              <w:pStyle w:val="1"/>
            </w:pPr>
            <w:r w:rsidRPr="003C0222">
              <w:t>454,2</w:t>
            </w:r>
          </w:p>
        </w:tc>
        <w:tc>
          <w:tcPr>
            <w:tcW w:w="501" w:type="pct"/>
            <w:gridSpan w:val="2"/>
            <w:vAlign w:val="center"/>
          </w:tcPr>
          <w:p w:rsidR="00BB1402" w:rsidRPr="003C0222" w:rsidRDefault="00BB1402" w:rsidP="002E4B2C">
            <w:pPr>
              <w:pStyle w:val="1"/>
            </w:pPr>
            <w:r w:rsidRPr="003C0222">
              <w:t>6,4</w:t>
            </w:r>
          </w:p>
        </w:tc>
        <w:tc>
          <w:tcPr>
            <w:tcW w:w="501" w:type="pct"/>
            <w:gridSpan w:val="2"/>
            <w:vAlign w:val="center"/>
          </w:tcPr>
          <w:p w:rsidR="00BB1402" w:rsidRPr="003C0222" w:rsidRDefault="00BB1402" w:rsidP="002E4B2C">
            <w:pPr>
              <w:pStyle w:val="1"/>
            </w:pPr>
            <w:r w:rsidRPr="003C0222">
              <w:t>-80,5</w:t>
            </w:r>
          </w:p>
        </w:tc>
        <w:tc>
          <w:tcPr>
            <w:tcW w:w="501" w:type="pct"/>
            <w:gridSpan w:val="2"/>
            <w:vAlign w:val="center"/>
          </w:tcPr>
          <w:p w:rsidR="00BB1402" w:rsidRPr="003C0222" w:rsidRDefault="00BB1402" w:rsidP="002E4B2C">
            <w:pPr>
              <w:pStyle w:val="1"/>
            </w:pPr>
            <w:r w:rsidRPr="003C0222">
              <w:t>-15,06</w:t>
            </w:r>
          </w:p>
        </w:tc>
        <w:tc>
          <w:tcPr>
            <w:tcW w:w="501" w:type="pct"/>
            <w:gridSpan w:val="2"/>
            <w:vAlign w:val="center"/>
          </w:tcPr>
          <w:p w:rsidR="00BB1402" w:rsidRPr="003C0222" w:rsidRDefault="00BB1402" w:rsidP="002E4B2C">
            <w:pPr>
              <w:pStyle w:val="1"/>
            </w:pPr>
            <w:r w:rsidRPr="003C0222">
              <w:t>- 1,5</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3.2. Короткострокові </w:t>
            </w:r>
          </w:p>
          <w:p w:rsidR="00BB1402" w:rsidRPr="003C0222" w:rsidRDefault="003C0222" w:rsidP="002E4B2C">
            <w:pPr>
              <w:pStyle w:val="1"/>
            </w:pPr>
            <w:r>
              <w:t xml:space="preserve"> </w:t>
            </w:r>
            <w:r w:rsidR="00BB1402" w:rsidRPr="003C0222">
              <w:t>кредити банків</w:t>
            </w:r>
          </w:p>
        </w:tc>
        <w:tc>
          <w:tcPr>
            <w:tcW w:w="501" w:type="pct"/>
            <w:gridSpan w:val="2"/>
            <w:vAlign w:val="center"/>
          </w:tcPr>
          <w:p w:rsidR="00BB1402" w:rsidRPr="003C0222" w:rsidRDefault="00BB1402" w:rsidP="002E4B2C">
            <w:pPr>
              <w:pStyle w:val="1"/>
            </w:pPr>
            <w:r w:rsidRPr="003C0222">
              <w:t>7,0</w:t>
            </w:r>
          </w:p>
        </w:tc>
        <w:tc>
          <w:tcPr>
            <w:tcW w:w="501" w:type="pct"/>
            <w:gridSpan w:val="2"/>
            <w:vAlign w:val="center"/>
          </w:tcPr>
          <w:p w:rsidR="00BB1402" w:rsidRPr="003C0222" w:rsidRDefault="00BB1402" w:rsidP="002E4B2C">
            <w:pPr>
              <w:pStyle w:val="1"/>
            </w:pPr>
            <w:r w:rsidRPr="003C0222">
              <w:t>0,1</w:t>
            </w:r>
          </w:p>
        </w:tc>
        <w:tc>
          <w:tcPr>
            <w:tcW w:w="501" w:type="pct"/>
            <w:gridSpan w:val="2"/>
            <w:vAlign w:val="center"/>
          </w:tcPr>
          <w:p w:rsidR="00BB1402" w:rsidRPr="003C0222" w:rsidRDefault="00BB1402" w:rsidP="002E4B2C">
            <w:pPr>
              <w:pStyle w:val="1"/>
            </w:pPr>
            <w:r w:rsidRPr="003C0222">
              <w:t>6,1</w:t>
            </w:r>
          </w:p>
        </w:tc>
        <w:tc>
          <w:tcPr>
            <w:tcW w:w="501" w:type="pct"/>
            <w:gridSpan w:val="2"/>
            <w:vAlign w:val="center"/>
          </w:tcPr>
          <w:p w:rsidR="00BB1402" w:rsidRPr="003C0222" w:rsidRDefault="00BB1402" w:rsidP="002E4B2C">
            <w:pPr>
              <w:pStyle w:val="1"/>
            </w:pPr>
            <w:r w:rsidRPr="003C0222">
              <w:t>0,1</w:t>
            </w:r>
          </w:p>
        </w:tc>
        <w:tc>
          <w:tcPr>
            <w:tcW w:w="501" w:type="pct"/>
            <w:gridSpan w:val="2"/>
            <w:vAlign w:val="center"/>
          </w:tcPr>
          <w:p w:rsidR="00BB1402" w:rsidRPr="003C0222" w:rsidRDefault="00BB1402" w:rsidP="002E4B2C">
            <w:pPr>
              <w:pStyle w:val="1"/>
            </w:pPr>
            <w:r w:rsidRPr="003C0222">
              <w:t>-0,9</w:t>
            </w:r>
          </w:p>
        </w:tc>
        <w:tc>
          <w:tcPr>
            <w:tcW w:w="501" w:type="pct"/>
            <w:gridSpan w:val="2"/>
            <w:vAlign w:val="center"/>
          </w:tcPr>
          <w:p w:rsidR="00BB1402" w:rsidRPr="003C0222" w:rsidRDefault="00BB1402" w:rsidP="002E4B2C">
            <w:pPr>
              <w:pStyle w:val="1"/>
            </w:pPr>
            <w:r w:rsidRPr="003C0222">
              <w:t>-12,86</w:t>
            </w:r>
          </w:p>
        </w:tc>
        <w:tc>
          <w:tcPr>
            <w:tcW w:w="501" w:type="pct"/>
            <w:gridSpan w:val="2"/>
            <w:vAlign w:val="center"/>
          </w:tcPr>
          <w:p w:rsidR="00BB1402" w:rsidRPr="003C0222" w:rsidRDefault="00BB1402" w:rsidP="002E4B2C">
            <w:pPr>
              <w:pStyle w:val="1"/>
            </w:pPr>
            <w:r w:rsidRPr="003C0222">
              <w:t>-</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3.3. Векселі видані</w:t>
            </w:r>
          </w:p>
        </w:tc>
        <w:tc>
          <w:tcPr>
            <w:tcW w:w="501" w:type="pct"/>
            <w:gridSpan w:val="2"/>
            <w:vAlign w:val="center"/>
          </w:tcPr>
          <w:p w:rsidR="00BB1402" w:rsidRPr="003C0222" w:rsidRDefault="00BB1402" w:rsidP="002E4B2C">
            <w:pPr>
              <w:pStyle w:val="1"/>
            </w:pPr>
            <w:r w:rsidRPr="003C0222">
              <w:t>144,6</w:t>
            </w:r>
          </w:p>
        </w:tc>
        <w:tc>
          <w:tcPr>
            <w:tcW w:w="501" w:type="pct"/>
            <w:gridSpan w:val="2"/>
            <w:vAlign w:val="center"/>
          </w:tcPr>
          <w:p w:rsidR="00BB1402" w:rsidRPr="003C0222" w:rsidRDefault="00BB1402" w:rsidP="002E4B2C">
            <w:pPr>
              <w:pStyle w:val="1"/>
            </w:pPr>
            <w:r w:rsidRPr="003C0222">
              <w:t>2,2</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w:t>
            </w:r>
          </w:p>
        </w:tc>
        <w:tc>
          <w:tcPr>
            <w:tcW w:w="501" w:type="pct"/>
            <w:gridSpan w:val="2"/>
            <w:vAlign w:val="center"/>
          </w:tcPr>
          <w:p w:rsidR="00BB1402" w:rsidRPr="003C0222" w:rsidRDefault="00BB1402" w:rsidP="002E4B2C">
            <w:pPr>
              <w:pStyle w:val="1"/>
            </w:pPr>
            <w:r w:rsidRPr="003C0222">
              <w:t>-144,6</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- 2,2</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3.4. Поточні </w:t>
            </w:r>
          </w:p>
          <w:p w:rsidR="00BB1402" w:rsidRPr="003C0222" w:rsidRDefault="003C0222" w:rsidP="002E4B2C">
            <w:pPr>
              <w:pStyle w:val="1"/>
            </w:pPr>
            <w:r>
              <w:t xml:space="preserve"> </w:t>
            </w:r>
            <w:r w:rsidR="00BB1402" w:rsidRPr="003C0222">
              <w:t>зобов'язання</w:t>
            </w:r>
          </w:p>
        </w:tc>
        <w:tc>
          <w:tcPr>
            <w:tcW w:w="501" w:type="pct"/>
            <w:gridSpan w:val="2"/>
            <w:vAlign w:val="center"/>
          </w:tcPr>
          <w:p w:rsidR="00BB1402" w:rsidRPr="003C0222" w:rsidRDefault="00BB1402" w:rsidP="002E4B2C">
            <w:pPr>
              <w:pStyle w:val="1"/>
            </w:pPr>
            <w:r w:rsidRPr="003C0222">
              <w:t>520,4</w:t>
            </w:r>
          </w:p>
        </w:tc>
        <w:tc>
          <w:tcPr>
            <w:tcW w:w="501" w:type="pct"/>
            <w:gridSpan w:val="2"/>
            <w:vAlign w:val="center"/>
          </w:tcPr>
          <w:p w:rsidR="00BB1402" w:rsidRPr="003C0222" w:rsidRDefault="00BB1402" w:rsidP="002E4B2C">
            <w:pPr>
              <w:pStyle w:val="1"/>
            </w:pPr>
            <w:r w:rsidRPr="003C0222">
              <w:t>7,7</w:t>
            </w:r>
          </w:p>
        </w:tc>
        <w:tc>
          <w:tcPr>
            <w:tcW w:w="501" w:type="pct"/>
            <w:gridSpan w:val="2"/>
            <w:vAlign w:val="center"/>
          </w:tcPr>
          <w:p w:rsidR="00BB1402" w:rsidRPr="003C0222" w:rsidRDefault="00BB1402" w:rsidP="002E4B2C">
            <w:pPr>
              <w:pStyle w:val="1"/>
            </w:pPr>
            <w:r w:rsidRPr="003C0222">
              <w:t>448,1</w:t>
            </w:r>
          </w:p>
        </w:tc>
        <w:tc>
          <w:tcPr>
            <w:tcW w:w="501" w:type="pct"/>
            <w:gridSpan w:val="2"/>
            <w:vAlign w:val="center"/>
          </w:tcPr>
          <w:p w:rsidR="00BB1402" w:rsidRPr="003C0222" w:rsidRDefault="00BB1402" w:rsidP="002E4B2C">
            <w:pPr>
              <w:pStyle w:val="1"/>
            </w:pPr>
            <w:r w:rsidRPr="003C0222">
              <w:t>6,4</w:t>
            </w:r>
          </w:p>
        </w:tc>
        <w:tc>
          <w:tcPr>
            <w:tcW w:w="501" w:type="pct"/>
            <w:gridSpan w:val="2"/>
            <w:vAlign w:val="center"/>
          </w:tcPr>
          <w:p w:rsidR="00BB1402" w:rsidRPr="003C0222" w:rsidRDefault="00BB1402" w:rsidP="002E4B2C">
            <w:pPr>
              <w:pStyle w:val="1"/>
            </w:pPr>
            <w:r w:rsidRPr="003C0222">
              <w:t>-72,3</w:t>
            </w:r>
          </w:p>
        </w:tc>
        <w:tc>
          <w:tcPr>
            <w:tcW w:w="501" w:type="pct"/>
            <w:gridSpan w:val="2"/>
            <w:vAlign w:val="center"/>
          </w:tcPr>
          <w:p w:rsidR="00BB1402" w:rsidRPr="003C0222" w:rsidRDefault="00BB1402" w:rsidP="002E4B2C">
            <w:pPr>
              <w:pStyle w:val="1"/>
            </w:pPr>
            <w:r w:rsidRPr="003C0222">
              <w:t>-13,89</w:t>
            </w:r>
          </w:p>
        </w:tc>
        <w:tc>
          <w:tcPr>
            <w:tcW w:w="501" w:type="pct"/>
            <w:gridSpan w:val="2"/>
            <w:vAlign w:val="center"/>
          </w:tcPr>
          <w:p w:rsidR="00BB1402" w:rsidRPr="003C0222" w:rsidRDefault="00BB1402" w:rsidP="002E4B2C">
            <w:pPr>
              <w:pStyle w:val="1"/>
            </w:pPr>
            <w:r w:rsidRPr="003C0222">
              <w:t>- 1,3</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Всього по розділу 3</w:t>
            </w:r>
          </w:p>
        </w:tc>
        <w:tc>
          <w:tcPr>
            <w:tcW w:w="501" w:type="pct"/>
            <w:gridSpan w:val="2"/>
            <w:vAlign w:val="center"/>
          </w:tcPr>
          <w:p w:rsidR="00BB1402" w:rsidRPr="003C0222" w:rsidRDefault="00BB1402" w:rsidP="002E4B2C">
            <w:pPr>
              <w:pStyle w:val="1"/>
            </w:pPr>
            <w:r w:rsidRPr="003C0222">
              <w:t>1206,7</w:t>
            </w:r>
          </w:p>
        </w:tc>
        <w:tc>
          <w:tcPr>
            <w:tcW w:w="501" w:type="pct"/>
            <w:gridSpan w:val="2"/>
            <w:vAlign w:val="center"/>
          </w:tcPr>
          <w:p w:rsidR="00BB1402" w:rsidRPr="003C0222" w:rsidRDefault="00BB1402" w:rsidP="002E4B2C">
            <w:pPr>
              <w:pStyle w:val="1"/>
            </w:pPr>
            <w:r w:rsidRPr="003C0222">
              <w:t>17,9</w:t>
            </w:r>
          </w:p>
        </w:tc>
        <w:tc>
          <w:tcPr>
            <w:tcW w:w="501" w:type="pct"/>
            <w:gridSpan w:val="2"/>
            <w:vAlign w:val="center"/>
          </w:tcPr>
          <w:p w:rsidR="00BB1402" w:rsidRPr="003C0222" w:rsidRDefault="00BB1402" w:rsidP="002E4B2C">
            <w:pPr>
              <w:pStyle w:val="1"/>
            </w:pPr>
            <w:r w:rsidRPr="003C0222">
              <w:t>908,4</w:t>
            </w:r>
          </w:p>
        </w:tc>
        <w:tc>
          <w:tcPr>
            <w:tcW w:w="501" w:type="pct"/>
            <w:gridSpan w:val="2"/>
            <w:vAlign w:val="center"/>
          </w:tcPr>
          <w:p w:rsidR="00BB1402" w:rsidRPr="003C0222" w:rsidRDefault="00BB1402" w:rsidP="002E4B2C">
            <w:pPr>
              <w:pStyle w:val="1"/>
            </w:pPr>
            <w:r w:rsidRPr="003C0222">
              <w:t>12,9</w:t>
            </w:r>
          </w:p>
        </w:tc>
        <w:tc>
          <w:tcPr>
            <w:tcW w:w="501" w:type="pct"/>
            <w:gridSpan w:val="2"/>
            <w:vAlign w:val="center"/>
          </w:tcPr>
          <w:p w:rsidR="00BB1402" w:rsidRPr="003C0222" w:rsidRDefault="00BB1402" w:rsidP="002E4B2C">
            <w:pPr>
              <w:pStyle w:val="1"/>
            </w:pPr>
            <w:r w:rsidRPr="003C0222">
              <w:t>-298,3</w:t>
            </w:r>
          </w:p>
        </w:tc>
        <w:tc>
          <w:tcPr>
            <w:tcW w:w="501" w:type="pct"/>
            <w:gridSpan w:val="2"/>
            <w:vAlign w:val="center"/>
          </w:tcPr>
          <w:p w:rsidR="00BB1402" w:rsidRPr="003C0222" w:rsidRDefault="00BB1402" w:rsidP="002E4B2C">
            <w:pPr>
              <w:pStyle w:val="1"/>
            </w:pPr>
            <w:r w:rsidRPr="003C0222">
              <w:t>-24,72</w:t>
            </w:r>
          </w:p>
        </w:tc>
        <w:tc>
          <w:tcPr>
            <w:tcW w:w="501" w:type="pct"/>
            <w:gridSpan w:val="2"/>
            <w:vAlign w:val="center"/>
          </w:tcPr>
          <w:p w:rsidR="00BB1402" w:rsidRPr="003C0222" w:rsidRDefault="00BB1402" w:rsidP="002E4B2C">
            <w:pPr>
              <w:pStyle w:val="1"/>
            </w:pPr>
            <w:r w:rsidRPr="003C0222">
              <w:t>- 5,0</w:t>
            </w:r>
          </w:p>
        </w:tc>
      </w:tr>
      <w:tr w:rsidR="00BB1402" w:rsidRPr="003C0222" w:rsidTr="002E4B2C">
        <w:trPr>
          <w:gridAfter w:val="1"/>
          <w:wAfter w:w="26" w:type="pct"/>
          <w:trHeight w:val="246"/>
          <w:jc w:val="center"/>
        </w:trPr>
        <w:tc>
          <w:tcPr>
            <w:tcW w:w="1467" w:type="pct"/>
          </w:tcPr>
          <w:p w:rsidR="00BB1402" w:rsidRPr="003C0222" w:rsidRDefault="00BB1402" w:rsidP="002E4B2C">
            <w:pPr>
              <w:pStyle w:val="1"/>
            </w:pPr>
            <w:r w:rsidRPr="003C0222">
              <w:t xml:space="preserve">БАЛАНС </w:t>
            </w:r>
          </w:p>
          <w:p w:rsidR="00BB1402" w:rsidRPr="003C0222" w:rsidRDefault="00BB1402" w:rsidP="002E4B2C">
            <w:pPr>
              <w:pStyle w:val="1"/>
            </w:pPr>
            <w:r w:rsidRPr="003C0222">
              <w:t>(р.1 + р.2 + р.3)</w:t>
            </w:r>
          </w:p>
        </w:tc>
        <w:tc>
          <w:tcPr>
            <w:tcW w:w="501" w:type="pct"/>
            <w:gridSpan w:val="2"/>
            <w:vAlign w:val="center"/>
          </w:tcPr>
          <w:p w:rsidR="00BB1402" w:rsidRPr="003C0222" w:rsidRDefault="00BB1402" w:rsidP="002E4B2C">
            <w:pPr>
              <w:pStyle w:val="1"/>
            </w:pPr>
            <w:r w:rsidRPr="003C0222">
              <w:t>6740,5</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7046,5</w:t>
            </w:r>
          </w:p>
        </w:tc>
        <w:tc>
          <w:tcPr>
            <w:tcW w:w="501" w:type="pct"/>
            <w:gridSpan w:val="2"/>
            <w:vAlign w:val="center"/>
          </w:tcPr>
          <w:p w:rsidR="00BB1402" w:rsidRPr="003C0222" w:rsidRDefault="00BB1402" w:rsidP="002E4B2C">
            <w:pPr>
              <w:pStyle w:val="1"/>
            </w:pPr>
            <w:r w:rsidRPr="003C0222">
              <w:t>100</w:t>
            </w:r>
          </w:p>
        </w:tc>
        <w:tc>
          <w:tcPr>
            <w:tcW w:w="501" w:type="pct"/>
            <w:gridSpan w:val="2"/>
            <w:vAlign w:val="center"/>
          </w:tcPr>
          <w:p w:rsidR="00BB1402" w:rsidRPr="003C0222" w:rsidRDefault="00BB1402" w:rsidP="002E4B2C">
            <w:pPr>
              <w:pStyle w:val="1"/>
            </w:pPr>
            <w:r w:rsidRPr="003C0222">
              <w:t>306,0</w:t>
            </w:r>
          </w:p>
        </w:tc>
        <w:tc>
          <w:tcPr>
            <w:tcW w:w="501" w:type="pct"/>
            <w:gridSpan w:val="2"/>
            <w:vAlign w:val="center"/>
          </w:tcPr>
          <w:p w:rsidR="00BB1402" w:rsidRPr="003C0222" w:rsidRDefault="00BB1402" w:rsidP="002E4B2C">
            <w:pPr>
              <w:pStyle w:val="1"/>
            </w:pPr>
            <w:r w:rsidRPr="003C0222">
              <w:t>4,54</w:t>
            </w:r>
          </w:p>
        </w:tc>
        <w:tc>
          <w:tcPr>
            <w:tcW w:w="501" w:type="pct"/>
            <w:gridSpan w:val="2"/>
            <w:vAlign w:val="center"/>
          </w:tcPr>
          <w:p w:rsidR="00BB1402" w:rsidRPr="003C0222" w:rsidRDefault="00BB1402" w:rsidP="002E4B2C">
            <w:pPr>
              <w:pStyle w:val="1"/>
            </w:pPr>
            <w:r w:rsidRPr="003C0222">
              <w:t>*</w:t>
            </w:r>
          </w:p>
        </w:tc>
      </w:tr>
    </w:tbl>
    <w:p w:rsidR="00BB1402" w:rsidRPr="003C0222" w:rsidRDefault="00BB1402" w:rsidP="003C0222">
      <w:pPr>
        <w:spacing w:line="360" w:lineRule="auto"/>
        <w:ind w:firstLine="709"/>
        <w:jc w:val="both"/>
        <w:rPr>
          <w:sz w:val="28"/>
          <w:szCs w:val="28"/>
        </w:rPr>
      </w:pPr>
    </w:p>
    <w:p w:rsidR="00BB1402" w:rsidRPr="003C0222" w:rsidRDefault="002E4B2C" w:rsidP="003C0222">
      <w:pPr>
        <w:spacing w:line="360" w:lineRule="auto"/>
        <w:ind w:firstLine="709"/>
        <w:jc w:val="both"/>
        <w:rPr>
          <w:b/>
          <w:bCs/>
          <w:sz w:val="28"/>
          <w:szCs w:val="36"/>
          <w:lang w:val="uk-UA" w:eastAsia="uk-UA"/>
        </w:rPr>
      </w:pPr>
      <w:r>
        <w:rPr>
          <w:b/>
          <w:bCs/>
          <w:sz w:val="28"/>
          <w:szCs w:val="36"/>
          <w:lang w:val="uk-UA" w:eastAsia="uk-UA"/>
        </w:rPr>
        <w:t>2.2.2 Аналіз джерел власних засобів</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Розглянемо чинники, які впливають на формування власного капіталу. Для цього складемо спеціальну таблицю (</w:t>
      </w:r>
      <w:r w:rsidRPr="003C0222">
        <w:rPr>
          <w:rFonts w:cs="Arial"/>
          <w:sz w:val="28"/>
          <w:szCs w:val="28"/>
          <w:lang w:eastAsia="uk-UA"/>
        </w:rPr>
        <w:t>таб</w:t>
      </w:r>
      <w:r w:rsidRPr="003C0222">
        <w:rPr>
          <w:sz w:val="28"/>
          <w:szCs w:val="28"/>
          <w:lang w:val="uk-UA" w:eastAsia="uk-UA"/>
        </w:rPr>
        <w:t>. 10).</w:t>
      </w:r>
    </w:p>
    <w:p w:rsidR="00BB1402" w:rsidRPr="003C0222" w:rsidRDefault="00BB1402" w:rsidP="003C0222">
      <w:pPr>
        <w:spacing w:line="360" w:lineRule="auto"/>
        <w:ind w:firstLine="709"/>
        <w:jc w:val="both"/>
        <w:rPr>
          <w:sz w:val="28"/>
          <w:szCs w:val="28"/>
        </w:rPr>
      </w:pPr>
    </w:p>
    <w:p w:rsidR="00BB1402" w:rsidRPr="002E4B2C" w:rsidRDefault="00BB1402" w:rsidP="003C0222">
      <w:pPr>
        <w:spacing w:line="360" w:lineRule="auto"/>
        <w:ind w:firstLine="709"/>
        <w:jc w:val="both"/>
        <w:rPr>
          <w:sz w:val="28"/>
          <w:szCs w:val="28"/>
        </w:rPr>
      </w:pPr>
      <w:r w:rsidRPr="003C0222">
        <w:rPr>
          <w:sz w:val="28"/>
          <w:szCs w:val="28"/>
          <w:lang w:val="uk-UA" w:eastAsia="uk-UA"/>
        </w:rPr>
        <w:t>Таблиця 10</w:t>
      </w:r>
      <w:r w:rsidR="002E4B2C">
        <w:rPr>
          <w:sz w:val="28"/>
          <w:szCs w:val="28"/>
          <w:lang w:val="uk-UA" w:eastAsia="uk-UA"/>
        </w:rPr>
        <w:t xml:space="preserve">. </w:t>
      </w:r>
      <w:r w:rsidRPr="002E4B2C">
        <w:rPr>
          <w:bCs/>
          <w:sz w:val="28"/>
          <w:szCs w:val="32"/>
          <w:lang w:val="uk-UA" w:eastAsia="uk-UA"/>
        </w:rPr>
        <w:t xml:space="preserve">Динаміка і структура власного капіталу </w:t>
      </w:r>
      <w:r w:rsidRPr="002E4B2C">
        <w:rPr>
          <w:rFonts w:cs="Arial"/>
          <w:bCs/>
          <w:sz w:val="28"/>
          <w:szCs w:val="32"/>
          <w:lang w:eastAsia="uk-UA"/>
        </w:rPr>
        <w:t>СТОВ</w:t>
      </w:r>
      <w:r w:rsidRPr="002E4B2C">
        <w:rPr>
          <w:bCs/>
          <w:sz w:val="28"/>
          <w:szCs w:val="32"/>
          <w:lang w:val="uk-UA" w:eastAsia="uk-UA"/>
        </w:rPr>
        <w:t xml:space="preserve"> «Степове»</w:t>
      </w:r>
      <w:r w:rsidR="002E4B2C" w:rsidRPr="002E4B2C">
        <w:rPr>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666"/>
        <w:gridCol w:w="466"/>
        <w:gridCol w:w="666"/>
        <w:gridCol w:w="466"/>
        <w:gridCol w:w="187"/>
        <w:gridCol w:w="797"/>
        <w:gridCol w:w="649"/>
        <w:gridCol w:w="797"/>
        <w:gridCol w:w="649"/>
        <w:gridCol w:w="724"/>
        <w:gridCol w:w="724"/>
        <w:gridCol w:w="1159"/>
      </w:tblGrid>
      <w:tr w:rsidR="00BB1402" w:rsidRPr="003C0222" w:rsidTr="002E4B2C">
        <w:trPr>
          <w:trHeight w:val="420"/>
          <w:jc w:val="center"/>
        </w:trPr>
        <w:tc>
          <w:tcPr>
            <w:tcW w:w="3573" w:type="dxa"/>
            <w:gridSpan w:val="6"/>
            <w:vMerge w:val="restart"/>
            <w:vAlign w:val="center"/>
          </w:tcPr>
          <w:p w:rsidR="00BB1402" w:rsidRPr="003C0222" w:rsidRDefault="00BB1402" w:rsidP="002E4B2C">
            <w:pPr>
              <w:pStyle w:val="1"/>
            </w:pPr>
            <w:r w:rsidRPr="003C0222">
              <w:t xml:space="preserve">Показники </w:t>
            </w:r>
          </w:p>
        </w:tc>
        <w:tc>
          <w:tcPr>
            <w:tcW w:w="1446" w:type="dxa"/>
            <w:gridSpan w:val="2"/>
            <w:vAlign w:val="center"/>
          </w:tcPr>
          <w:p w:rsidR="00BB1402" w:rsidRPr="003C0222" w:rsidRDefault="00BB1402" w:rsidP="002E4B2C">
            <w:pPr>
              <w:pStyle w:val="1"/>
            </w:pPr>
            <w:r w:rsidRPr="003C0222">
              <w:rPr>
                <w:rFonts w:cs="Arial"/>
              </w:rPr>
              <w:t>2005г</w:t>
            </w:r>
            <w:r w:rsidRPr="003C0222">
              <w:t>.</w:t>
            </w:r>
          </w:p>
        </w:tc>
        <w:tc>
          <w:tcPr>
            <w:tcW w:w="1446" w:type="dxa"/>
            <w:gridSpan w:val="2"/>
            <w:vAlign w:val="center"/>
          </w:tcPr>
          <w:p w:rsidR="00BB1402" w:rsidRPr="003C0222" w:rsidRDefault="00BB1402" w:rsidP="002E4B2C">
            <w:pPr>
              <w:pStyle w:val="1"/>
            </w:pPr>
            <w:r w:rsidRPr="003C0222">
              <w:rPr>
                <w:rFonts w:cs="Arial"/>
              </w:rPr>
              <w:t>2006г</w:t>
            </w:r>
            <w:r w:rsidRPr="003C0222">
              <w:t>.</w:t>
            </w:r>
          </w:p>
        </w:tc>
        <w:tc>
          <w:tcPr>
            <w:tcW w:w="2607" w:type="dxa"/>
            <w:gridSpan w:val="3"/>
            <w:vAlign w:val="center"/>
          </w:tcPr>
          <w:p w:rsidR="00BB1402" w:rsidRPr="003C0222" w:rsidRDefault="00BB1402" w:rsidP="002E4B2C">
            <w:pPr>
              <w:pStyle w:val="1"/>
            </w:pPr>
            <w:r w:rsidRPr="003C0222">
              <w:t>Відхилення</w:t>
            </w:r>
          </w:p>
        </w:tc>
      </w:tr>
      <w:tr w:rsidR="00BB1402" w:rsidRPr="003C0222" w:rsidTr="002E4B2C">
        <w:trPr>
          <w:cantSplit/>
          <w:trHeight w:val="1707"/>
          <w:jc w:val="center"/>
        </w:trPr>
        <w:tc>
          <w:tcPr>
            <w:tcW w:w="3573" w:type="dxa"/>
            <w:gridSpan w:val="6"/>
            <w:vMerge/>
            <w:vAlign w:val="center"/>
          </w:tcPr>
          <w:p w:rsidR="00BB1402" w:rsidRPr="003C0222" w:rsidRDefault="00BB1402" w:rsidP="002E4B2C">
            <w:pPr>
              <w:pStyle w:val="1"/>
            </w:pPr>
          </w:p>
        </w:tc>
        <w:tc>
          <w:tcPr>
            <w:tcW w:w="797" w:type="dxa"/>
            <w:textDirection w:val="btLr"/>
            <w:vAlign w:val="center"/>
          </w:tcPr>
          <w:p w:rsidR="00BB1402" w:rsidRPr="003C0222" w:rsidRDefault="00EC4235" w:rsidP="002E4B2C">
            <w:pPr>
              <w:pStyle w:val="1"/>
            </w:pPr>
            <w:r>
              <w:t>тис.</w:t>
            </w:r>
            <w:r w:rsidR="00BB1402" w:rsidRPr="003C0222">
              <w:t>грн.</w:t>
            </w:r>
          </w:p>
        </w:tc>
        <w:tc>
          <w:tcPr>
            <w:tcW w:w="649" w:type="dxa"/>
            <w:textDirection w:val="btLr"/>
            <w:vAlign w:val="center"/>
          </w:tcPr>
          <w:p w:rsidR="00BB1402" w:rsidRPr="003C0222" w:rsidRDefault="00BB1402" w:rsidP="002E4B2C">
            <w:pPr>
              <w:pStyle w:val="1"/>
            </w:pPr>
            <w:r w:rsidRPr="003C0222">
              <w:t>питома</w:t>
            </w:r>
            <w:r w:rsidR="003C0222">
              <w:t xml:space="preserve"> </w:t>
            </w:r>
            <w:r w:rsidRPr="003C0222">
              <w:t>вага %</w:t>
            </w:r>
          </w:p>
        </w:tc>
        <w:tc>
          <w:tcPr>
            <w:tcW w:w="797" w:type="dxa"/>
            <w:textDirection w:val="btLr"/>
            <w:vAlign w:val="center"/>
          </w:tcPr>
          <w:p w:rsidR="00BB1402" w:rsidRPr="003C0222" w:rsidRDefault="00EC4235" w:rsidP="002E4B2C">
            <w:pPr>
              <w:pStyle w:val="1"/>
            </w:pPr>
            <w:r>
              <w:t>тис.</w:t>
            </w:r>
            <w:r w:rsidR="00BB1402" w:rsidRPr="003C0222">
              <w:t>грн.</w:t>
            </w:r>
          </w:p>
        </w:tc>
        <w:tc>
          <w:tcPr>
            <w:tcW w:w="649" w:type="dxa"/>
            <w:textDirection w:val="btLr"/>
            <w:vAlign w:val="center"/>
          </w:tcPr>
          <w:p w:rsidR="00BB1402" w:rsidRPr="003C0222" w:rsidRDefault="00BB1402" w:rsidP="002E4B2C">
            <w:pPr>
              <w:pStyle w:val="1"/>
            </w:pPr>
            <w:r w:rsidRPr="003C0222">
              <w:t>питома</w:t>
            </w:r>
            <w:r w:rsidR="003C0222">
              <w:t xml:space="preserve"> </w:t>
            </w:r>
            <w:r w:rsidRPr="003C0222">
              <w:t>вага %</w:t>
            </w:r>
          </w:p>
        </w:tc>
        <w:tc>
          <w:tcPr>
            <w:tcW w:w="724" w:type="dxa"/>
            <w:textDirection w:val="btLr"/>
            <w:vAlign w:val="center"/>
          </w:tcPr>
          <w:p w:rsidR="00BB1402" w:rsidRPr="003C0222" w:rsidRDefault="00BB1402" w:rsidP="002E4B2C">
            <w:pPr>
              <w:pStyle w:val="1"/>
            </w:pPr>
            <w:r w:rsidRPr="003C0222">
              <w:t>абсолютне</w:t>
            </w:r>
          </w:p>
        </w:tc>
        <w:tc>
          <w:tcPr>
            <w:tcW w:w="724" w:type="dxa"/>
            <w:textDirection w:val="btLr"/>
            <w:vAlign w:val="center"/>
          </w:tcPr>
          <w:p w:rsidR="00BB1402" w:rsidRPr="003C0222" w:rsidRDefault="00BB1402" w:rsidP="002E4B2C">
            <w:pPr>
              <w:pStyle w:val="1"/>
            </w:pPr>
            <w:r w:rsidRPr="003C0222">
              <w:rPr>
                <w:rFonts w:cs="Arial"/>
              </w:rPr>
              <w:t>относи-тельное</w:t>
            </w:r>
          </w:p>
        </w:tc>
        <w:tc>
          <w:tcPr>
            <w:tcW w:w="1159" w:type="dxa"/>
            <w:textDirection w:val="btLr"/>
            <w:vAlign w:val="center"/>
          </w:tcPr>
          <w:p w:rsidR="00BB1402" w:rsidRPr="003C0222" w:rsidRDefault="00BB1402" w:rsidP="002E4B2C">
            <w:pPr>
              <w:pStyle w:val="1"/>
            </w:pPr>
            <w:r w:rsidRPr="003C0222">
              <w:t>% до підсумку</w:t>
            </w:r>
          </w:p>
        </w:tc>
      </w:tr>
      <w:tr w:rsidR="005A7352" w:rsidRPr="003C0222" w:rsidTr="002E4B2C">
        <w:trPr>
          <w:gridAfter w:val="8"/>
          <w:wAfter w:w="5686" w:type="dxa"/>
          <w:cantSplit/>
          <w:trHeight w:val="1707"/>
          <w:jc w:val="center"/>
        </w:trPr>
        <w:tc>
          <w:tcPr>
            <w:tcW w:w="1122" w:type="dxa"/>
          </w:tcPr>
          <w:p w:rsidR="00BB1402" w:rsidRPr="003C0222" w:rsidRDefault="00BB1402" w:rsidP="002E4B2C">
            <w:pPr>
              <w:pStyle w:val="1"/>
            </w:pPr>
            <w:r w:rsidRPr="003C0222">
              <w:t xml:space="preserve">1.1. Статутний фонд </w:t>
            </w:r>
          </w:p>
          <w:p w:rsidR="00BB1402" w:rsidRPr="003C0222" w:rsidRDefault="003C0222" w:rsidP="002E4B2C">
            <w:pPr>
              <w:pStyle w:val="1"/>
            </w:pPr>
            <w:r>
              <w:t xml:space="preserve"> </w:t>
            </w:r>
            <w:r w:rsidR="00BB1402" w:rsidRPr="003C0222">
              <w:t>(капітал)</w:t>
            </w:r>
          </w:p>
        </w:tc>
        <w:tc>
          <w:tcPr>
            <w:tcW w:w="666" w:type="dxa"/>
          </w:tcPr>
          <w:p w:rsidR="00BB1402" w:rsidRPr="003C0222" w:rsidRDefault="00BB1402" w:rsidP="002E4B2C">
            <w:pPr>
              <w:pStyle w:val="1"/>
            </w:pPr>
            <w:r w:rsidRPr="003C0222">
              <w:t>153,0</w:t>
            </w:r>
          </w:p>
        </w:tc>
        <w:tc>
          <w:tcPr>
            <w:tcW w:w="466" w:type="dxa"/>
          </w:tcPr>
          <w:p w:rsidR="00BB1402" w:rsidRPr="003C0222" w:rsidRDefault="00BB1402" w:rsidP="002E4B2C">
            <w:pPr>
              <w:pStyle w:val="1"/>
              <w:rPr>
                <w:rFonts w:cs="Arial"/>
              </w:rPr>
            </w:pPr>
            <w:r w:rsidRPr="003C0222">
              <w:rPr>
                <w:rFonts w:cs="Arial"/>
              </w:rPr>
              <w:t>4,3</w:t>
            </w:r>
          </w:p>
        </w:tc>
        <w:tc>
          <w:tcPr>
            <w:tcW w:w="666" w:type="dxa"/>
          </w:tcPr>
          <w:p w:rsidR="00BB1402" w:rsidRPr="003C0222" w:rsidRDefault="00BB1402" w:rsidP="002E4B2C">
            <w:pPr>
              <w:pStyle w:val="1"/>
              <w:rPr>
                <w:rFonts w:cs="Arial"/>
              </w:rPr>
            </w:pPr>
            <w:r w:rsidRPr="003C0222">
              <w:rPr>
                <w:rFonts w:cs="Arial"/>
              </w:rPr>
              <w:t>153,0</w:t>
            </w:r>
          </w:p>
        </w:tc>
        <w:tc>
          <w:tcPr>
            <w:tcW w:w="466" w:type="dxa"/>
          </w:tcPr>
          <w:p w:rsidR="00BB1402" w:rsidRPr="003C0222" w:rsidRDefault="00BB1402" w:rsidP="002E4B2C">
            <w:pPr>
              <w:pStyle w:val="1"/>
            </w:pPr>
            <w:r w:rsidRPr="003C0222">
              <w:t>3,7</w:t>
            </w:r>
          </w:p>
        </w:tc>
      </w:tr>
      <w:tr w:rsidR="00BB1402" w:rsidRPr="003C0222" w:rsidTr="002E4B2C">
        <w:trPr>
          <w:trHeight w:val="877"/>
          <w:jc w:val="center"/>
        </w:trPr>
        <w:tc>
          <w:tcPr>
            <w:tcW w:w="3573" w:type="dxa"/>
            <w:gridSpan w:val="6"/>
          </w:tcPr>
          <w:p w:rsidR="00BB1402" w:rsidRPr="003C0222" w:rsidRDefault="00BB1402" w:rsidP="002E4B2C">
            <w:pPr>
              <w:pStyle w:val="1"/>
            </w:pPr>
            <w:r w:rsidRPr="003C0222">
              <w:t xml:space="preserve">1.2. Інший </w:t>
            </w:r>
          </w:p>
          <w:p w:rsidR="00BB1402" w:rsidRPr="003C0222" w:rsidRDefault="003C0222" w:rsidP="002E4B2C">
            <w:pPr>
              <w:pStyle w:val="1"/>
            </w:pPr>
            <w:r>
              <w:t xml:space="preserve"> </w:t>
            </w:r>
            <w:r w:rsidR="00BB1402" w:rsidRPr="003C0222">
              <w:t xml:space="preserve">додатковий </w:t>
            </w:r>
          </w:p>
          <w:p w:rsidR="00BB1402" w:rsidRPr="003C0222" w:rsidRDefault="003C0222" w:rsidP="002E4B2C">
            <w:pPr>
              <w:pStyle w:val="1"/>
            </w:pPr>
            <w:r>
              <w:t xml:space="preserve"> </w:t>
            </w:r>
            <w:r w:rsidR="00BB1402" w:rsidRPr="003C0222">
              <w:t>капітал</w:t>
            </w:r>
          </w:p>
        </w:tc>
        <w:tc>
          <w:tcPr>
            <w:tcW w:w="797" w:type="dxa"/>
            <w:vAlign w:val="center"/>
          </w:tcPr>
          <w:p w:rsidR="00BB1402" w:rsidRPr="003C0222" w:rsidRDefault="00BB1402" w:rsidP="002E4B2C">
            <w:pPr>
              <w:pStyle w:val="1"/>
            </w:pPr>
            <w:r w:rsidRPr="003C0222">
              <w:t>449,8</w:t>
            </w:r>
          </w:p>
        </w:tc>
        <w:tc>
          <w:tcPr>
            <w:tcW w:w="649" w:type="dxa"/>
            <w:vAlign w:val="center"/>
          </w:tcPr>
          <w:p w:rsidR="00BB1402" w:rsidRPr="003C0222" w:rsidRDefault="00BB1402" w:rsidP="002E4B2C">
            <w:pPr>
              <w:pStyle w:val="1"/>
            </w:pPr>
            <w:r w:rsidRPr="003C0222">
              <w:t>12,7</w:t>
            </w:r>
          </w:p>
        </w:tc>
        <w:tc>
          <w:tcPr>
            <w:tcW w:w="797" w:type="dxa"/>
            <w:vAlign w:val="center"/>
          </w:tcPr>
          <w:p w:rsidR="00BB1402" w:rsidRPr="003C0222" w:rsidRDefault="00BB1402" w:rsidP="002E4B2C">
            <w:pPr>
              <w:pStyle w:val="1"/>
            </w:pPr>
            <w:r w:rsidRPr="003C0222">
              <w:t>466,0</w:t>
            </w:r>
          </w:p>
        </w:tc>
        <w:tc>
          <w:tcPr>
            <w:tcW w:w="649" w:type="dxa"/>
            <w:vAlign w:val="center"/>
          </w:tcPr>
          <w:p w:rsidR="00BB1402" w:rsidRPr="003C0222" w:rsidRDefault="00BB1402" w:rsidP="002E4B2C">
            <w:pPr>
              <w:pStyle w:val="1"/>
            </w:pPr>
            <w:r w:rsidRPr="003C0222">
              <w:t>11,3</w:t>
            </w:r>
          </w:p>
        </w:tc>
        <w:tc>
          <w:tcPr>
            <w:tcW w:w="724" w:type="dxa"/>
            <w:vAlign w:val="center"/>
          </w:tcPr>
          <w:p w:rsidR="00BB1402" w:rsidRPr="003C0222" w:rsidRDefault="00BB1402" w:rsidP="002E4B2C">
            <w:pPr>
              <w:pStyle w:val="1"/>
            </w:pPr>
            <w:r w:rsidRPr="003C0222">
              <w:t>+16,2</w:t>
            </w:r>
          </w:p>
        </w:tc>
        <w:tc>
          <w:tcPr>
            <w:tcW w:w="724" w:type="dxa"/>
            <w:vAlign w:val="center"/>
          </w:tcPr>
          <w:p w:rsidR="00BB1402" w:rsidRPr="003C0222" w:rsidRDefault="00BB1402" w:rsidP="002E4B2C">
            <w:pPr>
              <w:pStyle w:val="1"/>
            </w:pPr>
            <w:r w:rsidRPr="003C0222">
              <w:t>-1,4</w:t>
            </w:r>
          </w:p>
        </w:tc>
        <w:tc>
          <w:tcPr>
            <w:tcW w:w="1159" w:type="dxa"/>
            <w:vAlign w:val="center"/>
          </w:tcPr>
          <w:p w:rsidR="00BB1402" w:rsidRPr="003C0222" w:rsidRDefault="00BB1402" w:rsidP="002E4B2C">
            <w:pPr>
              <w:pStyle w:val="1"/>
            </w:pPr>
            <w:r w:rsidRPr="003C0222">
              <w:t>+2,6</w:t>
            </w:r>
          </w:p>
        </w:tc>
      </w:tr>
      <w:tr w:rsidR="00BB1402" w:rsidRPr="003C0222" w:rsidTr="002E4B2C">
        <w:trPr>
          <w:trHeight w:val="877"/>
          <w:jc w:val="center"/>
        </w:trPr>
        <w:tc>
          <w:tcPr>
            <w:tcW w:w="3573" w:type="dxa"/>
            <w:gridSpan w:val="6"/>
          </w:tcPr>
          <w:p w:rsidR="00BB1402" w:rsidRPr="003C0222" w:rsidRDefault="00BB1402" w:rsidP="002E4B2C">
            <w:pPr>
              <w:pStyle w:val="1"/>
            </w:pPr>
            <w:r w:rsidRPr="003C0222">
              <w:t>1.3. Резервний фонд</w:t>
            </w:r>
          </w:p>
        </w:tc>
        <w:tc>
          <w:tcPr>
            <w:tcW w:w="797" w:type="dxa"/>
            <w:vAlign w:val="center"/>
          </w:tcPr>
          <w:p w:rsidR="00BB1402" w:rsidRPr="003C0222" w:rsidRDefault="00BB1402" w:rsidP="002E4B2C">
            <w:pPr>
              <w:pStyle w:val="1"/>
            </w:pPr>
            <w:r w:rsidRPr="003C0222">
              <w:t>1662,4</w:t>
            </w:r>
          </w:p>
        </w:tc>
        <w:tc>
          <w:tcPr>
            <w:tcW w:w="649" w:type="dxa"/>
            <w:vAlign w:val="center"/>
          </w:tcPr>
          <w:p w:rsidR="00BB1402" w:rsidRPr="003C0222" w:rsidRDefault="00BB1402" w:rsidP="002E4B2C">
            <w:pPr>
              <w:pStyle w:val="1"/>
            </w:pPr>
            <w:r w:rsidRPr="003C0222">
              <w:t>47,1</w:t>
            </w:r>
          </w:p>
        </w:tc>
        <w:tc>
          <w:tcPr>
            <w:tcW w:w="797" w:type="dxa"/>
            <w:vAlign w:val="center"/>
          </w:tcPr>
          <w:p w:rsidR="00BB1402" w:rsidRPr="003C0222" w:rsidRDefault="00BB1402" w:rsidP="002E4B2C">
            <w:pPr>
              <w:pStyle w:val="1"/>
            </w:pPr>
            <w:r w:rsidRPr="003C0222">
              <w:t>1503,9</w:t>
            </w:r>
          </w:p>
        </w:tc>
        <w:tc>
          <w:tcPr>
            <w:tcW w:w="649" w:type="dxa"/>
            <w:vAlign w:val="center"/>
          </w:tcPr>
          <w:p w:rsidR="00BB1402" w:rsidRPr="003C0222" w:rsidRDefault="00BB1402" w:rsidP="002E4B2C">
            <w:pPr>
              <w:pStyle w:val="1"/>
            </w:pPr>
            <w:r w:rsidRPr="003C0222">
              <w:t>36,3</w:t>
            </w:r>
          </w:p>
        </w:tc>
        <w:tc>
          <w:tcPr>
            <w:tcW w:w="724" w:type="dxa"/>
            <w:vAlign w:val="center"/>
          </w:tcPr>
          <w:p w:rsidR="00BB1402" w:rsidRPr="003C0222" w:rsidRDefault="00BB1402" w:rsidP="002E4B2C">
            <w:pPr>
              <w:pStyle w:val="1"/>
            </w:pPr>
            <w:r w:rsidRPr="003C0222">
              <w:t>-158,5</w:t>
            </w:r>
          </w:p>
        </w:tc>
        <w:tc>
          <w:tcPr>
            <w:tcW w:w="724" w:type="dxa"/>
            <w:vAlign w:val="center"/>
          </w:tcPr>
          <w:p w:rsidR="00BB1402" w:rsidRPr="003C0222" w:rsidRDefault="00BB1402" w:rsidP="002E4B2C">
            <w:pPr>
              <w:pStyle w:val="1"/>
            </w:pPr>
            <w:r w:rsidRPr="003C0222">
              <w:t>-10,8</w:t>
            </w:r>
          </w:p>
        </w:tc>
        <w:tc>
          <w:tcPr>
            <w:tcW w:w="1159" w:type="dxa"/>
            <w:vAlign w:val="center"/>
          </w:tcPr>
          <w:p w:rsidR="00BB1402" w:rsidRPr="003C0222" w:rsidRDefault="00BB1402" w:rsidP="002E4B2C">
            <w:pPr>
              <w:pStyle w:val="1"/>
            </w:pPr>
            <w:r w:rsidRPr="003C0222">
              <w:t>-25,8</w:t>
            </w:r>
          </w:p>
        </w:tc>
      </w:tr>
      <w:tr w:rsidR="00BB1402" w:rsidRPr="003C0222" w:rsidTr="002E4B2C">
        <w:trPr>
          <w:trHeight w:val="877"/>
          <w:jc w:val="center"/>
        </w:trPr>
        <w:tc>
          <w:tcPr>
            <w:tcW w:w="3573" w:type="dxa"/>
            <w:gridSpan w:val="6"/>
          </w:tcPr>
          <w:p w:rsidR="00BB1402" w:rsidRPr="003C0222" w:rsidRDefault="00BB1402" w:rsidP="002E4B2C">
            <w:pPr>
              <w:pStyle w:val="1"/>
            </w:pPr>
            <w:r w:rsidRPr="003C0222">
              <w:t xml:space="preserve">1.4. Нерозподілена </w:t>
            </w:r>
          </w:p>
          <w:p w:rsidR="00BB1402" w:rsidRPr="003C0222" w:rsidRDefault="003C0222" w:rsidP="002E4B2C">
            <w:pPr>
              <w:pStyle w:val="1"/>
            </w:pPr>
            <w:r>
              <w:t xml:space="preserve"> </w:t>
            </w:r>
            <w:r w:rsidR="00BB1402" w:rsidRPr="003C0222">
              <w:t xml:space="preserve">прибуток звітного </w:t>
            </w:r>
          </w:p>
          <w:p w:rsidR="00BB1402" w:rsidRPr="003C0222" w:rsidRDefault="003C0222" w:rsidP="002E4B2C">
            <w:pPr>
              <w:pStyle w:val="1"/>
            </w:pPr>
            <w:r>
              <w:t xml:space="preserve"> </w:t>
            </w:r>
            <w:r w:rsidR="00BB1402" w:rsidRPr="003C0222">
              <w:t>роки</w:t>
            </w:r>
          </w:p>
        </w:tc>
        <w:tc>
          <w:tcPr>
            <w:tcW w:w="797" w:type="dxa"/>
            <w:vAlign w:val="center"/>
          </w:tcPr>
          <w:p w:rsidR="00BB1402" w:rsidRPr="003C0222" w:rsidRDefault="00BB1402" w:rsidP="002E4B2C">
            <w:pPr>
              <w:pStyle w:val="1"/>
            </w:pPr>
            <w:r w:rsidRPr="003C0222">
              <w:t>1263,4</w:t>
            </w:r>
          </w:p>
        </w:tc>
        <w:tc>
          <w:tcPr>
            <w:tcW w:w="649" w:type="dxa"/>
            <w:vAlign w:val="center"/>
          </w:tcPr>
          <w:p w:rsidR="00BB1402" w:rsidRPr="003C0222" w:rsidRDefault="00BB1402" w:rsidP="002E4B2C">
            <w:pPr>
              <w:pStyle w:val="1"/>
            </w:pPr>
            <w:r w:rsidRPr="003C0222">
              <w:t>35,8</w:t>
            </w:r>
          </w:p>
        </w:tc>
        <w:tc>
          <w:tcPr>
            <w:tcW w:w="797" w:type="dxa"/>
            <w:vAlign w:val="center"/>
          </w:tcPr>
          <w:p w:rsidR="00BB1402" w:rsidRPr="003C0222" w:rsidRDefault="00BB1402" w:rsidP="002E4B2C">
            <w:pPr>
              <w:pStyle w:val="1"/>
            </w:pPr>
            <w:r w:rsidRPr="003C0222">
              <w:t>2019,2</w:t>
            </w:r>
          </w:p>
        </w:tc>
        <w:tc>
          <w:tcPr>
            <w:tcW w:w="649" w:type="dxa"/>
            <w:vAlign w:val="center"/>
          </w:tcPr>
          <w:p w:rsidR="00BB1402" w:rsidRPr="003C0222" w:rsidRDefault="00BB1402" w:rsidP="002E4B2C">
            <w:pPr>
              <w:pStyle w:val="1"/>
            </w:pPr>
            <w:r w:rsidRPr="003C0222">
              <w:t>48,7</w:t>
            </w:r>
          </w:p>
        </w:tc>
        <w:tc>
          <w:tcPr>
            <w:tcW w:w="724" w:type="dxa"/>
            <w:vAlign w:val="center"/>
          </w:tcPr>
          <w:p w:rsidR="00BB1402" w:rsidRPr="003C0222" w:rsidRDefault="00BB1402" w:rsidP="002E4B2C">
            <w:pPr>
              <w:pStyle w:val="1"/>
            </w:pPr>
            <w:r w:rsidRPr="003C0222">
              <w:t>755,8</w:t>
            </w:r>
          </w:p>
        </w:tc>
        <w:tc>
          <w:tcPr>
            <w:tcW w:w="724" w:type="dxa"/>
            <w:vAlign w:val="center"/>
          </w:tcPr>
          <w:p w:rsidR="00BB1402" w:rsidRPr="003C0222" w:rsidRDefault="00BB1402" w:rsidP="002E4B2C">
            <w:pPr>
              <w:pStyle w:val="1"/>
            </w:pPr>
            <w:r w:rsidRPr="003C0222">
              <w:t>+12,9</w:t>
            </w:r>
          </w:p>
        </w:tc>
        <w:tc>
          <w:tcPr>
            <w:tcW w:w="1159" w:type="dxa"/>
            <w:vAlign w:val="center"/>
          </w:tcPr>
          <w:p w:rsidR="00BB1402" w:rsidRPr="003C0222" w:rsidRDefault="00BB1402" w:rsidP="002E4B2C">
            <w:pPr>
              <w:pStyle w:val="1"/>
            </w:pPr>
            <w:r w:rsidRPr="003C0222">
              <w:t>+123,2</w:t>
            </w:r>
          </w:p>
        </w:tc>
      </w:tr>
      <w:tr w:rsidR="00BB1402" w:rsidRPr="003C0222" w:rsidTr="002E4B2C">
        <w:trPr>
          <w:trHeight w:val="877"/>
          <w:jc w:val="center"/>
        </w:trPr>
        <w:tc>
          <w:tcPr>
            <w:tcW w:w="3573" w:type="dxa"/>
            <w:gridSpan w:val="6"/>
          </w:tcPr>
          <w:p w:rsidR="00BB1402" w:rsidRPr="003C0222" w:rsidRDefault="00BB1402" w:rsidP="002E4B2C">
            <w:pPr>
              <w:pStyle w:val="1"/>
            </w:pPr>
            <w:r w:rsidRPr="003C0222">
              <w:t>Всього</w:t>
            </w:r>
          </w:p>
        </w:tc>
        <w:tc>
          <w:tcPr>
            <w:tcW w:w="797" w:type="dxa"/>
            <w:vAlign w:val="center"/>
          </w:tcPr>
          <w:p w:rsidR="00BB1402" w:rsidRPr="003C0222" w:rsidRDefault="00BB1402" w:rsidP="002E4B2C">
            <w:pPr>
              <w:pStyle w:val="1"/>
            </w:pPr>
            <w:r w:rsidRPr="003C0222">
              <w:t>3528,6</w:t>
            </w:r>
          </w:p>
        </w:tc>
        <w:tc>
          <w:tcPr>
            <w:tcW w:w="649" w:type="dxa"/>
            <w:vAlign w:val="center"/>
          </w:tcPr>
          <w:p w:rsidR="00BB1402" w:rsidRPr="003C0222" w:rsidRDefault="00BB1402" w:rsidP="002E4B2C">
            <w:pPr>
              <w:pStyle w:val="1"/>
            </w:pPr>
            <w:r w:rsidRPr="003C0222">
              <w:t>100</w:t>
            </w:r>
          </w:p>
        </w:tc>
        <w:tc>
          <w:tcPr>
            <w:tcW w:w="797" w:type="dxa"/>
            <w:vAlign w:val="center"/>
          </w:tcPr>
          <w:p w:rsidR="00BB1402" w:rsidRPr="003C0222" w:rsidRDefault="00BB1402" w:rsidP="002E4B2C">
            <w:pPr>
              <w:pStyle w:val="1"/>
            </w:pPr>
            <w:r w:rsidRPr="003C0222">
              <w:t>4142,1</w:t>
            </w:r>
          </w:p>
        </w:tc>
        <w:tc>
          <w:tcPr>
            <w:tcW w:w="649" w:type="dxa"/>
            <w:vAlign w:val="center"/>
          </w:tcPr>
          <w:p w:rsidR="00BB1402" w:rsidRPr="003C0222" w:rsidRDefault="00BB1402" w:rsidP="002E4B2C">
            <w:pPr>
              <w:pStyle w:val="1"/>
            </w:pPr>
            <w:r w:rsidRPr="003C0222">
              <w:t>100</w:t>
            </w:r>
          </w:p>
        </w:tc>
        <w:tc>
          <w:tcPr>
            <w:tcW w:w="724" w:type="dxa"/>
            <w:vAlign w:val="center"/>
          </w:tcPr>
          <w:p w:rsidR="00BB1402" w:rsidRPr="003C0222" w:rsidRDefault="00BB1402" w:rsidP="002E4B2C">
            <w:pPr>
              <w:pStyle w:val="1"/>
            </w:pPr>
            <w:r w:rsidRPr="003C0222">
              <w:t>613,5</w:t>
            </w:r>
          </w:p>
        </w:tc>
        <w:tc>
          <w:tcPr>
            <w:tcW w:w="724" w:type="dxa"/>
            <w:vAlign w:val="center"/>
          </w:tcPr>
          <w:p w:rsidR="00BB1402" w:rsidRPr="003C0222" w:rsidRDefault="00BB1402" w:rsidP="002E4B2C">
            <w:pPr>
              <w:pStyle w:val="1"/>
            </w:pPr>
            <w:r w:rsidRPr="003C0222">
              <w:t>*</w:t>
            </w:r>
          </w:p>
        </w:tc>
        <w:tc>
          <w:tcPr>
            <w:tcW w:w="1159" w:type="dxa"/>
            <w:vAlign w:val="center"/>
          </w:tcPr>
          <w:p w:rsidR="00BB1402" w:rsidRPr="003C0222" w:rsidRDefault="00BB1402" w:rsidP="002E4B2C">
            <w:pPr>
              <w:pStyle w:val="1"/>
            </w:pPr>
            <w:r w:rsidRPr="003C0222">
              <w:t>100</w:t>
            </w:r>
          </w:p>
        </w:tc>
      </w:tr>
    </w:tbl>
    <w:p w:rsidR="00BB1402" w:rsidRPr="003C0222" w:rsidRDefault="00BB1402" w:rsidP="003C0222">
      <w:pPr>
        <w:spacing w:line="360" w:lineRule="auto"/>
        <w:ind w:firstLine="709"/>
        <w:jc w:val="both"/>
        <w:rPr>
          <w:sz w:val="28"/>
          <w:szCs w:val="28"/>
        </w:rPr>
      </w:pPr>
    </w:p>
    <w:p w:rsidR="00BB1402" w:rsidRDefault="00BB1402" w:rsidP="003C0222">
      <w:pPr>
        <w:spacing w:line="360" w:lineRule="auto"/>
        <w:ind w:firstLine="709"/>
        <w:jc w:val="both"/>
        <w:rPr>
          <w:sz w:val="28"/>
          <w:szCs w:val="28"/>
          <w:lang w:val="uk-UA" w:eastAsia="uk-UA"/>
        </w:rPr>
      </w:pPr>
      <w:r w:rsidRPr="003C0222">
        <w:rPr>
          <w:sz w:val="28"/>
          <w:szCs w:val="28"/>
          <w:lang w:val="uk-UA" w:eastAsia="uk-UA"/>
        </w:rPr>
        <w:t xml:space="preserve">З таблиці видно, що сума власного капіталу в </w:t>
      </w:r>
      <w:r w:rsidRPr="003C0222">
        <w:rPr>
          <w:rFonts w:cs="Arial"/>
          <w:sz w:val="28"/>
          <w:szCs w:val="28"/>
          <w:lang w:eastAsia="uk-UA"/>
        </w:rPr>
        <w:t>2006г</w:t>
      </w:r>
      <w:r w:rsidRPr="003C0222">
        <w:rPr>
          <w:sz w:val="28"/>
          <w:szCs w:val="28"/>
          <w:lang w:val="uk-UA" w:eastAsia="uk-UA"/>
        </w:rPr>
        <w:t xml:space="preserve">. зросла на 613,5 </w:t>
      </w:r>
      <w:r w:rsidR="00EC4235">
        <w:rPr>
          <w:sz w:val="28"/>
          <w:szCs w:val="28"/>
          <w:lang w:val="uk-UA" w:eastAsia="uk-UA"/>
        </w:rPr>
        <w:t>тис.</w:t>
      </w:r>
      <w:r w:rsidR="002E4B2C">
        <w:rPr>
          <w:sz w:val="28"/>
          <w:szCs w:val="28"/>
          <w:lang w:val="uk-UA" w:eastAsia="uk-UA"/>
        </w:rPr>
        <w:t xml:space="preserve"> </w:t>
      </w:r>
      <w:r w:rsidRPr="003C0222">
        <w:rPr>
          <w:sz w:val="28"/>
          <w:szCs w:val="28"/>
          <w:lang w:val="uk-UA" w:eastAsia="uk-UA"/>
        </w:rPr>
        <w:t xml:space="preserve">грн. в порівнянні з даними </w:t>
      </w:r>
      <w:r w:rsidRPr="003C0222">
        <w:rPr>
          <w:rFonts w:cs="Arial"/>
          <w:sz w:val="28"/>
          <w:szCs w:val="28"/>
          <w:lang w:eastAsia="uk-UA"/>
        </w:rPr>
        <w:t>2005г</w:t>
      </w:r>
      <w:r w:rsidRPr="003C0222">
        <w:rPr>
          <w:sz w:val="28"/>
          <w:szCs w:val="28"/>
          <w:lang w:val="uk-UA" w:eastAsia="uk-UA"/>
        </w:rPr>
        <w:t>. Головною і основною причиною є значне збільшення суми нерозподіленого прибутку</w:t>
      </w:r>
      <w:r w:rsidR="003C0222">
        <w:rPr>
          <w:sz w:val="28"/>
          <w:szCs w:val="28"/>
          <w:lang w:val="uk-UA" w:eastAsia="uk-UA"/>
        </w:rPr>
        <w:t xml:space="preserve"> </w:t>
      </w:r>
      <w:r w:rsidRPr="003C0222">
        <w:rPr>
          <w:sz w:val="28"/>
          <w:szCs w:val="28"/>
          <w:lang w:val="uk-UA" w:eastAsia="uk-UA"/>
        </w:rPr>
        <w:t xml:space="preserve">на 755,8 </w:t>
      </w:r>
      <w:r w:rsidR="00EC4235">
        <w:rPr>
          <w:sz w:val="28"/>
          <w:szCs w:val="28"/>
          <w:lang w:val="uk-UA" w:eastAsia="uk-UA"/>
        </w:rPr>
        <w:t>тис.</w:t>
      </w:r>
      <w:r w:rsidR="002E4B2C">
        <w:rPr>
          <w:sz w:val="28"/>
          <w:szCs w:val="28"/>
          <w:lang w:val="uk-UA" w:eastAsia="uk-UA"/>
        </w:rPr>
        <w:t xml:space="preserve"> </w:t>
      </w:r>
      <w:r w:rsidRPr="003C0222">
        <w:rPr>
          <w:sz w:val="28"/>
          <w:szCs w:val="28"/>
          <w:lang w:val="uk-UA" w:eastAsia="uk-UA"/>
        </w:rPr>
        <w:t xml:space="preserve">грн. Незмінним залишився статутний капітал. Незначні зміни відбулися в структурі іншого додаткового капіталу – він збільшився на 16,2 </w:t>
      </w:r>
      <w:r w:rsidR="00EC4235">
        <w:rPr>
          <w:sz w:val="28"/>
          <w:szCs w:val="28"/>
          <w:lang w:val="uk-UA" w:eastAsia="uk-UA"/>
        </w:rPr>
        <w:t>тис.</w:t>
      </w:r>
      <w:r w:rsidR="002E4B2C">
        <w:rPr>
          <w:sz w:val="28"/>
          <w:szCs w:val="28"/>
          <w:lang w:val="uk-UA" w:eastAsia="uk-UA"/>
        </w:rPr>
        <w:t xml:space="preserve"> </w:t>
      </w:r>
      <w:r w:rsidRPr="003C0222">
        <w:rPr>
          <w:sz w:val="28"/>
          <w:szCs w:val="28"/>
          <w:lang w:val="uk-UA" w:eastAsia="uk-UA"/>
        </w:rPr>
        <w:t>грн.</w:t>
      </w:r>
      <w:r w:rsidR="003C0222">
        <w:rPr>
          <w:sz w:val="28"/>
          <w:szCs w:val="28"/>
          <w:lang w:val="uk-UA" w:eastAsia="uk-UA"/>
        </w:rPr>
        <w:t xml:space="preserve"> </w:t>
      </w:r>
      <w:r w:rsidRPr="003C0222">
        <w:rPr>
          <w:sz w:val="28"/>
          <w:szCs w:val="28"/>
          <w:lang w:val="uk-UA" w:eastAsia="uk-UA"/>
        </w:rPr>
        <w:t xml:space="preserve">Також істотно зменшилася сума резервного капіталу на 158,5 </w:t>
      </w:r>
      <w:r w:rsidR="00EC4235">
        <w:rPr>
          <w:sz w:val="28"/>
          <w:szCs w:val="28"/>
          <w:lang w:val="uk-UA" w:eastAsia="uk-UA"/>
        </w:rPr>
        <w:t>тис.</w:t>
      </w:r>
      <w:r w:rsidR="002E4B2C">
        <w:rPr>
          <w:sz w:val="28"/>
          <w:szCs w:val="28"/>
          <w:lang w:val="uk-UA" w:eastAsia="uk-UA"/>
        </w:rPr>
        <w:t xml:space="preserve"> </w:t>
      </w:r>
      <w:r w:rsidRPr="003C0222">
        <w:rPr>
          <w:sz w:val="28"/>
          <w:szCs w:val="28"/>
          <w:lang w:val="uk-UA" w:eastAsia="uk-UA"/>
        </w:rPr>
        <w:t>грн. В цілому ж в структурі власного капіталу підприємства відбулися позитивні зміни. (Мал. 3)</w:t>
      </w:r>
    </w:p>
    <w:p w:rsidR="002E4B2C" w:rsidRPr="003C0222" w:rsidRDefault="002E4B2C" w:rsidP="003C0222">
      <w:pPr>
        <w:spacing w:line="360" w:lineRule="auto"/>
        <w:ind w:firstLine="709"/>
        <w:jc w:val="both"/>
        <w:rPr>
          <w:sz w:val="28"/>
          <w:szCs w:val="28"/>
          <w:lang w:val="uk-UA" w:eastAsia="uk-UA"/>
        </w:rPr>
      </w:pPr>
    </w:p>
    <w:p w:rsidR="00BB1402" w:rsidRPr="003C0222" w:rsidRDefault="00C92F01" w:rsidP="003C0222">
      <w:pPr>
        <w:spacing w:line="360" w:lineRule="auto"/>
        <w:ind w:firstLine="709"/>
        <w:jc w:val="both"/>
        <w:rPr>
          <w:sz w:val="28"/>
          <w:szCs w:val="28"/>
          <w:lang w:val="uk-UA"/>
        </w:rPr>
      </w:pPr>
      <w:r>
        <w:rPr>
          <w:noProof/>
        </w:rPr>
        <w:pict>
          <v:shape id="_x0000_s1028" type="#_x0000_t75" style="position:absolute;left:0;text-align:left;margin-left:36pt;margin-top:7.65pt;width:324pt;height:189.95pt;z-index:251657216" fillcolor="black" strokecolor="white" strokeweight="0">
            <v:imagedata r:id="rId10" o:title=""/>
            <o:lock v:ext="edit" rotation="t"/>
          </v:shape>
        </w:pict>
      </w: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C92F01" w:rsidP="003C0222">
      <w:pPr>
        <w:spacing w:line="360" w:lineRule="auto"/>
        <w:ind w:firstLine="709"/>
        <w:jc w:val="both"/>
        <w:rPr>
          <w:sz w:val="28"/>
          <w:szCs w:val="28"/>
          <w:lang w:val="uk-UA"/>
        </w:rPr>
      </w:pPr>
      <w:r>
        <w:rPr>
          <w:noProof/>
        </w:rPr>
        <w:pict>
          <v:shape id="_x0000_s1029" type="#_x0000_t75" style="position:absolute;left:0;text-align:left;margin-left:36pt;margin-top:6.35pt;width:324pt;height:240.55pt;z-index:251658240" fillcolor="black" strokecolor="white" strokeweight="0">
            <v:imagedata r:id="rId11" o:title=""/>
            <o:lock v:ext="edit" rotation="t"/>
          </v:shape>
        </w:pict>
      </w: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tabs>
          <w:tab w:val="left" w:pos="2610"/>
        </w:tabs>
        <w:spacing w:line="360" w:lineRule="auto"/>
        <w:ind w:firstLine="709"/>
        <w:jc w:val="both"/>
        <w:rPr>
          <w:sz w:val="28"/>
          <w:szCs w:val="28"/>
          <w:lang w:val="uk-UA"/>
        </w:rPr>
      </w:pPr>
      <w:r w:rsidRPr="003C0222">
        <w:rPr>
          <w:sz w:val="28"/>
          <w:szCs w:val="28"/>
          <w:lang w:val="uk-UA"/>
        </w:rPr>
        <w:tab/>
      </w: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spacing w:line="360" w:lineRule="auto"/>
        <w:ind w:firstLine="709"/>
        <w:jc w:val="both"/>
        <w:rPr>
          <w:sz w:val="28"/>
          <w:szCs w:val="28"/>
          <w:lang w:val="uk-UA"/>
        </w:rPr>
      </w:pPr>
    </w:p>
    <w:p w:rsidR="00BB1402" w:rsidRPr="003C0222" w:rsidRDefault="00BB1402" w:rsidP="003C0222">
      <w:pPr>
        <w:tabs>
          <w:tab w:val="left" w:pos="2925"/>
        </w:tabs>
        <w:spacing w:line="360" w:lineRule="auto"/>
        <w:ind w:firstLine="709"/>
        <w:jc w:val="both"/>
        <w:rPr>
          <w:sz w:val="28"/>
          <w:szCs w:val="28"/>
          <w:lang w:val="uk-UA" w:eastAsia="uk-UA"/>
        </w:rPr>
      </w:pPr>
      <w:r w:rsidRPr="003C0222">
        <w:rPr>
          <w:sz w:val="28"/>
          <w:szCs w:val="28"/>
          <w:lang w:val="uk-UA" w:eastAsia="uk-UA"/>
        </w:rPr>
        <w:t>Мал. 3 Структура власного капіталу</w:t>
      </w:r>
    </w:p>
    <w:p w:rsidR="002E4B2C" w:rsidRDefault="002E4B2C" w:rsidP="003C0222">
      <w:pPr>
        <w:spacing w:line="360" w:lineRule="auto"/>
        <w:ind w:firstLine="709"/>
        <w:jc w:val="both"/>
        <w:rPr>
          <w:b/>
          <w:bCs/>
          <w:sz w:val="28"/>
          <w:szCs w:val="36"/>
          <w:lang w:val="uk-UA" w:eastAsia="uk-UA"/>
        </w:rPr>
      </w:pPr>
    </w:p>
    <w:p w:rsidR="00BB1402" w:rsidRPr="003C0222" w:rsidRDefault="002E4B2C" w:rsidP="003C0222">
      <w:pPr>
        <w:spacing w:line="360" w:lineRule="auto"/>
        <w:ind w:firstLine="709"/>
        <w:jc w:val="both"/>
        <w:rPr>
          <w:b/>
          <w:bCs/>
          <w:sz w:val="28"/>
          <w:szCs w:val="36"/>
          <w:lang w:val="uk-UA" w:eastAsia="uk-UA"/>
        </w:rPr>
      </w:pPr>
      <w:r>
        <w:rPr>
          <w:b/>
          <w:bCs/>
          <w:sz w:val="28"/>
          <w:szCs w:val="36"/>
          <w:lang w:val="uk-UA" w:eastAsia="uk-UA"/>
        </w:rPr>
        <w:t>2.3</w:t>
      </w:r>
      <w:r w:rsidR="00BB1402" w:rsidRPr="003C0222">
        <w:rPr>
          <w:b/>
          <w:bCs/>
          <w:sz w:val="28"/>
          <w:szCs w:val="36"/>
          <w:lang w:val="uk-UA" w:eastAsia="uk-UA"/>
        </w:rPr>
        <w:t xml:space="preserve"> </w:t>
      </w:r>
      <w:r>
        <w:rPr>
          <w:b/>
          <w:bCs/>
          <w:sz w:val="28"/>
          <w:szCs w:val="36"/>
          <w:lang w:val="uk-UA" w:eastAsia="uk-UA"/>
        </w:rPr>
        <w:t>Ліквідність і платоспроможність</w:t>
      </w:r>
    </w:p>
    <w:p w:rsidR="002E4B2C" w:rsidRDefault="002E4B2C"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Ліквідність (від латів. </w:t>
      </w:r>
      <w:r w:rsidRPr="003C0222">
        <w:rPr>
          <w:rFonts w:cs="Arial"/>
          <w:i/>
          <w:iCs/>
          <w:sz w:val="28"/>
          <w:szCs w:val="28"/>
          <w:lang w:eastAsia="uk-UA"/>
        </w:rPr>
        <w:t>liguidus</w:t>
      </w:r>
      <w:r w:rsidRPr="003C0222">
        <w:rPr>
          <w:i/>
          <w:iCs/>
          <w:sz w:val="28"/>
          <w:szCs w:val="28"/>
          <w:lang w:val="uk-UA" w:eastAsia="uk-UA"/>
        </w:rPr>
        <w:t xml:space="preserve"> — </w:t>
      </w:r>
      <w:r w:rsidRPr="003C0222">
        <w:rPr>
          <w:sz w:val="28"/>
          <w:szCs w:val="28"/>
          <w:lang w:val="uk-UA" w:eastAsia="uk-UA"/>
        </w:rPr>
        <w:t>текучий) — це здатність активів організацій, фірм, банків легко звертатися в грошові кошти для своєчасного погашення зобов'язань; це мобільність активів підприємства, в першу чергу оборотних, що забезпечує фактичне покриття короткострокових зобов'язань.[4, с. 164]</w:t>
      </w:r>
      <w:r w:rsidR="002E4B2C">
        <w:rPr>
          <w:sz w:val="28"/>
          <w:szCs w:val="28"/>
          <w:lang w:val="uk-UA" w:eastAsia="uk-UA"/>
        </w:rPr>
        <w:t xml:space="preserve"> </w:t>
      </w:r>
      <w:r w:rsidRPr="003C0222">
        <w:rPr>
          <w:sz w:val="28"/>
          <w:szCs w:val="28"/>
          <w:lang w:val="uk-UA" w:eastAsia="uk-UA"/>
        </w:rPr>
        <w:t>Одним з показників, що характеризують фінансову стійкість підприємства, є його платоспроможність, тобто можливість наявними грошовими ресурсами своєчасно погашати свої платіжні зобов'язання.</w:t>
      </w:r>
      <w:r w:rsidR="002E4B2C">
        <w:rPr>
          <w:sz w:val="28"/>
          <w:szCs w:val="28"/>
          <w:lang w:val="uk-UA" w:eastAsia="uk-UA"/>
        </w:rPr>
        <w:t xml:space="preserve"> </w:t>
      </w:r>
      <w:r w:rsidRPr="003C0222">
        <w:rPr>
          <w:sz w:val="28"/>
          <w:szCs w:val="28"/>
          <w:lang w:val="uk-UA" w:eastAsia="uk-UA"/>
        </w:rPr>
        <w:t>Аналіз платоспроможності необхідний не тільки для підприємства з метою оцінки і прогнозування фінансової діяльності, але і для зовнішніх інвесторів (банків). Перш ніж видати кредит, банк повинен упевнитися в кредитоспроможності позичальника. То ж повинні зробити і підприємства, які хочуть вступити у економічні відносини один з одним. Особливо важливо знати про фінансові можливості партнера, якщо виникає питання про надання йому комерційного кредиту або відстрочення платежу.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i/>
          <w:iCs/>
          <w:sz w:val="28"/>
          <w:szCs w:val="28"/>
          <w:lang w:val="uk-UA" w:eastAsia="uk-UA"/>
        </w:rPr>
        <w:t xml:space="preserve">Оцінка платоспроможності </w:t>
      </w:r>
      <w:r w:rsidRPr="003C0222">
        <w:rPr>
          <w:sz w:val="28"/>
          <w:szCs w:val="28"/>
          <w:lang w:val="uk-UA" w:eastAsia="uk-UA"/>
        </w:rPr>
        <w:t xml:space="preserve">здійснюється на основі характеристики ліквідності поточних активів, яка визначається часом, необхідним для перетворення їх в грошові кошти. Чим менше вимагається часу для інкасування даного активу, тим вище його ліквідність. </w:t>
      </w:r>
      <w:r w:rsidRPr="003C0222">
        <w:rPr>
          <w:i/>
          <w:iCs/>
          <w:sz w:val="28"/>
          <w:szCs w:val="28"/>
          <w:lang w:val="uk-UA" w:eastAsia="uk-UA"/>
        </w:rPr>
        <w:t xml:space="preserve">Ліквідність балансу </w:t>
      </w:r>
      <w:r w:rsidRPr="003C0222">
        <w:rPr>
          <w:sz w:val="28"/>
          <w:szCs w:val="28"/>
          <w:lang w:val="uk-UA" w:eastAsia="uk-UA"/>
        </w:rPr>
        <w:t>- це можливість підприємства обернути активи в готівку і погасити свої платіжні зобов'язання, а точніше — це ступінь покриття боргових зобов'язань підприємства його активами, термін перетворення яких в грошову готівку відповідає терміну погашення платіжних зобов'язань. Вона залежить від ступеня відповідності величини наявних платіжних засобів величині короткострокових боргових зобов'язань.</w:t>
      </w:r>
      <w:r w:rsidR="002E4B2C">
        <w:rPr>
          <w:sz w:val="28"/>
          <w:szCs w:val="28"/>
          <w:lang w:val="uk-UA" w:eastAsia="uk-UA"/>
        </w:rPr>
        <w:t xml:space="preserve"> </w:t>
      </w:r>
      <w:r w:rsidRPr="003C0222">
        <w:rPr>
          <w:sz w:val="28"/>
          <w:szCs w:val="28"/>
          <w:lang w:val="uk-UA" w:eastAsia="uk-UA"/>
        </w:rPr>
        <w:t>Поняття платоспроможності і ліквідності дуже близькі, але друге більш ємке. Від ступеня ліквідності балансу залежить платоспроможність. В той же час ліквідність характеризує як поточний стан розрахунків, так і перспективу. Підприємство може бути платоспроможним на звітну дату, але мати несприятливі можливості в майбутньому.</w:t>
      </w:r>
      <w:r w:rsidR="002E4B2C">
        <w:rPr>
          <w:sz w:val="28"/>
          <w:szCs w:val="28"/>
          <w:lang w:val="uk-UA" w:eastAsia="uk-UA"/>
        </w:rPr>
        <w:t xml:space="preserve"> </w:t>
      </w:r>
      <w:r w:rsidRPr="003C0222">
        <w:rPr>
          <w:sz w:val="28"/>
          <w:szCs w:val="28"/>
          <w:lang w:val="uk-UA" w:eastAsia="uk-UA"/>
        </w:rPr>
        <w:t xml:space="preserve">Аналіз ліквідності балансу полягає в порівнянні засобів по активу, згрупованих по ступеню </w:t>
      </w:r>
      <w:r w:rsidR="002E4B2C" w:rsidRPr="002E4B2C">
        <w:rPr>
          <w:sz w:val="28"/>
          <w:szCs w:val="28"/>
          <w:lang w:val="uk-UA" w:eastAsia="uk-UA"/>
        </w:rPr>
        <w:t>убутної</w:t>
      </w:r>
      <w:r w:rsidRPr="003C0222">
        <w:rPr>
          <w:sz w:val="28"/>
          <w:szCs w:val="28"/>
          <w:lang w:val="uk-UA" w:eastAsia="uk-UA"/>
        </w:rPr>
        <w:t xml:space="preserve"> ліквідності, з короткостроковими зобов'язаннями по пасиву, які групуються по ступеню терміновості їх погашення.</w:t>
      </w:r>
      <w:r w:rsidR="002E4B2C">
        <w:rPr>
          <w:sz w:val="28"/>
          <w:szCs w:val="28"/>
          <w:lang w:val="uk-UA" w:eastAsia="uk-UA"/>
        </w:rPr>
        <w:t xml:space="preserve"> </w:t>
      </w:r>
      <w:r w:rsidRPr="003C0222">
        <w:rPr>
          <w:sz w:val="28"/>
          <w:szCs w:val="28"/>
          <w:lang w:val="uk-UA" w:eastAsia="uk-UA"/>
        </w:rPr>
        <w:t>У бухгалтерському балансі в активі засобу підприємства групуються по ступеню збільшення їх ліквідності, в пасиві зобов'язання розміщені у міру скорочення термінів їх погашення.</w:t>
      </w:r>
      <w:r w:rsidR="002E4B2C">
        <w:rPr>
          <w:sz w:val="28"/>
          <w:szCs w:val="28"/>
          <w:lang w:val="uk-UA" w:eastAsia="uk-UA"/>
        </w:rPr>
        <w:t xml:space="preserve"> </w:t>
      </w:r>
      <w:r w:rsidRPr="003C0222">
        <w:rPr>
          <w:sz w:val="28"/>
          <w:szCs w:val="28"/>
          <w:lang w:val="uk-UA" w:eastAsia="uk-UA"/>
        </w:rPr>
        <w:t>Всі активи підприємства залежно від ступеня їх ліквідності, тобто від здатності і швидкості перетворення на грошові кошти, можна умовно поділити на такі групи: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1. Найбільш ліквідні активи (</w:t>
      </w:r>
      <w:r w:rsidRPr="003C0222">
        <w:rPr>
          <w:rFonts w:cs="Arial"/>
          <w:sz w:val="28"/>
          <w:szCs w:val="28"/>
          <w:lang w:eastAsia="uk-UA"/>
        </w:rPr>
        <w:t>А1</w:t>
      </w:r>
      <w:r w:rsidRPr="003C0222">
        <w:rPr>
          <w:sz w:val="28"/>
          <w:szCs w:val="28"/>
          <w:lang w:val="uk-UA" w:eastAsia="uk-UA"/>
        </w:rPr>
        <w:t>) – суми по всіх статтях грошових коштів, які можуть бути використані для здійснення поточних розрахунків негайно. У цю групу включаються також і короткострокові фінансові вкладення (цінні папери).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2. Активи, які</w:t>
      </w:r>
      <w:r w:rsidR="003C0222">
        <w:rPr>
          <w:sz w:val="28"/>
          <w:szCs w:val="28"/>
          <w:lang w:val="uk-UA" w:eastAsia="uk-UA"/>
        </w:rPr>
        <w:t xml:space="preserve"> </w:t>
      </w:r>
      <w:r w:rsidRPr="003C0222">
        <w:rPr>
          <w:sz w:val="28"/>
          <w:szCs w:val="28"/>
          <w:lang w:val="uk-UA" w:eastAsia="uk-UA"/>
        </w:rPr>
        <w:t>швидко реалізуються (</w:t>
      </w:r>
      <w:r w:rsidRPr="003C0222">
        <w:rPr>
          <w:rFonts w:cs="Arial"/>
          <w:sz w:val="28"/>
          <w:szCs w:val="28"/>
          <w:lang w:eastAsia="uk-UA"/>
        </w:rPr>
        <w:t>А2</w:t>
      </w:r>
      <w:r w:rsidRPr="003C0222">
        <w:rPr>
          <w:sz w:val="28"/>
          <w:szCs w:val="28"/>
          <w:lang w:val="uk-UA" w:eastAsia="uk-UA"/>
        </w:rPr>
        <w:t>), - активи, для перетворення яких в наявні засоби необхідно певний час. У цю групу можна включити дебіторську заборгованість, платежі по якій очікуються впродовж 12 місяців після дати балансу, і інші оборотні активи. Ліквідність цих активів різна і залежить від суб'єктивних і об'єктивних чинників: кваліфікація фінансових працівників, взаємин підприємства з платниками і їх платоспроможності, умов надання кредитів покупцям, організації вексельного звернення і ряду інших чинників.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3. Активи, які поволі реалізуються (</w:t>
      </w:r>
      <w:r w:rsidRPr="003C0222">
        <w:rPr>
          <w:rFonts w:cs="Arial"/>
          <w:sz w:val="28"/>
          <w:szCs w:val="28"/>
          <w:lang w:eastAsia="uk-UA"/>
        </w:rPr>
        <w:t>А3</w:t>
      </w:r>
      <w:r w:rsidRPr="003C0222">
        <w:rPr>
          <w:sz w:val="28"/>
          <w:szCs w:val="28"/>
          <w:lang w:val="uk-UA" w:eastAsia="uk-UA"/>
        </w:rPr>
        <w:t>), - найменше ліквідні активи – це запаси і витрати. Ліквідність цієї групи залежить від своєчасності відвантаження продукції, швидкості і правильності оформлення банківських документів, швидкості платіжного документообігу в банці, від якості і попиту на продукцію, її конкурентоспроможності, платоспроможності покупців, форми розрахунків і ін.</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4. Активи, які важко реалізуються (</w:t>
      </w:r>
      <w:r w:rsidRPr="003C0222">
        <w:rPr>
          <w:rFonts w:cs="Arial"/>
          <w:sz w:val="28"/>
          <w:szCs w:val="28"/>
          <w:lang w:eastAsia="uk-UA"/>
        </w:rPr>
        <w:t>А4</w:t>
      </w:r>
      <w:r w:rsidRPr="003C0222">
        <w:rPr>
          <w:sz w:val="28"/>
          <w:szCs w:val="28"/>
          <w:lang w:val="uk-UA" w:eastAsia="uk-UA"/>
        </w:rPr>
        <w:t>), - це активи, призначені для використання в господарській діяльності впродовж тривалого часу. У цю статтю можна включити статті розділу 1 активу балансу «Необоротні активи».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Отже, перші три групи активів (</w:t>
      </w:r>
      <w:r w:rsidRPr="003C0222">
        <w:rPr>
          <w:rFonts w:cs="Arial"/>
          <w:sz w:val="28"/>
          <w:szCs w:val="28"/>
          <w:lang w:eastAsia="uk-UA"/>
        </w:rPr>
        <w:t>А1</w:t>
      </w:r>
      <w:r w:rsidRPr="003C0222">
        <w:rPr>
          <w:sz w:val="28"/>
          <w:szCs w:val="28"/>
          <w:lang w:val="uk-UA" w:eastAsia="uk-UA"/>
        </w:rPr>
        <w:t xml:space="preserve">, </w:t>
      </w:r>
      <w:r w:rsidRPr="003C0222">
        <w:rPr>
          <w:rFonts w:cs="Arial"/>
          <w:sz w:val="28"/>
          <w:szCs w:val="28"/>
          <w:lang w:eastAsia="uk-UA"/>
        </w:rPr>
        <w:t>А2</w:t>
      </w:r>
      <w:r w:rsidRPr="003C0222">
        <w:rPr>
          <w:sz w:val="28"/>
          <w:szCs w:val="28"/>
          <w:lang w:val="uk-UA" w:eastAsia="uk-UA"/>
        </w:rPr>
        <w:t xml:space="preserve">, </w:t>
      </w:r>
      <w:r w:rsidRPr="003C0222">
        <w:rPr>
          <w:rFonts w:cs="Arial"/>
          <w:sz w:val="28"/>
          <w:szCs w:val="28"/>
          <w:lang w:eastAsia="uk-UA"/>
        </w:rPr>
        <w:t>А3</w:t>
      </w:r>
      <w:r w:rsidRPr="003C0222">
        <w:rPr>
          <w:sz w:val="28"/>
          <w:szCs w:val="28"/>
          <w:lang w:val="uk-UA" w:eastAsia="uk-UA"/>
        </w:rPr>
        <w:t>) є більш ліквідними, ніж інше майно підприємства.</w:t>
      </w:r>
      <w:r w:rsidR="002E4B2C">
        <w:rPr>
          <w:sz w:val="28"/>
          <w:szCs w:val="28"/>
          <w:lang w:val="uk-UA" w:eastAsia="uk-UA"/>
        </w:rPr>
        <w:t xml:space="preserve"> </w:t>
      </w:r>
      <w:r w:rsidRPr="003C0222">
        <w:rPr>
          <w:sz w:val="28"/>
          <w:szCs w:val="28"/>
          <w:lang w:val="uk-UA" w:eastAsia="uk-UA"/>
        </w:rPr>
        <w:t>Пасиви балансу залежно від ступеня збільшення термінів погашення зобов'язань групуються так</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1. Найбільш термінові зобов'язання (</w:t>
      </w:r>
      <w:r w:rsidRPr="003C0222">
        <w:rPr>
          <w:rFonts w:cs="Arial"/>
          <w:sz w:val="28"/>
          <w:szCs w:val="28"/>
          <w:lang w:val="uk-UA" w:eastAsia="uk-UA"/>
        </w:rPr>
        <w:t>П1</w:t>
      </w:r>
      <w:r w:rsidRPr="003C0222">
        <w:rPr>
          <w:sz w:val="28"/>
          <w:szCs w:val="28"/>
          <w:lang w:val="uk-UA" w:eastAsia="uk-UA"/>
        </w:rPr>
        <w:t>) – кредиторська заборгованість, позики для працівників, інші короткострокові пасиви.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2. Короткострокові пасиви (</w:t>
      </w:r>
      <w:r w:rsidRPr="003C0222">
        <w:rPr>
          <w:rFonts w:cs="Arial"/>
          <w:sz w:val="28"/>
          <w:szCs w:val="28"/>
          <w:lang w:val="uk-UA" w:eastAsia="uk-UA"/>
        </w:rPr>
        <w:t>П2</w:t>
      </w:r>
      <w:r w:rsidRPr="003C0222">
        <w:rPr>
          <w:sz w:val="28"/>
          <w:szCs w:val="28"/>
          <w:lang w:val="uk-UA" w:eastAsia="uk-UA"/>
        </w:rPr>
        <w:t>) – короткострокові позикові кредити банків і інші позики, які підлягають погашенню впродовж 12 місяців після звітної дати.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3. Довгострокові пасиви (</w:t>
      </w:r>
      <w:r w:rsidRPr="003C0222">
        <w:rPr>
          <w:rFonts w:cs="Arial"/>
          <w:sz w:val="28"/>
          <w:szCs w:val="28"/>
          <w:lang w:val="uk-UA" w:eastAsia="uk-UA"/>
        </w:rPr>
        <w:t>П3</w:t>
      </w:r>
      <w:r w:rsidRPr="003C0222">
        <w:rPr>
          <w:sz w:val="28"/>
          <w:szCs w:val="28"/>
          <w:lang w:val="uk-UA" w:eastAsia="uk-UA"/>
        </w:rPr>
        <w:t>) – довгострокові кредити банків, позикові засоби і інші довгострокові пасиви.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4. Постійні пасиви (</w:t>
      </w:r>
      <w:r w:rsidRPr="003C0222">
        <w:rPr>
          <w:rFonts w:cs="Arial"/>
          <w:sz w:val="28"/>
          <w:szCs w:val="28"/>
          <w:lang w:val="uk-UA" w:eastAsia="uk-UA"/>
        </w:rPr>
        <w:t>П4</w:t>
      </w:r>
      <w:r w:rsidRPr="003C0222">
        <w:rPr>
          <w:sz w:val="28"/>
          <w:szCs w:val="28"/>
          <w:lang w:val="uk-UA" w:eastAsia="uk-UA"/>
        </w:rPr>
        <w:t>) – статті розділу 1 пасиву балансу.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Підприємство вважається ліквідним, якщо його поточні активи перевищують короткострокові зобов'язання. [13,238-242]</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Ліквідність балансу – </w:t>
      </w:r>
      <w:r w:rsidRPr="003C0222">
        <w:rPr>
          <w:sz w:val="28"/>
          <w:szCs w:val="28"/>
          <w:lang w:val="uk-UA" w:eastAsia="uk-UA"/>
        </w:rPr>
        <w:t>це ступінь покриття боргових зобов'язань підприємства його активами, термін перетворення яких в гроші відповідає терміну погашення платіжних зобов'язань. Вона залежить від ступеня відповідності величини наявних платіжних засобів величині боргових зобов'язань. Для визначення ліквідності балансу необхідно порівняти підсумки по кожній групі активів і пасивів.</w:t>
      </w:r>
      <w:r w:rsidR="002E4B2C">
        <w:rPr>
          <w:sz w:val="28"/>
          <w:szCs w:val="28"/>
          <w:lang w:val="uk-UA" w:eastAsia="uk-UA"/>
        </w:rPr>
        <w:t xml:space="preserve"> </w:t>
      </w:r>
      <w:r w:rsidRPr="003C0222">
        <w:rPr>
          <w:sz w:val="28"/>
          <w:szCs w:val="28"/>
          <w:lang w:val="uk-UA" w:eastAsia="uk-UA"/>
        </w:rPr>
        <w:t>Баланс вважається абсолютно ліквідним, якщо виконується умова:</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rFonts w:cs="Arial"/>
          <w:sz w:val="28"/>
          <w:szCs w:val="28"/>
          <w:lang w:eastAsia="uk-UA"/>
        </w:rPr>
        <w:t>А1</w:t>
      </w:r>
      <w:r w:rsidRPr="003C0222">
        <w:rPr>
          <w:sz w:val="28"/>
          <w:szCs w:val="28"/>
          <w:lang w:val="uk-UA" w:eastAsia="uk-UA"/>
        </w:rPr>
        <w:t xml:space="preserve"> : </w:t>
      </w:r>
      <w:r w:rsidRPr="003C0222">
        <w:rPr>
          <w:rFonts w:cs="Arial"/>
          <w:sz w:val="28"/>
          <w:szCs w:val="28"/>
          <w:lang w:eastAsia="uk-UA"/>
        </w:rPr>
        <w:t>П1</w:t>
      </w:r>
      <w:r w:rsidRPr="003C0222">
        <w:rPr>
          <w:sz w:val="28"/>
          <w:szCs w:val="28"/>
          <w:lang w:val="uk-UA" w:eastAsia="uk-UA"/>
        </w:rPr>
        <w:t>;</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rFonts w:cs="Arial"/>
          <w:sz w:val="28"/>
          <w:szCs w:val="28"/>
          <w:lang w:eastAsia="uk-UA"/>
        </w:rPr>
        <w:t>А2</w:t>
      </w:r>
      <w:r w:rsidRPr="003C0222">
        <w:rPr>
          <w:sz w:val="28"/>
          <w:szCs w:val="28"/>
          <w:lang w:val="uk-UA" w:eastAsia="uk-UA"/>
        </w:rPr>
        <w:t xml:space="preserve"> : </w:t>
      </w:r>
      <w:r w:rsidRPr="003C0222">
        <w:rPr>
          <w:rFonts w:cs="Arial"/>
          <w:sz w:val="28"/>
          <w:szCs w:val="28"/>
          <w:lang w:eastAsia="uk-UA"/>
        </w:rPr>
        <w:t>П2</w:t>
      </w:r>
      <w:r w:rsidRPr="003C0222">
        <w:rPr>
          <w:sz w:val="28"/>
          <w:szCs w:val="28"/>
          <w:lang w:val="uk-UA" w:eastAsia="uk-UA"/>
        </w:rPr>
        <w:t>;</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rFonts w:cs="Arial"/>
          <w:sz w:val="28"/>
          <w:szCs w:val="28"/>
          <w:lang w:eastAsia="uk-UA"/>
        </w:rPr>
        <w:t>А3</w:t>
      </w:r>
      <w:r w:rsidRPr="003C0222">
        <w:rPr>
          <w:sz w:val="28"/>
          <w:szCs w:val="28"/>
          <w:lang w:val="uk-UA" w:eastAsia="uk-UA"/>
        </w:rPr>
        <w:t xml:space="preserve"> : </w:t>
      </w:r>
      <w:r w:rsidRPr="003C0222">
        <w:rPr>
          <w:rFonts w:cs="Arial"/>
          <w:sz w:val="28"/>
          <w:szCs w:val="28"/>
          <w:lang w:eastAsia="uk-UA"/>
        </w:rPr>
        <w:t>П3</w:t>
      </w:r>
      <w:r w:rsidRPr="003C0222">
        <w:rPr>
          <w:sz w:val="28"/>
          <w:szCs w:val="28"/>
          <w:lang w:val="uk-UA" w:eastAsia="uk-UA"/>
        </w:rPr>
        <w:t>;</w:t>
      </w:r>
    </w:p>
    <w:p w:rsidR="002E4B2C" w:rsidRDefault="00BB1402" w:rsidP="003C0222">
      <w:pPr>
        <w:shd w:val="clear" w:color="auto" w:fill="FFFFFF"/>
        <w:spacing w:line="360" w:lineRule="auto"/>
        <w:ind w:firstLine="709"/>
        <w:jc w:val="both"/>
        <w:rPr>
          <w:sz w:val="28"/>
          <w:szCs w:val="28"/>
          <w:lang w:val="uk-UA" w:eastAsia="uk-UA"/>
        </w:rPr>
      </w:pPr>
      <w:r w:rsidRPr="007416F2">
        <w:rPr>
          <w:rFonts w:cs="Arial"/>
          <w:sz w:val="28"/>
          <w:szCs w:val="28"/>
          <w:lang w:val="uk-UA" w:eastAsia="uk-UA"/>
        </w:rPr>
        <w:t>А4</w:t>
      </w:r>
      <w:r w:rsidRPr="003C0222">
        <w:rPr>
          <w:sz w:val="28"/>
          <w:szCs w:val="28"/>
          <w:lang w:val="uk-UA" w:eastAsia="uk-UA"/>
        </w:rPr>
        <w:t xml:space="preserve"> : </w:t>
      </w:r>
      <w:r w:rsidRPr="007416F2">
        <w:rPr>
          <w:rFonts w:cs="Arial"/>
          <w:sz w:val="28"/>
          <w:szCs w:val="28"/>
          <w:lang w:val="uk-UA" w:eastAsia="uk-UA"/>
        </w:rPr>
        <w:t>П4</w:t>
      </w:r>
      <w:r w:rsidRPr="003C0222">
        <w:rPr>
          <w:sz w:val="28"/>
          <w:szCs w:val="28"/>
          <w:lang w:val="uk-UA" w:eastAsia="uk-UA"/>
        </w:rPr>
        <w:t>.[14, з 125]</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Якщо виконуються перші три нерівності, тобто поточні активи перевищують зовнішні зобов'язання підприємства, то обов'язково виконується і остання нерівність. Це означає наявність у підприємства власних оборотних коштів, тобто дотримується мінімальна умова фінансової його стійкості.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Невиконання будь-якої з перших трьох нерівностей означає, що ліквідність балансу більшим або меншим ступенем відрізняється від абсолютної.</w:t>
      </w:r>
      <w:r w:rsidR="007416F2">
        <w:rPr>
          <w:sz w:val="28"/>
          <w:szCs w:val="28"/>
          <w:lang w:val="uk-UA" w:eastAsia="uk-UA"/>
        </w:rPr>
        <w:t xml:space="preserve"> </w:t>
      </w:r>
      <w:r w:rsidRPr="003C0222">
        <w:rPr>
          <w:sz w:val="28"/>
          <w:szCs w:val="28"/>
          <w:lang w:val="uk-UA" w:eastAsia="uk-UA"/>
        </w:rPr>
        <w:t xml:space="preserve">Аналіз ліквідності балансу </w:t>
      </w:r>
      <w:r w:rsidRPr="003C0222">
        <w:rPr>
          <w:rFonts w:cs="Arial"/>
          <w:sz w:val="28"/>
          <w:szCs w:val="28"/>
          <w:lang w:val="uk-UA" w:eastAsia="uk-UA"/>
        </w:rPr>
        <w:t>СТОВ</w:t>
      </w:r>
      <w:r w:rsidRPr="003C0222">
        <w:rPr>
          <w:sz w:val="28"/>
          <w:szCs w:val="28"/>
          <w:lang w:val="uk-UA" w:eastAsia="uk-UA"/>
        </w:rPr>
        <w:t xml:space="preserve"> «Степове»</w:t>
      </w:r>
      <w:r w:rsidR="003C0222">
        <w:rPr>
          <w:sz w:val="28"/>
          <w:szCs w:val="28"/>
          <w:lang w:val="uk-UA" w:eastAsia="uk-UA"/>
        </w:rPr>
        <w:t xml:space="preserve"> </w:t>
      </w:r>
      <w:r w:rsidRPr="003C0222">
        <w:rPr>
          <w:sz w:val="28"/>
          <w:szCs w:val="28"/>
          <w:lang w:val="uk-UA" w:eastAsia="uk-UA"/>
        </w:rPr>
        <w:t xml:space="preserve">оформимо у вигляді </w:t>
      </w:r>
      <w:r w:rsidRPr="003C0222">
        <w:rPr>
          <w:rFonts w:cs="Arial"/>
          <w:sz w:val="28"/>
          <w:szCs w:val="28"/>
          <w:lang w:val="uk-UA" w:eastAsia="uk-UA"/>
        </w:rPr>
        <w:t>таб</w:t>
      </w:r>
      <w:r w:rsidRPr="003C0222">
        <w:rPr>
          <w:sz w:val="28"/>
          <w:szCs w:val="28"/>
          <w:lang w:val="uk-UA" w:eastAsia="uk-UA"/>
        </w:rPr>
        <w:t>. 11, проаналізувавши яку бачимо, що за важ аналізований період не виконується перша рівність абсолютної ліквідності балансу. Це свідчить про недостатню кількість на підприємстві найбільш ліквідних активів – грошових коштів в наявній і безготівковій формах.</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При аналізі ліквідності підприємства використовують такі показники: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Коефіцієнт абсолютної ліквідності (До яскраво-червоний).</w:t>
      </w:r>
      <w:r w:rsidRPr="003C0222">
        <w:rPr>
          <w:sz w:val="28"/>
          <w:szCs w:val="28"/>
          <w:lang w:val="uk-UA" w:eastAsia="uk-UA"/>
        </w:rPr>
        <w:t xml:space="preserve"> Визначається відношенням найбільш ліквідних активів (</w:t>
      </w:r>
      <w:r w:rsidRPr="003C0222">
        <w:rPr>
          <w:rFonts w:cs="Arial"/>
          <w:sz w:val="28"/>
          <w:szCs w:val="28"/>
          <w:lang w:eastAsia="uk-UA"/>
        </w:rPr>
        <w:t>А1</w:t>
      </w:r>
      <w:r w:rsidRPr="003C0222">
        <w:rPr>
          <w:sz w:val="28"/>
          <w:szCs w:val="28"/>
          <w:lang w:val="uk-UA" w:eastAsia="uk-UA"/>
        </w:rPr>
        <w:t>) до поточної кредиторської заборгованості підприємства (</w:t>
      </w:r>
      <w:r w:rsidRPr="003C0222">
        <w:rPr>
          <w:rFonts w:cs="Arial"/>
          <w:sz w:val="28"/>
          <w:szCs w:val="28"/>
          <w:lang w:eastAsia="uk-UA"/>
        </w:rPr>
        <w:t>П1</w:t>
      </w:r>
      <w:r w:rsidRPr="003C0222">
        <w:rPr>
          <w:sz w:val="28"/>
          <w:szCs w:val="28"/>
          <w:lang w:val="uk-UA" w:eastAsia="uk-UA"/>
        </w:rPr>
        <w:t xml:space="preserve"> + </w:t>
      </w:r>
      <w:r w:rsidRPr="003C0222">
        <w:rPr>
          <w:rFonts w:cs="Arial"/>
          <w:sz w:val="28"/>
          <w:szCs w:val="28"/>
          <w:lang w:eastAsia="uk-UA"/>
        </w:rPr>
        <w:t>П2</w:t>
      </w:r>
      <w:r w:rsidRPr="003C0222">
        <w:rPr>
          <w:sz w:val="28"/>
          <w:szCs w:val="28"/>
          <w:lang w:val="uk-UA" w:eastAsia="uk-UA"/>
        </w:rPr>
        <w:t>):</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До яскраво-червоний = А 1 / (</w:t>
      </w:r>
      <w:r w:rsidRPr="003C0222">
        <w:rPr>
          <w:rFonts w:cs="Arial"/>
          <w:b/>
          <w:bCs/>
          <w:sz w:val="28"/>
          <w:szCs w:val="28"/>
          <w:lang w:eastAsia="uk-UA"/>
        </w:rPr>
        <w:t>П1+П2</w:t>
      </w:r>
      <w:r w:rsidRPr="003C0222">
        <w:rPr>
          <w:b/>
          <w:bCs/>
          <w:sz w:val="28"/>
          <w:szCs w:val="28"/>
          <w:lang w:val="uk-UA" w:eastAsia="uk-UA"/>
        </w:rPr>
        <w:t>).</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Цей показник є найбільш жорстким критерієм платоспроможності і ліквідності підприємства і показує, яку частину короткострокових зобов'язань воно може погасити у нинішній момент або найближчим часом. Теоретично достатнім вважається, якщо До яскраво-червоний вище 0,2-0,35. Це означає, що на 20-35% підприємство може у нинішній момент погасити всі свої короткострокові борги і платоспроможність вважається нормальною.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Такий показник ще називають коефіцієнтом платоспроможності.[11, з 44]</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Визначимо цей показник на нашому підприємстві за кожен аналізований період:</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 До яскраво-червоний = 140,6 / (2049,4 + 151,6) = 0,06</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 До яскраво-червоний = 195,4 / (1055,1 + 151,6) = 0,16</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 До яскраво-червоний = 167,6 / (902,3 +6,1) = 0,18</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Як видимий на підприємство існує тенденція збільшення коефіцієнта платоспроможності за аналізований період на 12%. Проте показник не досяг достатнього рівня, що свідчить про недостатність «живих» грошей.</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Коефіцієнт швидкої (проміжною) ліквідності (До </w:t>
      </w:r>
      <w:r w:rsidRPr="003C0222">
        <w:rPr>
          <w:rFonts w:cs="Arial"/>
          <w:b/>
          <w:bCs/>
          <w:sz w:val="28"/>
          <w:szCs w:val="28"/>
          <w:lang w:val="uk-UA" w:eastAsia="uk-UA"/>
        </w:rPr>
        <w:t>бл</w:t>
      </w:r>
      <w:r w:rsidRPr="003C0222">
        <w:rPr>
          <w:b/>
          <w:bCs/>
          <w:sz w:val="28"/>
          <w:szCs w:val="28"/>
          <w:lang w:val="uk-UA" w:eastAsia="uk-UA"/>
        </w:rPr>
        <w:t>)</w:t>
      </w:r>
      <w:r w:rsidRPr="003C0222">
        <w:rPr>
          <w:sz w:val="28"/>
          <w:szCs w:val="28"/>
          <w:lang w:val="uk-UA" w:eastAsia="uk-UA"/>
        </w:rPr>
        <w:t>. Обчислюється відношенням суми грошових коштів, короткострокових фінансових вкладень і дебіторської заборгованості (</w:t>
      </w:r>
      <w:r w:rsidRPr="003C0222">
        <w:rPr>
          <w:rFonts w:cs="Arial"/>
          <w:sz w:val="28"/>
          <w:szCs w:val="28"/>
          <w:lang w:val="uk-UA" w:eastAsia="uk-UA"/>
        </w:rPr>
        <w:t>А1</w:t>
      </w:r>
      <w:r w:rsidRPr="003C0222">
        <w:rPr>
          <w:sz w:val="28"/>
          <w:szCs w:val="28"/>
          <w:lang w:val="uk-UA" w:eastAsia="uk-UA"/>
        </w:rPr>
        <w:t xml:space="preserve"> + </w:t>
      </w:r>
      <w:r w:rsidRPr="003C0222">
        <w:rPr>
          <w:rFonts w:cs="Arial"/>
          <w:sz w:val="28"/>
          <w:szCs w:val="28"/>
          <w:lang w:val="uk-UA" w:eastAsia="uk-UA"/>
        </w:rPr>
        <w:t>А2</w:t>
      </w:r>
      <w:r w:rsidRPr="003C0222">
        <w:rPr>
          <w:sz w:val="28"/>
          <w:szCs w:val="28"/>
          <w:lang w:val="uk-UA" w:eastAsia="uk-UA"/>
        </w:rPr>
        <w:t>) до поточної кредиторської заборгованості (</w:t>
      </w:r>
      <w:r w:rsidRPr="003C0222">
        <w:rPr>
          <w:rFonts w:cs="Arial"/>
          <w:sz w:val="28"/>
          <w:szCs w:val="28"/>
          <w:lang w:val="uk-UA" w:eastAsia="uk-UA"/>
        </w:rPr>
        <w:t>П1</w:t>
      </w:r>
      <w:r w:rsidRPr="003C0222">
        <w:rPr>
          <w:sz w:val="28"/>
          <w:szCs w:val="28"/>
          <w:lang w:val="uk-UA" w:eastAsia="uk-UA"/>
        </w:rPr>
        <w:t xml:space="preserve"> + </w:t>
      </w:r>
      <w:r w:rsidRPr="003C0222">
        <w:rPr>
          <w:rFonts w:cs="Arial"/>
          <w:sz w:val="28"/>
          <w:szCs w:val="28"/>
          <w:lang w:val="uk-UA" w:eastAsia="uk-UA"/>
        </w:rPr>
        <w:t>П2</w:t>
      </w:r>
      <w:r w:rsidRPr="003C0222">
        <w:rPr>
          <w:sz w:val="28"/>
          <w:szCs w:val="28"/>
          <w:lang w:val="uk-UA" w:eastAsia="uk-UA"/>
        </w:rPr>
        <w:t>), тобто :</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бл</w:t>
      </w:r>
      <w:r w:rsidRPr="003C0222">
        <w:rPr>
          <w:b/>
          <w:bCs/>
          <w:sz w:val="28"/>
          <w:szCs w:val="28"/>
          <w:lang w:val="uk-UA" w:eastAsia="uk-UA"/>
        </w:rPr>
        <w:t xml:space="preserve"> = (</w:t>
      </w:r>
      <w:r w:rsidRPr="003C0222">
        <w:rPr>
          <w:rFonts w:cs="Arial"/>
          <w:b/>
          <w:bCs/>
          <w:sz w:val="28"/>
          <w:szCs w:val="28"/>
          <w:lang w:eastAsia="uk-UA"/>
        </w:rPr>
        <w:t>А1</w:t>
      </w:r>
      <w:r w:rsidRPr="003C0222">
        <w:rPr>
          <w:b/>
          <w:bCs/>
          <w:sz w:val="28"/>
          <w:szCs w:val="28"/>
          <w:lang w:val="uk-UA" w:eastAsia="uk-UA"/>
        </w:rPr>
        <w:t xml:space="preserve"> + </w:t>
      </w:r>
      <w:r w:rsidRPr="003C0222">
        <w:rPr>
          <w:rFonts w:cs="Arial"/>
          <w:b/>
          <w:bCs/>
          <w:sz w:val="28"/>
          <w:szCs w:val="28"/>
          <w:lang w:eastAsia="uk-UA"/>
        </w:rPr>
        <w:t>А2</w:t>
      </w:r>
      <w:r w:rsidRPr="003C0222">
        <w:rPr>
          <w:b/>
          <w:bCs/>
          <w:sz w:val="28"/>
          <w:szCs w:val="28"/>
          <w:lang w:val="uk-UA" w:eastAsia="uk-UA"/>
        </w:rPr>
        <w:t>) / (</w:t>
      </w:r>
      <w:r w:rsidRPr="003C0222">
        <w:rPr>
          <w:rFonts w:cs="Arial"/>
          <w:b/>
          <w:bCs/>
          <w:sz w:val="28"/>
          <w:szCs w:val="28"/>
          <w:lang w:eastAsia="uk-UA"/>
        </w:rPr>
        <w:t>П1</w:t>
      </w:r>
      <w:r w:rsidRPr="003C0222">
        <w:rPr>
          <w:b/>
          <w:bCs/>
          <w:sz w:val="28"/>
          <w:szCs w:val="28"/>
          <w:lang w:val="uk-UA" w:eastAsia="uk-UA"/>
        </w:rPr>
        <w:t xml:space="preserve"> + </w:t>
      </w:r>
      <w:r w:rsidRPr="003C0222">
        <w:rPr>
          <w:rFonts w:cs="Arial"/>
          <w:b/>
          <w:bCs/>
          <w:sz w:val="28"/>
          <w:szCs w:val="28"/>
          <w:lang w:eastAsia="uk-UA"/>
        </w:rPr>
        <w:t>П2</w:t>
      </w:r>
      <w:r w:rsidRPr="003C0222">
        <w:rPr>
          <w:b/>
          <w:bCs/>
          <w:sz w:val="28"/>
          <w:szCs w:val="28"/>
          <w:lang w:val="uk-UA" w:eastAsia="uk-UA"/>
        </w:rPr>
        <w:t>).</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Він допомагає оцінити можливість погашення підприємства короткострокових зобов'язань у випадки його критичного стану.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Теоретично найбільш низьке значення цього показника 1, найбільш високе – 2. [11, с. 45]</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Визначимо цей показник на нашому підприємстві: </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 xml:space="preserve">. До </w:t>
      </w:r>
      <w:r w:rsidRPr="003C0222">
        <w:rPr>
          <w:rFonts w:cs="Arial"/>
          <w:sz w:val="28"/>
          <w:szCs w:val="28"/>
          <w:lang w:eastAsia="uk-UA"/>
        </w:rPr>
        <w:t>бл</w:t>
      </w:r>
      <w:r w:rsidRPr="003C0222">
        <w:rPr>
          <w:sz w:val="28"/>
          <w:szCs w:val="28"/>
          <w:lang w:val="uk-UA" w:eastAsia="uk-UA"/>
        </w:rPr>
        <w:t xml:space="preserve"> = (140,6 + 538,9) / (2049,4 + 151,6) = 0,31</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 xml:space="preserve">. До </w:t>
      </w:r>
      <w:r w:rsidRPr="003C0222">
        <w:rPr>
          <w:rFonts w:cs="Arial"/>
          <w:sz w:val="28"/>
          <w:szCs w:val="28"/>
          <w:lang w:eastAsia="uk-UA"/>
        </w:rPr>
        <w:t>бл</w:t>
      </w:r>
      <w:r w:rsidRPr="003C0222">
        <w:rPr>
          <w:sz w:val="28"/>
          <w:szCs w:val="28"/>
          <w:lang w:val="uk-UA" w:eastAsia="uk-UA"/>
        </w:rPr>
        <w:t xml:space="preserve"> = (195,4 + 302,2) / (1055,1 + 151,6) = 0,41</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 xml:space="preserve">. До </w:t>
      </w:r>
      <w:r w:rsidRPr="003C0222">
        <w:rPr>
          <w:rFonts w:cs="Arial"/>
          <w:sz w:val="28"/>
          <w:szCs w:val="28"/>
          <w:lang w:eastAsia="uk-UA"/>
        </w:rPr>
        <w:t>бл</w:t>
      </w:r>
      <w:r w:rsidRPr="003C0222">
        <w:rPr>
          <w:sz w:val="28"/>
          <w:szCs w:val="28"/>
          <w:lang w:val="uk-UA" w:eastAsia="uk-UA"/>
        </w:rPr>
        <w:t xml:space="preserve"> = (167,6 + 152,7) / (902,3 +6,1) = 0,35</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Як видимий відбувається незначне коливання даного показника і він знаходиться на низькому рівні.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узагальнювальним показником ліквідності є </w:t>
      </w:r>
      <w:r w:rsidRPr="003C0222">
        <w:rPr>
          <w:b/>
          <w:bCs/>
          <w:sz w:val="28"/>
          <w:szCs w:val="28"/>
          <w:lang w:val="uk-UA" w:eastAsia="uk-UA"/>
        </w:rPr>
        <w:t xml:space="preserve">коефіцієнт покриття (Кп), </w:t>
      </w:r>
      <w:r w:rsidRPr="003C0222">
        <w:rPr>
          <w:sz w:val="28"/>
          <w:szCs w:val="28"/>
          <w:lang w:val="uk-UA" w:eastAsia="uk-UA"/>
        </w:rPr>
        <w:t>або загальний коефіцієнт ліквідності, коефіцієнт поточної ліквідності. Він розраховується відношенням поточних активів (</w:t>
      </w:r>
      <w:r w:rsidRPr="003C0222">
        <w:rPr>
          <w:rFonts w:cs="Arial"/>
          <w:sz w:val="28"/>
          <w:szCs w:val="28"/>
          <w:lang w:eastAsia="uk-UA"/>
        </w:rPr>
        <w:t>А1</w:t>
      </w:r>
      <w:r w:rsidRPr="003C0222">
        <w:rPr>
          <w:sz w:val="28"/>
          <w:szCs w:val="28"/>
          <w:lang w:val="uk-UA" w:eastAsia="uk-UA"/>
        </w:rPr>
        <w:t xml:space="preserve"> + </w:t>
      </w:r>
      <w:r w:rsidRPr="003C0222">
        <w:rPr>
          <w:rFonts w:cs="Arial"/>
          <w:sz w:val="28"/>
          <w:szCs w:val="28"/>
          <w:lang w:eastAsia="uk-UA"/>
        </w:rPr>
        <w:t>А2</w:t>
      </w:r>
      <w:r w:rsidRPr="003C0222">
        <w:rPr>
          <w:sz w:val="28"/>
          <w:szCs w:val="28"/>
          <w:lang w:val="uk-UA" w:eastAsia="uk-UA"/>
        </w:rPr>
        <w:t xml:space="preserve"> + </w:t>
      </w:r>
      <w:r w:rsidRPr="003C0222">
        <w:rPr>
          <w:rFonts w:cs="Arial"/>
          <w:sz w:val="28"/>
          <w:szCs w:val="28"/>
          <w:lang w:eastAsia="uk-UA"/>
        </w:rPr>
        <w:t>А3</w:t>
      </w:r>
      <w:r w:rsidRPr="003C0222">
        <w:rPr>
          <w:sz w:val="28"/>
          <w:szCs w:val="28"/>
          <w:lang w:val="uk-UA" w:eastAsia="uk-UA"/>
        </w:rPr>
        <w:t>) до поточних зобов'язань (</w:t>
      </w:r>
      <w:r w:rsidRPr="003C0222">
        <w:rPr>
          <w:rFonts w:cs="Arial"/>
          <w:sz w:val="28"/>
          <w:szCs w:val="28"/>
          <w:lang w:eastAsia="uk-UA"/>
        </w:rPr>
        <w:t>П1</w:t>
      </w:r>
      <w:r w:rsidRPr="003C0222">
        <w:rPr>
          <w:sz w:val="28"/>
          <w:szCs w:val="28"/>
          <w:lang w:val="uk-UA" w:eastAsia="uk-UA"/>
        </w:rPr>
        <w:t xml:space="preserve"> + </w:t>
      </w:r>
      <w:r w:rsidRPr="003C0222">
        <w:rPr>
          <w:rFonts w:cs="Arial"/>
          <w:sz w:val="28"/>
          <w:szCs w:val="28"/>
          <w:lang w:eastAsia="uk-UA"/>
        </w:rPr>
        <w:t>П2</w:t>
      </w:r>
      <w:r w:rsidRPr="003C0222">
        <w:rPr>
          <w:sz w:val="28"/>
          <w:szCs w:val="28"/>
          <w:lang w:val="uk-UA" w:eastAsia="uk-UA"/>
        </w:rPr>
        <w:t>):</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До п</w:t>
      </w:r>
      <w:r w:rsidR="003C0222">
        <w:rPr>
          <w:b/>
          <w:bCs/>
          <w:sz w:val="28"/>
          <w:szCs w:val="28"/>
          <w:lang w:val="uk-UA" w:eastAsia="uk-UA"/>
        </w:rPr>
        <w:t xml:space="preserve"> </w:t>
      </w:r>
      <w:r w:rsidRPr="003C0222">
        <w:rPr>
          <w:b/>
          <w:bCs/>
          <w:sz w:val="28"/>
          <w:szCs w:val="28"/>
          <w:lang w:val="uk-UA" w:eastAsia="uk-UA"/>
        </w:rPr>
        <w:t>= (</w:t>
      </w:r>
      <w:r w:rsidRPr="003C0222">
        <w:rPr>
          <w:rFonts w:cs="Arial"/>
          <w:b/>
          <w:bCs/>
          <w:sz w:val="28"/>
          <w:szCs w:val="28"/>
          <w:lang w:eastAsia="uk-UA"/>
        </w:rPr>
        <w:t>А1</w:t>
      </w:r>
      <w:r w:rsidRPr="003C0222">
        <w:rPr>
          <w:b/>
          <w:bCs/>
          <w:sz w:val="28"/>
          <w:szCs w:val="28"/>
          <w:lang w:val="uk-UA" w:eastAsia="uk-UA"/>
        </w:rPr>
        <w:t xml:space="preserve"> + </w:t>
      </w:r>
      <w:r w:rsidRPr="003C0222">
        <w:rPr>
          <w:rFonts w:cs="Arial"/>
          <w:b/>
          <w:bCs/>
          <w:sz w:val="28"/>
          <w:szCs w:val="28"/>
          <w:lang w:eastAsia="uk-UA"/>
        </w:rPr>
        <w:t>А2</w:t>
      </w:r>
      <w:r w:rsidRPr="003C0222">
        <w:rPr>
          <w:b/>
          <w:bCs/>
          <w:sz w:val="28"/>
          <w:szCs w:val="28"/>
          <w:lang w:val="uk-UA" w:eastAsia="uk-UA"/>
        </w:rPr>
        <w:t xml:space="preserve"> + </w:t>
      </w:r>
      <w:r w:rsidRPr="003C0222">
        <w:rPr>
          <w:rFonts w:cs="Arial"/>
          <w:b/>
          <w:bCs/>
          <w:sz w:val="28"/>
          <w:szCs w:val="28"/>
          <w:lang w:eastAsia="uk-UA"/>
        </w:rPr>
        <w:t>А3</w:t>
      </w:r>
      <w:r w:rsidRPr="003C0222">
        <w:rPr>
          <w:b/>
          <w:bCs/>
          <w:sz w:val="28"/>
          <w:szCs w:val="28"/>
          <w:lang w:val="uk-UA" w:eastAsia="uk-UA"/>
        </w:rPr>
        <w:t>) / (</w:t>
      </w:r>
      <w:r w:rsidRPr="003C0222">
        <w:rPr>
          <w:rFonts w:cs="Arial"/>
          <w:b/>
          <w:bCs/>
          <w:sz w:val="28"/>
          <w:szCs w:val="28"/>
          <w:lang w:eastAsia="uk-UA"/>
        </w:rPr>
        <w:t>П1</w:t>
      </w:r>
      <w:r w:rsidRPr="003C0222">
        <w:rPr>
          <w:b/>
          <w:bCs/>
          <w:sz w:val="28"/>
          <w:szCs w:val="28"/>
          <w:lang w:val="uk-UA" w:eastAsia="uk-UA"/>
        </w:rPr>
        <w:t xml:space="preserve"> + </w:t>
      </w:r>
      <w:r w:rsidRPr="003C0222">
        <w:rPr>
          <w:rFonts w:cs="Arial"/>
          <w:b/>
          <w:bCs/>
          <w:sz w:val="28"/>
          <w:szCs w:val="28"/>
          <w:lang w:eastAsia="uk-UA"/>
        </w:rPr>
        <w:t>П2</w:t>
      </w:r>
      <w:r w:rsidRPr="003C0222">
        <w:rPr>
          <w:b/>
          <w:bCs/>
          <w:sz w:val="28"/>
          <w:szCs w:val="28"/>
          <w:lang w:val="uk-UA" w:eastAsia="uk-UA"/>
        </w:rPr>
        <w:t>).</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Він вимірює загальну ліквідність і показує, в якому ступені поточна кредиторська заборгованість забезпечується поточними активами, тобто скільки грошових одиниць доводиться на 1 грн. поточних зобов'язань. Теоретичне значення цього показника 1,5-2,5. [11, з 47]</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Визначимо значення цього показника на </w:t>
      </w:r>
      <w:r w:rsidRPr="003C0222">
        <w:rPr>
          <w:rFonts w:cs="Arial"/>
          <w:sz w:val="28"/>
          <w:szCs w:val="28"/>
          <w:lang w:eastAsia="uk-UA"/>
        </w:rPr>
        <w:t>СТОВ</w:t>
      </w:r>
      <w:r w:rsidRPr="003C0222">
        <w:rPr>
          <w:sz w:val="28"/>
          <w:szCs w:val="28"/>
          <w:lang w:val="uk-UA" w:eastAsia="uk-UA"/>
        </w:rPr>
        <w:t xml:space="preserve"> «Степове»:</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 До п</w:t>
      </w:r>
      <w:r w:rsidR="003C0222">
        <w:rPr>
          <w:sz w:val="28"/>
          <w:szCs w:val="28"/>
          <w:lang w:val="uk-UA" w:eastAsia="uk-UA"/>
        </w:rPr>
        <w:t xml:space="preserve"> </w:t>
      </w:r>
      <w:r w:rsidRPr="003C0222">
        <w:rPr>
          <w:sz w:val="28"/>
          <w:szCs w:val="28"/>
          <w:lang w:val="uk-UA" w:eastAsia="uk-UA"/>
        </w:rPr>
        <w:t>= (140,6 + 538,9 + 4330,3) / (2049,4 + 151,6) = 2,28</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 До п</w:t>
      </w:r>
      <w:r w:rsidR="003C0222">
        <w:rPr>
          <w:sz w:val="28"/>
          <w:szCs w:val="28"/>
          <w:lang w:val="uk-UA" w:eastAsia="uk-UA"/>
        </w:rPr>
        <w:t xml:space="preserve"> </w:t>
      </w:r>
      <w:r w:rsidRPr="003C0222">
        <w:rPr>
          <w:sz w:val="28"/>
          <w:szCs w:val="28"/>
          <w:lang w:val="uk-UA" w:eastAsia="uk-UA"/>
        </w:rPr>
        <w:t xml:space="preserve">= (195,4 + 302,2 + 4479,7) / (1055,1 + 151,6) =4,12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 До п</w:t>
      </w:r>
      <w:r w:rsidR="003C0222">
        <w:rPr>
          <w:sz w:val="28"/>
          <w:szCs w:val="28"/>
          <w:lang w:val="uk-UA" w:eastAsia="uk-UA"/>
        </w:rPr>
        <w:t xml:space="preserve"> </w:t>
      </w:r>
      <w:r w:rsidRPr="003C0222">
        <w:rPr>
          <w:sz w:val="28"/>
          <w:szCs w:val="28"/>
          <w:lang w:val="uk-UA" w:eastAsia="uk-UA"/>
        </w:rPr>
        <w:t>= (167,6 + 152,7 + 4703,1) / (902,3 +6,1) = 5,53</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Як видно на нашому підприємстві показник загальної ліквідності значно високий і спостерігається його зростання швидкими темпами (з 2004 р. по </w:t>
      </w:r>
      <w:r w:rsidRPr="003C0222">
        <w:rPr>
          <w:rFonts w:cs="Arial"/>
          <w:sz w:val="28"/>
          <w:szCs w:val="28"/>
          <w:lang w:eastAsia="uk-UA"/>
        </w:rPr>
        <w:t>2006г</w:t>
      </w:r>
      <w:r w:rsidRPr="003C0222">
        <w:rPr>
          <w:sz w:val="28"/>
          <w:szCs w:val="28"/>
          <w:lang w:val="uk-UA" w:eastAsia="uk-UA"/>
        </w:rPr>
        <w:t xml:space="preserve"> він зріс на 3,25).</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Отже, </w:t>
      </w:r>
      <w:r w:rsidRPr="003C0222">
        <w:rPr>
          <w:rFonts w:cs="Arial"/>
          <w:sz w:val="28"/>
          <w:szCs w:val="28"/>
          <w:lang w:val="uk-UA" w:eastAsia="uk-UA"/>
        </w:rPr>
        <w:t>СТОВ</w:t>
      </w:r>
      <w:r w:rsidRPr="003C0222">
        <w:rPr>
          <w:sz w:val="28"/>
          <w:szCs w:val="28"/>
          <w:lang w:val="uk-UA" w:eastAsia="uk-UA"/>
        </w:rPr>
        <w:t xml:space="preserve"> «Степове» має високі показники ліквідності, та варто збільшити кількість найбільш ліквідних активів – гро</w:t>
      </w:r>
      <w:r w:rsidR="007416F2">
        <w:rPr>
          <w:sz w:val="28"/>
          <w:szCs w:val="28"/>
          <w:lang w:val="uk-UA" w:eastAsia="uk-UA"/>
        </w:rPr>
        <w:t>шових коштів і їх еквівалентів.</w:t>
      </w:r>
    </w:p>
    <w:p w:rsidR="007416F2" w:rsidRDefault="007416F2" w:rsidP="003C0222">
      <w:pPr>
        <w:shd w:val="clear" w:color="auto" w:fill="FFFFFF"/>
        <w:spacing w:line="360" w:lineRule="auto"/>
        <w:ind w:firstLine="709"/>
        <w:jc w:val="both"/>
        <w:rPr>
          <w:sz w:val="28"/>
          <w:szCs w:val="28"/>
          <w:lang w:val="uk-UA"/>
        </w:rPr>
      </w:pPr>
    </w:p>
    <w:p w:rsidR="00BB1402" w:rsidRPr="003C0222" w:rsidRDefault="007416F2" w:rsidP="003C0222">
      <w:pPr>
        <w:shd w:val="clear" w:color="auto" w:fill="FFFFFF"/>
        <w:spacing w:line="360" w:lineRule="auto"/>
        <w:ind w:firstLine="709"/>
        <w:jc w:val="both"/>
        <w:rPr>
          <w:b/>
          <w:bCs/>
          <w:sz w:val="28"/>
          <w:szCs w:val="36"/>
          <w:lang w:val="uk-UA" w:eastAsia="uk-UA"/>
        </w:rPr>
      </w:pPr>
      <w:r>
        <w:rPr>
          <w:b/>
          <w:bCs/>
          <w:sz w:val="28"/>
          <w:szCs w:val="36"/>
          <w:lang w:val="uk-UA" w:eastAsia="uk-UA"/>
        </w:rPr>
        <w:t>2.4</w:t>
      </w:r>
      <w:r w:rsidR="00BB1402" w:rsidRPr="003C0222">
        <w:rPr>
          <w:b/>
          <w:bCs/>
          <w:sz w:val="28"/>
          <w:szCs w:val="36"/>
          <w:lang w:val="uk-UA" w:eastAsia="uk-UA"/>
        </w:rPr>
        <w:t xml:space="preserve"> Аналіз фінансової стійкості</w:t>
      </w:r>
    </w:p>
    <w:p w:rsidR="00BB1402" w:rsidRPr="003C0222" w:rsidRDefault="00BB1402" w:rsidP="003C0222">
      <w:pPr>
        <w:shd w:val="clear" w:color="auto" w:fill="FFFFFF"/>
        <w:spacing w:line="360" w:lineRule="auto"/>
        <w:ind w:firstLine="709"/>
        <w:jc w:val="both"/>
        <w:rPr>
          <w:sz w:val="28"/>
          <w:szCs w:val="28"/>
          <w:lang w:val="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Умовою життєдіяльності і основою стабільності стану підприємства в ринковій економіці виступає його стійкість. На стійкість підприємства впливає дуже багато чинників. Від того, які саме чинники впливають на неї, виділяють декілька видів стійкості.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По відношенню до підприємства як господарюючому суб'єктові існує?</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внутрішня стійкість;</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фінансова стійкість;</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загальна стійкість.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Внутрішня стійкість </w:t>
      </w:r>
      <w:r w:rsidRPr="003C0222">
        <w:rPr>
          <w:sz w:val="28"/>
          <w:szCs w:val="28"/>
          <w:lang w:val="uk-UA" w:eastAsia="uk-UA"/>
        </w:rPr>
        <w:t>– це такий фінансовий стан підприємства, при якому забезпечується достатньо високий результат його функціонування.</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Фінансова стійкість </w:t>
      </w:r>
      <w:r w:rsidRPr="003C0222">
        <w:rPr>
          <w:sz w:val="28"/>
          <w:szCs w:val="28"/>
          <w:lang w:val="uk-UA" w:eastAsia="uk-UA"/>
        </w:rPr>
        <w:t>відображає постійне стабільне перевищення доходів над витратами, вільне маневрування грошовими коштами підприємства, здатність шляхом ефективного їх використання забезпечити безперервний процес виробництва і реалізації продукції, а також витрати на його розширення і оновлення.</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Загальна стійкість </w:t>
      </w:r>
      <w:r w:rsidRPr="003C0222">
        <w:rPr>
          <w:sz w:val="28"/>
          <w:szCs w:val="28"/>
          <w:lang w:val="uk-UA" w:eastAsia="uk-UA"/>
        </w:rPr>
        <w:t>відображає рух грошових потоків, який забезпечує постійне перевищення надходження грошей (доходів) над їх використанням (витратами). Умовою загальної стійкості підприємства є його здатність вільно розвиватися в умовах внутрішнього і зовнішнього середовища. Для цього підприємство повинне мати гнучку структуру фінансових ресурсів.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Головною складовою загальної стійкості підприємства є його фінансова стійкість, яка формується в процесі всієї його фінансово-господарської діяльності.</w:t>
      </w:r>
      <w:r w:rsidR="007416F2">
        <w:rPr>
          <w:sz w:val="28"/>
          <w:szCs w:val="28"/>
          <w:lang w:val="uk-UA" w:eastAsia="uk-UA"/>
        </w:rPr>
        <w:t xml:space="preserve"> </w:t>
      </w:r>
      <w:r w:rsidRPr="003C0222">
        <w:rPr>
          <w:sz w:val="28"/>
          <w:szCs w:val="28"/>
          <w:lang w:val="uk-UA" w:eastAsia="uk-UA"/>
        </w:rPr>
        <w:t>Отже, фінансова стійкість – це такий стан фінансових ресурсів, при якому</w:t>
      </w:r>
      <w:r w:rsidR="003C0222">
        <w:rPr>
          <w:sz w:val="28"/>
          <w:szCs w:val="28"/>
          <w:lang w:val="uk-UA" w:eastAsia="uk-UA"/>
        </w:rPr>
        <w:t xml:space="preserve"> </w:t>
      </w:r>
      <w:r w:rsidRPr="003C0222">
        <w:rPr>
          <w:sz w:val="28"/>
          <w:szCs w:val="28"/>
          <w:lang w:val="uk-UA" w:eastAsia="uk-UA"/>
        </w:rPr>
        <w:t>підприємства, вільно маневруючи грошовими коштами, здатне шляхом ефективного їх використання забезпечити безперервні процес виробничий-торгової діяльності. До найбільш важливих проблем в умовах переходу до ринку є визначення меж фінансової стійкості підприємства. Недостатня фінансова стійкість може привести до неплатоспроможності підприємства і відсутності у нього засобів для розвитку виробництва і загалом діяльності господарюючого суб'єкта.</w:t>
      </w:r>
      <w:r w:rsidR="007416F2">
        <w:rPr>
          <w:sz w:val="28"/>
          <w:szCs w:val="28"/>
          <w:lang w:val="uk-UA" w:eastAsia="uk-UA"/>
        </w:rPr>
        <w:t xml:space="preserve"> </w:t>
      </w:r>
      <w:r w:rsidRPr="003C0222">
        <w:rPr>
          <w:sz w:val="28"/>
          <w:szCs w:val="28"/>
          <w:lang w:val="uk-UA" w:eastAsia="uk-UA"/>
        </w:rPr>
        <w:t>Зайва фінансова стійкість також негативно впливає на виробничий-торгову діяльність підприємства, оскільки виступає гальмом її розвитку, збільшуючи витрати підприємства зайвими запасами і резервами.</w:t>
      </w:r>
      <w:r w:rsidR="007416F2">
        <w:rPr>
          <w:sz w:val="28"/>
          <w:szCs w:val="28"/>
          <w:lang w:val="uk-UA" w:eastAsia="uk-UA"/>
        </w:rPr>
        <w:t xml:space="preserve"> </w:t>
      </w:r>
      <w:r w:rsidRPr="003C0222">
        <w:rPr>
          <w:sz w:val="28"/>
          <w:szCs w:val="28"/>
          <w:lang w:val="uk-UA" w:eastAsia="uk-UA"/>
        </w:rPr>
        <w:t>Таким чином, фінансова стійкість повинна характеризуватися таким станом фінансових ресурсів, який би відповідав вимогам ринку і одночасно задовольняло потреби розвитку підприємства. [13, с. 221-222]</w:t>
      </w:r>
      <w:r w:rsidR="007416F2">
        <w:rPr>
          <w:sz w:val="28"/>
          <w:szCs w:val="28"/>
          <w:lang w:val="uk-UA" w:eastAsia="uk-UA"/>
        </w:rPr>
        <w:t xml:space="preserve"> </w:t>
      </w:r>
      <w:r w:rsidRPr="003C0222">
        <w:rPr>
          <w:sz w:val="28"/>
          <w:szCs w:val="28"/>
          <w:lang w:val="uk-UA" w:eastAsia="uk-UA"/>
        </w:rPr>
        <w:t xml:space="preserve">Значення і суть фінансової стійкості яскраво відображаються в її показниках. Виділяють абсолютні і відносні показники фінансової стійкості. </w:t>
      </w: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I. Абсолютні показники фінансової стійкості.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Наявність власних оборотних коштів (</w:t>
      </w:r>
      <w:r w:rsidRPr="003C0222">
        <w:rPr>
          <w:rFonts w:cs="Arial"/>
          <w:sz w:val="28"/>
          <w:szCs w:val="28"/>
          <w:lang w:eastAsia="uk-UA"/>
        </w:rPr>
        <w:t>НСОС</w:t>
      </w:r>
      <w:r w:rsidRPr="003C0222">
        <w:rPr>
          <w:sz w:val="28"/>
          <w:szCs w:val="28"/>
          <w:lang w:val="uk-UA" w:eastAsia="uk-UA"/>
        </w:rPr>
        <w:t>). Даний показник розраховується як різниця між поточними активами і поточною (короткостроковою) кредиторською заборгованістю:</w:t>
      </w:r>
    </w:p>
    <w:p w:rsidR="007416F2" w:rsidRDefault="007416F2" w:rsidP="003C0222">
      <w:pPr>
        <w:shd w:val="clear" w:color="auto" w:fill="FFFFFF"/>
        <w:spacing w:line="360" w:lineRule="auto"/>
        <w:ind w:firstLine="709"/>
        <w:jc w:val="both"/>
        <w:rPr>
          <w:rFonts w:cs="Arial"/>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rFonts w:cs="Arial"/>
          <w:b/>
          <w:bCs/>
          <w:sz w:val="28"/>
          <w:szCs w:val="28"/>
          <w:lang w:val="uk-UA" w:eastAsia="uk-UA"/>
        </w:rPr>
        <w:t>НСОС</w:t>
      </w:r>
      <w:r w:rsidRPr="003C0222">
        <w:rPr>
          <w:b/>
          <w:bCs/>
          <w:sz w:val="28"/>
          <w:szCs w:val="28"/>
          <w:lang w:val="uk-UA" w:eastAsia="uk-UA"/>
        </w:rPr>
        <w:t xml:space="preserve"> = (</w:t>
      </w:r>
      <w:r w:rsidRPr="003C0222">
        <w:rPr>
          <w:rFonts w:cs="Arial"/>
          <w:b/>
          <w:bCs/>
          <w:sz w:val="28"/>
          <w:szCs w:val="28"/>
          <w:lang w:eastAsia="uk-UA"/>
        </w:rPr>
        <w:t>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 xml:space="preserve"> + </w:t>
      </w:r>
      <w:r w:rsidRPr="003C0222">
        <w:rPr>
          <w:rFonts w:cs="Arial"/>
          <w:b/>
          <w:bCs/>
          <w:sz w:val="28"/>
          <w:szCs w:val="28"/>
          <w:lang w:eastAsia="uk-UA"/>
        </w:rPr>
        <w:t>III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 xml:space="preserve">) – </w:t>
      </w:r>
      <w:r w:rsidRPr="003C0222">
        <w:rPr>
          <w:rFonts w:cs="Arial"/>
          <w:b/>
          <w:bCs/>
          <w:sz w:val="28"/>
          <w:szCs w:val="28"/>
          <w:lang w:eastAsia="uk-UA"/>
        </w:rPr>
        <w:t>IV</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ПБ</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де </w:t>
      </w:r>
      <w:r w:rsidRPr="003C0222">
        <w:rPr>
          <w:rFonts w:cs="Arial"/>
          <w:sz w:val="28"/>
          <w:szCs w:val="28"/>
          <w:lang w:eastAsia="uk-UA"/>
        </w:rPr>
        <w:t>II</w:t>
      </w:r>
      <w:r w:rsidRPr="003C0222">
        <w:rPr>
          <w:rFonts w:cs="Arial"/>
          <w:sz w:val="28"/>
          <w:szCs w:val="28"/>
          <w:lang w:val="uk-UA" w:eastAsia="uk-UA"/>
        </w:rPr>
        <w:t>р</w:t>
      </w:r>
      <w:r w:rsidRPr="003C0222">
        <w:rPr>
          <w:sz w:val="28"/>
          <w:szCs w:val="28"/>
          <w:lang w:val="uk-UA" w:eastAsia="uk-UA"/>
        </w:rPr>
        <w:t xml:space="preserve">. </w:t>
      </w:r>
      <w:r w:rsidRPr="003C0222">
        <w:rPr>
          <w:rFonts w:cs="Arial"/>
          <w:sz w:val="28"/>
          <w:szCs w:val="28"/>
          <w:lang w:eastAsia="uk-UA"/>
        </w:rPr>
        <w:t>АБ</w:t>
      </w:r>
      <w:r w:rsidRPr="003C0222">
        <w:rPr>
          <w:sz w:val="28"/>
          <w:szCs w:val="28"/>
          <w:lang w:val="uk-UA" w:eastAsia="uk-UA"/>
        </w:rPr>
        <w:t xml:space="preserve"> + </w:t>
      </w:r>
      <w:r w:rsidRPr="003C0222">
        <w:rPr>
          <w:rFonts w:cs="Arial"/>
          <w:sz w:val="28"/>
          <w:szCs w:val="28"/>
          <w:lang w:eastAsia="uk-UA"/>
        </w:rPr>
        <w:t>IIIр</w:t>
      </w:r>
      <w:r w:rsidRPr="003C0222">
        <w:rPr>
          <w:sz w:val="28"/>
          <w:szCs w:val="28"/>
          <w:lang w:val="uk-UA" w:eastAsia="uk-UA"/>
        </w:rPr>
        <w:t xml:space="preserve">. </w:t>
      </w:r>
      <w:r w:rsidRPr="003C0222">
        <w:rPr>
          <w:rFonts w:cs="Arial"/>
          <w:sz w:val="28"/>
          <w:szCs w:val="28"/>
          <w:lang w:eastAsia="uk-UA"/>
        </w:rPr>
        <w:t>АБ</w:t>
      </w:r>
      <w:r w:rsidRPr="003C0222">
        <w:rPr>
          <w:sz w:val="28"/>
          <w:szCs w:val="28"/>
          <w:lang w:val="uk-UA" w:eastAsia="uk-UA"/>
        </w:rPr>
        <w:t xml:space="preserve"> – поточні активи;</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rFonts w:cs="Arial"/>
          <w:sz w:val="28"/>
          <w:szCs w:val="28"/>
          <w:lang w:eastAsia="uk-UA"/>
        </w:rPr>
        <w:t>IVр</w:t>
      </w:r>
      <w:r w:rsidRPr="003C0222">
        <w:rPr>
          <w:sz w:val="28"/>
          <w:szCs w:val="28"/>
          <w:lang w:val="uk-UA" w:eastAsia="uk-UA"/>
        </w:rPr>
        <w:t xml:space="preserve">. </w:t>
      </w:r>
      <w:r w:rsidRPr="003C0222">
        <w:rPr>
          <w:rFonts w:cs="Arial"/>
          <w:sz w:val="28"/>
          <w:szCs w:val="28"/>
          <w:lang w:eastAsia="uk-UA"/>
        </w:rPr>
        <w:t>ПБ</w:t>
      </w:r>
      <w:r w:rsidRPr="003C0222">
        <w:rPr>
          <w:sz w:val="28"/>
          <w:szCs w:val="28"/>
          <w:lang w:val="uk-UA" w:eastAsia="uk-UA"/>
        </w:rPr>
        <w:t xml:space="preserve"> – поточна кредиторська заборгованість.[2, с. 314]</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Розрахуємо даний показник для нашого підприємства:</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 xml:space="preserve">. </w:t>
      </w:r>
      <w:r w:rsidRPr="003C0222">
        <w:rPr>
          <w:rFonts w:cs="Arial"/>
          <w:sz w:val="28"/>
          <w:szCs w:val="28"/>
          <w:lang w:eastAsia="uk-UA"/>
        </w:rPr>
        <w:t>НСОС</w:t>
      </w:r>
      <w:r w:rsidRPr="003C0222">
        <w:rPr>
          <w:sz w:val="28"/>
          <w:szCs w:val="28"/>
          <w:lang w:val="uk-UA" w:eastAsia="uk-UA"/>
        </w:rPr>
        <w:t xml:space="preserve"> = (5001,7 + 8,1) – 2201,0 = 2808,8</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 xml:space="preserve">. </w:t>
      </w:r>
      <w:r w:rsidRPr="003C0222">
        <w:rPr>
          <w:rFonts w:cs="Arial"/>
          <w:sz w:val="28"/>
          <w:szCs w:val="28"/>
          <w:lang w:eastAsia="uk-UA"/>
        </w:rPr>
        <w:t>НСОС</w:t>
      </w:r>
      <w:r w:rsidRPr="003C0222">
        <w:rPr>
          <w:sz w:val="28"/>
          <w:szCs w:val="28"/>
          <w:lang w:val="uk-UA" w:eastAsia="uk-UA"/>
        </w:rPr>
        <w:t xml:space="preserve"> = (4977,3 + 0) – 1206,7 = 3770,6</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 xml:space="preserve">. </w:t>
      </w:r>
      <w:r w:rsidRPr="003C0222">
        <w:rPr>
          <w:rFonts w:cs="Arial"/>
          <w:sz w:val="28"/>
          <w:szCs w:val="28"/>
          <w:lang w:val="uk-UA" w:eastAsia="uk-UA"/>
        </w:rPr>
        <w:t>НСОС</w:t>
      </w:r>
      <w:r w:rsidRPr="003C0222">
        <w:rPr>
          <w:sz w:val="28"/>
          <w:szCs w:val="28"/>
          <w:lang w:val="uk-UA" w:eastAsia="uk-UA"/>
        </w:rPr>
        <w:t xml:space="preserve"> = (5020,3 + 3,1) – 908,4 = 4115,0</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Це означає, що в </w:t>
      </w:r>
      <w:r w:rsidRPr="003C0222">
        <w:rPr>
          <w:rFonts w:cs="Arial"/>
          <w:sz w:val="28"/>
          <w:szCs w:val="28"/>
          <w:lang w:val="uk-UA" w:eastAsia="uk-UA"/>
        </w:rPr>
        <w:t>2006г</w:t>
      </w:r>
      <w:r w:rsidRPr="003C0222">
        <w:rPr>
          <w:sz w:val="28"/>
          <w:szCs w:val="28"/>
          <w:lang w:val="uk-UA" w:eastAsia="uk-UA"/>
        </w:rPr>
        <w:t xml:space="preserve">. поточні активи, сформовані за рахунок власних засобів, в порівнянні з </w:t>
      </w:r>
      <w:r w:rsidRPr="003C0222">
        <w:rPr>
          <w:rFonts w:cs="Arial"/>
          <w:sz w:val="28"/>
          <w:szCs w:val="28"/>
          <w:lang w:val="uk-UA" w:eastAsia="uk-UA"/>
        </w:rPr>
        <w:t>2004г</w:t>
      </w:r>
      <w:r w:rsidRPr="003C0222">
        <w:rPr>
          <w:sz w:val="28"/>
          <w:szCs w:val="28"/>
          <w:lang w:val="uk-UA" w:eastAsia="uk-UA"/>
        </w:rPr>
        <w:t xml:space="preserve">. зросли на 1306,2 </w:t>
      </w:r>
      <w:r w:rsidR="00EC4235">
        <w:rPr>
          <w:sz w:val="28"/>
          <w:szCs w:val="28"/>
          <w:lang w:val="uk-UA" w:eastAsia="uk-UA"/>
        </w:rPr>
        <w:t>тис.</w:t>
      </w:r>
      <w:r w:rsidRPr="003C0222">
        <w:rPr>
          <w:sz w:val="28"/>
          <w:szCs w:val="28"/>
          <w:lang w:val="uk-UA" w:eastAsia="uk-UA"/>
        </w:rPr>
        <w:t xml:space="preserve">грн. Звідси можна зробити вивід, що після повного погашення поточної кредиторської заборгованості у підприємства ще залишиться 2808,8 </w:t>
      </w:r>
      <w:r w:rsidR="00EC4235">
        <w:rPr>
          <w:sz w:val="28"/>
          <w:szCs w:val="28"/>
          <w:lang w:val="uk-UA" w:eastAsia="uk-UA"/>
        </w:rPr>
        <w:t>тис.</w:t>
      </w:r>
      <w:r w:rsidRPr="003C0222">
        <w:rPr>
          <w:sz w:val="28"/>
          <w:szCs w:val="28"/>
          <w:lang w:val="uk-UA" w:eastAsia="uk-UA"/>
        </w:rPr>
        <w:t xml:space="preserve">грн. оборотних коштів в </w:t>
      </w:r>
      <w:r w:rsidRPr="003C0222">
        <w:rPr>
          <w:rFonts w:cs="Arial"/>
          <w:sz w:val="28"/>
          <w:szCs w:val="28"/>
          <w:lang w:val="uk-UA" w:eastAsia="uk-UA"/>
        </w:rPr>
        <w:t>2004г</w:t>
      </w:r>
      <w:r w:rsidRPr="003C0222">
        <w:rPr>
          <w:sz w:val="28"/>
          <w:szCs w:val="28"/>
          <w:lang w:val="uk-UA" w:eastAsia="uk-UA"/>
        </w:rPr>
        <w:t xml:space="preserve">., 3770,6 </w:t>
      </w:r>
      <w:r w:rsidR="00EC4235">
        <w:rPr>
          <w:sz w:val="28"/>
          <w:szCs w:val="28"/>
          <w:lang w:val="uk-UA" w:eastAsia="uk-UA"/>
        </w:rPr>
        <w:t>тис.</w:t>
      </w:r>
      <w:r w:rsidRPr="003C0222">
        <w:rPr>
          <w:sz w:val="28"/>
          <w:szCs w:val="28"/>
          <w:lang w:val="uk-UA" w:eastAsia="uk-UA"/>
        </w:rPr>
        <w:t xml:space="preserve">грн. – в </w:t>
      </w:r>
      <w:r w:rsidRPr="003C0222">
        <w:rPr>
          <w:rFonts w:cs="Arial"/>
          <w:sz w:val="28"/>
          <w:szCs w:val="28"/>
          <w:lang w:val="uk-UA" w:eastAsia="uk-UA"/>
        </w:rPr>
        <w:t>2005г</w:t>
      </w:r>
      <w:r w:rsidRPr="003C0222">
        <w:rPr>
          <w:sz w:val="28"/>
          <w:szCs w:val="28"/>
          <w:lang w:val="uk-UA" w:eastAsia="uk-UA"/>
        </w:rPr>
        <w:t xml:space="preserve">. і 4115,0 </w:t>
      </w:r>
      <w:r w:rsidR="00EC4235">
        <w:rPr>
          <w:sz w:val="28"/>
          <w:szCs w:val="28"/>
          <w:lang w:val="uk-UA" w:eastAsia="uk-UA"/>
        </w:rPr>
        <w:t>тис.</w:t>
      </w:r>
      <w:r w:rsidRPr="003C0222">
        <w:rPr>
          <w:sz w:val="28"/>
          <w:szCs w:val="28"/>
          <w:lang w:val="uk-UA" w:eastAsia="uk-UA"/>
        </w:rPr>
        <w:t xml:space="preserve">грн. – в </w:t>
      </w:r>
      <w:r w:rsidRPr="003C0222">
        <w:rPr>
          <w:rFonts w:cs="Arial"/>
          <w:sz w:val="28"/>
          <w:szCs w:val="28"/>
          <w:lang w:val="uk-UA" w:eastAsia="uk-UA"/>
        </w:rPr>
        <w:t>2006г</w:t>
      </w:r>
      <w:r w:rsidRPr="003C0222">
        <w:rPr>
          <w:sz w:val="28"/>
          <w:szCs w:val="28"/>
          <w:lang w:val="uk-UA" w:eastAsia="uk-UA"/>
        </w:rPr>
        <w:t xml:space="preserve">.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Наявність власних і довгострокових позикових джерел формування запасів і витрат (</w:t>
      </w:r>
      <w:r w:rsidRPr="003C0222">
        <w:rPr>
          <w:rFonts w:cs="Arial"/>
          <w:sz w:val="28"/>
          <w:szCs w:val="28"/>
          <w:lang w:eastAsia="uk-UA"/>
        </w:rPr>
        <w:t>СДЗИ</w:t>
      </w:r>
      <w:r w:rsidRPr="003C0222">
        <w:rPr>
          <w:sz w:val="28"/>
          <w:szCs w:val="28"/>
          <w:lang w:val="uk-UA" w:eastAsia="uk-UA"/>
        </w:rPr>
        <w:t>). Виходить цей показник шляхом збільшення до власних оборотних коштів величини довгострокових пасивів (</w:t>
      </w:r>
      <w:r w:rsidRPr="003C0222">
        <w:rPr>
          <w:rFonts w:cs="Arial"/>
          <w:sz w:val="28"/>
          <w:szCs w:val="28"/>
          <w:lang w:eastAsia="uk-UA"/>
        </w:rPr>
        <w:t>IIIр</w:t>
      </w:r>
      <w:r w:rsidRPr="003C0222">
        <w:rPr>
          <w:sz w:val="28"/>
          <w:szCs w:val="28"/>
          <w:lang w:val="uk-UA" w:eastAsia="uk-UA"/>
        </w:rPr>
        <w:t>. Пасиву балансу):</w:t>
      </w:r>
    </w:p>
    <w:p w:rsidR="007416F2" w:rsidRDefault="007416F2" w:rsidP="003C0222">
      <w:pPr>
        <w:shd w:val="clear" w:color="auto" w:fill="FFFFFF"/>
        <w:spacing w:line="360" w:lineRule="auto"/>
        <w:ind w:firstLine="709"/>
        <w:jc w:val="both"/>
        <w:rPr>
          <w:rFonts w:cs="Arial"/>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rFonts w:cs="Arial"/>
          <w:b/>
          <w:bCs/>
          <w:sz w:val="28"/>
          <w:szCs w:val="28"/>
          <w:lang w:val="uk-UA" w:eastAsia="uk-UA"/>
        </w:rPr>
        <w:t>СДЗИ</w:t>
      </w:r>
      <w:r w:rsidRPr="003C0222">
        <w:rPr>
          <w:b/>
          <w:bCs/>
          <w:sz w:val="28"/>
          <w:szCs w:val="28"/>
          <w:lang w:val="uk-UA" w:eastAsia="uk-UA"/>
        </w:rPr>
        <w:t xml:space="preserve"> = </w:t>
      </w:r>
      <w:r w:rsidRPr="003C0222">
        <w:rPr>
          <w:rFonts w:cs="Arial"/>
          <w:b/>
          <w:bCs/>
          <w:sz w:val="28"/>
          <w:szCs w:val="28"/>
          <w:lang w:val="uk-UA" w:eastAsia="uk-UA"/>
        </w:rPr>
        <w:t>НСОС</w:t>
      </w:r>
      <w:r w:rsidRPr="003C0222">
        <w:rPr>
          <w:b/>
          <w:bCs/>
          <w:sz w:val="28"/>
          <w:szCs w:val="28"/>
          <w:lang w:val="uk-UA" w:eastAsia="uk-UA"/>
        </w:rPr>
        <w:t xml:space="preserve"> + </w:t>
      </w:r>
      <w:r w:rsidRPr="003C0222">
        <w:rPr>
          <w:rFonts w:cs="Arial"/>
          <w:b/>
          <w:bCs/>
          <w:sz w:val="28"/>
          <w:szCs w:val="28"/>
          <w:lang w:eastAsia="uk-UA"/>
        </w:rPr>
        <w:t>III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ПБ</w:t>
      </w:r>
    </w:p>
    <w:p w:rsidR="007416F2" w:rsidRDefault="007416F2" w:rsidP="003C0222">
      <w:pPr>
        <w:shd w:val="clear" w:color="auto" w:fill="FFFFFF"/>
        <w:spacing w:line="360" w:lineRule="auto"/>
        <w:ind w:firstLine="709"/>
        <w:jc w:val="both"/>
        <w:rPr>
          <w:rFonts w:cs="Arial"/>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rFonts w:cs="Arial"/>
          <w:sz w:val="28"/>
          <w:szCs w:val="28"/>
          <w:lang w:eastAsia="uk-UA"/>
        </w:rPr>
        <w:t>III</w:t>
      </w:r>
      <w:r w:rsidRPr="003C0222">
        <w:rPr>
          <w:rFonts w:cs="Arial"/>
          <w:sz w:val="28"/>
          <w:szCs w:val="28"/>
          <w:lang w:val="uk-UA" w:eastAsia="uk-UA"/>
        </w:rPr>
        <w:t>р</w:t>
      </w:r>
      <w:r w:rsidRPr="003C0222">
        <w:rPr>
          <w:sz w:val="28"/>
          <w:szCs w:val="28"/>
          <w:lang w:val="uk-UA" w:eastAsia="uk-UA"/>
        </w:rPr>
        <w:t xml:space="preserve">. </w:t>
      </w:r>
      <w:r w:rsidRPr="003C0222">
        <w:rPr>
          <w:rFonts w:cs="Arial"/>
          <w:sz w:val="28"/>
          <w:szCs w:val="28"/>
          <w:lang w:val="uk-UA" w:eastAsia="uk-UA"/>
        </w:rPr>
        <w:t>ПБ</w:t>
      </w:r>
      <w:r w:rsidRPr="003C0222">
        <w:rPr>
          <w:sz w:val="28"/>
          <w:szCs w:val="28"/>
          <w:lang w:val="uk-UA" w:eastAsia="uk-UA"/>
        </w:rPr>
        <w:t xml:space="preserve"> – підсумок розділу III пасиву балансу.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Розрахуємо даний показник для нашого підприємства:</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rFonts w:cs="Arial"/>
          <w:sz w:val="28"/>
          <w:szCs w:val="28"/>
          <w:lang w:eastAsia="uk-UA"/>
        </w:rPr>
        <w:t>2004г</w:t>
      </w:r>
      <w:r w:rsidRPr="003C0222">
        <w:rPr>
          <w:sz w:val="28"/>
          <w:szCs w:val="28"/>
          <w:lang w:val="uk-UA" w:eastAsia="uk-UA"/>
        </w:rPr>
        <w:t xml:space="preserve">. </w:t>
      </w:r>
      <w:r w:rsidRPr="003C0222">
        <w:rPr>
          <w:rFonts w:cs="Arial"/>
          <w:sz w:val="28"/>
          <w:szCs w:val="28"/>
          <w:lang w:eastAsia="uk-UA"/>
        </w:rPr>
        <w:t>СДЗИ</w:t>
      </w:r>
      <w:r w:rsidRPr="003C0222">
        <w:rPr>
          <w:sz w:val="28"/>
          <w:szCs w:val="28"/>
          <w:lang w:val="uk-UA" w:eastAsia="uk-UA"/>
        </w:rPr>
        <w:t xml:space="preserve"> = 2808,8 + 2003,0 = 4811,8</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rFonts w:cs="Arial"/>
          <w:sz w:val="28"/>
          <w:szCs w:val="28"/>
          <w:lang w:eastAsia="uk-UA"/>
        </w:rPr>
        <w:t>2005г</w:t>
      </w:r>
      <w:r w:rsidRPr="003C0222">
        <w:rPr>
          <w:sz w:val="28"/>
          <w:szCs w:val="28"/>
          <w:lang w:val="uk-UA" w:eastAsia="uk-UA"/>
        </w:rPr>
        <w:t xml:space="preserve">. </w:t>
      </w:r>
      <w:r w:rsidRPr="003C0222">
        <w:rPr>
          <w:rFonts w:cs="Arial"/>
          <w:sz w:val="28"/>
          <w:szCs w:val="28"/>
          <w:lang w:eastAsia="uk-UA"/>
        </w:rPr>
        <w:t>СДЗИ</w:t>
      </w:r>
      <w:r w:rsidRPr="003C0222">
        <w:rPr>
          <w:sz w:val="28"/>
          <w:szCs w:val="28"/>
          <w:lang w:val="uk-UA" w:eastAsia="uk-UA"/>
        </w:rPr>
        <w:t xml:space="preserve"> = 3770,6 + 1984,1 = 5754,7</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3). </w:t>
      </w:r>
      <w:r w:rsidRPr="003C0222">
        <w:rPr>
          <w:rFonts w:cs="Arial"/>
          <w:sz w:val="28"/>
          <w:szCs w:val="28"/>
          <w:lang w:eastAsia="uk-UA"/>
        </w:rPr>
        <w:t>2006г</w:t>
      </w:r>
      <w:r w:rsidRPr="003C0222">
        <w:rPr>
          <w:sz w:val="28"/>
          <w:szCs w:val="28"/>
          <w:lang w:val="uk-UA" w:eastAsia="uk-UA"/>
        </w:rPr>
        <w:t xml:space="preserve">. </w:t>
      </w:r>
      <w:r w:rsidRPr="003C0222">
        <w:rPr>
          <w:rFonts w:cs="Arial"/>
          <w:sz w:val="28"/>
          <w:szCs w:val="28"/>
          <w:lang w:val="uk-UA" w:eastAsia="uk-UA"/>
        </w:rPr>
        <w:t>СДЗИ</w:t>
      </w:r>
      <w:r w:rsidRPr="003C0222">
        <w:rPr>
          <w:sz w:val="28"/>
          <w:szCs w:val="28"/>
          <w:lang w:val="uk-UA" w:eastAsia="uk-UA"/>
        </w:rPr>
        <w:t xml:space="preserve"> = 4115,0 + 1965,2 = 6080,2</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II. Відносні показники </w:t>
      </w: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Коефіцієнт забезпеченості матеріальних запасів власними засобами </w:t>
      </w:r>
      <w:r w:rsidRPr="003C0222">
        <w:rPr>
          <w:sz w:val="28"/>
          <w:szCs w:val="28"/>
          <w:lang w:val="uk-UA" w:eastAsia="uk-UA"/>
        </w:rPr>
        <w:t>розраховується відношенням суми власних коштів до матеріальних запасів:</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мз</w:t>
      </w:r>
      <w:r w:rsidRPr="003C0222">
        <w:rPr>
          <w:b/>
          <w:bCs/>
          <w:sz w:val="28"/>
          <w:szCs w:val="28"/>
          <w:lang w:val="uk-UA" w:eastAsia="uk-UA"/>
        </w:rPr>
        <w:t xml:space="preserve"> = [(</w:t>
      </w:r>
      <w:r w:rsidRPr="003C0222">
        <w:rPr>
          <w:rFonts w:cs="Arial"/>
          <w:b/>
          <w:bCs/>
          <w:sz w:val="28"/>
          <w:szCs w:val="28"/>
          <w:lang w:eastAsia="uk-UA"/>
        </w:rPr>
        <w:t>IIр</w:t>
      </w:r>
      <w:r w:rsidRPr="003C0222">
        <w:rPr>
          <w:b/>
          <w:bCs/>
          <w:sz w:val="28"/>
          <w:szCs w:val="28"/>
          <w:lang w:val="uk-UA" w:eastAsia="uk-UA"/>
        </w:rPr>
        <w:t xml:space="preserve">. </w:t>
      </w:r>
      <w:r w:rsidRPr="003C0222">
        <w:rPr>
          <w:rFonts w:cs="Arial"/>
          <w:b/>
          <w:bCs/>
          <w:sz w:val="28"/>
          <w:szCs w:val="28"/>
          <w:lang w:eastAsia="uk-UA"/>
        </w:rPr>
        <w:t>АБ</w:t>
      </w:r>
      <w:r w:rsidRPr="003C0222">
        <w:rPr>
          <w:b/>
          <w:bCs/>
          <w:sz w:val="28"/>
          <w:szCs w:val="28"/>
          <w:lang w:val="uk-UA" w:eastAsia="uk-UA"/>
        </w:rPr>
        <w:t xml:space="preserve"> + </w:t>
      </w:r>
      <w:r w:rsidRPr="003C0222">
        <w:rPr>
          <w:rFonts w:cs="Arial"/>
          <w:b/>
          <w:bCs/>
          <w:sz w:val="28"/>
          <w:szCs w:val="28"/>
          <w:lang w:eastAsia="uk-UA"/>
        </w:rPr>
        <w:t>IIIр</w:t>
      </w:r>
      <w:r w:rsidRPr="003C0222">
        <w:rPr>
          <w:b/>
          <w:bCs/>
          <w:sz w:val="28"/>
          <w:szCs w:val="28"/>
          <w:lang w:val="uk-UA" w:eastAsia="uk-UA"/>
        </w:rPr>
        <w:t xml:space="preserve">. </w:t>
      </w:r>
      <w:r w:rsidRPr="003C0222">
        <w:rPr>
          <w:rFonts w:cs="Arial"/>
          <w:b/>
          <w:bCs/>
          <w:sz w:val="28"/>
          <w:szCs w:val="28"/>
          <w:lang w:eastAsia="uk-UA"/>
        </w:rPr>
        <w:t>АБ</w:t>
      </w:r>
      <w:r w:rsidRPr="003C0222">
        <w:rPr>
          <w:b/>
          <w:bCs/>
          <w:sz w:val="28"/>
          <w:szCs w:val="28"/>
          <w:lang w:val="uk-UA" w:eastAsia="uk-UA"/>
        </w:rPr>
        <w:t xml:space="preserve">) – </w:t>
      </w:r>
      <w:r w:rsidRPr="003C0222">
        <w:rPr>
          <w:rFonts w:cs="Arial"/>
          <w:b/>
          <w:bCs/>
          <w:sz w:val="28"/>
          <w:szCs w:val="28"/>
          <w:lang w:eastAsia="uk-UA"/>
        </w:rPr>
        <w:t>IVр</w:t>
      </w:r>
      <w:r w:rsidRPr="003C0222">
        <w:rPr>
          <w:b/>
          <w:bCs/>
          <w:sz w:val="28"/>
          <w:szCs w:val="28"/>
          <w:lang w:val="uk-UA" w:eastAsia="uk-UA"/>
        </w:rPr>
        <w:t xml:space="preserve">. </w:t>
      </w:r>
      <w:r w:rsidRPr="003C0222">
        <w:rPr>
          <w:rFonts w:cs="Arial"/>
          <w:b/>
          <w:bCs/>
          <w:sz w:val="28"/>
          <w:szCs w:val="28"/>
          <w:lang w:eastAsia="uk-UA"/>
        </w:rPr>
        <w:t>ПБ</w:t>
      </w:r>
      <w:r w:rsidRPr="003C0222">
        <w:rPr>
          <w:b/>
          <w:bCs/>
          <w:sz w:val="28"/>
          <w:szCs w:val="28"/>
          <w:lang w:val="uk-UA" w:eastAsia="uk-UA"/>
        </w:rPr>
        <w:t xml:space="preserve">] / </w:t>
      </w:r>
      <w:r w:rsidRPr="003C0222">
        <w:rPr>
          <w:rFonts w:cs="Arial"/>
          <w:b/>
          <w:bCs/>
          <w:sz w:val="28"/>
          <w:szCs w:val="28"/>
          <w:lang w:eastAsia="uk-UA"/>
        </w:rPr>
        <w:t>IIр</w:t>
      </w:r>
      <w:r w:rsidRPr="003C0222">
        <w:rPr>
          <w:b/>
          <w:bCs/>
          <w:sz w:val="28"/>
          <w:szCs w:val="28"/>
          <w:lang w:val="uk-UA" w:eastAsia="uk-UA"/>
        </w:rPr>
        <w:t xml:space="preserve">. </w:t>
      </w:r>
      <w:r w:rsidRPr="003C0222">
        <w:rPr>
          <w:rFonts w:cs="Arial"/>
          <w:b/>
          <w:bCs/>
          <w:sz w:val="28"/>
          <w:szCs w:val="28"/>
          <w:lang w:eastAsia="uk-UA"/>
        </w:rPr>
        <w:t>АБ</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До </w:t>
      </w:r>
      <w:r w:rsidRPr="003C0222">
        <w:rPr>
          <w:rFonts w:cs="Arial"/>
          <w:sz w:val="28"/>
          <w:szCs w:val="28"/>
          <w:lang w:eastAsia="uk-UA"/>
        </w:rPr>
        <w:t>мз</w:t>
      </w:r>
      <w:r w:rsidRPr="003C0222">
        <w:rPr>
          <w:sz w:val="28"/>
          <w:szCs w:val="28"/>
          <w:lang w:val="uk-UA" w:eastAsia="uk-UA"/>
        </w:rPr>
        <w:t xml:space="preserve"> показує, в якому ступені матеріальні запаси покриваються власними засобами і не вимагають залучення позикових.</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Коефіцієнт маневреності власного капіталу </w:t>
      </w:r>
      <w:r w:rsidRPr="003C0222">
        <w:rPr>
          <w:sz w:val="28"/>
          <w:szCs w:val="28"/>
          <w:lang w:val="uk-UA" w:eastAsia="uk-UA"/>
        </w:rPr>
        <w:t>(власних засобів) розраховується як відношення власних оборотних коштів до власного капіталу:</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мск</w:t>
      </w:r>
      <w:r w:rsidRPr="003C0222">
        <w:rPr>
          <w:b/>
          <w:bCs/>
          <w:sz w:val="28"/>
          <w:szCs w:val="28"/>
          <w:lang w:val="uk-UA" w:eastAsia="uk-UA"/>
        </w:rPr>
        <w:t xml:space="preserve"> = [(</w:t>
      </w:r>
      <w:r w:rsidRPr="003C0222">
        <w:rPr>
          <w:rFonts w:cs="Arial"/>
          <w:b/>
          <w:bCs/>
          <w:sz w:val="28"/>
          <w:szCs w:val="28"/>
          <w:lang w:eastAsia="uk-UA"/>
        </w:rPr>
        <w:t>IIр</w:t>
      </w:r>
      <w:r w:rsidRPr="003C0222">
        <w:rPr>
          <w:b/>
          <w:bCs/>
          <w:sz w:val="28"/>
          <w:szCs w:val="28"/>
          <w:lang w:val="uk-UA" w:eastAsia="uk-UA"/>
        </w:rPr>
        <w:t xml:space="preserve">. </w:t>
      </w:r>
      <w:r w:rsidRPr="003C0222">
        <w:rPr>
          <w:rFonts w:cs="Arial"/>
          <w:b/>
          <w:bCs/>
          <w:sz w:val="28"/>
          <w:szCs w:val="28"/>
          <w:lang w:eastAsia="uk-UA"/>
        </w:rPr>
        <w:t>АБ</w:t>
      </w:r>
      <w:r w:rsidRPr="003C0222">
        <w:rPr>
          <w:b/>
          <w:bCs/>
          <w:sz w:val="28"/>
          <w:szCs w:val="28"/>
          <w:lang w:val="uk-UA" w:eastAsia="uk-UA"/>
        </w:rPr>
        <w:t xml:space="preserve"> + </w:t>
      </w:r>
      <w:r w:rsidRPr="003C0222">
        <w:rPr>
          <w:rFonts w:cs="Arial"/>
          <w:b/>
          <w:bCs/>
          <w:sz w:val="28"/>
          <w:szCs w:val="28"/>
          <w:lang w:eastAsia="uk-UA"/>
        </w:rPr>
        <w:t>IIIр</w:t>
      </w:r>
      <w:r w:rsidRPr="003C0222">
        <w:rPr>
          <w:b/>
          <w:bCs/>
          <w:sz w:val="28"/>
          <w:szCs w:val="28"/>
          <w:lang w:val="uk-UA" w:eastAsia="uk-UA"/>
        </w:rPr>
        <w:t xml:space="preserve">. </w:t>
      </w:r>
      <w:r w:rsidRPr="003C0222">
        <w:rPr>
          <w:rFonts w:cs="Arial"/>
          <w:b/>
          <w:bCs/>
          <w:sz w:val="28"/>
          <w:szCs w:val="28"/>
          <w:lang w:eastAsia="uk-UA"/>
        </w:rPr>
        <w:t>АБ</w:t>
      </w:r>
      <w:r w:rsidRPr="003C0222">
        <w:rPr>
          <w:b/>
          <w:bCs/>
          <w:sz w:val="28"/>
          <w:szCs w:val="28"/>
          <w:lang w:val="uk-UA" w:eastAsia="uk-UA"/>
        </w:rPr>
        <w:t xml:space="preserve">) – </w:t>
      </w:r>
      <w:r w:rsidRPr="003C0222">
        <w:rPr>
          <w:rFonts w:cs="Arial"/>
          <w:b/>
          <w:bCs/>
          <w:sz w:val="28"/>
          <w:szCs w:val="28"/>
          <w:lang w:eastAsia="uk-UA"/>
        </w:rPr>
        <w:t>IVр</w:t>
      </w:r>
      <w:r w:rsidRPr="003C0222">
        <w:rPr>
          <w:b/>
          <w:bCs/>
          <w:sz w:val="28"/>
          <w:szCs w:val="28"/>
          <w:lang w:val="uk-UA" w:eastAsia="uk-UA"/>
        </w:rPr>
        <w:t xml:space="preserve">. </w:t>
      </w:r>
      <w:r w:rsidRPr="003C0222">
        <w:rPr>
          <w:rFonts w:cs="Arial"/>
          <w:b/>
          <w:bCs/>
          <w:sz w:val="28"/>
          <w:szCs w:val="28"/>
          <w:lang w:eastAsia="uk-UA"/>
        </w:rPr>
        <w:t>ПБ</w:t>
      </w:r>
      <w:r w:rsidRPr="003C0222">
        <w:rPr>
          <w:b/>
          <w:bCs/>
          <w:sz w:val="28"/>
          <w:szCs w:val="28"/>
          <w:lang w:val="uk-UA" w:eastAsia="uk-UA"/>
        </w:rPr>
        <w:t xml:space="preserve">] / </w:t>
      </w:r>
      <w:r w:rsidRPr="003C0222">
        <w:rPr>
          <w:rFonts w:cs="Arial"/>
          <w:b/>
          <w:bCs/>
          <w:sz w:val="28"/>
          <w:szCs w:val="28"/>
          <w:lang w:eastAsia="uk-UA"/>
        </w:rPr>
        <w:t>Iр</w:t>
      </w:r>
      <w:r w:rsidRPr="003C0222">
        <w:rPr>
          <w:b/>
          <w:bCs/>
          <w:sz w:val="28"/>
          <w:szCs w:val="28"/>
          <w:lang w:val="uk-UA" w:eastAsia="uk-UA"/>
        </w:rPr>
        <w:t xml:space="preserve">. </w:t>
      </w:r>
      <w:r w:rsidRPr="003C0222">
        <w:rPr>
          <w:rFonts w:cs="Arial"/>
          <w:b/>
          <w:bCs/>
          <w:sz w:val="28"/>
          <w:szCs w:val="28"/>
          <w:lang w:eastAsia="uk-UA"/>
        </w:rPr>
        <w:t>ПБ</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З фінансової точки зору, чим вище цей коефіцієнт, тим краще. Він характеризує ступінь мобілізації власного капіталу, показує, яка частина власного капіталу знаходиться в обігу, тобто в тій формі, яка дає можливість вільно маневрувати цими засобами. Чим вище показник, тим краще фінансовий стан підприємства, забезпечується більш достатня гнучкість у використанні власних засобів господарюючого суб'єкта. Оптимальне значення дорівнює 0,3-0,5.[6, з 121-122]</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Стабільність структури оборотних коштів </w:t>
      </w:r>
      <w:r w:rsidRPr="003C0222">
        <w:rPr>
          <w:sz w:val="28"/>
          <w:szCs w:val="28"/>
          <w:lang w:val="uk-UA" w:eastAsia="uk-UA"/>
        </w:rPr>
        <w:t>розраховується як відношення суми власних оборотних коштів до всієї сукупності оборотних коштів:</w:t>
      </w:r>
    </w:p>
    <w:p w:rsidR="007416F2" w:rsidRDefault="007416F2" w:rsidP="003C0222">
      <w:pPr>
        <w:shd w:val="clear" w:color="auto" w:fill="FFFFFF"/>
        <w:spacing w:line="360" w:lineRule="auto"/>
        <w:ind w:firstLine="709"/>
        <w:jc w:val="both"/>
        <w:rPr>
          <w:rFonts w:cs="Arial"/>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rFonts w:cs="Arial"/>
          <w:b/>
          <w:bCs/>
          <w:sz w:val="28"/>
          <w:szCs w:val="28"/>
          <w:lang w:val="uk-UA" w:eastAsia="uk-UA"/>
        </w:rPr>
        <w:t>ССОБ</w:t>
      </w:r>
      <w:r w:rsidRPr="003C0222">
        <w:rPr>
          <w:b/>
          <w:bCs/>
          <w:sz w:val="28"/>
          <w:szCs w:val="28"/>
          <w:lang w:val="uk-UA" w:eastAsia="uk-UA"/>
        </w:rPr>
        <w:t xml:space="preserve"> = [(</w:t>
      </w:r>
      <w:r w:rsidRPr="003C0222">
        <w:rPr>
          <w:rFonts w:cs="Arial"/>
          <w:b/>
          <w:bCs/>
          <w:sz w:val="28"/>
          <w:szCs w:val="28"/>
          <w:lang w:eastAsia="uk-UA"/>
        </w:rPr>
        <w:t>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 xml:space="preserve"> + </w:t>
      </w:r>
      <w:r w:rsidRPr="003C0222">
        <w:rPr>
          <w:rFonts w:cs="Arial"/>
          <w:b/>
          <w:bCs/>
          <w:sz w:val="28"/>
          <w:szCs w:val="28"/>
          <w:lang w:eastAsia="uk-UA"/>
        </w:rPr>
        <w:t>III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 xml:space="preserve">) – </w:t>
      </w:r>
      <w:r w:rsidRPr="003C0222">
        <w:rPr>
          <w:rFonts w:cs="Arial"/>
          <w:b/>
          <w:bCs/>
          <w:sz w:val="28"/>
          <w:szCs w:val="28"/>
          <w:lang w:eastAsia="uk-UA"/>
        </w:rPr>
        <w:t>IV</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ПБ</w:t>
      </w:r>
      <w:r w:rsidRPr="003C0222">
        <w:rPr>
          <w:b/>
          <w:bCs/>
          <w:sz w:val="28"/>
          <w:szCs w:val="28"/>
          <w:lang w:val="uk-UA" w:eastAsia="uk-UA"/>
        </w:rPr>
        <w:t>] /(</w:t>
      </w:r>
      <w:r w:rsidRPr="003C0222">
        <w:rPr>
          <w:rFonts w:cs="Arial"/>
          <w:b/>
          <w:bCs/>
          <w:sz w:val="28"/>
          <w:szCs w:val="28"/>
          <w:lang w:eastAsia="uk-UA"/>
        </w:rPr>
        <w:t>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 xml:space="preserve"> + </w:t>
      </w:r>
      <w:r w:rsidRPr="003C0222">
        <w:rPr>
          <w:rFonts w:cs="Arial"/>
          <w:b/>
          <w:bCs/>
          <w:sz w:val="28"/>
          <w:szCs w:val="28"/>
          <w:lang w:eastAsia="uk-UA"/>
        </w:rPr>
        <w:t>III</w:t>
      </w:r>
      <w:r w:rsidRPr="003C0222">
        <w:rPr>
          <w:rFonts w:cs="Arial"/>
          <w:b/>
          <w:bCs/>
          <w:sz w:val="28"/>
          <w:szCs w:val="28"/>
          <w:lang w:val="uk-UA" w:eastAsia="uk-UA"/>
        </w:rPr>
        <w:t>р</w:t>
      </w:r>
      <w:r w:rsidRPr="003C0222">
        <w:rPr>
          <w:b/>
          <w:bCs/>
          <w:sz w:val="28"/>
          <w:szCs w:val="28"/>
          <w:lang w:val="uk-UA" w:eastAsia="uk-UA"/>
        </w:rPr>
        <w:t xml:space="preserve">. </w:t>
      </w:r>
      <w:r w:rsidRPr="003C0222">
        <w:rPr>
          <w:rFonts w:cs="Arial"/>
          <w:b/>
          <w:bCs/>
          <w:sz w:val="28"/>
          <w:szCs w:val="28"/>
          <w:lang w:val="uk-UA" w:eastAsia="uk-UA"/>
        </w:rPr>
        <w:t>АБ</w:t>
      </w:r>
      <w:r w:rsidRPr="003C0222">
        <w:rPr>
          <w:b/>
          <w:bCs/>
          <w:sz w:val="28"/>
          <w:szCs w:val="28"/>
          <w:lang w:val="uk-UA" w:eastAsia="uk-UA"/>
        </w:rPr>
        <w:t>)</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Використовується для оцінки власних оборотних коштів.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Індекс постійного активу </w:t>
      </w:r>
      <w:r w:rsidRPr="003C0222">
        <w:rPr>
          <w:sz w:val="28"/>
          <w:szCs w:val="28"/>
          <w:lang w:val="uk-UA" w:eastAsia="uk-UA"/>
        </w:rPr>
        <w:t>розраховується як відношення основного капіталу до власного капіталу:</w:t>
      </w:r>
    </w:p>
    <w:p w:rsidR="007416F2" w:rsidRDefault="007416F2" w:rsidP="003C0222">
      <w:pPr>
        <w:shd w:val="clear" w:color="auto" w:fill="FFFFFF"/>
        <w:spacing w:line="360" w:lineRule="auto"/>
        <w:ind w:firstLine="709"/>
        <w:jc w:val="both"/>
        <w:rPr>
          <w:rFonts w:cs="Arial"/>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rFonts w:cs="Arial"/>
          <w:b/>
          <w:bCs/>
          <w:sz w:val="28"/>
          <w:szCs w:val="28"/>
          <w:lang w:eastAsia="uk-UA"/>
        </w:rPr>
        <w:t>Iпа</w:t>
      </w:r>
      <w:r w:rsidRPr="003C0222">
        <w:rPr>
          <w:b/>
          <w:bCs/>
          <w:sz w:val="28"/>
          <w:szCs w:val="28"/>
          <w:lang w:val="uk-UA" w:eastAsia="uk-UA"/>
        </w:rPr>
        <w:t xml:space="preserve"> = </w:t>
      </w:r>
      <w:r w:rsidRPr="003C0222">
        <w:rPr>
          <w:rFonts w:cs="Arial"/>
          <w:b/>
          <w:bCs/>
          <w:sz w:val="28"/>
          <w:szCs w:val="28"/>
          <w:lang w:eastAsia="uk-UA"/>
        </w:rPr>
        <w:t>Iр</w:t>
      </w:r>
      <w:r w:rsidRPr="003C0222">
        <w:rPr>
          <w:b/>
          <w:bCs/>
          <w:sz w:val="28"/>
          <w:szCs w:val="28"/>
          <w:lang w:val="uk-UA" w:eastAsia="uk-UA"/>
        </w:rPr>
        <w:t xml:space="preserve">. </w:t>
      </w:r>
      <w:r w:rsidRPr="003C0222">
        <w:rPr>
          <w:rFonts w:cs="Arial"/>
          <w:b/>
          <w:bCs/>
          <w:sz w:val="28"/>
          <w:szCs w:val="28"/>
          <w:lang w:eastAsia="uk-UA"/>
        </w:rPr>
        <w:t>АБ</w:t>
      </w:r>
      <w:r w:rsidRPr="003C0222">
        <w:rPr>
          <w:b/>
          <w:bCs/>
          <w:sz w:val="28"/>
          <w:szCs w:val="28"/>
          <w:lang w:val="uk-UA" w:eastAsia="uk-UA"/>
        </w:rPr>
        <w:t xml:space="preserve"> / </w:t>
      </w:r>
      <w:r w:rsidRPr="003C0222">
        <w:rPr>
          <w:rFonts w:cs="Arial"/>
          <w:b/>
          <w:bCs/>
          <w:sz w:val="28"/>
          <w:szCs w:val="28"/>
          <w:lang w:eastAsia="uk-UA"/>
        </w:rPr>
        <w:t>Iр</w:t>
      </w:r>
      <w:r w:rsidRPr="003C0222">
        <w:rPr>
          <w:b/>
          <w:bCs/>
          <w:sz w:val="28"/>
          <w:szCs w:val="28"/>
          <w:lang w:val="uk-UA" w:eastAsia="uk-UA"/>
        </w:rPr>
        <w:t xml:space="preserve">. </w:t>
      </w:r>
      <w:r w:rsidRPr="003C0222">
        <w:rPr>
          <w:rFonts w:cs="Arial"/>
          <w:b/>
          <w:bCs/>
          <w:sz w:val="28"/>
          <w:szCs w:val="28"/>
          <w:lang w:eastAsia="uk-UA"/>
        </w:rPr>
        <w:t>ПБ</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Використовується для характеристики стану основного капіталу, показує питома вага основних засобів і </w:t>
      </w:r>
      <w:r w:rsidRPr="003C0222">
        <w:rPr>
          <w:rFonts w:cs="Arial"/>
          <w:sz w:val="28"/>
          <w:szCs w:val="28"/>
          <w:lang w:eastAsia="uk-UA"/>
        </w:rPr>
        <w:t>внеоборотных</w:t>
      </w:r>
      <w:r w:rsidRPr="003C0222">
        <w:rPr>
          <w:sz w:val="28"/>
          <w:szCs w:val="28"/>
          <w:lang w:val="uk-UA" w:eastAsia="uk-UA"/>
        </w:rPr>
        <w:t xml:space="preserve"> активів в джерелах власних засобів.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Коефіцієнт накопичення амортизації </w:t>
      </w:r>
      <w:r w:rsidRPr="003C0222">
        <w:rPr>
          <w:sz w:val="28"/>
          <w:szCs w:val="28"/>
          <w:lang w:val="uk-UA" w:eastAsia="uk-UA"/>
        </w:rPr>
        <w:t>розраховується як відношення суми амортизації (зносу) основних засобів і нематеріальних активів до їх первинної вартості:</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До нас =</w:t>
      </w:r>
      <w:r w:rsidR="003C0222">
        <w:rPr>
          <w:b/>
          <w:bCs/>
          <w:sz w:val="28"/>
          <w:szCs w:val="28"/>
          <w:lang w:val="uk-UA" w:eastAsia="uk-UA"/>
        </w:rPr>
        <w:t xml:space="preserve"> </w:t>
      </w:r>
      <w:r w:rsidRPr="003C0222">
        <w:rPr>
          <w:rFonts w:cs="Arial"/>
          <w:b/>
          <w:bCs/>
          <w:sz w:val="28"/>
          <w:szCs w:val="28"/>
          <w:lang w:eastAsia="uk-UA"/>
        </w:rPr>
        <w:t>АМ</w:t>
      </w:r>
      <w:r w:rsidRPr="003C0222">
        <w:rPr>
          <w:b/>
          <w:bCs/>
          <w:sz w:val="28"/>
          <w:szCs w:val="28"/>
          <w:lang w:val="uk-UA" w:eastAsia="uk-UA"/>
        </w:rPr>
        <w:t xml:space="preserve">(З)/ </w:t>
      </w:r>
      <w:r w:rsidRPr="003C0222">
        <w:rPr>
          <w:rFonts w:cs="Arial"/>
          <w:b/>
          <w:bCs/>
          <w:sz w:val="28"/>
          <w:szCs w:val="28"/>
          <w:lang w:eastAsia="uk-UA"/>
        </w:rPr>
        <w:t>ПСОФ</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Цей коефіцієнт показує інтенсивність накопичення засобів для оновлення основного капіталу. Його величина залежить від терміну експлуатації основних засобів: чим він більший, тим вище коефіцієнт.</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b/>
          <w:bCs/>
          <w:sz w:val="28"/>
          <w:szCs w:val="28"/>
          <w:lang w:val="uk-UA" w:eastAsia="uk-UA"/>
        </w:rPr>
        <w:t xml:space="preserve">Коефіцієнт реальної вартості основних засобів </w:t>
      </w:r>
      <w:r w:rsidRPr="003C0222">
        <w:rPr>
          <w:sz w:val="28"/>
          <w:szCs w:val="28"/>
          <w:lang w:val="uk-UA" w:eastAsia="uk-UA"/>
        </w:rPr>
        <w:t>розраховується як відношення залишкової вартості основних фондів до сукупності всіх активів підприємства:</w:t>
      </w:r>
    </w:p>
    <w:p w:rsidR="007416F2" w:rsidRDefault="007416F2"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рсос</w:t>
      </w:r>
      <w:r w:rsidRPr="003C0222">
        <w:rPr>
          <w:b/>
          <w:bCs/>
          <w:sz w:val="28"/>
          <w:szCs w:val="28"/>
          <w:lang w:val="uk-UA" w:eastAsia="uk-UA"/>
        </w:rPr>
        <w:t xml:space="preserve"> = </w:t>
      </w:r>
      <w:r w:rsidRPr="003C0222">
        <w:rPr>
          <w:rFonts w:cs="Arial"/>
          <w:b/>
          <w:bCs/>
          <w:sz w:val="28"/>
          <w:szCs w:val="28"/>
          <w:lang w:eastAsia="uk-UA"/>
        </w:rPr>
        <w:t>ОСОФ</w:t>
      </w:r>
      <w:r w:rsidRPr="003C0222">
        <w:rPr>
          <w:b/>
          <w:bCs/>
          <w:sz w:val="28"/>
          <w:szCs w:val="28"/>
          <w:lang w:val="uk-UA" w:eastAsia="uk-UA"/>
        </w:rPr>
        <w:t xml:space="preserve"> /</w:t>
      </w:r>
      <w:r w:rsidR="003C0222">
        <w:rPr>
          <w:b/>
          <w:bCs/>
          <w:sz w:val="28"/>
          <w:szCs w:val="28"/>
          <w:lang w:val="uk-UA" w:eastAsia="uk-UA"/>
        </w:rPr>
        <w:t xml:space="preserve"> </w:t>
      </w:r>
      <w:r w:rsidRPr="003C0222">
        <w:rPr>
          <w:rFonts w:cs="Arial"/>
          <w:b/>
          <w:bCs/>
          <w:sz w:val="28"/>
          <w:szCs w:val="28"/>
          <w:lang w:eastAsia="uk-UA"/>
        </w:rPr>
        <w:t>АП</w:t>
      </w:r>
    </w:p>
    <w:p w:rsidR="007416F2" w:rsidRDefault="007416F2"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Відображає питому вагу основних засобів в загальному капіталі підприємства.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Розрахуємо відносні показники фінансової стійкості </w:t>
      </w:r>
      <w:r w:rsidRPr="003C0222">
        <w:rPr>
          <w:rFonts w:cs="Arial"/>
          <w:sz w:val="28"/>
          <w:szCs w:val="28"/>
          <w:lang w:eastAsia="uk-UA"/>
        </w:rPr>
        <w:t>СТОВ</w:t>
      </w:r>
      <w:r w:rsidRPr="003C0222">
        <w:rPr>
          <w:sz w:val="28"/>
          <w:szCs w:val="28"/>
          <w:lang w:val="uk-UA" w:eastAsia="uk-UA"/>
        </w:rPr>
        <w:t xml:space="preserve"> «Степове» (</w:t>
      </w:r>
      <w:r w:rsidRPr="003C0222">
        <w:rPr>
          <w:rFonts w:cs="Arial"/>
          <w:sz w:val="28"/>
          <w:szCs w:val="28"/>
          <w:lang w:eastAsia="uk-UA"/>
        </w:rPr>
        <w:t>таб</w:t>
      </w:r>
      <w:r w:rsidRPr="003C0222">
        <w:rPr>
          <w:sz w:val="28"/>
          <w:szCs w:val="28"/>
          <w:lang w:val="uk-UA" w:eastAsia="uk-UA"/>
        </w:rPr>
        <w:t>. 12). Як видимий аналіз сукупності всіх показників з чотом специфіки діяльності с/х підприємства дає можливість зробити вивід, що підприємство має хорошу фінансову стійкість, хоча в динаміці деяких показників і спостерігається зниження (коефіцієнта маневреності власного капіталу і індексу постійного активу).</w:t>
      </w:r>
    </w:p>
    <w:p w:rsidR="00BB1402" w:rsidRDefault="00BB1402" w:rsidP="003C0222">
      <w:pPr>
        <w:spacing w:line="360" w:lineRule="auto"/>
        <w:ind w:firstLine="709"/>
        <w:jc w:val="both"/>
        <w:rPr>
          <w:sz w:val="28"/>
          <w:szCs w:val="28"/>
          <w:lang w:val="uk-UA"/>
        </w:rPr>
      </w:pPr>
    </w:p>
    <w:p w:rsidR="007416F2" w:rsidRPr="003C0222" w:rsidRDefault="007416F2" w:rsidP="003C0222">
      <w:pPr>
        <w:spacing w:line="360" w:lineRule="auto"/>
        <w:ind w:firstLine="709"/>
        <w:jc w:val="both"/>
        <w:rPr>
          <w:sz w:val="28"/>
          <w:szCs w:val="28"/>
          <w:lang w:val="uk-UA"/>
        </w:rPr>
        <w:sectPr w:rsidR="007416F2" w:rsidRPr="003C0222" w:rsidSect="003C0222">
          <w:pgSz w:w="11907" w:h="16840"/>
          <w:pgMar w:top="1134" w:right="851" w:bottom="1134" w:left="1701" w:header="709" w:footer="709" w:gutter="0"/>
          <w:cols w:space="708"/>
          <w:docGrid w:linePitch="360"/>
        </w:sectPr>
      </w:pPr>
    </w:p>
    <w:p w:rsidR="00BB1402" w:rsidRPr="007416F2" w:rsidRDefault="00BB1402" w:rsidP="003C0222">
      <w:pPr>
        <w:spacing w:line="360" w:lineRule="auto"/>
        <w:ind w:firstLine="709"/>
        <w:jc w:val="both"/>
        <w:rPr>
          <w:bCs/>
          <w:sz w:val="28"/>
          <w:szCs w:val="32"/>
          <w:lang w:val="uk-UA" w:eastAsia="uk-UA"/>
        </w:rPr>
      </w:pPr>
      <w:r w:rsidRPr="003C0222">
        <w:rPr>
          <w:sz w:val="28"/>
          <w:szCs w:val="28"/>
          <w:lang w:val="uk-UA" w:eastAsia="uk-UA"/>
        </w:rPr>
        <w:t>Таблиця 12</w:t>
      </w:r>
      <w:r w:rsidR="007416F2">
        <w:rPr>
          <w:sz w:val="28"/>
          <w:szCs w:val="28"/>
          <w:lang w:val="uk-UA" w:eastAsia="uk-UA"/>
        </w:rPr>
        <w:t xml:space="preserve">. </w:t>
      </w:r>
      <w:r w:rsidRPr="007416F2">
        <w:rPr>
          <w:bCs/>
          <w:sz w:val="28"/>
          <w:szCs w:val="32"/>
          <w:lang w:val="uk-UA" w:eastAsia="uk-UA"/>
        </w:rPr>
        <w:t xml:space="preserve">Аналіз відносних показників фінансової стійкості </w:t>
      </w:r>
      <w:r w:rsidRPr="007416F2">
        <w:rPr>
          <w:rFonts w:cs="Arial"/>
          <w:bCs/>
          <w:sz w:val="28"/>
          <w:szCs w:val="32"/>
          <w:lang w:eastAsia="uk-UA"/>
        </w:rPr>
        <w:t>СТОВ</w:t>
      </w:r>
      <w:r w:rsidRPr="007416F2">
        <w:rPr>
          <w:bCs/>
          <w:sz w:val="28"/>
          <w:szCs w:val="32"/>
          <w:lang w:val="uk-UA" w:eastAsia="uk-UA"/>
        </w:rPr>
        <w:t xml:space="preserve"> «Степове»</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92"/>
        <w:gridCol w:w="1846"/>
        <w:gridCol w:w="1307"/>
        <w:gridCol w:w="1846"/>
        <w:gridCol w:w="1307"/>
        <w:gridCol w:w="1846"/>
        <w:gridCol w:w="1307"/>
        <w:gridCol w:w="1380"/>
      </w:tblGrid>
      <w:tr w:rsidR="00BB1402" w:rsidRPr="003C0222" w:rsidTr="007416F2">
        <w:trPr>
          <w:trHeight w:val="560"/>
          <w:jc w:val="center"/>
        </w:trPr>
        <w:tc>
          <w:tcPr>
            <w:tcW w:w="1303" w:type="dxa"/>
            <w:vMerge w:val="restart"/>
          </w:tcPr>
          <w:p w:rsidR="00BB1402" w:rsidRPr="003C0222" w:rsidRDefault="00BB1402" w:rsidP="007416F2">
            <w:pPr>
              <w:pStyle w:val="1"/>
              <w:jc w:val="left"/>
            </w:pPr>
            <w:r w:rsidRPr="003C0222">
              <w:t>№</w:t>
            </w:r>
          </w:p>
          <w:p w:rsidR="00BB1402" w:rsidRPr="003C0222" w:rsidRDefault="00BB1402" w:rsidP="007416F2">
            <w:pPr>
              <w:pStyle w:val="1"/>
              <w:jc w:val="left"/>
            </w:pPr>
            <w:r w:rsidRPr="003C0222">
              <w:t>п/п</w:t>
            </w:r>
          </w:p>
        </w:tc>
        <w:tc>
          <w:tcPr>
            <w:tcW w:w="2224" w:type="dxa"/>
            <w:vMerge w:val="restart"/>
          </w:tcPr>
          <w:p w:rsidR="00BB1402" w:rsidRPr="003C0222" w:rsidRDefault="00BB1402" w:rsidP="007416F2">
            <w:pPr>
              <w:pStyle w:val="1"/>
              <w:jc w:val="left"/>
            </w:pPr>
            <w:r w:rsidRPr="003C0222">
              <w:t>Показники</w:t>
            </w:r>
          </w:p>
        </w:tc>
        <w:tc>
          <w:tcPr>
            <w:tcW w:w="3963" w:type="dxa"/>
            <w:gridSpan w:val="2"/>
            <w:vAlign w:val="center"/>
          </w:tcPr>
          <w:p w:rsidR="00BB1402" w:rsidRPr="003C0222" w:rsidRDefault="00BB1402" w:rsidP="007416F2">
            <w:pPr>
              <w:pStyle w:val="1"/>
            </w:pPr>
            <w:r w:rsidRPr="003C0222">
              <w:rPr>
                <w:rFonts w:cs="Arial"/>
              </w:rPr>
              <w:t>2004г</w:t>
            </w:r>
            <w:r w:rsidRPr="003C0222">
              <w:t>.</w:t>
            </w:r>
          </w:p>
        </w:tc>
        <w:tc>
          <w:tcPr>
            <w:tcW w:w="3963" w:type="dxa"/>
            <w:gridSpan w:val="2"/>
            <w:vAlign w:val="center"/>
          </w:tcPr>
          <w:p w:rsidR="00BB1402" w:rsidRPr="003C0222" w:rsidRDefault="00BB1402" w:rsidP="007416F2">
            <w:pPr>
              <w:pStyle w:val="1"/>
            </w:pPr>
            <w:r w:rsidRPr="003C0222">
              <w:rPr>
                <w:rFonts w:cs="Arial"/>
              </w:rPr>
              <w:t>2005г</w:t>
            </w:r>
            <w:r w:rsidRPr="003C0222">
              <w:t>.</w:t>
            </w:r>
          </w:p>
        </w:tc>
        <w:tc>
          <w:tcPr>
            <w:tcW w:w="3963" w:type="dxa"/>
            <w:gridSpan w:val="2"/>
            <w:vAlign w:val="center"/>
          </w:tcPr>
          <w:p w:rsidR="00BB1402" w:rsidRPr="003C0222" w:rsidRDefault="00BB1402" w:rsidP="007416F2">
            <w:pPr>
              <w:pStyle w:val="1"/>
            </w:pPr>
            <w:r w:rsidRPr="003C0222">
              <w:rPr>
                <w:rFonts w:cs="Arial"/>
              </w:rPr>
              <w:t>2006г</w:t>
            </w:r>
            <w:r w:rsidRPr="003C0222">
              <w:t>.</w:t>
            </w:r>
          </w:p>
        </w:tc>
        <w:tc>
          <w:tcPr>
            <w:tcW w:w="1759" w:type="dxa"/>
            <w:vMerge w:val="restart"/>
            <w:vAlign w:val="center"/>
          </w:tcPr>
          <w:p w:rsidR="00BB1402" w:rsidRPr="003C0222" w:rsidRDefault="00BB1402" w:rsidP="007416F2">
            <w:pPr>
              <w:pStyle w:val="1"/>
            </w:pPr>
            <w:r w:rsidRPr="003C0222">
              <w:t>Откло-</w:t>
            </w:r>
          </w:p>
          <w:p w:rsidR="00BB1402" w:rsidRPr="003C0222" w:rsidRDefault="00BB1402" w:rsidP="007416F2">
            <w:pPr>
              <w:pStyle w:val="1"/>
            </w:pPr>
            <w:r w:rsidRPr="003C0222">
              <w:rPr>
                <w:rFonts w:cs="Arial"/>
              </w:rPr>
              <w:t>нение</w:t>
            </w:r>
          </w:p>
          <w:p w:rsidR="00BB1402" w:rsidRPr="003C0222" w:rsidRDefault="00BB1402" w:rsidP="007416F2">
            <w:pPr>
              <w:pStyle w:val="1"/>
            </w:pPr>
            <w:r w:rsidRPr="003C0222">
              <w:t>(+;-)</w:t>
            </w:r>
          </w:p>
        </w:tc>
      </w:tr>
      <w:tr w:rsidR="00BB1402" w:rsidRPr="003C0222" w:rsidTr="007416F2">
        <w:trPr>
          <w:trHeight w:val="700"/>
          <w:jc w:val="center"/>
        </w:trPr>
        <w:tc>
          <w:tcPr>
            <w:tcW w:w="1303" w:type="dxa"/>
            <w:vMerge/>
            <w:vAlign w:val="center"/>
          </w:tcPr>
          <w:p w:rsidR="00BB1402" w:rsidRPr="003C0222" w:rsidRDefault="00BB1402" w:rsidP="007416F2">
            <w:pPr>
              <w:pStyle w:val="1"/>
            </w:pPr>
          </w:p>
        </w:tc>
        <w:tc>
          <w:tcPr>
            <w:tcW w:w="2224" w:type="dxa"/>
            <w:vMerge/>
            <w:vAlign w:val="center"/>
          </w:tcPr>
          <w:p w:rsidR="00BB1402" w:rsidRPr="003C0222" w:rsidRDefault="00BB1402" w:rsidP="007416F2">
            <w:pPr>
              <w:pStyle w:val="1"/>
            </w:pPr>
          </w:p>
        </w:tc>
        <w:tc>
          <w:tcPr>
            <w:tcW w:w="2286" w:type="dxa"/>
            <w:vAlign w:val="center"/>
          </w:tcPr>
          <w:p w:rsidR="00BB1402" w:rsidRPr="003C0222" w:rsidRDefault="00BB1402" w:rsidP="007416F2">
            <w:pPr>
              <w:pStyle w:val="1"/>
            </w:pPr>
            <w:r w:rsidRPr="003C0222">
              <w:t>розрахунок</w:t>
            </w:r>
          </w:p>
        </w:tc>
        <w:tc>
          <w:tcPr>
            <w:tcW w:w="1677" w:type="dxa"/>
            <w:vAlign w:val="center"/>
          </w:tcPr>
          <w:p w:rsidR="00BB1402" w:rsidRPr="003C0222" w:rsidRDefault="00BB1402" w:rsidP="007416F2">
            <w:pPr>
              <w:pStyle w:val="1"/>
            </w:pPr>
            <w:r w:rsidRPr="003C0222">
              <w:t xml:space="preserve">рівень </w:t>
            </w:r>
          </w:p>
          <w:p w:rsidR="00BB1402" w:rsidRPr="003C0222" w:rsidRDefault="00BB1402" w:rsidP="007416F2">
            <w:pPr>
              <w:pStyle w:val="1"/>
            </w:pPr>
            <w:r w:rsidRPr="003C0222">
              <w:rPr>
                <w:rFonts w:cs="Arial"/>
              </w:rPr>
              <w:t>пок-ля</w:t>
            </w:r>
          </w:p>
        </w:tc>
        <w:tc>
          <w:tcPr>
            <w:tcW w:w="2286" w:type="dxa"/>
            <w:vAlign w:val="center"/>
          </w:tcPr>
          <w:p w:rsidR="00BB1402" w:rsidRPr="003C0222" w:rsidRDefault="00BB1402" w:rsidP="007416F2">
            <w:pPr>
              <w:pStyle w:val="1"/>
            </w:pPr>
            <w:r w:rsidRPr="003C0222">
              <w:t>розрахунок</w:t>
            </w:r>
          </w:p>
        </w:tc>
        <w:tc>
          <w:tcPr>
            <w:tcW w:w="1677" w:type="dxa"/>
            <w:vAlign w:val="center"/>
          </w:tcPr>
          <w:p w:rsidR="00BB1402" w:rsidRPr="003C0222" w:rsidRDefault="00BB1402" w:rsidP="007416F2">
            <w:pPr>
              <w:pStyle w:val="1"/>
            </w:pPr>
            <w:r w:rsidRPr="003C0222">
              <w:t xml:space="preserve">рівень </w:t>
            </w:r>
          </w:p>
          <w:p w:rsidR="00BB1402" w:rsidRPr="003C0222" w:rsidRDefault="00BB1402" w:rsidP="007416F2">
            <w:pPr>
              <w:pStyle w:val="1"/>
            </w:pPr>
            <w:r w:rsidRPr="003C0222">
              <w:rPr>
                <w:rFonts w:cs="Arial"/>
              </w:rPr>
              <w:t>пок-ля</w:t>
            </w:r>
          </w:p>
        </w:tc>
        <w:tc>
          <w:tcPr>
            <w:tcW w:w="2286" w:type="dxa"/>
            <w:vAlign w:val="center"/>
          </w:tcPr>
          <w:p w:rsidR="00BB1402" w:rsidRPr="003C0222" w:rsidRDefault="00BB1402" w:rsidP="007416F2">
            <w:pPr>
              <w:pStyle w:val="1"/>
            </w:pPr>
            <w:r w:rsidRPr="003C0222">
              <w:t>розрахунок</w:t>
            </w:r>
          </w:p>
        </w:tc>
        <w:tc>
          <w:tcPr>
            <w:tcW w:w="1677" w:type="dxa"/>
            <w:vAlign w:val="center"/>
          </w:tcPr>
          <w:p w:rsidR="00BB1402" w:rsidRPr="003C0222" w:rsidRDefault="00BB1402" w:rsidP="007416F2">
            <w:pPr>
              <w:pStyle w:val="1"/>
            </w:pPr>
            <w:r w:rsidRPr="003C0222">
              <w:t xml:space="preserve">рівень </w:t>
            </w:r>
          </w:p>
          <w:p w:rsidR="00BB1402" w:rsidRPr="003C0222" w:rsidRDefault="00BB1402" w:rsidP="007416F2">
            <w:pPr>
              <w:pStyle w:val="1"/>
            </w:pPr>
            <w:r w:rsidRPr="003C0222">
              <w:rPr>
                <w:rFonts w:cs="Arial"/>
              </w:rPr>
              <w:t>пок-ля</w:t>
            </w:r>
          </w:p>
        </w:tc>
        <w:tc>
          <w:tcPr>
            <w:tcW w:w="1759" w:type="dxa"/>
            <w:vMerge/>
            <w:vAlign w:val="center"/>
          </w:tcPr>
          <w:p w:rsidR="00BB1402" w:rsidRPr="003C0222" w:rsidRDefault="00BB1402" w:rsidP="007416F2">
            <w:pPr>
              <w:pStyle w:val="1"/>
            </w:pP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1.</w:t>
            </w:r>
          </w:p>
        </w:tc>
        <w:tc>
          <w:tcPr>
            <w:tcW w:w="2224" w:type="dxa"/>
            <w:vMerge/>
            <w:vAlign w:val="center"/>
          </w:tcPr>
          <w:p w:rsidR="00BB1402" w:rsidRPr="003C0222" w:rsidRDefault="00BB1402" w:rsidP="007416F2">
            <w:pPr>
              <w:pStyle w:val="1"/>
            </w:pPr>
            <w:r w:rsidRPr="003C0222">
              <w:t>Коефіцієнт забезпеченості матеріальних запасів власними засобами</w:t>
            </w:r>
          </w:p>
        </w:tc>
        <w:tc>
          <w:tcPr>
            <w:tcW w:w="2286" w:type="dxa"/>
            <w:vAlign w:val="center"/>
          </w:tcPr>
          <w:p w:rsidR="00BB1402" w:rsidRPr="003C0222" w:rsidRDefault="00BB1402" w:rsidP="007416F2">
            <w:pPr>
              <w:pStyle w:val="1"/>
            </w:pPr>
            <w:r w:rsidRPr="003C0222">
              <w:t>2808,8/</w:t>
            </w:r>
          </w:p>
          <w:p w:rsidR="00BB1402" w:rsidRPr="003C0222" w:rsidRDefault="00BB1402" w:rsidP="007416F2">
            <w:pPr>
              <w:pStyle w:val="1"/>
            </w:pPr>
            <w:r w:rsidRPr="003C0222">
              <w:t>5001,7</w:t>
            </w:r>
          </w:p>
        </w:tc>
        <w:tc>
          <w:tcPr>
            <w:tcW w:w="1677" w:type="dxa"/>
            <w:vAlign w:val="center"/>
          </w:tcPr>
          <w:p w:rsidR="00BB1402" w:rsidRPr="003C0222" w:rsidRDefault="00BB1402" w:rsidP="007416F2">
            <w:pPr>
              <w:pStyle w:val="1"/>
            </w:pPr>
            <w:r w:rsidRPr="003C0222">
              <w:t>0,56</w:t>
            </w:r>
          </w:p>
        </w:tc>
        <w:tc>
          <w:tcPr>
            <w:tcW w:w="2286" w:type="dxa"/>
            <w:vAlign w:val="center"/>
          </w:tcPr>
          <w:p w:rsidR="00BB1402" w:rsidRPr="003C0222" w:rsidRDefault="00BB1402" w:rsidP="007416F2">
            <w:pPr>
              <w:pStyle w:val="1"/>
              <w:rPr>
                <w:rFonts w:cs="Arial"/>
              </w:rPr>
            </w:pPr>
            <w:r w:rsidRPr="003C0222">
              <w:rPr>
                <w:rFonts w:cs="Arial"/>
              </w:rPr>
              <w:t>3770,6/</w:t>
            </w:r>
          </w:p>
          <w:p w:rsidR="00BB1402" w:rsidRPr="003C0222" w:rsidRDefault="00BB1402" w:rsidP="007416F2">
            <w:pPr>
              <w:pStyle w:val="1"/>
              <w:rPr>
                <w:rFonts w:cs="Arial"/>
              </w:rPr>
            </w:pPr>
            <w:r w:rsidRPr="003C0222">
              <w:rPr>
                <w:rFonts w:cs="Arial"/>
              </w:rPr>
              <w:t>4977,3</w:t>
            </w:r>
          </w:p>
        </w:tc>
        <w:tc>
          <w:tcPr>
            <w:tcW w:w="1677" w:type="dxa"/>
            <w:vAlign w:val="center"/>
          </w:tcPr>
          <w:p w:rsidR="00BB1402" w:rsidRPr="003C0222" w:rsidRDefault="00BB1402" w:rsidP="007416F2">
            <w:pPr>
              <w:pStyle w:val="1"/>
              <w:rPr>
                <w:rFonts w:cs="Arial"/>
              </w:rPr>
            </w:pPr>
            <w:r w:rsidRPr="003C0222">
              <w:rPr>
                <w:rFonts w:cs="Arial"/>
              </w:rPr>
              <w:t>0,76</w:t>
            </w:r>
          </w:p>
        </w:tc>
        <w:tc>
          <w:tcPr>
            <w:tcW w:w="2286" w:type="dxa"/>
            <w:vAlign w:val="center"/>
          </w:tcPr>
          <w:p w:rsidR="00BB1402" w:rsidRPr="003C0222" w:rsidRDefault="00BB1402" w:rsidP="007416F2">
            <w:pPr>
              <w:pStyle w:val="1"/>
              <w:rPr>
                <w:rFonts w:cs="Arial"/>
              </w:rPr>
            </w:pPr>
            <w:r w:rsidRPr="003C0222">
              <w:rPr>
                <w:rFonts w:cs="Arial"/>
              </w:rPr>
              <w:t>4115,0/</w:t>
            </w:r>
          </w:p>
          <w:p w:rsidR="00BB1402" w:rsidRPr="003C0222" w:rsidRDefault="00BB1402" w:rsidP="007416F2">
            <w:pPr>
              <w:pStyle w:val="1"/>
              <w:rPr>
                <w:rFonts w:cs="Arial"/>
              </w:rPr>
            </w:pPr>
            <w:r w:rsidRPr="003C0222">
              <w:rPr>
                <w:rFonts w:cs="Arial"/>
              </w:rPr>
              <w:t>5020,3</w:t>
            </w:r>
          </w:p>
        </w:tc>
        <w:tc>
          <w:tcPr>
            <w:tcW w:w="1677" w:type="dxa"/>
            <w:vAlign w:val="center"/>
          </w:tcPr>
          <w:p w:rsidR="00BB1402" w:rsidRPr="003C0222" w:rsidRDefault="00BB1402" w:rsidP="007416F2">
            <w:pPr>
              <w:pStyle w:val="1"/>
            </w:pPr>
            <w:r w:rsidRPr="003C0222">
              <w:t>0,82</w:t>
            </w:r>
          </w:p>
        </w:tc>
        <w:tc>
          <w:tcPr>
            <w:tcW w:w="1759" w:type="dxa"/>
            <w:vMerge/>
            <w:vAlign w:val="center"/>
          </w:tcPr>
          <w:p w:rsidR="00BB1402" w:rsidRPr="003C0222" w:rsidRDefault="00BB1402" w:rsidP="007416F2">
            <w:pPr>
              <w:pStyle w:val="1"/>
            </w:pPr>
            <w:r w:rsidRPr="003C0222">
              <w:t>+0,26</w:t>
            </w: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2.</w:t>
            </w:r>
          </w:p>
        </w:tc>
        <w:tc>
          <w:tcPr>
            <w:tcW w:w="2224" w:type="dxa"/>
            <w:vMerge/>
            <w:vAlign w:val="center"/>
          </w:tcPr>
          <w:p w:rsidR="00BB1402" w:rsidRPr="003C0222" w:rsidRDefault="00BB1402" w:rsidP="007416F2">
            <w:pPr>
              <w:pStyle w:val="1"/>
            </w:pPr>
            <w:r w:rsidRPr="003C0222">
              <w:t>Коефіцієнт маневреності власного капіталу</w:t>
            </w:r>
          </w:p>
        </w:tc>
        <w:tc>
          <w:tcPr>
            <w:tcW w:w="2286" w:type="dxa"/>
            <w:vAlign w:val="center"/>
          </w:tcPr>
          <w:p w:rsidR="00BB1402" w:rsidRPr="003C0222" w:rsidRDefault="00BB1402" w:rsidP="007416F2">
            <w:pPr>
              <w:pStyle w:val="1"/>
            </w:pPr>
            <w:r w:rsidRPr="003C0222">
              <w:t>2808,8/</w:t>
            </w:r>
          </w:p>
          <w:p w:rsidR="00BB1402" w:rsidRPr="003C0222" w:rsidRDefault="00BB1402" w:rsidP="007416F2">
            <w:pPr>
              <w:pStyle w:val="1"/>
            </w:pPr>
            <w:r w:rsidRPr="003C0222">
              <w:t>2440,7</w:t>
            </w:r>
          </w:p>
        </w:tc>
        <w:tc>
          <w:tcPr>
            <w:tcW w:w="1677" w:type="dxa"/>
            <w:vAlign w:val="center"/>
          </w:tcPr>
          <w:p w:rsidR="00BB1402" w:rsidRPr="003C0222" w:rsidRDefault="00BB1402" w:rsidP="007416F2">
            <w:pPr>
              <w:pStyle w:val="1"/>
            </w:pPr>
            <w:r w:rsidRPr="003C0222">
              <w:t>1,15</w:t>
            </w:r>
          </w:p>
        </w:tc>
        <w:tc>
          <w:tcPr>
            <w:tcW w:w="2286" w:type="dxa"/>
            <w:vAlign w:val="center"/>
          </w:tcPr>
          <w:p w:rsidR="00BB1402" w:rsidRPr="003C0222" w:rsidRDefault="00BB1402" w:rsidP="007416F2">
            <w:pPr>
              <w:pStyle w:val="1"/>
              <w:rPr>
                <w:rFonts w:cs="Arial"/>
              </w:rPr>
            </w:pPr>
            <w:r w:rsidRPr="003C0222">
              <w:rPr>
                <w:rFonts w:cs="Arial"/>
              </w:rPr>
              <w:t>3770,6/</w:t>
            </w:r>
          </w:p>
          <w:p w:rsidR="00BB1402" w:rsidRPr="003C0222" w:rsidRDefault="00BB1402" w:rsidP="007416F2">
            <w:pPr>
              <w:pStyle w:val="1"/>
              <w:rPr>
                <w:rFonts w:cs="Arial"/>
              </w:rPr>
            </w:pPr>
            <w:r w:rsidRPr="003C0222">
              <w:rPr>
                <w:rFonts w:cs="Arial"/>
              </w:rPr>
              <w:t>3528,6</w:t>
            </w:r>
          </w:p>
        </w:tc>
        <w:tc>
          <w:tcPr>
            <w:tcW w:w="1677" w:type="dxa"/>
            <w:vAlign w:val="center"/>
          </w:tcPr>
          <w:p w:rsidR="00BB1402" w:rsidRPr="003C0222" w:rsidRDefault="00BB1402" w:rsidP="007416F2">
            <w:pPr>
              <w:pStyle w:val="1"/>
              <w:rPr>
                <w:rFonts w:cs="Arial"/>
              </w:rPr>
            </w:pPr>
            <w:r w:rsidRPr="003C0222">
              <w:rPr>
                <w:rFonts w:cs="Arial"/>
              </w:rPr>
              <w:t>1,07</w:t>
            </w:r>
          </w:p>
        </w:tc>
        <w:tc>
          <w:tcPr>
            <w:tcW w:w="2286" w:type="dxa"/>
            <w:vAlign w:val="center"/>
          </w:tcPr>
          <w:p w:rsidR="00BB1402" w:rsidRPr="003C0222" w:rsidRDefault="00BB1402" w:rsidP="007416F2">
            <w:pPr>
              <w:pStyle w:val="1"/>
              <w:rPr>
                <w:rFonts w:cs="Arial"/>
              </w:rPr>
            </w:pPr>
            <w:r w:rsidRPr="003C0222">
              <w:rPr>
                <w:rFonts w:cs="Arial"/>
              </w:rPr>
              <w:t>4115,0/</w:t>
            </w:r>
          </w:p>
          <w:p w:rsidR="00BB1402" w:rsidRPr="003C0222" w:rsidRDefault="00BB1402" w:rsidP="007416F2">
            <w:pPr>
              <w:pStyle w:val="1"/>
              <w:rPr>
                <w:rFonts w:cs="Arial"/>
              </w:rPr>
            </w:pPr>
            <w:r w:rsidRPr="003C0222">
              <w:rPr>
                <w:rFonts w:cs="Arial"/>
              </w:rPr>
              <w:t>4142,1</w:t>
            </w:r>
          </w:p>
        </w:tc>
        <w:tc>
          <w:tcPr>
            <w:tcW w:w="1677" w:type="dxa"/>
            <w:vAlign w:val="center"/>
          </w:tcPr>
          <w:p w:rsidR="00BB1402" w:rsidRPr="003C0222" w:rsidRDefault="00BB1402" w:rsidP="007416F2">
            <w:pPr>
              <w:pStyle w:val="1"/>
            </w:pPr>
            <w:r w:rsidRPr="003C0222">
              <w:t>0,99</w:t>
            </w:r>
          </w:p>
        </w:tc>
        <w:tc>
          <w:tcPr>
            <w:tcW w:w="1759" w:type="dxa"/>
            <w:vMerge/>
            <w:vAlign w:val="center"/>
          </w:tcPr>
          <w:p w:rsidR="00BB1402" w:rsidRPr="003C0222" w:rsidRDefault="00BB1402" w:rsidP="007416F2">
            <w:pPr>
              <w:pStyle w:val="1"/>
            </w:pPr>
            <w:r w:rsidRPr="003C0222">
              <w:t>-0,16</w:t>
            </w: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3.</w:t>
            </w:r>
          </w:p>
        </w:tc>
        <w:tc>
          <w:tcPr>
            <w:tcW w:w="2224" w:type="dxa"/>
            <w:vMerge/>
            <w:vAlign w:val="center"/>
          </w:tcPr>
          <w:p w:rsidR="00BB1402" w:rsidRPr="003C0222" w:rsidRDefault="00BB1402" w:rsidP="007416F2">
            <w:pPr>
              <w:pStyle w:val="1"/>
            </w:pPr>
            <w:r w:rsidRPr="003C0222">
              <w:t xml:space="preserve">Стабільність структури оборотних коштів </w:t>
            </w:r>
          </w:p>
        </w:tc>
        <w:tc>
          <w:tcPr>
            <w:tcW w:w="2286" w:type="dxa"/>
            <w:vAlign w:val="center"/>
          </w:tcPr>
          <w:p w:rsidR="00BB1402" w:rsidRPr="003C0222" w:rsidRDefault="00BB1402" w:rsidP="007416F2">
            <w:pPr>
              <w:pStyle w:val="1"/>
            </w:pPr>
            <w:r w:rsidRPr="003C0222">
              <w:t>2808,8/</w:t>
            </w:r>
          </w:p>
          <w:p w:rsidR="00BB1402" w:rsidRPr="003C0222" w:rsidRDefault="00BB1402" w:rsidP="007416F2">
            <w:pPr>
              <w:pStyle w:val="1"/>
            </w:pPr>
            <w:r w:rsidRPr="003C0222">
              <w:t>5009,8</w:t>
            </w:r>
          </w:p>
        </w:tc>
        <w:tc>
          <w:tcPr>
            <w:tcW w:w="1677" w:type="dxa"/>
            <w:vAlign w:val="center"/>
          </w:tcPr>
          <w:p w:rsidR="00BB1402" w:rsidRPr="003C0222" w:rsidRDefault="00BB1402" w:rsidP="007416F2">
            <w:pPr>
              <w:pStyle w:val="1"/>
            </w:pPr>
            <w:r w:rsidRPr="003C0222">
              <w:t>0,56</w:t>
            </w:r>
          </w:p>
        </w:tc>
        <w:tc>
          <w:tcPr>
            <w:tcW w:w="2286" w:type="dxa"/>
            <w:vAlign w:val="center"/>
          </w:tcPr>
          <w:p w:rsidR="00BB1402" w:rsidRPr="003C0222" w:rsidRDefault="00BB1402" w:rsidP="007416F2">
            <w:pPr>
              <w:pStyle w:val="1"/>
              <w:rPr>
                <w:rFonts w:cs="Arial"/>
              </w:rPr>
            </w:pPr>
            <w:r w:rsidRPr="003C0222">
              <w:rPr>
                <w:rFonts w:cs="Arial"/>
              </w:rPr>
              <w:t>3770,6/</w:t>
            </w:r>
          </w:p>
          <w:p w:rsidR="00BB1402" w:rsidRPr="003C0222" w:rsidRDefault="00BB1402" w:rsidP="007416F2">
            <w:pPr>
              <w:pStyle w:val="1"/>
              <w:rPr>
                <w:rFonts w:cs="Arial"/>
              </w:rPr>
            </w:pPr>
            <w:r w:rsidRPr="003C0222">
              <w:rPr>
                <w:rFonts w:cs="Arial"/>
              </w:rPr>
              <w:t>4977,3</w:t>
            </w:r>
          </w:p>
        </w:tc>
        <w:tc>
          <w:tcPr>
            <w:tcW w:w="1677" w:type="dxa"/>
            <w:vAlign w:val="center"/>
          </w:tcPr>
          <w:p w:rsidR="00BB1402" w:rsidRPr="003C0222" w:rsidRDefault="00BB1402" w:rsidP="007416F2">
            <w:pPr>
              <w:pStyle w:val="1"/>
              <w:rPr>
                <w:rFonts w:cs="Arial"/>
              </w:rPr>
            </w:pPr>
            <w:r w:rsidRPr="003C0222">
              <w:rPr>
                <w:rFonts w:cs="Arial"/>
              </w:rPr>
              <w:t>0,76</w:t>
            </w:r>
          </w:p>
        </w:tc>
        <w:tc>
          <w:tcPr>
            <w:tcW w:w="2286" w:type="dxa"/>
            <w:vAlign w:val="center"/>
          </w:tcPr>
          <w:p w:rsidR="00BB1402" w:rsidRPr="003C0222" w:rsidRDefault="00BB1402" w:rsidP="007416F2">
            <w:pPr>
              <w:pStyle w:val="1"/>
              <w:rPr>
                <w:rFonts w:cs="Arial"/>
              </w:rPr>
            </w:pPr>
            <w:r w:rsidRPr="003C0222">
              <w:rPr>
                <w:rFonts w:cs="Arial"/>
              </w:rPr>
              <w:t>4115,0/</w:t>
            </w:r>
          </w:p>
          <w:p w:rsidR="00BB1402" w:rsidRPr="003C0222" w:rsidRDefault="00BB1402" w:rsidP="007416F2">
            <w:pPr>
              <w:pStyle w:val="1"/>
              <w:rPr>
                <w:rFonts w:cs="Arial"/>
              </w:rPr>
            </w:pPr>
            <w:r w:rsidRPr="003C0222">
              <w:rPr>
                <w:rFonts w:cs="Arial"/>
              </w:rPr>
              <w:t>5023,4</w:t>
            </w:r>
          </w:p>
        </w:tc>
        <w:tc>
          <w:tcPr>
            <w:tcW w:w="1677" w:type="dxa"/>
            <w:vAlign w:val="center"/>
          </w:tcPr>
          <w:p w:rsidR="00BB1402" w:rsidRPr="003C0222" w:rsidRDefault="00BB1402" w:rsidP="007416F2">
            <w:pPr>
              <w:pStyle w:val="1"/>
            </w:pPr>
            <w:r w:rsidRPr="003C0222">
              <w:t>0,82</w:t>
            </w:r>
          </w:p>
        </w:tc>
        <w:tc>
          <w:tcPr>
            <w:tcW w:w="1759" w:type="dxa"/>
            <w:vMerge/>
            <w:vAlign w:val="center"/>
          </w:tcPr>
          <w:p w:rsidR="00BB1402" w:rsidRPr="003C0222" w:rsidRDefault="00BB1402" w:rsidP="007416F2">
            <w:pPr>
              <w:pStyle w:val="1"/>
            </w:pPr>
            <w:r w:rsidRPr="003C0222">
              <w:t>+0,26</w:t>
            </w: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4.</w:t>
            </w:r>
          </w:p>
        </w:tc>
        <w:tc>
          <w:tcPr>
            <w:tcW w:w="2224" w:type="dxa"/>
            <w:vMerge/>
            <w:vAlign w:val="center"/>
          </w:tcPr>
          <w:p w:rsidR="00BB1402" w:rsidRPr="003C0222" w:rsidRDefault="00BB1402" w:rsidP="007416F2">
            <w:pPr>
              <w:pStyle w:val="1"/>
            </w:pPr>
            <w:r w:rsidRPr="003C0222">
              <w:t xml:space="preserve">Індекс постійного активу </w:t>
            </w:r>
          </w:p>
        </w:tc>
        <w:tc>
          <w:tcPr>
            <w:tcW w:w="2286" w:type="dxa"/>
            <w:vAlign w:val="center"/>
          </w:tcPr>
          <w:p w:rsidR="00BB1402" w:rsidRPr="003C0222" w:rsidRDefault="00BB1402" w:rsidP="007416F2">
            <w:pPr>
              <w:pStyle w:val="1"/>
            </w:pPr>
            <w:r w:rsidRPr="003C0222">
              <w:t>1648,9/</w:t>
            </w:r>
          </w:p>
          <w:p w:rsidR="00BB1402" w:rsidRPr="003C0222" w:rsidRDefault="00BB1402" w:rsidP="007416F2">
            <w:pPr>
              <w:pStyle w:val="1"/>
            </w:pPr>
            <w:r w:rsidRPr="003C0222">
              <w:t>2440,7</w:t>
            </w:r>
          </w:p>
        </w:tc>
        <w:tc>
          <w:tcPr>
            <w:tcW w:w="1677" w:type="dxa"/>
            <w:vAlign w:val="center"/>
          </w:tcPr>
          <w:p w:rsidR="00BB1402" w:rsidRPr="003C0222" w:rsidRDefault="00BB1402" w:rsidP="007416F2">
            <w:pPr>
              <w:pStyle w:val="1"/>
            </w:pPr>
            <w:r w:rsidRPr="003C0222">
              <w:t>0,68</w:t>
            </w:r>
          </w:p>
        </w:tc>
        <w:tc>
          <w:tcPr>
            <w:tcW w:w="2286" w:type="dxa"/>
            <w:vAlign w:val="center"/>
          </w:tcPr>
          <w:p w:rsidR="00BB1402" w:rsidRPr="003C0222" w:rsidRDefault="00BB1402" w:rsidP="007416F2">
            <w:pPr>
              <w:pStyle w:val="1"/>
              <w:rPr>
                <w:rFonts w:cs="Arial"/>
              </w:rPr>
            </w:pPr>
            <w:r w:rsidRPr="003C0222">
              <w:rPr>
                <w:rFonts w:cs="Arial"/>
              </w:rPr>
              <w:t>1763,2/</w:t>
            </w:r>
          </w:p>
          <w:p w:rsidR="00BB1402" w:rsidRPr="003C0222" w:rsidRDefault="00BB1402" w:rsidP="007416F2">
            <w:pPr>
              <w:pStyle w:val="1"/>
              <w:rPr>
                <w:rFonts w:cs="Arial"/>
              </w:rPr>
            </w:pPr>
            <w:r w:rsidRPr="003C0222">
              <w:rPr>
                <w:rFonts w:cs="Arial"/>
              </w:rPr>
              <w:t>3528,6</w:t>
            </w:r>
          </w:p>
        </w:tc>
        <w:tc>
          <w:tcPr>
            <w:tcW w:w="1677" w:type="dxa"/>
            <w:vAlign w:val="center"/>
          </w:tcPr>
          <w:p w:rsidR="00BB1402" w:rsidRPr="003C0222" w:rsidRDefault="00BB1402" w:rsidP="007416F2">
            <w:pPr>
              <w:pStyle w:val="1"/>
              <w:rPr>
                <w:rFonts w:cs="Arial"/>
              </w:rPr>
            </w:pPr>
            <w:r w:rsidRPr="003C0222">
              <w:rPr>
                <w:rFonts w:cs="Arial"/>
              </w:rPr>
              <w:t>0,50</w:t>
            </w:r>
          </w:p>
        </w:tc>
        <w:tc>
          <w:tcPr>
            <w:tcW w:w="2286" w:type="dxa"/>
            <w:vAlign w:val="center"/>
          </w:tcPr>
          <w:p w:rsidR="00BB1402" w:rsidRPr="003C0222" w:rsidRDefault="00BB1402" w:rsidP="007416F2">
            <w:pPr>
              <w:pStyle w:val="1"/>
              <w:rPr>
                <w:rFonts w:cs="Arial"/>
              </w:rPr>
            </w:pPr>
            <w:r w:rsidRPr="003C0222">
              <w:rPr>
                <w:rFonts w:cs="Arial"/>
              </w:rPr>
              <w:t>2023,1/</w:t>
            </w:r>
          </w:p>
          <w:p w:rsidR="00BB1402" w:rsidRPr="003C0222" w:rsidRDefault="00BB1402" w:rsidP="007416F2">
            <w:pPr>
              <w:pStyle w:val="1"/>
              <w:rPr>
                <w:rFonts w:cs="Arial"/>
              </w:rPr>
            </w:pPr>
            <w:r w:rsidRPr="003C0222">
              <w:rPr>
                <w:rFonts w:cs="Arial"/>
              </w:rPr>
              <w:t>4142,1</w:t>
            </w:r>
          </w:p>
        </w:tc>
        <w:tc>
          <w:tcPr>
            <w:tcW w:w="1677" w:type="dxa"/>
            <w:vAlign w:val="center"/>
          </w:tcPr>
          <w:p w:rsidR="00BB1402" w:rsidRPr="003C0222" w:rsidRDefault="00BB1402" w:rsidP="007416F2">
            <w:pPr>
              <w:pStyle w:val="1"/>
            </w:pPr>
            <w:r w:rsidRPr="003C0222">
              <w:t>0,49</w:t>
            </w:r>
          </w:p>
        </w:tc>
        <w:tc>
          <w:tcPr>
            <w:tcW w:w="1759" w:type="dxa"/>
            <w:vMerge/>
            <w:vAlign w:val="center"/>
          </w:tcPr>
          <w:p w:rsidR="00BB1402" w:rsidRPr="003C0222" w:rsidRDefault="00BB1402" w:rsidP="007416F2">
            <w:pPr>
              <w:pStyle w:val="1"/>
            </w:pPr>
            <w:r w:rsidRPr="003C0222">
              <w:t>-0,19</w:t>
            </w: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5.</w:t>
            </w:r>
          </w:p>
        </w:tc>
        <w:tc>
          <w:tcPr>
            <w:tcW w:w="2224" w:type="dxa"/>
            <w:vMerge/>
            <w:vAlign w:val="center"/>
          </w:tcPr>
          <w:p w:rsidR="00BB1402" w:rsidRPr="003C0222" w:rsidRDefault="00BB1402" w:rsidP="007416F2">
            <w:pPr>
              <w:pStyle w:val="1"/>
            </w:pPr>
            <w:r w:rsidRPr="003C0222">
              <w:t>Коефіцієнт накопичення амортизації</w:t>
            </w:r>
          </w:p>
        </w:tc>
        <w:tc>
          <w:tcPr>
            <w:tcW w:w="2286" w:type="dxa"/>
            <w:vAlign w:val="center"/>
          </w:tcPr>
          <w:p w:rsidR="00BB1402" w:rsidRPr="003C0222" w:rsidRDefault="00BB1402" w:rsidP="007416F2">
            <w:pPr>
              <w:pStyle w:val="1"/>
            </w:pPr>
            <w:r w:rsidRPr="003C0222">
              <w:t>639,6/</w:t>
            </w:r>
          </w:p>
          <w:p w:rsidR="00BB1402" w:rsidRPr="003C0222" w:rsidRDefault="00BB1402" w:rsidP="007416F2">
            <w:pPr>
              <w:pStyle w:val="1"/>
            </w:pPr>
            <w:r w:rsidRPr="003C0222">
              <w:t>2206,8</w:t>
            </w:r>
          </w:p>
        </w:tc>
        <w:tc>
          <w:tcPr>
            <w:tcW w:w="1677" w:type="dxa"/>
            <w:vAlign w:val="center"/>
          </w:tcPr>
          <w:p w:rsidR="00BB1402" w:rsidRPr="003C0222" w:rsidRDefault="00BB1402" w:rsidP="007416F2">
            <w:pPr>
              <w:pStyle w:val="1"/>
            </w:pPr>
            <w:r w:rsidRPr="003C0222">
              <w:t>0,29</w:t>
            </w:r>
          </w:p>
        </w:tc>
        <w:tc>
          <w:tcPr>
            <w:tcW w:w="2286" w:type="dxa"/>
            <w:vAlign w:val="center"/>
          </w:tcPr>
          <w:p w:rsidR="00BB1402" w:rsidRPr="003C0222" w:rsidRDefault="00BB1402" w:rsidP="007416F2">
            <w:pPr>
              <w:pStyle w:val="1"/>
              <w:rPr>
                <w:rFonts w:cs="Arial"/>
              </w:rPr>
            </w:pPr>
            <w:r w:rsidRPr="003C0222">
              <w:rPr>
                <w:rFonts w:cs="Arial"/>
              </w:rPr>
              <w:t>777,5/</w:t>
            </w:r>
          </w:p>
          <w:p w:rsidR="00BB1402" w:rsidRPr="003C0222" w:rsidRDefault="00BB1402" w:rsidP="007416F2">
            <w:pPr>
              <w:pStyle w:val="1"/>
              <w:rPr>
                <w:rFonts w:cs="Arial"/>
              </w:rPr>
            </w:pPr>
            <w:r w:rsidRPr="003C0222">
              <w:rPr>
                <w:rFonts w:cs="Arial"/>
              </w:rPr>
              <w:t>2459,0</w:t>
            </w:r>
          </w:p>
        </w:tc>
        <w:tc>
          <w:tcPr>
            <w:tcW w:w="1677" w:type="dxa"/>
            <w:vAlign w:val="center"/>
          </w:tcPr>
          <w:p w:rsidR="00BB1402" w:rsidRPr="003C0222" w:rsidRDefault="00BB1402" w:rsidP="007416F2">
            <w:pPr>
              <w:pStyle w:val="1"/>
              <w:rPr>
                <w:rFonts w:cs="Arial"/>
              </w:rPr>
            </w:pPr>
            <w:r w:rsidRPr="003C0222">
              <w:rPr>
                <w:rFonts w:cs="Arial"/>
              </w:rPr>
              <w:t>0,32</w:t>
            </w:r>
          </w:p>
        </w:tc>
        <w:tc>
          <w:tcPr>
            <w:tcW w:w="2286" w:type="dxa"/>
            <w:vAlign w:val="center"/>
          </w:tcPr>
          <w:p w:rsidR="00BB1402" w:rsidRPr="003C0222" w:rsidRDefault="00BB1402" w:rsidP="007416F2">
            <w:pPr>
              <w:pStyle w:val="1"/>
              <w:rPr>
                <w:rFonts w:cs="Arial"/>
              </w:rPr>
            </w:pPr>
            <w:r w:rsidRPr="003C0222">
              <w:rPr>
                <w:rFonts w:cs="Arial"/>
              </w:rPr>
              <w:t>971,2/</w:t>
            </w:r>
          </w:p>
          <w:p w:rsidR="00BB1402" w:rsidRPr="003C0222" w:rsidRDefault="00BB1402" w:rsidP="007416F2">
            <w:pPr>
              <w:pStyle w:val="1"/>
              <w:rPr>
                <w:rFonts w:cs="Arial"/>
              </w:rPr>
            </w:pPr>
            <w:r w:rsidRPr="003C0222">
              <w:rPr>
                <w:rFonts w:cs="Arial"/>
              </w:rPr>
              <w:t>2912,6</w:t>
            </w:r>
          </w:p>
        </w:tc>
        <w:tc>
          <w:tcPr>
            <w:tcW w:w="1677" w:type="dxa"/>
            <w:vAlign w:val="center"/>
          </w:tcPr>
          <w:p w:rsidR="00BB1402" w:rsidRPr="003C0222" w:rsidRDefault="00BB1402" w:rsidP="007416F2">
            <w:pPr>
              <w:pStyle w:val="1"/>
            </w:pPr>
            <w:r w:rsidRPr="003C0222">
              <w:t>0,34</w:t>
            </w:r>
          </w:p>
        </w:tc>
        <w:tc>
          <w:tcPr>
            <w:tcW w:w="1759" w:type="dxa"/>
            <w:vMerge/>
            <w:vAlign w:val="center"/>
          </w:tcPr>
          <w:p w:rsidR="00BB1402" w:rsidRPr="003C0222" w:rsidRDefault="00BB1402" w:rsidP="007416F2">
            <w:pPr>
              <w:pStyle w:val="1"/>
            </w:pPr>
            <w:r w:rsidRPr="003C0222">
              <w:t>+0,05</w:t>
            </w:r>
          </w:p>
        </w:tc>
      </w:tr>
      <w:tr w:rsidR="00BB1402" w:rsidRPr="003C0222" w:rsidTr="007416F2">
        <w:trPr>
          <w:trHeight w:val="700"/>
          <w:jc w:val="center"/>
        </w:trPr>
        <w:tc>
          <w:tcPr>
            <w:tcW w:w="1303" w:type="dxa"/>
            <w:vMerge/>
            <w:vAlign w:val="center"/>
          </w:tcPr>
          <w:p w:rsidR="00BB1402" w:rsidRPr="003C0222" w:rsidRDefault="00BB1402" w:rsidP="007416F2">
            <w:pPr>
              <w:pStyle w:val="1"/>
            </w:pPr>
            <w:r w:rsidRPr="003C0222">
              <w:t>6.</w:t>
            </w:r>
          </w:p>
        </w:tc>
        <w:tc>
          <w:tcPr>
            <w:tcW w:w="2224" w:type="dxa"/>
            <w:vMerge/>
            <w:vAlign w:val="center"/>
          </w:tcPr>
          <w:p w:rsidR="00BB1402" w:rsidRPr="003C0222" w:rsidRDefault="00BB1402" w:rsidP="007416F2">
            <w:pPr>
              <w:pStyle w:val="1"/>
            </w:pPr>
            <w:r w:rsidRPr="003C0222">
              <w:t xml:space="preserve">Коефіцієнт реальної вартості основних засобів </w:t>
            </w:r>
          </w:p>
        </w:tc>
        <w:tc>
          <w:tcPr>
            <w:tcW w:w="2286" w:type="dxa"/>
            <w:vAlign w:val="center"/>
          </w:tcPr>
          <w:p w:rsidR="00BB1402" w:rsidRPr="003C0222" w:rsidRDefault="00BB1402" w:rsidP="007416F2">
            <w:pPr>
              <w:pStyle w:val="1"/>
            </w:pPr>
            <w:r w:rsidRPr="003C0222">
              <w:t>1567,2/</w:t>
            </w:r>
          </w:p>
          <w:p w:rsidR="00BB1402" w:rsidRPr="003C0222" w:rsidRDefault="00BB1402" w:rsidP="007416F2">
            <w:pPr>
              <w:pStyle w:val="1"/>
            </w:pPr>
            <w:r w:rsidRPr="003C0222">
              <w:t>6658,7</w:t>
            </w:r>
          </w:p>
        </w:tc>
        <w:tc>
          <w:tcPr>
            <w:tcW w:w="1677" w:type="dxa"/>
            <w:vAlign w:val="center"/>
          </w:tcPr>
          <w:p w:rsidR="00BB1402" w:rsidRPr="003C0222" w:rsidRDefault="00BB1402" w:rsidP="007416F2">
            <w:pPr>
              <w:pStyle w:val="1"/>
            </w:pPr>
            <w:r w:rsidRPr="003C0222">
              <w:t>0,24</w:t>
            </w:r>
          </w:p>
        </w:tc>
        <w:tc>
          <w:tcPr>
            <w:tcW w:w="2286" w:type="dxa"/>
            <w:vAlign w:val="center"/>
          </w:tcPr>
          <w:p w:rsidR="00BB1402" w:rsidRPr="003C0222" w:rsidRDefault="00BB1402" w:rsidP="007416F2">
            <w:pPr>
              <w:pStyle w:val="1"/>
              <w:rPr>
                <w:rFonts w:cs="Arial"/>
              </w:rPr>
            </w:pPr>
            <w:r w:rsidRPr="003C0222">
              <w:rPr>
                <w:rFonts w:cs="Arial"/>
              </w:rPr>
              <w:t>1681,5/</w:t>
            </w:r>
          </w:p>
          <w:p w:rsidR="00BB1402" w:rsidRPr="003C0222" w:rsidRDefault="00BB1402" w:rsidP="007416F2">
            <w:pPr>
              <w:pStyle w:val="1"/>
              <w:rPr>
                <w:rFonts w:cs="Arial"/>
              </w:rPr>
            </w:pPr>
            <w:r w:rsidRPr="003C0222">
              <w:rPr>
                <w:rFonts w:cs="Arial"/>
              </w:rPr>
              <w:t>6740,5</w:t>
            </w:r>
          </w:p>
        </w:tc>
        <w:tc>
          <w:tcPr>
            <w:tcW w:w="1677" w:type="dxa"/>
            <w:vAlign w:val="center"/>
          </w:tcPr>
          <w:p w:rsidR="00BB1402" w:rsidRPr="003C0222" w:rsidRDefault="00BB1402" w:rsidP="007416F2">
            <w:pPr>
              <w:pStyle w:val="1"/>
              <w:rPr>
                <w:rFonts w:cs="Arial"/>
              </w:rPr>
            </w:pPr>
            <w:r w:rsidRPr="003C0222">
              <w:rPr>
                <w:rFonts w:cs="Arial"/>
              </w:rPr>
              <w:t>0,25</w:t>
            </w:r>
          </w:p>
        </w:tc>
        <w:tc>
          <w:tcPr>
            <w:tcW w:w="2286" w:type="dxa"/>
            <w:vAlign w:val="center"/>
          </w:tcPr>
          <w:p w:rsidR="00BB1402" w:rsidRPr="003C0222" w:rsidRDefault="00BB1402" w:rsidP="007416F2">
            <w:pPr>
              <w:pStyle w:val="1"/>
              <w:rPr>
                <w:rFonts w:cs="Arial"/>
              </w:rPr>
            </w:pPr>
            <w:r w:rsidRPr="003C0222">
              <w:rPr>
                <w:rFonts w:cs="Arial"/>
              </w:rPr>
              <w:t>1941,4/</w:t>
            </w:r>
          </w:p>
          <w:p w:rsidR="00BB1402" w:rsidRPr="003C0222" w:rsidRDefault="00BB1402" w:rsidP="007416F2">
            <w:pPr>
              <w:pStyle w:val="1"/>
              <w:rPr>
                <w:rFonts w:cs="Arial"/>
              </w:rPr>
            </w:pPr>
            <w:r w:rsidRPr="003C0222">
              <w:rPr>
                <w:rFonts w:cs="Arial"/>
              </w:rPr>
              <w:t>7046,5</w:t>
            </w:r>
          </w:p>
        </w:tc>
        <w:tc>
          <w:tcPr>
            <w:tcW w:w="1677" w:type="dxa"/>
            <w:vAlign w:val="center"/>
          </w:tcPr>
          <w:p w:rsidR="00BB1402" w:rsidRPr="003C0222" w:rsidRDefault="00BB1402" w:rsidP="007416F2">
            <w:pPr>
              <w:pStyle w:val="1"/>
            </w:pPr>
            <w:r w:rsidRPr="003C0222">
              <w:t>0,28</w:t>
            </w:r>
          </w:p>
        </w:tc>
        <w:tc>
          <w:tcPr>
            <w:tcW w:w="1759" w:type="dxa"/>
            <w:vMerge/>
            <w:vAlign w:val="center"/>
          </w:tcPr>
          <w:p w:rsidR="00BB1402" w:rsidRPr="003C0222" w:rsidRDefault="00BB1402" w:rsidP="007416F2">
            <w:pPr>
              <w:pStyle w:val="1"/>
            </w:pPr>
            <w:r w:rsidRPr="003C0222">
              <w:t>+0,04</w:t>
            </w:r>
          </w:p>
        </w:tc>
      </w:tr>
    </w:tbl>
    <w:p w:rsidR="00BB1402" w:rsidRPr="003C0222" w:rsidRDefault="00BB1402"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sectPr w:rsidR="00BB1402" w:rsidRPr="003C0222" w:rsidSect="007416F2">
          <w:pgSz w:w="16840" w:h="11907" w:orient="landscape" w:code="9"/>
          <w:pgMar w:top="1134" w:right="851" w:bottom="1134" w:left="1701" w:header="709" w:footer="709" w:gutter="0"/>
          <w:cols w:space="708"/>
          <w:docGrid w:linePitch="360"/>
        </w:sectPr>
      </w:pPr>
    </w:p>
    <w:p w:rsidR="00BB1402" w:rsidRPr="003C0222" w:rsidRDefault="00BB1402" w:rsidP="003C0222">
      <w:pPr>
        <w:spacing w:line="360" w:lineRule="auto"/>
        <w:ind w:firstLine="709"/>
        <w:jc w:val="both"/>
        <w:rPr>
          <w:b/>
          <w:bCs/>
          <w:sz w:val="28"/>
          <w:szCs w:val="36"/>
          <w:lang w:val="uk-UA" w:eastAsia="uk-UA"/>
        </w:rPr>
      </w:pPr>
      <w:r w:rsidRPr="003C0222">
        <w:rPr>
          <w:b/>
          <w:bCs/>
          <w:sz w:val="28"/>
          <w:szCs w:val="36"/>
          <w:lang w:val="uk-UA" w:eastAsia="uk-UA"/>
        </w:rPr>
        <w:t>2.5 Аналіз ділової активності</w:t>
      </w:r>
    </w:p>
    <w:p w:rsidR="00BB1402" w:rsidRPr="003C0222" w:rsidRDefault="00BB1402" w:rsidP="003C0222">
      <w:pPr>
        <w:spacing w:line="360" w:lineRule="auto"/>
        <w:ind w:firstLine="709"/>
        <w:jc w:val="both"/>
        <w:rPr>
          <w:sz w:val="28"/>
          <w:szCs w:val="28"/>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На фінансовий стан вплив робить ділова активність організації. Остання характеризується системою наступних показників:</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просування на внутрішніх і зовнішніх ринках збуту товарів, продукції і надання послуг:</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вкладення капіталу на вигідних умовах;</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зростання динаміки об'єму продажів, прибули від реалізації і чистого прибутку, виробництва, якості продукції;</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збільшення виробництва товарів, продукції, зростання питомої ваги, послуг, що поставляються і виконуваних, на експорт;</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виконання договірних зобов'язань:</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питома вага прибули від реалізації і чистого прибутку у виручці від продажних товарів, продукції, робіт і послуг;</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стан кредиторської і дебіторської заборгованості;</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питома вага доходу, що самофинансируемого, у виручці від продажів;</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питома вага чистого прибутку в загальній величині прибули від продажів;</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платоспроможність організації;</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величина чистого прибутку, що доводиться на одного працівника;</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нарахування і використання резервного фонду, фонду соціального захисту, фонду накопичення;</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E забезпеченість дивідендів чистим прибутком;</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технічний стан виробничого потенціалу;</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рентабельність продажів, функціонуючого і власного капіталу;</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показники фінансової незалежності;</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показники ефективності використання основного капіталу, матеріальних і трудових ресурсів;</w:t>
      </w:r>
    </w:p>
    <w:p w:rsidR="00BB1402" w:rsidRPr="003C0222" w:rsidRDefault="007416F2" w:rsidP="003C0222">
      <w:pPr>
        <w:shd w:val="clear" w:color="auto" w:fill="FFFFFF"/>
        <w:spacing w:line="360" w:lineRule="auto"/>
        <w:ind w:firstLine="709"/>
        <w:jc w:val="both"/>
        <w:rPr>
          <w:sz w:val="28"/>
          <w:szCs w:val="28"/>
          <w:lang w:val="uk-UA" w:eastAsia="uk-UA"/>
        </w:rPr>
      </w:pPr>
      <w:r>
        <w:rPr>
          <w:sz w:val="28"/>
          <w:szCs w:val="28"/>
          <w:lang w:val="uk-UA" w:eastAsia="uk-UA"/>
        </w:rPr>
        <w:t>-</w:t>
      </w:r>
      <w:r w:rsidR="00BB1402" w:rsidRPr="003C0222">
        <w:rPr>
          <w:sz w:val="28"/>
          <w:szCs w:val="28"/>
          <w:lang w:val="uk-UA" w:eastAsia="uk-UA"/>
        </w:rPr>
        <w:t xml:space="preserve"> показники оборотності оборотних коштів і основних виробничих фондів.</w:t>
      </w:r>
    </w:p>
    <w:p w:rsidR="00BB140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Ділова активність організації представлена на мал. 4. [24, с. 19-20]</w:t>
      </w:r>
    </w:p>
    <w:p w:rsidR="007416F2" w:rsidRPr="003C0222" w:rsidRDefault="007416F2" w:rsidP="003C0222">
      <w:pPr>
        <w:shd w:val="clear" w:color="auto" w:fill="FFFFFF"/>
        <w:spacing w:line="360" w:lineRule="auto"/>
        <w:ind w:firstLine="709"/>
        <w:jc w:val="both"/>
        <w:rPr>
          <w:sz w:val="28"/>
          <w:szCs w:val="28"/>
          <w:lang w:val="uk-UA" w:eastAsia="uk-UA"/>
        </w:rPr>
      </w:pPr>
    </w:p>
    <w:p w:rsidR="00BB1402" w:rsidRPr="003C0222" w:rsidRDefault="00C92F01" w:rsidP="003C0222">
      <w:pPr>
        <w:shd w:val="clear" w:color="auto" w:fill="FFFFFF"/>
        <w:spacing w:line="360" w:lineRule="auto"/>
        <w:ind w:firstLine="709"/>
        <w:jc w:val="both"/>
        <w:rPr>
          <w:sz w:val="28"/>
          <w:szCs w:val="28"/>
        </w:rPr>
      </w:pPr>
      <w:r>
        <w:rPr>
          <w:sz w:val="28"/>
          <w:szCs w:val="28"/>
        </w:rPr>
        <w:pict>
          <v:shape id="_x0000_i1026" type="#_x0000_t75" style="width:374.25pt;height:493.5pt">
            <v:imagedata r:id="rId12" o:title=""/>
          </v:shape>
        </w:pic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Мал. 4. Ділова активність організації</w:t>
      </w:r>
    </w:p>
    <w:p w:rsidR="00BB1402" w:rsidRPr="003C0222" w:rsidRDefault="00BB1402" w:rsidP="003C0222">
      <w:pPr>
        <w:shd w:val="clear" w:color="auto" w:fill="FFFFFF"/>
        <w:spacing w:line="360" w:lineRule="auto"/>
        <w:ind w:firstLine="709"/>
        <w:jc w:val="both"/>
        <w:rPr>
          <w:sz w:val="28"/>
          <w:szCs w:val="28"/>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Ділова активність організації залежить від багатьох внутрішніх і зовнішніх чинників і умов. Найбільш істотними з них є наступні: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чинник попиту — асортимент промислових товарів і послуг, що мають попит на внутрішньому і зовнішньому ринках;</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w:t>
      </w:r>
      <w:r w:rsidR="003C0222">
        <w:rPr>
          <w:sz w:val="28"/>
          <w:szCs w:val="28"/>
          <w:lang w:val="uk-UA" w:eastAsia="uk-UA"/>
        </w:rPr>
        <w:t xml:space="preserve"> </w:t>
      </w:r>
      <w:r w:rsidRPr="003C0222">
        <w:rPr>
          <w:sz w:val="28"/>
          <w:szCs w:val="28"/>
          <w:lang w:val="uk-UA" w:eastAsia="uk-UA"/>
        </w:rPr>
        <w:t>ціновий чинник — співвідношення між рівнем цін, що склався на дані товари, продукцію і послуги на ринку, і рівнем цін на ці товари і послуги у товаровиробника. Конкуренція може бути подолана тим успішніше, чим більше одиниці співвідношення вказаних цін;</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w:t>
      </w:r>
      <w:r w:rsidR="003C0222">
        <w:rPr>
          <w:sz w:val="28"/>
          <w:szCs w:val="28"/>
          <w:lang w:val="uk-UA" w:eastAsia="uk-UA"/>
        </w:rPr>
        <w:t xml:space="preserve"> </w:t>
      </w:r>
      <w:r w:rsidRPr="003C0222">
        <w:rPr>
          <w:sz w:val="28"/>
          <w:szCs w:val="28"/>
          <w:lang w:val="uk-UA" w:eastAsia="uk-UA"/>
        </w:rPr>
        <w:t>виробничий чинник — характеризується віковою структурою і рівнем використання основного і оборотного капіталу, а також якістю вживаних технологій;</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науково-технічний чинник — визначає, разом з виробничим чинником, якість продукції, що випускається, і послуг, рівень її </w:t>
      </w:r>
      <w:r w:rsidRPr="003C0222">
        <w:rPr>
          <w:rFonts w:cs="Arial"/>
          <w:sz w:val="28"/>
          <w:szCs w:val="28"/>
          <w:lang w:eastAsia="uk-UA"/>
        </w:rPr>
        <w:t>наукоемкое™</w:t>
      </w:r>
      <w:r w:rsidRPr="003C0222">
        <w:rPr>
          <w:sz w:val="28"/>
          <w:szCs w:val="28"/>
          <w:lang w:val="uk-UA" w:eastAsia="uk-UA"/>
        </w:rPr>
        <w:t xml:space="preserve"> і конкурентоспроможності;</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 група макроекономічних чинників — включає ту, що проводиться і країні грошово-кредитну, податково-бюджетну, </w:t>
      </w:r>
      <w:r w:rsidR="007416F2" w:rsidRPr="003C0222">
        <w:rPr>
          <w:rFonts w:cs="Arial"/>
          <w:sz w:val="28"/>
          <w:szCs w:val="28"/>
          <w:lang w:val="uk-UA" w:eastAsia="uk-UA"/>
        </w:rPr>
        <w:t>цепову</w:t>
      </w:r>
      <w:r w:rsidRPr="003C0222">
        <w:rPr>
          <w:sz w:val="28"/>
          <w:szCs w:val="28"/>
          <w:lang w:val="uk-UA" w:eastAsia="uk-UA"/>
        </w:rPr>
        <w:t xml:space="preserve">, амортизаційну політику, правила </w:t>
      </w:r>
      <w:r w:rsidR="007416F2" w:rsidRPr="007416F2">
        <w:rPr>
          <w:rFonts w:cs="Arial"/>
          <w:sz w:val="28"/>
          <w:szCs w:val="28"/>
          <w:lang w:val="uk-UA" w:eastAsia="uk-UA"/>
        </w:rPr>
        <w:t>валютообмінних</w:t>
      </w:r>
      <w:r w:rsidRPr="003C0222">
        <w:rPr>
          <w:sz w:val="28"/>
          <w:szCs w:val="28"/>
          <w:lang w:val="uk-UA" w:eastAsia="uk-UA"/>
        </w:rPr>
        <w:t xml:space="preserve"> і зовнішньоекономічних операцій і інші заходи державного регулювання. На ділову активність впливають такі чинники, як рівень інфляції і процентних ставок — на фінансовий стан і інвестиційну активність; вплив зміни курсу національної валюти — на ефективність експорту, зокрема на конкурентоспроможність на зовнішніх ринках. [12, с. 363 - 364].</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Розглянемо систему показників, які характеризують ділову активність підприємства:</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1. </w:t>
      </w:r>
      <w:r w:rsidRPr="003C0222">
        <w:rPr>
          <w:b/>
          <w:bCs/>
          <w:sz w:val="28"/>
          <w:szCs w:val="28"/>
          <w:lang w:val="uk-UA" w:eastAsia="uk-UA"/>
        </w:rPr>
        <w:t xml:space="preserve">Коефіцієнт загальної оборотності капіталу </w:t>
      </w:r>
      <w:r w:rsidRPr="003C0222">
        <w:rPr>
          <w:sz w:val="28"/>
          <w:szCs w:val="28"/>
          <w:lang w:val="uk-UA" w:eastAsia="uk-UA"/>
        </w:rPr>
        <w:t>(Коо) розраховується як відношення виручки від реалізації (ВР) до середньої вартості загального капіталу за певний період (</w:t>
      </w:r>
      <w:r w:rsidRPr="003C0222">
        <w:rPr>
          <w:rFonts w:cs="Arial"/>
          <w:sz w:val="28"/>
          <w:szCs w:val="28"/>
          <w:lang w:val="uk-UA" w:eastAsia="uk-UA"/>
        </w:rPr>
        <w:t>ОК</w:t>
      </w:r>
      <w:r w:rsidRPr="003C0222">
        <w:rPr>
          <w:sz w:val="28"/>
          <w:szCs w:val="28"/>
          <w:lang w:val="uk-UA" w:eastAsia="uk-UA"/>
        </w:rPr>
        <w:t>):</w:t>
      </w:r>
    </w:p>
    <w:p w:rsidR="004D6670" w:rsidRDefault="004D6670"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оо</w:t>
      </w:r>
      <w:r w:rsidRPr="003C0222">
        <w:rPr>
          <w:b/>
          <w:bCs/>
          <w:sz w:val="28"/>
          <w:szCs w:val="28"/>
          <w:lang w:val="uk-UA" w:eastAsia="uk-UA"/>
        </w:rPr>
        <w:t xml:space="preserve"> = ВР / </w:t>
      </w:r>
      <w:r w:rsidRPr="003C0222">
        <w:rPr>
          <w:rFonts w:cs="Arial"/>
          <w:b/>
          <w:bCs/>
          <w:sz w:val="28"/>
          <w:szCs w:val="28"/>
          <w:lang w:eastAsia="uk-UA"/>
        </w:rPr>
        <w:t>ЗК</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Даний показник відображає швидкість обороту загального капіталу підприємства. Його</w:t>
      </w:r>
      <w:r w:rsidR="003C0222">
        <w:rPr>
          <w:sz w:val="28"/>
          <w:szCs w:val="28"/>
          <w:lang w:val="uk-UA" w:eastAsia="uk-UA"/>
        </w:rPr>
        <w:t xml:space="preserve"> </w:t>
      </w:r>
      <w:r w:rsidRPr="003C0222">
        <w:rPr>
          <w:sz w:val="28"/>
          <w:szCs w:val="28"/>
          <w:lang w:val="uk-UA" w:eastAsia="uk-UA"/>
        </w:rPr>
        <w:t>збільшення означає прискорення кругообігу засобів підприємства або збільшення цін ( у випадках пониження рентабельності фірми і рентабельності необоротних активів).</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2. </w:t>
      </w:r>
      <w:r w:rsidRPr="003C0222">
        <w:rPr>
          <w:b/>
          <w:bCs/>
          <w:sz w:val="28"/>
          <w:szCs w:val="28"/>
          <w:lang w:val="uk-UA" w:eastAsia="uk-UA"/>
        </w:rPr>
        <w:t>Коефіцієнт оборотності мобільних засобів (Кому)</w:t>
      </w:r>
      <w:r w:rsidRPr="003C0222">
        <w:rPr>
          <w:sz w:val="28"/>
          <w:szCs w:val="28"/>
          <w:lang w:val="uk-UA" w:eastAsia="uk-UA"/>
        </w:rPr>
        <w:t xml:space="preserve"> є відношення виручки від реалізації до середньої за період величини мобільних засобів</w:t>
      </w:r>
      <w:r w:rsidR="003C0222">
        <w:rPr>
          <w:sz w:val="28"/>
          <w:szCs w:val="28"/>
          <w:lang w:val="uk-UA" w:eastAsia="uk-UA"/>
        </w:rPr>
        <w:t xml:space="preserve"> </w:t>
      </w:r>
      <w:r w:rsidRPr="003C0222">
        <w:rPr>
          <w:sz w:val="28"/>
          <w:szCs w:val="28"/>
          <w:lang w:val="uk-UA" w:eastAsia="uk-UA"/>
        </w:rPr>
        <w:t>(запаси і витрати, грошові кошти, розрахунки, інші оборотні активи по балансу (</w:t>
      </w:r>
      <w:r w:rsidRPr="003C0222">
        <w:rPr>
          <w:rFonts w:cs="Arial"/>
          <w:sz w:val="28"/>
          <w:szCs w:val="28"/>
          <w:lang w:val="uk-UA" w:eastAsia="uk-UA"/>
        </w:rPr>
        <w:t>МК</w:t>
      </w:r>
      <w:r w:rsidRPr="003C0222">
        <w:rPr>
          <w:sz w:val="28"/>
          <w:szCs w:val="28"/>
          <w:lang w:val="uk-UA" w:eastAsia="uk-UA"/>
        </w:rPr>
        <w:t>):</w:t>
      </w:r>
    </w:p>
    <w:p w:rsidR="004D6670" w:rsidRDefault="004D6670"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ом = ВР / </w:t>
      </w:r>
      <w:r w:rsidRPr="003C0222">
        <w:rPr>
          <w:rFonts w:cs="Arial"/>
          <w:b/>
          <w:bCs/>
          <w:sz w:val="28"/>
          <w:szCs w:val="28"/>
          <w:lang w:eastAsia="uk-UA"/>
        </w:rPr>
        <w:t>МК</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Даний показник показує швидкість обороту всіх мобільних (як матеріальних, так і нематеріальних) засобів підприємства. Збільшення цього показника характеризується позитивно, якщо він співпадає із збільшенням коефіцієнта оборотності матеріальних оборотних коштів, і</w:t>
      </w:r>
      <w:r w:rsidR="003C0222">
        <w:rPr>
          <w:sz w:val="28"/>
          <w:szCs w:val="28"/>
          <w:lang w:val="uk-UA" w:eastAsia="uk-UA"/>
        </w:rPr>
        <w:t xml:space="preserve"> </w:t>
      </w:r>
      <w:r w:rsidRPr="003C0222">
        <w:rPr>
          <w:sz w:val="28"/>
          <w:szCs w:val="28"/>
          <w:lang w:val="uk-UA" w:eastAsia="uk-UA"/>
        </w:rPr>
        <w:t>негативно, якщо</w:t>
      </w:r>
      <w:r w:rsidR="003C0222">
        <w:rPr>
          <w:sz w:val="28"/>
          <w:szCs w:val="28"/>
          <w:lang w:val="uk-UA" w:eastAsia="uk-UA"/>
        </w:rPr>
        <w:t xml:space="preserve"> </w:t>
      </w:r>
      <w:r w:rsidRPr="003C0222">
        <w:rPr>
          <w:sz w:val="28"/>
          <w:szCs w:val="28"/>
          <w:lang w:val="uk-UA" w:eastAsia="uk-UA"/>
        </w:rPr>
        <w:t xml:space="preserve">До </w:t>
      </w:r>
      <w:r w:rsidRPr="003C0222">
        <w:rPr>
          <w:rFonts w:cs="Arial"/>
          <w:sz w:val="28"/>
          <w:szCs w:val="28"/>
          <w:lang w:val="uk-UA" w:eastAsia="uk-UA"/>
        </w:rPr>
        <w:t>омз</w:t>
      </w:r>
      <w:r w:rsidRPr="003C0222">
        <w:rPr>
          <w:sz w:val="28"/>
          <w:szCs w:val="28"/>
          <w:lang w:val="uk-UA" w:eastAsia="uk-UA"/>
        </w:rPr>
        <w:t xml:space="preserve"> зменшується. </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3</w:t>
      </w:r>
      <w:r w:rsidRPr="003C0222">
        <w:rPr>
          <w:b/>
          <w:bCs/>
          <w:sz w:val="28"/>
          <w:szCs w:val="28"/>
          <w:lang w:val="uk-UA" w:eastAsia="uk-UA"/>
        </w:rPr>
        <w:t xml:space="preserve">. Коефіцієнт оборотності матеріальних оборотних коштів ( До </w:t>
      </w:r>
      <w:r w:rsidRPr="003C0222">
        <w:rPr>
          <w:rFonts w:cs="Arial"/>
          <w:b/>
          <w:bCs/>
          <w:sz w:val="28"/>
          <w:szCs w:val="28"/>
          <w:lang w:eastAsia="uk-UA"/>
        </w:rPr>
        <w:t>омз</w:t>
      </w:r>
      <w:r w:rsidRPr="003C0222">
        <w:rPr>
          <w:b/>
          <w:bCs/>
          <w:sz w:val="28"/>
          <w:szCs w:val="28"/>
          <w:lang w:val="uk-UA" w:eastAsia="uk-UA"/>
        </w:rPr>
        <w:t>)</w:t>
      </w:r>
      <w:r w:rsidRPr="003C0222">
        <w:rPr>
          <w:sz w:val="28"/>
          <w:szCs w:val="28"/>
          <w:lang w:val="uk-UA" w:eastAsia="uk-UA"/>
        </w:rPr>
        <w:t xml:space="preserve"> обчислюється як відношення виручки до середньої за період вартості запасів і витрат по балансу (</w:t>
      </w:r>
      <w:r w:rsidRPr="003C0222">
        <w:rPr>
          <w:rFonts w:cs="Arial"/>
          <w:sz w:val="28"/>
          <w:szCs w:val="28"/>
          <w:lang w:eastAsia="uk-UA"/>
        </w:rPr>
        <w:t>МЗ</w:t>
      </w:r>
      <w:r w:rsidRPr="003C0222">
        <w:rPr>
          <w:sz w:val="28"/>
          <w:szCs w:val="28"/>
          <w:lang w:val="uk-UA" w:eastAsia="uk-UA"/>
        </w:rPr>
        <w:t>):</w:t>
      </w:r>
    </w:p>
    <w:p w:rsidR="004D6670" w:rsidRDefault="004D6670"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омз</w:t>
      </w:r>
      <w:r w:rsidRPr="003C0222">
        <w:rPr>
          <w:b/>
          <w:bCs/>
          <w:sz w:val="28"/>
          <w:szCs w:val="28"/>
          <w:lang w:val="uk-UA" w:eastAsia="uk-UA"/>
        </w:rPr>
        <w:t xml:space="preserve"> = ВР/ </w:t>
      </w:r>
      <w:r w:rsidRPr="003C0222">
        <w:rPr>
          <w:rFonts w:cs="Arial"/>
          <w:b/>
          <w:bCs/>
          <w:sz w:val="28"/>
          <w:szCs w:val="28"/>
          <w:lang w:eastAsia="uk-UA"/>
        </w:rPr>
        <w:t>МЗ</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Даний показник відображає число оборотів запасів і витрат господарюючого суб'єкта за аналізований період. Зниження цього коефіцієнта свідчить про відносне збільшення виробничих запасів, незавершеного виробництва або про зниження попиту на готову продукцію (у разі зменшення оборотності готової продукції).</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4. </w:t>
      </w:r>
      <w:r w:rsidRPr="003C0222">
        <w:rPr>
          <w:b/>
          <w:bCs/>
          <w:sz w:val="28"/>
          <w:szCs w:val="28"/>
          <w:lang w:val="uk-UA" w:eastAsia="uk-UA"/>
        </w:rPr>
        <w:t>Коефіцієнт оборотності</w:t>
      </w:r>
      <w:r w:rsidR="003C0222">
        <w:rPr>
          <w:b/>
          <w:bCs/>
          <w:sz w:val="28"/>
          <w:szCs w:val="28"/>
          <w:lang w:val="uk-UA" w:eastAsia="uk-UA"/>
        </w:rPr>
        <w:t xml:space="preserve"> </w:t>
      </w:r>
      <w:r w:rsidRPr="003C0222">
        <w:rPr>
          <w:b/>
          <w:bCs/>
          <w:sz w:val="28"/>
          <w:szCs w:val="28"/>
          <w:lang w:val="uk-UA" w:eastAsia="uk-UA"/>
        </w:rPr>
        <w:t xml:space="preserve">готової продукції (До </w:t>
      </w:r>
      <w:r w:rsidRPr="003C0222">
        <w:rPr>
          <w:rFonts w:cs="Arial"/>
          <w:b/>
          <w:bCs/>
          <w:sz w:val="28"/>
          <w:szCs w:val="28"/>
          <w:lang w:val="uk-UA" w:eastAsia="uk-UA"/>
        </w:rPr>
        <w:t>огп</w:t>
      </w:r>
      <w:r w:rsidRPr="003C0222">
        <w:rPr>
          <w:b/>
          <w:bCs/>
          <w:sz w:val="28"/>
          <w:szCs w:val="28"/>
          <w:lang w:val="uk-UA" w:eastAsia="uk-UA"/>
        </w:rPr>
        <w:t>)</w:t>
      </w:r>
      <w:r w:rsidRPr="003C0222">
        <w:rPr>
          <w:sz w:val="28"/>
          <w:lang w:val="uk-UA" w:eastAsia="uk-UA"/>
        </w:rPr>
        <w:t xml:space="preserve"> </w:t>
      </w:r>
      <w:r w:rsidRPr="003C0222">
        <w:rPr>
          <w:sz w:val="28"/>
          <w:szCs w:val="28"/>
          <w:lang w:val="uk-UA" w:eastAsia="uk-UA"/>
        </w:rPr>
        <w:t>визначається як відношення виручки від реалізації продукції до середньої за період величини готової</w:t>
      </w:r>
      <w:r w:rsidR="003C0222">
        <w:rPr>
          <w:sz w:val="28"/>
          <w:szCs w:val="28"/>
          <w:lang w:val="uk-UA" w:eastAsia="uk-UA"/>
        </w:rPr>
        <w:t xml:space="preserve"> </w:t>
      </w:r>
      <w:r w:rsidRPr="003C0222">
        <w:rPr>
          <w:sz w:val="28"/>
          <w:szCs w:val="28"/>
          <w:lang w:val="uk-UA" w:eastAsia="uk-UA"/>
        </w:rPr>
        <w:t xml:space="preserve">продукції ( </w:t>
      </w:r>
      <w:r w:rsidRPr="003C0222">
        <w:rPr>
          <w:rFonts w:cs="Arial"/>
          <w:sz w:val="28"/>
          <w:szCs w:val="28"/>
          <w:lang w:val="uk-UA" w:eastAsia="uk-UA"/>
        </w:rPr>
        <w:t>ГП</w:t>
      </w:r>
      <w:r w:rsidRPr="003C0222">
        <w:rPr>
          <w:sz w:val="28"/>
          <w:szCs w:val="28"/>
          <w:lang w:val="uk-UA" w:eastAsia="uk-UA"/>
        </w:rPr>
        <w:t>):</w:t>
      </w:r>
    </w:p>
    <w:p w:rsidR="004D6670" w:rsidRDefault="004D6670" w:rsidP="003C0222">
      <w:pPr>
        <w:shd w:val="clear" w:color="auto" w:fill="FFFFFF"/>
        <w:spacing w:line="360" w:lineRule="auto"/>
        <w:ind w:firstLine="709"/>
        <w:jc w:val="both"/>
        <w:rPr>
          <w:b/>
          <w:bCs/>
          <w:sz w:val="28"/>
          <w:szCs w:val="28"/>
          <w:lang w:val="uk-UA" w:eastAsia="uk-UA"/>
        </w:rPr>
      </w:pPr>
    </w:p>
    <w:p w:rsidR="00BB1402" w:rsidRPr="003C0222" w:rsidRDefault="00BB1402" w:rsidP="003C0222">
      <w:pPr>
        <w:shd w:val="clear" w:color="auto" w:fill="FFFFFF"/>
        <w:spacing w:line="360" w:lineRule="auto"/>
        <w:ind w:firstLine="709"/>
        <w:jc w:val="both"/>
        <w:rPr>
          <w:b/>
          <w:bCs/>
          <w:sz w:val="28"/>
          <w:szCs w:val="28"/>
          <w:lang w:val="uk-UA" w:eastAsia="uk-UA"/>
        </w:rPr>
      </w:pPr>
      <w:r w:rsidRPr="003C0222">
        <w:rPr>
          <w:b/>
          <w:bCs/>
          <w:sz w:val="28"/>
          <w:szCs w:val="28"/>
          <w:lang w:val="uk-UA" w:eastAsia="uk-UA"/>
        </w:rPr>
        <w:t>До</w:t>
      </w:r>
      <w:r w:rsidR="003C0222">
        <w:rPr>
          <w:b/>
          <w:bCs/>
          <w:sz w:val="28"/>
          <w:szCs w:val="28"/>
          <w:lang w:val="uk-UA" w:eastAsia="uk-UA"/>
        </w:rPr>
        <w:t xml:space="preserve"> </w:t>
      </w:r>
      <w:r w:rsidRPr="003C0222">
        <w:rPr>
          <w:rFonts w:cs="Arial"/>
          <w:b/>
          <w:bCs/>
          <w:sz w:val="28"/>
          <w:szCs w:val="28"/>
          <w:lang w:eastAsia="uk-UA"/>
        </w:rPr>
        <w:t>огп</w:t>
      </w:r>
      <w:r w:rsidRPr="003C0222">
        <w:rPr>
          <w:b/>
          <w:bCs/>
          <w:sz w:val="28"/>
          <w:szCs w:val="28"/>
          <w:lang w:val="uk-UA" w:eastAsia="uk-UA"/>
        </w:rPr>
        <w:t xml:space="preserve"> = ВР/ </w:t>
      </w:r>
      <w:r w:rsidRPr="003C0222">
        <w:rPr>
          <w:rFonts w:cs="Arial"/>
          <w:b/>
          <w:bCs/>
          <w:sz w:val="28"/>
          <w:szCs w:val="28"/>
          <w:lang w:eastAsia="uk-UA"/>
        </w:rPr>
        <w:t>ГП</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Даний показник відображає швидкість обороту готової продукції. Його збільшення свідчить про підвищення попиту на продукцію підприємства, а зниження – про збільшення залишків готової продукції у зв'язку із зниженням попиту.</w:t>
      </w: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5. </w:t>
      </w:r>
      <w:r w:rsidRPr="003C0222">
        <w:rPr>
          <w:b/>
          <w:bCs/>
          <w:sz w:val="28"/>
          <w:szCs w:val="28"/>
          <w:lang w:val="uk-UA" w:eastAsia="uk-UA"/>
        </w:rPr>
        <w:t>Коефіцієнт оборотності</w:t>
      </w:r>
      <w:r w:rsidR="003C0222">
        <w:rPr>
          <w:b/>
          <w:bCs/>
          <w:sz w:val="28"/>
          <w:szCs w:val="28"/>
          <w:lang w:val="uk-UA" w:eastAsia="uk-UA"/>
        </w:rPr>
        <w:t xml:space="preserve"> </w:t>
      </w:r>
      <w:r w:rsidRPr="003C0222">
        <w:rPr>
          <w:b/>
          <w:bCs/>
          <w:sz w:val="28"/>
          <w:szCs w:val="28"/>
          <w:lang w:val="uk-UA" w:eastAsia="uk-UA"/>
        </w:rPr>
        <w:t xml:space="preserve">дебіторської заборгованості (До </w:t>
      </w:r>
      <w:r w:rsidRPr="004D6670">
        <w:rPr>
          <w:rFonts w:cs="Arial"/>
          <w:b/>
          <w:bCs/>
          <w:sz w:val="28"/>
          <w:szCs w:val="28"/>
          <w:lang w:val="uk-UA" w:eastAsia="uk-UA"/>
        </w:rPr>
        <w:t>одз</w:t>
      </w:r>
      <w:r w:rsidRPr="003C0222">
        <w:rPr>
          <w:b/>
          <w:bCs/>
          <w:sz w:val="28"/>
          <w:szCs w:val="28"/>
          <w:lang w:val="uk-UA" w:eastAsia="uk-UA"/>
        </w:rPr>
        <w:t>)</w:t>
      </w:r>
      <w:r w:rsidRPr="003C0222">
        <w:rPr>
          <w:sz w:val="28"/>
          <w:szCs w:val="28"/>
          <w:lang w:val="uk-UA" w:eastAsia="uk-UA"/>
        </w:rPr>
        <w:t xml:space="preserve"> визначається як відношення виручки від реалізації до середньої за період дебіторської заборгованості ( </w:t>
      </w:r>
      <w:r w:rsidRPr="004D6670">
        <w:rPr>
          <w:rFonts w:cs="Arial"/>
          <w:sz w:val="28"/>
          <w:szCs w:val="28"/>
          <w:lang w:val="uk-UA" w:eastAsia="uk-UA"/>
        </w:rPr>
        <w:t>ДЗ</w:t>
      </w:r>
      <w:r w:rsidRPr="003C0222">
        <w:rPr>
          <w:sz w:val="28"/>
          <w:szCs w:val="28"/>
          <w:lang w:val="uk-UA" w:eastAsia="uk-UA"/>
        </w:rPr>
        <w:t>):</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 xml:space="preserve">До </w:t>
      </w:r>
      <w:r w:rsidRPr="003C0222">
        <w:rPr>
          <w:rFonts w:cs="Arial"/>
          <w:sz w:val="28"/>
          <w:szCs w:val="28"/>
          <w:lang w:val="uk-UA" w:eastAsia="uk-UA"/>
        </w:rPr>
        <w:t>одз</w:t>
      </w:r>
      <w:r w:rsidRPr="003C0222">
        <w:rPr>
          <w:sz w:val="28"/>
          <w:szCs w:val="28"/>
          <w:lang w:val="uk-UA" w:eastAsia="uk-UA"/>
        </w:rPr>
        <w:t xml:space="preserve"> = ВР / </w:t>
      </w:r>
      <w:r w:rsidRPr="003C0222">
        <w:rPr>
          <w:rFonts w:cs="Arial"/>
          <w:sz w:val="28"/>
          <w:szCs w:val="28"/>
          <w:lang w:val="uk-UA" w:eastAsia="uk-UA"/>
        </w:rPr>
        <w:t>ДЗ</w:t>
      </w:r>
    </w:p>
    <w:p w:rsidR="004D6670" w:rsidRDefault="004D6670"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6</w:t>
      </w:r>
      <w:r w:rsidRPr="003C0222">
        <w:rPr>
          <w:b/>
          <w:bCs/>
          <w:sz w:val="28"/>
          <w:szCs w:val="28"/>
          <w:lang w:val="uk-UA" w:eastAsia="uk-UA"/>
        </w:rPr>
        <w:t>. Коефіцієнт оборотності</w:t>
      </w:r>
      <w:r w:rsidR="003C0222">
        <w:rPr>
          <w:b/>
          <w:bCs/>
          <w:sz w:val="28"/>
          <w:szCs w:val="28"/>
          <w:lang w:val="uk-UA" w:eastAsia="uk-UA"/>
        </w:rPr>
        <w:t xml:space="preserve"> </w:t>
      </w:r>
      <w:r w:rsidRPr="003C0222">
        <w:rPr>
          <w:b/>
          <w:bCs/>
          <w:sz w:val="28"/>
          <w:szCs w:val="28"/>
          <w:lang w:val="uk-UA" w:eastAsia="uk-UA"/>
        </w:rPr>
        <w:t xml:space="preserve">кредиторської заборгованості (До </w:t>
      </w:r>
      <w:r w:rsidRPr="003C0222">
        <w:rPr>
          <w:rFonts w:cs="Arial"/>
          <w:b/>
          <w:bCs/>
          <w:sz w:val="28"/>
          <w:szCs w:val="28"/>
          <w:lang w:val="uk-UA" w:eastAsia="uk-UA"/>
        </w:rPr>
        <w:t>окз</w:t>
      </w:r>
      <w:r w:rsidRPr="003C0222">
        <w:rPr>
          <w:b/>
          <w:bCs/>
          <w:sz w:val="28"/>
          <w:szCs w:val="28"/>
          <w:lang w:val="uk-UA" w:eastAsia="uk-UA"/>
        </w:rPr>
        <w:t>)</w:t>
      </w:r>
      <w:r w:rsidRPr="003C0222">
        <w:rPr>
          <w:sz w:val="28"/>
          <w:szCs w:val="28"/>
          <w:lang w:val="uk-UA" w:eastAsia="uk-UA"/>
        </w:rPr>
        <w:t xml:space="preserve"> як відношення</w:t>
      </w:r>
      <w:r w:rsidR="003C0222">
        <w:rPr>
          <w:sz w:val="28"/>
          <w:szCs w:val="28"/>
          <w:lang w:val="uk-UA" w:eastAsia="uk-UA"/>
        </w:rPr>
        <w:t xml:space="preserve"> </w:t>
      </w:r>
      <w:r w:rsidRPr="003C0222">
        <w:rPr>
          <w:sz w:val="28"/>
          <w:szCs w:val="28"/>
          <w:lang w:val="uk-UA" w:eastAsia="uk-UA"/>
        </w:rPr>
        <w:t>виручки від реалізації до середньої за період кредиторської заборгованості (</w:t>
      </w:r>
      <w:r w:rsidRPr="003C0222">
        <w:rPr>
          <w:rFonts w:cs="Arial"/>
          <w:sz w:val="28"/>
          <w:szCs w:val="28"/>
          <w:lang w:val="uk-UA" w:eastAsia="uk-UA"/>
        </w:rPr>
        <w:t>КЗ</w:t>
      </w:r>
      <w:r w:rsidRPr="003C0222">
        <w:rPr>
          <w:sz w:val="28"/>
          <w:szCs w:val="28"/>
          <w:lang w:val="uk-UA" w:eastAsia="uk-UA"/>
        </w:rPr>
        <w:t xml:space="preserve">): </w:t>
      </w:r>
    </w:p>
    <w:p w:rsidR="004D6670" w:rsidRDefault="004D6670" w:rsidP="003C0222">
      <w:pPr>
        <w:spacing w:line="360" w:lineRule="auto"/>
        <w:ind w:firstLine="709"/>
        <w:jc w:val="both"/>
        <w:rPr>
          <w:b/>
          <w:bCs/>
          <w:sz w:val="28"/>
          <w:szCs w:val="28"/>
          <w:lang w:val="uk-UA" w:eastAsia="uk-UA"/>
        </w:rPr>
      </w:pPr>
    </w:p>
    <w:p w:rsidR="00BB1402" w:rsidRPr="003C0222" w:rsidRDefault="00BB1402" w:rsidP="003C0222">
      <w:pPr>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val="uk-UA" w:eastAsia="uk-UA"/>
        </w:rPr>
        <w:t>окз</w:t>
      </w:r>
      <w:r w:rsidR="003C0222">
        <w:rPr>
          <w:b/>
          <w:bCs/>
          <w:sz w:val="28"/>
          <w:szCs w:val="28"/>
          <w:lang w:val="uk-UA" w:eastAsia="uk-UA"/>
        </w:rPr>
        <w:t xml:space="preserve"> </w:t>
      </w:r>
      <w:r w:rsidRPr="003C0222">
        <w:rPr>
          <w:b/>
          <w:bCs/>
          <w:sz w:val="28"/>
          <w:szCs w:val="28"/>
          <w:lang w:val="uk-UA" w:eastAsia="uk-UA"/>
        </w:rPr>
        <w:t xml:space="preserve">= ВР/ </w:t>
      </w:r>
      <w:r w:rsidRPr="003C0222">
        <w:rPr>
          <w:rFonts w:cs="Arial"/>
          <w:b/>
          <w:bCs/>
          <w:sz w:val="28"/>
          <w:szCs w:val="28"/>
          <w:lang w:val="uk-UA" w:eastAsia="uk-UA"/>
        </w:rPr>
        <w:t>КЗ</w:t>
      </w:r>
      <w:r w:rsidRPr="003C0222">
        <w:rPr>
          <w:b/>
          <w:bCs/>
          <w:sz w:val="28"/>
          <w:szCs w:val="28"/>
          <w:lang w:val="uk-UA" w:eastAsia="uk-UA"/>
        </w:rPr>
        <w:t xml:space="preserve"> </w:t>
      </w:r>
    </w:p>
    <w:p w:rsidR="004D6670" w:rsidRDefault="004D6670" w:rsidP="003C0222">
      <w:pPr>
        <w:shd w:val="clear" w:color="auto" w:fill="FFFFFF"/>
        <w:spacing w:line="360" w:lineRule="auto"/>
        <w:ind w:firstLine="709"/>
        <w:jc w:val="both"/>
        <w:rPr>
          <w:sz w:val="28"/>
          <w:szCs w:val="28"/>
          <w:lang w:val="uk-UA" w:eastAsia="uk-UA"/>
        </w:rPr>
      </w:pPr>
    </w:p>
    <w:p w:rsidR="00BB1402" w:rsidRPr="003C0222" w:rsidRDefault="00BB1402" w:rsidP="003C0222">
      <w:pPr>
        <w:shd w:val="clear" w:color="auto" w:fill="FFFFFF"/>
        <w:spacing w:line="360" w:lineRule="auto"/>
        <w:ind w:firstLine="709"/>
        <w:jc w:val="both"/>
        <w:rPr>
          <w:sz w:val="28"/>
          <w:szCs w:val="28"/>
          <w:lang w:val="uk-UA" w:eastAsia="uk-UA"/>
        </w:rPr>
      </w:pPr>
      <w:r w:rsidRPr="003C0222">
        <w:rPr>
          <w:sz w:val="28"/>
          <w:szCs w:val="28"/>
          <w:lang w:val="uk-UA" w:eastAsia="uk-UA"/>
        </w:rPr>
        <w:t>Коефіцієнт оборотності</w:t>
      </w:r>
      <w:r w:rsidR="003C0222">
        <w:rPr>
          <w:sz w:val="28"/>
          <w:szCs w:val="28"/>
          <w:lang w:val="uk-UA" w:eastAsia="uk-UA"/>
        </w:rPr>
        <w:t xml:space="preserve"> </w:t>
      </w:r>
      <w:r w:rsidRPr="003C0222">
        <w:rPr>
          <w:sz w:val="28"/>
          <w:szCs w:val="28"/>
          <w:lang w:val="uk-UA" w:eastAsia="uk-UA"/>
        </w:rPr>
        <w:t xml:space="preserve">дебіторської і кредиторської заборгованості свідчить про розширення або зниження комерційного кредиту, який надає підприємство або надається підприємству. </w:t>
      </w:r>
    </w:p>
    <w:p w:rsidR="00BB1402" w:rsidRPr="003C0222" w:rsidRDefault="00BB1402" w:rsidP="003C0222">
      <w:pPr>
        <w:shd w:val="clear" w:color="auto" w:fill="FFFFFF"/>
        <w:spacing w:line="360" w:lineRule="auto"/>
        <w:ind w:firstLine="709"/>
        <w:jc w:val="both"/>
        <w:rPr>
          <w:sz w:val="28"/>
          <w:szCs w:val="36"/>
          <w:lang w:val="uk-UA" w:eastAsia="uk-UA"/>
        </w:rPr>
      </w:pPr>
      <w:r w:rsidRPr="003C0222">
        <w:rPr>
          <w:sz w:val="28"/>
          <w:szCs w:val="28"/>
          <w:lang w:val="uk-UA" w:eastAsia="uk-UA"/>
        </w:rPr>
        <w:t xml:space="preserve">7. </w:t>
      </w:r>
      <w:r w:rsidRPr="003C0222">
        <w:rPr>
          <w:b/>
          <w:bCs/>
          <w:sz w:val="28"/>
          <w:szCs w:val="28"/>
          <w:lang w:val="uk-UA" w:eastAsia="uk-UA"/>
        </w:rPr>
        <w:t>Середній період обороту дебіторської заборгованості</w:t>
      </w:r>
      <w:r w:rsidRPr="003C0222">
        <w:rPr>
          <w:sz w:val="28"/>
          <w:szCs w:val="28"/>
          <w:lang w:val="uk-UA" w:eastAsia="uk-UA"/>
        </w:rPr>
        <w:t xml:space="preserve"> (тривалість періоду обороту в днях</w:t>
      </w:r>
      <w:r w:rsidR="003C0222">
        <w:rPr>
          <w:sz w:val="28"/>
          <w:szCs w:val="28"/>
          <w:lang w:val="uk-UA" w:eastAsia="uk-UA"/>
        </w:rPr>
        <w:t xml:space="preserve"> </w:t>
      </w:r>
      <w:r w:rsidRPr="003C0222">
        <w:rPr>
          <w:sz w:val="28"/>
          <w:szCs w:val="28"/>
          <w:lang w:val="uk-UA" w:eastAsia="uk-UA"/>
        </w:rPr>
        <w:t xml:space="preserve">(П </w:t>
      </w:r>
      <w:r w:rsidRPr="003C0222">
        <w:rPr>
          <w:rFonts w:cs="Arial"/>
          <w:sz w:val="28"/>
          <w:szCs w:val="28"/>
          <w:lang w:val="uk-UA" w:eastAsia="uk-UA"/>
        </w:rPr>
        <w:t>обд</w:t>
      </w:r>
      <w:r w:rsidRPr="003C0222">
        <w:rPr>
          <w:sz w:val="28"/>
          <w:szCs w:val="28"/>
          <w:lang w:val="uk-UA" w:eastAsia="uk-UA"/>
        </w:rPr>
        <w:t>) як відношення календарного фонду часу за певний період (наприклад, за рік – 365 днів) до коефіцієнта оборотності</w:t>
      </w:r>
      <w:r w:rsidR="003C0222">
        <w:rPr>
          <w:sz w:val="28"/>
          <w:szCs w:val="28"/>
          <w:lang w:val="uk-UA" w:eastAsia="uk-UA"/>
        </w:rPr>
        <w:t xml:space="preserve"> </w:t>
      </w:r>
      <w:r w:rsidRPr="003C0222">
        <w:rPr>
          <w:sz w:val="28"/>
          <w:szCs w:val="28"/>
          <w:lang w:val="uk-UA" w:eastAsia="uk-UA"/>
        </w:rPr>
        <w:t>дебіторської заборгованості</w:t>
      </w:r>
      <w:r w:rsidR="003C0222">
        <w:rPr>
          <w:sz w:val="28"/>
          <w:szCs w:val="28"/>
          <w:lang w:val="uk-UA" w:eastAsia="uk-UA"/>
        </w:rPr>
        <w:t xml:space="preserve"> </w:t>
      </w:r>
      <w:r w:rsidRPr="003C0222">
        <w:rPr>
          <w:sz w:val="28"/>
          <w:szCs w:val="28"/>
          <w:lang w:val="uk-UA" w:eastAsia="uk-UA"/>
        </w:rPr>
        <w:t xml:space="preserve">(До </w:t>
      </w:r>
      <w:r w:rsidRPr="003C0222">
        <w:rPr>
          <w:rFonts w:cs="Arial"/>
          <w:sz w:val="28"/>
          <w:szCs w:val="28"/>
          <w:lang w:val="uk-UA" w:eastAsia="uk-UA"/>
        </w:rPr>
        <w:t>одз</w:t>
      </w:r>
      <w:r w:rsidRPr="003C0222">
        <w:rPr>
          <w:sz w:val="28"/>
          <w:szCs w:val="28"/>
          <w:lang w:val="uk-UA" w:eastAsia="uk-UA"/>
        </w:rPr>
        <w:t xml:space="preserve">): </w:t>
      </w:r>
    </w:p>
    <w:p w:rsidR="004D6670" w:rsidRDefault="004D6670" w:rsidP="003C0222">
      <w:pPr>
        <w:spacing w:line="360" w:lineRule="auto"/>
        <w:ind w:firstLine="709"/>
        <w:jc w:val="both"/>
        <w:rPr>
          <w:b/>
          <w:bCs/>
          <w:sz w:val="28"/>
          <w:szCs w:val="28"/>
          <w:lang w:val="uk-UA" w:eastAsia="uk-UA"/>
        </w:rPr>
      </w:pPr>
    </w:p>
    <w:p w:rsidR="00BB1402" w:rsidRPr="003C0222" w:rsidRDefault="00BB1402" w:rsidP="003C0222">
      <w:pPr>
        <w:spacing w:line="360" w:lineRule="auto"/>
        <w:ind w:firstLine="709"/>
        <w:jc w:val="both"/>
        <w:rPr>
          <w:b/>
          <w:bCs/>
          <w:sz w:val="28"/>
          <w:szCs w:val="28"/>
          <w:lang w:val="uk-UA" w:eastAsia="uk-UA"/>
        </w:rPr>
      </w:pPr>
      <w:r w:rsidRPr="003C0222">
        <w:rPr>
          <w:b/>
          <w:bCs/>
          <w:sz w:val="28"/>
          <w:szCs w:val="28"/>
          <w:lang w:val="uk-UA" w:eastAsia="uk-UA"/>
        </w:rPr>
        <w:t xml:space="preserve">П </w:t>
      </w:r>
      <w:r w:rsidRPr="003C0222">
        <w:rPr>
          <w:rFonts w:cs="Arial"/>
          <w:b/>
          <w:bCs/>
          <w:sz w:val="28"/>
          <w:szCs w:val="28"/>
          <w:lang w:eastAsia="uk-UA"/>
        </w:rPr>
        <w:t>обд</w:t>
      </w:r>
      <w:r w:rsidRPr="003C0222">
        <w:rPr>
          <w:b/>
          <w:bCs/>
          <w:sz w:val="28"/>
          <w:szCs w:val="28"/>
          <w:lang w:val="uk-UA" w:eastAsia="uk-UA"/>
        </w:rPr>
        <w:t xml:space="preserve"> = 365/ До </w:t>
      </w:r>
      <w:r w:rsidRPr="003C0222">
        <w:rPr>
          <w:rFonts w:cs="Arial"/>
          <w:b/>
          <w:bCs/>
          <w:sz w:val="28"/>
          <w:szCs w:val="28"/>
          <w:lang w:eastAsia="uk-UA"/>
        </w:rPr>
        <w:t>одз</w:t>
      </w:r>
    </w:p>
    <w:p w:rsidR="004D6670" w:rsidRDefault="004D6670"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Даний показник характеризує середній термін її погашення. Позитивно оцінюється зниження цього показника.</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8. </w:t>
      </w:r>
      <w:r w:rsidRPr="003C0222">
        <w:rPr>
          <w:b/>
          <w:bCs/>
          <w:sz w:val="28"/>
          <w:szCs w:val="28"/>
          <w:lang w:val="uk-UA" w:eastAsia="uk-UA"/>
        </w:rPr>
        <w:t>Середній період обороту кредиторської заборгованості</w:t>
      </w:r>
      <w:r w:rsidR="003C0222">
        <w:rPr>
          <w:b/>
          <w:bCs/>
          <w:sz w:val="28"/>
          <w:szCs w:val="28"/>
          <w:lang w:val="uk-UA" w:eastAsia="uk-UA"/>
        </w:rPr>
        <w:t xml:space="preserve"> </w:t>
      </w:r>
      <w:r w:rsidRPr="003C0222">
        <w:rPr>
          <w:b/>
          <w:bCs/>
          <w:sz w:val="28"/>
          <w:szCs w:val="28"/>
          <w:lang w:val="uk-UA" w:eastAsia="uk-UA"/>
        </w:rPr>
        <w:t xml:space="preserve">(П </w:t>
      </w:r>
      <w:r w:rsidRPr="003C0222">
        <w:rPr>
          <w:rFonts w:cs="Arial"/>
          <w:b/>
          <w:bCs/>
          <w:sz w:val="28"/>
          <w:szCs w:val="28"/>
          <w:lang w:eastAsia="uk-UA"/>
        </w:rPr>
        <w:t>обк</w:t>
      </w:r>
      <w:r w:rsidRPr="003C0222">
        <w:rPr>
          <w:b/>
          <w:bCs/>
          <w:sz w:val="28"/>
          <w:szCs w:val="28"/>
          <w:lang w:val="uk-UA" w:eastAsia="uk-UA"/>
        </w:rPr>
        <w:t>)</w:t>
      </w:r>
      <w:r w:rsidRPr="003C0222">
        <w:rPr>
          <w:sz w:val="28"/>
          <w:szCs w:val="28"/>
          <w:lang w:val="uk-UA" w:eastAsia="uk-UA"/>
        </w:rPr>
        <w:t xml:space="preserve"> як відношення календарного фонду часу за певний період</w:t>
      </w:r>
      <w:r w:rsidR="003C0222">
        <w:rPr>
          <w:sz w:val="28"/>
          <w:szCs w:val="28"/>
          <w:lang w:val="uk-UA" w:eastAsia="uk-UA"/>
        </w:rPr>
        <w:t xml:space="preserve"> </w:t>
      </w:r>
      <w:r w:rsidRPr="003C0222">
        <w:rPr>
          <w:sz w:val="28"/>
          <w:szCs w:val="28"/>
          <w:lang w:val="uk-UA" w:eastAsia="uk-UA"/>
        </w:rPr>
        <w:t>до коефіцієнта оборотності</w:t>
      </w:r>
      <w:r w:rsidR="003C0222">
        <w:rPr>
          <w:sz w:val="28"/>
          <w:szCs w:val="28"/>
          <w:lang w:val="uk-UA" w:eastAsia="uk-UA"/>
        </w:rPr>
        <w:t xml:space="preserve"> </w:t>
      </w:r>
      <w:r w:rsidRPr="003C0222">
        <w:rPr>
          <w:sz w:val="28"/>
          <w:szCs w:val="28"/>
          <w:lang w:val="uk-UA" w:eastAsia="uk-UA"/>
        </w:rPr>
        <w:t>кредиторської заборгованості за цей же період</w:t>
      </w:r>
      <w:r w:rsidR="003C0222">
        <w:rPr>
          <w:sz w:val="28"/>
          <w:szCs w:val="28"/>
          <w:lang w:val="uk-UA" w:eastAsia="uk-UA"/>
        </w:rPr>
        <w:t xml:space="preserve"> </w:t>
      </w:r>
      <w:r w:rsidRPr="003C0222">
        <w:rPr>
          <w:sz w:val="28"/>
          <w:szCs w:val="28"/>
          <w:lang w:val="uk-UA" w:eastAsia="uk-UA"/>
        </w:rPr>
        <w:t xml:space="preserve">(До </w:t>
      </w:r>
      <w:r w:rsidRPr="003C0222">
        <w:rPr>
          <w:rFonts w:cs="Arial"/>
          <w:sz w:val="28"/>
          <w:szCs w:val="28"/>
          <w:lang w:eastAsia="uk-UA"/>
        </w:rPr>
        <w:t>окз</w:t>
      </w:r>
      <w:r w:rsidRPr="003C0222">
        <w:rPr>
          <w:sz w:val="28"/>
          <w:szCs w:val="28"/>
          <w:lang w:val="uk-UA" w:eastAsia="uk-UA"/>
        </w:rPr>
        <w:t>):</w:t>
      </w:r>
    </w:p>
    <w:p w:rsidR="004D6670" w:rsidRDefault="004D6670" w:rsidP="003C0222">
      <w:pPr>
        <w:spacing w:line="360" w:lineRule="auto"/>
        <w:ind w:firstLine="709"/>
        <w:jc w:val="both"/>
        <w:rPr>
          <w:b/>
          <w:bCs/>
          <w:sz w:val="28"/>
          <w:szCs w:val="28"/>
          <w:lang w:val="uk-UA" w:eastAsia="uk-UA"/>
        </w:rPr>
      </w:pPr>
    </w:p>
    <w:p w:rsidR="00BB1402" w:rsidRPr="003C0222" w:rsidRDefault="00BB1402" w:rsidP="003C0222">
      <w:pPr>
        <w:spacing w:line="360" w:lineRule="auto"/>
        <w:ind w:firstLine="709"/>
        <w:jc w:val="both"/>
        <w:rPr>
          <w:b/>
          <w:bCs/>
          <w:sz w:val="28"/>
          <w:szCs w:val="28"/>
          <w:lang w:val="uk-UA" w:eastAsia="uk-UA"/>
        </w:rPr>
      </w:pPr>
      <w:r w:rsidRPr="003C0222">
        <w:rPr>
          <w:b/>
          <w:bCs/>
          <w:sz w:val="28"/>
          <w:szCs w:val="28"/>
          <w:lang w:val="uk-UA" w:eastAsia="uk-UA"/>
        </w:rPr>
        <w:t>П</w:t>
      </w:r>
      <w:r w:rsidR="003C0222">
        <w:rPr>
          <w:b/>
          <w:bCs/>
          <w:sz w:val="28"/>
          <w:szCs w:val="28"/>
          <w:lang w:val="uk-UA" w:eastAsia="uk-UA"/>
        </w:rPr>
        <w:t xml:space="preserve"> </w:t>
      </w:r>
      <w:r w:rsidRPr="003C0222">
        <w:rPr>
          <w:rFonts w:cs="Arial"/>
          <w:b/>
          <w:bCs/>
          <w:sz w:val="28"/>
          <w:szCs w:val="28"/>
          <w:lang w:eastAsia="uk-UA"/>
        </w:rPr>
        <w:t>обк</w:t>
      </w:r>
      <w:r w:rsidRPr="003C0222">
        <w:rPr>
          <w:b/>
          <w:bCs/>
          <w:sz w:val="28"/>
          <w:szCs w:val="28"/>
          <w:lang w:val="uk-UA" w:eastAsia="uk-UA"/>
        </w:rPr>
        <w:t xml:space="preserve"> = 365/ До </w:t>
      </w:r>
      <w:r w:rsidRPr="003C0222">
        <w:rPr>
          <w:rFonts w:cs="Arial"/>
          <w:b/>
          <w:bCs/>
          <w:sz w:val="28"/>
          <w:szCs w:val="28"/>
          <w:lang w:eastAsia="uk-UA"/>
        </w:rPr>
        <w:t>окз</w:t>
      </w:r>
    </w:p>
    <w:p w:rsidR="004D6670" w:rsidRDefault="004D6670"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Даний показник відображає середній термін повернення боргів підприємства.[23, с. 150-153]</w:t>
      </w:r>
    </w:p>
    <w:p w:rsidR="00BB1402" w:rsidRPr="003C0222" w:rsidRDefault="00BB1402" w:rsidP="003C0222">
      <w:pPr>
        <w:spacing w:line="360" w:lineRule="auto"/>
        <w:ind w:firstLine="709"/>
        <w:jc w:val="both"/>
        <w:rPr>
          <w:sz w:val="28"/>
          <w:szCs w:val="28"/>
          <w:lang w:val="uk-UA" w:eastAsia="uk-UA"/>
        </w:rPr>
      </w:pPr>
      <w:r w:rsidRPr="003C0222">
        <w:rPr>
          <w:b/>
          <w:bCs/>
          <w:sz w:val="28"/>
          <w:szCs w:val="28"/>
          <w:lang w:val="uk-UA" w:eastAsia="uk-UA"/>
        </w:rPr>
        <w:t>9. Коефіцієнт оборотності</w:t>
      </w:r>
      <w:r w:rsidR="003C0222">
        <w:rPr>
          <w:b/>
          <w:bCs/>
          <w:sz w:val="28"/>
          <w:szCs w:val="28"/>
          <w:lang w:val="uk-UA" w:eastAsia="uk-UA"/>
        </w:rPr>
        <w:t xml:space="preserve"> </w:t>
      </w:r>
      <w:r w:rsidRPr="003C0222">
        <w:rPr>
          <w:b/>
          <w:bCs/>
          <w:sz w:val="28"/>
          <w:szCs w:val="28"/>
          <w:lang w:val="uk-UA" w:eastAsia="uk-UA"/>
        </w:rPr>
        <w:t xml:space="preserve">власного капіталу (До </w:t>
      </w:r>
      <w:r w:rsidRPr="003C0222">
        <w:rPr>
          <w:rFonts w:cs="Arial"/>
          <w:b/>
          <w:bCs/>
          <w:sz w:val="28"/>
          <w:szCs w:val="28"/>
          <w:lang w:eastAsia="uk-UA"/>
        </w:rPr>
        <w:t>оск</w:t>
      </w:r>
      <w:r w:rsidRPr="003C0222">
        <w:rPr>
          <w:sz w:val="28"/>
          <w:szCs w:val="28"/>
          <w:lang w:val="uk-UA" w:eastAsia="uk-UA"/>
        </w:rPr>
        <w:t>) як відношення виручки від реалізації до середньої за період вартості власного капіталу</w:t>
      </w:r>
      <w:r w:rsidR="003C0222">
        <w:rPr>
          <w:sz w:val="28"/>
          <w:szCs w:val="28"/>
          <w:lang w:val="uk-UA" w:eastAsia="uk-UA"/>
        </w:rPr>
        <w:t xml:space="preserve"> </w:t>
      </w:r>
      <w:r w:rsidRPr="003C0222">
        <w:rPr>
          <w:sz w:val="28"/>
          <w:szCs w:val="28"/>
          <w:lang w:val="uk-UA" w:eastAsia="uk-UA"/>
        </w:rPr>
        <w:t>(</w:t>
      </w:r>
      <w:r w:rsidRPr="003C0222">
        <w:rPr>
          <w:rFonts w:cs="Arial"/>
          <w:sz w:val="28"/>
          <w:szCs w:val="28"/>
          <w:lang w:eastAsia="uk-UA"/>
        </w:rPr>
        <w:t>СК</w:t>
      </w:r>
      <w:r w:rsidRPr="003C0222">
        <w:rPr>
          <w:sz w:val="28"/>
          <w:szCs w:val="28"/>
          <w:lang w:val="uk-UA" w:eastAsia="uk-UA"/>
        </w:rPr>
        <w:t>):</w:t>
      </w:r>
    </w:p>
    <w:p w:rsidR="004D6670" w:rsidRDefault="004D6670" w:rsidP="003C0222">
      <w:pPr>
        <w:spacing w:line="360" w:lineRule="auto"/>
        <w:ind w:firstLine="709"/>
        <w:jc w:val="both"/>
        <w:rPr>
          <w:b/>
          <w:bCs/>
          <w:sz w:val="28"/>
          <w:szCs w:val="28"/>
          <w:lang w:val="uk-UA" w:eastAsia="uk-UA"/>
        </w:rPr>
      </w:pPr>
    </w:p>
    <w:p w:rsidR="00BB1402" w:rsidRPr="003C0222" w:rsidRDefault="00BB1402" w:rsidP="003C0222">
      <w:pPr>
        <w:spacing w:line="360" w:lineRule="auto"/>
        <w:ind w:firstLine="709"/>
        <w:jc w:val="both"/>
        <w:rPr>
          <w:b/>
          <w:bCs/>
          <w:sz w:val="28"/>
          <w:szCs w:val="28"/>
          <w:lang w:val="uk-UA" w:eastAsia="uk-UA"/>
        </w:rPr>
      </w:pPr>
      <w:r w:rsidRPr="003C0222">
        <w:rPr>
          <w:b/>
          <w:bCs/>
          <w:sz w:val="28"/>
          <w:szCs w:val="28"/>
          <w:lang w:val="uk-UA" w:eastAsia="uk-UA"/>
        </w:rPr>
        <w:t xml:space="preserve">До </w:t>
      </w:r>
      <w:r w:rsidRPr="003C0222">
        <w:rPr>
          <w:rFonts w:cs="Arial"/>
          <w:b/>
          <w:bCs/>
          <w:sz w:val="28"/>
          <w:szCs w:val="28"/>
          <w:lang w:eastAsia="uk-UA"/>
        </w:rPr>
        <w:t>оск</w:t>
      </w:r>
      <w:r w:rsidRPr="003C0222">
        <w:rPr>
          <w:b/>
          <w:bCs/>
          <w:sz w:val="28"/>
          <w:szCs w:val="28"/>
          <w:lang w:val="uk-UA" w:eastAsia="uk-UA"/>
        </w:rPr>
        <w:t xml:space="preserve"> = ВР/ </w:t>
      </w:r>
      <w:r w:rsidRPr="003C0222">
        <w:rPr>
          <w:rFonts w:cs="Arial"/>
          <w:b/>
          <w:bCs/>
          <w:sz w:val="28"/>
          <w:szCs w:val="28"/>
          <w:lang w:eastAsia="uk-UA"/>
        </w:rPr>
        <w:t>СК</w:t>
      </w:r>
    </w:p>
    <w:p w:rsidR="004D6670" w:rsidRDefault="004D6670"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Розрахуємо показники ділової активності в динаміці для нашого підприємства (таб.13 ):</w:t>
      </w:r>
    </w:p>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b/>
          <w:bCs/>
          <w:sz w:val="28"/>
          <w:szCs w:val="28"/>
          <w:u w:val="single"/>
          <w:lang w:val="uk-UA" w:eastAsia="uk-UA"/>
        </w:rPr>
      </w:pPr>
      <w:r w:rsidRPr="003C0222">
        <w:rPr>
          <w:sz w:val="28"/>
          <w:szCs w:val="28"/>
          <w:lang w:val="uk-UA" w:eastAsia="uk-UA"/>
        </w:rPr>
        <w:t>Таблиця 13</w:t>
      </w:r>
      <w:r w:rsidR="004D6670">
        <w:rPr>
          <w:sz w:val="28"/>
          <w:szCs w:val="28"/>
          <w:lang w:val="uk-UA" w:eastAsia="uk-UA"/>
        </w:rPr>
        <w:t xml:space="preserve">. </w:t>
      </w:r>
      <w:r w:rsidRPr="004D6670">
        <w:rPr>
          <w:bCs/>
          <w:sz w:val="28"/>
          <w:szCs w:val="28"/>
          <w:lang w:val="uk-UA" w:eastAsia="uk-UA"/>
        </w:rPr>
        <w:t xml:space="preserve">Аналіз ділової активності </w:t>
      </w:r>
      <w:r w:rsidRPr="004D6670">
        <w:rPr>
          <w:rFonts w:cs="Arial"/>
          <w:bCs/>
          <w:sz w:val="28"/>
          <w:szCs w:val="28"/>
          <w:lang w:eastAsia="uk-UA"/>
        </w:rPr>
        <w:t>СТОВ</w:t>
      </w:r>
      <w:r w:rsidRPr="004D6670">
        <w:rPr>
          <w:bCs/>
          <w:sz w:val="28"/>
          <w:szCs w:val="28"/>
          <w:lang w:val="uk-UA" w:eastAsia="uk-UA"/>
        </w:rPr>
        <w:t xml:space="preserve"> «Степове»</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5"/>
        <w:gridCol w:w="739"/>
        <w:gridCol w:w="518"/>
        <w:gridCol w:w="739"/>
        <w:gridCol w:w="518"/>
        <w:gridCol w:w="739"/>
        <w:gridCol w:w="739"/>
        <w:gridCol w:w="605"/>
        <w:gridCol w:w="739"/>
        <w:gridCol w:w="605"/>
        <w:gridCol w:w="739"/>
        <w:gridCol w:w="605"/>
        <w:gridCol w:w="1181"/>
      </w:tblGrid>
      <w:tr w:rsidR="00BB1402" w:rsidRPr="003C0222" w:rsidTr="004D6670">
        <w:trPr>
          <w:trHeight w:val="375"/>
          <w:jc w:val="center"/>
        </w:trPr>
        <w:tc>
          <w:tcPr>
            <w:tcW w:w="3852" w:type="dxa"/>
            <w:gridSpan w:val="6"/>
            <w:vMerge w:val="restart"/>
            <w:tcBorders>
              <w:top w:val="single" w:sz="4" w:space="0" w:color="auto"/>
            </w:tcBorders>
            <w:vAlign w:val="center"/>
          </w:tcPr>
          <w:p w:rsidR="00BB1402" w:rsidRPr="003C0222" w:rsidRDefault="00BB1402" w:rsidP="004D6670">
            <w:pPr>
              <w:pStyle w:val="1"/>
            </w:pPr>
            <w:r w:rsidRPr="003C0222">
              <w:t>Показники</w:t>
            </w:r>
          </w:p>
        </w:tc>
        <w:tc>
          <w:tcPr>
            <w:tcW w:w="1600" w:type="dxa"/>
            <w:gridSpan w:val="2"/>
            <w:tcBorders>
              <w:top w:val="single" w:sz="4" w:space="0" w:color="auto"/>
            </w:tcBorders>
            <w:vAlign w:val="center"/>
          </w:tcPr>
          <w:p w:rsidR="00BB1402" w:rsidRPr="003C0222" w:rsidRDefault="00BB1402" w:rsidP="004D6670">
            <w:pPr>
              <w:pStyle w:val="1"/>
            </w:pPr>
            <w:r w:rsidRPr="003C0222">
              <w:rPr>
                <w:rFonts w:cs="Arial"/>
              </w:rPr>
              <w:t>2004г</w:t>
            </w:r>
            <w:r w:rsidRPr="003C0222">
              <w:t>.</w:t>
            </w:r>
          </w:p>
        </w:tc>
        <w:tc>
          <w:tcPr>
            <w:tcW w:w="2010" w:type="dxa"/>
            <w:gridSpan w:val="2"/>
            <w:tcBorders>
              <w:top w:val="single" w:sz="4" w:space="0" w:color="auto"/>
            </w:tcBorders>
            <w:vAlign w:val="center"/>
          </w:tcPr>
          <w:p w:rsidR="00BB1402" w:rsidRPr="003C0222" w:rsidRDefault="00BB1402" w:rsidP="004D6670">
            <w:pPr>
              <w:pStyle w:val="1"/>
            </w:pPr>
            <w:r w:rsidRPr="003C0222">
              <w:rPr>
                <w:rFonts w:cs="Arial"/>
              </w:rPr>
              <w:t>2005г</w:t>
            </w:r>
            <w:r w:rsidRPr="003C0222">
              <w:t>.</w:t>
            </w:r>
          </w:p>
        </w:tc>
        <w:tc>
          <w:tcPr>
            <w:tcW w:w="1800" w:type="dxa"/>
            <w:gridSpan w:val="2"/>
            <w:tcBorders>
              <w:top w:val="single" w:sz="4" w:space="0" w:color="auto"/>
            </w:tcBorders>
            <w:vAlign w:val="center"/>
          </w:tcPr>
          <w:p w:rsidR="00BB1402" w:rsidRPr="003C0222" w:rsidRDefault="00BB1402" w:rsidP="004D6670">
            <w:pPr>
              <w:pStyle w:val="1"/>
            </w:pPr>
            <w:r w:rsidRPr="003C0222">
              <w:rPr>
                <w:rFonts w:cs="Arial"/>
              </w:rPr>
              <w:t>2006г</w:t>
            </w:r>
            <w:r w:rsidRPr="003C0222">
              <w:t>.</w:t>
            </w:r>
          </w:p>
        </w:tc>
        <w:tc>
          <w:tcPr>
            <w:tcW w:w="879" w:type="dxa"/>
            <w:vMerge w:val="restart"/>
            <w:tcBorders>
              <w:top w:val="single" w:sz="4" w:space="0" w:color="auto"/>
            </w:tcBorders>
            <w:vAlign w:val="center"/>
          </w:tcPr>
          <w:p w:rsidR="00BB1402" w:rsidRPr="003C0222" w:rsidRDefault="00BB1402" w:rsidP="004D6670">
            <w:pPr>
              <w:pStyle w:val="1"/>
            </w:pPr>
            <w:r w:rsidRPr="003C0222">
              <w:t>Отклоне</w:t>
            </w:r>
            <w:r w:rsidR="004D6670">
              <w:t>ння</w:t>
            </w:r>
            <w:r w:rsidRPr="003C0222">
              <w:t>є</w:t>
            </w:r>
          </w:p>
        </w:tc>
      </w:tr>
      <w:tr w:rsidR="00BB1402" w:rsidRPr="003C0222" w:rsidTr="004D6670">
        <w:trPr>
          <w:cantSplit/>
          <w:trHeight w:val="1424"/>
          <w:jc w:val="center"/>
        </w:trPr>
        <w:tc>
          <w:tcPr>
            <w:tcW w:w="3852" w:type="dxa"/>
            <w:gridSpan w:val="6"/>
            <w:vMerge/>
            <w:vAlign w:val="center"/>
          </w:tcPr>
          <w:p w:rsidR="00BB1402" w:rsidRPr="003C0222" w:rsidRDefault="00BB1402" w:rsidP="004D6670">
            <w:pPr>
              <w:pStyle w:val="1"/>
            </w:pPr>
          </w:p>
        </w:tc>
        <w:tc>
          <w:tcPr>
            <w:tcW w:w="972" w:type="dxa"/>
            <w:textDirection w:val="btLr"/>
            <w:vAlign w:val="center"/>
          </w:tcPr>
          <w:p w:rsidR="00BB1402" w:rsidRPr="003C0222" w:rsidRDefault="00BB1402" w:rsidP="004D6670">
            <w:pPr>
              <w:pStyle w:val="1"/>
            </w:pPr>
            <w:r w:rsidRPr="003C0222">
              <w:t>розрахунок</w:t>
            </w:r>
          </w:p>
        </w:tc>
        <w:tc>
          <w:tcPr>
            <w:tcW w:w="628" w:type="dxa"/>
            <w:textDirection w:val="btLr"/>
            <w:vAlign w:val="center"/>
          </w:tcPr>
          <w:p w:rsidR="00BB1402" w:rsidRPr="003C0222" w:rsidRDefault="00BB1402" w:rsidP="004D6670">
            <w:pPr>
              <w:pStyle w:val="1"/>
            </w:pPr>
            <w:r w:rsidRPr="003C0222">
              <w:t>значення</w:t>
            </w:r>
          </w:p>
        </w:tc>
        <w:tc>
          <w:tcPr>
            <w:tcW w:w="1290" w:type="dxa"/>
            <w:textDirection w:val="btLr"/>
            <w:vAlign w:val="center"/>
          </w:tcPr>
          <w:p w:rsidR="00BB1402" w:rsidRPr="003C0222" w:rsidRDefault="00BB1402" w:rsidP="004D6670">
            <w:pPr>
              <w:pStyle w:val="1"/>
            </w:pPr>
            <w:r w:rsidRPr="003C0222">
              <w:t>розрахунок</w:t>
            </w:r>
          </w:p>
        </w:tc>
        <w:tc>
          <w:tcPr>
            <w:tcW w:w="720" w:type="dxa"/>
            <w:textDirection w:val="btLr"/>
            <w:vAlign w:val="center"/>
          </w:tcPr>
          <w:p w:rsidR="00BB1402" w:rsidRPr="003C0222" w:rsidRDefault="00BB1402" w:rsidP="004D6670">
            <w:pPr>
              <w:pStyle w:val="1"/>
            </w:pPr>
            <w:r w:rsidRPr="003C0222">
              <w:t>значення</w:t>
            </w:r>
          </w:p>
        </w:tc>
        <w:tc>
          <w:tcPr>
            <w:tcW w:w="1080" w:type="dxa"/>
            <w:textDirection w:val="btLr"/>
            <w:vAlign w:val="center"/>
          </w:tcPr>
          <w:p w:rsidR="00BB1402" w:rsidRPr="003C0222" w:rsidRDefault="00BB1402" w:rsidP="004D6670">
            <w:pPr>
              <w:pStyle w:val="1"/>
            </w:pPr>
            <w:r w:rsidRPr="003C0222">
              <w:t>розрахунок</w:t>
            </w:r>
          </w:p>
        </w:tc>
        <w:tc>
          <w:tcPr>
            <w:tcW w:w="720" w:type="dxa"/>
            <w:textDirection w:val="btLr"/>
            <w:vAlign w:val="center"/>
          </w:tcPr>
          <w:p w:rsidR="00BB1402" w:rsidRPr="003C0222" w:rsidRDefault="00BB1402" w:rsidP="004D6670">
            <w:pPr>
              <w:pStyle w:val="1"/>
            </w:pPr>
            <w:r w:rsidRPr="003C0222">
              <w:t>значення</w:t>
            </w:r>
          </w:p>
        </w:tc>
        <w:tc>
          <w:tcPr>
            <w:tcW w:w="879" w:type="dxa"/>
            <w:vMerge/>
            <w:vAlign w:val="center"/>
          </w:tcPr>
          <w:p w:rsidR="00BB1402" w:rsidRPr="003C0222" w:rsidRDefault="00BB1402" w:rsidP="004D6670">
            <w:pPr>
              <w:pStyle w:val="1"/>
            </w:pPr>
          </w:p>
        </w:tc>
      </w:tr>
      <w:tr w:rsidR="005A7352" w:rsidRPr="003C0222" w:rsidTr="004D6670">
        <w:trPr>
          <w:gridAfter w:val="7"/>
          <w:wAfter w:w="10141" w:type="dxa"/>
          <w:cantSplit/>
          <w:trHeight w:val="1424"/>
          <w:jc w:val="center"/>
        </w:trPr>
        <w:tc>
          <w:tcPr>
            <w:tcW w:w="450" w:type="dxa"/>
          </w:tcPr>
          <w:p w:rsidR="00BB1402" w:rsidRPr="003C0222" w:rsidRDefault="00BB1402" w:rsidP="004D6670">
            <w:pPr>
              <w:pStyle w:val="1"/>
              <w:rPr>
                <w:b/>
                <w:bCs/>
                <w:u w:val="single"/>
              </w:rPr>
            </w:pPr>
            <w:r w:rsidRPr="003C0222">
              <w:t xml:space="preserve">Коефіцієнт загальної оборотності капіталу </w:t>
            </w:r>
          </w:p>
        </w:tc>
        <w:tc>
          <w:tcPr>
            <w:tcW w:w="450" w:type="dxa"/>
          </w:tcPr>
          <w:p w:rsidR="00BB1402" w:rsidRPr="003C0222" w:rsidRDefault="00BB1402" w:rsidP="004D6670">
            <w:pPr>
              <w:pStyle w:val="1"/>
            </w:pPr>
            <w:r w:rsidRPr="003C0222">
              <w:t>4202,1/</w:t>
            </w:r>
          </w:p>
          <w:p w:rsidR="00BB1402" w:rsidRPr="003C0222" w:rsidRDefault="00BB1402" w:rsidP="004D6670">
            <w:pPr>
              <w:pStyle w:val="1"/>
            </w:pPr>
            <w:r w:rsidRPr="003C0222">
              <w:t>6245,5</w:t>
            </w:r>
          </w:p>
        </w:tc>
        <w:tc>
          <w:tcPr>
            <w:tcW w:w="450" w:type="dxa"/>
          </w:tcPr>
          <w:p w:rsidR="00BB1402" w:rsidRPr="003C0222" w:rsidRDefault="00BB1402" w:rsidP="004D6670">
            <w:pPr>
              <w:pStyle w:val="1"/>
              <w:rPr>
                <w:rFonts w:cs="Arial"/>
              </w:rPr>
            </w:pPr>
            <w:r w:rsidRPr="003C0222">
              <w:rPr>
                <w:rFonts w:cs="Arial"/>
              </w:rPr>
              <w:t>0,67</w:t>
            </w:r>
          </w:p>
        </w:tc>
        <w:tc>
          <w:tcPr>
            <w:tcW w:w="450" w:type="dxa"/>
          </w:tcPr>
          <w:p w:rsidR="00BB1402" w:rsidRPr="003C0222" w:rsidRDefault="003C0222" w:rsidP="004D6670">
            <w:pPr>
              <w:pStyle w:val="1"/>
              <w:rPr>
                <w:rFonts w:cs="Arial"/>
              </w:rPr>
            </w:pPr>
            <w:r>
              <w:rPr>
                <w:rFonts w:cs="Arial"/>
              </w:rPr>
              <w:t xml:space="preserve"> </w:t>
            </w:r>
            <w:r w:rsidR="00BB1402" w:rsidRPr="003C0222">
              <w:rPr>
                <w:rFonts w:cs="Arial"/>
              </w:rPr>
              <w:t>5911,3/</w:t>
            </w:r>
          </w:p>
          <w:p w:rsidR="00BB1402" w:rsidRPr="003C0222" w:rsidRDefault="00BB1402" w:rsidP="004D6670">
            <w:pPr>
              <w:pStyle w:val="1"/>
              <w:rPr>
                <w:rFonts w:cs="Arial"/>
              </w:rPr>
            </w:pPr>
            <w:r w:rsidRPr="003C0222">
              <w:rPr>
                <w:rFonts w:cs="Arial"/>
              </w:rPr>
              <w:t>6699,6</w:t>
            </w:r>
          </w:p>
        </w:tc>
        <w:tc>
          <w:tcPr>
            <w:tcW w:w="450" w:type="dxa"/>
          </w:tcPr>
          <w:p w:rsidR="00BB1402" w:rsidRPr="003C0222" w:rsidRDefault="00BB1402" w:rsidP="004D6670">
            <w:pPr>
              <w:pStyle w:val="1"/>
              <w:rPr>
                <w:rFonts w:cs="Arial"/>
              </w:rPr>
            </w:pPr>
            <w:r w:rsidRPr="003C0222">
              <w:rPr>
                <w:rFonts w:cs="Arial"/>
              </w:rPr>
              <w:t>0,88</w:t>
            </w:r>
          </w:p>
        </w:tc>
        <w:tc>
          <w:tcPr>
            <w:tcW w:w="450" w:type="dxa"/>
          </w:tcPr>
          <w:p w:rsidR="00BB1402" w:rsidRPr="003C0222" w:rsidRDefault="00BB1402" w:rsidP="004D6670">
            <w:pPr>
              <w:pStyle w:val="1"/>
            </w:pPr>
            <w:r w:rsidRPr="003C0222">
              <w:t>4891,2/</w:t>
            </w:r>
          </w:p>
          <w:p w:rsidR="00BB1402" w:rsidRPr="003C0222" w:rsidRDefault="00BB1402" w:rsidP="004D6670">
            <w:pPr>
              <w:pStyle w:val="1"/>
            </w:pPr>
            <w:r w:rsidRPr="003C0222">
              <w:t>6893,5</w:t>
            </w:r>
          </w:p>
        </w:tc>
      </w:tr>
      <w:tr w:rsidR="00BB1402" w:rsidRPr="003C0222" w:rsidTr="004D6670">
        <w:trPr>
          <w:gridAfter w:val="7"/>
          <w:wAfter w:w="6289" w:type="dxa"/>
          <w:cantSplit/>
          <w:trHeight w:val="1424"/>
          <w:jc w:val="center"/>
        </w:trPr>
        <w:tc>
          <w:tcPr>
            <w:tcW w:w="3852" w:type="dxa"/>
            <w:gridSpan w:val="6"/>
            <w:vMerge/>
            <w:vAlign w:val="center"/>
          </w:tcPr>
          <w:p w:rsidR="00BB1402" w:rsidRPr="003C0222" w:rsidRDefault="00BB1402" w:rsidP="004D6670">
            <w:pPr>
              <w:pStyle w:val="1"/>
            </w:pPr>
            <w:r w:rsidRPr="003C0222">
              <w:t>+0,04</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 xml:space="preserve">Коефіцієнт оборотності мобільних засобів </w:t>
            </w:r>
          </w:p>
        </w:tc>
        <w:tc>
          <w:tcPr>
            <w:tcW w:w="972" w:type="dxa"/>
            <w:vAlign w:val="center"/>
          </w:tcPr>
          <w:p w:rsidR="00BB1402" w:rsidRPr="003C0222" w:rsidRDefault="00BB1402" w:rsidP="004D6670">
            <w:pPr>
              <w:pStyle w:val="1"/>
            </w:pPr>
            <w:r w:rsidRPr="003C0222">
              <w:t>4202,1/</w:t>
            </w:r>
          </w:p>
          <w:p w:rsidR="00BB1402" w:rsidRPr="003C0222" w:rsidRDefault="00BB1402" w:rsidP="004D6670">
            <w:pPr>
              <w:pStyle w:val="1"/>
            </w:pPr>
            <w:r w:rsidRPr="003C0222">
              <w:t>4599,4</w:t>
            </w:r>
          </w:p>
        </w:tc>
        <w:tc>
          <w:tcPr>
            <w:tcW w:w="628" w:type="dxa"/>
            <w:vAlign w:val="center"/>
          </w:tcPr>
          <w:p w:rsidR="00BB1402" w:rsidRPr="003C0222" w:rsidRDefault="00BB1402" w:rsidP="004D6670">
            <w:pPr>
              <w:pStyle w:val="1"/>
            </w:pPr>
            <w:r w:rsidRPr="003C0222">
              <w:t>0,91</w:t>
            </w:r>
          </w:p>
        </w:tc>
        <w:tc>
          <w:tcPr>
            <w:tcW w:w="1290" w:type="dxa"/>
            <w:vAlign w:val="center"/>
          </w:tcPr>
          <w:p w:rsidR="00BB1402" w:rsidRPr="003C0222" w:rsidRDefault="00BB1402" w:rsidP="004D6670">
            <w:pPr>
              <w:pStyle w:val="1"/>
            </w:pPr>
            <w:r w:rsidRPr="003C0222">
              <w:t>5911,3/</w:t>
            </w:r>
          </w:p>
          <w:p w:rsidR="00BB1402" w:rsidRPr="003C0222" w:rsidRDefault="00BB1402" w:rsidP="004D6670">
            <w:pPr>
              <w:pStyle w:val="1"/>
            </w:pPr>
            <w:r w:rsidRPr="003C0222">
              <w:t>4993,6</w:t>
            </w:r>
          </w:p>
        </w:tc>
        <w:tc>
          <w:tcPr>
            <w:tcW w:w="720" w:type="dxa"/>
            <w:vAlign w:val="center"/>
          </w:tcPr>
          <w:p w:rsidR="00BB1402" w:rsidRPr="003C0222" w:rsidRDefault="00BB1402" w:rsidP="004D6670">
            <w:pPr>
              <w:pStyle w:val="1"/>
            </w:pPr>
            <w:r w:rsidRPr="003C0222">
              <w:t>1,18</w:t>
            </w:r>
          </w:p>
        </w:tc>
        <w:tc>
          <w:tcPr>
            <w:tcW w:w="1080" w:type="dxa"/>
            <w:vAlign w:val="center"/>
          </w:tcPr>
          <w:p w:rsidR="00BB1402" w:rsidRPr="003C0222" w:rsidRDefault="00BB1402" w:rsidP="004D6670">
            <w:pPr>
              <w:pStyle w:val="1"/>
            </w:pPr>
            <w:r w:rsidRPr="003C0222">
              <w:t>4891,2/</w:t>
            </w:r>
          </w:p>
          <w:p w:rsidR="00BB1402" w:rsidRPr="003C0222" w:rsidRDefault="00BB1402" w:rsidP="004D6670">
            <w:pPr>
              <w:pStyle w:val="1"/>
            </w:pPr>
            <w:r w:rsidRPr="003C0222">
              <w:t>5000,4</w:t>
            </w:r>
          </w:p>
        </w:tc>
        <w:tc>
          <w:tcPr>
            <w:tcW w:w="720" w:type="dxa"/>
            <w:vAlign w:val="center"/>
          </w:tcPr>
          <w:p w:rsidR="00BB1402" w:rsidRPr="003C0222" w:rsidRDefault="00BB1402" w:rsidP="004D6670">
            <w:pPr>
              <w:pStyle w:val="1"/>
            </w:pPr>
            <w:r w:rsidRPr="003C0222">
              <w:t>0,98</w:t>
            </w:r>
          </w:p>
        </w:tc>
        <w:tc>
          <w:tcPr>
            <w:tcW w:w="879" w:type="dxa"/>
            <w:vAlign w:val="center"/>
          </w:tcPr>
          <w:p w:rsidR="00BB1402" w:rsidRPr="003C0222" w:rsidRDefault="00BB1402" w:rsidP="004D6670">
            <w:pPr>
              <w:pStyle w:val="1"/>
            </w:pPr>
            <w:r w:rsidRPr="003C0222">
              <w:t>+0,07</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 xml:space="preserve">Коефіцієнт </w:t>
            </w:r>
          </w:p>
          <w:p w:rsidR="00BB1402" w:rsidRPr="003C0222" w:rsidRDefault="00BB1402" w:rsidP="004D6670">
            <w:pPr>
              <w:pStyle w:val="1"/>
            </w:pPr>
            <w:r w:rsidRPr="003C0222">
              <w:t xml:space="preserve">оборотності матеріальних оборотних коштів </w:t>
            </w:r>
          </w:p>
        </w:tc>
        <w:tc>
          <w:tcPr>
            <w:tcW w:w="972" w:type="dxa"/>
            <w:vAlign w:val="center"/>
          </w:tcPr>
          <w:p w:rsidR="00BB1402" w:rsidRPr="003C0222" w:rsidRDefault="00BB1402" w:rsidP="004D6670">
            <w:pPr>
              <w:pStyle w:val="1"/>
            </w:pPr>
            <w:r w:rsidRPr="003C0222">
              <w:t>4202,1/</w:t>
            </w:r>
          </w:p>
          <w:p w:rsidR="00BB1402" w:rsidRPr="003C0222" w:rsidRDefault="00BB1402" w:rsidP="004D6670">
            <w:pPr>
              <w:pStyle w:val="1"/>
            </w:pPr>
            <w:r w:rsidRPr="003C0222">
              <w:t>3968,1</w:t>
            </w:r>
          </w:p>
        </w:tc>
        <w:tc>
          <w:tcPr>
            <w:tcW w:w="628" w:type="dxa"/>
            <w:vAlign w:val="center"/>
          </w:tcPr>
          <w:p w:rsidR="00BB1402" w:rsidRPr="003C0222" w:rsidRDefault="00BB1402" w:rsidP="004D6670">
            <w:pPr>
              <w:pStyle w:val="1"/>
            </w:pPr>
            <w:r w:rsidRPr="003C0222">
              <w:t>1,06</w:t>
            </w:r>
          </w:p>
        </w:tc>
        <w:tc>
          <w:tcPr>
            <w:tcW w:w="1290" w:type="dxa"/>
            <w:vAlign w:val="center"/>
          </w:tcPr>
          <w:p w:rsidR="00BB1402" w:rsidRPr="003C0222" w:rsidRDefault="00BB1402" w:rsidP="004D6670">
            <w:pPr>
              <w:pStyle w:val="1"/>
            </w:pPr>
            <w:r w:rsidRPr="003C0222">
              <w:t>5911,3/</w:t>
            </w:r>
          </w:p>
          <w:p w:rsidR="00BB1402" w:rsidRPr="003C0222" w:rsidRDefault="00BB1402" w:rsidP="004D6670">
            <w:pPr>
              <w:pStyle w:val="1"/>
            </w:pPr>
            <w:r w:rsidRPr="003C0222">
              <w:t>4401,5</w:t>
            </w:r>
          </w:p>
        </w:tc>
        <w:tc>
          <w:tcPr>
            <w:tcW w:w="720" w:type="dxa"/>
            <w:vAlign w:val="center"/>
          </w:tcPr>
          <w:p w:rsidR="00BB1402" w:rsidRPr="003C0222" w:rsidRDefault="00BB1402" w:rsidP="004D6670">
            <w:pPr>
              <w:pStyle w:val="1"/>
            </w:pPr>
            <w:r w:rsidRPr="003C0222">
              <w:t>1,34</w:t>
            </w:r>
          </w:p>
        </w:tc>
        <w:tc>
          <w:tcPr>
            <w:tcW w:w="1080" w:type="dxa"/>
            <w:vAlign w:val="center"/>
          </w:tcPr>
          <w:p w:rsidR="00BB1402" w:rsidRPr="003C0222" w:rsidRDefault="00BB1402" w:rsidP="004D6670">
            <w:pPr>
              <w:pStyle w:val="1"/>
            </w:pPr>
            <w:r w:rsidRPr="003C0222">
              <w:t>4891,2/</w:t>
            </w:r>
          </w:p>
          <w:p w:rsidR="00BB1402" w:rsidRPr="003C0222" w:rsidRDefault="00BB1402" w:rsidP="004D6670">
            <w:pPr>
              <w:pStyle w:val="1"/>
            </w:pPr>
            <w:r w:rsidRPr="003C0222">
              <w:t>4591,9</w:t>
            </w:r>
          </w:p>
        </w:tc>
        <w:tc>
          <w:tcPr>
            <w:tcW w:w="720" w:type="dxa"/>
            <w:vAlign w:val="center"/>
          </w:tcPr>
          <w:p w:rsidR="00BB1402" w:rsidRPr="003C0222" w:rsidRDefault="00BB1402" w:rsidP="004D6670">
            <w:pPr>
              <w:pStyle w:val="1"/>
            </w:pPr>
            <w:r w:rsidRPr="003C0222">
              <w:t>1,07</w:t>
            </w:r>
          </w:p>
        </w:tc>
        <w:tc>
          <w:tcPr>
            <w:tcW w:w="879" w:type="dxa"/>
            <w:vAlign w:val="center"/>
          </w:tcPr>
          <w:p w:rsidR="00BB1402" w:rsidRPr="003C0222" w:rsidRDefault="00BB1402" w:rsidP="004D6670">
            <w:pPr>
              <w:pStyle w:val="1"/>
            </w:pPr>
            <w:r w:rsidRPr="003C0222">
              <w:t>+0,01</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Коефіцієнт оборотності</w:t>
            </w:r>
            <w:r w:rsidR="003C0222">
              <w:t xml:space="preserve"> </w:t>
            </w:r>
            <w:r w:rsidRPr="003C0222">
              <w:t xml:space="preserve">готової продукції </w:t>
            </w:r>
          </w:p>
        </w:tc>
        <w:tc>
          <w:tcPr>
            <w:tcW w:w="972" w:type="dxa"/>
            <w:vAlign w:val="center"/>
          </w:tcPr>
          <w:p w:rsidR="00BB1402" w:rsidRPr="003C0222" w:rsidRDefault="00BB1402" w:rsidP="004D6670">
            <w:pPr>
              <w:pStyle w:val="1"/>
            </w:pPr>
            <w:r w:rsidRPr="003C0222">
              <w:t>4202,1/</w:t>
            </w:r>
          </w:p>
          <w:p w:rsidR="00BB1402" w:rsidRPr="003C0222" w:rsidRDefault="00BB1402" w:rsidP="004D6670">
            <w:pPr>
              <w:pStyle w:val="1"/>
            </w:pPr>
            <w:r w:rsidRPr="003C0222">
              <w:t>107,1</w:t>
            </w:r>
          </w:p>
        </w:tc>
        <w:tc>
          <w:tcPr>
            <w:tcW w:w="628" w:type="dxa"/>
            <w:vAlign w:val="center"/>
          </w:tcPr>
          <w:p w:rsidR="00BB1402" w:rsidRPr="003C0222" w:rsidRDefault="00BB1402" w:rsidP="004D6670">
            <w:pPr>
              <w:pStyle w:val="1"/>
            </w:pPr>
            <w:r w:rsidRPr="003C0222">
              <w:t>39,2</w:t>
            </w:r>
          </w:p>
        </w:tc>
        <w:tc>
          <w:tcPr>
            <w:tcW w:w="1290" w:type="dxa"/>
            <w:vAlign w:val="center"/>
          </w:tcPr>
          <w:p w:rsidR="00BB1402" w:rsidRPr="003C0222" w:rsidRDefault="00BB1402" w:rsidP="004D6670">
            <w:pPr>
              <w:pStyle w:val="1"/>
            </w:pPr>
            <w:r w:rsidRPr="003C0222">
              <w:t>5911,3/</w:t>
            </w:r>
          </w:p>
          <w:p w:rsidR="00BB1402" w:rsidRPr="003C0222" w:rsidRDefault="00BB1402" w:rsidP="004D6670">
            <w:pPr>
              <w:pStyle w:val="1"/>
            </w:pPr>
            <w:r w:rsidRPr="003C0222">
              <w:t>97,5</w:t>
            </w:r>
          </w:p>
        </w:tc>
        <w:tc>
          <w:tcPr>
            <w:tcW w:w="720" w:type="dxa"/>
            <w:vAlign w:val="center"/>
          </w:tcPr>
          <w:p w:rsidR="00BB1402" w:rsidRPr="003C0222" w:rsidRDefault="00BB1402" w:rsidP="004D6670">
            <w:pPr>
              <w:pStyle w:val="1"/>
            </w:pPr>
            <w:r w:rsidRPr="003C0222">
              <w:t>60,6</w:t>
            </w:r>
          </w:p>
        </w:tc>
        <w:tc>
          <w:tcPr>
            <w:tcW w:w="1080" w:type="dxa"/>
            <w:vAlign w:val="center"/>
          </w:tcPr>
          <w:p w:rsidR="00BB1402" w:rsidRPr="003C0222" w:rsidRDefault="00BB1402" w:rsidP="004D6670">
            <w:pPr>
              <w:pStyle w:val="1"/>
            </w:pPr>
            <w:r w:rsidRPr="003C0222">
              <w:t>4891,2/</w:t>
            </w:r>
          </w:p>
          <w:p w:rsidR="00BB1402" w:rsidRPr="003C0222" w:rsidRDefault="00BB1402" w:rsidP="004D6670">
            <w:pPr>
              <w:pStyle w:val="1"/>
            </w:pPr>
            <w:r w:rsidRPr="003C0222">
              <w:t>18,3</w:t>
            </w:r>
          </w:p>
        </w:tc>
        <w:tc>
          <w:tcPr>
            <w:tcW w:w="720" w:type="dxa"/>
            <w:vAlign w:val="center"/>
          </w:tcPr>
          <w:p w:rsidR="00BB1402" w:rsidRPr="003C0222" w:rsidRDefault="00BB1402" w:rsidP="004D6670">
            <w:pPr>
              <w:pStyle w:val="1"/>
            </w:pPr>
            <w:r w:rsidRPr="003C0222">
              <w:t>267,3</w:t>
            </w:r>
          </w:p>
        </w:tc>
        <w:tc>
          <w:tcPr>
            <w:tcW w:w="879" w:type="dxa"/>
            <w:vAlign w:val="center"/>
          </w:tcPr>
          <w:p w:rsidR="00BB1402" w:rsidRPr="003C0222" w:rsidRDefault="00BB1402" w:rsidP="004D6670">
            <w:pPr>
              <w:pStyle w:val="1"/>
            </w:pPr>
            <w:r w:rsidRPr="003C0222">
              <w:t>+228,1</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Коефіцієнт оборотності</w:t>
            </w:r>
            <w:r w:rsidR="003C0222">
              <w:t xml:space="preserve"> </w:t>
            </w:r>
            <w:r w:rsidRPr="003C0222">
              <w:t xml:space="preserve">дебіторської заборгованості </w:t>
            </w:r>
          </w:p>
        </w:tc>
        <w:tc>
          <w:tcPr>
            <w:tcW w:w="972" w:type="dxa"/>
            <w:vAlign w:val="center"/>
          </w:tcPr>
          <w:p w:rsidR="00BB1402" w:rsidRPr="003C0222" w:rsidRDefault="00BB1402" w:rsidP="004D6670">
            <w:pPr>
              <w:pStyle w:val="1"/>
            </w:pPr>
            <w:r w:rsidRPr="003C0222">
              <w:t>4202,1/</w:t>
            </w:r>
          </w:p>
          <w:p w:rsidR="00BB1402" w:rsidRPr="003C0222" w:rsidRDefault="00BB1402" w:rsidP="004D6670">
            <w:pPr>
              <w:pStyle w:val="1"/>
            </w:pPr>
            <w:r w:rsidRPr="003C0222">
              <w:t>388,8</w:t>
            </w:r>
          </w:p>
        </w:tc>
        <w:tc>
          <w:tcPr>
            <w:tcW w:w="628" w:type="dxa"/>
            <w:vAlign w:val="center"/>
          </w:tcPr>
          <w:p w:rsidR="00BB1402" w:rsidRPr="003C0222" w:rsidRDefault="00BB1402" w:rsidP="004D6670">
            <w:pPr>
              <w:pStyle w:val="1"/>
            </w:pPr>
            <w:r w:rsidRPr="003C0222">
              <w:t>10,8</w:t>
            </w:r>
          </w:p>
        </w:tc>
        <w:tc>
          <w:tcPr>
            <w:tcW w:w="1290" w:type="dxa"/>
            <w:vAlign w:val="center"/>
          </w:tcPr>
          <w:p w:rsidR="00BB1402" w:rsidRPr="003C0222" w:rsidRDefault="00BB1402" w:rsidP="004D6670">
            <w:pPr>
              <w:pStyle w:val="1"/>
            </w:pPr>
            <w:r w:rsidRPr="003C0222">
              <w:t>5911,3/</w:t>
            </w:r>
          </w:p>
          <w:p w:rsidR="00BB1402" w:rsidRPr="003C0222" w:rsidRDefault="00BB1402" w:rsidP="004D6670">
            <w:pPr>
              <w:pStyle w:val="1"/>
            </w:pPr>
            <w:r w:rsidRPr="003C0222">
              <w:t>411,4</w:t>
            </w:r>
          </w:p>
        </w:tc>
        <w:tc>
          <w:tcPr>
            <w:tcW w:w="720" w:type="dxa"/>
            <w:vAlign w:val="center"/>
          </w:tcPr>
          <w:p w:rsidR="00BB1402" w:rsidRPr="003C0222" w:rsidRDefault="00BB1402" w:rsidP="004D6670">
            <w:pPr>
              <w:pStyle w:val="1"/>
            </w:pPr>
            <w:r w:rsidRPr="003C0222">
              <w:t>14,4</w:t>
            </w:r>
          </w:p>
        </w:tc>
        <w:tc>
          <w:tcPr>
            <w:tcW w:w="1080" w:type="dxa"/>
            <w:vAlign w:val="center"/>
          </w:tcPr>
          <w:p w:rsidR="00BB1402" w:rsidRPr="003C0222" w:rsidRDefault="00BB1402" w:rsidP="004D6670">
            <w:pPr>
              <w:pStyle w:val="1"/>
            </w:pPr>
            <w:r w:rsidRPr="003C0222">
              <w:t>4891,2/</w:t>
            </w:r>
          </w:p>
          <w:p w:rsidR="00BB1402" w:rsidRPr="003C0222" w:rsidRDefault="00BB1402" w:rsidP="004D6670">
            <w:pPr>
              <w:pStyle w:val="1"/>
            </w:pPr>
            <w:r w:rsidRPr="003C0222">
              <w:t>227,0</w:t>
            </w:r>
          </w:p>
        </w:tc>
        <w:tc>
          <w:tcPr>
            <w:tcW w:w="720" w:type="dxa"/>
            <w:vAlign w:val="center"/>
          </w:tcPr>
          <w:p w:rsidR="00BB1402" w:rsidRPr="003C0222" w:rsidRDefault="00BB1402" w:rsidP="004D6670">
            <w:pPr>
              <w:pStyle w:val="1"/>
            </w:pPr>
            <w:r w:rsidRPr="003C0222">
              <w:t>21,5</w:t>
            </w:r>
          </w:p>
        </w:tc>
        <w:tc>
          <w:tcPr>
            <w:tcW w:w="879" w:type="dxa"/>
            <w:vAlign w:val="center"/>
          </w:tcPr>
          <w:p w:rsidR="00BB1402" w:rsidRPr="003C0222" w:rsidRDefault="00BB1402" w:rsidP="004D6670">
            <w:pPr>
              <w:pStyle w:val="1"/>
            </w:pPr>
            <w:r w:rsidRPr="003C0222">
              <w:t>+10,7</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 xml:space="preserve">Середній період обороту дебіторської заборгованості </w:t>
            </w:r>
          </w:p>
        </w:tc>
        <w:tc>
          <w:tcPr>
            <w:tcW w:w="972" w:type="dxa"/>
            <w:vAlign w:val="center"/>
          </w:tcPr>
          <w:p w:rsidR="00BB1402" w:rsidRPr="003C0222" w:rsidRDefault="00BB1402" w:rsidP="004D6670">
            <w:pPr>
              <w:pStyle w:val="1"/>
            </w:pPr>
            <w:r w:rsidRPr="003C0222">
              <w:t>365/</w:t>
            </w:r>
          </w:p>
          <w:p w:rsidR="00BB1402" w:rsidRPr="003C0222" w:rsidRDefault="00BB1402" w:rsidP="004D6670">
            <w:pPr>
              <w:pStyle w:val="1"/>
            </w:pPr>
            <w:r w:rsidRPr="003C0222">
              <w:t>10,8</w:t>
            </w:r>
          </w:p>
        </w:tc>
        <w:tc>
          <w:tcPr>
            <w:tcW w:w="628" w:type="dxa"/>
            <w:vAlign w:val="center"/>
          </w:tcPr>
          <w:p w:rsidR="00BB1402" w:rsidRPr="003C0222" w:rsidRDefault="00BB1402" w:rsidP="004D6670">
            <w:pPr>
              <w:pStyle w:val="1"/>
            </w:pPr>
            <w:r w:rsidRPr="003C0222">
              <w:t>33,8</w:t>
            </w:r>
          </w:p>
        </w:tc>
        <w:tc>
          <w:tcPr>
            <w:tcW w:w="1290" w:type="dxa"/>
            <w:vAlign w:val="center"/>
          </w:tcPr>
          <w:p w:rsidR="00BB1402" w:rsidRPr="003C0222" w:rsidRDefault="00BB1402" w:rsidP="004D6670">
            <w:pPr>
              <w:pStyle w:val="1"/>
            </w:pPr>
            <w:r w:rsidRPr="003C0222">
              <w:t>365/</w:t>
            </w:r>
          </w:p>
          <w:p w:rsidR="00BB1402" w:rsidRPr="003C0222" w:rsidRDefault="00BB1402" w:rsidP="004D6670">
            <w:pPr>
              <w:pStyle w:val="1"/>
            </w:pPr>
            <w:r w:rsidRPr="003C0222">
              <w:t>14,4</w:t>
            </w:r>
          </w:p>
        </w:tc>
        <w:tc>
          <w:tcPr>
            <w:tcW w:w="720" w:type="dxa"/>
            <w:vAlign w:val="center"/>
          </w:tcPr>
          <w:p w:rsidR="00BB1402" w:rsidRPr="003C0222" w:rsidRDefault="00BB1402" w:rsidP="004D6670">
            <w:pPr>
              <w:pStyle w:val="1"/>
            </w:pPr>
            <w:r w:rsidRPr="003C0222">
              <w:t>25,3</w:t>
            </w:r>
          </w:p>
        </w:tc>
        <w:tc>
          <w:tcPr>
            <w:tcW w:w="1080" w:type="dxa"/>
            <w:vAlign w:val="center"/>
          </w:tcPr>
          <w:p w:rsidR="00BB1402" w:rsidRPr="003C0222" w:rsidRDefault="00BB1402" w:rsidP="004D6670">
            <w:pPr>
              <w:pStyle w:val="1"/>
            </w:pPr>
            <w:r w:rsidRPr="003C0222">
              <w:t>365/</w:t>
            </w:r>
          </w:p>
          <w:p w:rsidR="00BB1402" w:rsidRPr="003C0222" w:rsidRDefault="00BB1402" w:rsidP="004D6670">
            <w:pPr>
              <w:pStyle w:val="1"/>
            </w:pPr>
            <w:r w:rsidRPr="003C0222">
              <w:t>21,5</w:t>
            </w:r>
          </w:p>
        </w:tc>
        <w:tc>
          <w:tcPr>
            <w:tcW w:w="720" w:type="dxa"/>
            <w:vAlign w:val="center"/>
          </w:tcPr>
          <w:p w:rsidR="00BB1402" w:rsidRPr="003C0222" w:rsidRDefault="00BB1402" w:rsidP="004D6670">
            <w:pPr>
              <w:pStyle w:val="1"/>
            </w:pPr>
            <w:r w:rsidRPr="003C0222">
              <w:t>17,0</w:t>
            </w:r>
          </w:p>
        </w:tc>
        <w:tc>
          <w:tcPr>
            <w:tcW w:w="879" w:type="dxa"/>
            <w:vAlign w:val="center"/>
          </w:tcPr>
          <w:p w:rsidR="00BB1402" w:rsidRPr="003C0222" w:rsidRDefault="00BB1402" w:rsidP="004D6670">
            <w:pPr>
              <w:pStyle w:val="1"/>
            </w:pPr>
            <w:r w:rsidRPr="003C0222">
              <w:t>-16,8</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Коефіцієнт оборотності</w:t>
            </w:r>
            <w:r w:rsidR="003C0222">
              <w:t xml:space="preserve"> </w:t>
            </w:r>
            <w:r w:rsidRPr="003C0222">
              <w:t xml:space="preserve">кредиторської заборгованості </w:t>
            </w:r>
          </w:p>
        </w:tc>
        <w:tc>
          <w:tcPr>
            <w:tcW w:w="972" w:type="dxa"/>
            <w:vAlign w:val="center"/>
          </w:tcPr>
          <w:p w:rsidR="00BB1402" w:rsidRPr="003C0222" w:rsidRDefault="00BB1402" w:rsidP="004D6670">
            <w:pPr>
              <w:pStyle w:val="1"/>
            </w:pPr>
            <w:r w:rsidRPr="003C0222">
              <w:t>4202,1/</w:t>
            </w:r>
          </w:p>
          <w:p w:rsidR="00BB1402" w:rsidRPr="003C0222" w:rsidRDefault="00BB1402" w:rsidP="004D6670">
            <w:pPr>
              <w:pStyle w:val="1"/>
            </w:pPr>
            <w:r w:rsidRPr="003C0222">
              <w:t>2181,2</w:t>
            </w:r>
          </w:p>
        </w:tc>
        <w:tc>
          <w:tcPr>
            <w:tcW w:w="628" w:type="dxa"/>
            <w:vAlign w:val="center"/>
          </w:tcPr>
          <w:p w:rsidR="00BB1402" w:rsidRPr="003C0222" w:rsidRDefault="00BB1402" w:rsidP="004D6670">
            <w:pPr>
              <w:pStyle w:val="1"/>
            </w:pPr>
            <w:r w:rsidRPr="003C0222">
              <w:t>1,93</w:t>
            </w:r>
          </w:p>
        </w:tc>
        <w:tc>
          <w:tcPr>
            <w:tcW w:w="1290" w:type="dxa"/>
            <w:vAlign w:val="center"/>
          </w:tcPr>
          <w:p w:rsidR="00BB1402" w:rsidRPr="003C0222" w:rsidRDefault="00BB1402" w:rsidP="004D6670">
            <w:pPr>
              <w:pStyle w:val="1"/>
            </w:pPr>
            <w:r w:rsidRPr="003C0222">
              <w:t>5911,3/</w:t>
            </w:r>
          </w:p>
          <w:p w:rsidR="00BB1402" w:rsidRPr="003C0222" w:rsidRDefault="00BB1402" w:rsidP="004D6670">
            <w:pPr>
              <w:pStyle w:val="1"/>
            </w:pPr>
            <w:r w:rsidRPr="003C0222">
              <w:t>1683,9</w:t>
            </w:r>
          </w:p>
        </w:tc>
        <w:tc>
          <w:tcPr>
            <w:tcW w:w="720" w:type="dxa"/>
            <w:vAlign w:val="center"/>
          </w:tcPr>
          <w:p w:rsidR="00BB1402" w:rsidRPr="003C0222" w:rsidRDefault="00BB1402" w:rsidP="004D6670">
            <w:pPr>
              <w:pStyle w:val="1"/>
            </w:pPr>
            <w:r w:rsidRPr="003C0222">
              <w:t>3,51</w:t>
            </w:r>
          </w:p>
        </w:tc>
        <w:tc>
          <w:tcPr>
            <w:tcW w:w="1080" w:type="dxa"/>
            <w:vAlign w:val="center"/>
          </w:tcPr>
          <w:p w:rsidR="00BB1402" w:rsidRPr="003C0222" w:rsidRDefault="00BB1402" w:rsidP="004D6670">
            <w:pPr>
              <w:pStyle w:val="1"/>
            </w:pPr>
            <w:r w:rsidRPr="003C0222">
              <w:t>4891,2/</w:t>
            </w:r>
          </w:p>
          <w:p w:rsidR="00BB1402" w:rsidRPr="003C0222" w:rsidRDefault="00BB1402" w:rsidP="004D6670">
            <w:pPr>
              <w:pStyle w:val="1"/>
            </w:pPr>
            <w:r w:rsidRPr="003C0222">
              <w:t>956,4</w:t>
            </w:r>
          </w:p>
        </w:tc>
        <w:tc>
          <w:tcPr>
            <w:tcW w:w="720" w:type="dxa"/>
            <w:vAlign w:val="center"/>
          </w:tcPr>
          <w:p w:rsidR="00BB1402" w:rsidRPr="003C0222" w:rsidRDefault="00BB1402" w:rsidP="004D6670">
            <w:pPr>
              <w:pStyle w:val="1"/>
            </w:pPr>
            <w:r w:rsidRPr="003C0222">
              <w:t>5,11</w:t>
            </w:r>
          </w:p>
        </w:tc>
        <w:tc>
          <w:tcPr>
            <w:tcW w:w="879" w:type="dxa"/>
            <w:vAlign w:val="center"/>
          </w:tcPr>
          <w:p w:rsidR="00BB1402" w:rsidRPr="003C0222" w:rsidRDefault="00BB1402" w:rsidP="004D6670">
            <w:pPr>
              <w:pStyle w:val="1"/>
            </w:pPr>
            <w:r w:rsidRPr="003C0222">
              <w:t>+3,18</w:t>
            </w:r>
          </w:p>
        </w:tc>
      </w:tr>
      <w:tr w:rsidR="00BB1402" w:rsidRPr="003C0222" w:rsidTr="004D6670">
        <w:trPr>
          <w:trHeight w:val="1035"/>
          <w:jc w:val="center"/>
        </w:trPr>
        <w:tc>
          <w:tcPr>
            <w:tcW w:w="3852" w:type="dxa"/>
            <w:gridSpan w:val="6"/>
          </w:tcPr>
          <w:p w:rsidR="00BB1402" w:rsidRPr="003C0222" w:rsidRDefault="00BB1402" w:rsidP="004D6670">
            <w:pPr>
              <w:pStyle w:val="1"/>
            </w:pPr>
            <w:r w:rsidRPr="003C0222">
              <w:t xml:space="preserve">Середній період обороту кредиторської заборгованості </w:t>
            </w:r>
          </w:p>
        </w:tc>
        <w:tc>
          <w:tcPr>
            <w:tcW w:w="972" w:type="dxa"/>
            <w:vAlign w:val="center"/>
          </w:tcPr>
          <w:p w:rsidR="00BB1402" w:rsidRPr="003C0222" w:rsidRDefault="00BB1402" w:rsidP="004D6670">
            <w:pPr>
              <w:pStyle w:val="1"/>
            </w:pPr>
            <w:r w:rsidRPr="003C0222">
              <w:t>356/</w:t>
            </w:r>
          </w:p>
          <w:p w:rsidR="00BB1402" w:rsidRPr="003C0222" w:rsidRDefault="00BB1402" w:rsidP="004D6670">
            <w:pPr>
              <w:pStyle w:val="1"/>
            </w:pPr>
            <w:r w:rsidRPr="003C0222">
              <w:t>1,93</w:t>
            </w:r>
          </w:p>
        </w:tc>
        <w:tc>
          <w:tcPr>
            <w:tcW w:w="628" w:type="dxa"/>
            <w:vAlign w:val="center"/>
          </w:tcPr>
          <w:p w:rsidR="00BB1402" w:rsidRPr="003C0222" w:rsidRDefault="00BB1402" w:rsidP="004D6670">
            <w:pPr>
              <w:pStyle w:val="1"/>
            </w:pPr>
            <w:r w:rsidRPr="003C0222">
              <w:t>189,1</w:t>
            </w:r>
          </w:p>
        </w:tc>
        <w:tc>
          <w:tcPr>
            <w:tcW w:w="1290" w:type="dxa"/>
            <w:vAlign w:val="center"/>
          </w:tcPr>
          <w:p w:rsidR="00BB1402" w:rsidRPr="003C0222" w:rsidRDefault="00BB1402" w:rsidP="004D6670">
            <w:pPr>
              <w:pStyle w:val="1"/>
            </w:pPr>
            <w:r w:rsidRPr="003C0222">
              <w:t>365/</w:t>
            </w:r>
          </w:p>
          <w:p w:rsidR="00BB1402" w:rsidRPr="003C0222" w:rsidRDefault="00BB1402" w:rsidP="004D6670">
            <w:pPr>
              <w:pStyle w:val="1"/>
            </w:pPr>
            <w:r w:rsidRPr="003C0222">
              <w:t>3,51</w:t>
            </w:r>
          </w:p>
        </w:tc>
        <w:tc>
          <w:tcPr>
            <w:tcW w:w="720" w:type="dxa"/>
            <w:vAlign w:val="center"/>
          </w:tcPr>
          <w:p w:rsidR="00BB1402" w:rsidRPr="003C0222" w:rsidRDefault="00BB1402" w:rsidP="004D6670">
            <w:pPr>
              <w:pStyle w:val="1"/>
            </w:pPr>
            <w:r w:rsidRPr="003C0222">
              <w:t>104,0</w:t>
            </w:r>
          </w:p>
        </w:tc>
        <w:tc>
          <w:tcPr>
            <w:tcW w:w="1080" w:type="dxa"/>
            <w:vAlign w:val="center"/>
          </w:tcPr>
          <w:p w:rsidR="00BB1402" w:rsidRPr="003C0222" w:rsidRDefault="00BB1402" w:rsidP="004D6670">
            <w:pPr>
              <w:pStyle w:val="1"/>
            </w:pPr>
            <w:r w:rsidRPr="003C0222">
              <w:t>365/</w:t>
            </w:r>
          </w:p>
          <w:p w:rsidR="00BB1402" w:rsidRPr="003C0222" w:rsidRDefault="00BB1402" w:rsidP="004D6670">
            <w:pPr>
              <w:pStyle w:val="1"/>
            </w:pPr>
            <w:r w:rsidRPr="003C0222">
              <w:t>5,11</w:t>
            </w:r>
          </w:p>
        </w:tc>
        <w:tc>
          <w:tcPr>
            <w:tcW w:w="720" w:type="dxa"/>
            <w:vAlign w:val="center"/>
          </w:tcPr>
          <w:p w:rsidR="00BB1402" w:rsidRPr="003C0222" w:rsidRDefault="00BB1402" w:rsidP="004D6670">
            <w:pPr>
              <w:pStyle w:val="1"/>
            </w:pPr>
            <w:r w:rsidRPr="003C0222">
              <w:t>71,4</w:t>
            </w:r>
          </w:p>
        </w:tc>
        <w:tc>
          <w:tcPr>
            <w:tcW w:w="879" w:type="dxa"/>
            <w:vAlign w:val="center"/>
          </w:tcPr>
          <w:p w:rsidR="00BB1402" w:rsidRPr="003C0222" w:rsidRDefault="00BB1402" w:rsidP="004D6670">
            <w:pPr>
              <w:pStyle w:val="1"/>
            </w:pPr>
            <w:r w:rsidRPr="003C0222">
              <w:t>-117,7</w:t>
            </w:r>
          </w:p>
        </w:tc>
      </w:tr>
      <w:tr w:rsidR="00BB1402" w:rsidRPr="003C0222" w:rsidTr="004D6670">
        <w:trPr>
          <w:trHeight w:val="1035"/>
          <w:jc w:val="center"/>
        </w:trPr>
        <w:tc>
          <w:tcPr>
            <w:tcW w:w="3852" w:type="dxa"/>
            <w:gridSpan w:val="6"/>
            <w:tcBorders>
              <w:bottom w:val="single" w:sz="4" w:space="0" w:color="auto"/>
            </w:tcBorders>
          </w:tcPr>
          <w:p w:rsidR="00BB1402" w:rsidRPr="003C0222" w:rsidRDefault="00BB1402" w:rsidP="004D6670">
            <w:pPr>
              <w:pStyle w:val="1"/>
            </w:pPr>
            <w:r w:rsidRPr="003C0222">
              <w:t>Коефіцієнт оборотності</w:t>
            </w:r>
            <w:r w:rsidR="003C0222">
              <w:t xml:space="preserve"> </w:t>
            </w:r>
            <w:r w:rsidRPr="003C0222">
              <w:t>власного капіталу</w:t>
            </w:r>
          </w:p>
        </w:tc>
        <w:tc>
          <w:tcPr>
            <w:tcW w:w="972" w:type="dxa"/>
            <w:tcBorders>
              <w:bottom w:val="single" w:sz="4" w:space="0" w:color="auto"/>
            </w:tcBorders>
            <w:vAlign w:val="center"/>
          </w:tcPr>
          <w:p w:rsidR="00BB1402" w:rsidRPr="003C0222" w:rsidRDefault="00BB1402" w:rsidP="004D6670">
            <w:pPr>
              <w:pStyle w:val="1"/>
            </w:pPr>
            <w:r w:rsidRPr="003C0222">
              <w:t>4202,1/</w:t>
            </w:r>
          </w:p>
          <w:p w:rsidR="00BB1402" w:rsidRPr="003C0222" w:rsidRDefault="00BB1402" w:rsidP="004D6670">
            <w:pPr>
              <w:pStyle w:val="1"/>
            </w:pPr>
            <w:r w:rsidRPr="003C0222">
              <w:t>2035,4</w:t>
            </w:r>
          </w:p>
        </w:tc>
        <w:tc>
          <w:tcPr>
            <w:tcW w:w="628" w:type="dxa"/>
            <w:tcBorders>
              <w:bottom w:val="single" w:sz="4" w:space="0" w:color="auto"/>
            </w:tcBorders>
            <w:vAlign w:val="center"/>
          </w:tcPr>
          <w:p w:rsidR="00BB1402" w:rsidRPr="003C0222" w:rsidRDefault="00BB1402" w:rsidP="004D6670">
            <w:pPr>
              <w:pStyle w:val="1"/>
            </w:pPr>
            <w:r w:rsidRPr="003C0222">
              <w:t>2,06</w:t>
            </w:r>
          </w:p>
        </w:tc>
        <w:tc>
          <w:tcPr>
            <w:tcW w:w="1290" w:type="dxa"/>
            <w:tcBorders>
              <w:bottom w:val="single" w:sz="4" w:space="0" w:color="auto"/>
            </w:tcBorders>
            <w:vAlign w:val="center"/>
          </w:tcPr>
          <w:p w:rsidR="00BB1402" w:rsidRPr="003C0222" w:rsidRDefault="00BB1402" w:rsidP="004D6670">
            <w:pPr>
              <w:pStyle w:val="1"/>
            </w:pPr>
            <w:r w:rsidRPr="003C0222">
              <w:t>5911,3/</w:t>
            </w:r>
          </w:p>
          <w:p w:rsidR="00BB1402" w:rsidRPr="003C0222" w:rsidRDefault="00BB1402" w:rsidP="004D6670">
            <w:pPr>
              <w:pStyle w:val="1"/>
            </w:pPr>
            <w:r w:rsidRPr="003C0222">
              <w:t>2984,7</w:t>
            </w:r>
          </w:p>
        </w:tc>
        <w:tc>
          <w:tcPr>
            <w:tcW w:w="720" w:type="dxa"/>
            <w:tcBorders>
              <w:bottom w:val="single" w:sz="4" w:space="0" w:color="auto"/>
            </w:tcBorders>
            <w:vAlign w:val="center"/>
          </w:tcPr>
          <w:p w:rsidR="00BB1402" w:rsidRPr="003C0222" w:rsidRDefault="00BB1402" w:rsidP="004D6670">
            <w:pPr>
              <w:pStyle w:val="1"/>
            </w:pPr>
            <w:r w:rsidRPr="003C0222">
              <w:t>1,98</w:t>
            </w:r>
          </w:p>
        </w:tc>
        <w:tc>
          <w:tcPr>
            <w:tcW w:w="1080" w:type="dxa"/>
            <w:tcBorders>
              <w:bottom w:val="single" w:sz="4" w:space="0" w:color="auto"/>
            </w:tcBorders>
            <w:vAlign w:val="center"/>
          </w:tcPr>
          <w:p w:rsidR="00BB1402" w:rsidRPr="003C0222" w:rsidRDefault="00BB1402" w:rsidP="004D6670">
            <w:pPr>
              <w:pStyle w:val="1"/>
            </w:pPr>
            <w:r w:rsidRPr="003C0222">
              <w:t>4891,2/</w:t>
            </w:r>
          </w:p>
          <w:p w:rsidR="00BB1402" w:rsidRPr="003C0222" w:rsidRDefault="00BB1402" w:rsidP="004D6670">
            <w:pPr>
              <w:pStyle w:val="1"/>
            </w:pPr>
            <w:r w:rsidRPr="003C0222">
              <w:t>3835,4</w:t>
            </w:r>
          </w:p>
        </w:tc>
        <w:tc>
          <w:tcPr>
            <w:tcW w:w="720" w:type="dxa"/>
            <w:tcBorders>
              <w:bottom w:val="single" w:sz="4" w:space="0" w:color="auto"/>
            </w:tcBorders>
            <w:vAlign w:val="center"/>
          </w:tcPr>
          <w:p w:rsidR="00BB1402" w:rsidRPr="003C0222" w:rsidRDefault="00BB1402" w:rsidP="004D6670">
            <w:pPr>
              <w:pStyle w:val="1"/>
            </w:pPr>
            <w:r w:rsidRPr="003C0222">
              <w:t>1,28</w:t>
            </w:r>
          </w:p>
        </w:tc>
        <w:tc>
          <w:tcPr>
            <w:tcW w:w="879" w:type="dxa"/>
            <w:tcBorders>
              <w:bottom w:val="single" w:sz="4" w:space="0" w:color="auto"/>
            </w:tcBorders>
            <w:vAlign w:val="center"/>
          </w:tcPr>
          <w:p w:rsidR="00BB1402" w:rsidRPr="003C0222" w:rsidRDefault="00BB1402" w:rsidP="004D6670">
            <w:pPr>
              <w:pStyle w:val="1"/>
            </w:pPr>
            <w:r w:rsidRPr="003C0222">
              <w:t>-0,78</w:t>
            </w:r>
          </w:p>
        </w:tc>
      </w:tr>
    </w:tbl>
    <w:p w:rsidR="00BB1402" w:rsidRPr="003C0222" w:rsidRDefault="00BB1402" w:rsidP="003C0222">
      <w:pPr>
        <w:spacing w:line="360" w:lineRule="auto"/>
        <w:ind w:firstLine="709"/>
        <w:jc w:val="both"/>
        <w:rPr>
          <w:b/>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Як видимий на підприємстві спостерігається незначне збільшення кругообігу капіталу (+0,04). Що позитивно характеризує розвиток підприємства.</w:t>
      </w:r>
      <w:r w:rsidR="004D6670">
        <w:rPr>
          <w:sz w:val="28"/>
          <w:szCs w:val="28"/>
          <w:lang w:val="uk-UA" w:eastAsia="uk-UA"/>
        </w:rPr>
        <w:t xml:space="preserve"> </w:t>
      </w:r>
      <w:r w:rsidRPr="003C0222">
        <w:rPr>
          <w:sz w:val="28"/>
          <w:szCs w:val="28"/>
          <w:lang w:val="uk-UA" w:eastAsia="uk-UA"/>
        </w:rPr>
        <w:t xml:space="preserve">Позитивним є також збільшення коефіцієнта оборотності мобільних засобів і матеріальних оборотних коштів відповідно на 0,07 і 0,01. </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Значно зріс коефіцієнт оборотності готової продукції (на 228,1), що свідчить про збільшення попиту на продукцію підприємстві і зменшенні кількості продукції на складі – уникаючи тим самим «залежування» готової продукції.</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Позитивним є також збільшення коефіцієнтів оборотності дебіторської і кредиторської заборгованості відповідно на 10,7 і 3,18. Це означає збільшення швидкості сплати дебіторами заборгованості підприємству, зменшення продажів товарів в кредит і збільшення швидкості погашення заборгованості даного підприємства перед кредиторами.</w:t>
      </w:r>
      <w:r w:rsidR="004D6670">
        <w:rPr>
          <w:sz w:val="28"/>
          <w:szCs w:val="28"/>
          <w:lang w:val="uk-UA" w:eastAsia="uk-UA"/>
        </w:rPr>
        <w:t xml:space="preserve"> </w:t>
      </w:r>
      <w:r w:rsidRPr="003C0222">
        <w:rPr>
          <w:sz w:val="28"/>
          <w:szCs w:val="28"/>
          <w:lang w:val="uk-UA" w:eastAsia="uk-UA"/>
        </w:rPr>
        <w:t xml:space="preserve">Позитивним є також зменшення періодів оборотності дебіторської і кредиторської заборгованостей. Звідси можна зробити вивід про високу ділову активність підприємства, оскільки за аналізований період всі показники значно покращали. </w:t>
      </w:r>
    </w:p>
    <w:p w:rsidR="00BB1402" w:rsidRPr="003C0222" w:rsidRDefault="00BB1402" w:rsidP="003C0222">
      <w:pPr>
        <w:spacing w:line="360" w:lineRule="auto"/>
        <w:ind w:firstLine="709"/>
        <w:jc w:val="both"/>
        <w:rPr>
          <w:sz w:val="28"/>
          <w:szCs w:val="28"/>
          <w:lang w:val="uk-UA"/>
        </w:rPr>
      </w:pPr>
      <w:r w:rsidRPr="003C0222">
        <w:rPr>
          <w:b/>
          <w:bCs/>
          <w:sz w:val="28"/>
          <w:szCs w:val="36"/>
          <w:lang w:val="uk-UA" w:eastAsia="uk-UA"/>
        </w:rPr>
        <w:br w:type="page"/>
        <w:t>3. Основні напрями стабілізації фінансового стану підприємства</w:t>
      </w:r>
    </w:p>
    <w:p w:rsidR="00BB1402" w:rsidRPr="003C0222" w:rsidRDefault="00BB1402" w:rsidP="003C0222">
      <w:pPr>
        <w:spacing w:line="360" w:lineRule="auto"/>
        <w:ind w:firstLine="709"/>
        <w:jc w:val="both"/>
        <w:rPr>
          <w:sz w:val="28"/>
          <w:szCs w:val="28"/>
          <w:lang w:val="uk-UA" w:eastAsia="uk-UA"/>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Проаналізувавши фінансовий стан </w:t>
      </w:r>
      <w:r w:rsidRPr="003C0222">
        <w:rPr>
          <w:rFonts w:cs="Arial"/>
          <w:sz w:val="28"/>
          <w:szCs w:val="28"/>
          <w:lang w:eastAsia="uk-UA"/>
        </w:rPr>
        <w:t>СТОВ</w:t>
      </w:r>
      <w:r w:rsidRPr="003C0222">
        <w:rPr>
          <w:sz w:val="28"/>
          <w:szCs w:val="28"/>
          <w:lang w:val="uk-UA" w:eastAsia="uk-UA"/>
        </w:rPr>
        <w:t xml:space="preserve"> «Степове» в цілому можемо зробити вивід про достатній його рівень. Проте я вважаю, що поліпшити свій фінансовий стан підприємство власними силами не здатне, тому необхідно привернути додаткові фінансові інвестиції (можливо навіть іноземні), які змогли б поліпшити всі показники діяльності підприємства і можливо навіть вивести підприємство на світовий рівень (оскільки для цього у підприємства є достатній потенціал). Оскільки у нашої держави немає достатніх засобів для підтримки і стимулювання розвитку сільського господарства, варто звернути увагу на іноземних інвесторів. Держава України винна допомога підприємству створити сприятливий інвестиційний клімат і зробити с/х пріоритетною галуззю інвестування. Адже</w:t>
      </w:r>
      <w:r w:rsidR="003C0222">
        <w:rPr>
          <w:sz w:val="28"/>
          <w:szCs w:val="28"/>
          <w:lang w:val="uk-UA" w:eastAsia="uk-UA"/>
        </w:rPr>
        <w:t xml:space="preserve"> </w:t>
      </w:r>
      <w:r w:rsidRPr="003C0222">
        <w:rPr>
          <w:sz w:val="28"/>
          <w:szCs w:val="28"/>
          <w:lang w:val="uk-UA" w:eastAsia="uk-UA"/>
        </w:rPr>
        <w:t>сільське господарство - основоположна галузь в будь-якій економіці,</w:t>
      </w:r>
      <w:r w:rsidR="003C0222">
        <w:rPr>
          <w:sz w:val="28"/>
          <w:szCs w:val="28"/>
          <w:lang w:val="uk-UA" w:eastAsia="uk-UA"/>
        </w:rPr>
        <w:t xml:space="preserve"> </w:t>
      </w:r>
      <w:r w:rsidRPr="003C0222">
        <w:rPr>
          <w:sz w:val="28"/>
          <w:szCs w:val="28"/>
          <w:lang w:val="uk-UA" w:eastAsia="uk-UA"/>
        </w:rPr>
        <w:t>яка</w:t>
      </w:r>
      <w:r w:rsidR="003C0222">
        <w:rPr>
          <w:sz w:val="28"/>
          <w:szCs w:val="28"/>
          <w:lang w:val="uk-UA" w:eastAsia="uk-UA"/>
        </w:rPr>
        <w:t xml:space="preserve"> </w:t>
      </w:r>
      <w:r w:rsidRPr="003C0222">
        <w:rPr>
          <w:sz w:val="28"/>
          <w:szCs w:val="28"/>
          <w:lang w:val="uk-UA" w:eastAsia="uk-UA"/>
        </w:rPr>
        <w:t>спочатку є</w:t>
      </w:r>
      <w:r w:rsidR="003C0222">
        <w:rPr>
          <w:sz w:val="28"/>
          <w:szCs w:val="28"/>
          <w:lang w:val="uk-UA" w:eastAsia="uk-UA"/>
        </w:rPr>
        <w:t xml:space="preserve"> </w:t>
      </w:r>
      <w:r w:rsidRPr="003C0222">
        <w:rPr>
          <w:sz w:val="28"/>
          <w:szCs w:val="28"/>
          <w:lang w:val="uk-UA" w:eastAsia="uk-UA"/>
        </w:rPr>
        <w:t>малоприбутковою</w:t>
      </w:r>
      <w:r w:rsidR="003C0222">
        <w:rPr>
          <w:sz w:val="28"/>
          <w:szCs w:val="28"/>
          <w:lang w:val="uk-UA" w:eastAsia="uk-UA"/>
        </w:rPr>
        <w:t xml:space="preserve"> </w:t>
      </w:r>
      <w:r w:rsidRPr="003C0222">
        <w:rPr>
          <w:sz w:val="28"/>
          <w:szCs w:val="28"/>
          <w:lang w:val="uk-UA" w:eastAsia="uk-UA"/>
        </w:rPr>
        <w:t>і</w:t>
      </w:r>
      <w:r w:rsidR="003C0222">
        <w:rPr>
          <w:sz w:val="28"/>
          <w:szCs w:val="28"/>
          <w:lang w:val="uk-UA" w:eastAsia="uk-UA"/>
        </w:rPr>
        <w:t xml:space="preserve"> </w:t>
      </w:r>
      <w:r w:rsidRPr="003C0222">
        <w:rPr>
          <w:rFonts w:cs="Arial"/>
          <w:sz w:val="28"/>
          <w:szCs w:val="28"/>
          <w:lang w:eastAsia="uk-UA"/>
        </w:rPr>
        <w:t>малопривлекательной</w:t>
      </w:r>
      <w:r w:rsidR="003C0222">
        <w:rPr>
          <w:sz w:val="28"/>
          <w:szCs w:val="28"/>
          <w:lang w:val="uk-UA" w:eastAsia="uk-UA"/>
        </w:rPr>
        <w:t xml:space="preserve"> </w:t>
      </w:r>
      <w:r w:rsidRPr="003C0222">
        <w:rPr>
          <w:sz w:val="28"/>
          <w:szCs w:val="28"/>
          <w:lang w:val="uk-UA" w:eastAsia="uk-UA"/>
        </w:rPr>
        <w:t>для</w:t>
      </w:r>
      <w:r w:rsidR="003C0222">
        <w:rPr>
          <w:sz w:val="28"/>
          <w:szCs w:val="28"/>
          <w:lang w:val="uk-UA" w:eastAsia="uk-UA"/>
        </w:rPr>
        <w:t xml:space="preserve"> </w:t>
      </w:r>
      <w:r w:rsidRPr="003C0222">
        <w:rPr>
          <w:sz w:val="28"/>
          <w:szCs w:val="28"/>
          <w:lang w:val="uk-UA" w:eastAsia="uk-UA"/>
        </w:rPr>
        <w:t>інвестицій,</w:t>
      </w:r>
      <w:r w:rsidR="003C0222">
        <w:rPr>
          <w:sz w:val="28"/>
          <w:szCs w:val="28"/>
          <w:lang w:val="uk-UA" w:eastAsia="uk-UA"/>
        </w:rPr>
        <w:t xml:space="preserve"> </w:t>
      </w:r>
      <w:r w:rsidRPr="003C0222">
        <w:rPr>
          <w:sz w:val="28"/>
          <w:szCs w:val="28"/>
          <w:lang w:val="uk-UA" w:eastAsia="uk-UA"/>
        </w:rPr>
        <w:t>але</w:t>
      </w:r>
      <w:r w:rsidR="003C0222">
        <w:rPr>
          <w:sz w:val="28"/>
          <w:szCs w:val="28"/>
          <w:lang w:val="uk-UA" w:eastAsia="uk-UA"/>
        </w:rPr>
        <w:t xml:space="preserve"> </w:t>
      </w:r>
      <w:r w:rsidRPr="003C0222">
        <w:rPr>
          <w:sz w:val="28"/>
          <w:szCs w:val="28"/>
          <w:lang w:val="uk-UA" w:eastAsia="uk-UA"/>
        </w:rPr>
        <w:t xml:space="preserve">від </w:t>
      </w:r>
      <w:r w:rsidR="004D6670">
        <w:rPr>
          <w:rFonts w:cs="Arial"/>
          <w:sz w:val="28"/>
          <w:szCs w:val="28"/>
          <w:lang w:val="uk-UA" w:eastAsia="uk-UA"/>
        </w:rPr>
        <w:t>розвитку</w:t>
      </w:r>
      <w:r w:rsidR="003C0222">
        <w:rPr>
          <w:sz w:val="28"/>
          <w:szCs w:val="28"/>
          <w:lang w:val="uk-UA" w:eastAsia="uk-UA"/>
        </w:rPr>
        <w:t xml:space="preserve"> </w:t>
      </w:r>
      <w:r w:rsidRPr="003C0222">
        <w:rPr>
          <w:sz w:val="28"/>
          <w:szCs w:val="28"/>
          <w:lang w:val="uk-UA" w:eastAsia="uk-UA"/>
        </w:rPr>
        <w:t>сільського</w:t>
      </w:r>
      <w:r w:rsidR="003C0222">
        <w:rPr>
          <w:sz w:val="28"/>
          <w:szCs w:val="28"/>
          <w:lang w:val="uk-UA" w:eastAsia="uk-UA"/>
        </w:rPr>
        <w:t xml:space="preserve"> </w:t>
      </w:r>
      <w:r w:rsidRPr="003C0222">
        <w:rPr>
          <w:sz w:val="28"/>
          <w:szCs w:val="28"/>
          <w:lang w:val="uk-UA" w:eastAsia="uk-UA"/>
        </w:rPr>
        <w:t>господарства</w:t>
      </w:r>
      <w:r w:rsidR="003C0222">
        <w:rPr>
          <w:sz w:val="28"/>
          <w:szCs w:val="28"/>
          <w:lang w:val="uk-UA" w:eastAsia="uk-UA"/>
        </w:rPr>
        <w:t xml:space="preserve"> </w:t>
      </w:r>
      <w:r w:rsidRPr="003C0222">
        <w:rPr>
          <w:sz w:val="28"/>
          <w:szCs w:val="28"/>
          <w:lang w:val="uk-UA" w:eastAsia="uk-UA"/>
        </w:rPr>
        <w:t>залежить</w:t>
      </w:r>
      <w:r w:rsidR="003C0222">
        <w:rPr>
          <w:sz w:val="28"/>
          <w:szCs w:val="28"/>
          <w:lang w:val="uk-UA" w:eastAsia="uk-UA"/>
        </w:rPr>
        <w:t xml:space="preserve"> </w:t>
      </w:r>
      <w:r w:rsidRPr="003C0222">
        <w:rPr>
          <w:sz w:val="28"/>
          <w:szCs w:val="28"/>
          <w:lang w:val="uk-UA" w:eastAsia="uk-UA"/>
        </w:rPr>
        <w:t>розвиток</w:t>
      </w:r>
      <w:r w:rsidR="003C0222">
        <w:rPr>
          <w:sz w:val="28"/>
          <w:szCs w:val="28"/>
          <w:lang w:val="uk-UA" w:eastAsia="uk-UA"/>
        </w:rPr>
        <w:t xml:space="preserve"> </w:t>
      </w:r>
      <w:r w:rsidRPr="003C0222">
        <w:rPr>
          <w:sz w:val="28"/>
          <w:szCs w:val="28"/>
          <w:lang w:val="uk-UA" w:eastAsia="uk-UA"/>
        </w:rPr>
        <w:t>всієї</w:t>
      </w:r>
      <w:r w:rsidR="003C0222">
        <w:rPr>
          <w:sz w:val="28"/>
          <w:szCs w:val="28"/>
          <w:lang w:val="uk-UA" w:eastAsia="uk-UA"/>
        </w:rPr>
        <w:t xml:space="preserve"> </w:t>
      </w:r>
      <w:r w:rsidRPr="003C0222">
        <w:rPr>
          <w:sz w:val="28"/>
          <w:szCs w:val="28"/>
          <w:lang w:val="uk-UA" w:eastAsia="uk-UA"/>
        </w:rPr>
        <w:t>економіки.</w:t>
      </w:r>
      <w:r w:rsidR="003C0222">
        <w:rPr>
          <w:sz w:val="28"/>
          <w:szCs w:val="28"/>
          <w:lang w:val="uk-UA" w:eastAsia="uk-UA"/>
        </w:rPr>
        <w:t xml:space="preserve"> </w:t>
      </w:r>
      <w:r w:rsidRPr="003C0222">
        <w:rPr>
          <w:sz w:val="28"/>
          <w:szCs w:val="28"/>
          <w:lang w:val="uk-UA" w:eastAsia="uk-UA"/>
        </w:rPr>
        <w:t>Тому питання інвестицій в</w:t>
      </w:r>
      <w:r w:rsidR="003C0222">
        <w:rPr>
          <w:sz w:val="28"/>
          <w:szCs w:val="28"/>
          <w:lang w:val="uk-UA" w:eastAsia="uk-UA"/>
        </w:rPr>
        <w:t xml:space="preserve"> </w:t>
      </w:r>
      <w:r w:rsidRPr="003C0222">
        <w:rPr>
          <w:sz w:val="28"/>
          <w:szCs w:val="28"/>
          <w:lang w:val="uk-UA" w:eastAsia="uk-UA"/>
        </w:rPr>
        <w:t>с/х,</w:t>
      </w:r>
      <w:r w:rsidR="003C0222">
        <w:rPr>
          <w:sz w:val="28"/>
          <w:szCs w:val="28"/>
          <w:lang w:val="uk-UA" w:eastAsia="uk-UA"/>
        </w:rPr>
        <w:t xml:space="preserve"> </w:t>
      </w:r>
      <w:r w:rsidRPr="003C0222">
        <w:rPr>
          <w:sz w:val="28"/>
          <w:szCs w:val="28"/>
          <w:lang w:val="uk-UA" w:eastAsia="uk-UA"/>
        </w:rPr>
        <w:t>є</w:t>
      </w:r>
      <w:r w:rsidR="003C0222">
        <w:rPr>
          <w:sz w:val="28"/>
          <w:szCs w:val="28"/>
          <w:lang w:val="uk-UA" w:eastAsia="uk-UA"/>
        </w:rPr>
        <w:t xml:space="preserve"> </w:t>
      </w:r>
      <w:r w:rsidRPr="003C0222">
        <w:rPr>
          <w:sz w:val="28"/>
          <w:szCs w:val="28"/>
          <w:lang w:val="uk-UA" w:eastAsia="uk-UA"/>
        </w:rPr>
        <w:t>ключовим</w:t>
      </w:r>
      <w:r w:rsidR="003C0222">
        <w:rPr>
          <w:sz w:val="28"/>
          <w:szCs w:val="28"/>
          <w:lang w:val="uk-UA" w:eastAsia="uk-UA"/>
        </w:rPr>
        <w:t xml:space="preserve"> </w:t>
      </w:r>
      <w:r w:rsidRPr="003C0222">
        <w:rPr>
          <w:sz w:val="28"/>
          <w:szCs w:val="28"/>
          <w:lang w:val="uk-UA" w:eastAsia="uk-UA"/>
        </w:rPr>
        <w:t>в</w:t>
      </w:r>
      <w:r w:rsidR="003C0222">
        <w:rPr>
          <w:sz w:val="28"/>
          <w:szCs w:val="28"/>
          <w:lang w:val="uk-UA" w:eastAsia="uk-UA"/>
        </w:rPr>
        <w:t xml:space="preserve"> </w:t>
      </w:r>
      <w:r w:rsidRPr="003C0222">
        <w:rPr>
          <w:sz w:val="28"/>
          <w:szCs w:val="28"/>
          <w:lang w:val="uk-UA" w:eastAsia="uk-UA"/>
        </w:rPr>
        <w:t>розвитку</w:t>
      </w:r>
      <w:r w:rsidR="003C0222">
        <w:rPr>
          <w:sz w:val="28"/>
          <w:szCs w:val="28"/>
          <w:lang w:val="uk-UA" w:eastAsia="uk-UA"/>
        </w:rPr>
        <w:t xml:space="preserve"> </w:t>
      </w:r>
      <w:r w:rsidRPr="003C0222">
        <w:rPr>
          <w:sz w:val="28"/>
          <w:szCs w:val="28"/>
          <w:lang w:val="uk-UA" w:eastAsia="uk-UA"/>
        </w:rPr>
        <w:t>економіки</w:t>
      </w:r>
      <w:r w:rsidR="003C0222">
        <w:rPr>
          <w:sz w:val="28"/>
          <w:szCs w:val="28"/>
          <w:lang w:val="uk-UA" w:eastAsia="uk-UA"/>
        </w:rPr>
        <w:t xml:space="preserve"> </w:t>
      </w:r>
      <w:r w:rsidRPr="003C0222">
        <w:rPr>
          <w:sz w:val="28"/>
          <w:szCs w:val="28"/>
          <w:lang w:val="uk-UA" w:eastAsia="uk-UA"/>
        </w:rPr>
        <w:t>наший країни.</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Сьогодні фінансові,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кредитні,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товарні,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лізингові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повинні прямувати туди, де від них буде отриманий найбільш швидкий 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максимальний ефект. Очевидно,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що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 умовах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гострої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конкурентної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боротьби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ринку інвестицій між державами, регіонами, підприємствами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переможе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той,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хто зуміє</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привернути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їх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достатню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масу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найбільшим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ефектом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їх використовувати.</w:t>
      </w:r>
      <w:r w:rsidR="004D6670">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 xml:space="preserve">В умовах глибокої кризи, що </w:t>
      </w:r>
      <w:r w:rsidR="004D6670">
        <w:rPr>
          <w:rFonts w:ascii="Times New Roman" w:hAnsi="Times New Roman" w:cs="Times New Roman"/>
          <w:sz w:val="28"/>
          <w:szCs w:val="28"/>
          <w:lang w:val="uk-UA" w:eastAsia="uk-UA"/>
        </w:rPr>
        <w:t>переходить зараз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агропромислови</w:t>
      </w:r>
      <w:r w:rsidR="004D6670">
        <w:rPr>
          <w:rFonts w:ascii="Times New Roman" w:hAnsi="Times New Roman" w:cs="Times New Roman"/>
          <w:sz w:val="28"/>
          <w:szCs w:val="28"/>
          <w:lang w:val="uk-UA" w:eastAsia="uk-UA"/>
        </w:rPr>
        <w:t>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комплекс, особливу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цінність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представляють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іноземні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цю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складну,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 тривалим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терміном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окупності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сферу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економіки.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Проте,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як відомо, інвестиції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йдуть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туди,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є</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гарантія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їх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високоефективного використання і максимальної віддачі.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Особливий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інтерес,</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 наш погляд,</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викликають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система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організації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4D6670">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стимулювання виробництва, механізм економічної відповідальності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які дозволяють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забезпечувати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високу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ефективність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виробництва,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рівень технологічної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виробничої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дисципліни,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проводити високоякісну і конкурентоздатну продукцію.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Зарубіжна практика і вітчизняний досвід ринкових перетворень дозволяють зробити вивід, що «запуск» інвестиційного процесу, що створює основу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для стійкого зростання вітчизняного виробництва, може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повинен</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початися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 галузей,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орієнтованих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кінцевий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споживчий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попит,</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 першу чергу, як це 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парадоксально,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сільськогосподарського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виробництва, харчової і легкої промисловості, тобто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саме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галузей,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які випробовують найбільший спад виробництва.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Особливе значення сільського господарства, легкій і харчовій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промисловості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для стимулювання інвестиційної активності обумовлено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тим,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що,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по-перше, ці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галузі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мають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сильне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міжгалузеве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«зчеплення»,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внаслідок чого інвестиції в їх розвиток створюють найбільший кумулятивний ефект,</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стимулюючи попит</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продукцію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суміжних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галузей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формуючи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власний інвестиційний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потенціал.</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По-друге,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завдяки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найбільш</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 xml:space="preserve">низькій </w:t>
      </w:r>
      <w:r w:rsidR="004D6670" w:rsidRPr="004D6670">
        <w:rPr>
          <w:rFonts w:ascii="Times New Roman" w:hAnsi="Times New Roman" w:cs="Times New Roman"/>
          <w:sz w:val="28"/>
          <w:szCs w:val="28"/>
          <w:lang w:val="uk-UA" w:eastAsia="uk-UA"/>
        </w:rPr>
        <w:t>капіталоємності</w:t>
      </w:r>
      <w:r w:rsidRPr="003C0222">
        <w:rPr>
          <w:rFonts w:ascii="Times New Roman" w:hAnsi="Times New Roman" w:cs="Times New Roman"/>
          <w:sz w:val="28"/>
          <w:szCs w:val="28"/>
          <w:lang w:val="uk-UA" w:eastAsia="uk-UA"/>
        </w:rPr>
        <w:t xml:space="preserve"> і найменшим термінам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окупності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капітальних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вкладень.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По-третє, для продукції цих галузей характерний масовий і стійкий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попит на внутрішньому ринку.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По-четверте,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більшість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видів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продукції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легкої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 перероб</w:t>
      </w:r>
      <w:r w:rsidR="004D6670">
        <w:rPr>
          <w:rFonts w:ascii="Times New Roman" w:hAnsi="Times New Roman" w:cs="Times New Roman"/>
          <w:sz w:val="28"/>
          <w:szCs w:val="28"/>
          <w:lang w:val="uk-UA" w:eastAsia="uk-UA"/>
        </w:rPr>
        <w:t>н</w:t>
      </w:r>
      <w:r w:rsidRPr="003C0222">
        <w:rPr>
          <w:rFonts w:ascii="Times New Roman" w:hAnsi="Times New Roman" w:cs="Times New Roman"/>
          <w:sz w:val="28"/>
          <w:szCs w:val="28"/>
          <w:lang w:val="uk-UA" w:eastAsia="uk-UA"/>
        </w:rPr>
        <w:t>ої промисловості,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 відміну від</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складної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побутової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техніки, цілком конкурентоздатні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не тільки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внутрішньому,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але 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деяких зарубіжних ринках.</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Сучасна ситуація в інвестиційній сфері формувалася під впливом наступних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чинників:</w:t>
      </w:r>
      <w:r w:rsidR="003C0222">
        <w:rPr>
          <w:rFonts w:ascii="Times New Roman" w:hAnsi="Times New Roman" w:cs="Times New Roman"/>
          <w:sz w:val="28"/>
          <w:szCs w:val="28"/>
          <w:lang w:val="uk-UA" w:eastAsia="uk-UA"/>
        </w:rPr>
        <w:t xml:space="preserve">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зміни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структури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джерел</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фінансування інвестиційних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витрат;</w:t>
      </w:r>
      <w:r w:rsidR="003C0222">
        <w:rPr>
          <w:rFonts w:ascii="Times New Roman" w:hAnsi="Times New Roman" w:cs="Times New Roman"/>
          <w:sz w:val="28"/>
          <w:szCs w:val="28"/>
          <w:lang w:val="uk-UA" w:eastAsia="uk-UA"/>
        </w:rPr>
        <w:t xml:space="preserve">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інституційних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змін</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національній економіці, пов'язаних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роздержавленням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власності;</w:t>
      </w:r>
      <w:r w:rsidR="003C0222">
        <w:rPr>
          <w:rFonts w:ascii="Times New Roman" w:hAnsi="Times New Roman" w:cs="Times New Roman"/>
          <w:sz w:val="28"/>
          <w:szCs w:val="28"/>
          <w:lang w:val="uk-UA" w:eastAsia="uk-UA"/>
        </w:rPr>
        <w:t xml:space="preserve">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відносного скорочення платоспроможного попиту у зв'язку із зміною рівня 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 xml:space="preserve">структури цін на інвестиційну продукцію;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зміни структури інвестиційного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попиту 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його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невідповідності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потужностям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інвестиційного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сектора;</w:t>
      </w:r>
      <w:r w:rsidR="003C0222">
        <w:rPr>
          <w:rFonts w:ascii="Times New Roman" w:hAnsi="Times New Roman" w:cs="Times New Roman"/>
          <w:sz w:val="28"/>
          <w:szCs w:val="28"/>
          <w:lang w:val="uk-UA" w:eastAsia="uk-UA"/>
        </w:rPr>
        <w:t xml:space="preserve">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недостатній оперативності заходів щодо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зміни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порядку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індексації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амортизації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 xml:space="preserve">і переоцінці основних виробничих засобів. </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Складне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фінансове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положення сільськогосподарських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підприємств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робило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їх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непривабливими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 погляду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сторонніх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інвесторів,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власні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засоби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для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довгострокових вкладень через відсутність прибутку обмежувалися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лише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амортизацією,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сума якої неухильно знижувалася у зв'язку з перевищенням вибуття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основних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засобів в порівнянні з їх введенням в експлуатацію.</w:t>
      </w:r>
    </w:p>
    <w:p w:rsidR="00BB1402" w:rsidRPr="003C0222" w:rsidRDefault="003C0222" w:rsidP="003C0222">
      <w:pPr>
        <w:pStyle w:val="HTML"/>
        <w:spacing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Одна</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з</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головних</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причин</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скорочення</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об'ємів</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сільськогосподарського виробництва — значні збої в матеріально-технічному</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забезпеченні. Нині іноземні фірми</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мають</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намір розширювати</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виробництво</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в</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АПК</w:t>
      </w:r>
      <w:r>
        <w:rPr>
          <w:rFonts w:ascii="Times New Roman" w:hAnsi="Times New Roman" w:cs="Times New Roman"/>
          <w:sz w:val="28"/>
          <w:szCs w:val="28"/>
          <w:lang w:val="uk-UA" w:eastAsia="uk-UA"/>
        </w:rPr>
        <w:t xml:space="preserve"> </w:t>
      </w:r>
      <w:r w:rsidR="00BB1402" w:rsidRPr="003C0222">
        <w:rPr>
          <w:rFonts w:ascii="Times New Roman" w:hAnsi="Times New Roman" w:cs="Times New Roman"/>
          <w:sz w:val="28"/>
          <w:szCs w:val="28"/>
          <w:lang w:val="uk-UA" w:eastAsia="uk-UA"/>
        </w:rPr>
        <w:t>України.</w:t>
      </w:r>
    </w:p>
    <w:p w:rsidR="00BB1402" w:rsidRPr="003C0222" w:rsidRDefault="00BB1402" w:rsidP="003C0222">
      <w:pPr>
        <w:pStyle w:val="HTML"/>
        <w:spacing w:line="360" w:lineRule="auto"/>
        <w:ind w:firstLine="709"/>
        <w:jc w:val="both"/>
        <w:rPr>
          <w:rFonts w:ascii="Times New Roman" w:hAnsi="Times New Roman" w:cs="Times New Roman"/>
          <w:sz w:val="28"/>
          <w:szCs w:val="28"/>
          <w:lang w:val="uk-UA" w:eastAsia="uk-UA"/>
        </w:rPr>
      </w:pPr>
      <w:r w:rsidRPr="003C0222">
        <w:rPr>
          <w:rFonts w:ascii="Times New Roman" w:hAnsi="Times New Roman" w:cs="Times New Roman"/>
          <w:sz w:val="28"/>
          <w:szCs w:val="28"/>
          <w:lang w:val="uk-UA" w:eastAsia="uk-UA"/>
        </w:rPr>
        <w:t>Найважливіша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роль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формуванні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сприятливого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інвестиційного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клімату належить чиннику правової стабільності. Одна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умов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стимулювання припливу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іноземного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капіталу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захисту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іноземних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інвестицій</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w:t>
      </w:r>
      <w:r w:rsidRPr="003C0222">
        <w:rPr>
          <w:rFonts w:ascii="Times New Roman" w:hAnsi="Times New Roman" w:cs="Arial"/>
          <w:sz w:val="28"/>
          <w:szCs w:val="28"/>
          <w:lang w:val="uk-UA" w:eastAsia="uk-UA"/>
        </w:rPr>
        <w:t xml:space="preserve"> </w:t>
      </w:r>
      <w:r w:rsidR="004D6670" w:rsidRPr="004D6670">
        <w:rPr>
          <w:rFonts w:ascii="Times New Roman" w:hAnsi="Times New Roman" w:cs="Arial"/>
          <w:sz w:val="28"/>
          <w:szCs w:val="28"/>
          <w:lang w:val="uk-UA" w:eastAsia="uk-UA"/>
        </w:rPr>
        <w:t>вдосконалення</w:t>
      </w:r>
      <w:r w:rsidRPr="003C0222">
        <w:rPr>
          <w:rFonts w:ascii="Times New Roman" w:hAnsi="Times New Roman" w:cs="Times New Roman"/>
          <w:sz w:val="28"/>
          <w:szCs w:val="28"/>
          <w:lang w:val="uk-UA" w:eastAsia="uk-UA"/>
        </w:rPr>
        <w:t xml:space="preserve"> законодавчої бази і правових норм, а також</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можливість забезпечити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їх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обов'язкове</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дотримання.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Один з найбільш ефективних способів стимулювання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притоки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іноземних інвестицій — надання гарантій від політичних і комерційних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рисок, закріплених законодавчо.</w:t>
      </w:r>
      <w:r w:rsidR="004D6670">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Саме по цьому я вважаю для поліпшення фінансової, виробничої, технічної ситуації на аналізованому підприємстві необхідно загальними зусиллями і підприємстві і держави стимулювати інвестиційні потоки в АПК. Тільки завдяки цьому підприємство зможе освоїти передові технології вирощування сільськогосподарських культур і тварин, понизити витрати завдяки впровадженню досконалішої техніки, підвищити якість продукції і тим самим стимулювати підвищення попиту на свою продукцію як на внутрішньому, так і на зовнішньому ринку.</w:t>
      </w:r>
      <w:r w:rsidR="004D6670">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Пожвавлення інвестиційної активності є неодмінною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умовою</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виходу підприємств АПК на стійку траєкторію економічного зростання.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Як</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світовий досвід,</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так 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українська</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дійсність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свідчать,</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що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без активізації</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ролі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держави,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місцевих</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органів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влади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інвестиційному процесі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шляхом</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його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прямого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непрямого</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регулювання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подолання депресивного стану</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економіки,</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відновлення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і</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зростання</w:t>
      </w:r>
      <w:r w:rsidR="003C0222">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економічного потенціалу України і її регіонів неможливі.</w:t>
      </w:r>
      <w:r w:rsidR="004D6670">
        <w:rPr>
          <w:rFonts w:ascii="Times New Roman" w:hAnsi="Times New Roman" w:cs="Times New Roman"/>
          <w:sz w:val="28"/>
          <w:szCs w:val="28"/>
          <w:lang w:val="uk-UA" w:eastAsia="uk-UA"/>
        </w:rPr>
        <w:t xml:space="preserve"> </w:t>
      </w:r>
      <w:r w:rsidRPr="003C0222">
        <w:rPr>
          <w:rFonts w:ascii="Times New Roman" w:hAnsi="Times New Roman" w:cs="Times New Roman"/>
          <w:sz w:val="28"/>
          <w:szCs w:val="28"/>
          <w:lang w:val="uk-UA" w:eastAsia="uk-UA"/>
        </w:rPr>
        <w:t>Також я вважаю, що для поліпшення фінансового стану підприємства і збільшення суми прибутку необхідно відкрити мережу магазинів безпосереднього продажу своїй продукції споживачам. Тим самим підприємстві уникне продажу товарів посередникам по оптових цінах, а здійснюватиме продажі по роздрібних цінах, збільшивши при цьому прибуток від продажу кожної одиниці товару. Ще щоб підвищити престиж підприємства і збільшити попит на його продукцію необхідно провести активну маркетингову політику, привертаючи до роботи висококваліфікованих фахівців цієї області. Оскільки в умовах становлення ринкових відношенні саме реклама є двигуном торгівлі. Підприємству також варто активно провести політику дослідження ринку споживачів для пошуку нових ринків збуту і можливо не тільки в Луганській області, але і за її межами. Це приведе до збільшення об'ємів виробництва і підвищення попиту на товари.</w:t>
      </w: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Якщо проаналізувати. «Основні економічні показники роботи сільськогосподарського підприємства» (Форма № 50 </w:t>
      </w:r>
      <w:r w:rsidRPr="003C0222">
        <w:rPr>
          <w:rFonts w:cs="Arial"/>
          <w:sz w:val="28"/>
          <w:szCs w:val="28"/>
          <w:lang w:eastAsia="uk-UA"/>
        </w:rPr>
        <w:t>сх</w:t>
      </w:r>
      <w:r w:rsidRPr="003C0222">
        <w:rPr>
          <w:sz w:val="28"/>
          <w:szCs w:val="28"/>
          <w:lang w:val="uk-UA" w:eastAsia="uk-UA"/>
        </w:rPr>
        <w:t xml:space="preserve">) за три роки, то ми побачимо, що підприємство в області рослинництва тільки в </w:t>
      </w:r>
      <w:r w:rsidRPr="003C0222">
        <w:rPr>
          <w:rFonts w:cs="Arial"/>
          <w:sz w:val="28"/>
          <w:szCs w:val="28"/>
          <w:lang w:eastAsia="uk-UA"/>
        </w:rPr>
        <w:t>2006г</w:t>
      </w:r>
      <w:r w:rsidRPr="003C0222">
        <w:rPr>
          <w:sz w:val="28"/>
          <w:szCs w:val="28"/>
          <w:lang w:val="uk-UA" w:eastAsia="uk-UA"/>
        </w:rPr>
        <w:t xml:space="preserve">. отримало прибуток, а в </w:t>
      </w:r>
      <w:r w:rsidRPr="003C0222">
        <w:rPr>
          <w:rFonts w:cs="Arial"/>
          <w:sz w:val="28"/>
          <w:szCs w:val="28"/>
          <w:lang w:eastAsia="uk-UA"/>
        </w:rPr>
        <w:t>2004-2005гг</w:t>
      </w:r>
      <w:r w:rsidRPr="003C0222">
        <w:rPr>
          <w:sz w:val="28"/>
          <w:szCs w:val="28"/>
          <w:lang w:val="uk-UA" w:eastAsia="uk-UA"/>
        </w:rPr>
        <w:t xml:space="preserve"> працювала в збиток. Це означає, що підприємство повинне особливо сконцентрувати свої зусилля в цій галузі і удатися до введення нововведень для отримання максимальних об'ємів урожаю, зниження втрат при зборі урожаю і мінімізації собівартості. Це може бути досягнуто за рахунок введення нової техніки, вирощування нових сортів рослині, які б давали вищий урожай, були стійкішими до засухи і заморожувань.</w:t>
      </w:r>
      <w:r w:rsidR="003C0222">
        <w:rPr>
          <w:sz w:val="28"/>
          <w:szCs w:val="28"/>
          <w:lang w:val="uk-UA" w:eastAsia="uk-UA"/>
        </w:rPr>
        <w:t xml:space="preserve"> </w:t>
      </w:r>
    </w:p>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sz w:val="28"/>
          <w:szCs w:val="28"/>
        </w:rPr>
        <w:sectPr w:rsidR="00BB1402" w:rsidRPr="003C0222" w:rsidSect="003C0222">
          <w:pgSz w:w="11907" w:h="16840"/>
          <w:pgMar w:top="1134" w:right="851" w:bottom="1134" w:left="1701" w:header="709" w:footer="709" w:gutter="0"/>
          <w:cols w:space="708"/>
          <w:docGrid w:linePitch="360"/>
        </w:sectPr>
      </w:pPr>
    </w:p>
    <w:p w:rsidR="00BB1402" w:rsidRPr="003C0222" w:rsidRDefault="00BB1402" w:rsidP="003C0222">
      <w:pPr>
        <w:spacing w:line="360" w:lineRule="auto"/>
        <w:ind w:firstLine="709"/>
        <w:jc w:val="both"/>
        <w:rPr>
          <w:b/>
          <w:bCs/>
          <w:sz w:val="28"/>
          <w:szCs w:val="36"/>
          <w:lang w:val="uk-UA" w:eastAsia="uk-UA"/>
        </w:rPr>
      </w:pPr>
      <w:r w:rsidRPr="003C0222">
        <w:rPr>
          <w:b/>
          <w:bCs/>
          <w:sz w:val="28"/>
          <w:szCs w:val="36"/>
          <w:lang w:val="uk-UA" w:eastAsia="uk-UA"/>
        </w:rPr>
        <w:t>Виводи і пропозиції</w:t>
      </w:r>
    </w:p>
    <w:p w:rsidR="00BB1402" w:rsidRPr="003C0222" w:rsidRDefault="00BB1402" w:rsidP="003C0222">
      <w:pPr>
        <w:spacing w:line="360" w:lineRule="auto"/>
        <w:ind w:firstLine="709"/>
        <w:jc w:val="both"/>
        <w:rPr>
          <w:sz w:val="28"/>
          <w:szCs w:val="28"/>
        </w:rPr>
      </w:pPr>
    </w:p>
    <w:p w:rsidR="00BB1402" w:rsidRPr="003C0222" w:rsidRDefault="00BB1402" w:rsidP="003C0222">
      <w:pPr>
        <w:spacing w:line="360" w:lineRule="auto"/>
        <w:ind w:firstLine="709"/>
        <w:jc w:val="both"/>
        <w:rPr>
          <w:sz w:val="28"/>
          <w:szCs w:val="28"/>
          <w:lang w:val="uk-UA" w:eastAsia="uk-UA"/>
        </w:rPr>
      </w:pPr>
      <w:r w:rsidRPr="003C0222">
        <w:rPr>
          <w:sz w:val="28"/>
          <w:szCs w:val="28"/>
          <w:lang w:val="uk-UA" w:eastAsia="uk-UA"/>
        </w:rPr>
        <w:t xml:space="preserve">Проаналізувавши фінансове полягання </w:t>
      </w:r>
      <w:r w:rsidRPr="003C0222">
        <w:rPr>
          <w:rFonts w:cs="Arial"/>
          <w:sz w:val="28"/>
          <w:szCs w:val="28"/>
          <w:lang w:eastAsia="uk-UA"/>
        </w:rPr>
        <w:t>СТОВ</w:t>
      </w:r>
      <w:r w:rsidRPr="003C0222">
        <w:rPr>
          <w:sz w:val="28"/>
          <w:szCs w:val="28"/>
          <w:lang w:val="uk-UA" w:eastAsia="uk-UA"/>
        </w:rPr>
        <w:t xml:space="preserve"> «Степове» в динаміці, можемо зробити вивід про позитивний його стан. Підприємство є платоспроможним має достатню кількість ліквідним активів (хоча необхідно збільшити кількість високоліквідних активів – грошових коштів в наявній і безготівковій формах). Підприємство за аналізований період зменшило кредиторську заборгованість по всіх статтях, що свідчить про наявність достатніх засобів для швидкого погашення зобов'язань, зменшило дебіторську заборгованість, що показує швидку оборотність готової продукції і зниження її залежування на складі.</w:t>
      </w:r>
      <w:r w:rsidR="004D6670">
        <w:rPr>
          <w:sz w:val="28"/>
          <w:szCs w:val="28"/>
          <w:lang w:val="uk-UA" w:eastAsia="uk-UA"/>
        </w:rPr>
        <w:t xml:space="preserve"> </w:t>
      </w:r>
      <w:r w:rsidRPr="003C0222">
        <w:rPr>
          <w:sz w:val="28"/>
          <w:szCs w:val="28"/>
          <w:lang w:val="uk-UA" w:eastAsia="uk-UA"/>
        </w:rPr>
        <w:t xml:space="preserve">На підприємстві активно ведеться політика оновлення основних фондів за рахунок покупки нового устаткування і техніки. Цей процес необхідно підтримати і прискорити для підвищення виробничої потужності підприємства. </w:t>
      </w:r>
      <w:r w:rsidRPr="003C0222">
        <w:rPr>
          <w:rFonts w:cs="Arial"/>
          <w:sz w:val="28"/>
          <w:szCs w:val="28"/>
          <w:lang w:eastAsia="uk-UA"/>
        </w:rPr>
        <w:t>СТОВ</w:t>
      </w:r>
      <w:r w:rsidRPr="003C0222">
        <w:rPr>
          <w:sz w:val="28"/>
          <w:szCs w:val="28"/>
          <w:lang w:val="uk-UA" w:eastAsia="uk-UA"/>
        </w:rPr>
        <w:t xml:space="preserve"> «Степове» необхідно активізувати діяльність в області менеджменту і маркетингу для підвищення попиту на продукцію і ефективного управління трудовими, виробничими і фінансовими ресурсами підприємства. </w:t>
      </w:r>
    </w:p>
    <w:p w:rsidR="00BB1402" w:rsidRDefault="00BB1402" w:rsidP="003C0222">
      <w:pPr>
        <w:spacing w:line="360" w:lineRule="auto"/>
        <w:ind w:firstLine="709"/>
        <w:jc w:val="both"/>
        <w:rPr>
          <w:b/>
          <w:bCs/>
          <w:sz w:val="28"/>
          <w:szCs w:val="36"/>
          <w:lang w:val="uk-UA" w:eastAsia="uk-UA"/>
        </w:rPr>
      </w:pPr>
      <w:r w:rsidRPr="003C0222">
        <w:rPr>
          <w:b/>
          <w:bCs/>
          <w:sz w:val="28"/>
          <w:szCs w:val="36"/>
        </w:rPr>
        <w:br w:type="page"/>
      </w:r>
      <w:r w:rsidRPr="003C0222">
        <w:rPr>
          <w:b/>
          <w:bCs/>
          <w:sz w:val="28"/>
          <w:szCs w:val="36"/>
          <w:lang w:val="uk-UA" w:eastAsia="uk-UA"/>
        </w:rPr>
        <w:t>Література</w:t>
      </w:r>
    </w:p>
    <w:p w:rsidR="004D6670" w:rsidRPr="003C0222" w:rsidRDefault="004D6670" w:rsidP="003C0222">
      <w:pPr>
        <w:spacing w:line="360" w:lineRule="auto"/>
        <w:ind w:firstLine="709"/>
        <w:jc w:val="both"/>
        <w:rPr>
          <w:b/>
          <w:bCs/>
          <w:sz w:val="28"/>
          <w:szCs w:val="36"/>
          <w:lang w:val="uk-UA" w:eastAsia="uk-UA"/>
        </w:rPr>
      </w:pP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Баканов М.И., Шеремет А.Д. Теорія економічного аналізу: Навчальний посібник. – М.: Фінанси і статистика, 2000. – 416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Василенко А.А., Петров И.Н. Аналіз господарської діяльності сільськогосподарського підприємства: Навчальний посібник. – К.: Віща школа, 2002, - 430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Долинський В.П.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господарської</w:t>
      </w:r>
      <w:r w:rsidRPr="003C0222">
        <w:rPr>
          <w:sz w:val="28"/>
          <w:szCs w:val="28"/>
          <w:lang w:val="uk-UA" w:eastAsia="uk-UA"/>
        </w:rPr>
        <w:t xml:space="preserve"> </w:t>
      </w:r>
      <w:r w:rsidRPr="003C0222">
        <w:rPr>
          <w:rFonts w:cs="Arial"/>
          <w:sz w:val="28"/>
          <w:szCs w:val="28"/>
          <w:lang w:eastAsia="uk-UA"/>
        </w:rPr>
        <w:t>діяльності</w:t>
      </w:r>
      <w:r w:rsidRPr="003C0222">
        <w:rPr>
          <w:sz w:val="28"/>
          <w:szCs w:val="28"/>
          <w:lang w:val="uk-UA" w:eastAsia="uk-UA"/>
        </w:rPr>
        <w:t xml:space="preserve"> </w:t>
      </w:r>
      <w:r w:rsidRPr="003C0222">
        <w:rPr>
          <w:rFonts w:cs="Arial"/>
          <w:sz w:val="28"/>
          <w:szCs w:val="28"/>
          <w:lang w:eastAsia="uk-UA"/>
        </w:rPr>
        <w:t>сільскогосподарських</w:t>
      </w:r>
      <w:r w:rsidRPr="003C0222">
        <w:rPr>
          <w:sz w:val="28"/>
          <w:szCs w:val="28"/>
          <w:lang w:val="uk-UA" w:eastAsia="uk-UA"/>
        </w:rPr>
        <w:t xml:space="preserve"> </w:t>
      </w:r>
      <w:r w:rsidRPr="003C0222">
        <w:rPr>
          <w:rFonts w:cs="Arial"/>
          <w:sz w:val="28"/>
          <w:szCs w:val="28"/>
          <w:lang w:eastAsia="uk-UA"/>
        </w:rPr>
        <w:t>підприємств</w:t>
      </w:r>
      <w:r w:rsidRPr="003C0222">
        <w:rPr>
          <w:sz w:val="28"/>
          <w:szCs w:val="28"/>
          <w:lang w:val="uk-UA" w:eastAsia="uk-UA"/>
        </w:rPr>
        <w:t xml:space="preserve">: </w:t>
      </w:r>
      <w:r w:rsidRPr="003C0222">
        <w:rPr>
          <w:rFonts w:cs="Arial"/>
          <w:sz w:val="28"/>
          <w:szCs w:val="28"/>
          <w:lang w:eastAsia="uk-UA"/>
        </w:rPr>
        <w:t>підпручник</w:t>
      </w:r>
      <w:r w:rsidRPr="003C0222">
        <w:rPr>
          <w:sz w:val="28"/>
          <w:szCs w:val="28"/>
          <w:lang w:val="uk-UA" w:eastAsia="uk-UA"/>
        </w:rPr>
        <w:t xml:space="preserve"> для </w:t>
      </w:r>
      <w:r w:rsidRPr="003C0222">
        <w:rPr>
          <w:rFonts w:cs="Arial"/>
          <w:sz w:val="28"/>
          <w:szCs w:val="28"/>
          <w:lang w:eastAsia="uk-UA"/>
        </w:rPr>
        <w:t>вузів</w:t>
      </w:r>
      <w:r w:rsidRPr="003C0222">
        <w:rPr>
          <w:sz w:val="28"/>
          <w:szCs w:val="28"/>
          <w:lang w:val="uk-UA" w:eastAsia="uk-UA"/>
        </w:rPr>
        <w:t>. – К.: Віща школа, 1999. – 164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Ермолович Л.Л. Аналіз господарської діяльності підприємств: Навчальний посібник для студентів економічних спеціальностей вищих учбових закладів. – Мінськ: ТОВ Інтерпрессервіс, 2011. – 571 с. </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rFonts w:cs="Arial"/>
          <w:sz w:val="28"/>
          <w:szCs w:val="28"/>
          <w:lang w:val="uk-UA" w:eastAsia="uk-UA"/>
        </w:rPr>
        <w:t>Економічний</w:t>
      </w:r>
      <w:r w:rsidRPr="003C0222">
        <w:rPr>
          <w:sz w:val="28"/>
          <w:szCs w:val="28"/>
          <w:lang w:val="uk-UA" w:eastAsia="uk-UA"/>
        </w:rPr>
        <w:t xml:space="preserve"> </w:t>
      </w:r>
      <w:r w:rsidRPr="003C0222">
        <w:rPr>
          <w:rFonts w:cs="Arial"/>
          <w:sz w:val="28"/>
          <w:szCs w:val="28"/>
          <w:lang w:val="uk-UA" w:eastAsia="uk-UA"/>
        </w:rPr>
        <w:t>аналіз</w:t>
      </w:r>
      <w:r w:rsidRPr="003C0222">
        <w:rPr>
          <w:sz w:val="28"/>
          <w:szCs w:val="28"/>
          <w:lang w:val="uk-UA" w:eastAsia="uk-UA"/>
        </w:rPr>
        <w:t xml:space="preserve">: Навчальній </w:t>
      </w:r>
      <w:r w:rsidRPr="003C0222">
        <w:rPr>
          <w:rFonts w:cs="Arial"/>
          <w:sz w:val="28"/>
          <w:szCs w:val="28"/>
          <w:lang w:val="uk-UA" w:eastAsia="uk-UA"/>
        </w:rPr>
        <w:t>посібник</w:t>
      </w:r>
      <w:r w:rsidRPr="003C0222">
        <w:rPr>
          <w:sz w:val="28"/>
          <w:szCs w:val="28"/>
          <w:lang w:val="uk-UA" w:eastAsia="uk-UA"/>
        </w:rPr>
        <w:t xml:space="preserve"> / М.А.болюх, В.</w:t>
      </w:r>
      <w:r w:rsidR="004D6670">
        <w:rPr>
          <w:sz w:val="28"/>
          <w:szCs w:val="28"/>
          <w:lang w:val="uk-UA" w:eastAsia="uk-UA"/>
        </w:rPr>
        <w:t xml:space="preserve"> </w:t>
      </w:r>
      <w:r w:rsidRPr="003C0222">
        <w:rPr>
          <w:sz w:val="28"/>
          <w:szCs w:val="28"/>
          <w:lang w:val="uk-UA" w:eastAsia="uk-UA"/>
        </w:rPr>
        <w:t xml:space="preserve">Збурчевський, М.І. Горбаток; За </w:t>
      </w:r>
      <w:r w:rsidRPr="003C0222">
        <w:rPr>
          <w:rFonts w:cs="Arial"/>
          <w:sz w:val="28"/>
          <w:szCs w:val="28"/>
          <w:lang w:val="uk-UA" w:eastAsia="uk-UA"/>
        </w:rPr>
        <w:t>ред</w:t>
      </w:r>
      <w:r w:rsidRPr="003C0222">
        <w:rPr>
          <w:sz w:val="28"/>
          <w:szCs w:val="28"/>
          <w:lang w:val="uk-UA" w:eastAsia="uk-UA"/>
        </w:rPr>
        <w:t>.</w:t>
      </w:r>
      <w:r w:rsidR="003C0222">
        <w:rPr>
          <w:sz w:val="28"/>
          <w:szCs w:val="28"/>
          <w:lang w:val="uk-UA" w:eastAsia="uk-UA"/>
        </w:rPr>
        <w:t xml:space="preserve"> </w:t>
      </w:r>
      <w:r w:rsidRPr="003C0222">
        <w:rPr>
          <w:rFonts w:cs="Arial"/>
          <w:sz w:val="28"/>
          <w:szCs w:val="28"/>
          <w:lang w:val="uk-UA" w:eastAsia="uk-UA"/>
        </w:rPr>
        <w:t>акад</w:t>
      </w:r>
      <w:r w:rsidRPr="003C0222">
        <w:rPr>
          <w:sz w:val="28"/>
          <w:szCs w:val="28"/>
          <w:lang w:val="uk-UA" w:eastAsia="uk-UA"/>
        </w:rPr>
        <w:t>.</w:t>
      </w:r>
      <w:r w:rsidR="003C0222">
        <w:rPr>
          <w:sz w:val="28"/>
          <w:szCs w:val="28"/>
          <w:lang w:val="uk-UA" w:eastAsia="uk-UA"/>
        </w:rPr>
        <w:t xml:space="preserve"> </w:t>
      </w:r>
      <w:r w:rsidRPr="004D6670">
        <w:rPr>
          <w:rFonts w:cs="Arial"/>
          <w:sz w:val="28"/>
          <w:szCs w:val="28"/>
          <w:lang w:val="uk-UA" w:eastAsia="uk-UA"/>
        </w:rPr>
        <w:t>НАНУ</w:t>
      </w:r>
      <w:r w:rsidR="003C0222">
        <w:rPr>
          <w:sz w:val="28"/>
          <w:szCs w:val="28"/>
          <w:lang w:val="uk-UA" w:eastAsia="uk-UA"/>
        </w:rPr>
        <w:t xml:space="preserve"> </w:t>
      </w:r>
      <w:r w:rsidRPr="004D6670">
        <w:rPr>
          <w:rFonts w:cs="Arial"/>
          <w:sz w:val="28"/>
          <w:szCs w:val="28"/>
          <w:lang w:val="uk-UA" w:eastAsia="uk-UA"/>
        </w:rPr>
        <w:t>проф</w:t>
      </w:r>
      <w:r w:rsidRPr="003C0222">
        <w:rPr>
          <w:sz w:val="28"/>
          <w:szCs w:val="28"/>
          <w:lang w:val="uk-UA" w:eastAsia="uk-UA"/>
        </w:rPr>
        <w:t>. М.Г. Чумаченко. – До.:КНЕУ, 2001. – 540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Івахненко В.М. Курс </w:t>
      </w:r>
      <w:r w:rsidRPr="004D6670">
        <w:rPr>
          <w:rFonts w:cs="Arial"/>
          <w:sz w:val="28"/>
          <w:szCs w:val="28"/>
          <w:lang w:val="uk-UA" w:eastAsia="uk-UA"/>
        </w:rPr>
        <w:t>економічного</w:t>
      </w:r>
      <w:r w:rsidRPr="003C0222">
        <w:rPr>
          <w:sz w:val="28"/>
          <w:szCs w:val="28"/>
          <w:lang w:val="uk-UA" w:eastAsia="uk-UA"/>
        </w:rPr>
        <w:t xml:space="preserve"> </w:t>
      </w:r>
      <w:r w:rsidRPr="004D6670">
        <w:rPr>
          <w:rFonts w:cs="Arial"/>
          <w:sz w:val="28"/>
          <w:szCs w:val="28"/>
          <w:lang w:val="uk-UA" w:eastAsia="uk-UA"/>
        </w:rPr>
        <w:t>аналізу</w:t>
      </w:r>
      <w:r w:rsidRPr="003C0222">
        <w:rPr>
          <w:sz w:val="28"/>
          <w:szCs w:val="28"/>
          <w:lang w:val="uk-UA" w:eastAsia="uk-UA"/>
        </w:rPr>
        <w:t xml:space="preserve">: </w:t>
      </w:r>
      <w:r w:rsidRPr="004D6670">
        <w:rPr>
          <w:rFonts w:cs="Arial"/>
          <w:sz w:val="28"/>
          <w:szCs w:val="28"/>
          <w:lang w:val="uk-UA" w:eastAsia="uk-UA"/>
        </w:rPr>
        <w:t>навчальний</w:t>
      </w:r>
      <w:r w:rsidRPr="003C0222">
        <w:rPr>
          <w:sz w:val="28"/>
          <w:szCs w:val="28"/>
          <w:lang w:val="uk-UA" w:eastAsia="uk-UA"/>
        </w:rPr>
        <w:t xml:space="preserve"> </w:t>
      </w:r>
      <w:r w:rsidRPr="004D6670">
        <w:rPr>
          <w:rFonts w:cs="Arial"/>
          <w:sz w:val="28"/>
          <w:szCs w:val="28"/>
          <w:lang w:val="uk-UA" w:eastAsia="uk-UA"/>
        </w:rPr>
        <w:t>посібник</w:t>
      </w:r>
      <w:r w:rsidRPr="003C0222">
        <w:rPr>
          <w:sz w:val="28"/>
          <w:szCs w:val="28"/>
          <w:lang w:val="uk-UA" w:eastAsia="uk-UA"/>
        </w:rPr>
        <w:t>. – К.: Знання-прес, 2001. – 206 с.</w:t>
      </w:r>
    </w:p>
    <w:p w:rsidR="00BB1402" w:rsidRPr="003C0222" w:rsidRDefault="00BB1402" w:rsidP="004D6670">
      <w:pPr>
        <w:numPr>
          <w:ilvl w:val="0"/>
          <w:numId w:val="1"/>
        </w:numPr>
        <w:overflowPunct w:val="0"/>
        <w:autoSpaceDE w:val="0"/>
        <w:autoSpaceDN w:val="0"/>
        <w:adjustRightInd w:val="0"/>
        <w:spacing w:line="360" w:lineRule="auto"/>
        <w:ind w:left="0" w:firstLine="0"/>
        <w:jc w:val="both"/>
        <w:textAlignment w:val="baseline"/>
        <w:rPr>
          <w:sz w:val="28"/>
          <w:szCs w:val="28"/>
          <w:lang w:val="uk-UA" w:eastAsia="uk-UA"/>
        </w:rPr>
      </w:pPr>
      <w:r w:rsidRPr="003C0222">
        <w:rPr>
          <w:sz w:val="28"/>
          <w:szCs w:val="28"/>
          <w:lang w:val="uk-UA" w:eastAsia="uk-UA"/>
        </w:rPr>
        <w:t xml:space="preserve">Климко Г.Н., Несторенко В.П. Основі </w:t>
      </w:r>
      <w:r w:rsidRPr="003C0222">
        <w:rPr>
          <w:rFonts w:cs="Arial"/>
          <w:sz w:val="28"/>
          <w:szCs w:val="28"/>
          <w:lang w:val="uk-UA" w:eastAsia="uk-UA"/>
        </w:rPr>
        <w:t>економічної</w:t>
      </w:r>
      <w:r w:rsidRPr="003C0222">
        <w:rPr>
          <w:sz w:val="28"/>
          <w:szCs w:val="28"/>
          <w:lang w:val="uk-UA" w:eastAsia="uk-UA"/>
        </w:rPr>
        <w:t xml:space="preserve"> </w:t>
      </w:r>
      <w:r w:rsidRPr="003C0222">
        <w:rPr>
          <w:rFonts w:cs="Arial"/>
          <w:sz w:val="28"/>
          <w:szCs w:val="28"/>
          <w:lang w:val="uk-UA" w:eastAsia="uk-UA"/>
        </w:rPr>
        <w:t>теорії</w:t>
      </w:r>
      <w:r w:rsidRPr="003C0222">
        <w:rPr>
          <w:sz w:val="28"/>
          <w:szCs w:val="28"/>
          <w:lang w:val="uk-UA" w:eastAsia="uk-UA"/>
        </w:rPr>
        <w:t xml:space="preserve">: </w:t>
      </w:r>
      <w:r w:rsidRPr="003C0222">
        <w:rPr>
          <w:rFonts w:cs="Arial"/>
          <w:sz w:val="28"/>
          <w:szCs w:val="28"/>
          <w:lang w:val="uk-UA" w:eastAsia="uk-UA"/>
        </w:rPr>
        <w:t>політекономічний</w:t>
      </w:r>
      <w:r w:rsidRPr="003C0222">
        <w:rPr>
          <w:sz w:val="28"/>
          <w:szCs w:val="28"/>
          <w:lang w:val="uk-UA" w:eastAsia="uk-UA"/>
        </w:rPr>
        <w:t xml:space="preserve"> аспект: Навчальній </w:t>
      </w:r>
      <w:r w:rsidRPr="003C0222">
        <w:rPr>
          <w:rFonts w:cs="Arial"/>
          <w:sz w:val="28"/>
          <w:szCs w:val="28"/>
          <w:lang w:val="uk-UA" w:eastAsia="uk-UA"/>
        </w:rPr>
        <w:t>посібник</w:t>
      </w:r>
      <w:r w:rsidRPr="003C0222">
        <w:rPr>
          <w:sz w:val="28"/>
          <w:szCs w:val="28"/>
          <w:lang w:val="uk-UA" w:eastAsia="uk-UA"/>
        </w:rPr>
        <w:t xml:space="preserve"> / Г.Н. Клімко, В.П. Несторенко // </w:t>
      </w:r>
      <w:r w:rsidRPr="003C0222">
        <w:rPr>
          <w:rFonts w:cs="Arial"/>
          <w:sz w:val="28"/>
          <w:szCs w:val="28"/>
          <w:lang w:val="uk-UA" w:eastAsia="uk-UA"/>
        </w:rPr>
        <w:t>Київ</w:t>
      </w:r>
      <w:r w:rsidRPr="003C0222">
        <w:rPr>
          <w:sz w:val="28"/>
          <w:szCs w:val="28"/>
          <w:lang w:val="uk-UA" w:eastAsia="uk-UA"/>
        </w:rPr>
        <w:t>: Віща школа – Знання, 1999. – 431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Ковалев В.В., Волкова О.Н. Аналіз господарської діяльності підприємств: Підручник. – М.: проспект, 2004. – 420 с. </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Колалев В.В. Фінансовий аналіз: Підручник. – М.: Фінанси і статистика, 1996. – 430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Ковальчук М.І. </w:t>
      </w:r>
      <w:r w:rsidRPr="003C0222">
        <w:rPr>
          <w:rFonts w:cs="Arial"/>
          <w:sz w:val="28"/>
          <w:szCs w:val="28"/>
          <w:lang w:eastAsia="uk-UA"/>
        </w:rPr>
        <w:t>Економічний</w:t>
      </w:r>
      <w:r w:rsidRPr="003C0222">
        <w:rPr>
          <w:sz w:val="28"/>
          <w:szCs w:val="28"/>
          <w:lang w:val="uk-UA" w:eastAsia="uk-UA"/>
        </w:rPr>
        <w:t xml:space="preserve"> </w:t>
      </w:r>
      <w:r w:rsidRPr="003C0222">
        <w:rPr>
          <w:rFonts w:cs="Arial"/>
          <w:sz w:val="28"/>
          <w:szCs w:val="28"/>
          <w:lang w:eastAsia="uk-UA"/>
        </w:rPr>
        <w:t>аналіз</w:t>
      </w:r>
      <w:r w:rsidRPr="003C0222">
        <w:rPr>
          <w:sz w:val="28"/>
          <w:szCs w:val="28"/>
          <w:lang w:val="uk-UA" w:eastAsia="uk-UA"/>
        </w:rPr>
        <w:t xml:space="preserve"> у </w:t>
      </w:r>
      <w:r w:rsidRPr="003C0222">
        <w:rPr>
          <w:rFonts w:cs="Arial"/>
          <w:sz w:val="28"/>
          <w:szCs w:val="28"/>
          <w:lang w:eastAsia="uk-UA"/>
        </w:rPr>
        <w:t>сільскому</w:t>
      </w:r>
      <w:r w:rsidRPr="003C0222">
        <w:rPr>
          <w:sz w:val="28"/>
          <w:szCs w:val="28"/>
          <w:lang w:val="uk-UA" w:eastAsia="uk-UA"/>
        </w:rPr>
        <w:t xml:space="preserve"> </w:t>
      </w:r>
      <w:r w:rsidRPr="003C0222">
        <w:rPr>
          <w:rFonts w:cs="Arial"/>
          <w:sz w:val="28"/>
          <w:szCs w:val="28"/>
          <w:lang w:eastAsia="uk-UA"/>
        </w:rPr>
        <w:t>господарстві</w:t>
      </w:r>
      <w:r w:rsidRPr="003C0222">
        <w:rPr>
          <w:sz w:val="28"/>
          <w:szCs w:val="28"/>
          <w:lang w:val="uk-UA" w:eastAsia="uk-UA"/>
        </w:rPr>
        <w:t xml:space="preserve">: Навчально-методічній </w:t>
      </w:r>
      <w:r w:rsidRPr="003C0222">
        <w:rPr>
          <w:rFonts w:cs="Arial"/>
          <w:sz w:val="28"/>
          <w:szCs w:val="28"/>
          <w:lang w:eastAsia="uk-UA"/>
        </w:rPr>
        <w:t>посібник</w:t>
      </w:r>
      <w:r w:rsidRPr="003C0222">
        <w:rPr>
          <w:sz w:val="28"/>
          <w:szCs w:val="28"/>
          <w:lang w:val="uk-UA" w:eastAsia="uk-UA"/>
        </w:rPr>
        <w:t xml:space="preserve"> для </w:t>
      </w:r>
      <w:r w:rsidRPr="003C0222">
        <w:rPr>
          <w:rFonts w:cs="Arial"/>
          <w:sz w:val="28"/>
          <w:szCs w:val="28"/>
          <w:lang w:eastAsia="uk-UA"/>
        </w:rPr>
        <w:t>самостійного</w:t>
      </w:r>
      <w:r w:rsidRPr="003C0222">
        <w:rPr>
          <w:sz w:val="28"/>
          <w:szCs w:val="28"/>
          <w:lang w:val="uk-UA" w:eastAsia="uk-UA"/>
        </w:rPr>
        <w:t xml:space="preserve"> </w:t>
      </w:r>
      <w:r w:rsidRPr="003C0222">
        <w:rPr>
          <w:rFonts w:cs="Arial"/>
          <w:sz w:val="28"/>
          <w:szCs w:val="28"/>
          <w:lang w:eastAsia="uk-UA"/>
        </w:rPr>
        <w:t>вивчення</w:t>
      </w:r>
      <w:r w:rsidRPr="003C0222">
        <w:rPr>
          <w:sz w:val="28"/>
          <w:szCs w:val="28"/>
          <w:lang w:val="uk-UA" w:eastAsia="uk-UA"/>
        </w:rPr>
        <w:t xml:space="preserve"> </w:t>
      </w:r>
      <w:r w:rsidRPr="003C0222">
        <w:rPr>
          <w:rFonts w:cs="Arial"/>
          <w:sz w:val="28"/>
          <w:szCs w:val="28"/>
          <w:lang w:eastAsia="uk-UA"/>
        </w:rPr>
        <w:t>дисципліни</w:t>
      </w:r>
      <w:r w:rsidRPr="003C0222">
        <w:rPr>
          <w:sz w:val="28"/>
          <w:szCs w:val="28"/>
          <w:lang w:val="uk-UA" w:eastAsia="uk-UA"/>
        </w:rPr>
        <w:t xml:space="preserve">. – К.: </w:t>
      </w:r>
      <w:r w:rsidRPr="003C0222">
        <w:rPr>
          <w:rFonts w:cs="Arial"/>
          <w:sz w:val="28"/>
          <w:szCs w:val="28"/>
          <w:lang w:eastAsia="uk-UA"/>
        </w:rPr>
        <w:t>КНЕУ</w:t>
      </w:r>
      <w:r w:rsidRPr="003C0222">
        <w:rPr>
          <w:sz w:val="28"/>
          <w:szCs w:val="28"/>
          <w:lang w:val="uk-UA" w:eastAsia="uk-UA"/>
        </w:rPr>
        <w:t>, 2001 – 282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Кононекко О., Маханько О. Анализ фінансовій звітності: Навчальний посібник. – Харків: Видавничий будинок-чинник, 2007. – 198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Коробов М.Я. </w:t>
      </w:r>
      <w:r w:rsidRPr="003C0222">
        <w:rPr>
          <w:rFonts w:cs="Arial"/>
          <w:sz w:val="28"/>
          <w:szCs w:val="28"/>
          <w:lang w:val="uk-UA" w:eastAsia="uk-UA"/>
        </w:rPr>
        <w:t>Фінансово-економічний</w:t>
      </w:r>
      <w:r w:rsidRPr="003C0222">
        <w:rPr>
          <w:sz w:val="28"/>
          <w:szCs w:val="28"/>
          <w:lang w:val="uk-UA" w:eastAsia="uk-UA"/>
        </w:rPr>
        <w:t xml:space="preserve"> </w:t>
      </w:r>
      <w:r w:rsidRPr="003C0222">
        <w:rPr>
          <w:rFonts w:cs="Arial"/>
          <w:sz w:val="28"/>
          <w:szCs w:val="28"/>
          <w:lang w:val="uk-UA" w:eastAsia="uk-UA"/>
        </w:rPr>
        <w:t>аналіз</w:t>
      </w:r>
      <w:r w:rsidRPr="003C0222">
        <w:rPr>
          <w:sz w:val="28"/>
          <w:szCs w:val="28"/>
          <w:lang w:val="uk-UA" w:eastAsia="uk-UA"/>
        </w:rPr>
        <w:t xml:space="preserve"> </w:t>
      </w:r>
      <w:r w:rsidRPr="003C0222">
        <w:rPr>
          <w:rFonts w:cs="Arial"/>
          <w:sz w:val="28"/>
          <w:szCs w:val="28"/>
          <w:lang w:val="uk-UA" w:eastAsia="uk-UA"/>
        </w:rPr>
        <w:t>діяльності</w:t>
      </w:r>
      <w:r w:rsidRPr="003C0222">
        <w:rPr>
          <w:sz w:val="28"/>
          <w:szCs w:val="28"/>
          <w:lang w:val="uk-UA" w:eastAsia="uk-UA"/>
        </w:rPr>
        <w:t xml:space="preserve"> </w:t>
      </w:r>
      <w:r w:rsidRPr="003C0222">
        <w:rPr>
          <w:rFonts w:cs="Arial"/>
          <w:sz w:val="28"/>
          <w:szCs w:val="28"/>
          <w:lang w:val="uk-UA" w:eastAsia="uk-UA"/>
        </w:rPr>
        <w:t>підприємства</w:t>
      </w:r>
      <w:r w:rsidRPr="003C0222">
        <w:rPr>
          <w:sz w:val="28"/>
          <w:szCs w:val="28"/>
          <w:lang w:val="uk-UA" w:eastAsia="uk-UA"/>
        </w:rPr>
        <w:t xml:space="preserve">: Навчальній </w:t>
      </w:r>
      <w:r w:rsidRPr="003C0222">
        <w:rPr>
          <w:rFonts w:cs="Arial"/>
          <w:sz w:val="28"/>
          <w:szCs w:val="28"/>
          <w:lang w:val="uk-UA" w:eastAsia="uk-UA"/>
        </w:rPr>
        <w:t>посібник</w:t>
      </w:r>
      <w:r w:rsidRPr="003C0222">
        <w:rPr>
          <w:sz w:val="28"/>
          <w:szCs w:val="28"/>
          <w:lang w:val="uk-UA" w:eastAsia="uk-UA"/>
        </w:rPr>
        <w:t>. – К.: - Знання, 2000. – 378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rFonts w:cs="Arial"/>
          <w:sz w:val="28"/>
          <w:szCs w:val="28"/>
          <w:lang w:eastAsia="uk-UA"/>
        </w:rPr>
        <w:t>Лахтіонова</w:t>
      </w:r>
      <w:r w:rsidRPr="003C0222">
        <w:rPr>
          <w:sz w:val="28"/>
          <w:szCs w:val="28"/>
          <w:lang w:val="uk-UA" w:eastAsia="uk-UA"/>
        </w:rPr>
        <w:t xml:space="preserve"> Л.А. </w:t>
      </w:r>
      <w:r w:rsidRPr="003C0222">
        <w:rPr>
          <w:rFonts w:cs="Arial"/>
          <w:sz w:val="28"/>
          <w:szCs w:val="28"/>
          <w:lang w:eastAsia="uk-UA"/>
        </w:rPr>
        <w:t>Фінансовий</w:t>
      </w:r>
      <w:r w:rsidRPr="003C0222">
        <w:rPr>
          <w:sz w:val="28"/>
          <w:szCs w:val="28"/>
          <w:lang w:val="uk-UA" w:eastAsia="uk-UA"/>
        </w:rPr>
        <w:t xml:space="preserve">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суб’єктів</w:t>
      </w:r>
      <w:r w:rsidRPr="003C0222">
        <w:rPr>
          <w:sz w:val="28"/>
          <w:szCs w:val="28"/>
          <w:lang w:val="uk-UA" w:eastAsia="uk-UA"/>
        </w:rPr>
        <w:t xml:space="preserve"> </w:t>
      </w:r>
      <w:r w:rsidRPr="003C0222">
        <w:rPr>
          <w:rFonts w:cs="Arial"/>
          <w:sz w:val="28"/>
          <w:szCs w:val="28"/>
          <w:lang w:eastAsia="uk-UA"/>
        </w:rPr>
        <w:t>господарювання</w:t>
      </w:r>
      <w:r w:rsidRPr="003C0222">
        <w:rPr>
          <w:sz w:val="28"/>
          <w:szCs w:val="28"/>
          <w:lang w:val="uk-UA" w:eastAsia="uk-UA"/>
        </w:rPr>
        <w:t xml:space="preserve">: </w:t>
      </w:r>
      <w:r w:rsidRPr="003C0222">
        <w:rPr>
          <w:rFonts w:cs="Arial"/>
          <w:sz w:val="28"/>
          <w:szCs w:val="28"/>
          <w:lang w:eastAsia="uk-UA"/>
        </w:rPr>
        <w:t>Монографія</w:t>
      </w:r>
      <w:r w:rsidRPr="003C0222">
        <w:rPr>
          <w:sz w:val="28"/>
          <w:szCs w:val="28"/>
          <w:lang w:val="uk-UA" w:eastAsia="uk-UA"/>
        </w:rPr>
        <w:t xml:space="preserve">. – К.: </w:t>
      </w:r>
      <w:r w:rsidRPr="003C0222">
        <w:rPr>
          <w:rFonts w:cs="Arial"/>
          <w:sz w:val="28"/>
          <w:szCs w:val="28"/>
          <w:lang w:eastAsia="uk-UA"/>
        </w:rPr>
        <w:t>КНЕУ</w:t>
      </w:r>
      <w:r w:rsidRPr="003C0222">
        <w:rPr>
          <w:sz w:val="28"/>
          <w:szCs w:val="28"/>
          <w:lang w:val="uk-UA" w:eastAsia="uk-UA"/>
        </w:rPr>
        <w:t>, 2001. – 387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Мніх Є.В. Єкономічний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Підручник</w:t>
      </w:r>
      <w:r w:rsidRPr="003C0222">
        <w:rPr>
          <w:sz w:val="28"/>
          <w:szCs w:val="28"/>
          <w:lang w:val="uk-UA" w:eastAsia="uk-UA"/>
        </w:rPr>
        <w:t xml:space="preserve"> для </w:t>
      </w:r>
      <w:r w:rsidRPr="003C0222">
        <w:rPr>
          <w:rFonts w:cs="Arial"/>
          <w:sz w:val="28"/>
          <w:szCs w:val="28"/>
          <w:lang w:eastAsia="uk-UA"/>
        </w:rPr>
        <w:t>студентів</w:t>
      </w:r>
      <w:r w:rsidRPr="003C0222">
        <w:rPr>
          <w:sz w:val="28"/>
          <w:szCs w:val="28"/>
          <w:lang w:val="uk-UA" w:eastAsia="uk-UA"/>
        </w:rPr>
        <w:t xml:space="preserve"> </w:t>
      </w:r>
      <w:r w:rsidRPr="003C0222">
        <w:rPr>
          <w:rFonts w:cs="Arial"/>
          <w:sz w:val="28"/>
          <w:szCs w:val="28"/>
          <w:lang w:eastAsia="uk-UA"/>
        </w:rPr>
        <w:t>вищих</w:t>
      </w:r>
      <w:r w:rsidRPr="003C0222">
        <w:rPr>
          <w:sz w:val="28"/>
          <w:szCs w:val="28"/>
          <w:lang w:val="uk-UA" w:eastAsia="uk-UA"/>
        </w:rPr>
        <w:t xml:space="preserve"> </w:t>
      </w:r>
      <w:r w:rsidRPr="003C0222">
        <w:rPr>
          <w:rFonts w:cs="Arial"/>
          <w:sz w:val="28"/>
          <w:szCs w:val="28"/>
          <w:lang w:eastAsia="uk-UA"/>
        </w:rPr>
        <w:t>навчальних</w:t>
      </w:r>
      <w:r w:rsidRPr="003C0222">
        <w:rPr>
          <w:sz w:val="28"/>
          <w:szCs w:val="28"/>
          <w:lang w:val="uk-UA" w:eastAsia="uk-UA"/>
        </w:rPr>
        <w:t xml:space="preserve"> </w:t>
      </w:r>
      <w:r w:rsidRPr="003C0222">
        <w:rPr>
          <w:rFonts w:cs="Arial"/>
          <w:sz w:val="28"/>
          <w:szCs w:val="28"/>
          <w:lang w:eastAsia="uk-UA"/>
        </w:rPr>
        <w:t>закладів</w:t>
      </w:r>
      <w:r w:rsidRPr="003C0222">
        <w:rPr>
          <w:sz w:val="28"/>
          <w:szCs w:val="28"/>
          <w:lang w:val="uk-UA" w:eastAsia="uk-UA"/>
        </w:rPr>
        <w:t>. – До., 2003. – 411 с.</w:t>
      </w:r>
    </w:p>
    <w:p w:rsidR="00BB1402" w:rsidRPr="003C0222" w:rsidRDefault="00BB1402" w:rsidP="004D6670">
      <w:pPr>
        <w:numPr>
          <w:ilvl w:val="0"/>
          <w:numId w:val="1"/>
        </w:numPr>
        <w:overflowPunct w:val="0"/>
        <w:autoSpaceDE w:val="0"/>
        <w:autoSpaceDN w:val="0"/>
        <w:adjustRightInd w:val="0"/>
        <w:spacing w:line="360" w:lineRule="auto"/>
        <w:ind w:left="0" w:firstLine="0"/>
        <w:jc w:val="both"/>
        <w:textAlignment w:val="baseline"/>
        <w:rPr>
          <w:sz w:val="28"/>
          <w:szCs w:val="28"/>
          <w:lang w:val="uk-UA" w:eastAsia="uk-UA"/>
        </w:rPr>
      </w:pPr>
      <w:r w:rsidRPr="003C0222">
        <w:rPr>
          <w:sz w:val="28"/>
          <w:szCs w:val="28"/>
          <w:lang w:val="uk-UA" w:eastAsia="uk-UA"/>
        </w:rPr>
        <w:t>Несененко П. Некоторые аспекти розвитку власності в сучасних умовах</w:t>
      </w:r>
      <w:r w:rsidR="003C0222">
        <w:rPr>
          <w:sz w:val="28"/>
          <w:szCs w:val="28"/>
          <w:lang w:val="uk-UA" w:eastAsia="uk-UA"/>
        </w:rPr>
        <w:t xml:space="preserve"> </w:t>
      </w:r>
      <w:r w:rsidRPr="003C0222">
        <w:rPr>
          <w:sz w:val="28"/>
          <w:szCs w:val="28"/>
          <w:lang w:val="uk-UA" w:eastAsia="uk-UA"/>
        </w:rPr>
        <w:t>// Економіка України 1994 №9, 67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Проєктній </w:t>
      </w:r>
      <w:r w:rsidRPr="003C0222">
        <w:rPr>
          <w:rFonts w:cs="Arial"/>
          <w:sz w:val="28"/>
          <w:szCs w:val="28"/>
          <w:lang w:eastAsia="uk-UA"/>
        </w:rPr>
        <w:t>аналіз</w:t>
      </w:r>
      <w:r w:rsidRPr="003C0222">
        <w:rPr>
          <w:sz w:val="28"/>
          <w:szCs w:val="28"/>
          <w:lang w:val="uk-UA" w:eastAsia="uk-UA"/>
        </w:rPr>
        <w:t xml:space="preserve"> / за </w:t>
      </w:r>
      <w:r w:rsidRPr="003C0222">
        <w:rPr>
          <w:rFonts w:cs="Arial"/>
          <w:sz w:val="28"/>
          <w:szCs w:val="28"/>
          <w:lang w:eastAsia="uk-UA"/>
        </w:rPr>
        <w:t>ред</w:t>
      </w:r>
      <w:r w:rsidRPr="003C0222">
        <w:rPr>
          <w:sz w:val="28"/>
          <w:szCs w:val="28"/>
          <w:lang w:val="uk-UA" w:eastAsia="uk-UA"/>
        </w:rPr>
        <w:t xml:space="preserve">. С.О. </w:t>
      </w:r>
      <w:r w:rsidRPr="003C0222">
        <w:rPr>
          <w:rFonts w:cs="Arial"/>
          <w:sz w:val="28"/>
          <w:szCs w:val="28"/>
          <w:lang w:eastAsia="uk-UA"/>
        </w:rPr>
        <w:t>Москвіна</w:t>
      </w:r>
      <w:r w:rsidRPr="003C0222">
        <w:rPr>
          <w:sz w:val="28"/>
          <w:szCs w:val="28"/>
          <w:lang w:val="uk-UA" w:eastAsia="uk-UA"/>
        </w:rPr>
        <w:t xml:space="preserve">. – К.: </w:t>
      </w:r>
      <w:r w:rsidRPr="003C0222">
        <w:rPr>
          <w:rFonts w:cs="Arial"/>
          <w:sz w:val="28"/>
          <w:szCs w:val="28"/>
          <w:lang w:eastAsia="uk-UA"/>
        </w:rPr>
        <w:t>Лібра</w:t>
      </w:r>
      <w:r w:rsidRPr="003C0222">
        <w:rPr>
          <w:sz w:val="28"/>
          <w:szCs w:val="28"/>
          <w:lang w:val="uk-UA" w:eastAsia="uk-UA"/>
        </w:rPr>
        <w:t>, 1998. – 368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Савицкая Т.В. Аналіз господарської діяльності підприємств АПК.: Підручник. – Мінськ: Екоперспектіва, 1999. – 494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Савицкая Г.В. Аналіз господарської діяльності підприємства: Навчальний посібник. – Мінськ : Нове знання, 2001. – 703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Савицкая Г.В. Аналіз господарської діяльності підприємства: Підручник. – М.: </w:t>
      </w:r>
      <w:r w:rsidRPr="003C0222">
        <w:rPr>
          <w:rFonts w:cs="Arial"/>
          <w:sz w:val="28"/>
          <w:szCs w:val="28"/>
          <w:lang w:eastAsia="uk-UA"/>
        </w:rPr>
        <w:t>Инфра</w:t>
      </w:r>
      <w:r w:rsidRPr="003C0222">
        <w:rPr>
          <w:sz w:val="28"/>
          <w:szCs w:val="28"/>
          <w:lang w:val="uk-UA" w:eastAsia="uk-UA"/>
        </w:rPr>
        <w:t>-М, 2002. – 335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Савчук В.К.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господарської</w:t>
      </w:r>
      <w:r w:rsidRPr="003C0222">
        <w:rPr>
          <w:sz w:val="28"/>
          <w:szCs w:val="28"/>
          <w:lang w:val="uk-UA" w:eastAsia="uk-UA"/>
        </w:rPr>
        <w:t xml:space="preserve"> </w:t>
      </w:r>
      <w:r w:rsidRPr="003C0222">
        <w:rPr>
          <w:rFonts w:cs="Arial"/>
          <w:sz w:val="28"/>
          <w:szCs w:val="28"/>
          <w:lang w:eastAsia="uk-UA"/>
        </w:rPr>
        <w:t>дільності</w:t>
      </w:r>
      <w:r w:rsidRPr="003C0222">
        <w:rPr>
          <w:sz w:val="28"/>
          <w:szCs w:val="28"/>
          <w:lang w:val="uk-UA" w:eastAsia="uk-UA"/>
        </w:rPr>
        <w:t xml:space="preserve"> </w:t>
      </w:r>
      <w:r w:rsidRPr="003C0222">
        <w:rPr>
          <w:rFonts w:cs="Arial"/>
          <w:sz w:val="28"/>
          <w:szCs w:val="28"/>
          <w:lang w:eastAsia="uk-UA"/>
        </w:rPr>
        <w:t>сільськогосподарських</w:t>
      </w:r>
      <w:r w:rsidRPr="003C0222">
        <w:rPr>
          <w:sz w:val="28"/>
          <w:szCs w:val="28"/>
          <w:lang w:val="uk-UA" w:eastAsia="uk-UA"/>
        </w:rPr>
        <w:t xml:space="preserve"> </w:t>
      </w:r>
      <w:r w:rsidRPr="003C0222">
        <w:rPr>
          <w:rFonts w:cs="Arial"/>
          <w:sz w:val="28"/>
          <w:szCs w:val="28"/>
          <w:lang w:eastAsia="uk-UA"/>
        </w:rPr>
        <w:t>підприємств</w:t>
      </w:r>
      <w:r w:rsidRPr="003C0222">
        <w:rPr>
          <w:sz w:val="28"/>
          <w:szCs w:val="28"/>
          <w:lang w:val="uk-UA" w:eastAsia="uk-UA"/>
        </w:rPr>
        <w:t>. – К.: Урожай, 1995. – 328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Тарасенко Н.В. Єкономічний </w:t>
      </w:r>
      <w:r w:rsidRPr="003C0222">
        <w:rPr>
          <w:rFonts w:cs="Arial"/>
          <w:sz w:val="28"/>
          <w:szCs w:val="28"/>
          <w:lang w:val="uk-UA" w:eastAsia="uk-UA"/>
        </w:rPr>
        <w:t>аналіз</w:t>
      </w:r>
      <w:r w:rsidRPr="003C0222">
        <w:rPr>
          <w:sz w:val="28"/>
          <w:szCs w:val="28"/>
          <w:lang w:val="uk-UA" w:eastAsia="uk-UA"/>
        </w:rPr>
        <w:t xml:space="preserve">: Навчальній </w:t>
      </w:r>
      <w:r w:rsidRPr="003C0222">
        <w:rPr>
          <w:rFonts w:cs="Arial"/>
          <w:sz w:val="28"/>
          <w:szCs w:val="28"/>
          <w:lang w:val="uk-UA" w:eastAsia="uk-UA"/>
        </w:rPr>
        <w:t>посібник</w:t>
      </w:r>
      <w:r w:rsidRPr="003C0222">
        <w:rPr>
          <w:sz w:val="28"/>
          <w:szCs w:val="28"/>
          <w:lang w:val="uk-UA" w:eastAsia="uk-UA"/>
        </w:rPr>
        <w:t xml:space="preserve">. – </w:t>
      </w:r>
      <w:r w:rsidRPr="003C0222">
        <w:rPr>
          <w:rFonts w:cs="Arial"/>
          <w:sz w:val="28"/>
          <w:szCs w:val="28"/>
          <w:lang w:val="uk-UA" w:eastAsia="uk-UA"/>
        </w:rPr>
        <w:t>Львів</w:t>
      </w:r>
      <w:r w:rsidRPr="003C0222">
        <w:rPr>
          <w:sz w:val="28"/>
          <w:szCs w:val="28"/>
          <w:lang w:val="uk-UA" w:eastAsia="uk-UA"/>
        </w:rPr>
        <w:t xml:space="preserve">: Новій </w:t>
      </w:r>
      <w:r w:rsidRPr="003C0222">
        <w:rPr>
          <w:rFonts w:cs="Arial"/>
          <w:sz w:val="28"/>
          <w:szCs w:val="28"/>
          <w:lang w:val="uk-UA" w:eastAsia="uk-UA"/>
        </w:rPr>
        <w:t>Світ-2000</w:t>
      </w:r>
      <w:r w:rsidRPr="003C0222">
        <w:rPr>
          <w:sz w:val="28"/>
          <w:szCs w:val="28"/>
          <w:lang w:val="uk-UA" w:eastAsia="uk-UA"/>
        </w:rPr>
        <w:t>, 2004. – 341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Тарасенко О.Г. </w:t>
      </w:r>
      <w:r w:rsidRPr="003C0222">
        <w:rPr>
          <w:rFonts w:cs="Arial"/>
          <w:sz w:val="28"/>
          <w:szCs w:val="28"/>
          <w:lang w:eastAsia="uk-UA"/>
        </w:rPr>
        <w:t>Методичні</w:t>
      </w:r>
      <w:r w:rsidRPr="003C0222">
        <w:rPr>
          <w:sz w:val="28"/>
          <w:szCs w:val="28"/>
          <w:lang w:val="uk-UA" w:eastAsia="uk-UA"/>
        </w:rPr>
        <w:t xml:space="preserve"> </w:t>
      </w:r>
      <w:r w:rsidRPr="003C0222">
        <w:rPr>
          <w:rFonts w:cs="Arial"/>
          <w:sz w:val="28"/>
          <w:szCs w:val="28"/>
          <w:lang w:eastAsia="uk-UA"/>
        </w:rPr>
        <w:t>матеріали</w:t>
      </w:r>
      <w:r w:rsidRPr="003C0222">
        <w:rPr>
          <w:sz w:val="28"/>
          <w:szCs w:val="28"/>
          <w:lang w:val="uk-UA" w:eastAsia="uk-UA"/>
        </w:rPr>
        <w:t xml:space="preserve"> :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фінансово-господарського</w:t>
      </w:r>
      <w:r w:rsidRPr="003C0222">
        <w:rPr>
          <w:sz w:val="28"/>
          <w:szCs w:val="28"/>
          <w:lang w:val="uk-UA" w:eastAsia="uk-UA"/>
        </w:rPr>
        <w:t xml:space="preserve"> стану </w:t>
      </w:r>
      <w:r w:rsidRPr="003C0222">
        <w:rPr>
          <w:rFonts w:cs="Arial"/>
          <w:sz w:val="28"/>
          <w:szCs w:val="28"/>
          <w:lang w:eastAsia="uk-UA"/>
        </w:rPr>
        <w:t>підприємств</w:t>
      </w:r>
      <w:r w:rsidRPr="003C0222">
        <w:rPr>
          <w:sz w:val="28"/>
          <w:szCs w:val="28"/>
          <w:lang w:val="uk-UA" w:eastAsia="uk-UA"/>
        </w:rPr>
        <w:t xml:space="preserve">, методика </w:t>
      </w:r>
      <w:r w:rsidRPr="003C0222">
        <w:rPr>
          <w:rFonts w:cs="Arial"/>
          <w:sz w:val="28"/>
          <w:szCs w:val="28"/>
          <w:lang w:eastAsia="uk-UA"/>
        </w:rPr>
        <w:t>складання</w:t>
      </w:r>
      <w:r w:rsidRPr="003C0222">
        <w:rPr>
          <w:sz w:val="28"/>
          <w:szCs w:val="28"/>
          <w:lang w:val="uk-UA" w:eastAsia="uk-UA"/>
        </w:rPr>
        <w:t xml:space="preserve"> </w:t>
      </w:r>
      <w:r w:rsidRPr="003C0222">
        <w:rPr>
          <w:rFonts w:cs="Arial"/>
          <w:sz w:val="28"/>
          <w:szCs w:val="28"/>
          <w:lang w:eastAsia="uk-UA"/>
        </w:rPr>
        <w:t>бізнес-планів</w:t>
      </w:r>
      <w:r w:rsidRPr="003C0222">
        <w:rPr>
          <w:sz w:val="28"/>
          <w:szCs w:val="28"/>
          <w:lang w:val="uk-UA" w:eastAsia="uk-UA"/>
        </w:rPr>
        <w:t xml:space="preserve">: Методічній </w:t>
      </w:r>
      <w:r w:rsidRPr="003C0222">
        <w:rPr>
          <w:rFonts w:cs="Arial"/>
          <w:sz w:val="28"/>
          <w:szCs w:val="28"/>
          <w:lang w:eastAsia="uk-UA"/>
        </w:rPr>
        <w:t>посібник</w:t>
      </w:r>
      <w:r w:rsidRPr="003C0222">
        <w:rPr>
          <w:sz w:val="28"/>
          <w:szCs w:val="28"/>
          <w:lang w:val="uk-UA" w:eastAsia="uk-UA"/>
        </w:rPr>
        <w:t>. – До., 2000. – 88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Трінько Р.І., </w:t>
      </w:r>
      <w:r w:rsidRPr="003C0222">
        <w:rPr>
          <w:rFonts w:cs="Arial"/>
          <w:sz w:val="28"/>
          <w:szCs w:val="28"/>
          <w:lang w:val="uk-UA" w:eastAsia="uk-UA"/>
        </w:rPr>
        <w:t>Яцкфі</w:t>
      </w:r>
      <w:r w:rsidRPr="003C0222">
        <w:rPr>
          <w:sz w:val="28"/>
          <w:szCs w:val="28"/>
          <w:lang w:val="uk-UA" w:eastAsia="uk-UA"/>
        </w:rPr>
        <w:t xml:space="preserve"> М.І. </w:t>
      </w:r>
      <w:r w:rsidRPr="003C0222">
        <w:rPr>
          <w:rFonts w:cs="Arial"/>
          <w:sz w:val="28"/>
          <w:szCs w:val="28"/>
          <w:lang w:val="uk-UA" w:eastAsia="uk-UA"/>
        </w:rPr>
        <w:t>Аналіз</w:t>
      </w:r>
      <w:r w:rsidRPr="003C0222">
        <w:rPr>
          <w:sz w:val="28"/>
          <w:szCs w:val="28"/>
          <w:lang w:val="uk-UA" w:eastAsia="uk-UA"/>
        </w:rPr>
        <w:t xml:space="preserve"> </w:t>
      </w:r>
      <w:r w:rsidRPr="003C0222">
        <w:rPr>
          <w:rFonts w:cs="Arial"/>
          <w:sz w:val="28"/>
          <w:szCs w:val="28"/>
          <w:lang w:val="uk-UA" w:eastAsia="uk-UA"/>
        </w:rPr>
        <w:t>господарської</w:t>
      </w:r>
      <w:r w:rsidRPr="003C0222">
        <w:rPr>
          <w:sz w:val="28"/>
          <w:szCs w:val="28"/>
          <w:lang w:val="uk-UA" w:eastAsia="uk-UA"/>
        </w:rPr>
        <w:t xml:space="preserve"> </w:t>
      </w:r>
      <w:r w:rsidRPr="003C0222">
        <w:rPr>
          <w:rFonts w:cs="Arial"/>
          <w:sz w:val="28"/>
          <w:szCs w:val="28"/>
          <w:lang w:val="uk-UA" w:eastAsia="uk-UA"/>
        </w:rPr>
        <w:t>діяльності</w:t>
      </w:r>
      <w:r w:rsidRPr="003C0222">
        <w:rPr>
          <w:sz w:val="28"/>
          <w:szCs w:val="28"/>
          <w:lang w:val="uk-UA" w:eastAsia="uk-UA"/>
        </w:rPr>
        <w:t xml:space="preserve"> </w:t>
      </w:r>
      <w:r w:rsidRPr="003C0222">
        <w:rPr>
          <w:rFonts w:cs="Arial"/>
          <w:sz w:val="28"/>
          <w:szCs w:val="28"/>
          <w:lang w:val="uk-UA" w:eastAsia="uk-UA"/>
        </w:rPr>
        <w:t>сільськогосподарських</w:t>
      </w:r>
      <w:r w:rsidRPr="003C0222">
        <w:rPr>
          <w:sz w:val="28"/>
          <w:szCs w:val="28"/>
          <w:lang w:val="uk-UA" w:eastAsia="uk-UA"/>
        </w:rPr>
        <w:t xml:space="preserve"> </w:t>
      </w:r>
      <w:r w:rsidRPr="003C0222">
        <w:rPr>
          <w:rFonts w:cs="Arial"/>
          <w:sz w:val="28"/>
          <w:szCs w:val="28"/>
          <w:lang w:val="uk-UA" w:eastAsia="uk-UA"/>
        </w:rPr>
        <w:t>підприємств</w:t>
      </w:r>
      <w:r w:rsidRPr="003C0222">
        <w:rPr>
          <w:sz w:val="28"/>
          <w:szCs w:val="28"/>
          <w:lang w:val="uk-UA" w:eastAsia="uk-UA"/>
        </w:rPr>
        <w:t xml:space="preserve">: Навчальній </w:t>
      </w:r>
      <w:r w:rsidRPr="003C0222">
        <w:rPr>
          <w:rFonts w:cs="Arial"/>
          <w:sz w:val="28"/>
          <w:szCs w:val="28"/>
          <w:lang w:val="uk-UA" w:eastAsia="uk-UA"/>
        </w:rPr>
        <w:t>посібник</w:t>
      </w:r>
      <w:r w:rsidRPr="003C0222">
        <w:rPr>
          <w:sz w:val="28"/>
          <w:szCs w:val="28"/>
          <w:lang w:val="uk-UA" w:eastAsia="uk-UA"/>
        </w:rPr>
        <w:t xml:space="preserve">. – </w:t>
      </w:r>
      <w:r w:rsidRPr="003C0222">
        <w:rPr>
          <w:rFonts w:cs="Arial"/>
          <w:sz w:val="28"/>
          <w:szCs w:val="28"/>
          <w:lang w:val="uk-UA" w:eastAsia="uk-UA"/>
        </w:rPr>
        <w:t>Львів</w:t>
      </w:r>
      <w:r w:rsidRPr="003C0222">
        <w:rPr>
          <w:sz w:val="28"/>
          <w:szCs w:val="28"/>
          <w:lang w:val="uk-UA" w:eastAsia="uk-UA"/>
        </w:rPr>
        <w:t>: Віща школа, 1987. – 216 с.</w:t>
      </w:r>
    </w:p>
    <w:p w:rsidR="00BB1402" w:rsidRPr="003C0222" w:rsidRDefault="00BB1402" w:rsidP="004D6670">
      <w:pPr>
        <w:numPr>
          <w:ilvl w:val="0"/>
          <w:numId w:val="1"/>
        </w:numPr>
        <w:spacing w:line="360" w:lineRule="auto"/>
        <w:ind w:left="0" w:firstLine="0"/>
        <w:jc w:val="both"/>
        <w:rPr>
          <w:sz w:val="28"/>
          <w:szCs w:val="28"/>
          <w:lang w:val="uk-UA" w:eastAsia="uk-UA"/>
        </w:rPr>
      </w:pPr>
      <w:r w:rsidRPr="003C0222">
        <w:rPr>
          <w:sz w:val="28"/>
          <w:szCs w:val="28"/>
          <w:lang w:val="uk-UA" w:eastAsia="uk-UA"/>
        </w:rPr>
        <w:t xml:space="preserve">Рум'янців С. Як </w:t>
      </w:r>
      <w:r w:rsidRPr="003C0222">
        <w:rPr>
          <w:rFonts w:cs="Arial"/>
          <w:sz w:val="28"/>
          <w:szCs w:val="28"/>
          <w:lang w:eastAsia="uk-UA"/>
        </w:rPr>
        <w:t>залучити</w:t>
      </w:r>
      <w:r w:rsidRPr="003C0222">
        <w:rPr>
          <w:sz w:val="28"/>
          <w:szCs w:val="28"/>
          <w:lang w:val="uk-UA" w:eastAsia="uk-UA"/>
        </w:rPr>
        <w:t xml:space="preserve"> інвестора: </w:t>
      </w:r>
      <w:r w:rsidRPr="003C0222">
        <w:rPr>
          <w:rFonts w:cs="Arial"/>
          <w:sz w:val="28"/>
          <w:szCs w:val="28"/>
          <w:lang w:eastAsia="uk-UA"/>
        </w:rPr>
        <w:t>нові</w:t>
      </w:r>
      <w:r w:rsidRPr="003C0222">
        <w:rPr>
          <w:sz w:val="28"/>
          <w:szCs w:val="28"/>
          <w:lang w:val="uk-UA" w:eastAsia="uk-UA"/>
        </w:rPr>
        <w:t xml:space="preserve"> </w:t>
      </w:r>
      <w:r w:rsidRPr="003C0222">
        <w:rPr>
          <w:rFonts w:cs="Arial"/>
          <w:sz w:val="28"/>
          <w:szCs w:val="28"/>
          <w:lang w:eastAsia="uk-UA"/>
        </w:rPr>
        <w:t>підходи</w:t>
      </w:r>
      <w:r w:rsidRPr="003C0222">
        <w:rPr>
          <w:sz w:val="28"/>
          <w:szCs w:val="28"/>
          <w:lang w:val="uk-UA" w:eastAsia="uk-UA"/>
        </w:rPr>
        <w:t xml:space="preserve"> до </w:t>
      </w:r>
      <w:r w:rsidRPr="003C0222">
        <w:rPr>
          <w:rFonts w:cs="Arial"/>
          <w:sz w:val="28"/>
          <w:szCs w:val="28"/>
          <w:lang w:eastAsia="uk-UA"/>
        </w:rPr>
        <w:t>приватизації</w:t>
      </w:r>
      <w:r w:rsidRPr="003C0222">
        <w:rPr>
          <w:sz w:val="28"/>
          <w:szCs w:val="28"/>
          <w:lang w:val="uk-UA" w:eastAsia="uk-UA"/>
        </w:rPr>
        <w:t xml:space="preserve"> // “</w:t>
      </w:r>
      <w:r w:rsidRPr="003C0222">
        <w:rPr>
          <w:rFonts w:cs="Arial"/>
          <w:sz w:val="28"/>
          <w:szCs w:val="28"/>
          <w:lang w:eastAsia="uk-UA"/>
        </w:rPr>
        <w:t>Цінні</w:t>
      </w:r>
      <w:r w:rsidRPr="003C0222">
        <w:rPr>
          <w:sz w:val="28"/>
          <w:szCs w:val="28"/>
          <w:lang w:val="uk-UA" w:eastAsia="uk-UA"/>
        </w:rPr>
        <w:t xml:space="preserve"> </w:t>
      </w:r>
      <w:r w:rsidRPr="003C0222">
        <w:rPr>
          <w:rFonts w:cs="Arial"/>
          <w:sz w:val="28"/>
          <w:szCs w:val="28"/>
          <w:lang w:eastAsia="uk-UA"/>
        </w:rPr>
        <w:t>папери</w:t>
      </w:r>
      <w:r w:rsidRPr="003C0222">
        <w:rPr>
          <w:sz w:val="28"/>
          <w:szCs w:val="28"/>
          <w:lang w:val="uk-UA" w:eastAsia="uk-UA"/>
        </w:rPr>
        <w:t xml:space="preserve"> </w:t>
      </w:r>
      <w:r w:rsidRPr="003C0222">
        <w:rPr>
          <w:rFonts w:cs="Arial"/>
          <w:sz w:val="28"/>
          <w:szCs w:val="28"/>
          <w:lang w:eastAsia="uk-UA"/>
        </w:rPr>
        <w:t>України</w:t>
      </w:r>
      <w:r w:rsidRPr="003C0222">
        <w:rPr>
          <w:sz w:val="28"/>
          <w:szCs w:val="28"/>
          <w:lang w:val="uk-UA" w:eastAsia="uk-UA"/>
        </w:rPr>
        <w:t xml:space="preserve">” № 23 (60), 17 </w:t>
      </w:r>
      <w:r w:rsidRPr="003C0222">
        <w:rPr>
          <w:rFonts w:cs="Arial"/>
          <w:sz w:val="28"/>
          <w:szCs w:val="28"/>
          <w:lang w:eastAsia="uk-UA"/>
        </w:rPr>
        <w:t>червня</w:t>
      </w:r>
      <w:r w:rsidRPr="003C0222">
        <w:rPr>
          <w:sz w:val="28"/>
          <w:szCs w:val="28"/>
          <w:lang w:val="uk-UA" w:eastAsia="uk-UA"/>
        </w:rPr>
        <w:t xml:space="preserve"> 1999 р.</w:t>
      </w:r>
    </w:p>
    <w:p w:rsidR="004D6670" w:rsidRPr="003C0222" w:rsidRDefault="00BB1402" w:rsidP="004D6670">
      <w:pPr>
        <w:numPr>
          <w:ilvl w:val="0"/>
          <w:numId w:val="1"/>
        </w:numPr>
        <w:spacing w:line="360" w:lineRule="auto"/>
        <w:ind w:left="0" w:firstLine="0"/>
        <w:jc w:val="both"/>
        <w:rPr>
          <w:sz w:val="28"/>
          <w:szCs w:val="28"/>
        </w:rPr>
      </w:pPr>
      <w:r w:rsidRPr="003C0222">
        <w:rPr>
          <w:sz w:val="28"/>
          <w:szCs w:val="28"/>
          <w:lang w:val="uk-UA" w:eastAsia="uk-UA"/>
        </w:rPr>
        <w:t xml:space="preserve">Царенко О.М. </w:t>
      </w:r>
      <w:r w:rsidRPr="003C0222">
        <w:rPr>
          <w:rFonts w:cs="Arial"/>
          <w:sz w:val="28"/>
          <w:szCs w:val="28"/>
          <w:lang w:eastAsia="uk-UA"/>
        </w:rPr>
        <w:t>Економічний</w:t>
      </w:r>
      <w:r w:rsidRPr="003C0222">
        <w:rPr>
          <w:sz w:val="28"/>
          <w:szCs w:val="28"/>
          <w:lang w:val="uk-UA" w:eastAsia="uk-UA"/>
        </w:rPr>
        <w:t xml:space="preserve"> </w:t>
      </w:r>
      <w:r w:rsidRPr="003C0222">
        <w:rPr>
          <w:rFonts w:cs="Arial"/>
          <w:sz w:val="28"/>
          <w:szCs w:val="28"/>
          <w:lang w:eastAsia="uk-UA"/>
        </w:rPr>
        <w:t>аналіз</w:t>
      </w:r>
      <w:r w:rsidRPr="003C0222">
        <w:rPr>
          <w:sz w:val="28"/>
          <w:szCs w:val="28"/>
          <w:lang w:val="uk-UA" w:eastAsia="uk-UA"/>
        </w:rPr>
        <w:t xml:space="preserve"> </w:t>
      </w:r>
      <w:r w:rsidRPr="003C0222">
        <w:rPr>
          <w:rFonts w:cs="Arial"/>
          <w:sz w:val="28"/>
          <w:szCs w:val="28"/>
          <w:lang w:eastAsia="uk-UA"/>
        </w:rPr>
        <w:t>діяльності</w:t>
      </w:r>
      <w:r w:rsidRPr="003C0222">
        <w:rPr>
          <w:sz w:val="28"/>
          <w:szCs w:val="28"/>
          <w:lang w:val="uk-UA" w:eastAsia="uk-UA"/>
        </w:rPr>
        <w:t xml:space="preserve"> </w:t>
      </w:r>
      <w:r w:rsidRPr="003C0222">
        <w:rPr>
          <w:rFonts w:cs="Arial"/>
          <w:sz w:val="28"/>
          <w:szCs w:val="28"/>
          <w:lang w:eastAsia="uk-UA"/>
        </w:rPr>
        <w:t>підприємств</w:t>
      </w:r>
      <w:r w:rsidRPr="003C0222">
        <w:rPr>
          <w:sz w:val="28"/>
          <w:szCs w:val="28"/>
          <w:lang w:val="uk-UA" w:eastAsia="uk-UA"/>
        </w:rPr>
        <w:t xml:space="preserve"> </w:t>
      </w:r>
      <w:r w:rsidRPr="003C0222">
        <w:rPr>
          <w:rFonts w:cs="Arial"/>
          <w:sz w:val="28"/>
          <w:szCs w:val="28"/>
          <w:lang w:eastAsia="uk-UA"/>
        </w:rPr>
        <w:t>агропромислового</w:t>
      </w:r>
      <w:r w:rsidRPr="003C0222">
        <w:rPr>
          <w:sz w:val="28"/>
          <w:szCs w:val="28"/>
          <w:lang w:val="uk-UA" w:eastAsia="uk-UA"/>
        </w:rPr>
        <w:t xml:space="preserve"> комплексу: Навчальній </w:t>
      </w:r>
      <w:r w:rsidRPr="003C0222">
        <w:rPr>
          <w:rFonts w:cs="Arial"/>
          <w:sz w:val="28"/>
          <w:szCs w:val="28"/>
          <w:lang w:eastAsia="uk-UA"/>
        </w:rPr>
        <w:t>посібник</w:t>
      </w:r>
      <w:r w:rsidRPr="003C0222">
        <w:rPr>
          <w:sz w:val="28"/>
          <w:szCs w:val="28"/>
          <w:lang w:val="uk-UA" w:eastAsia="uk-UA"/>
        </w:rPr>
        <w:t>. – К.: Віща школа, 1998. – 256 с.</w:t>
      </w:r>
      <w:bookmarkStart w:id="0" w:name="_GoBack"/>
      <w:bookmarkEnd w:id="0"/>
    </w:p>
    <w:sectPr w:rsidR="004D6670" w:rsidRPr="003C0222" w:rsidSect="003C0222">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3E6" w:rsidRDefault="00E403E6">
      <w:r>
        <w:separator/>
      </w:r>
    </w:p>
  </w:endnote>
  <w:endnote w:type="continuationSeparator" w:id="0">
    <w:p w:rsidR="00E403E6" w:rsidRDefault="00E4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2C" w:rsidRDefault="002E4B2C" w:rsidP="00BB14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4B2C" w:rsidRDefault="002E4B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2C" w:rsidRDefault="00147B34" w:rsidP="00BB1402">
    <w:pPr>
      <w:pStyle w:val="a3"/>
      <w:framePr w:wrap="around" w:vAnchor="text" w:hAnchor="margin" w:xAlign="center" w:y="1"/>
      <w:rPr>
        <w:rStyle w:val="a5"/>
      </w:rPr>
    </w:pPr>
    <w:r>
      <w:rPr>
        <w:rStyle w:val="a5"/>
        <w:noProof/>
      </w:rPr>
      <w:t>1</w:t>
    </w:r>
  </w:p>
  <w:p w:rsidR="002E4B2C" w:rsidRDefault="002E4B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3E6" w:rsidRDefault="00E403E6">
      <w:r>
        <w:separator/>
      </w:r>
    </w:p>
  </w:footnote>
  <w:footnote w:type="continuationSeparator" w:id="0">
    <w:p w:rsidR="00E403E6" w:rsidRDefault="00E40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782E"/>
    <w:multiLevelType w:val="hybridMultilevel"/>
    <w:tmpl w:val="F1AA89BC"/>
    <w:lvl w:ilvl="0" w:tplc="CFF48312">
      <w:start w:val="1"/>
      <w:numFmt w:val="decimal"/>
      <w:lvlText w:val="%1."/>
      <w:lvlJc w:val="left"/>
      <w:pPr>
        <w:tabs>
          <w:tab w:val="num" w:pos="542"/>
        </w:tabs>
        <w:ind w:left="542" w:hanging="360"/>
      </w:pPr>
      <w:rPr>
        <w:rFonts w:cs="Times New Roman" w:hint="default"/>
      </w:rPr>
    </w:lvl>
    <w:lvl w:ilvl="1" w:tplc="04190019" w:tentative="1">
      <w:start w:val="1"/>
      <w:numFmt w:val="lowerLetter"/>
      <w:lvlText w:val="%2."/>
      <w:lvlJc w:val="left"/>
      <w:pPr>
        <w:tabs>
          <w:tab w:val="num" w:pos="1262"/>
        </w:tabs>
        <w:ind w:left="1262" w:hanging="360"/>
      </w:pPr>
      <w:rPr>
        <w:rFonts w:cs="Times New Roman"/>
      </w:rPr>
    </w:lvl>
    <w:lvl w:ilvl="2" w:tplc="0419001B" w:tentative="1">
      <w:start w:val="1"/>
      <w:numFmt w:val="lowerRoman"/>
      <w:lvlText w:val="%3."/>
      <w:lvlJc w:val="right"/>
      <w:pPr>
        <w:tabs>
          <w:tab w:val="num" w:pos="1982"/>
        </w:tabs>
        <w:ind w:left="1982" w:hanging="180"/>
      </w:pPr>
      <w:rPr>
        <w:rFonts w:cs="Times New Roman"/>
      </w:rPr>
    </w:lvl>
    <w:lvl w:ilvl="3" w:tplc="0419000F" w:tentative="1">
      <w:start w:val="1"/>
      <w:numFmt w:val="decimal"/>
      <w:lvlText w:val="%4."/>
      <w:lvlJc w:val="left"/>
      <w:pPr>
        <w:tabs>
          <w:tab w:val="num" w:pos="2702"/>
        </w:tabs>
        <w:ind w:left="2702" w:hanging="360"/>
      </w:pPr>
      <w:rPr>
        <w:rFonts w:cs="Times New Roman"/>
      </w:rPr>
    </w:lvl>
    <w:lvl w:ilvl="4" w:tplc="04190019" w:tentative="1">
      <w:start w:val="1"/>
      <w:numFmt w:val="lowerLetter"/>
      <w:lvlText w:val="%5."/>
      <w:lvlJc w:val="left"/>
      <w:pPr>
        <w:tabs>
          <w:tab w:val="num" w:pos="3422"/>
        </w:tabs>
        <w:ind w:left="3422" w:hanging="360"/>
      </w:pPr>
      <w:rPr>
        <w:rFonts w:cs="Times New Roman"/>
      </w:rPr>
    </w:lvl>
    <w:lvl w:ilvl="5" w:tplc="0419001B" w:tentative="1">
      <w:start w:val="1"/>
      <w:numFmt w:val="lowerRoman"/>
      <w:lvlText w:val="%6."/>
      <w:lvlJc w:val="right"/>
      <w:pPr>
        <w:tabs>
          <w:tab w:val="num" w:pos="4142"/>
        </w:tabs>
        <w:ind w:left="4142" w:hanging="180"/>
      </w:pPr>
      <w:rPr>
        <w:rFonts w:cs="Times New Roman"/>
      </w:rPr>
    </w:lvl>
    <w:lvl w:ilvl="6" w:tplc="0419000F" w:tentative="1">
      <w:start w:val="1"/>
      <w:numFmt w:val="decimal"/>
      <w:lvlText w:val="%7."/>
      <w:lvlJc w:val="left"/>
      <w:pPr>
        <w:tabs>
          <w:tab w:val="num" w:pos="4862"/>
        </w:tabs>
        <w:ind w:left="4862" w:hanging="360"/>
      </w:pPr>
      <w:rPr>
        <w:rFonts w:cs="Times New Roman"/>
      </w:rPr>
    </w:lvl>
    <w:lvl w:ilvl="7" w:tplc="04190019" w:tentative="1">
      <w:start w:val="1"/>
      <w:numFmt w:val="lowerLetter"/>
      <w:lvlText w:val="%8."/>
      <w:lvlJc w:val="left"/>
      <w:pPr>
        <w:tabs>
          <w:tab w:val="num" w:pos="5582"/>
        </w:tabs>
        <w:ind w:left="5582" w:hanging="360"/>
      </w:pPr>
      <w:rPr>
        <w:rFonts w:cs="Times New Roman"/>
      </w:rPr>
    </w:lvl>
    <w:lvl w:ilvl="8" w:tplc="0419001B" w:tentative="1">
      <w:start w:val="1"/>
      <w:numFmt w:val="lowerRoman"/>
      <w:lvlText w:val="%9."/>
      <w:lvlJc w:val="right"/>
      <w:pPr>
        <w:tabs>
          <w:tab w:val="num" w:pos="6302"/>
        </w:tabs>
        <w:ind w:left="6302" w:hanging="180"/>
      </w:pPr>
      <w:rPr>
        <w:rFonts w:cs="Times New Roman"/>
      </w:rPr>
    </w:lvl>
  </w:abstractNum>
  <w:abstractNum w:abstractNumId="1">
    <w:nsid w:val="364D5A9C"/>
    <w:multiLevelType w:val="hybridMultilevel"/>
    <w:tmpl w:val="C110398A"/>
    <w:lvl w:ilvl="0" w:tplc="CA7A33F6">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FCE395C"/>
    <w:multiLevelType w:val="hybridMultilevel"/>
    <w:tmpl w:val="F7786BDC"/>
    <w:lvl w:ilvl="0" w:tplc="91B4408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3">
    <w:nsid w:val="61CC1610"/>
    <w:multiLevelType w:val="hybridMultilevel"/>
    <w:tmpl w:val="CCF2FE22"/>
    <w:lvl w:ilvl="0" w:tplc="329ACD12">
      <w:start w:val="1"/>
      <w:numFmt w:val="decimal"/>
      <w:lvlText w:val="%1."/>
      <w:lvlJc w:val="left"/>
      <w:pPr>
        <w:tabs>
          <w:tab w:val="num" w:pos="60"/>
        </w:tabs>
        <w:ind w:left="60" w:hanging="42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
    <w:nsid w:val="73E85A4E"/>
    <w:multiLevelType w:val="hybridMultilevel"/>
    <w:tmpl w:val="8E32AD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402"/>
    <w:rsid w:val="00040052"/>
    <w:rsid w:val="00080341"/>
    <w:rsid w:val="0008654E"/>
    <w:rsid w:val="000E7C35"/>
    <w:rsid w:val="001422EB"/>
    <w:rsid w:val="00147B34"/>
    <w:rsid w:val="00200CA4"/>
    <w:rsid w:val="00220469"/>
    <w:rsid w:val="00270D90"/>
    <w:rsid w:val="002E4B2C"/>
    <w:rsid w:val="00364892"/>
    <w:rsid w:val="003C0222"/>
    <w:rsid w:val="003E1779"/>
    <w:rsid w:val="0047701F"/>
    <w:rsid w:val="004D340A"/>
    <w:rsid w:val="004D6670"/>
    <w:rsid w:val="00540194"/>
    <w:rsid w:val="005A7352"/>
    <w:rsid w:val="00673DF0"/>
    <w:rsid w:val="006C3DF8"/>
    <w:rsid w:val="007416F2"/>
    <w:rsid w:val="00743591"/>
    <w:rsid w:val="007520CC"/>
    <w:rsid w:val="00755656"/>
    <w:rsid w:val="007B0E0C"/>
    <w:rsid w:val="007C3BAC"/>
    <w:rsid w:val="00896ED0"/>
    <w:rsid w:val="008B2EE8"/>
    <w:rsid w:val="008D7DDE"/>
    <w:rsid w:val="00973DE5"/>
    <w:rsid w:val="009D5D08"/>
    <w:rsid w:val="00A07399"/>
    <w:rsid w:val="00A34631"/>
    <w:rsid w:val="00A53387"/>
    <w:rsid w:val="00B144E3"/>
    <w:rsid w:val="00B178ED"/>
    <w:rsid w:val="00B369D9"/>
    <w:rsid w:val="00BA3CE4"/>
    <w:rsid w:val="00BB1402"/>
    <w:rsid w:val="00BD1BBD"/>
    <w:rsid w:val="00BD4FEE"/>
    <w:rsid w:val="00BE2B55"/>
    <w:rsid w:val="00C33E13"/>
    <w:rsid w:val="00C41B79"/>
    <w:rsid w:val="00C92F01"/>
    <w:rsid w:val="00CC1C36"/>
    <w:rsid w:val="00CF1056"/>
    <w:rsid w:val="00D0129F"/>
    <w:rsid w:val="00D11210"/>
    <w:rsid w:val="00D121D2"/>
    <w:rsid w:val="00D17EF6"/>
    <w:rsid w:val="00D84148"/>
    <w:rsid w:val="00E403E6"/>
    <w:rsid w:val="00E41DCA"/>
    <w:rsid w:val="00E4786B"/>
    <w:rsid w:val="00E75614"/>
    <w:rsid w:val="00EA1E34"/>
    <w:rsid w:val="00EA6A0C"/>
    <w:rsid w:val="00EC4235"/>
    <w:rsid w:val="00F04B76"/>
    <w:rsid w:val="00F11E46"/>
    <w:rsid w:val="00F53EF4"/>
    <w:rsid w:val="00F65C74"/>
    <w:rsid w:val="00F71B49"/>
    <w:rsid w:val="00F7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07081D69-E61A-451B-9BCA-871A1DD3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B140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B1402"/>
    <w:rPr>
      <w:rFonts w:cs="Times New Roman"/>
    </w:rPr>
  </w:style>
  <w:style w:type="paragraph" w:styleId="HTML">
    <w:name w:val="HTML Preformatted"/>
    <w:basedOn w:val="a"/>
    <w:link w:val="HTML0"/>
    <w:uiPriority w:val="99"/>
    <w:rsid w:val="00BB1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1">
    <w:name w:val="Стиль1"/>
    <w:basedOn w:val="a"/>
    <w:uiPriority w:val="99"/>
    <w:rsid w:val="0047701F"/>
    <w:pPr>
      <w:spacing w:line="360" w:lineRule="auto"/>
      <w:jc w:val="both"/>
    </w:pPr>
    <w:rPr>
      <w:sz w:val="20"/>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437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13507</Words>
  <Characters>76993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90320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Zver</dc:creator>
  <cp:keywords/>
  <dc:description/>
  <cp:lastModifiedBy>admin</cp:lastModifiedBy>
  <cp:revision>2</cp:revision>
  <dcterms:created xsi:type="dcterms:W3CDTF">2014-02-23T02:27:00Z</dcterms:created>
  <dcterms:modified xsi:type="dcterms:W3CDTF">2014-02-23T02:27:00Z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vt:lpwstr>
  </property>
</Properties>
</file>