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238" w:rsidRPr="00A51C3F" w:rsidRDefault="00174238" w:rsidP="00174238">
      <w:pPr>
        <w:spacing w:before="120" w:line="240" w:lineRule="auto"/>
        <w:jc w:val="center"/>
        <w:rPr>
          <w:b/>
          <w:bCs/>
          <w:sz w:val="32"/>
          <w:szCs w:val="32"/>
        </w:rPr>
      </w:pPr>
      <w:r w:rsidRPr="00A51C3F">
        <w:rPr>
          <w:b/>
          <w:bCs/>
          <w:sz w:val="32"/>
          <w:szCs w:val="32"/>
        </w:rPr>
        <w:t>Химический этап эволюции биосферы</w:t>
      </w:r>
    </w:p>
    <w:p w:rsidR="00174238" w:rsidRPr="00A51C3F" w:rsidRDefault="00174238" w:rsidP="00174238">
      <w:pPr>
        <w:spacing w:before="120" w:line="240" w:lineRule="auto"/>
        <w:jc w:val="center"/>
        <w:rPr>
          <w:sz w:val="28"/>
          <w:szCs w:val="28"/>
          <w:lang w:val="en-US"/>
        </w:rPr>
      </w:pPr>
      <w:r w:rsidRPr="00A51C3F">
        <w:rPr>
          <w:sz w:val="28"/>
          <w:szCs w:val="28"/>
        </w:rPr>
        <w:t>Чибисова Н.В., Долгань Е.К.</w:t>
      </w:r>
    </w:p>
    <w:p w:rsidR="00174238" w:rsidRPr="00EE77B5" w:rsidRDefault="00174238" w:rsidP="00174238">
      <w:pPr>
        <w:spacing w:before="120" w:line="240" w:lineRule="auto"/>
        <w:ind w:firstLine="567"/>
        <w:rPr>
          <w:sz w:val="24"/>
          <w:szCs w:val="24"/>
        </w:rPr>
      </w:pPr>
      <w:r w:rsidRPr="00EE77B5">
        <w:rPr>
          <w:sz w:val="24"/>
          <w:szCs w:val="24"/>
        </w:rPr>
        <w:t>Все процессы, происходящие на нашей планете, как природные, так и антропогенные - по сути своей представляют движение химических элементов, превращение, преобразование их соединений.</w:t>
      </w:r>
    </w:p>
    <w:p w:rsidR="00174238" w:rsidRPr="00EE77B5" w:rsidRDefault="00174238" w:rsidP="00174238">
      <w:pPr>
        <w:spacing w:before="120" w:line="240" w:lineRule="auto"/>
        <w:ind w:firstLine="567"/>
        <w:rPr>
          <w:sz w:val="24"/>
          <w:szCs w:val="24"/>
        </w:rPr>
      </w:pPr>
      <w:r w:rsidRPr="00EE77B5">
        <w:rPr>
          <w:sz w:val="24"/>
          <w:szCs w:val="24"/>
        </w:rPr>
        <w:t>Возникновение жизни из неживого (косного) вещества было химическим процессом, который осуществляется в строго определенной последовательности и закономерности. Воззрения Э. Геккеля (1834-1919) стали основой истоков химической гипотезы эволюции, согласно которым сначала появились соединение углевода под действием чисто химических и физических причин. Эти вещества представляли собой не растворы, а взвеси маленьких «комочков», способных к росту и накоплению вещества. Рост происходил до определенного предела, за которым следовало деление. В результате дифференцировки «комочков» в них возникало ядро. Появилась ядерная клетка - исходная форма для живых существ на земле.</w:t>
      </w:r>
    </w:p>
    <w:p w:rsidR="00174238" w:rsidRPr="00EE77B5" w:rsidRDefault="00174238" w:rsidP="00174238">
      <w:pPr>
        <w:spacing w:before="120" w:line="240" w:lineRule="auto"/>
        <w:ind w:firstLine="567"/>
        <w:rPr>
          <w:sz w:val="24"/>
          <w:szCs w:val="24"/>
        </w:rPr>
      </w:pPr>
      <w:r w:rsidRPr="00EE77B5">
        <w:rPr>
          <w:sz w:val="24"/>
          <w:szCs w:val="24"/>
        </w:rPr>
        <w:t>Концепция А.И. Опарина и его последователей основана на представлениях о восстановительной (метан, аммиак), окислительной (фотохимическое расщепление Н2О и СО2) и нейтральной (СО2 и N2) составляющих первичной древней атмосферы Земли.</w:t>
      </w:r>
    </w:p>
    <w:p w:rsidR="00174238" w:rsidRPr="00EE77B5" w:rsidRDefault="00174238" w:rsidP="00174238">
      <w:pPr>
        <w:spacing w:before="120" w:line="240" w:lineRule="auto"/>
        <w:ind w:firstLine="567"/>
        <w:rPr>
          <w:sz w:val="24"/>
          <w:szCs w:val="24"/>
        </w:rPr>
      </w:pPr>
      <w:r w:rsidRPr="00EE77B5">
        <w:rPr>
          <w:sz w:val="24"/>
          <w:szCs w:val="24"/>
        </w:rPr>
        <w:t>В водной среде, наполненной «первородными» химическими веществами - аммонийными и фосфорными солями, - в достатке света и тепла осуществлялся абиогенный синтез всевозможных несложных органических соединений. Как следствие сложных физико-химических процессов возникла первичная живая система - коллоидная слизь, проявлявшая функции ассимиляции и роста.</w:t>
      </w:r>
    </w:p>
    <w:p w:rsidR="00174238" w:rsidRPr="00EE77B5" w:rsidRDefault="00174238" w:rsidP="00174238">
      <w:pPr>
        <w:spacing w:before="120" w:line="240" w:lineRule="auto"/>
        <w:ind w:firstLine="567"/>
        <w:rPr>
          <w:sz w:val="24"/>
          <w:szCs w:val="24"/>
        </w:rPr>
      </w:pPr>
      <w:r w:rsidRPr="00EE77B5">
        <w:rPr>
          <w:sz w:val="24"/>
          <w:szCs w:val="24"/>
        </w:rPr>
        <w:t>Коллоидная слизь, или устойчивые полужидкие сгущения, - коацерваты (от лат. коацерватус) могли разрушаться, создаваться вновь, а при достижении определенного размера распадаться на дочерние образования, т.е. делиться. Отдельные «капли» могли образовывать группы (колонии). В итоге произошел качественный скачок: сохранились лишь те «капли», которые заключали в себе материнские признаки и приобрели способность к воспроизводству. Эти «капли» смогли избирательно поглощать вещества из окружающего раствора и избавляться от ненужных соединений. Это стало началом обмена веществ и в дальнейшем привело к функциональной специализации отдельных частей коацерватов. Считается, что с возникновением самовоспроизводства коацерватная капля превратилась в простейшее живое образование, т.е. в одноклеточный организм.</w:t>
      </w:r>
    </w:p>
    <w:p w:rsidR="00174238" w:rsidRPr="00EE77B5" w:rsidRDefault="00174238" w:rsidP="00174238">
      <w:pPr>
        <w:spacing w:before="120" w:line="240" w:lineRule="auto"/>
        <w:ind w:firstLine="567"/>
        <w:rPr>
          <w:sz w:val="24"/>
          <w:szCs w:val="24"/>
        </w:rPr>
      </w:pPr>
      <w:r w:rsidRPr="00EE77B5">
        <w:rPr>
          <w:sz w:val="24"/>
          <w:szCs w:val="24"/>
        </w:rPr>
        <w:t>Новейшая концепция К. Вёзе (см. табл. 2.1) при моделировании исходной самовоспроизводящейся системы наделяет ее свойствами, отражающими все последние достижения молекулярной биологии и биохимии.</w:t>
      </w:r>
    </w:p>
    <w:p w:rsidR="00174238" w:rsidRPr="00EE77B5" w:rsidRDefault="00174238" w:rsidP="00174238">
      <w:pPr>
        <w:spacing w:before="120" w:line="240" w:lineRule="auto"/>
        <w:ind w:firstLine="567"/>
        <w:rPr>
          <w:sz w:val="24"/>
          <w:szCs w:val="24"/>
        </w:rPr>
      </w:pPr>
      <w:r w:rsidRPr="00EE77B5">
        <w:rPr>
          <w:sz w:val="24"/>
          <w:szCs w:val="24"/>
        </w:rPr>
        <w:t xml:space="preserve">Таблица </w:t>
      </w:r>
    </w:p>
    <w:p w:rsidR="00174238" w:rsidRPr="00EE77B5" w:rsidRDefault="00174238" w:rsidP="00174238">
      <w:pPr>
        <w:spacing w:before="120" w:line="240" w:lineRule="auto"/>
        <w:ind w:firstLine="567"/>
        <w:rPr>
          <w:sz w:val="24"/>
          <w:szCs w:val="24"/>
        </w:rPr>
      </w:pPr>
      <w:r w:rsidRPr="00EE77B5">
        <w:rPr>
          <w:sz w:val="24"/>
          <w:szCs w:val="24"/>
        </w:rPr>
        <w:t>Химические гипотезы возникновения жизни</w:t>
      </w:r>
    </w:p>
    <w:p w:rsidR="00174238" w:rsidRPr="00EE77B5" w:rsidRDefault="00AF02A9" w:rsidP="00174238">
      <w:pPr>
        <w:spacing w:before="120" w:line="240" w:lineRule="auto"/>
        <w:ind w:firstLine="567"/>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73.25pt;height:535.5pt">
            <v:imagedata r:id="rId4" o:title=""/>
          </v:shape>
        </w:pict>
      </w:r>
    </w:p>
    <w:p w:rsidR="00174238" w:rsidRPr="00EE77B5" w:rsidRDefault="00174238" w:rsidP="00174238">
      <w:pPr>
        <w:spacing w:before="120" w:line="240" w:lineRule="auto"/>
        <w:ind w:firstLine="567"/>
        <w:rPr>
          <w:sz w:val="24"/>
          <w:szCs w:val="24"/>
        </w:rPr>
      </w:pPr>
      <w:r w:rsidRPr="00EE77B5">
        <w:rPr>
          <w:sz w:val="24"/>
          <w:szCs w:val="24"/>
        </w:rPr>
        <w:t>Интересна космическая (химическая) гипотеза Г.В.Войткевича, согласно которой образование органического вещества происходит в космическом пространстве, которое заносится на землю космической пылью. Частицы космической пыли состоят из ядра силикатного состава, окруженного оболочкой из органических веществ. Сначала вокруг ядра формируется ядерная оболочка. Под действием ультрафиолетового излучения растворенные в воде аммиак и метан превращаются в реакционноспособные радикалы, которые, взаимодействуя друг с другом в различных комбинациях, образуют многочисленные органические соединения. При разрушении этих пылинок химические соединения образуют молекулярные облака, рассеянные в космическом пространстве. Многочисленные органические вещества найдены в метеоритах (углеводороды, углеводы, азотные основания, аминокислоты и даже хлорофилл и т.д.). Не исключено, что в космических просторах могли образоваться нуклеотиды, и даже молекулы ДНК. Однако химическая эволюция на большинстве планет Солнечной системы как бы заморожена, и лишь на Земле оказались условия для её реализации. На первичной Земле был весь набор органических соединений, синтезированных в космосе.</w:t>
      </w:r>
    </w:p>
    <w:p w:rsidR="00174238" w:rsidRPr="00EE77B5" w:rsidRDefault="00174238" w:rsidP="00174238">
      <w:pPr>
        <w:spacing w:before="120" w:line="240" w:lineRule="auto"/>
        <w:ind w:firstLine="567"/>
        <w:rPr>
          <w:sz w:val="24"/>
          <w:szCs w:val="24"/>
        </w:rPr>
      </w:pPr>
      <w:r w:rsidRPr="00EE77B5">
        <w:rPr>
          <w:sz w:val="24"/>
          <w:szCs w:val="24"/>
        </w:rPr>
        <w:t>Разогрев планеты был, вероятно, не настолько интенсивным, чтобы разрушилась вся органика космического происхождения. Её общая масса, по подсчетам данного автора, была на два порядка выше, чем общее количество соединений углерода в наше время. В этих условиях и появилось живое вещество, которое «концентрировалось» вокруг возникших абиогенно молекул ДНК. Биохимическая эволюция в дальнейшем привела к появлению и обособлению отдельных организмов.</w:t>
      </w:r>
    </w:p>
    <w:p w:rsidR="00174238" w:rsidRPr="00EE77B5" w:rsidRDefault="00174238" w:rsidP="00174238">
      <w:pPr>
        <w:spacing w:before="120" w:line="240" w:lineRule="auto"/>
        <w:ind w:firstLine="567"/>
        <w:rPr>
          <w:sz w:val="24"/>
          <w:szCs w:val="24"/>
        </w:rPr>
      </w:pPr>
      <w:r w:rsidRPr="00EE77B5">
        <w:rPr>
          <w:sz w:val="24"/>
          <w:szCs w:val="24"/>
        </w:rPr>
        <w:t>Новейшие данные по химическому составу планет, Солнца, различных звезд, вещества межзвездного пространства даны в таблицах 2.2 и 2.3.</w:t>
      </w:r>
    </w:p>
    <w:p w:rsidR="00174238" w:rsidRPr="00EE77B5" w:rsidRDefault="00174238" w:rsidP="00174238">
      <w:pPr>
        <w:spacing w:before="120" w:line="240" w:lineRule="auto"/>
        <w:ind w:firstLine="567"/>
        <w:rPr>
          <w:sz w:val="24"/>
          <w:szCs w:val="24"/>
        </w:rPr>
      </w:pPr>
      <w:r w:rsidRPr="00EE77B5">
        <w:rPr>
          <w:sz w:val="24"/>
          <w:szCs w:val="24"/>
        </w:rPr>
        <w:t>Таблица 2.</w:t>
      </w:r>
    </w:p>
    <w:p w:rsidR="00174238" w:rsidRPr="00EE77B5" w:rsidRDefault="00174238" w:rsidP="00174238">
      <w:pPr>
        <w:spacing w:before="120" w:line="240" w:lineRule="auto"/>
        <w:ind w:firstLine="567"/>
        <w:rPr>
          <w:sz w:val="24"/>
          <w:szCs w:val="24"/>
        </w:rPr>
      </w:pPr>
      <w:r w:rsidRPr="00EE77B5">
        <w:rPr>
          <w:sz w:val="24"/>
          <w:szCs w:val="24"/>
        </w:rPr>
        <w:t>Химический состав межзвездного пространства (Raymand, Talbot, 1980)</w:t>
      </w:r>
    </w:p>
    <w:tbl>
      <w:tblPr>
        <w:tblW w:w="5000" w:type="pct"/>
        <w:tblCellSpacing w:w="0" w:type="dxa"/>
        <w:tblCellMar>
          <w:left w:w="0" w:type="dxa"/>
          <w:right w:w="0" w:type="dxa"/>
        </w:tblCellMar>
        <w:tblLook w:val="0000" w:firstRow="0" w:lastRow="0" w:firstColumn="0" w:lastColumn="0" w:noHBand="0" w:noVBand="0"/>
      </w:tblPr>
      <w:tblGrid>
        <w:gridCol w:w="2785"/>
        <w:gridCol w:w="2913"/>
        <w:gridCol w:w="3940"/>
      </w:tblGrid>
      <w:tr w:rsidR="00174238" w:rsidRPr="00EE77B5" w:rsidTr="00695239">
        <w:trPr>
          <w:tblCellSpacing w:w="0" w:type="dxa"/>
        </w:trPr>
        <w:tc>
          <w:tcPr>
            <w:tcW w:w="5000" w:type="pct"/>
            <w:gridSpan w:val="3"/>
          </w:tcPr>
          <w:p w:rsidR="00174238" w:rsidRPr="00EE77B5" w:rsidRDefault="00174238" w:rsidP="00695239">
            <w:pPr>
              <w:spacing w:line="240" w:lineRule="auto"/>
              <w:jc w:val="left"/>
              <w:rPr>
                <w:sz w:val="24"/>
                <w:szCs w:val="24"/>
              </w:rPr>
            </w:pPr>
            <w:r w:rsidRPr="00EE77B5">
              <w:rPr>
                <w:sz w:val="24"/>
                <w:szCs w:val="24"/>
              </w:rPr>
              <w:t xml:space="preserve">Элементы относительно водорода </w:t>
            </w:r>
          </w:p>
        </w:tc>
      </w:tr>
      <w:tr w:rsidR="00174238" w:rsidRPr="00EE77B5" w:rsidTr="00695239">
        <w:trPr>
          <w:tblCellSpacing w:w="0" w:type="dxa"/>
        </w:trPr>
        <w:tc>
          <w:tcPr>
            <w:tcW w:w="1445" w:type="pct"/>
          </w:tcPr>
          <w:p w:rsidR="00174238" w:rsidRPr="00EE77B5" w:rsidRDefault="00174238" w:rsidP="00695239">
            <w:pPr>
              <w:spacing w:line="240" w:lineRule="auto"/>
              <w:jc w:val="left"/>
              <w:rPr>
                <w:sz w:val="24"/>
                <w:szCs w:val="24"/>
              </w:rPr>
            </w:pPr>
            <w:r w:rsidRPr="00EE77B5">
              <w:rPr>
                <w:sz w:val="24"/>
                <w:szCs w:val="24"/>
              </w:rPr>
              <w:t>Н 1,0</w:t>
            </w:r>
          </w:p>
        </w:tc>
        <w:tc>
          <w:tcPr>
            <w:tcW w:w="1511" w:type="pct"/>
          </w:tcPr>
          <w:p w:rsidR="00174238" w:rsidRPr="00EE77B5" w:rsidRDefault="00174238" w:rsidP="00695239">
            <w:pPr>
              <w:spacing w:line="240" w:lineRule="auto"/>
              <w:jc w:val="left"/>
              <w:rPr>
                <w:sz w:val="24"/>
                <w:szCs w:val="24"/>
              </w:rPr>
            </w:pPr>
            <w:r w:rsidRPr="00EE77B5">
              <w:rPr>
                <w:sz w:val="24"/>
                <w:szCs w:val="24"/>
              </w:rPr>
              <w:t>С 3,7х10-4</w:t>
            </w:r>
          </w:p>
        </w:tc>
        <w:tc>
          <w:tcPr>
            <w:tcW w:w="2044" w:type="pct"/>
          </w:tcPr>
          <w:p w:rsidR="00174238" w:rsidRPr="00EE77B5" w:rsidRDefault="00174238" w:rsidP="00695239">
            <w:pPr>
              <w:spacing w:line="240" w:lineRule="auto"/>
              <w:jc w:val="left"/>
              <w:rPr>
                <w:sz w:val="24"/>
                <w:szCs w:val="24"/>
              </w:rPr>
            </w:pPr>
            <w:r w:rsidRPr="00EE77B5">
              <w:rPr>
                <w:sz w:val="24"/>
                <w:szCs w:val="24"/>
              </w:rPr>
              <w:t>Si 3,5х10-5</w:t>
            </w:r>
          </w:p>
        </w:tc>
      </w:tr>
      <w:tr w:rsidR="00174238" w:rsidRPr="00EE77B5" w:rsidTr="00695239">
        <w:trPr>
          <w:tblCellSpacing w:w="0" w:type="dxa"/>
        </w:trPr>
        <w:tc>
          <w:tcPr>
            <w:tcW w:w="1445" w:type="pct"/>
          </w:tcPr>
          <w:p w:rsidR="00174238" w:rsidRPr="00EE77B5" w:rsidRDefault="00174238" w:rsidP="00695239">
            <w:pPr>
              <w:spacing w:line="240" w:lineRule="auto"/>
              <w:jc w:val="left"/>
              <w:rPr>
                <w:sz w:val="24"/>
                <w:szCs w:val="24"/>
              </w:rPr>
            </w:pPr>
            <w:r w:rsidRPr="00EE77B5">
              <w:rPr>
                <w:sz w:val="24"/>
                <w:szCs w:val="24"/>
              </w:rPr>
              <w:t xml:space="preserve">Не 0,1 </w:t>
            </w:r>
          </w:p>
        </w:tc>
        <w:tc>
          <w:tcPr>
            <w:tcW w:w="1511" w:type="pct"/>
          </w:tcPr>
          <w:p w:rsidR="00174238" w:rsidRPr="00EE77B5" w:rsidRDefault="00174238" w:rsidP="00695239">
            <w:pPr>
              <w:spacing w:line="240" w:lineRule="auto"/>
              <w:jc w:val="left"/>
              <w:rPr>
                <w:sz w:val="24"/>
                <w:szCs w:val="24"/>
              </w:rPr>
            </w:pPr>
            <w:r w:rsidRPr="00EE77B5">
              <w:rPr>
                <w:sz w:val="24"/>
                <w:szCs w:val="24"/>
              </w:rPr>
              <w:t>N 1,2х10-4</w:t>
            </w:r>
          </w:p>
        </w:tc>
        <w:tc>
          <w:tcPr>
            <w:tcW w:w="2044" w:type="pct"/>
          </w:tcPr>
          <w:p w:rsidR="00174238" w:rsidRPr="00EE77B5" w:rsidRDefault="00174238" w:rsidP="00695239">
            <w:pPr>
              <w:spacing w:line="240" w:lineRule="auto"/>
              <w:jc w:val="left"/>
              <w:rPr>
                <w:sz w:val="24"/>
                <w:szCs w:val="24"/>
              </w:rPr>
            </w:pPr>
            <w:r w:rsidRPr="00EE77B5">
              <w:rPr>
                <w:sz w:val="24"/>
                <w:szCs w:val="24"/>
              </w:rPr>
              <w:t>S 1,6х10-5</w:t>
            </w:r>
          </w:p>
        </w:tc>
      </w:tr>
      <w:tr w:rsidR="00174238" w:rsidRPr="00EE77B5" w:rsidTr="00695239">
        <w:trPr>
          <w:tblCellSpacing w:w="0" w:type="dxa"/>
        </w:trPr>
        <w:tc>
          <w:tcPr>
            <w:tcW w:w="1445" w:type="pct"/>
          </w:tcPr>
          <w:p w:rsidR="00174238" w:rsidRPr="00EE77B5" w:rsidRDefault="00174238" w:rsidP="00695239">
            <w:pPr>
              <w:spacing w:line="240" w:lineRule="auto"/>
              <w:jc w:val="left"/>
              <w:rPr>
                <w:sz w:val="24"/>
                <w:szCs w:val="24"/>
              </w:rPr>
            </w:pPr>
          </w:p>
        </w:tc>
        <w:tc>
          <w:tcPr>
            <w:tcW w:w="1511" w:type="pct"/>
          </w:tcPr>
          <w:p w:rsidR="00174238" w:rsidRPr="00EE77B5" w:rsidRDefault="00174238" w:rsidP="00695239">
            <w:pPr>
              <w:spacing w:line="240" w:lineRule="auto"/>
              <w:jc w:val="left"/>
              <w:rPr>
                <w:sz w:val="24"/>
                <w:szCs w:val="24"/>
              </w:rPr>
            </w:pPr>
            <w:r w:rsidRPr="00EE77B5">
              <w:rPr>
                <w:sz w:val="24"/>
                <w:szCs w:val="24"/>
              </w:rPr>
              <w:t>О 6,8х10-4</w:t>
            </w:r>
          </w:p>
        </w:tc>
        <w:tc>
          <w:tcPr>
            <w:tcW w:w="2044" w:type="pct"/>
          </w:tcPr>
          <w:p w:rsidR="00174238" w:rsidRPr="00EE77B5" w:rsidRDefault="00174238" w:rsidP="00695239">
            <w:pPr>
              <w:spacing w:line="240" w:lineRule="auto"/>
              <w:jc w:val="left"/>
              <w:rPr>
                <w:sz w:val="24"/>
                <w:szCs w:val="24"/>
              </w:rPr>
            </w:pPr>
            <w:r w:rsidRPr="00EE77B5">
              <w:rPr>
                <w:sz w:val="24"/>
                <w:szCs w:val="24"/>
              </w:rPr>
              <w:t>Fe 2,5х10-5</w:t>
            </w:r>
          </w:p>
        </w:tc>
      </w:tr>
      <w:tr w:rsidR="00174238" w:rsidRPr="00EE77B5" w:rsidTr="00695239">
        <w:trPr>
          <w:tblCellSpacing w:w="0" w:type="dxa"/>
        </w:trPr>
        <w:tc>
          <w:tcPr>
            <w:tcW w:w="1445" w:type="pct"/>
          </w:tcPr>
          <w:p w:rsidR="00174238" w:rsidRPr="00EE77B5" w:rsidRDefault="00174238" w:rsidP="00695239">
            <w:pPr>
              <w:spacing w:line="240" w:lineRule="auto"/>
              <w:jc w:val="left"/>
              <w:rPr>
                <w:sz w:val="24"/>
                <w:szCs w:val="24"/>
              </w:rPr>
            </w:pPr>
          </w:p>
        </w:tc>
        <w:tc>
          <w:tcPr>
            <w:tcW w:w="1511" w:type="pct"/>
          </w:tcPr>
          <w:p w:rsidR="00174238" w:rsidRPr="00EE77B5" w:rsidRDefault="00174238" w:rsidP="00695239">
            <w:pPr>
              <w:spacing w:line="240" w:lineRule="auto"/>
              <w:jc w:val="left"/>
              <w:rPr>
                <w:sz w:val="24"/>
                <w:szCs w:val="24"/>
              </w:rPr>
            </w:pPr>
          </w:p>
        </w:tc>
        <w:tc>
          <w:tcPr>
            <w:tcW w:w="2044" w:type="pct"/>
          </w:tcPr>
          <w:p w:rsidR="00174238" w:rsidRPr="00EE77B5" w:rsidRDefault="00174238" w:rsidP="00695239">
            <w:pPr>
              <w:spacing w:line="240" w:lineRule="auto"/>
              <w:jc w:val="left"/>
              <w:rPr>
                <w:sz w:val="24"/>
                <w:szCs w:val="24"/>
              </w:rPr>
            </w:pPr>
            <w:r w:rsidRPr="00EE77B5">
              <w:rPr>
                <w:sz w:val="24"/>
                <w:szCs w:val="24"/>
              </w:rPr>
              <w:t>Mg 3,6х10-5</w:t>
            </w:r>
          </w:p>
        </w:tc>
      </w:tr>
    </w:tbl>
    <w:p w:rsidR="00174238" w:rsidRPr="00EE77B5" w:rsidRDefault="00174238" w:rsidP="00174238">
      <w:pPr>
        <w:spacing w:before="120" w:line="240" w:lineRule="auto"/>
        <w:ind w:firstLine="567"/>
        <w:rPr>
          <w:sz w:val="24"/>
          <w:szCs w:val="24"/>
        </w:rPr>
      </w:pPr>
      <w:r w:rsidRPr="00EE77B5">
        <w:rPr>
          <w:sz w:val="24"/>
          <w:szCs w:val="24"/>
        </w:rPr>
        <w:t>В элементном составе космического вещества преобладают биофильные элементы: Н, О, С, N; в заметных количествах содержаться Si, S, Fe, Mg, Al, P, Ca, К. Возможно, именно эти биофильные элементы и соединения способствовали возникновению живого вещества на Земле. Особенно важно открытие постоянного присутствия в межзвездном пространстве различных молекул типа формальдегида, ацетальдегида и др., которые могли послужить основой для синтеза органических полимеров, нуклеиновых кислот, полисахаридов и дать начало жизни (Ковда, 1985).</w:t>
      </w:r>
    </w:p>
    <w:p w:rsidR="00174238" w:rsidRPr="00EE77B5" w:rsidRDefault="00174238" w:rsidP="00174238">
      <w:pPr>
        <w:spacing w:before="120" w:line="240" w:lineRule="auto"/>
        <w:ind w:firstLine="567"/>
        <w:rPr>
          <w:sz w:val="24"/>
          <w:szCs w:val="24"/>
        </w:rPr>
      </w:pPr>
      <w:r w:rsidRPr="00EE77B5">
        <w:rPr>
          <w:sz w:val="24"/>
          <w:szCs w:val="24"/>
        </w:rPr>
        <w:t>Таблица 3</w:t>
      </w:r>
    </w:p>
    <w:p w:rsidR="00174238" w:rsidRPr="00EE77B5" w:rsidRDefault="00174238" w:rsidP="00174238">
      <w:pPr>
        <w:spacing w:before="120" w:line="240" w:lineRule="auto"/>
        <w:ind w:firstLine="567"/>
        <w:rPr>
          <w:sz w:val="24"/>
          <w:szCs w:val="24"/>
        </w:rPr>
      </w:pPr>
      <w:r w:rsidRPr="00EE77B5">
        <w:rPr>
          <w:sz w:val="24"/>
          <w:szCs w:val="24"/>
        </w:rPr>
        <w:t>Обнаруженные межзвездные молекулы (Raymand, Talbot, 1980)</w:t>
      </w:r>
    </w:p>
    <w:tbl>
      <w:tblPr>
        <w:tblW w:w="5000" w:type="pct"/>
        <w:tblCellSpacing w:w="0" w:type="dxa"/>
        <w:tblCellMar>
          <w:left w:w="0" w:type="dxa"/>
          <w:right w:w="0" w:type="dxa"/>
        </w:tblCellMar>
        <w:tblLook w:val="0000" w:firstRow="0" w:lastRow="0" w:firstColumn="0" w:lastColumn="0" w:noHBand="0" w:noVBand="0"/>
      </w:tblPr>
      <w:tblGrid>
        <w:gridCol w:w="857"/>
        <w:gridCol w:w="998"/>
        <w:gridCol w:w="1031"/>
        <w:gridCol w:w="1174"/>
        <w:gridCol w:w="1272"/>
        <w:gridCol w:w="1396"/>
        <w:gridCol w:w="1405"/>
        <w:gridCol w:w="1505"/>
      </w:tblGrid>
      <w:tr w:rsidR="00174238" w:rsidRPr="00EE77B5" w:rsidTr="00695239">
        <w:trPr>
          <w:tblCellSpacing w:w="0" w:type="dxa"/>
        </w:trPr>
        <w:tc>
          <w:tcPr>
            <w:tcW w:w="444" w:type="pct"/>
          </w:tcPr>
          <w:p w:rsidR="00174238" w:rsidRPr="00EE77B5" w:rsidRDefault="00174238" w:rsidP="00695239">
            <w:pPr>
              <w:spacing w:line="240" w:lineRule="auto"/>
              <w:jc w:val="left"/>
              <w:rPr>
                <w:sz w:val="24"/>
                <w:szCs w:val="24"/>
              </w:rPr>
            </w:pPr>
            <w:r w:rsidRPr="00EE77B5">
              <w:rPr>
                <w:sz w:val="24"/>
                <w:szCs w:val="24"/>
              </w:rPr>
              <w:t>Н2</w:t>
            </w:r>
          </w:p>
        </w:tc>
        <w:tc>
          <w:tcPr>
            <w:tcW w:w="518" w:type="pct"/>
          </w:tcPr>
          <w:p w:rsidR="00174238" w:rsidRPr="00EE77B5" w:rsidRDefault="00174238" w:rsidP="00695239">
            <w:pPr>
              <w:spacing w:line="240" w:lineRule="auto"/>
              <w:jc w:val="left"/>
              <w:rPr>
                <w:sz w:val="24"/>
                <w:szCs w:val="24"/>
              </w:rPr>
            </w:pPr>
            <w:r w:rsidRPr="00EE77B5">
              <w:rPr>
                <w:sz w:val="24"/>
                <w:szCs w:val="24"/>
              </w:rPr>
              <w:t>Н2О</w:t>
            </w:r>
          </w:p>
        </w:tc>
        <w:tc>
          <w:tcPr>
            <w:tcW w:w="535" w:type="pct"/>
          </w:tcPr>
          <w:p w:rsidR="00174238" w:rsidRPr="00EE77B5" w:rsidRDefault="00174238" w:rsidP="00695239">
            <w:pPr>
              <w:spacing w:line="240" w:lineRule="auto"/>
              <w:jc w:val="left"/>
              <w:rPr>
                <w:sz w:val="24"/>
                <w:szCs w:val="24"/>
              </w:rPr>
            </w:pPr>
            <w:r w:rsidRPr="00EE77B5">
              <w:rPr>
                <w:sz w:val="24"/>
                <w:szCs w:val="24"/>
              </w:rPr>
              <w:t>NH3</w:t>
            </w:r>
          </w:p>
        </w:tc>
        <w:tc>
          <w:tcPr>
            <w:tcW w:w="609" w:type="pct"/>
          </w:tcPr>
          <w:p w:rsidR="00174238" w:rsidRPr="00EE77B5" w:rsidRDefault="00174238" w:rsidP="00695239">
            <w:pPr>
              <w:spacing w:line="240" w:lineRule="auto"/>
              <w:jc w:val="left"/>
              <w:rPr>
                <w:sz w:val="24"/>
                <w:szCs w:val="24"/>
              </w:rPr>
            </w:pPr>
            <w:r w:rsidRPr="00EE77B5">
              <w:rPr>
                <w:sz w:val="24"/>
                <w:szCs w:val="24"/>
              </w:rPr>
              <w:t>HC3N</w:t>
            </w:r>
          </w:p>
        </w:tc>
        <w:tc>
          <w:tcPr>
            <w:tcW w:w="660" w:type="pct"/>
          </w:tcPr>
          <w:p w:rsidR="00174238" w:rsidRPr="00EE77B5" w:rsidRDefault="00174238" w:rsidP="00695239">
            <w:pPr>
              <w:spacing w:line="240" w:lineRule="auto"/>
              <w:jc w:val="left"/>
              <w:rPr>
                <w:sz w:val="24"/>
                <w:szCs w:val="24"/>
              </w:rPr>
            </w:pPr>
            <w:r w:rsidRPr="00EE77B5">
              <w:rPr>
                <w:sz w:val="24"/>
                <w:szCs w:val="24"/>
              </w:rPr>
              <w:t>CH3OH</w:t>
            </w:r>
          </w:p>
        </w:tc>
        <w:tc>
          <w:tcPr>
            <w:tcW w:w="724" w:type="pct"/>
          </w:tcPr>
          <w:p w:rsidR="00174238" w:rsidRPr="00EE77B5" w:rsidRDefault="00174238" w:rsidP="00695239">
            <w:pPr>
              <w:spacing w:line="240" w:lineRule="auto"/>
              <w:jc w:val="left"/>
              <w:rPr>
                <w:sz w:val="24"/>
                <w:szCs w:val="24"/>
              </w:rPr>
            </w:pPr>
            <w:r w:rsidRPr="00EE77B5">
              <w:rPr>
                <w:sz w:val="24"/>
                <w:szCs w:val="24"/>
              </w:rPr>
              <w:t>CH3C2H</w:t>
            </w:r>
          </w:p>
        </w:tc>
        <w:tc>
          <w:tcPr>
            <w:tcW w:w="729" w:type="pct"/>
          </w:tcPr>
          <w:p w:rsidR="00174238" w:rsidRPr="00EE77B5" w:rsidRDefault="00174238" w:rsidP="00695239">
            <w:pPr>
              <w:spacing w:line="240" w:lineRule="auto"/>
              <w:jc w:val="left"/>
              <w:rPr>
                <w:sz w:val="24"/>
                <w:szCs w:val="24"/>
              </w:rPr>
            </w:pPr>
            <w:r w:rsidRPr="00EE77B5">
              <w:rPr>
                <w:sz w:val="24"/>
                <w:szCs w:val="24"/>
              </w:rPr>
              <w:t>НСООСН3</w:t>
            </w:r>
          </w:p>
        </w:tc>
        <w:tc>
          <w:tcPr>
            <w:tcW w:w="781" w:type="pct"/>
          </w:tcPr>
          <w:p w:rsidR="00174238" w:rsidRPr="00EE77B5" w:rsidRDefault="00174238" w:rsidP="00695239">
            <w:pPr>
              <w:spacing w:line="240" w:lineRule="auto"/>
              <w:jc w:val="left"/>
              <w:rPr>
                <w:sz w:val="24"/>
                <w:szCs w:val="24"/>
              </w:rPr>
            </w:pPr>
            <w:r w:rsidRPr="00EE77B5">
              <w:rPr>
                <w:sz w:val="24"/>
                <w:szCs w:val="24"/>
              </w:rPr>
              <w:t>(СН3)2О</w:t>
            </w:r>
          </w:p>
        </w:tc>
      </w:tr>
      <w:tr w:rsidR="00174238" w:rsidRPr="00EE77B5" w:rsidTr="00695239">
        <w:trPr>
          <w:tblCellSpacing w:w="0" w:type="dxa"/>
        </w:trPr>
        <w:tc>
          <w:tcPr>
            <w:tcW w:w="444" w:type="pct"/>
          </w:tcPr>
          <w:p w:rsidR="00174238" w:rsidRPr="00EE77B5" w:rsidRDefault="00174238" w:rsidP="00695239">
            <w:pPr>
              <w:spacing w:line="240" w:lineRule="auto"/>
              <w:jc w:val="left"/>
              <w:rPr>
                <w:sz w:val="24"/>
                <w:szCs w:val="24"/>
              </w:rPr>
            </w:pPr>
            <w:r w:rsidRPr="00EE77B5">
              <w:rPr>
                <w:sz w:val="24"/>
                <w:szCs w:val="24"/>
              </w:rPr>
              <w:t>ОН</w:t>
            </w:r>
          </w:p>
        </w:tc>
        <w:tc>
          <w:tcPr>
            <w:tcW w:w="518" w:type="pct"/>
          </w:tcPr>
          <w:p w:rsidR="00174238" w:rsidRPr="00EE77B5" w:rsidRDefault="00174238" w:rsidP="00695239">
            <w:pPr>
              <w:spacing w:line="240" w:lineRule="auto"/>
              <w:jc w:val="left"/>
              <w:rPr>
                <w:sz w:val="24"/>
                <w:szCs w:val="24"/>
              </w:rPr>
            </w:pPr>
            <w:r w:rsidRPr="00EE77B5">
              <w:rPr>
                <w:sz w:val="24"/>
                <w:szCs w:val="24"/>
              </w:rPr>
              <w:t>Н2S</w:t>
            </w:r>
          </w:p>
        </w:tc>
        <w:tc>
          <w:tcPr>
            <w:tcW w:w="535" w:type="pct"/>
          </w:tcPr>
          <w:p w:rsidR="00174238" w:rsidRPr="00EE77B5" w:rsidRDefault="00174238" w:rsidP="00695239">
            <w:pPr>
              <w:spacing w:line="240" w:lineRule="auto"/>
              <w:jc w:val="left"/>
              <w:rPr>
                <w:sz w:val="24"/>
                <w:szCs w:val="24"/>
              </w:rPr>
            </w:pPr>
            <w:r w:rsidRPr="00EE77B5">
              <w:rPr>
                <w:sz w:val="24"/>
                <w:szCs w:val="24"/>
              </w:rPr>
              <w:t>H2CO</w:t>
            </w:r>
          </w:p>
        </w:tc>
        <w:tc>
          <w:tcPr>
            <w:tcW w:w="609" w:type="pct"/>
          </w:tcPr>
          <w:p w:rsidR="00174238" w:rsidRPr="00EE77B5" w:rsidRDefault="00174238" w:rsidP="00695239">
            <w:pPr>
              <w:spacing w:line="240" w:lineRule="auto"/>
              <w:jc w:val="left"/>
              <w:rPr>
                <w:sz w:val="24"/>
                <w:szCs w:val="24"/>
              </w:rPr>
            </w:pPr>
            <w:r w:rsidRPr="00EE77B5">
              <w:rPr>
                <w:sz w:val="24"/>
                <w:szCs w:val="24"/>
              </w:rPr>
              <w:t>HCOON</w:t>
            </w:r>
          </w:p>
        </w:tc>
        <w:tc>
          <w:tcPr>
            <w:tcW w:w="660" w:type="pct"/>
          </w:tcPr>
          <w:p w:rsidR="00174238" w:rsidRPr="00EE77B5" w:rsidRDefault="00174238" w:rsidP="00695239">
            <w:pPr>
              <w:spacing w:line="240" w:lineRule="auto"/>
              <w:jc w:val="left"/>
              <w:rPr>
                <w:sz w:val="24"/>
                <w:szCs w:val="24"/>
              </w:rPr>
            </w:pPr>
            <w:r w:rsidRPr="00EE77B5">
              <w:rPr>
                <w:sz w:val="24"/>
                <w:szCs w:val="24"/>
              </w:rPr>
              <w:t>CH3CN</w:t>
            </w:r>
          </w:p>
        </w:tc>
        <w:tc>
          <w:tcPr>
            <w:tcW w:w="724" w:type="pct"/>
          </w:tcPr>
          <w:p w:rsidR="00174238" w:rsidRPr="00EE77B5" w:rsidRDefault="00174238" w:rsidP="00695239">
            <w:pPr>
              <w:spacing w:line="240" w:lineRule="auto"/>
              <w:jc w:val="left"/>
              <w:rPr>
                <w:sz w:val="24"/>
                <w:szCs w:val="24"/>
              </w:rPr>
            </w:pPr>
            <w:r w:rsidRPr="00EE77B5">
              <w:rPr>
                <w:sz w:val="24"/>
                <w:szCs w:val="24"/>
              </w:rPr>
              <w:t>CH3CHO</w:t>
            </w:r>
          </w:p>
        </w:tc>
        <w:tc>
          <w:tcPr>
            <w:tcW w:w="729" w:type="pct"/>
          </w:tcPr>
          <w:p w:rsidR="00174238" w:rsidRPr="00EE77B5" w:rsidRDefault="00174238" w:rsidP="00695239">
            <w:pPr>
              <w:spacing w:line="240" w:lineRule="auto"/>
              <w:jc w:val="left"/>
              <w:rPr>
                <w:sz w:val="24"/>
                <w:szCs w:val="24"/>
              </w:rPr>
            </w:pPr>
          </w:p>
        </w:tc>
        <w:tc>
          <w:tcPr>
            <w:tcW w:w="781" w:type="pct"/>
          </w:tcPr>
          <w:p w:rsidR="00174238" w:rsidRPr="00EE77B5" w:rsidRDefault="00174238" w:rsidP="00695239">
            <w:pPr>
              <w:spacing w:line="240" w:lineRule="auto"/>
              <w:jc w:val="left"/>
              <w:rPr>
                <w:sz w:val="24"/>
                <w:szCs w:val="24"/>
              </w:rPr>
            </w:pPr>
            <w:r w:rsidRPr="00EE77B5">
              <w:rPr>
                <w:sz w:val="24"/>
                <w:szCs w:val="24"/>
              </w:rPr>
              <w:t>СН3СН2ОН</w:t>
            </w:r>
          </w:p>
        </w:tc>
      </w:tr>
      <w:tr w:rsidR="00174238" w:rsidRPr="00EE77B5" w:rsidTr="00695239">
        <w:trPr>
          <w:tblCellSpacing w:w="0" w:type="dxa"/>
        </w:trPr>
        <w:tc>
          <w:tcPr>
            <w:tcW w:w="444" w:type="pct"/>
          </w:tcPr>
          <w:p w:rsidR="00174238" w:rsidRPr="00EE77B5" w:rsidRDefault="00174238" w:rsidP="00695239">
            <w:pPr>
              <w:spacing w:line="240" w:lineRule="auto"/>
              <w:jc w:val="left"/>
              <w:rPr>
                <w:sz w:val="24"/>
                <w:szCs w:val="24"/>
              </w:rPr>
            </w:pPr>
            <w:r w:rsidRPr="00EE77B5">
              <w:rPr>
                <w:sz w:val="24"/>
                <w:szCs w:val="24"/>
              </w:rPr>
              <w:t>SiO</w:t>
            </w:r>
          </w:p>
        </w:tc>
        <w:tc>
          <w:tcPr>
            <w:tcW w:w="518" w:type="pct"/>
          </w:tcPr>
          <w:p w:rsidR="00174238" w:rsidRPr="00EE77B5" w:rsidRDefault="00174238" w:rsidP="00695239">
            <w:pPr>
              <w:spacing w:line="240" w:lineRule="auto"/>
              <w:jc w:val="left"/>
              <w:rPr>
                <w:sz w:val="24"/>
                <w:szCs w:val="24"/>
              </w:rPr>
            </w:pPr>
            <w:r w:rsidRPr="00EE77B5">
              <w:rPr>
                <w:sz w:val="24"/>
                <w:szCs w:val="24"/>
              </w:rPr>
              <w:t>SO2</w:t>
            </w:r>
          </w:p>
        </w:tc>
        <w:tc>
          <w:tcPr>
            <w:tcW w:w="535" w:type="pct"/>
          </w:tcPr>
          <w:p w:rsidR="00174238" w:rsidRPr="00EE77B5" w:rsidRDefault="00174238" w:rsidP="00695239">
            <w:pPr>
              <w:spacing w:line="240" w:lineRule="auto"/>
              <w:jc w:val="left"/>
              <w:rPr>
                <w:sz w:val="24"/>
                <w:szCs w:val="24"/>
              </w:rPr>
            </w:pPr>
            <w:r w:rsidRPr="00EE77B5">
              <w:rPr>
                <w:sz w:val="24"/>
                <w:szCs w:val="24"/>
              </w:rPr>
              <w:t>HNCO</w:t>
            </w:r>
          </w:p>
        </w:tc>
        <w:tc>
          <w:tcPr>
            <w:tcW w:w="609" w:type="pct"/>
          </w:tcPr>
          <w:p w:rsidR="00174238" w:rsidRPr="00EE77B5" w:rsidRDefault="00174238" w:rsidP="00695239">
            <w:pPr>
              <w:spacing w:line="240" w:lineRule="auto"/>
              <w:jc w:val="left"/>
              <w:rPr>
                <w:sz w:val="24"/>
                <w:szCs w:val="24"/>
              </w:rPr>
            </w:pPr>
            <w:r w:rsidRPr="00EE77B5">
              <w:rPr>
                <w:sz w:val="24"/>
                <w:szCs w:val="24"/>
              </w:rPr>
              <w:t>CH2NH</w:t>
            </w:r>
          </w:p>
        </w:tc>
        <w:tc>
          <w:tcPr>
            <w:tcW w:w="660" w:type="pct"/>
          </w:tcPr>
          <w:p w:rsidR="00174238" w:rsidRPr="00EE77B5" w:rsidRDefault="00174238" w:rsidP="00695239">
            <w:pPr>
              <w:spacing w:line="240" w:lineRule="auto"/>
              <w:jc w:val="left"/>
              <w:rPr>
                <w:sz w:val="24"/>
                <w:szCs w:val="24"/>
              </w:rPr>
            </w:pPr>
            <w:r w:rsidRPr="00EE77B5">
              <w:rPr>
                <w:sz w:val="24"/>
                <w:szCs w:val="24"/>
              </w:rPr>
              <w:t>NH2CHO</w:t>
            </w:r>
          </w:p>
        </w:tc>
        <w:tc>
          <w:tcPr>
            <w:tcW w:w="724" w:type="pct"/>
          </w:tcPr>
          <w:p w:rsidR="00174238" w:rsidRPr="00EE77B5" w:rsidRDefault="00174238" w:rsidP="00695239">
            <w:pPr>
              <w:spacing w:line="240" w:lineRule="auto"/>
              <w:jc w:val="left"/>
              <w:rPr>
                <w:sz w:val="24"/>
                <w:szCs w:val="24"/>
              </w:rPr>
            </w:pPr>
            <w:r w:rsidRPr="00EE77B5">
              <w:rPr>
                <w:sz w:val="24"/>
                <w:szCs w:val="24"/>
              </w:rPr>
              <w:t>NH2CH3</w:t>
            </w:r>
          </w:p>
        </w:tc>
        <w:tc>
          <w:tcPr>
            <w:tcW w:w="729" w:type="pct"/>
          </w:tcPr>
          <w:p w:rsidR="00174238" w:rsidRPr="00EE77B5" w:rsidRDefault="00174238" w:rsidP="00695239">
            <w:pPr>
              <w:spacing w:line="240" w:lineRule="auto"/>
              <w:jc w:val="left"/>
              <w:rPr>
                <w:sz w:val="24"/>
                <w:szCs w:val="24"/>
              </w:rPr>
            </w:pPr>
          </w:p>
        </w:tc>
        <w:tc>
          <w:tcPr>
            <w:tcW w:w="781" w:type="pct"/>
          </w:tcPr>
          <w:p w:rsidR="00174238" w:rsidRPr="00EE77B5" w:rsidRDefault="00174238" w:rsidP="00695239">
            <w:pPr>
              <w:spacing w:line="240" w:lineRule="auto"/>
              <w:jc w:val="left"/>
              <w:rPr>
                <w:sz w:val="24"/>
                <w:szCs w:val="24"/>
              </w:rPr>
            </w:pPr>
            <w:r w:rsidRPr="00EE77B5">
              <w:rPr>
                <w:sz w:val="24"/>
                <w:szCs w:val="24"/>
              </w:rPr>
              <w:t>СН3СН2СN</w:t>
            </w:r>
          </w:p>
        </w:tc>
      </w:tr>
      <w:tr w:rsidR="00174238" w:rsidRPr="00EE77B5" w:rsidTr="00695239">
        <w:trPr>
          <w:tblCellSpacing w:w="0" w:type="dxa"/>
        </w:trPr>
        <w:tc>
          <w:tcPr>
            <w:tcW w:w="444" w:type="pct"/>
          </w:tcPr>
          <w:p w:rsidR="00174238" w:rsidRPr="00EE77B5" w:rsidRDefault="00174238" w:rsidP="00695239">
            <w:pPr>
              <w:spacing w:line="240" w:lineRule="auto"/>
              <w:jc w:val="left"/>
              <w:rPr>
                <w:sz w:val="24"/>
                <w:szCs w:val="24"/>
              </w:rPr>
            </w:pPr>
            <w:r w:rsidRPr="00EE77B5">
              <w:rPr>
                <w:sz w:val="24"/>
                <w:szCs w:val="24"/>
              </w:rPr>
              <w:t>SiS</w:t>
            </w:r>
          </w:p>
        </w:tc>
        <w:tc>
          <w:tcPr>
            <w:tcW w:w="518" w:type="pct"/>
          </w:tcPr>
          <w:p w:rsidR="00174238" w:rsidRPr="00EE77B5" w:rsidRDefault="00174238" w:rsidP="00695239">
            <w:pPr>
              <w:spacing w:line="240" w:lineRule="auto"/>
              <w:jc w:val="left"/>
              <w:rPr>
                <w:sz w:val="24"/>
                <w:szCs w:val="24"/>
              </w:rPr>
            </w:pPr>
            <w:r w:rsidRPr="00EE77B5">
              <w:rPr>
                <w:sz w:val="24"/>
                <w:szCs w:val="24"/>
              </w:rPr>
              <w:t>HCN</w:t>
            </w:r>
          </w:p>
        </w:tc>
        <w:tc>
          <w:tcPr>
            <w:tcW w:w="535" w:type="pct"/>
          </w:tcPr>
          <w:p w:rsidR="00174238" w:rsidRPr="00EE77B5" w:rsidRDefault="00174238" w:rsidP="00695239">
            <w:pPr>
              <w:spacing w:line="240" w:lineRule="auto"/>
              <w:jc w:val="left"/>
              <w:rPr>
                <w:sz w:val="24"/>
                <w:szCs w:val="24"/>
              </w:rPr>
            </w:pPr>
            <w:r w:rsidRPr="00EE77B5">
              <w:rPr>
                <w:sz w:val="24"/>
                <w:szCs w:val="24"/>
              </w:rPr>
              <w:t>H2CS</w:t>
            </w:r>
          </w:p>
        </w:tc>
        <w:tc>
          <w:tcPr>
            <w:tcW w:w="609" w:type="pct"/>
          </w:tcPr>
          <w:p w:rsidR="00174238" w:rsidRPr="00EE77B5" w:rsidRDefault="00174238" w:rsidP="00695239">
            <w:pPr>
              <w:spacing w:line="240" w:lineRule="auto"/>
              <w:jc w:val="left"/>
              <w:rPr>
                <w:sz w:val="24"/>
                <w:szCs w:val="24"/>
              </w:rPr>
            </w:pPr>
            <w:r w:rsidRPr="00EE77B5">
              <w:rPr>
                <w:sz w:val="24"/>
                <w:szCs w:val="24"/>
              </w:rPr>
              <w:t>H2CCO</w:t>
            </w:r>
          </w:p>
        </w:tc>
        <w:tc>
          <w:tcPr>
            <w:tcW w:w="660" w:type="pct"/>
          </w:tcPr>
          <w:p w:rsidR="00174238" w:rsidRPr="00EE77B5" w:rsidRDefault="00174238" w:rsidP="00695239">
            <w:pPr>
              <w:spacing w:line="240" w:lineRule="auto"/>
              <w:jc w:val="left"/>
              <w:rPr>
                <w:sz w:val="24"/>
                <w:szCs w:val="24"/>
              </w:rPr>
            </w:pPr>
          </w:p>
        </w:tc>
        <w:tc>
          <w:tcPr>
            <w:tcW w:w="724" w:type="pct"/>
          </w:tcPr>
          <w:p w:rsidR="00174238" w:rsidRPr="00EE77B5" w:rsidRDefault="00174238" w:rsidP="00695239">
            <w:pPr>
              <w:spacing w:line="240" w:lineRule="auto"/>
              <w:jc w:val="left"/>
              <w:rPr>
                <w:sz w:val="24"/>
                <w:szCs w:val="24"/>
              </w:rPr>
            </w:pPr>
            <w:r w:rsidRPr="00EE77B5">
              <w:rPr>
                <w:sz w:val="24"/>
                <w:szCs w:val="24"/>
              </w:rPr>
              <w:t>CH2CHCN</w:t>
            </w:r>
          </w:p>
        </w:tc>
        <w:tc>
          <w:tcPr>
            <w:tcW w:w="729" w:type="pct"/>
          </w:tcPr>
          <w:p w:rsidR="00174238" w:rsidRPr="00EE77B5" w:rsidRDefault="00174238" w:rsidP="00695239">
            <w:pPr>
              <w:spacing w:line="240" w:lineRule="auto"/>
              <w:jc w:val="left"/>
              <w:rPr>
                <w:sz w:val="24"/>
                <w:szCs w:val="24"/>
              </w:rPr>
            </w:pPr>
          </w:p>
        </w:tc>
        <w:tc>
          <w:tcPr>
            <w:tcW w:w="781" w:type="pct"/>
          </w:tcPr>
          <w:p w:rsidR="00174238" w:rsidRPr="00EE77B5" w:rsidRDefault="00174238" w:rsidP="00695239">
            <w:pPr>
              <w:spacing w:line="240" w:lineRule="auto"/>
              <w:jc w:val="left"/>
              <w:rPr>
                <w:sz w:val="24"/>
                <w:szCs w:val="24"/>
              </w:rPr>
            </w:pPr>
            <w:r w:rsidRPr="00EE77B5">
              <w:rPr>
                <w:sz w:val="24"/>
                <w:szCs w:val="24"/>
              </w:rPr>
              <w:t>НС7N</w:t>
            </w:r>
          </w:p>
        </w:tc>
      </w:tr>
      <w:tr w:rsidR="00174238" w:rsidRPr="00EE77B5" w:rsidTr="00695239">
        <w:trPr>
          <w:tblCellSpacing w:w="0" w:type="dxa"/>
        </w:trPr>
        <w:tc>
          <w:tcPr>
            <w:tcW w:w="444" w:type="pct"/>
          </w:tcPr>
          <w:p w:rsidR="00174238" w:rsidRPr="00EE77B5" w:rsidRDefault="00174238" w:rsidP="00695239">
            <w:pPr>
              <w:spacing w:line="240" w:lineRule="auto"/>
              <w:jc w:val="left"/>
              <w:rPr>
                <w:sz w:val="24"/>
                <w:szCs w:val="24"/>
              </w:rPr>
            </w:pPr>
            <w:r w:rsidRPr="00EE77B5">
              <w:rPr>
                <w:sz w:val="24"/>
                <w:szCs w:val="24"/>
              </w:rPr>
              <w:t>NS</w:t>
            </w:r>
          </w:p>
        </w:tc>
        <w:tc>
          <w:tcPr>
            <w:tcW w:w="518" w:type="pct"/>
          </w:tcPr>
          <w:p w:rsidR="00174238" w:rsidRPr="00EE77B5" w:rsidRDefault="00174238" w:rsidP="00695239">
            <w:pPr>
              <w:spacing w:line="240" w:lineRule="auto"/>
              <w:jc w:val="left"/>
              <w:rPr>
                <w:sz w:val="24"/>
                <w:szCs w:val="24"/>
              </w:rPr>
            </w:pPr>
            <w:r w:rsidRPr="00EE77B5">
              <w:rPr>
                <w:sz w:val="24"/>
                <w:szCs w:val="24"/>
              </w:rPr>
              <w:t>HNC</w:t>
            </w:r>
          </w:p>
        </w:tc>
        <w:tc>
          <w:tcPr>
            <w:tcW w:w="535" w:type="pct"/>
          </w:tcPr>
          <w:p w:rsidR="00174238" w:rsidRPr="00EE77B5" w:rsidRDefault="00174238" w:rsidP="00695239">
            <w:pPr>
              <w:spacing w:line="240" w:lineRule="auto"/>
              <w:jc w:val="left"/>
              <w:rPr>
                <w:sz w:val="24"/>
                <w:szCs w:val="24"/>
              </w:rPr>
            </w:pPr>
            <w:r w:rsidRPr="00EE77B5">
              <w:rPr>
                <w:sz w:val="24"/>
                <w:szCs w:val="24"/>
              </w:rPr>
              <w:t>C3N</w:t>
            </w:r>
          </w:p>
        </w:tc>
        <w:tc>
          <w:tcPr>
            <w:tcW w:w="609" w:type="pct"/>
          </w:tcPr>
          <w:p w:rsidR="00174238" w:rsidRPr="00EE77B5" w:rsidRDefault="00174238" w:rsidP="00695239">
            <w:pPr>
              <w:spacing w:line="240" w:lineRule="auto"/>
              <w:jc w:val="left"/>
              <w:rPr>
                <w:sz w:val="24"/>
                <w:szCs w:val="24"/>
              </w:rPr>
            </w:pPr>
            <w:r w:rsidRPr="00EE77B5">
              <w:rPr>
                <w:sz w:val="24"/>
                <w:szCs w:val="24"/>
              </w:rPr>
              <w:t>NH2CN</w:t>
            </w:r>
          </w:p>
        </w:tc>
        <w:tc>
          <w:tcPr>
            <w:tcW w:w="660" w:type="pct"/>
          </w:tcPr>
          <w:p w:rsidR="00174238" w:rsidRPr="00EE77B5" w:rsidRDefault="00174238" w:rsidP="00695239">
            <w:pPr>
              <w:spacing w:line="240" w:lineRule="auto"/>
              <w:jc w:val="left"/>
              <w:rPr>
                <w:sz w:val="24"/>
                <w:szCs w:val="24"/>
              </w:rPr>
            </w:pPr>
          </w:p>
        </w:tc>
        <w:tc>
          <w:tcPr>
            <w:tcW w:w="724" w:type="pct"/>
          </w:tcPr>
          <w:p w:rsidR="00174238" w:rsidRPr="00EE77B5" w:rsidRDefault="00174238" w:rsidP="00695239">
            <w:pPr>
              <w:spacing w:line="240" w:lineRule="auto"/>
              <w:jc w:val="left"/>
              <w:rPr>
                <w:sz w:val="24"/>
                <w:szCs w:val="24"/>
              </w:rPr>
            </w:pPr>
            <w:r w:rsidRPr="00EE77B5">
              <w:rPr>
                <w:sz w:val="24"/>
                <w:szCs w:val="24"/>
              </w:rPr>
              <w:t>HC5N</w:t>
            </w:r>
          </w:p>
        </w:tc>
        <w:tc>
          <w:tcPr>
            <w:tcW w:w="729" w:type="pct"/>
          </w:tcPr>
          <w:p w:rsidR="00174238" w:rsidRPr="00EE77B5" w:rsidRDefault="00174238" w:rsidP="00695239">
            <w:pPr>
              <w:spacing w:line="240" w:lineRule="auto"/>
              <w:jc w:val="left"/>
              <w:rPr>
                <w:sz w:val="24"/>
                <w:szCs w:val="24"/>
              </w:rPr>
            </w:pPr>
          </w:p>
        </w:tc>
        <w:tc>
          <w:tcPr>
            <w:tcW w:w="781" w:type="pct"/>
          </w:tcPr>
          <w:p w:rsidR="00174238" w:rsidRPr="00EE77B5" w:rsidRDefault="00174238" w:rsidP="00695239">
            <w:pPr>
              <w:spacing w:line="240" w:lineRule="auto"/>
              <w:jc w:val="left"/>
              <w:rPr>
                <w:sz w:val="24"/>
                <w:szCs w:val="24"/>
              </w:rPr>
            </w:pPr>
          </w:p>
        </w:tc>
      </w:tr>
      <w:tr w:rsidR="00174238" w:rsidRPr="00EE77B5" w:rsidTr="00695239">
        <w:trPr>
          <w:tblCellSpacing w:w="0" w:type="dxa"/>
        </w:trPr>
        <w:tc>
          <w:tcPr>
            <w:tcW w:w="444" w:type="pct"/>
          </w:tcPr>
          <w:p w:rsidR="00174238" w:rsidRPr="00EE77B5" w:rsidRDefault="00174238" w:rsidP="00695239">
            <w:pPr>
              <w:spacing w:line="240" w:lineRule="auto"/>
              <w:jc w:val="left"/>
              <w:rPr>
                <w:sz w:val="24"/>
                <w:szCs w:val="24"/>
              </w:rPr>
            </w:pPr>
            <w:r w:rsidRPr="00EE77B5">
              <w:rPr>
                <w:sz w:val="24"/>
                <w:szCs w:val="24"/>
              </w:rPr>
              <w:t>CH+</w:t>
            </w:r>
          </w:p>
        </w:tc>
        <w:tc>
          <w:tcPr>
            <w:tcW w:w="518" w:type="pct"/>
          </w:tcPr>
          <w:p w:rsidR="00174238" w:rsidRPr="00EE77B5" w:rsidRDefault="00174238" w:rsidP="00695239">
            <w:pPr>
              <w:spacing w:line="240" w:lineRule="auto"/>
              <w:jc w:val="left"/>
              <w:rPr>
                <w:sz w:val="24"/>
                <w:szCs w:val="24"/>
              </w:rPr>
            </w:pPr>
            <w:r w:rsidRPr="00EE77B5">
              <w:rPr>
                <w:sz w:val="24"/>
                <w:szCs w:val="24"/>
              </w:rPr>
              <w:t>OCS</w:t>
            </w:r>
          </w:p>
        </w:tc>
        <w:tc>
          <w:tcPr>
            <w:tcW w:w="535" w:type="pct"/>
          </w:tcPr>
          <w:p w:rsidR="00174238" w:rsidRPr="00EE77B5" w:rsidRDefault="00174238" w:rsidP="00695239">
            <w:pPr>
              <w:spacing w:line="240" w:lineRule="auto"/>
              <w:jc w:val="left"/>
              <w:rPr>
                <w:sz w:val="24"/>
                <w:szCs w:val="24"/>
              </w:rPr>
            </w:pPr>
          </w:p>
        </w:tc>
        <w:tc>
          <w:tcPr>
            <w:tcW w:w="609" w:type="pct"/>
          </w:tcPr>
          <w:p w:rsidR="00174238" w:rsidRPr="00EE77B5" w:rsidRDefault="00174238" w:rsidP="00695239">
            <w:pPr>
              <w:spacing w:line="240" w:lineRule="auto"/>
              <w:jc w:val="left"/>
              <w:rPr>
                <w:sz w:val="24"/>
                <w:szCs w:val="24"/>
              </w:rPr>
            </w:pPr>
          </w:p>
        </w:tc>
        <w:tc>
          <w:tcPr>
            <w:tcW w:w="660" w:type="pct"/>
          </w:tcPr>
          <w:p w:rsidR="00174238" w:rsidRPr="00EE77B5" w:rsidRDefault="00174238" w:rsidP="00695239">
            <w:pPr>
              <w:spacing w:line="240" w:lineRule="auto"/>
              <w:jc w:val="left"/>
              <w:rPr>
                <w:sz w:val="24"/>
                <w:szCs w:val="24"/>
              </w:rPr>
            </w:pPr>
          </w:p>
        </w:tc>
        <w:tc>
          <w:tcPr>
            <w:tcW w:w="724" w:type="pct"/>
          </w:tcPr>
          <w:p w:rsidR="00174238" w:rsidRPr="00EE77B5" w:rsidRDefault="00174238" w:rsidP="00695239">
            <w:pPr>
              <w:spacing w:line="240" w:lineRule="auto"/>
              <w:jc w:val="left"/>
              <w:rPr>
                <w:sz w:val="24"/>
                <w:szCs w:val="24"/>
              </w:rPr>
            </w:pPr>
          </w:p>
        </w:tc>
        <w:tc>
          <w:tcPr>
            <w:tcW w:w="729" w:type="pct"/>
          </w:tcPr>
          <w:p w:rsidR="00174238" w:rsidRPr="00EE77B5" w:rsidRDefault="00174238" w:rsidP="00695239">
            <w:pPr>
              <w:spacing w:line="240" w:lineRule="auto"/>
              <w:jc w:val="left"/>
              <w:rPr>
                <w:sz w:val="24"/>
                <w:szCs w:val="24"/>
              </w:rPr>
            </w:pPr>
          </w:p>
        </w:tc>
        <w:tc>
          <w:tcPr>
            <w:tcW w:w="781" w:type="pct"/>
          </w:tcPr>
          <w:p w:rsidR="00174238" w:rsidRPr="00EE77B5" w:rsidRDefault="00174238" w:rsidP="00695239">
            <w:pPr>
              <w:spacing w:line="240" w:lineRule="auto"/>
              <w:jc w:val="left"/>
              <w:rPr>
                <w:sz w:val="24"/>
                <w:szCs w:val="24"/>
              </w:rPr>
            </w:pPr>
          </w:p>
        </w:tc>
      </w:tr>
      <w:tr w:rsidR="00174238" w:rsidRPr="00EE77B5" w:rsidTr="00695239">
        <w:trPr>
          <w:tblCellSpacing w:w="0" w:type="dxa"/>
        </w:trPr>
        <w:tc>
          <w:tcPr>
            <w:tcW w:w="444" w:type="pct"/>
          </w:tcPr>
          <w:p w:rsidR="00174238" w:rsidRPr="00EE77B5" w:rsidRDefault="00174238" w:rsidP="00695239">
            <w:pPr>
              <w:spacing w:line="240" w:lineRule="auto"/>
              <w:jc w:val="left"/>
              <w:rPr>
                <w:sz w:val="24"/>
                <w:szCs w:val="24"/>
              </w:rPr>
            </w:pPr>
            <w:r w:rsidRPr="00EE77B5">
              <w:rPr>
                <w:sz w:val="24"/>
                <w:szCs w:val="24"/>
              </w:rPr>
              <w:t>CH</w:t>
            </w:r>
          </w:p>
        </w:tc>
        <w:tc>
          <w:tcPr>
            <w:tcW w:w="518" w:type="pct"/>
          </w:tcPr>
          <w:p w:rsidR="00174238" w:rsidRPr="00EE77B5" w:rsidRDefault="00174238" w:rsidP="00695239">
            <w:pPr>
              <w:spacing w:line="240" w:lineRule="auto"/>
              <w:jc w:val="left"/>
              <w:rPr>
                <w:sz w:val="24"/>
                <w:szCs w:val="24"/>
              </w:rPr>
            </w:pPr>
            <w:r w:rsidRPr="00EE77B5">
              <w:rPr>
                <w:sz w:val="24"/>
                <w:szCs w:val="24"/>
              </w:rPr>
              <w:t>HCO+</w:t>
            </w:r>
          </w:p>
        </w:tc>
        <w:tc>
          <w:tcPr>
            <w:tcW w:w="535" w:type="pct"/>
          </w:tcPr>
          <w:p w:rsidR="00174238" w:rsidRPr="00EE77B5" w:rsidRDefault="00174238" w:rsidP="00695239">
            <w:pPr>
              <w:spacing w:line="240" w:lineRule="auto"/>
              <w:jc w:val="left"/>
              <w:rPr>
                <w:sz w:val="24"/>
                <w:szCs w:val="24"/>
              </w:rPr>
            </w:pPr>
          </w:p>
        </w:tc>
        <w:tc>
          <w:tcPr>
            <w:tcW w:w="609" w:type="pct"/>
          </w:tcPr>
          <w:p w:rsidR="00174238" w:rsidRPr="00EE77B5" w:rsidRDefault="00174238" w:rsidP="00695239">
            <w:pPr>
              <w:spacing w:line="240" w:lineRule="auto"/>
              <w:jc w:val="left"/>
              <w:rPr>
                <w:sz w:val="24"/>
                <w:szCs w:val="24"/>
              </w:rPr>
            </w:pPr>
          </w:p>
        </w:tc>
        <w:tc>
          <w:tcPr>
            <w:tcW w:w="660" w:type="pct"/>
          </w:tcPr>
          <w:p w:rsidR="00174238" w:rsidRPr="00EE77B5" w:rsidRDefault="00174238" w:rsidP="00695239">
            <w:pPr>
              <w:spacing w:line="240" w:lineRule="auto"/>
              <w:jc w:val="left"/>
              <w:rPr>
                <w:sz w:val="24"/>
                <w:szCs w:val="24"/>
              </w:rPr>
            </w:pPr>
          </w:p>
        </w:tc>
        <w:tc>
          <w:tcPr>
            <w:tcW w:w="724" w:type="pct"/>
          </w:tcPr>
          <w:p w:rsidR="00174238" w:rsidRPr="00EE77B5" w:rsidRDefault="00174238" w:rsidP="00695239">
            <w:pPr>
              <w:spacing w:line="240" w:lineRule="auto"/>
              <w:jc w:val="left"/>
              <w:rPr>
                <w:sz w:val="24"/>
                <w:szCs w:val="24"/>
              </w:rPr>
            </w:pPr>
          </w:p>
        </w:tc>
        <w:tc>
          <w:tcPr>
            <w:tcW w:w="729" w:type="pct"/>
          </w:tcPr>
          <w:p w:rsidR="00174238" w:rsidRPr="00EE77B5" w:rsidRDefault="00174238" w:rsidP="00695239">
            <w:pPr>
              <w:spacing w:line="240" w:lineRule="auto"/>
              <w:jc w:val="left"/>
              <w:rPr>
                <w:sz w:val="24"/>
                <w:szCs w:val="24"/>
              </w:rPr>
            </w:pPr>
          </w:p>
        </w:tc>
        <w:tc>
          <w:tcPr>
            <w:tcW w:w="781" w:type="pct"/>
          </w:tcPr>
          <w:p w:rsidR="00174238" w:rsidRPr="00EE77B5" w:rsidRDefault="00174238" w:rsidP="00695239">
            <w:pPr>
              <w:spacing w:line="240" w:lineRule="auto"/>
              <w:jc w:val="left"/>
              <w:rPr>
                <w:sz w:val="24"/>
                <w:szCs w:val="24"/>
              </w:rPr>
            </w:pPr>
          </w:p>
        </w:tc>
      </w:tr>
      <w:tr w:rsidR="00174238" w:rsidRPr="00EE77B5" w:rsidTr="00695239">
        <w:trPr>
          <w:tblCellSpacing w:w="0" w:type="dxa"/>
        </w:trPr>
        <w:tc>
          <w:tcPr>
            <w:tcW w:w="444" w:type="pct"/>
          </w:tcPr>
          <w:p w:rsidR="00174238" w:rsidRPr="00EE77B5" w:rsidRDefault="00174238" w:rsidP="00695239">
            <w:pPr>
              <w:spacing w:line="240" w:lineRule="auto"/>
              <w:jc w:val="left"/>
              <w:rPr>
                <w:sz w:val="24"/>
                <w:szCs w:val="24"/>
              </w:rPr>
            </w:pPr>
            <w:r w:rsidRPr="00EE77B5">
              <w:rPr>
                <w:sz w:val="24"/>
                <w:szCs w:val="24"/>
              </w:rPr>
              <w:t>CN</w:t>
            </w:r>
          </w:p>
        </w:tc>
        <w:tc>
          <w:tcPr>
            <w:tcW w:w="518" w:type="pct"/>
          </w:tcPr>
          <w:p w:rsidR="00174238" w:rsidRPr="00EE77B5" w:rsidRDefault="00174238" w:rsidP="00695239">
            <w:pPr>
              <w:spacing w:line="240" w:lineRule="auto"/>
              <w:jc w:val="left"/>
              <w:rPr>
                <w:sz w:val="24"/>
                <w:szCs w:val="24"/>
              </w:rPr>
            </w:pPr>
            <w:r w:rsidRPr="00EE77B5">
              <w:rPr>
                <w:sz w:val="24"/>
                <w:szCs w:val="24"/>
              </w:rPr>
              <w:t>HCO</w:t>
            </w:r>
          </w:p>
        </w:tc>
        <w:tc>
          <w:tcPr>
            <w:tcW w:w="535" w:type="pct"/>
          </w:tcPr>
          <w:p w:rsidR="00174238" w:rsidRPr="00EE77B5" w:rsidRDefault="00174238" w:rsidP="00695239">
            <w:pPr>
              <w:spacing w:line="240" w:lineRule="auto"/>
              <w:jc w:val="left"/>
              <w:rPr>
                <w:sz w:val="24"/>
                <w:szCs w:val="24"/>
              </w:rPr>
            </w:pPr>
          </w:p>
        </w:tc>
        <w:tc>
          <w:tcPr>
            <w:tcW w:w="609" w:type="pct"/>
          </w:tcPr>
          <w:p w:rsidR="00174238" w:rsidRPr="00EE77B5" w:rsidRDefault="00174238" w:rsidP="00695239">
            <w:pPr>
              <w:spacing w:line="240" w:lineRule="auto"/>
              <w:jc w:val="left"/>
              <w:rPr>
                <w:sz w:val="24"/>
                <w:szCs w:val="24"/>
              </w:rPr>
            </w:pPr>
          </w:p>
        </w:tc>
        <w:tc>
          <w:tcPr>
            <w:tcW w:w="660" w:type="pct"/>
          </w:tcPr>
          <w:p w:rsidR="00174238" w:rsidRPr="00EE77B5" w:rsidRDefault="00174238" w:rsidP="00695239">
            <w:pPr>
              <w:spacing w:line="240" w:lineRule="auto"/>
              <w:jc w:val="left"/>
              <w:rPr>
                <w:sz w:val="24"/>
                <w:szCs w:val="24"/>
              </w:rPr>
            </w:pPr>
          </w:p>
        </w:tc>
        <w:tc>
          <w:tcPr>
            <w:tcW w:w="724" w:type="pct"/>
          </w:tcPr>
          <w:p w:rsidR="00174238" w:rsidRPr="00EE77B5" w:rsidRDefault="00174238" w:rsidP="00695239">
            <w:pPr>
              <w:spacing w:line="240" w:lineRule="auto"/>
              <w:jc w:val="left"/>
              <w:rPr>
                <w:sz w:val="24"/>
                <w:szCs w:val="24"/>
              </w:rPr>
            </w:pPr>
          </w:p>
        </w:tc>
        <w:tc>
          <w:tcPr>
            <w:tcW w:w="729" w:type="pct"/>
          </w:tcPr>
          <w:p w:rsidR="00174238" w:rsidRPr="00EE77B5" w:rsidRDefault="00174238" w:rsidP="00695239">
            <w:pPr>
              <w:spacing w:line="240" w:lineRule="auto"/>
              <w:jc w:val="left"/>
              <w:rPr>
                <w:sz w:val="24"/>
                <w:szCs w:val="24"/>
              </w:rPr>
            </w:pPr>
          </w:p>
        </w:tc>
        <w:tc>
          <w:tcPr>
            <w:tcW w:w="781" w:type="pct"/>
          </w:tcPr>
          <w:p w:rsidR="00174238" w:rsidRPr="00EE77B5" w:rsidRDefault="00174238" w:rsidP="00695239">
            <w:pPr>
              <w:spacing w:line="240" w:lineRule="auto"/>
              <w:jc w:val="left"/>
              <w:rPr>
                <w:sz w:val="24"/>
                <w:szCs w:val="24"/>
              </w:rPr>
            </w:pPr>
          </w:p>
        </w:tc>
      </w:tr>
      <w:tr w:rsidR="00174238" w:rsidRPr="00EE77B5" w:rsidTr="00695239">
        <w:trPr>
          <w:tblCellSpacing w:w="0" w:type="dxa"/>
        </w:trPr>
        <w:tc>
          <w:tcPr>
            <w:tcW w:w="444" w:type="pct"/>
          </w:tcPr>
          <w:p w:rsidR="00174238" w:rsidRPr="00EE77B5" w:rsidRDefault="00174238" w:rsidP="00695239">
            <w:pPr>
              <w:spacing w:line="240" w:lineRule="auto"/>
              <w:jc w:val="left"/>
              <w:rPr>
                <w:sz w:val="24"/>
                <w:szCs w:val="24"/>
              </w:rPr>
            </w:pPr>
            <w:r w:rsidRPr="00EE77B5">
              <w:rPr>
                <w:sz w:val="24"/>
                <w:szCs w:val="24"/>
              </w:rPr>
              <w:t>CO</w:t>
            </w:r>
          </w:p>
        </w:tc>
        <w:tc>
          <w:tcPr>
            <w:tcW w:w="518" w:type="pct"/>
          </w:tcPr>
          <w:p w:rsidR="00174238" w:rsidRPr="00EE77B5" w:rsidRDefault="00174238" w:rsidP="00695239">
            <w:pPr>
              <w:spacing w:line="240" w:lineRule="auto"/>
              <w:jc w:val="left"/>
              <w:rPr>
                <w:sz w:val="24"/>
                <w:szCs w:val="24"/>
              </w:rPr>
            </w:pPr>
            <w:r w:rsidRPr="00EE77B5">
              <w:rPr>
                <w:sz w:val="24"/>
                <w:szCs w:val="24"/>
              </w:rPr>
              <w:t>CCH</w:t>
            </w:r>
          </w:p>
        </w:tc>
        <w:tc>
          <w:tcPr>
            <w:tcW w:w="535" w:type="pct"/>
          </w:tcPr>
          <w:p w:rsidR="00174238" w:rsidRPr="00EE77B5" w:rsidRDefault="00174238" w:rsidP="00695239">
            <w:pPr>
              <w:spacing w:line="240" w:lineRule="auto"/>
              <w:jc w:val="left"/>
              <w:rPr>
                <w:sz w:val="24"/>
                <w:szCs w:val="24"/>
              </w:rPr>
            </w:pPr>
          </w:p>
        </w:tc>
        <w:tc>
          <w:tcPr>
            <w:tcW w:w="609" w:type="pct"/>
          </w:tcPr>
          <w:p w:rsidR="00174238" w:rsidRPr="00EE77B5" w:rsidRDefault="00174238" w:rsidP="00695239">
            <w:pPr>
              <w:spacing w:line="240" w:lineRule="auto"/>
              <w:jc w:val="left"/>
              <w:rPr>
                <w:sz w:val="24"/>
                <w:szCs w:val="24"/>
              </w:rPr>
            </w:pPr>
          </w:p>
        </w:tc>
        <w:tc>
          <w:tcPr>
            <w:tcW w:w="660" w:type="pct"/>
          </w:tcPr>
          <w:p w:rsidR="00174238" w:rsidRPr="00EE77B5" w:rsidRDefault="00174238" w:rsidP="00695239">
            <w:pPr>
              <w:spacing w:line="240" w:lineRule="auto"/>
              <w:jc w:val="left"/>
              <w:rPr>
                <w:sz w:val="24"/>
                <w:szCs w:val="24"/>
              </w:rPr>
            </w:pPr>
          </w:p>
        </w:tc>
        <w:tc>
          <w:tcPr>
            <w:tcW w:w="724" w:type="pct"/>
          </w:tcPr>
          <w:p w:rsidR="00174238" w:rsidRPr="00EE77B5" w:rsidRDefault="00174238" w:rsidP="00695239">
            <w:pPr>
              <w:spacing w:line="240" w:lineRule="auto"/>
              <w:jc w:val="left"/>
              <w:rPr>
                <w:sz w:val="24"/>
                <w:szCs w:val="24"/>
              </w:rPr>
            </w:pPr>
          </w:p>
        </w:tc>
        <w:tc>
          <w:tcPr>
            <w:tcW w:w="729" w:type="pct"/>
          </w:tcPr>
          <w:p w:rsidR="00174238" w:rsidRPr="00EE77B5" w:rsidRDefault="00174238" w:rsidP="00695239">
            <w:pPr>
              <w:spacing w:line="240" w:lineRule="auto"/>
              <w:jc w:val="left"/>
              <w:rPr>
                <w:sz w:val="24"/>
                <w:szCs w:val="24"/>
              </w:rPr>
            </w:pPr>
          </w:p>
        </w:tc>
        <w:tc>
          <w:tcPr>
            <w:tcW w:w="781" w:type="pct"/>
          </w:tcPr>
          <w:p w:rsidR="00174238" w:rsidRPr="00EE77B5" w:rsidRDefault="00174238" w:rsidP="00695239">
            <w:pPr>
              <w:spacing w:line="240" w:lineRule="auto"/>
              <w:jc w:val="left"/>
              <w:rPr>
                <w:sz w:val="24"/>
                <w:szCs w:val="24"/>
              </w:rPr>
            </w:pPr>
          </w:p>
        </w:tc>
      </w:tr>
      <w:tr w:rsidR="00174238" w:rsidRPr="00EE77B5" w:rsidTr="00695239">
        <w:trPr>
          <w:tblCellSpacing w:w="0" w:type="dxa"/>
        </w:trPr>
        <w:tc>
          <w:tcPr>
            <w:tcW w:w="444" w:type="pct"/>
          </w:tcPr>
          <w:p w:rsidR="00174238" w:rsidRPr="00EE77B5" w:rsidRDefault="00174238" w:rsidP="00695239">
            <w:pPr>
              <w:spacing w:line="240" w:lineRule="auto"/>
              <w:jc w:val="left"/>
              <w:rPr>
                <w:sz w:val="24"/>
                <w:szCs w:val="24"/>
              </w:rPr>
            </w:pPr>
            <w:r w:rsidRPr="00EE77B5">
              <w:rPr>
                <w:sz w:val="24"/>
                <w:szCs w:val="24"/>
              </w:rPr>
              <w:t>CS</w:t>
            </w:r>
          </w:p>
        </w:tc>
        <w:tc>
          <w:tcPr>
            <w:tcW w:w="518" w:type="pct"/>
          </w:tcPr>
          <w:p w:rsidR="00174238" w:rsidRPr="00EE77B5" w:rsidRDefault="00174238" w:rsidP="00695239">
            <w:pPr>
              <w:spacing w:line="240" w:lineRule="auto"/>
              <w:jc w:val="left"/>
              <w:rPr>
                <w:sz w:val="24"/>
                <w:szCs w:val="24"/>
              </w:rPr>
            </w:pPr>
            <w:r w:rsidRPr="00EE77B5">
              <w:rPr>
                <w:sz w:val="24"/>
                <w:szCs w:val="24"/>
              </w:rPr>
              <w:t>N2H+</w:t>
            </w:r>
          </w:p>
        </w:tc>
        <w:tc>
          <w:tcPr>
            <w:tcW w:w="535" w:type="pct"/>
          </w:tcPr>
          <w:p w:rsidR="00174238" w:rsidRPr="00EE77B5" w:rsidRDefault="00174238" w:rsidP="00695239">
            <w:pPr>
              <w:spacing w:line="240" w:lineRule="auto"/>
              <w:jc w:val="left"/>
              <w:rPr>
                <w:sz w:val="24"/>
                <w:szCs w:val="24"/>
              </w:rPr>
            </w:pPr>
          </w:p>
        </w:tc>
        <w:tc>
          <w:tcPr>
            <w:tcW w:w="609" w:type="pct"/>
          </w:tcPr>
          <w:p w:rsidR="00174238" w:rsidRPr="00EE77B5" w:rsidRDefault="00174238" w:rsidP="00695239">
            <w:pPr>
              <w:spacing w:line="240" w:lineRule="auto"/>
              <w:jc w:val="left"/>
              <w:rPr>
                <w:sz w:val="24"/>
                <w:szCs w:val="24"/>
              </w:rPr>
            </w:pPr>
          </w:p>
        </w:tc>
        <w:tc>
          <w:tcPr>
            <w:tcW w:w="660" w:type="pct"/>
          </w:tcPr>
          <w:p w:rsidR="00174238" w:rsidRPr="00EE77B5" w:rsidRDefault="00174238" w:rsidP="00695239">
            <w:pPr>
              <w:spacing w:line="240" w:lineRule="auto"/>
              <w:jc w:val="left"/>
              <w:rPr>
                <w:sz w:val="24"/>
                <w:szCs w:val="24"/>
              </w:rPr>
            </w:pPr>
          </w:p>
        </w:tc>
        <w:tc>
          <w:tcPr>
            <w:tcW w:w="724" w:type="pct"/>
          </w:tcPr>
          <w:p w:rsidR="00174238" w:rsidRPr="00EE77B5" w:rsidRDefault="00174238" w:rsidP="00695239">
            <w:pPr>
              <w:spacing w:line="240" w:lineRule="auto"/>
              <w:jc w:val="left"/>
              <w:rPr>
                <w:sz w:val="24"/>
                <w:szCs w:val="24"/>
              </w:rPr>
            </w:pPr>
          </w:p>
        </w:tc>
        <w:tc>
          <w:tcPr>
            <w:tcW w:w="729" w:type="pct"/>
          </w:tcPr>
          <w:p w:rsidR="00174238" w:rsidRPr="00EE77B5" w:rsidRDefault="00174238" w:rsidP="00695239">
            <w:pPr>
              <w:spacing w:line="240" w:lineRule="auto"/>
              <w:jc w:val="left"/>
              <w:rPr>
                <w:sz w:val="24"/>
                <w:szCs w:val="24"/>
              </w:rPr>
            </w:pPr>
          </w:p>
        </w:tc>
        <w:tc>
          <w:tcPr>
            <w:tcW w:w="781" w:type="pct"/>
          </w:tcPr>
          <w:p w:rsidR="00174238" w:rsidRPr="00EE77B5" w:rsidRDefault="00174238" w:rsidP="00695239">
            <w:pPr>
              <w:spacing w:line="240" w:lineRule="auto"/>
              <w:jc w:val="left"/>
              <w:rPr>
                <w:sz w:val="24"/>
                <w:szCs w:val="24"/>
              </w:rPr>
            </w:pPr>
          </w:p>
        </w:tc>
      </w:tr>
    </w:tbl>
    <w:p w:rsidR="00174238" w:rsidRPr="00EE77B5" w:rsidRDefault="00174238" w:rsidP="00174238">
      <w:pPr>
        <w:spacing w:before="120" w:line="240" w:lineRule="auto"/>
        <w:ind w:firstLine="567"/>
        <w:rPr>
          <w:sz w:val="24"/>
          <w:szCs w:val="24"/>
        </w:rPr>
      </w:pPr>
      <w:r w:rsidRPr="00EE77B5">
        <w:rPr>
          <w:sz w:val="24"/>
          <w:szCs w:val="24"/>
        </w:rPr>
        <w:t>Основоположник современного учения о биосфере, выдающийся русский геохимик В.И. Вернадский, предполагал, что возникновение жизни и биосферы на Земле является неизбежным следствием эволюции космоса, и в особенности присутствия простейших органических веществ во Вселенной (Вернадский, 1967). Неизвестно, являются ли эти молекулы продуктами абиотического синтеза или остатками погибших биосфер других планет, но присутствие органических соединений во Вселенной, по мнению В.И. Вернадского, является устойчивой и обязательной особенностью космоса.</w:t>
      </w:r>
    </w:p>
    <w:p w:rsidR="00174238" w:rsidRPr="00EE77B5" w:rsidRDefault="00174238" w:rsidP="00174238">
      <w:pPr>
        <w:spacing w:before="120" w:line="240" w:lineRule="auto"/>
        <w:ind w:firstLine="567"/>
        <w:rPr>
          <w:sz w:val="24"/>
          <w:szCs w:val="24"/>
        </w:rPr>
      </w:pPr>
      <w:r w:rsidRPr="00EE77B5">
        <w:rPr>
          <w:sz w:val="24"/>
          <w:szCs w:val="24"/>
        </w:rPr>
        <w:t>В истории Земли малоизвестный стерильный период (2 - 2,5 млрд. лет) сопровождался неоднократным радиоактивным разогревом и самоплавлением планетной массы и оформлением современных структур Земли: ядра, представленного тяжелыми металлами, каменной силикатной оболочки - мантии, водной и газовой оболочек. Базальты и перекрывающие их граниты разных генераций являются как бы фундаментом земной коры, закрытой толщами последующих осадочных пород. Радиоактивный разогрев мантии, тектонические разрывы, вулканизм неоднократно вели к изменениям базальтовых лав, переплавлению осадочных пород, выходу на поверхность паров и масс воды, газов, растворов. В составе газов долгое время преобладал аммиак, углекислота, сероводород, метан. Обширные планетарные пространства оказались занятыми водами первичного океана. Остывание лав, движение водных и газовых масс, физико-химическое выветривание и растворение магматических пород под воздействием углекислоты, формирование осадочных пород, состоящих из известняков, кварцитов, кремневых отложений, сланцев, было первоначальным абиотическим периодом эволюции. В интересном обзоре развития жизни (Коржэ, 1974) упоминаются находки остатков бактерий, живших 2,7 - 3,1 млрд. лет назад. Но развитие и обильные формы жизни и массы живого вещества сложились значительно позже: 1,0 - 1,5 млрд. лет назад, в основном в Мировом океане.</w:t>
      </w:r>
    </w:p>
    <w:p w:rsidR="00174238" w:rsidRPr="00EE77B5" w:rsidRDefault="00174238" w:rsidP="00174238">
      <w:pPr>
        <w:spacing w:before="120" w:line="240" w:lineRule="auto"/>
        <w:ind w:firstLine="567"/>
        <w:rPr>
          <w:sz w:val="24"/>
          <w:szCs w:val="24"/>
        </w:rPr>
      </w:pPr>
      <w:r w:rsidRPr="00EE77B5">
        <w:rPr>
          <w:sz w:val="24"/>
          <w:szCs w:val="24"/>
        </w:rPr>
        <w:t>Появление развитой жизни было началом формирования биосферы.</w:t>
      </w:r>
    </w:p>
    <w:p w:rsidR="00174238" w:rsidRPr="00EE77B5" w:rsidRDefault="00174238" w:rsidP="00174238">
      <w:pPr>
        <w:spacing w:before="120" w:line="240" w:lineRule="auto"/>
        <w:ind w:firstLine="567"/>
        <w:rPr>
          <w:sz w:val="24"/>
          <w:szCs w:val="24"/>
        </w:rPr>
      </w:pPr>
      <w:r w:rsidRPr="00EE77B5">
        <w:rPr>
          <w:sz w:val="24"/>
          <w:szCs w:val="24"/>
        </w:rPr>
        <w:t>Обобщая вышеизложенное, можно отметить, что первый этап возникновения жизни рассматривается современной наукой как этап химической эволюции. В условиях высоких температур, повышенной вулканической деятельности, солнечного излучения из метана, аммиака и водорода образовались простые органические соединения. В первичном океаническом «бульоне» в результате взаимодействия циановодорода и альдегидов в присутствии аммиака были синтезированы аминокислоты, одновременно происходило образование простых сахаров (рибозы, дезоксирибозы). В водной среде образовались основные компоненты нуклеиновых кислот, предположительно две из основных четырех нуклеиновых кислот: аденин и гуанин. Эмпирическую формулу молекулы аденина С5Н5N5 можно представить в виде пяти объединенных молекул циановодорода НСN.</w:t>
      </w:r>
    </w:p>
    <w:p w:rsidR="00174238" w:rsidRPr="00EE77B5" w:rsidRDefault="00174238" w:rsidP="00174238">
      <w:pPr>
        <w:spacing w:before="120" w:line="240" w:lineRule="auto"/>
        <w:ind w:firstLine="567"/>
        <w:rPr>
          <w:sz w:val="24"/>
          <w:szCs w:val="24"/>
        </w:rPr>
      </w:pPr>
      <w:r w:rsidRPr="00EE77B5">
        <w:rPr>
          <w:sz w:val="24"/>
          <w:szCs w:val="24"/>
        </w:rPr>
        <w:t>Рибоза и дезоксирибоза в сочетании с основаниями нуклеиновых кислот (аденин, гуанин, цитозин, тимин) образовали нуклеозиды, которые, в свою очередь, в сочетании с фосфатами - нуклеотиды - простейшие составляющие нуклеиновых кислот.</w:t>
      </w:r>
    </w:p>
    <w:p w:rsidR="00174238" w:rsidRPr="00EE77B5" w:rsidRDefault="00174238" w:rsidP="00174238">
      <w:pPr>
        <w:spacing w:before="120" w:line="240" w:lineRule="auto"/>
        <w:ind w:firstLine="567"/>
        <w:rPr>
          <w:sz w:val="24"/>
          <w:szCs w:val="24"/>
        </w:rPr>
      </w:pPr>
      <w:r w:rsidRPr="00EE77B5">
        <w:rPr>
          <w:sz w:val="24"/>
          <w:szCs w:val="24"/>
        </w:rPr>
        <w:t>Следующий этап - полимеризация «малых» молекул в более крупные, т.е. образование собственно нуклеиновых аминокислот и белков, сопровождающееся выделением воды - дегидратацией.</w:t>
      </w:r>
    </w:p>
    <w:p w:rsidR="00174238" w:rsidRPr="00EE77B5" w:rsidRDefault="00174238" w:rsidP="00174238">
      <w:pPr>
        <w:spacing w:before="120" w:line="240" w:lineRule="auto"/>
        <w:ind w:firstLine="567"/>
        <w:rPr>
          <w:sz w:val="24"/>
          <w:szCs w:val="24"/>
        </w:rPr>
      </w:pPr>
      <w:r w:rsidRPr="00EE77B5">
        <w:rPr>
          <w:sz w:val="24"/>
          <w:szCs w:val="24"/>
        </w:rPr>
        <w:t>Все эти процессы, однако, предшествуют биологической эволюции, которая началась с образования клеток и одноклеточных организмов.</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4238"/>
    <w:rsid w:val="00051FB8"/>
    <w:rsid w:val="00095BA6"/>
    <w:rsid w:val="00174238"/>
    <w:rsid w:val="00210DB3"/>
    <w:rsid w:val="0031418A"/>
    <w:rsid w:val="00350B15"/>
    <w:rsid w:val="00377A3D"/>
    <w:rsid w:val="0052086C"/>
    <w:rsid w:val="005A2562"/>
    <w:rsid w:val="00695239"/>
    <w:rsid w:val="006C1D95"/>
    <w:rsid w:val="00755964"/>
    <w:rsid w:val="008C19D7"/>
    <w:rsid w:val="00A44D32"/>
    <w:rsid w:val="00A51C3F"/>
    <w:rsid w:val="00AF02A9"/>
    <w:rsid w:val="00D22129"/>
    <w:rsid w:val="00E12572"/>
    <w:rsid w:val="00EE7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6CBF84C1-4B32-458B-ADC6-B0F2FB5B6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238"/>
    <w:pPr>
      <w:spacing w:after="0" w:line="360" w:lineRule="auto"/>
      <w:jc w:val="both"/>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742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1296</Words>
  <Characters>7389</Characters>
  <Application>Microsoft Office Word</Application>
  <DocSecurity>0</DocSecurity>
  <Lines>61</Lines>
  <Paragraphs>17</Paragraphs>
  <ScaleCrop>false</ScaleCrop>
  <Company>Home</Company>
  <LinksUpToDate>false</LinksUpToDate>
  <CharactersWithSpaces>8668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Химический этап эволюции биосферы</dc:title>
  <dc:subject/>
  <dc:creator>Alena</dc:creator>
  <cp:keywords/>
  <dc:description/>
  <cp:lastModifiedBy>admin</cp:lastModifiedBy>
  <cp:revision>2</cp:revision>
  <dcterms:created xsi:type="dcterms:W3CDTF">2014-02-19T12:02:00Z</dcterms:created>
  <dcterms:modified xsi:type="dcterms:W3CDTF">2014-02-19T12:02:00Z</dcterms:modified>
</cp:coreProperties>
</file>