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DD" w:rsidRPr="00D7339B" w:rsidRDefault="001401DD" w:rsidP="001401DD">
      <w:pPr>
        <w:spacing w:before="120"/>
        <w:jc w:val="center"/>
        <w:rPr>
          <w:b/>
          <w:bCs/>
          <w:sz w:val="32"/>
          <w:szCs w:val="32"/>
        </w:rPr>
      </w:pPr>
      <w:r w:rsidRPr="00D7339B">
        <w:rPr>
          <w:b/>
          <w:bCs/>
          <w:sz w:val="32"/>
          <w:szCs w:val="32"/>
        </w:rPr>
        <w:t>Образ женщины в рекламе</w:t>
      </w:r>
    </w:p>
    <w:p w:rsidR="00FF55F9" w:rsidRPr="00FF55F9" w:rsidRDefault="00FF55F9" w:rsidP="00FF55F9">
      <w:pPr>
        <w:spacing w:before="120"/>
        <w:jc w:val="center"/>
        <w:rPr>
          <w:sz w:val="28"/>
          <w:szCs w:val="28"/>
        </w:rPr>
      </w:pPr>
      <w:r w:rsidRPr="00FF55F9">
        <w:rPr>
          <w:sz w:val="28"/>
          <w:szCs w:val="28"/>
        </w:rPr>
        <w:t>Екатерина Черкасова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Психологические стереотипы, традиции и обычаи не исчезли с конституционным провозглашением равенства мужчин и женщин. Реклама в современном обществе является мощным социализирующим фактором. Она передает информацию не только о товарах, услугах, но и о разных типах отношений в обществе, в том числе и о межличностных взаимоотношениях мужчины и женщины.</w:t>
      </w:r>
    </w:p>
    <w:p w:rsidR="001401DD" w:rsidRPr="00D7339B" w:rsidRDefault="001401DD" w:rsidP="001401DD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>Слабый пол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 xml:space="preserve">Физическая слабость женского пола часто подчёркивается в рекламе. Однако, в последнее время, в ней стали встречаться сильные и агрессивные женщины. К примеру, реклама Axe, с явно садистским уклоном. Но все же, сила и агрессия женщины в рекламе встречается не так часто, как образ женщины домохозяйки. 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Если верить рекламе, то основная задача женщины это чистить, стирать готовить, менять подгузники детям, ну и конечно ухаживать за собой – избавляться от "сырости", дурных запахов, перхоти, запоров и так далее. В общем, делать всё, чтобы мужчины чувствовали себя комфортно. А если вспомнить о восторженных домохозяйках из рекламных роликов о майонезах, бульонных кубиках, стиральных порошках? Героини с приклеенной улыбкой и стеклянно-глупыми глазами рассказывают о "секретах семейного счастья" - это не просто стереотип, а воплощение домостроя.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Однако, в последнее время, в рекламе используется образ "современной женщины", которая идет в ногу со временем, пользуется достижениями прогресса, и поэтому открыла для себя новую фритюрницу, крем от морщин, "Тик-Так", освежающий дыхание и так далее.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Стереотип ограниченной женщины используется в рекламе довольно часто, и что самое неприятное, большинство этому стереотипу верят.</w:t>
      </w:r>
    </w:p>
    <w:p w:rsidR="001401DD" w:rsidRPr="00D7339B" w:rsidRDefault="001401DD" w:rsidP="001401DD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>Идеальная женщина.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 xml:space="preserve">Помимо навязывания социальной роли, реклама навязывает еще и стандарты красоты женщины. Кустодиевские красавицы канули в лету. Диета, спортзал, и постоянный голод – вот спутники современной женщины, которая стремится к "идеальной" фигуре. С появлением культа худобы женщины забыли о здоровье и стали делать нереальные вещи, чтобы похудеть. Однако только 5% женщин генетически предрасположены к этой самой идеальной фигуре (рост, генетическая худоба, широкие плечи, узкие бёдра, длинные ноги и маленькая грудь). Такими сейчас выглядят модели. Если же у модели большая грудь – практически всегда это имплантанты. 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 xml:space="preserve">Для сравнения – в 1950 году минеральная вода "White Rock" для рекламной кампании использовала фотографии девушки, которая весила 63 кг и ростом была 165 см. Сейчас же средний рост модели это 175 см и "нормальный" вес – 50 кг. </w:t>
      </w:r>
    </w:p>
    <w:p w:rsidR="001401DD" w:rsidRPr="00362B55" w:rsidRDefault="001401DD" w:rsidP="001401DD">
      <w:pPr>
        <w:spacing w:before="120"/>
        <w:ind w:firstLine="567"/>
        <w:jc w:val="both"/>
      </w:pP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 xml:space="preserve">Каждая вторая современная женщина недовольна своей фигурой. Девушки сравнивают своё тело с фотографиями моделей в модных журналах и впадают в депрессию – ибо до "идеала" им худеть и худеть. Они изнуряют себя диетами, попадают в больницы с диагнозом "обезвоживание" и "дистрофия. В то время как юноши, насмотревшись журналов, зачастую, считают, что именно тощие красавицы с обложки это норма. 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"Любите меня толстую, худую меня любая собака полюбит – кости ведь" - говорит Лолита Милявская, и она права. Образ нереально худой женщины, который навязывают СМИ, далеко не всегда тот тип женщины, который нравится мужчинам. А так как основной инстинкт ещё никто не отменял, есть повод серьёзно задуматься – а нужно ли так себя изнурять только для того, чтобы выглядеть как модель?</w:t>
      </w:r>
    </w:p>
    <w:p w:rsidR="001401DD" w:rsidRPr="00D7339B" w:rsidRDefault="001401DD" w:rsidP="001401DD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>Идеальный возраст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Если с "идеальной" фигурой повезло, это ещё не повод успокаиваться. Образ, навязываемый СМИ, это не просто тощая женщина – это молодая тощая женщина. Так что если Вам чуть за 30, уже можно впадать в истерику и бежать к косметологам, пластическим хирургам, чтобы эти волшебники современного мира не дали увянуть Вашей красоте как можно дольше.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В рекламе очень редко используется образ женщины старше 35, если это не реклама средств от морщин. Но есть и исключения. Так, в 2003 году Жан Поль Готье пригласил на свой показ коллекции осень/зима 73-летнюю английскую модель Дафну Селф. Дафна, совершенно неожиданно, стала лицом молодежной линии D&amp;G Diffusion Youth. Но это исключение, которое, как известно, не отменяет правило.</w:t>
      </w:r>
    </w:p>
    <w:p w:rsidR="001401DD" w:rsidRPr="00D7339B" w:rsidRDefault="001401DD" w:rsidP="001401DD">
      <w:pPr>
        <w:spacing w:before="120"/>
        <w:jc w:val="center"/>
        <w:rPr>
          <w:b/>
          <w:bCs/>
          <w:sz w:val="28"/>
          <w:szCs w:val="28"/>
        </w:rPr>
      </w:pPr>
      <w:r w:rsidRPr="00D7339B">
        <w:rPr>
          <w:b/>
          <w:bCs/>
          <w:sz w:val="28"/>
          <w:szCs w:val="28"/>
        </w:rPr>
        <w:t>Завуалированная жестокость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 xml:space="preserve">В фильмах ужасов сцены с жестоким нападением на женщин используются с развлекательной целью. И, как правило, такие фильмы имеют многомиллионный прокат. 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>Многие компании используют для рекламы своих продуктов картинки с завуалированной, а иногда и неприкрытой жестокостью по отношению к женщине. Образ мужчины в такой рекламе часто ассоциируется с грубостью и брутальностью, а сама сцена жестокости и доминирования сильного пола показывается, как правило, достаточно трогательно, эротично и привлекательно. Например, реклама виски Johnnie Walker Black Label, где мужчина с бокалом виски стоит в тени лестницы, наблюдая за поднимающейся женщиной. Женщина в мини, на шпильке – очень сексуальна. Лицо же мужчины совсем не доброе. Такая реклама вполне может вызвать нездоровые фантазии у людей склонных к насилию.</w:t>
      </w:r>
    </w:p>
    <w:p w:rsidR="001401DD" w:rsidRPr="00362B55" w:rsidRDefault="001401DD" w:rsidP="001401DD">
      <w:pPr>
        <w:spacing w:before="120"/>
        <w:ind w:firstLine="567"/>
        <w:jc w:val="both"/>
      </w:pPr>
      <w:r w:rsidRPr="00362B55">
        <w:t xml:space="preserve">Из-за регулярного просмотра такой рекламы, где женщина беззащитна, доступна и сексуальна, из-за того, что нет серьёзных возражений "против", со стороны общественности, жестокое отношение к женщине становится нормой.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1DD"/>
    <w:rsid w:val="00095BA6"/>
    <w:rsid w:val="001401DD"/>
    <w:rsid w:val="0031418A"/>
    <w:rsid w:val="003623E8"/>
    <w:rsid w:val="00362B55"/>
    <w:rsid w:val="005A2562"/>
    <w:rsid w:val="006D09E7"/>
    <w:rsid w:val="00A44D32"/>
    <w:rsid w:val="00D7339B"/>
    <w:rsid w:val="00E12572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74EAEC-0B29-4864-B31A-6E75859F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1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0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4310</Characters>
  <Application>Microsoft Office Word</Application>
  <DocSecurity>0</DocSecurity>
  <Lines>35</Lines>
  <Paragraphs>10</Paragraphs>
  <ScaleCrop>false</ScaleCrop>
  <Company>Home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женщины в рекламе</dc:title>
  <dc:subject/>
  <dc:creator>Alena</dc:creator>
  <cp:keywords/>
  <dc:description/>
  <cp:lastModifiedBy>admin</cp:lastModifiedBy>
  <cp:revision>2</cp:revision>
  <dcterms:created xsi:type="dcterms:W3CDTF">2014-02-18T05:24:00Z</dcterms:created>
  <dcterms:modified xsi:type="dcterms:W3CDTF">2014-02-18T05:24:00Z</dcterms:modified>
</cp:coreProperties>
</file>