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AC6" w:rsidRPr="00F7476C" w:rsidRDefault="00293AC6" w:rsidP="00293AC6">
      <w:pPr>
        <w:spacing w:before="120"/>
        <w:jc w:val="center"/>
        <w:rPr>
          <w:b/>
          <w:bCs/>
          <w:sz w:val="32"/>
          <w:szCs w:val="32"/>
        </w:rPr>
      </w:pPr>
      <w:r w:rsidRPr="00F7476C">
        <w:rPr>
          <w:b/>
          <w:bCs/>
          <w:sz w:val="32"/>
          <w:szCs w:val="32"/>
        </w:rPr>
        <w:t xml:space="preserve">Рекомендации по подготовке спортивных лошадей к транспортировке автомобильным транспортом  </w:t>
      </w:r>
    </w:p>
    <w:p w:rsidR="00293AC6" w:rsidRPr="00293AC6" w:rsidRDefault="00293AC6" w:rsidP="00293AC6">
      <w:pPr>
        <w:spacing w:before="120"/>
        <w:ind w:firstLine="567"/>
        <w:jc w:val="both"/>
        <w:rPr>
          <w:sz w:val="28"/>
          <w:szCs w:val="28"/>
        </w:rPr>
      </w:pPr>
      <w:r w:rsidRPr="00293AC6">
        <w:rPr>
          <w:sz w:val="28"/>
          <w:szCs w:val="28"/>
        </w:rPr>
        <w:t>М.Е. Агафонова, Белорусская Федерация  конного спорта, Минск</w:t>
      </w:r>
    </w:p>
    <w:p w:rsidR="00293AC6" w:rsidRPr="00F7476C" w:rsidRDefault="00293AC6" w:rsidP="00293AC6">
      <w:pPr>
        <w:spacing w:before="120"/>
        <w:ind w:firstLine="567"/>
        <w:jc w:val="both"/>
      </w:pPr>
      <w:r w:rsidRPr="00F7476C">
        <w:t xml:space="preserve">Перевозка лошадей автотранспортом, особенно на далекие расстояния, может быть причиной развития у животных различных заболеваний, потери спортивной формы, а иногда - гибели. В целях профилактики и сокращения до минимума неблагоприятного влияния на организм лошади автопере-возок, особое внимание следует уделять правильной подготовке лошади к транспортировке, предвари-тельной ветеринарной инспекции автотранспорта, выбору оптимального маршрута следования и компетентных сопровождающих, режиму кормления и поения, отдыха в пути, оказанию первой ветери-нарной помощи. Для успешной транспортировки лошадей к месту назначения и выполнения, постав-ленных спортивных или других задач, необходимо учитывать следующие моменты при подготовке лошади к перевозке автомобильным транспортом: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1. Состояние здоровья лошади . Известно, что состояние здоровья больной лошади, после транспорти-ровки, значительно ухудшается, поэтому не следует перевозить больных животных, кроме экстренных случаев – когда необходимо стационарное лечение в ветеринарной клинике. Также следует знать, что лошади, имеющие субклиническую и подострую стадию болезни перед транспортировкой, имеют высо-кий процент риска развития транспортной болезни. Чтобы гарантировать состояние здоровья лошадей перед транспортировкой, необходимо провести следующие мероприятия: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измерять ректальную температуру тела в течение нескольких дней. Взрослые лошади с температурой тела &gt;38,3 C и жеребята с температурой тела &gt;38,9 C – не должны транспортироваться до тех пор, пока не выяснена причина повышения температуры тела и животное не излечено;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лошади, которых планируют перевозить, должны быть изолированы от других лошадей с респиратор-ными болезнями в течение, по крайней мере, 2 недель перед транспортировкой. Период изоляции может быть увеличен, если возбудитель респираторной инфекции Streptococcus equi var еqui;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исследовать дыхательную систему животного;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проверить наличие обязательных прививок. Рекомендуется, чтобы все необходимые вакцинации были сделаны по крайней мере за 2 недели до транспортировки;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-внимательно оценить степень гидратации организма лошади (Catherine W.Kohn), особенно перед длительной транспортировкой.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Выясните следующее: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1. хорошо ли пила воду лошадь в течение одной недели перед перевозкой; был ли случай диареи, особенно в весенний период при первичной даче молодой травы?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2. Исследуйте ритм сердца и частоту сердечных сокращений.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3. Проведите тест на эластичность кожи – skin pinch test.(A.King) В норме складка кожи будет расправляться почти тотчас же. Если складка кожи остается не расправленной в течение 2 секунд - это указывает на приблизительно 3%-ю дегидратацию организма. Если складка кожи не расправляется в течение 5 секунд - это является серьезным признаком приближающейся 10%-й дегидратации организма.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4. Проведите тест на время восстановления капиллярного кровообращения – capillary refill time.(A.King). В норме это время составляет до 1,5 секунд, при задержке времени восстановления цвета слизистой оболочки десны от 2 до 3 секунд следует тщательно выяснить причины, а при задержке времени свыше 4 секунд – лошадь нуждается в детальном обследовании кровеносной системы. Увеличение времени восстановления капиллярного кровообращения является признаком снижения циркуляции крови вследствие снижения объема (потеря крови или дегидратация) и/или снижением кровяного давления (шок);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5. В сомнительных случаях настоятельно рекомендуется провести анализ крови лошади, учитывая следующие показатели: гематокрит, общий протеин, количество креатинина. </w:t>
      </w:r>
    </w:p>
    <w:p w:rsidR="00293AC6" w:rsidRPr="00F7476C" w:rsidRDefault="00293AC6" w:rsidP="00293AC6">
      <w:pPr>
        <w:spacing w:before="120"/>
        <w:ind w:firstLine="567"/>
        <w:jc w:val="both"/>
      </w:pPr>
      <w:r w:rsidRPr="00F7476C">
        <w:t xml:space="preserve">6. Для более точной оценки уровня гидратации организма лошади исследуйте плотность мочи, которую необходимо получить для анализа естественным путем. </w:t>
      </w:r>
    </w:p>
    <w:p w:rsidR="00293AC6" w:rsidRPr="00F7476C" w:rsidRDefault="00293AC6" w:rsidP="00293AC6">
      <w:pPr>
        <w:spacing w:before="120"/>
        <w:ind w:firstLine="567"/>
        <w:jc w:val="both"/>
      </w:pPr>
      <w:r w:rsidRPr="00F7476C">
        <w:t xml:space="preserve">2. Уровень тренировочной нагрузки. Так как резкий переход от интенсивного тренинга к малоподвижному состоянию при транспортировке приводит к потере физической формы и патологическим процессам в мускулатуре лошади. Настоятельно рекомендуется при транспортировке лошадей на длительные расстояния, более 12 часов в пути, снизить уровень тренировочных нагрузок (исключить резвые работы, высотные и широтные прыжки, отработку сложных элементов высшей школы верховой езды) за 4-5 дней до транспортировки (Ласков А.А.). Лошадей переводят на облегченный режим тренинга, с предоставлением активного отдыха за 1-2 дня до погрузки. Следует отметить, что животным, которые не имели регулярного моциона перед предстоящей транспортировкой, рекомендуется предоставить моцион малой интенсивности, желательно двухразовые ежедневные шаговые проводки в течение 1 –2 часов. Тренинг слабой интенсивности необходим потому, что включение в работу всех мышц корпуса и ног (для поддержания равновесия во время движения транспортного средства) после пассивного состояния может привести к патологическим процессам в мускулатуре лошади. </w:t>
      </w:r>
    </w:p>
    <w:p w:rsidR="00293AC6" w:rsidRPr="00F7476C" w:rsidRDefault="00293AC6" w:rsidP="00293AC6">
      <w:pPr>
        <w:spacing w:before="120"/>
        <w:ind w:firstLine="567"/>
        <w:jc w:val="both"/>
      </w:pPr>
      <w:r w:rsidRPr="00F7476C">
        <w:t xml:space="preserve">3. Особенности кормления. С уменьшением интенсивности тренинга лошади, в течении 3-4 дней до транспортировки, рекомендуется снижать на 20-30% дачу концентрированных кормов при прежнем количестве сена. Лошади должны пить воду вволю. К моменту отправки количество концентрирован-ных кормов в рационе должно составлять 65% от обычного уровня. В день отправки лошади должны быть накормлены не менее чем за 2 часа до погрузки. Очень важно чтобы лошадь во время длитель-ной транспортировки ела и пила вволю. Поэтому следует, особенно для спортивных лошадей, транспортируемых к месту соревнований/испытаний приготовить запас грубых и концентрированных кормов для кормления лошади привычными кормами во время перевозки автотранспортом, на некоторый период после прибытия на место назначения и обратную дорогу. Поскольку большинство лошадей снижают потребление воды во время транспортировки, что приводит к дегидратации организма животного, поэтому, необходимо взять на время пути запас питьевой воды из источника, к которому привыкла лошадь. Для снижения уровня загрязненности воздуха в автофургоне, рекомендуется иметь непыльное сено высокого качества, а также тщательно промывать водой сетки с сеном перед каждой дачей. Альтернативным источником грубых кормов может быть прессованное в кубики сено или сенаж. Однако приучать лошадь к этим видам корма следует постепенно в течении как минимум 2 недель перед транспортировкой. Давать концентрированные корма (половину обычной нормы) следует во время длительного ночного отдыха. </w:t>
      </w:r>
    </w:p>
    <w:p w:rsidR="00293AC6" w:rsidRPr="00F7476C" w:rsidRDefault="00293AC6" w:rsidP="00293AC6">
      <w:pPr>
        <w:spacing w:before="120"/>
        <w:ind w:firstLine="567"/>
        <w:jc w:val="both"/>
      </w:pPr>
      <w:r w:rsidRPr="00F7476C">
        <w:t xml:space="preserve">4. Ознакомление лошади с ограниченным пространством автомашины. Реакции лошадей на пребывание в ограниченном пространстве специального автофургона бывают различными. Одни лошади хорошо адаптируются к окружающей среде транспортного средства, другие – нет. Недостаток адаптации характеризуется: повышающимся сердечным ритмом, увеличением концентрации гормонов стресса (например, кортизол), нервным и тревожным, иногда агрессивным, состоянием во время поездки. Известно, что повторно транспортирующиеся лошади ведут себя намного спокойней, чем лошади, которых перевозят впервые. Поэтому рекомендуется обучать лошадей следующим навыкам: вести себя спокойно при погрузке на транспортное средство, во время движения транспортного средства и на остановках; адекватно воспринимать ограниченное пространство автофургона и принимать воду и корм. Если лошадь необходимо перевозить одну, необходимо приучать лошадь находиться в автофургоне без других лошадей. Данные навыки помогут снизить влияние транспортного стресса на организм лошади. Следует обратить пристальное внимание на транспортировку большой группы лошадей, особенно в тех случаях, когда животные не были знакомы ранее. Очень важно знать характер, темперамент, привычки и особенности поведения. Норовистые и агрессивные лошади представляют опасность для себя и других лошадей в автомашине. Поэтому для обеспечения безопасности транспортировки необходимо обязательно иметь подходящие физические и химические средства для сдерживания и усмирения таких животных. Эффективность таких методов должна быть опробована заранее владельцем лошади перед транспортировкой. </w:t>
      </w:r>
    </w:p>
    <w:p w:rsidR="00293AC6" w:rsidRPr="00F7476C" w:rsidRDefault="00293AC6" w:rsidP="00293AC6">
      <w:pPr>
        <w:spacing w:before="120"/>
        <w:ind w:firstLine="567"/>
        <w:jc w:val="both"/>
      </w:pPr>
      <w:r w:rsidRPr="00F7476C">
        <w:t xml:space="preserve">5. Компетентный сопровождающий персонал. Очень важно обеспечить соответствующее число компетентного персонала для ухода за лошадьми во время пути, особенно в больших автофургонах. Персонал должен быть хорошо знаком с правилами ухода за больными, беспокойными и агрессивными лошадьми, знать особенности кормления и поения каждой транспортируемой лошади. Всегда берите с собой комплект первой ветеринарной помощи. Комплект должен содержать перевязочный материал, антисептическое средство, антибиотики пролонгированного действия для орального применения, нестероидные противовоспалительные средства для орального применения, комплексную антибиоти-ковую мазь; мочегонные, спазмолитические, сердечные и седативные средства. При перевозке особо ценных лошадей и следовании на ответственные спортивные старты настоятельно рекомендуется присутствие ветеринарного врача в автофургоне.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6. Использование лекарственных средств. Применение некотрых лекарственных средств может вызвать неблагоприятный эффект на состояние здоровья лошади. Поэтому рекомендуется всегда заранее предупреждать ветеринарного врача о возможной транспортировке животного. Следует избегать применения лекарственных средств перед транспортировкой, исключая экстренные случаи – когда существуют жизненно важные показания к применению медикаментов. Следует отметить, что применение кортикостероидов (например, дексаметазон или преднизолон) может вызвать угнетение иммунного ответа лошади на активизацию бактерий в респираторном тракте. Использование нестероидных противовоспалительных препаратов маскирует лихорадочный ответ на инфекцию и может потенцировать образование язвы желудка. Применение одной профилактической дозы антимикробных средств перед транспортировкой не рекомендуется применять в настоящее время. Применение иммуностимулирующих средств перед транспортировкой не рекомендуется, так как эти препараты могут вызывать незначительное повышение температуры тела и недомогание, что может вызвать затруднения при диагностике транспортной болезни. Существует многолетняя практика использования минерального масла, в качестве слабительного средства, для лошадей перед транспортировкой. Применение седативных средств может потребоваться для лошадей сложного поведения при погрузке или для успокоения в первой половине пути. Следует отметить, что примене-ние ацепромазина не рекомендуется для жеребцов (Catherine W.Kohn).Известно, что применение кортикостероидов, нестероидных противовоспалительных препаратов, седативных средств и многих других лекарственных препаратов вызывает увеличение концентрации этих веществ в крови, что является недопустимым для спортивных лошадей, участвующих в соревнованиях. Информацию о предельно допустимых концентрациях лекарственных веществ, правилах применения разрешенных и запрещенных лекарственных средств для лошадей на спортивных соревнованиях можно найти в Ветеринарном Регламенте Международной Федерации конного спорта.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Также существуют лекарственные средства, которые помогают организму лошади справиться с транспортным стрессом. Препарат фирмы Байер 10 % раствор Катозала является уникальным средством, которое положительно воздействует организм лошади в состоянии вынужденной гиподинамии при транспортировке: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снижает нервную возбудимость животного-лошади спокойнее стоят в автомашине;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повышает сопротивляемость организма к различным заболеваниям-неспецифическая профилактика респираторных инфекций;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повышает мышечную активность при усталости и перенапряжении - профилактика травматизма, перетренированности и увеличение спортивных результатов (выносливость, резвость, работоспособность); </w:t>
      </w:r>
    </w:p>
    <w:p w:rsidR="00293AC6" w:rsidRPr="00F7476C" w:rsidRDefault="00293AC6" w:rsidP="00293AC6">
      <w:pPr>
        <w:spacing w:before="120"/>
        <w:ind w:firstLine="567"/>
        <w:jc w:val="both"/>
      </w:pPr>
      <w:r w:rsidRPr="00F7476C">
        <w:t xml:space="preserve">- профилактика и лечение заболеваний желудочно-кишечного тракта лошади, вызываемых кормлением и содержанием лошади в замкнутом пространстве машины в течении транспортировки;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7. Инспекция автомашины. Перед транспортировкой специализированное транспортное средство для перевозки лошадей должно быть детально проверено на предмет безопасности и надежности на дороге. Водитель должен быть компетентный и опытный. Транспортное средство должно отвечать следующим требованиям: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наличие окон-люков и кондиционера для обеспечения постоянства температуры и чистоты воздуха;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пониженный уровень вибрации и шума;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покрытие пола не скользкое и легко поддающееся очистке и дезинфекции;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наличие свободного пространства перед лошадью, достаточного для вытягивания головы животного вниз и вперед;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наличие пассажирского отсека со связью с водителем для сопровождающего персонала;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наличие грузового отсека для хранения запасов кормов и подстилки, инвентаря, снаряжения и пр.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безопасные боксы с надежными креплениями-замками; </w:t>
      </w:r>
    </w:p>
    <w:p w:rsidR="00293AC6" w:rsidRPr="00F7476C" w:rsidRDefault="00293AC6" w:rsidP="00293AC6">
      <w:pPr>
        <w:spacing w:before="120"/>
        <w:ind w:firstLine="567"/>
        <w:jc w:val="both"/>
      </w:pPr>
      <w:r w:rsidRPr="00F7476C">
        <w:t xml:space="preserve">Для обеспечения чистоты воздуха в автофургоне следует использовать подстилку, которая должна быть менее пыльной и хорошо адсорбирующей мочу и фекальные флюиды. По возможности, солому, древесные опилки или стружки – лучше не использовать, а отдать предпочтение нарезанной бумаге или гофрированному картону. Смену загрязненной подстилки следует производить на остановках для осмотра и водопоя.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8. Планирование маршрута транспортировки. При выборе маршрута следования, даты и времени отправления необходимо учитывать следующее: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планируйте время суток для переезда, избегая погодных и температурных экстримов;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предпочтительное время для начала транспортировки - вечернее, когда лошади более расслаблены, дорожное движение на трассах снижено, дозаправка топливом происходит быстрее;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планируйте регулярные остановки каждые 4 часа для осмотра лошадей, водопоя и смены подстилки;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планируйте достаточное время в конце путешествия, необходимое для очистки организма от лекарств, необходимых для транспортировки, но запрещенных для участия в соревнованиях;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необходимо планировать 3 дня после прибытия на место назначения для отдыха и восстановления лошади.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также следует учитывать, что после длительного путешествия, многие лошади, несмотря на все меры профилактики транспортной лихорадки, становятся больными во время перевозки или в течение первых трех дней после прибытия. Такие животные нуждаются в лечении. Поэтому рекомендуется планировать 7-8 дней между прибытием и началом соревнований, необходимых для лечения лошадей с транспортно-ассоциативными болезнями. Период 7-8 дней предоставляет время для очистки организма лошади от лекарств, необходимых для лечения, но это не допустимо ветеринарными правилами соревнований, для которых лошадь была привезена.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при выборе автотрассы необходимо отдавать предпочтение основным транспортным магистралям, где ускорение и торможение будут минимальными, а режим скорости может быть постоянно макси-мальным;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заранее выберите и согласуйте дату, время и место для ежедневного длительного отдыха;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- заблаговременно договоритесь с местными ветеринарными врачами, по пути вашего маршрута следования, о возможности оказания срочной ветеринарной помощи; </w:t>
      </w:r>
    </w:p>
    <w:p w:rsidR="00293AC6" w:rsidRPr="00F7476C" w:rsidRDefault="00293AC6" w:rsidP="00293AC6">
      <w:pPr>
        <w:spacing w:before="120"/>
        <w:ind w:firstLine="567"/>
        <w:jc w:val="both"/>
      </w:pPr>
      <w:r w:rsidRPr="00F7476C">
        <w:t xml:space="preserve">- планируйте заранее методы воздействия на особо агрессивных и норовистых лошадей при возникно-вении опасных ситуаций; </w:t>
      </w:r>
    </w:p>
    <w:p w:rsidR="00293AC6" w:rsidRDefault="00293AC6" w:rsidP="00293AC6">
      <w:pPr>
        <w:spacing w:before="120"/>
        <w:ind w:firstLine="567"/>
        <w:jc w:val="both"/>
      </w:pPr>
      <w:r w:rsidRPr="00F7476C">
        <w:t xml:space="preserve">9. Экипировка лошади для транспортировки. В избежания травм при транспортировке, лошадям наде-вают защитные дорожные ногавки, которые защищают ноги от запястных и скакательных суставов до венчика, и колокольчики для защиты венчика копыт. Для предохранения хвоста от зачесов можно ис-пользовать чехол-нахвостник, который рекомендуется применять с осторожность, учитывая возмож-ность появления мочевых колик (особенно у жеребцов и меринов) и нарушения кровообращения в хвосте. Все предохранительное снаряжение должно плотно прилегать к телу лошади, при этом не на-рушать кровообращения. Если возможно, на остановках каждые 4 часа, рекомендуется снимать ногавки и массажировать сухожилия. Если в салоне автофургона температура ниже 15*С, рекомендуется надеть попону, которая должна сохранять тепло и не вызывать перегревания организма лошади. </w:t>
      </w:r>
    </w:p>
    <w:p w:rsidR="00293AC6" w:rsidRPr="00F7476C" w:rsidRDefault="00293AC6" w:rsidP="00293AC6">
      <w:pPr>
        <w:spacing w:before="120"/>
        <w:ind w:firstLine="567"/>
        <w:jc w:val="both"/>
      </w:pPr>
      <w:r w:rsidRPr="00F7476C">
        <w:t xml:space="preserve">Данные рекомендации помогут сохранить здоровье лошадей при транспортировке автотранспортом. </w:t>
      </w:r>
    </w:p>
    <w:p w:rsidR="00293AC6" w:rsidRPr="00293AC6" w:rsidRDefault="00293AC6" w:rsidP="00293AC6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F7476C">
        <w:rPr>
          <w:b/>
          <w:bCs/>
          <w:sz w:val="28"/>
          <w:szCs w:val="28"/>
        </w:rPr>
        <w:t>Список</w:t>
      </w:r>
      <w:r w:rsidRPr="00293AC6">
        <w:rPr>
          <w:b/>
          <w:bCs/>
          <w:sz w:val="28"/>
          <w:szCs w:val="28"/>
          <w:lang w:val="en-US"/>
        </w:rPr>
        <w:t xml:space="preserve"> </w:t>
      </w:r>
      <w:r w:rsidRPr="00F7476C">
        <w:rPr>
          <w:b/>
          <w:bCs/>
          <w:sz w:val="28"/>
          <w:szCs w:val="28"/>
        </w:rPr>
        <w:t>литературы</w:t>
      </w:r>
    </w:p>
    <w:p w:rsidR="00293AC6" w:rsidRPr="00F7476C" w:rsidRDefault="00293AC6" w:rsidP="00293AC6">
      <w:pPr>
        <w:spacing w:before="120"/>
        <w:ind w:firstLine="567"/>
        <w:jc w:val="both"/>
        <w:rPr>
          <w:lang w:val="en-US"/>
        </w:rPr>
      </w:pPr>
      <w:r w:rsidRPr="00F7476C">
        <w:rPr>
          <w:lang w:val="en-US"/>
        </w:rPr>
        <w:t xml:space="preserve">1. King A.(1996). The Vet Check. Excalibur Equine Enterprises Fort Erie, Canada. </w:t>
      </w:r>
    </w:p>
    <w:p w:rsidR="00293AC6" w:rsidRPr="00F7476C" w:rsidRDefault="00293AC6" w:rsidP="00293AC6">
      <w:pPr>
        <w:spacing w:before="120"/>
        <w:ind w:firstLine="567"/>
        <w:jc w:val="both"/>
        <w:rPr>
          <w:lang w:val="en-US"/>
        </w:rPr>
      </w:pPr>
      <w:r w:rsidRPr="00F7476C">
        <w:rPr>
          <w:lang w:val="en-US"/>
        </w:rPr>
        <w:t xml:space="preserve">2. Kohn Catherine W.(2000).The Ohio State University, Columbus. Guidelines for Transport of Horses. </w:t>
      </w:r>
    </w:p>
    <w:p w:rsidR="00293AC6" w:rsidRPr="00F7476C" w:rsidRDefault="00293AC6" w:rsidP="00293AC6">
      <w:pPr>
        <w:spacing w:before="120"/>
        <w:ind w:firstLine="567"/>
        <w:jc w:val="both"/>
      </w:pPr>
      <w:r w:rsidRPr="00F7476C">
        <w:t xml:space="preserve">3.Ласков А.А.(1985). Перевозка племенных и спортивных лошадей специализированным автотран-спортом. 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AC6"/>
    <w:rsid w:val="00002B5A"/>
    <w:rsid w:val="0010437E"/>
    <w:rsid w:val="001B5CF8"/>
    <w:rsid w:val="00293AC6"/>
    <w:rsid w:val="00316F32"/>
    <w:rsid w:val="00616072"/>
    <w:rsid w:val="006A5004"/>
    <w:rsid w:val="00710178"/>
    <w:rsid w:val="008B35EE"/>
    <w:rsid w:val="00905CC1"/>
    <w:rsid w:val="00B42C45"/>
    <w:rsid w:val="00B47B6A"/>
    <w:rsid w:val="00CB15D5"/>
    <w:rsid w:val="00F7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DCD1CB-C252-45F0-954E-24376F3C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AC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93A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2434</Words>
  <Characters>13874</Characters>
  <Application>Microsoft Office Word</Application>
  <DocSecurity>0</DocSecurity>
  <Lines>115</Lines>
  <Paragraphs>32</Paragraphs>
  <ScaleCrop>false</ScaleCrop>
  <Company>Home</Company>
  <LinksUpToDate>false</LinksUpToDate>
  <CharactersWithSpaces>16276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подготовке спортивных лошадей к транспортировке автомобильным транспортом  </dc:title>
  <dc:subject/>
  <dc:creator>User</dc:creator>
  <cp:keywords/>
  <dc:description/>
  <cp:lastModifiedBy>admin</cp:lastModifiedBy>
  <cp:revision>2</cp:revision>
  <dcterms:created xsi:type="dcterms:W3CDTF">2014-02-18T01:51:00Z</dcterms:created>
  <dcterms:modified xsi:type="dcterms:W3CDTF">2014-02-18T01:51:00Z</dcterms:modified>
</cp:coreProperties>
</file>