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39" w:rsidRDefault="00B311A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Нормы освещения при проектировании помещения</w:t>
      </w:r>
    </w:p>
    <w:p w:rsidR="00FB5139" w:rsidRDefault="00B311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положения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Настоящие нормы должны соблюдаться при проектировании освещения помещений вновь строящихся и реконструируемых зданий и сооружений различного назначения, мест производства вне зданий, площадок промышленных и сельскохозяйственных предприятий и наружного освещения городов, поселков и сельских населенных пунктов.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Нормированные значения освещенности в люксах, отличаются на одну ступень, следует принимать по шкале: 0,2;0,3;0,5;1;2;3;5;7;10;20;30;50;75;100;150;200;300;400;500;600;750;…..</w:t>
      </w:r>
    </w:p>
    <w:p w:rsidR="00FB5139" w:rsidRDefault="00B311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Естественное освещение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Помещения с постоянным пребыванием людей должны иметь, как правило, естественное освещение. Естественное освещение подразделяется на боковое, верхнее и верхне-боковое (комбинированное). Установленные расчетом размеры световых проемов допускается изменять на +5, -10%.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Неравномерность естественного освещения помещений производственных и общественных зданий с верхним или верхним и естественным боковым освещением и основных помещений для детей и подростков при боковом освещении не должна превышать 3:1.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Солнцезащитные устройства в общественных и жилых зданиях следует предусматривать в соответствии с главами СНиП по проектированию этих зданий, а также с главами по строительной теплотехнике.</w:t>
      </w:r>
    </w:p>
    <w:p w:rsidR="00FB5139" w:rsidRDefault="00B311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Совмещенное освещение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Совмещенное освещение помещений, жилых, общественных и вспомогательных зданий допускается предусматривать в случаях, когда это требуется по условиям выбора рациональных объемно-планировочных решений, за исключением жилых комнат и кухонь жилых домов, помещений для пребывания детей, учебных и учебно-производственных помещений, кабинетов врачей и палат лечебно-профилактических учреждений, спальных помещений санаториев и домов отдыха.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Применение ламп накаливания допускается в отдельных случаях, когда по условиям технологии, среды и требований оформления интерьера использование газоразрядных источников света невозможно или нецелесообразно.</w:t>
      </w:r>
    </w:p>
    <w:p w:rsidR="00FB5139" w:rsidRDefault="00B311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Искусственное освещение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Искусственное освещение подразделяется на рабочее, аварийное, эвакуационное (аварийное освещение для эвакуации), охранное. При необходимости часть светильников того или иного вида освещения может использоваться для дежурного освещения.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Искусственное освещение следует предусматривать для всех помещений, зданий, а также участков открытых пространств, предназначенных для работы, прохода людей и движения транспорта.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освещения помещений, как правило, следует предусматривать газоразрядные лампы низкого и высокого давления ( люминесцентных, ДРЛ, металлогалогенных, натриевые, ксеноновые). В случае невозможности и технико-экономической нецелесообразности применения газоразрядных источников света допускается использование ламп накаливания.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Аварийное освещение следует предусматривать, если отключение рабочее освещения и связанное с этим нарушение нормального обслуживания оборудования и механизмов может вызвать: взрыв, пожар, отравление людей; длительное нарушение технологического процесса; нарушение работы электростанций, узлов радиопередач; нарушение обслуживания больных в операционных блоках и т.д. Эвакуационное освещение в помещениях или в местах производства работ вне зданий следует предусматривать: в местах, опасных для прохода людей; в проходах и на лестницах, служащих для эвакуации людей, при числе эвакуирующихся более 50 человек; в лестничных клетках жилых домов высотой 6 этажей и более и т.д. </w:t>
      </w:r>
    </w:p>
    <w:p w:rsidR="00FB5139" w:rsidRDefault="00B311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Общие термины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Рабочая поверхность – поверхность, на которой производится работа и на которой нормируется или измеряется освещенность.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Условная рабочая поверхность – условно принятая горизонтальная поверхность, расположенная на высоте 0,8м от пола.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Коэффициент запаса К– расчетный коэффициент, учитывающий снижение КЕО и освещенности в процессе эксплуатации вследствие загрязнения и старения светопрозрачных заполнений в световых проемах,  источников света (ламп) и светильников, а также снижение отражающих свойств поверхностей помещения.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Характерный разрез помещения – поперечный разрез посередине помещения, плоскость которого перпендикулярна к плоскости остекления световых проемов (при боковом освещении) или к продольной оси пролетов помещения. В характерный разрез помещения должны попадать участки с наибольшим количеством рабочих мест, а также точки рабочей зоны, наиболее удаленные от световых проемов.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Объект различения, – рассматриваемый предмет,  отдельная его часть или дефект, которые требуется различать в процессе работы.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Фон – поверхность, прилегающая непосредственно к объекту различения, на которой он рассматривается.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Фон считается: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светлым – при коэффициенте отражения поверхности более 0,4;              средним – при коэффициенте отражения поверхности от 0,2 до 0,4;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темным – при коэффициенте отражения   поверхности менее 0,2.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7.Контраст объекта различения с фоном К определяется отношением абсолютной величины разности между яркостью объекта и фона к яркости фона.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Контраст объекта различения с фоном считается: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большим – при значении К более 0,5 (объект и фон резко отличаются по яркости);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средним – при значениях К от 0,2 до 0,5 (объект и фон заметно отличаются по яркости);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малым – при значениях 1( менее 0,2 (объект и фон мало отличаются по яркости).  </w:t>
      </w:r>
    </w:p>
    <w:p w:rsidR="00FB5139" w:rsidRDefault="00B311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Термины естественного и совмещенного освещения.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Световой климат – совокупность условий естественного освещения в той или иной местности (освещенность и количество освещения на горизонтальной и различно ориентированных по сторонам горизонта вертикальных поверхностях; создаваемых рассеянным светом неба и прямым светом солнца, продолжительность солнечного сияния и альбедо подстилающей поверхности)  за период более десяти лет.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Коэффициент светового климата т – коэффициент, учитывающий особенности светового климата.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Коэффициент солнечности климата С – коэффициент, учитывающий дополнительный световой поток,  проникающий через световые проемы в помещение за счет прямого и отраженного от подстилающей поверхности солнечного света в течение года.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Облачное небо МКО (по определению Международной комиссии по освещенного – МКО) – небо, полностью закрытое облаками и удовлетворяющее условию,  при котором отношение его яркости на высоте 0 горизонтом и яркости в зените равно (1+2 </w:t>
      </w:r>
      <w:r>
        <w:rPr>
          <w:color w:val="000000"/>
          <w:sz w:val="24"/>
          <w:szCs w:val="24"/>
          <w:lang w:val="en-US"/>
        </w:rPr>
        <w:t>sin</w:t>
      </w:r>
      <w:r>
        <w:rPr>
          <w:color w:val="000000"/>
          <w:sz w:val="24"/>
          <w:szCs w:val="24"/>
        </w:rPr>
        <w:t xml:space="preserve"> 0)/3.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Естественное освещение – освещение помещений светом неба (прямым или отраженным), проникающим через световые проемы в наружных ограждающих конструкциях.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Совмещенное освещение – освещение, при котором недостаточное по нормам естественное освещение дополняется искусственным.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14. Боковое естественное освещение – естественное освещение помещения через световые проемы в наружных стенах.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15. Верхнее естественное освещение – естественное освещение помещения через фонари, световые проемы в покрытии, а также через проемы в стенах в местах перепада высот здания.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16. Комбинированное естественное освещение – сочетание верхнего и бокового естественного освещения.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 Коэффициент естественной освещенности (КЕО) – отношение естественной освещенности, созданной в некоторой точка заданной плоскости внутри помещения светом неба (непосредственным или после отражений), к одновременному значению наружной горизонтальной освещенности, создаваемой светом полностью открытого небосвода; выражается в процентах.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18. Геометрический коэффициент естественной освещенности Е – отношение естественной освещенности, создаваемой в рассматриваемой точке заданной плоскости внутри помещения светом, прошедшим через заполненный световой проем и исходящим непосредственно от равномерно яркого неба к одновременному значению наружной горизонтальной освещенности под открытым полностью небосводом, при этом участие прямого солнечного света в создании той и другой освещенности исключается; выражается в процентах.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 Расчетное значение КЕО е – значение, полученное расчетным путем при проектировании естественного или совмещенного освещения помещений, выражается в процентах.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20. Площадь фонарей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 xml:space="preserve">ф – суммарная площадь световых проемов (в свету) всех фонарей, находящихся в покрытии над освещаемым помещением или пролетом.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21. Площадь оком 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 xml:space="preserve">о– суммарная площадь световых проемов (в свету), находящихся в наружных стенах освещаемого помещения, м.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22. Относительная площадь световых проемов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отношение площади фонарей или окон к освещаемой площади пола помещения, выраженное в процентах.   23. Неравномерность естественного освещения – отношение  среднего значения  к наименьшему  значению КЕО в пределах характерного разреза помещения.  </w:t>
      </w:r>
    </w:p>
    <w:p w:rsidR="00FB5139" w:rsidRDefault="00B311A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Термины искусственного освещения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24. Аварийное освещение – освещение для продолжения работы при аварийном отключении рабочего освещения.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25. Эвакуационное  освещение  (аварийное  освещение для эвакуации) – освещение для эвакуации людей из помещения при аварийном отключении рабочего освещения.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26. Дежурное освещение – освещение в нерабочее время.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27. Общее освещение – освещение, при котором светильники размещаются в некоторой зоне помещения равномерно (общее равномерное освещение) или применительно к расположению оборудовании (общее локализованное освещение).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28. Местное освещение – освещение, дополнительное к общему, создаваемому светильниками, концентрирующими световой поток непосредственно на рабочих местах.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29. Комбинированное освещение - освещение, при котором к общему освещению добавляется местное.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30. Отраженная блескость – характеристика  отражения светового потока от рабочей поверхности в направлении глаз работающего, определяющая снижение видимости вследствие чрезмерного увеличения яркости рабочей поверхности и вуалирующего действия, снижающего контраст между объектом и фоном.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31. Средняя яркость дорожной поверхности – средневзвешенная по площади яркость сухих дорожных покрытий в направлении глаз наблюдателя, находящегося на оси движения транспорта.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32. Средняя освещенность улиц, дорог  и  площадей – освещенность, средневзвешенная по площади.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33. Цилиндрическая  освещенность - характеристика насыщенности помещения светом. Определяется как средняя плотность светового потока для поверхности вертикально расположенного в помещении цилиндра, радиус и высота которого стремятся к нулю. Расчет цилиндрической освещенности производится инженерным методом.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34. Показатель дискомфорта М - критерий оценки дискомфортной блескости, вызывающей неприятные ощущения при неравномерном распределении яркостей в поле зрения, выражающийся формулой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(При проектировании показатель дискомфорта рассчитывается инженерным методом).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35. Стробоскопический эффект – явление искажения зрительного восприятия вращающихся, движущихся или сменяющихся объектов в мелькающем свете, возникающее при совпадении кратности частотных характеристик движения объектов и изменения светового потока во времени в осветительных установках, выполненных газоразрядными источниками света, питаемыми переменным током.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36. Коэффициент пульсации освещенности Кп, % –  критерий оценки относительной глубины колебаний освещенности в результате изменения во времени светового потока газоразрядных ламп при питании их переменным током.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37. Цветопередача – влияние спектрального состава излучения искусственного источника света на воспринимаемый цвет освещаемых объектов по сравнению с цветом этих объектов при освещении их стандартным источником света.  </w:t>
      </w:r>
    </w:p>
    <w:p w:rsidR="00FB5139" w:rsidRDefault="00B311A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38. Показатель ослепленности Р – критерий оценки слепящего действия осветительной установки.</w:t>
      </w:r>
      <w:bookmarkStart w:id="0" w:name="_GoBack"/>
      <w:bookmarkEnd w:id="0"/>
    </w:p>
    <w:sectPr w:rsidR="00FB513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1A0"/>
    <w:rsid w:val="005E2864"/>
    <w:rsid w:val="00B311A0"/>
    <w:rsid w:val="00FB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287F73-DCF1-47FB-BF3E-4834A8FA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8640"/>
      </w:tabs>
      <w:ind w:left="72" w:right="-7"/>
      <w:outlineLvl w:val="1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iPriority w:val="99"/>
    <w:pPr>
      <w:ind w:right="135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Block Text"/>
    <w:basedOn w:val="a"/>
    <w:uiPriority w:val="99"/>
    <w:pPr>
      <w:tabs>
        <w:tab w:val="left" w:pos="8640"/>
      </w:tabs>
      <w:ind w:left="72" w:right="-7"/>
      <w:jc w:val="both"/>
    </w:pPr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7195</Words>
  <Characters>4102</Characters>
  <Application>Microsoft Office Word</Application>
  <DocSecurity>0</DocSecurity>
  <Lines>34</Lines>
  <Paragraphs>22</Paragraphs>
  <ScaleCrop>false</ScaleCrop>
  <Company> </Company>
  <LinksUpToDate>false</LinksUpToDate>
  <CharactersWithSpaces>11275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ПОЛОЖЕНИЯ</dc:title>
  <dc:subject/>
  <dc:creator>Chizhov Kirill</dc:creator>
  <cp:keywords/>
  <dc:description/>
  <cp:lastModifiedBy>admin</cp:lastModifiedBy>
  <cp:revision>2</cp:revision>
  <dcterms:created xsi:type="dcterms:W3CDTF">2014-01-25T22:26:00Z</dcterms:created>
  <dcterms:modified xsi:type="dcterms:W3CDTF">2014-01-25T22:26:00Z</dcterms:modified>
</cp:coreProperties>
</file>