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6E" w:rsidRPr="00C53850" w:rsidRDefault="00532B6E" w:rsidP="00532B6E">
      <w:pPr>
        <w:pStyle w:val="6"/>
        <w:ind w:left="3600"/>
        <w:rPr>
          <w:sz w:val="28"/>
          <w:szCs w:val="28"/>
        </w:rPr>
      </w:pPr>
      <w:r w:rsidRPr="00C53850">
        <w:rPr>
          <w:sz w:val="28"/>
          <w:szCs w:val="28"/>
        </w:rPr>
        <w:t>Санкт-Петербургский</w:t>
      </w:r>
      <w:r>
        <w:rPr>
          <w:sz w:val="28"/>
          <w:szCs w:val="28"/>
        </w:rPr>
        <w:t xml:space="preserve">  </w:t>
      </w:r>
      <w:r w:rsidRPr="00C53850">
        <w:rPr>
          <w:sz w:val="28"/>
          <w:szCs w:val="28"/>
        </w:rPr>
        <w:t>Институт  управления экономики</w:t>
      </w:r>
    </w:p>
    <w:p w:rsidR="00532B6E" w:rsidRPr="00C53850" w:rsidRDefault="00532B6E" w:rsidP="00532B6E">
      <w:pPr>
        <w:rPr>
          <w:sz w:val="28"/>
          <w:szCs w:val="28"/>
        </w:rPr>
      </w:pPr>
    </w:p>
    <w:p w:rsidR="00532B6E" w:rsidRPr="00C53850" w:rsidRDefault="00532B6E" w:rsidP="00532B6E">
      <w:pPr>
        <w:pStyle w:val="6"/>
        <w:rPr>
          <w:sz w:val="28"/>
          <w:szCs w:val="28"/>
        </w:rPr>
      </w:pPr>
      <w:r w:rsidRPr="00C5385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3850">
        <w:rPr>
          <w:sz w:val="28"/>
          <w:szCs w:val="28"/>
        </w:rPr>
        <w:t>Факультет  экономики  и</w:t>
      </w:r>
      <w:r>
        <w:rPr>
          <w:sz w:val="28"/>
          <w:szCs w:val="28"/>
        </w:rPr>
        <w:t xml:space="preserve"> </w:t>
      </w:r>
      <w:r w:rsidRPr="00C53850">
        <w:rPr>
          <w:sz w:val="28"/>
          <w:szCs w:val="28"/>
        </w:rPr>
        <w:t>правления</w:t>
      </w:r>
    </w:p>
    <w:p w:rsidR="00C3295F" w:rsidRPr="00532B6E" w:rsidRDefault="00C3295F">
      <w:pPr>
        <w:pStyle w:val="3"/>
        <w:rPr>
          <w:sz w:val="28"/>
          <w:szCs w:val="28"/>
        </w:rPr>
      </w:pPr>
    </w:p>
    <w:p w:rsidR="00C3295F" w:rsidRPr="00532B6E" w:rsidRDefault="00C3295F">
      <w:pPr>
        <w:rPr>
          <w:sz w:val="28"/>
          <w:szCs w:val="28"/>
        </w:rPr>
      </w:pPr>
    </w:p>
    <w:p w:rsidR="00C3295F" w:rsidRPr="00532B6E" w:rsidRDefault="00C3295F">
      <w:pPr>
        <w:rPr>
          <w:sz w:val="28"/>
          <w:szCs w:val="28"/>
        </w:rPr>
      </w:pPr>
    </w:p>
    <w:p w:rsidR="00C3295F" w:rsidRPr="00532B6E" w:rsidRDefault="00C3295F">
      <w:pPr>
        <w:pStyle w:val="3"/>
        <w:rPr>
          <w:sz w:val="28"/>
          <w:szCs w:val="28"/>
        </w:rPr>
      </w:pPr>
    </w:p>
    <w:p w:rsidR="00C3295F" w:rsidRPr="00532B6E" w:rsidRDefault="00C3295F">
      <w:pPr>
        <w:pStyle w:val="3"/>
        <w:rPr>
          <w:sz w:val="28"/>
          <w:szCs w:val="28"/>
        </w:rPr>
      </w:pPr>
    </w:p>
    <w:p w:rsidR="00C3295F" w:rsidRDefault="00C3295F"/>
    <w:p w:rsidR="00C3295F" w:rsidRDefault="00C3295F"/>
    <w:p w:rsidR="00C3295F" w:rsidRDefault="00C3295F"/>
    <w:p w:rsidR="00C3295F" w:rsidRDefault="00C3295F"/>
    <w:p w:rsidR="00C3295F" w:rsidRDefault="00C3295F"/>
    <w:p w:rsidR="00C3295F" w:rsidRDefault="00C3295F">
      <w:pPr>
        <w:pStyle w:val="3"/>
      </w:pPr>
      <w:r>
        <w:t>Реферат</w:t>
      </w:r>
    </w:p>
    <w:p w:rsidR="00C3295F" w:rsidRDefault="00C3295F"/>
    <w:p w:rsidR="00C3295F" w:rsidRDefault="00C3295F">
      <w:r>
        <w:tab/>
      </w:r>
      <w:r>
        <w:tab/>
      </w:r>
      <w:r>
        <w:tab/>
      </w:r>
      <w:r>
        <w:tab/>
        <w:t>по курсу</w:t>
      </w:r>
      <w:r>
        <w:rPr>
          <w:i/>
        </w:rPr>
        <w:t xml:space="preserve">: </w:t>
      </w:r>
      <w:r>
        <w:rPr>
          <w:i/>
          <w:sz w:val="32"/>
        </w:rPr>
        <w:t>«Мировая  экономика»</w:t>
      </w:r>
    </w:p>
    <w:p w:rsidR="00C3295F" w:rsidRDefault="00C3295F">
      <w:r>
        <w:tab/>
      </w:r>
      <w:r>
        <w:tab/>
      </w:r>
      <w:r>
        <w:tab/>
      </w:r>
      <w:r>
        <w:tab/>
        <w:t>на тему:</w:t>
      </w:r>
    </w:p>
    <w:p w:rsidR="00C3295F" w:rsidRDefault="00C3295F">
      <w:pPr>
        <w:jc w:val="center"/>
        <w:rPr>
          <w:b/>
          <w:sz w:val="44"/>
        </w:rPr>
      </w:pPr>
      <w:r>
        <w:rPr>
          <w:b/>
          <w:sz w:val="44"/>
        </w:rPr>
        <w:t>«Алюминиевая промышленность России  в современных мирохозяйственных</w:t>
      </w:r>
    </w:p>
    <w:p w:rsidR="00C3295F" w:rsidRDefault="00C3295F">
      <w:pPr>
        <w:jc w:val="center"/>
      </w:pPr>
      <w:r>
        <w:rPr>
          <w:b/>
          <w:sz w:val="44"/>
        </w:rPr>
        <w:t xml:space="preserve">  процессах»</w:t>
      </w:r>
    </w:p>
    <w:p w:rsidR="00C3295F" w:rsidRDefault="00C3295F">
      <w:pPr>
        <w:rPr>
          <w:rFonts w:ascii="Arial" w:hAnsi="Arial"/>
          <w:sz w:val="28"/>
        </w:rPr>
      </w:pPr>
    </w:p>
    <w:p w:rsidR="00C3295F" w:rsidRDefault="00C3295F">
      <w:pPr>
        <w:rPr>
          <w:rFonts w:ascii="Arial" w:hAnsi="Arial"/>
          <w:sz w:val="28"/>
        </w:rPr>
      </w:pPr>
    </w:p>
    <w:p w:rsidR="00C3295F" w:rsidRDefault="00C3295F">
      <w:pPr>
        <w:rPr>
          <w:rFonts w:ascii="Arial" w:hAnsi="Arial"/>
          <w:sz w:val="28"/>
        </w:rPr>
      </w:pPr>
    </w:p>
    <w:p w:rsidR="00C3295F" w:rsidRDefault="00C3295F">
      <w:pPr>
        <w:rPr>
          <w:rFonts w:ascii="Arial" w:hAnsi="Arial"/>
          <w:sz w:val="28"/>
        </w:rPr>
      </w:pPr>
    </w:p>
    <w:p w:rsidR="00C3295F" w:rsidRDefault="00C3295F">
      <w:pPr>
        <w:rPr>
          <w:rFonts w:ascii="Arial" w:hAnsi="Arial"/>
          <w:sz w:val="28"/>
        </w:rPr>
      </w:pPr>
    </w:p>
    <w:p w:rsidR="00C3295F" w:rsidRDefault="00C3295F">
      <w:pPr>
        <w:rPr>
          <w:rFonts w:ascii="Arial" w:hAnsi="Arial"/>
          <w:sz w:val="28"/>
        </w:rPr>
      </w:pPr>
    </w:p>
    <w:p w:rsidR="00532B6E" w:rsidRDefault="00532B6E" w:rsidP="00532B6E">
      <w:pPr>
        <w:ind w:left="216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Выполнила: студентка Катыкина О.В.</w:t>
      </w:r>
    </w:p>
    <w:p w:rsidR="00532B6E" w:rsidRDefault="00532B6E" w:rsidP="00532B6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гр.         отделение  заочное, </w:t>
      </w:r>
    </w:p>
    <w:p w:rsidR="00532B6E" w:rsidRDefault="00532B6E" w:rsidP="00532B6E">
      <w:pPr>
        <w:ind w:left="360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срок обучения  </w:t>
      </w:r>
    </w:p>
    <w:p w:rsidR="00532B6E" w:rsidRDefault="00532B6E" w:rsidP="00532B6E">
      <w:pPr>
        <w:ind w:left="3600" w:firstLine="720"/>
        <w:jc w:val="center"/>
        <w:rPr>
          <w:rFonts w:ascii="Arial" w:hAnsi="Arial" w:cs="Arial"/>
          <w:sz w:val="28"/>
          <w:szCs w:val="28"/>
        </w:rPr>
      </w:pPr>
    </w:p>
    <w:p w:rsidR="00532B6E" w:rsidRPr="00BF722B" w:rsidRDefault="00532B6E" w:rsidP="00532B6E">
      <w:pPr>
        <w:ind w:left="3600" w:firstLine="720"/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Зачётная книжка </w:t>
      </w:r>
    </w:p>
    <w:p w:rsidR="00532B6E" w:rsidRPr="002010FD" w:rsidRDefault="00532B6E" w:rsidP="00532B6E">
      <w:pPr>
        <w:jc w:val="center"/>
        <w:rPr>
          <w:rFonts w:ascii="Arial" w:hAnsi="Arial" w:cs="Arial"/>
          <w:sz w:val="28"/>
          <w:szCs w:val="28"/>
        </w:rPr>
      </w:pPr>
    </w:p>
    <w:p w:rsidR="00532B6E" w:rsidRPr="002010FD" w:rsidRDefault="00532B6E" w:rsidP="00532B6E">
      <w:pPr>
        <w:jc w:val="center"/>
        <w:rPr>
          <w:rFonts w:ascii="Arial" w:hAnsi="Arial" w:cs="Arial"/>
          <w:sz w:val="28"/>
          <w:szCs w:val="28"/>
        </w:rPr>
      </w:pPr>
    </w:p>
    <w:p w:rsidR="00532B6E" w:rsidRPr="002010FD" w:rsidRDefault="00532B6E" w:rsidP="00532B6E">
      <w:pPr>
        <w:ind w:left="3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2010FD">
        <w:rPr>
          <w:rFonts w:ascii="Arial" w:hAnsi="Arial" w:cs="Arial"/>
          <w:sz w:val="28"/>
          <w:szCs w:val="28"/>
        </w:rPr>
        <w:tab/>
      </w:r>
      <w:r w:rsidRPr="002010F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Проверил:</w:t>
      </w:r>
    </w:p>
    <w:p w:rsidR="00532B6E" w:rsidRPr="00C53850" w:rsidRDefault="00532B6E" w:rsidP="00532B6E">
      <w:pPr>
        <w:ind w:left="288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2010FD">
        <w:rPr>
          <w:rFonts w:ascii="Arial" w:hAnsi="Arial" w:cs="Arial"/>
          <w:sz w:val="28"/>
          <w:szCs w:val="28"/>
        </w:rPr>
        <w:tab/>
      </w:r>
      <w:r w:rsidRPr="002010FD">
        <w:rPr>
          <w:rFonts w:ascii="Arial" w:hAnsi="Arial" w:cs="Arial"/>
          <w:sz w:val="28"/>
          <w:szCs w:val="28"/>
        </w:rPr>
        <w:tab/>
        <w:t>Руководитель:</w:t>
      </w:r>
    </w:p>
    <w:p w:rsidR="00C3295F" w:rsidRDefault="00C3295F">
      <w:pPr>
        <w:rPr>
          <w:rFonts w:ascii="Arial" w:hAnsi="Arial"/>
          <w:sz w:val="28"/>
        </w:rPr>
      </w:pPr>
    </w:p>
    <w:p w:rsidR="00C3295F" w:rsidRDefault="00C3295F">
      <w:pPr>
        <w:rPr>
          <w:rFonts w:ascii="Arial" w:hAnsi="Arial"/>
          <w:sz w:val="28"/>
        </w:rPr>
      </w:pPr>
    </w:p>
    <w:p w:rsidR="00C3295F" w:rsidRDefault="00C3295F">
      <w:pPr>
        <w:rPr>
          <w:rFonts w:ascii="Arial" w:hAnsi="Arial"/>
          <w:sz w:val="28"/>
        </w:rPr>
      </w:pPr>
    </w:p>
    <w:p w:rsidR="00C3295F" w:rsidRDefault="00C3295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Санкт-Петербург, 2002г.</w:t>
      </w:r>
    </w:p>
    <w:p w:rsidR="00C3295F" w:rsidRDefault="00C3295F">
      <w:pPr>
        <w:jc w:val="center"/>
        <w:rPr>
          <w:rFonts w:ascii="Courier New" w:hAnsi="Courier New"/>
          <w:b/>
          <w:sz w:val="28"/>
        </w:rPr>
      </w:pPr>
      <w:r>
        <w:rPr>
          <w:b/>
          <w:sz w:val="28"/>
        </w:rPr>
        <w:br w:type="page"/>
      </w:r>
    </w:p>
    <w:p w:rsidR="00C3295F" w:rsidRDefault="00C3295F">
      <w:pPr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sz w:val="26"/>
        </w:rPr>
        <w:t>Содержание.</w:t>
      </w:r>
    </w:p>
    <w:p w:rsidR="00C3295F" w:rsidRDefault="00C3295F">
      <w:pPr>
        <w:jc w:val="center"/>
        <w:rPr>
          <w:rFonts w:ascii="Courier New" w:hAnsi="Courier New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418"/>
      </w:tblGrid>
      <w:tr w:rsidR="00C3295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ind w:left="426" w:hanging="42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Введение.</w:t>
            </w:r>
          </w:p>
          <w:p w:rsidR="00C3295F" w:rsidRDefault="00C3295F">
            <w:pPr>
              <w:ind w:left="426" w:hanging="426"/>
              <w:rPr>
                <w:rFonts w:ascii="Courier New" w:hAnsi="Courier Ne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jc w:val="center"/>
              <w:rPr>
                <w:rFonts w:ascii="Courier New" w:hAnsi="Courier New"/>
                <w:sz w:val="24"/>
                <w:lang w:val="en-US"/>
              </w:rPr>
            </w:pPr>
            <w:r>
              <w:rPr>
                <w:rFonts w:ascii="Courier New" w:hAnsi="Courier New"/>
                <w:sz w:val="24"/>
                <w:lang w:val="en-US"/>
              </w:rPr>
              <w:t>3</w:t>
            </w:r>
          </w:p>
        </w:tc>
      </w:tr>
      <w:tr w:rsidR="00C3295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jc w:val="both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Мировой рынок алюминия и его тенденции.</w:t>
            </w:r>
          </w:p>
          <w:p w:rsidR="00C3295F" w:rsidRDefault="00C3295F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jc w:val="center"/>
              <w:rPr>
                <w:rFonts w:ascii="Courier New" w:hAnsi="Courier New"/>
                <w:sz w:val="24"/>
                <w:lang w:val="en-US"/>
              </w:rPr>
            </w:pPr>
            <w:r>
              <w:rPr>
                <w:rFonts w:ascii="Courier New" w:hAnsi="Courier New"/>
                <w:sz w:val="24"/>
                <w:lang w:val="en-US"/>
              </w:rPr>
              <w:t>4</w:t>
            </w:r>
          </w:p>
        </w:tc>
      </w:tr>
      <w:tr w:rsidR="00C3295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Место России в мировой алюминиевой промышленности.</w:t>
            </w:r>
          </w:p>
          <w:p w:rsidR="00C3295F" w:rsidRDefault="00C3295F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jc w:val="center"/>
              <w:rPr>
                <w:rFonts w:ascii="Courier New" w:hAnsi="Courier New"/>
                <w:sz w:val="24"/>
                <w:lang w:val="en-US"/>
              </w:rPr>
            </w:pPr>
            <w:r>
              <w:rPr>
                <w:rFonts w:ascii="Courier New" w:hAnsi="Courier New"/>
                <w:sz w:val="24"/>
                <w:lang w:val="en-US"/>
              </w:rPr>
              <w:t>8</w:t>
            </w:r>
          </w:p>
        </w:tc>
      </w:tr>
      <w:tr w:rsidR="00C3295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Перспективы развития алюминиевой отрасли России в свете вступления  России во Всемирную торговую организацию (ВТО).</w:t>
            </w:r>
          </w:p>
          <w:p w:rsidR="00C3295F" w:rsidRDefault="00C3295F">
            <w:pPr>
              <w:ind w:left="426" w:hanging="426"/>
              <w:rPr>
                <w:rFonts w:ascii="Courier New" w:hAnsi="Courier Ne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15</w:t>
            </w:r>
          </w:p>
        </w:tc>
      </w:tr>
      <w:tr w:rsidR="00C3295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ind w:left="426" w:hanging="42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Заключение.</w:t>
            </w:r>
          </w:p>
          <w:p w:rsidR="00C3295F" w:rsidRDefault="00C3295F">
            <w:pPr>
              <w:ind w:left="426" w:hanging="426"/>
              <w:rPr>
                <w:rFonts w:ascii="Courier New" w:hAnsi="Courier Ne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19</w:t>
            </w:r>
          </w:p>
        </w:tc>
      </w:tr>
      <w:tr w:rsidR="00C3295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ind w:left="426" w:hanging="42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Литература.</w:t>
            </w:r>
          </w:p>
          <w:p w:rsidR="00C3295F" w:rsidRDefault="00C3295F">
            <w:pPr>
              <w:ind w:left="426" w:hanging="426"/>
              <w:rPr>
                <w:rFonts w:ascii="Courier New" w:hAnsi="Courier Ne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295F" w:rsidRDefault="00C3295F">
            <w:pPr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20</w:t>
            </w:r>
          </w:p>
        </w:tc>
      </w:tr>
    </w:tbl>
    <w:p w:rsidR="00C3295F" w:rsidRDefault="00C3295F">
      <w:pPr>
        <w:jc w:val="both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sz w:val="28"/>
        </w:rPr>
        <w:br w:type="page"/>
      </w:r>
      <w:r>
        <w:rPr>
          <w:rFonts w:ascii="Courier New" w:hAnsi="Courier New"/>
          <w:b/>
          <w:sz w:val="26"/>
        </w:rPr>
        <w:t>Введение.</w:t>
      </w:r>
    </w:p>
    <w:p w:rsidR="00C3295F" w:rsidRDefault="00C3295F">
      <w:pPr>
        <w:jc w:val="both"/>
        <w:rPr>
          <w:rFonts w:ascii="Courier New" w:hAnsi="Courier New"/>
          <w:sz w:val="28"/>
        </w:rPr>
      </w:pPr>
    </w:p>
    <w:p w:rsidR="00C3295F" w:rsidRDefault="00C3295F">
      <w:pPr>
        <w:pStyle w:val="2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Металлургия – одна из важнейших базовых отраслей российской и мировой промышленности. Особое место в ней занимает металлургия легких металлов и сплавов (алюминий, магний, титан, кремний и т.д.), без которых сегодня немыслим научно-технический прогресс в освоении космоса, авиа-, автомобиле- и судостроении, в различных отраслях машиностроения, химии, строительстве, в быту.</w:t>
      </w:r>
    </w:p>
    <w:p w:rsidR="00C3295F" w:rsidRDefault="00C3295F">
      <w:pPr>
        <w:pStyle w:val="2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Ключевую роль среди металлургии лёгких металлов занимает алюминиевая  отрасль.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По масштабам производства алюминия Россия занимает второе место в мире после США, а по объемам экспорта первое место в мире. В 2000 году доля России в мировом в производстве алюминия составила 12%, а в экспорте алюминия - 25,8%.</w:t>
      </w:r>
    </w:p>
    <w:p w:rsidR="00C3295F" w:rsidRDefault="00C3295F">
      <w:pPr>
        <w:jc w:val="both"/>
        <w:rPr>
          <w:rFonts w:ascii="Courier New" w:hAnsi="Courier New"/>
          <w:sz w:val="28"/>
        </w:rPr>
      </w:pPr>
    </w:p>
    <w:p w:rsidR="00C3295F" w:rsidRDefault="00C3295F">
      <w:pPr>
        <w:jc w:val="both"/>
        <w:rPr>
          <w:rFonts w:ascii="Courier New" w:hAnsi="Courier New"/>
          <w:b/>
          <w:sz w:val="26"/>
        </w:rPr>
      </w:pPr>
      <w:r>
        <w:rPr>
          <w:rFonts w:ascii="Courier New" w:hAnsi="Courier New"/>
          <w:sz w:val="24"/>
        </w:rPr>
        <w:br w:type="page"/>
      </w:r>
      <w:r>
        <w:rPr>
          <w:rFonts w:ascii="Courier New" w:hAnsi="Courier New"/>
          <w:b/>
          <w:sz w:val="26"/>
        </w:rPr>
        <w:t>Мировой рынок алюминия и его тенденции.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Сегодня алюминий занял лидирующее положение в мире среди конструкционных материалов и данная ситуация сохранится в будущем, подтверждением этого служат:</w:t>
      </w:r>
    </w:p>
    <w:p w:rsidR="00C3295F" w:rsidRDefault="00C3295F">
      <w:pPr>
        <w:numPr>
          <w:ilvl w:val="0"/>
          <w:numId w:val="1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уникальные свойства алюминия;</w:t>
      </w:r>
    </w:p>
    <w:p w:rsidR="00C3295F" w:rsidRDefault="00C3295F">
      <w:pPr>
        <w:numPr>
          <w:ilvl w:val="0"/>
          <w:numId w:val="1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применение в новых технологиях, упаковка пищевых продуктов;</w:t>
      </w:r>
    </w:p>
    <w:p w:rsidR="00C3295F" w:rsidRDefault="00C3295F">
      <w:pPr>
        <w:numPr>
          <w:ilvl w:val="0"/>
          <w:numId w:val="1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алюминиевый автомобиль;</w:t>
      </w:r>
    </w:p>
    <w:p w:rsidR="00C3295F" w:rsidRDefault="00C3295F">
      <w:pPr>
        <w:numPr>
          <w:ilvl w:val="0"/>
          <w:numId w:val="1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обеспеченность качественным сырьем на долговременную перспективу;</w:t>
      </w:r>
    </w:p>
    <w:p w:rsidR="00C3295F" w:rsidRDefault="00C3295F">
      <w:pPr>
        <w:numPr>
          <w:ilvl w:val="0"/>
          <w:numId w:val="15"/>
        </w:num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возможность значительного снижения издержек его производства.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Преимущества алюминия перед другими конструкционными материалами выражается в следующем:</w:t>
      </w:r>
    </w:p>
    <w:p w:rsidR="00C3295F" w:rsidRDefault="00C3295F">
      <w:pPr>
        <w:numPr>
          <w:ilvl w:val="0"/>
          <w:numId w:val="1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сравнительно низкий для металлов удельный вес;</w:t>
      </w:r>
    </w:p>
    <w:p w:rsidR="00C3295F" w:rsidRDefault="00C3295F">
      <w:pPr>
        <w:numPr>
          <w:ilvl w:val="0"/>
          <w:numId w:val="1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высокая коррозионная стойкость;</w:t>
      </w:r>
    </w:p>
    <w:p w:rsidR="00C3295F" w:rsidRDefault="00C3295F">
      <w:pPr>
        <w:numPr>
          <w:ilvl w:val="0"/>
          <w:numId w:val="1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легкость формования и обработки;</w:t>
      </w:r>
    </w:p>
    <w:p w:rsidR="00C3295F" w:rsidRDefault="00C3295F">
      <w:pPr>
        <w:numPr>
          <w:ilvl w:val="0"/>
          <w:numId w:val="1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способность к стопроцентной вторичной переработке (при этом экономия энергии 95%);</w:t>
      </w:r>
    </w:p>
    <w:p w:rsidR="00C3295F" w:rsidRDefault="00C3295F">
      <w:pPr>
        <w:numPr>
          <w:ilvl w:val="0"/>
          <w:numId w:val="1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огнестойкость;</w:t>
      </w:r>
    </w:p>
    <w:p w:rsidR="00C3295F" w:rsidRDefault="00C3295F">
      <w:pPr>
        <w:numPr>
          <w:ilvl w:val="0"/>
          <w:numId w:val="1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высокая электропроводность;</w:t>
      </w:r>
    </w:p>
    <w:p w:rsidR="00C3295F" w:rsidRDefault="00C3295F">
      <w:pPr>
        <w:numPr>
          <w:ilvl w:val="0"/>
          <w:numId w:val="14"/>
        </w:num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стойкость к низким температурам (при низких температурах он обладает даже более высокой прочностью, пластичностью и вязкостью).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Конструкции из алюминия требуют более низких затрат в течение срока службы и практически не требуют ремонта. Обладая хорошей гибкостью, алюминиевые конструкции эффективно несут нагрузки и значительно снижают затраты на сооружение фундаментов и опор. Это позволяет в сжатые сроки производить модернизацию строительных сооружений, мостов, путепроводов и т.п.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Во всех видах транспорта присутствие алюминия обеспечивает повышение скорости и безопасности движения, экономию энергии. Применение алюминия в транспорте и тараупаковке, быту и т.п. и практически полная возможность его рециркуляции способствуют улучшению экологии окружающей среды.</w:t>
      </w:r>
    </w:p>
    <w:p w:rsidR="00C3295F" w:rsidRDefault="00C3295F">
      <w:pPr>
        <w:pStyle w:val="a3"/>
        <w:jc w:val="both"/>
        <w:rPr>
          <w:i/>
          <w:sz w:val="24"/>
        </w:rPr>
      </w:pPr>
      <w:r>
        <w:rPr>
          <w:i/>
          <w:sz w:val="24"/>
        </w:rPr>
        <w:tab/>
        <w:t>Расширение потребления алюминия будет зависеть от глобальных мировых процессов развития экономики и покупательского спроса населения, в то же время уникальные качества делают его конструкционным материалом для высоких технологий, отсюда - металлом для будущих поколений.</w:t>
      </w:r>
    </w:p>
    <w:p w:rsidR="00C3295F" w:rsidRDefault="00C3295F">
      <w:pPr>
        <w:pStyle w:val="a3"/>
        <w:jc w:val="both"/>
        <w:rPr>
          <w:i/>
          <w:sz w:val="24"/>
        </w:rPr>
      </w:pPr>
    </w:p>
    <w:p w:rsidR="00C3295F" w:rsidRDefault="00C3295F">
      <w:pPr>
        <w:pStyle w:val="a3"/>
        <w:jc w:val="both"/>
        <w:rPr>
          <w:i/>
          <w:sz w:val="24"/>
        </w:rPr>
      </w:pPr>
    </w:p>
    <w:p w:rsidR="00C3295F" w:rsidRDefault="00C3295F">
      <w:pPr>
        <w:numPr>
          <w:ilvl w:val="0"/>
          <w:numId w:val="37"/>
        </w:numPr>
        <w:jc w:val="both"/>
        <w:rPr>
          <w:rFonts w:ascii="Courier New" w:hAnsi="Courier New"/>
          <w:i/>
          <w:sz w:val="26"/>
        </w:rPr>
      </w:pPr>
      <w:r>
        <w:rPr>
          <w:rFonts w:ascii="Courier New" w:hAnsi="Courier New"/>
          <w:i/>
          <w:sz w:val="26"/>
        </w:rPr>
        <w:t>Общие тенденции в алюминиевой отрасли мира.</w:t>
      </w:r>
    </w:p>
    <w:p w:rsidR="00C3295F" w:rsidRDefault="00C3295F">
      <w:pPr>
        <w:jc w:val="both"/>
        <w:rPr>
          <w:rFonts w:ascii="Courier New" w:hAnsi="Courier New"/>
          <w:b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ab/>
        <w:t>В мировой экономике идет процесс глобализации</w:t>
      </w:r>
      <w:r>
        <w:rPr>
          <w:rFonts w:ascii="Courier New" w:hAnsi="Courier New"/>
          <w:b/>
          <w:i/>
          <w:sz w:val="24"/>
          <w:u w:val="single"/>
        </w:rPr>
        <w:t>,</w:t>
      </w:r>
      <w:r>
        <w:rPr>
          <w:rFonts w:ascii="Courier New" w:hAnsi="Courier New"/>
          <w:b/>
          <w:i/>
          <w:sz w:val="24"/>
        </w:rPr>
        <w:t xml:space="preserve"> </w:t>
      </w:r>
      <w:r>
        <w:rPr>
          <w:rFonts w:ascii="Courier New" w:hAnsi="Courier New"/>
          <w:sz w:val="24"/>
        </w:rPr>
        <w:t>вызванный жесткой конкуренцией на насыщенных региональных рынках, а также возможностью расширения рынков сбыта в других регионах мира.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Глобализация способствует снятию торговых барьеров, расширению рынка капиталов, расширению рамок ВТО.</w:t>
      </w:r>
    </w:p>
    <w:p w:rsidR="00C3295F" w:rsidRDefault="00C3295F">
      <w:pPr>
        <w:pStyle w:val="1"/>
      </w:pPr>
      <w:r>
        <w:t xml:space="preserve">В рамках глобализации мировой экономики </w:t>
      </w:r>
      <w:r>
        <w:rPr>
          <w:i/>
        </w:rPr>
        <w:t>идет процесс создания в алюминиевой промышленности мира крупных интегрированных структур с полным технологическим циклом - от боксита до изделия</w:t>
      </w:r>
      <w:r>
        <w:t>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Эти процессы имеют как свои плюсы, так и минусы. К минусам можно отнести, то что деятельность крупных транснациональных компаний (ТНК) может отрицательно сказаться, прежде всего, на деятельности небольших алюминиевых компаний, не имеющих полного цикла производства, а также на деятельности чисто трейдерских компаний, не имеющих своего производства. 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то же время, учитывая специфику отрасли:</w:t>
      </w:r>
    </w:p>
    <w:p w:rsidR="00C3295F" w:rsidRDefault="00C3295F">
      <w:pPr>
        <w:numPr>
          <w:ilvl w:val="0"/>
          <w:numId w:val="16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возможность положительно влиять на стабилизацию цен на алюминий и сырье для его производства на мировом рынке с помощью рыночных приемов;</w:t>
      </w:r>
    </w:p>
    <w:p w:rsidR="00C3295F" w:rsidRDefault="00C3295F">
      <w:pPr>
        <w:numPr>
          <w:ilvl w:val="0"/>
          <w:numId w:val="17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возможность концентрации интеллектуальных и финансовых ресурсов для разработки и внедрения новых технологий и новых видов продукции, сокращения сроков их реализации;</w:t>
      </w:r>
    </w:p>
    <w:p w:rsidR="00C3295F" w:rsidRDefault="00C3295F">
      <w:pPr>
        <w:numPr>
          <w:ilvl w:val="0"/>
          <w:numId w:val="18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экономия административных издержек;</w:t>
      </w:r>
    </w:p>
    <w:p w:rsidR="00C3295F" w:rsidRDefault="00C3295F">
      <w:pPr>
        <w:numPr>
          <w:ilvl w:val="0"/>
          <w:numId w:val="19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снижение стоимости конечной продукции за счет внутренних расчетов за сырье и металл;</w:t>
      </w:r>
    </w:p>
    <w:p w:rsidR="00C3295F" w:rsidRDefault="00C3295F">
      <w:pPr>
        <w:numPr>
          <w:ilvl w:val="0"/>
          <w:numId w:val="20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возможность кооперации производителя металла с крупным потребителем на долгосрочной основе, который уже работает в рамках глобализованных структур (автомобилестроение);</w:t>
      </w:r>
    </w:p>
    <w:p w:rsidR="00C3295F" w:rsidRDefault="00C3295F">
      <w:pPr>
        <w:numPr>
          <w:ilvl w:val="0"/>
          <w:numId w:val="21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более правильное построение стратегических приоритетов и задач.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По оценке большинства специалистов и экспертов отрасли, образование интегрированных структур в целом должно благоприятно сказаться на развитии производства и потребления алюминия в мировом масштабе.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Одновременно, это должно позволить оказывать влияние на стабилизацию цен на сырье и металл на мировом рынке. Очень важно иметь возможность "сбивать" экстремальные "пики" цикличности цены на металл, противостоять влиянию спекулятивной биржевой игры, которая часто не отвечает основному правилу торговли - соответствию цены балансу предложения и спроса. Важно не отпугивать потенциальных потребителей алюминия нестабильными и высокими ценами на металл, не допускать необоснованно низких цен, последствия которых губительны для производителя.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Говоря о влиянии ТНК на процесс стабилизации цен на алюминий, имеется в виду заключение долгосрочных соглашений с потребителями металла без посредника на базе взаимовыгодных и стабильных условий, включая формулу цены. Это - рыночный механизм.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Рынок алюминия, как и рынок других товаров, не застрахован от стихийных кризисных ситуаций в мировой экономике или политике, когда появляется дилемма, либо совместными усилиями найти механизмы, позволяющие нейтрализовать зарождение или развитие кризиса, либо всем участникам рынка понести губительные потери.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Например, в практике мировой алюминиевой промышленности имеется такой прецедент - падение цены алюминия ниже отметки 1000 долл. США/т в 1998 году. И есть опыт выхода из такой экстремальной ситуации - подписание "Меморандума о взаимопонимании..." в 1994 году.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sz w:val="24"/>
        </w:rPr>
        <w:t>Здесь же</w:t>
      </w:r>
      <w:r>
        <w:rPr>
          <w:rFonts w:ascii="Courier New" w:hAnsi="Courier New"/>
          <w:b/>
          <w:sz w:val="24"/>
        </w:rPr>
        <w:t xml:space="preserve"> </w:t>
      </w:r>
      <w:r>
        <w:rPr>
          <w:rFonts w:ascii="Courier New" w:hAnsi="Courier New"/>
          <w:sz w:val="24"/>
        </w:rPr>
        <w:t xml:space="preserve">следует также отметить, что опыт мировой алюминиевой промышленности показывает </w:t>
      </w:r>
      <w:r>
        <w:rPr>
          <w:rFonts w:ascii="Courier New" w:hAnsi="Courier New"/>
          <w:i/>
          <w:sz w:val="24"/>
        </w:rPr>
        <w:t>"не живучесть"</w:t>
      </w:r>
      <w:r>
        <w:rPr>
          <w:rFonts w:ascii="Courier New" w:hAnsi="Courier New"/>
          <w:sz w:val="24"/>
        </w:rPr>
        <w:t xml:space="preserve"> даже крупных компаний, </w:t>
      </w:r>
      <w:r>
        <w:rPr>
          <w:rFonts w:ascii="Courier New" w:hAnsi="Courier New"/>
          <w:i/>
          <w:sz w:val="24"/>
        </w:rPr>
        <w:t>если они не интегрированы по всей вертикали, не имеют своего сырья</w:t>
      </w:r>
      <w:r>
        <w:rPr>
          <w:rFonts w:ascii="Courier New" w:hAnsi="Courier New"/>
          <w:sz w:val="24"/>
        </w:rPr>
        <w:t>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numPr>
          <w:ilvl w:val="0"/>
          <w:numId w:val="36"/>
        </w:numPr>
        <w:jc w:val="both"/>
        <w:rPr>
          <w:rFonts w:ascii="Courier New" w:hAnsi="Courier New"/>
          <w:i/>
          <w:sz w:val="26"/>
        </w:rPr>
      </w:pPr>
      <w:r>
        <w:rPr>
          <w:rFonts w:ascii="Courier New" w:hAnsi="Courier New"/>
          <w:i/>
          <w:sz w:val="26"/>
        </w:rPr>
        <w:t>Цены на мировом рынке алюминия.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Нестабильность цен в отрасли, что наблюдается за последнее время, негативно влияет на рост потребления алюминия, особенно на расширение рынка.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Часто возникает ситуация, когда потребители жалуются, что цена на алюминий высока и это тормозит его потребление, но мировая статистика показывает другое.</w:t>
      </w:r>
    </w:p>
    <w:p w:rsidR="00C3295F" w:rsidRPr="00532B6E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ab/>
      </w:r>
      <w:r>
        <w:rPr>
          <w:rFonts w:ascii="Courier New" w:hAnsi="Courier New"/>
          <w:sz w:val="24"/>
        </w:rPr>
        <w:t>Так,</w:t>
      </w:r>
      <w:r>
        <w:rPr>
          <w:rFonts w:ascii="Courier New" w:hAnsi="Courier New"/>
          <w:i/>
          <w:sz w:val="24"/>
        </w:rPr>
        <w:t xml:space="preserve"> </w:t>
      </w:r>
      <w:r>
        <w:rPr>
          <w:rFonts w:ascii="Courier New" w:hAnsi="Courier New"/>
          <w:sz w:val="24"/>
        </w:rPr>
        <w:t>мировые данные показывают</w:t>
      </w:r>
      <w:r>
        <w:rPr>
          <w:rFonts w:ascii="Courier New" w:hAnsi="Courier New"/>
          <w:i/>
          <w:sz w:val="24"/>
        </w:rPr>
        <w:t xml:space="preserve">, </w:t>
      </w:r>
      <w:r>
        <w:rPr>
          <w:rFonts w:ascii="Courier New" w:hAnsi="Courier New"/>
          <w:sz w:val="24"/>
        </w:rPr>
        <w:t>что</w:t>
      </w:r>
      <w:r>
        <w:rPr>
          <w:rFonts w:ascii="Courier New" w:hAnsi="Courier New"/>
          <w:i/>
          <w:sz w:val="24"/>
        </w:rPr>
        <w:t xml:space="preserve"> </w:t>
      </w:r>
      <w:r>
        <w:rPr>
          <w:rFonts w:ascii="Courier New" w:hAnsi="Courier New"/>
          <w:sz w:val="24"/>
        </w:rPr>
        <w:t>цены на алюминий за последние 15 лет имели ярко выраженную тенденцию к снижению, что не наблюдается по ценам на сталь и медь. Так же, среднегодовые величины цен на алюминий к цене 1985 года (с учетом инфляции) ниже фактических величин, и эта разница возрастает по мере удаления от 1985 года.</w:t>
      </w:r>
    </w:p>
    <w:p w:rsidR="00C3295F" w:rsidRPr="00532B6E" w:rsidRDefault="00C3295F">
      <w:pPr>
        <w:jc w:val="both"/>
        <w:rPr>
          <w:rFonts w:ascii="Courier New" w:hAnsi="Courier New"/>
          <w:sz w:val="24"/>
        </w:rPr>
      </w:pPr>
      <w:r w:rsidRPr="00532B6E">
        <w:rPr>
          <w:rFonts w:ascii="Courier New" w:hAnsi="Courier New"/>
          <w:sz w:val="24"/>
        </w:rPr>
        <w:tab/>
        <w:t>А</w:t>
      </w:r>
      <w:r>
        <w:rPr>
          <w:rFonts w:ascii="Courier New" w:hAnsi="Courier New"/>
          <w:sz w:val="24"/>
        </w:rPr>
        <w:t>люминий дешевеет по отношению к общей массе промышленных товаров, а прибыль от его производства падает.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 w:rsidRPr="00532B6E">
        <w:rPr>
          <w:rFonts w:ascii="Courier New" w:hAnsi="Courier New"/>
          <w:sz w:val="24"/>
        </w:rPr>
        <w:tab/>
        <w:t xml:space="preserve">Кроме этого, по данным экспертов алюминиевой отрасли США </w:t>
      </w:r>
      <w:r>
        <w:rPr>
          <w:rFonts w:ascii="Courier New" w:hAnsi="Courier New"/>
          <w:sz w:val="24"/>
        </w:rPr>
        <w:t>совокупные затраты на изделия из стали больше, чем из алюминия, а энергозатраты на изделия из алюминия в автомобиле окупаются после пробега 60 тыс. км (расход бензина). 100 кг алюминия в автомобиле дают экономию бензина на каждые 100 км - 0,6 литра.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Pr="00532B6E" w:rsidRDefault="00C3295F">
      <w:pPr>
        <w:pStyle w:val="30"/>
        <w:rPr>
          <w:b w:val="0"/>
          <w:i/>
          <w:sz w:val="24"/>
        </w:rPr>
      </w:pPr>
      <w:r>
        <w:rPr>
          <w:b w:val="0"/>
          <w:i/>
          <w:sz w:val="24"/>
        </w:rPr>
        <w:tab/>
        <w:t>В целом в новом тысячелетии мировому производству алюминия будут присущи следующие тенденции</w:t>
      </w:r>
      <w:r w:rsidRPr="00532B6E">
        <w:rPr>
          <w:b w:val="0"/>
          <w:i/>
          <w:sz w:val="24"/>
        </w:rPr>
        <w:t>:</w:t>
      </w:r>
    </w:p>
    <w:p w:rsidR="00C3295F" w:rsidRDefault="00C3295F">
      <w:pPr>
        <w:numPr>
          <w:ilvl w:val="0"/>
          <w:numId w:val="22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дальнейшие интернационализация и укрупнение алюминиевого бизнеса, включение в него энергетических мощностей;</w:t>
      </w:r>
    </w:p>
    <w:p w:rsidR="00C3295F" w:rsidRDefault="00C3295F">
      <w:pPr>
        <w:numPr>
          <w:ilvl w:val="0"/>
          <w:numId w:val="23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расширение потребления алюминия в таких отраслях как автомобильное и транспортное машиностроение, строительство, бытовая техника, товары быта;</w:t>
      </w:r>
    </w:p>
    <w:p w:rsidR="00C3295F" w:rsidRDefault="00C3295F">
      <w:pPr>
        <w:numPr>
          <w:ilvl w:val="0"/>
          <w:numId w:val="2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расширение рынка алюминия за счет кооперативных связей между производителем и потребителем этого металла в научно-исследовательской деятельности, разработке технологий, создании совместных производств.</w:t>
      </w:r>
    </w:p>
    <w:p w:rsidR="00C3295F" w:rsidRDefault="00C3295F">
      <w:pPr>
        <w:numPr>
          <w:ilvl w:val="0"/>
          <w:numId w:val="28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XXI веке произойдут радикальные изменения в технологии алюминия и глинозема, что позволит существенно снизить издержки производства.</w:t>
      </w:r>
    </w:p>
    <w:p w:rsidR="00C3295F" w:rsidRDefault="00C3295F">
      <w:pPr>
        <w:numPr>
          <w:ilvl w:val="0"/>
          <w:numId w:val="29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XXI веке производство алюминия будет базироваться на использовании традиционного сырья - бокситов и только в конце столетия вынуждены будут использовать технологии переработки менее качественного сырья. Такие технологии имеются уже сегодня в России, но к тому времени в них будут внесены значительные усовершенствования в соответствии с новыми достижениями науки и техники.</w:t>
      </w:r>
    </w:p>
    <w:p w:rsidR="00C3295F" w:rsidRDefault="00C3295F">
      <w:pPr>
        <w:numPr>
          <w:ilvl w:val="0"/>
          <w:numId w:val="30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Проблема взаимоотношений алюминиевой промышленности, как крупного потребителя электроэнергии с энергетическими структурами, будет обостряться. Возникнет необходимость создания собственных энергоисточников в рамках крупных компаний, что повлечет за собой укрупнение электролизных производств. Ориентир будет взят на создание гидроэнергетических и атомных станций.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8"/>
        </w:rPr>
        <w:br w:type="page"/>
      </w:r>
      <w:r>
        <w:rPr>
          <w:rFonts w:ascii="Courier New" w:hAnsi="Courier New"/>
          <w:b/>
          <w:sz w:val="26"/>
        </w:rPr>
        <w:t>Место России в мировой алюминиевой промышленности.</w:t>
      </w:r>
    </w:p>
    <w:p w:rsidR="00C3295F" w:rsidRDefault="00C3295F">
      <w:pPr>
        <w:jc w:val="both"/>
        <w:rPr>
          <w:rFonts w:ascii="Courier New" w:hAnsi="Courier New"/>
          <w:b/>
          <w:sz w:val="28"/>
        </w:rPr>
      </w:pPr>
    </w:p>
    <w:p w:rsidR="00C3295F" w:rsidRDefault="00C3295F">
      <w:pPr>
        <w:jc w:val="both"/>
        <w:rPr>
          <w:rFonts w:ascii="Courier New" w:hAnsi="Courier New"/>
          <w:sz w:val="28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В период глубокого спада промышленного производства в России только алюминиевым предприятиям удалось сохранить высокий уровень производства и занять лидирующее положение на мировом рынке. 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Алюминиевая промышленность России оказалась хорошо подготовленной к вхождению в мировой рынок. И на сегодняшний день она остаётся одной из наиболее конкурентоспособных российских отраслей промышленности на мировом рынке, играя важную роль в экономике страны в целом.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2000 году производство алюминия первичного увеличилось по сравнению с 1995г. на 15,2%, среднегодовой темп прироста  производства за этот же год составил 3,5%, что значительно превосходило темпы прироста за последние пять, начиная с 1995г.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течение ряда лет доля продукции алюминиевой промышленности в общем объеме промышленной продукции России стабильно составляет около трех процентов.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настоящее время особенностью алюминиевой промышленности России является ее экспортная направленность (около 80% алюминиевой продукции, производимой в России, экспортируется).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Так, в 2000г. более 80% основных цветных металлов  было поставлено на экспорт, где доля России по ним на мировом рынке составила 17,8%, в т.ч. по российскому алюминию – 25,8%.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2000 году впервые за несколько последних лет объемы экспорта первичного алюминия не увеличились, а остались примерно на уровне 1999 года (около 2,6 млн. тонн), что объясняется увеличением внутреннего потребления первичного алюминия, вызванного ростом отечественной экономики и промышленности.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Основными направлениями потребления алюминия на российском рынке являются:</w:t>
      </w:r>
    </w:p>
    <w:p w:rsidR="00C3295F" w:rsidRDefault="00C3295F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транспортное машиностроение, в том числе авиа- и автомобилестроение;</w:t>
      </w:r>
    </w:p>
    <w:p w:rsidR="00C3295F" w:rsidRDefault="00C3295F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строительство;</w:t>
      </w:r>
    </w:p>
    <w:p w:rsidR="00C3295F" w:rsidRDefault="00C3295F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машиностроение;</w:t>
      </w:r>
    </w:p>
    <w:p w:rsidR="00C3295F" w:rsidRDefault="00C3295F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упаковка (пищевая, табачная и косметическая);</w:t>
      </w:r>
    </w:p>
    <w:p w:rsidR="00C3295F" w:rsidRDefault="00C3295F">
      <w:pPr>
        <w:numPr>
          <w:ilvl w:val="0"/>
          <w:numId w:val="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производство потребительских товаров.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pStyle w:val="30"/>
        <w:rPr>
          <w:b w:val="0"/>
          <w:i/>
          <w:sz w:val="26"/>
        </w:rPr>
      </w:pPr>
      <w:r>
        <w:rPr>
          <w:b w:val="0"/>
          <w:i/>
          <w:sz w:val="26"/>
        </w:rPr>
        <w:t>Положение российской алюминиевой промышленности на мировом рынке определяется ее следующими особенностями:</w:t>
      </w:r>
    </w:p>
    <w:p w:rsidR="00C3295F" w:rsidRDefault="00C3295F">
      <w:pPr>
        <w:pStyle w:val="30"/>
        <w:rPr>
          <w:b w:val="0"/>
          <w:i/>
          <w:sz w:val="26"/>
        </w:rPr>
      </w:pPr>
    </w:p>
    <w:p w:rsidR="00C3295F" w:rsidRDefault="00C3295F">
      <w:pPr>
        <w:numPr>
          <w:ilvl w:val="0"/>
          <w:numId w:val="32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сравнительно недорогая электроэнергия гидроэлектростанций (в т.ч. таких крупнейших в мире как Саянская, Красноярская, Усть-Илимская и др.), а также расположение электролизных производств вблизи крупных гидроэлектростанций. Около 85 % производимого в РФ алюминия базируется на достаточно дешевой электроэнергии крупных ГЭС;</w:t>
      </w:r>
    </w:p>
    <w:p w:rsidR="00C3295F" w:rsidRDefault="00C3295F">
      <w:pPr>
        <w:numPr>
          <w:ilvl w:val="0"/>
          <w:numId w:val="33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"Экспорт алюминия - это экспорт электроэнергии в компактной упаковке" (цитата западных аналитиков).</w:t>
      </w:r>
    </w:p>
    <w:p w:rsidR="00C3295F" w:rsidRDefault="00C3295F">
      <w:pPr>
        <w:numPr>
          <w:ilvl w:val="0"/>
          <w:numId w:val="3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наличие высококвалифицированных кадров, что очень важно для таких сложных технологических процессов, как глиноземное, алюминиевое и прокатное производства.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color w:val="000000"/>
          <w:sz w:val="24"/>
        </w:rPr>
      </w:pPr>
      <w:r>
        <w:rPr>
          <w:rFonts w:ascii="Courier New" w:hAnsi="Courier New"/>
          <w:color w:val="000000"/>
          <w:sz w:val="24"/>
        </w:rPr>
        <w:tab/>
        <w:t>Вместе с тем, занимая достаточно прочные позиции на мировом рынке алюминия, российским алюминиевым производителям в последние годы всё чаще приходилось сталкиваться с рядом проблем, которые стали выходить на первый план.</w:t>
      </w:r>
    </w:p>
    <w:p w:rsidR="00C3295F" w:rsidRPr="00532B6E" w:rsidRDefault="00C3295F">
      <w:pPr>
        <w:spacing w:after="1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Среди  текущих проблем можно выделить следующие</w:t>
      </w:r>
      <w:r w:rsidRPr="00532B6E">
        <w:rPr>
          <w:rFonts w:ascii="Courier New" w:hAnsi="Courier New"/>
          <w:sz w:val="24"/>
        </w:rPr>
        <w:t>:</w:t>
      </w:r>
    </w:p>
    <w:p w:rsidR="00C3295F" w:rsidRDefault="00C3295F">
      <w:pPr>
        <w:numPr>
          <w:ilvl w:val="0"/>
          <w:numId w:val="12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Первая</w:t>
      </w:r>
      <w:r>
        <w:rPr>
          <w:rFonts w:ascii="Courier New" w:hAnsi="Courier New"/>
          <w:sz w:val="24"/>
        </w:rPr>
        <w:t xml:space="preserve"> – это существенное отставание от развитых стран по темпам технического перевооружения, модернизации и реконструкции действующих предприятий алюминиевой, титано-магниевой и электродной промышленности на базе новой техники и передовой технологии.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Известно, что большинство российских металлургических предприятий по производству легких металлов, в том числе и алюминия, введены в эксплуатацию 20-30 и более лет назад. К настоящему времени на многих из них эксплуатируются устаревшие конструкции металлургических агрегатов, оборудование и аппаратура, недостаточен уровень механизации, автоматизации и компьютеризации производственных процессов, в результате чего удельные нормы расхода энергетических и материальных ресурсов, а также трудовых затрат в производстве легких металлов существенно выше, чем на передовых зарубежных предприятиях.</w:t>
      </w:r>
    </w:p>
    <w:p w:rsidR="00C3295F" w:rsidRDefault="00C3295F">
      <w:pPr>
        <w:pStyle w:val="a3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Например, доля выпуска алюминия на мощных электролизерах с обожженными анодами в России составляет всего 15%, в то время как во многих странах с развитой алюминиевой промышленностью доля этих электролизеров в общем объеме производства составляет от 80 до 100%.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numPr>
          <w:ilvl w:val="0"/>
          <w:numId w:val="11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Вторая проблема</w:t>
      </w:r>
      <w:r>
        <w:rPr>
          <w:rFonts w:ascii="Courier New" w:hAnsi="Courier New"/>
          <w:sz w:val="24"/>
        </w:rPr>
        <w:t xml:space="preserve"> – необходимость ускоренного развития так называемого четвертого передела алюминия и его сплавов - по обработке металлов и выпуску высококачественных готовых изделий.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В 2000г. в России произведено более 3,2 млн. тн. алюминия, более 80% всего выпущенного металла экспортировалось в виде чушек и необработанных полуфабрикатов. 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Кроме того, душевое потребление легких металлов в России значительно ниже, чем в США, в том числе алюминия – более чем в 7 раз.</w:t>
      </w:r>
    </w:p>
    <w:p w:rsidR="00C3295F" w:rsidRDefault="00C3295F">
      <w:pPr>
        <w:jc w:val="both"/>
        <w:rPr>
          <w:rFonts w:ascii="Courier New" w:hAnsi="Courier New"/>
          <w:color w:val="000000"/>
          <w:sz w:val="24"/>
        </w:rPr>
      </w:pPr>
      <w:r>
        <w:rPr>
          <w:rFonts w:ascii="Courier New" w:hAnsi="Courier New"/>
          <w:color w:val="000000"/>
          <w:sz w:val="24"/>
        </w:rPr>
        <w:tab/>
        <w:t>За последнее десятилетие потребление алюминия на душу населения в РФ упало по сравнению с 1990 г. более чем в 5 раз, в то время как производство промышленной продукции - лишь в 2-3 раза.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За годы перехода к рыночной экономике в России резко сократилось внутреннее потребление алюминия и его сплавов в авиа-, автомобиле- и судостроении, в электротехнике, во многих отраслях машиностроения.</w:t>
      </w:r>
    </w:p>
    <w:p w:rsidR="00C3295F" w:rsidRDefault="00C3295F">
      <w:pPr>
        <w:jc w:val="both"/>
        <w:rPr>
          <w:rFonts w:ascii="Courier New" w:hAnsi="Courier New"/>
          <w:color w:val="000000"/>
          <w:sz w:val="24"/>
        </w:rPr>
      </w:pPr>
      <w:r>
        <w:rPr>
          <w:rFonts w:ascii="Courier New" w:hAnsi="Courier New"/>
          <w:color w:val="000000"/>
          <w:sz w:val="24"/>
        </w:rPr>
        <w:tab/>
        <w:t xml:space="preserve">Одной из причин сложившейся ситуации стало стремление потребителей алюминия извлечь сиюминутную выгоду, пренебрегая эффективностью в конечном долгосрочном результате, а государство оказалось не способным регулировать (поощрять) этот процесс рыночными методами. </w:t>
      </w:r>
    </w:p>
    <w:p w:rsidR="00C3295F" w:rsidRDefault="00C3295F">
      <w:pPr>
        <w:spacing w:after="120"/>
        <w:jc w:val="both"/>
        <w:rPr>
          <w:rFonts w:ascii="Courier New" w:hAnsi="Courier New"/>
          <w:color w:val="000000"/>
          <w:sz w:val="24"/>
        </w:rPr>
      </w:pPr>
      <w:r>
        <w:rPr>
          <w:rFonts w:ascii="Courier New" w:hAnsi="Courier New"/>
          <w:color w:val="000000"/>
          <w:sz w:val="24"/>
        </w:rPr>
        <w:tab/>
        <w:t>В тоже время, в США существует правило - правительство ограничивает выпуск автомобилей, если компания не обеспечивает так называемый усреднённый показатель экономии топлива, заданный в расчёте на годовой выпуск автомобилей.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Наряду с большим экспортом алюминия Россия в настоящее время импортирует сотни тысяч тонн алюминия и его сплавов в виде готовой продукции. В их числе: легкие конструкции и фасадные панели для строительства престижных зданий, оконные рамы и двери, подвесные потолки, готовые изделия из фасонного литья и поковки из легких металлов. Происходит это потому, что в отечественной металлургии не развит четвертый передел по обработке алюминия и его сплавов, не созданы квалифицированные производства по анодированию, окраске и отделке готовых изделий из алюминия.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numPr>
          <w:ilvl w:val="0"/>
          <w:numId w:val="10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Третья проблема</w:t>
      </w:r>
      <w:r>
        <w:rPr>
          <w:rFonts w:ascii="Courier New" w:hAnsi="Courier New"/>
          <w:sz w:val="24"/>
        </w:rPr>
        <w:t xml:space="preserve"> – это настоятельная необходимость значительного повышения конкурентоспособности отечественной металлопродукции на внутреннем и мировом рынках.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наступившем десятилетии нового тысячелетия сохранение высоких объемов экспорта легких металлов из России, особенно в связи с предстоящим вступлением нашей страны во Всемирную торговую организацию (ВТО), возможно лишь при условии значительного повышения конкурентоспособности отечественной металлопродукции на внутреннем и мировом рынках.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Решение этой важнейшей проблемы во многом зависит от успешного разрешения первых двух вышеперечисленных проблем.</w:t>
      </w:r>
      <w:r>
        <w:rPr>
          <w:rFonts w:ascii="Courier New" w:hAnsi="Courier New"/>
          <w:sz w:val="24"/>
        </w:rPr>
        <w:tab/>
        <w:t xml:space="preserve">Вместе с тем, конкурентоспособность продукции наших металлургических предприятий во многом зависит от решения важнейших для алюминиевой промышленности России вопросов обеспечения производства алюминия глиноземом. Рассмотрению сырьевых проблем посвящается ряд докладов на нашей конференции. 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Сдерживают повышение конкурентоспособности нашей металлургической продукции отрасли - монополисты: энергетика, газовая промышленность, железнодорожный транспорт. За последние 10 лет в России резко возросли тарифы на электроэнергию и газ, в результате чего доля энергетических затрат в себестоимости алюминия, например, увеличилась до 25-30%, в черной металлургии – до 15-20%. Значительно выросла доля затрат в металлургии на железнодорожные перевозки. Без существенной корректировки государственной политики в этих вопросах по отношению к отраслям-монополистам, видимо, не обойтись и мы просили бы присутствующих на нашей конференции представителей органов государственной власти взять этот вопрос на особую заметку.</w:t>
      </w:r>
    </w:p>
    <w:p w:rsidR="00C3295F" w:rsidRDefault="00C3295F">
      <w:pPr>
        <w:numPr>
          <w:ilvl w:val="0"/>
          <w:numId w:val="13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Четвертая проблема – положение в отраслевой науке.</w:t>
      </w:r>
    </w:p>
    <w:p w:rsidR="00C3295F" w:rsidRDefault="00C3295F">
      <w:pPr>
        <w:pStyle w:val="2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Алюминий – наукоемкая и дорогостоящая продукция. Кардинальное решение проблем создания и освоения новых металлургических агрегатов, ресурсосберегающих и экологически более безопасных технологий в металлургии невозможно без поддержки отраслевой науки – главного разработчика инноваций для металлургической промышленности.</w:t>
      </w:r>
    </w:p>
    <w:p w:rsidR="00C3295F" w:rsidRDefault="00C3295F">
      <w:pPr>
        <w:pStyle w:val="2"/>
        <w:rPr>
          <w:rFonts w:ascii="Courier New" w:hAnsi="Courier New"/>
          <w:sz w:val="24"/>
        </w:rPr>
      </w:pPr>
    </w:p>
    <w:p w:rsidR="00C3295F" w:rsidRDefault="00C3295F">
      <w:pPr>
        <w:pStyle w:val="30"/>
        <w:rPr>
          <w:b w:val="0"/>
          <w:sz w:val="24"/>
        </w:rPr>
      </w:pPr>
      <w:r>
        <w:rPr>
          <w:b w:val="0"/>
          <w:sz w:val="24"/>
        </w:rPr>
        <w:tab/>
        <w:t>Из этих проблем вытекают следующие приоритетные задачи на текущий момент:</w:t>
      </w:r>
    </w:p>
    <w:p w:rsidR="00C3295F" w:rsidRDefault="00C3295F">
      <w:pPr>
        <w:pStyle w:val="30"/>
        <w:rPr>
          <w:b w:val="0"/>
          <w:i/>
        </w:rPr>
      </w:pPr>
    </w:p>
    <w:p w:rsidR="00C3295F" w:rsidRDefault="00C3295F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1. Необходимость интеграция алюминиевого бизнеса в России и создание крупных производственных  структур.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Завершился этап в развитии алюминиевой промышленности России, когда основной целью являлась задача максимального извлечения прибыли, главным образом, на базе производства первичного алюминия. Положительное значение этого этапа подтверждено позитивными результатами работы алюминиевой подотрасли в течение всех лет реформы. Она не только выстояла, но и нарастила свое производство, превысив показатели, достигнутые в годы плановой экономики.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Вертикальная интеграция алюминиевой промышленности России - новый качественный этап в ее развитии, начавшийся с создания комплексных алюминиевых компаний (ОАО "СУАЛ-Холдинг" и ОАО "Русский алюминий). Реализация этого этапа потребовала от акционеров, прежде всего, вложений крупных, накопленных на первом этапе, инвестиций.</w:t>
      </w:r>
    </w:p>
    <w:p w:rsidR="00C3295F" w:rsidRDefault="00C3295F">
      <w:pPr>
        <w:jc w:val="both"/>
        <w:rPr>
          <w:rFonts w:ascii="Courier New" w:hAnsi="Courier New"/>
          <w:sz w:val="24"/>
          <w:lang w:val="en-US"/>
        </w:rPr>
      </w:pPr>
      <w:r>
        <w:rPr>
          <w:rFonts w:ascii="Courier New" w:hAnsi="Courier New"/>
          <w:sz w:val="24"/>
        </w:rPr>
        <w:tab/>
        <w:t>Эти средства, направляются</w:t>
      </w:r>
      <w:r>
        <w:rPr>
          <w:rFonts w:ascii="Courier New" w:hAnsi="Courier New"/>
          <w:sz w:val="24"/>
          <w:lang w:val="en-US"/>
        </w:rPr>
        <w:t>:</w:t>
      </w:r>
    </w:p>
    <w:p w:rsidR="00C3295F" w:rsidRDefault="00C3295F">
      <w:pPr>
        <w:numPr>
          <w:ilvl w:val="0"/>
          <w:numId w:val="40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прежде всего на приобретение акций, сырьевых предприятий и  предприятий по переработке металла, а также горизонтально интегрированных с производством первичного алюминия предприятий;</w:t>
      </w:r>
    </w:p>
    <w:p w:rsidR="00C3295F" w:rsidRDefault="00C3295F">
      <w:pPr>
        <w:numPr>
          <w:ilvl w:val="0"/>
          <w:numId w:val="41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развитие и модернизацию производства первичного алюминия, прежде всего, сырьевого сектора (строительство Средне-Тиманского рудника с железной дорогой, расширение мощностей существующих сырьевых предприятий);</w:t>
      </w:r>
    </w:p>
    <w:p w:rsidR="00C3295F" w:rsidRDefault="00C3295F">
      <w:pPr>
        <w:numPr>
          <w:ilvl w:val="0"/>
          <w:numId w:val="43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расширение номенклатуры и качества изделий из алюминия (завершение строительства Саянала, новые производства по выпуску алюминиевых банок и строительных конструкций, модернизация отдельных переделов на ряде предприятий).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2. </w:t>
      </w:r>
      <w:r w:rsidRPr="00532B6E">
        <w:rPr>
          <w:rFonts w:ascii="Courier New" w:hAnsi="Courier New"/>
          <w:i/>
          <w:sz w:val="24"/>
        </w:rPr>
        <w:t xml:space="preserve">Развитие </w:t>
      </w:r>
      <w:r>
        <w:rPr>
          <w:rFonts w:ascii="Courier New" w:hAnsi="Courier New"/>
          <w:i/>
          <w:sz w:val="24"/>
        </w:rPr>
        <w:t>сырьевой базы.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Из 3-х крупных компаний только "СУАЛ-Траст" является компанией «самодостаточной» в сырьевом отношении (от боксита до глинозема). Поэтому проблема сырья для производства алюминия в России будет самой острой и не терпящей отлагательства.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Предполагается два пути решения</w:t>
      </w:r>
      <w:r w:rsidRPr="00532B6E">
        <w:rPr>
          <w:rFonts w:ascii="Courier New" w:hAnsi="Courier New"/>
          <w:sz w:val="24"/>
        </w:rPr>
        <w:t xml:space="preserve">, это </w:t>
      </w:r>
      <w:r>
        <w:rPr>
          <w:rFonts w:ascii="Courier New" w:hAnsi="Courier New"/>
          <w:sz w:val="24"/>
        </w:rPr>
        <w:t xml:space="preserve">создание совестных с глиноземными предприятиями СНГ (НГЗ и ПАЗ) структур </w:t>
      </w:r>
      <w:r>
        <w:rPr>
          <w:rFonts w:ascii="Courier New" w:hAnsi="Courier New"/>
          <w:b/>
          <w:sz w:val="24"/>
        </w:rPr>
        <w:t xml:space="preserve">- </w:t>
      </w:r>
      <w:r>
        <w:rPr>
          <w:rFonts w:ascii="Courier New" w:hAnsi="Courier New"/>
          <w:sz w:val="24"/>
        </w:rPr>
        <w:t>это первый путь</w:t>
      </w:r>
      <w:r>
        <w:rPr>
          <w:rFonts w:ascii="Courier New" w:hAnsi="Courier New"/>
          <w:b/>
          <w:sz w:val="24"/>
        </w:rPr>
        <w:t xml:space="preserve">. </w:t>
      </w:r>
      <w:r>
        <w:rPr>
          <w:rFonts w:ascii="Courier New" w:hAnsi="Courier New"/>
          <w:sz w:val="24"/>
        </w:rPr>
        <w:t>И второй путь</w:t>
      </w:r>
      <w:r>
        <w:rPr>
          <w:rFonts w:ascii="Courier New" w:hAnsi="Courier New"/>
          <w:b/>
          <w:sz w:val="24"/>
        </w:rPr>
        <w:t xml:space="preserve"> </w:t>
      </w:r>
      <w:r>
        <w:rPr>
          <w:rFonts w:ascii="Courier New" w:hAnsi="Courier New"/>
          <w:sz w:val="24"/>
        </w:rPr>
        <w:t>- строительство новых глиноземных предприятий на базе отечественного сырья. Наши расчеты показывают, что в рамках интегрированных компаний, работающих на консолидированную прибыль, реализация проектов с использованием Средне-Тиманских и Северо-Онежских бокситов, а также нефелиновых концентратов Кольского полуострова, может быть вполне экономически целесообразной. (Дополнительные затраты для доставки импортного сырья составляют в среднем около 80 долл./тн. алюминия).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Вместе  с тем, возможны варианты и не исключены возможности приобретения предприятий или их долей в странах дальнего зарубежья</w:t>
      </w:r>
      <w:r w:rsidRPr="00532B6E">
        <w:rPr>
          <w:rFonts w:ascii="Courier New" w:hAnsi="Courier New"/>
          <w:sz w:val="24"/>
        </w:rPr>
        <w:t>:</w:t>
      </w:r>
      <w:r>
        <w:rPr>
          <w:rFonts w:ascii="Courier New" w:hAnsi="Courier New"/>
          <w:sz w:val="24"/>
        </w:rPr>
        <w:t xml:space="preserve"> Греции, Гвинеи, Австралии и Индии.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3. Необходимость повышения уровня использования вторичного алюминия в производстве сплавов и изделий из алюминия.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Статистика показывает, что на внутренний рынок России в 1999г. поступило в 1999 г. около 500 тыс. тонн первичного алюминия и всего лишь 40-50 тыс. тонн вторичного.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Такое соотношение первичного и вторичного металлов снижает экономическую эффективность производства изделий из алюминия и их конкурентоспособность. Ведущие развитые страны мира имеют до 40% вторичного металла в общей массе потребления алюминия. Это значительный фактор энергосбережения. (На производство 1 тонны первичного алюминия расходуется 13 тыс. кВтч, а вторичного - 700 кВтч).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Необходимые для этого ресурсы вторичного сырья в России есть. В 1998-1999 годах за рубеж ежегодно вывозилось до 400 тыс. тонн вторичного металла.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4. </w:t>
      </w:r>
      <w:r>
        <w:rPr>
          <w:rFonts w:ascii="Courier New" w:hAnsi="Courier New"/>
          <w:i/>
          <w:sz w:val="24"/>
        </w:rPr>
        <w:t>Развитие внутреннего рынка алюминиевой продукции</w:t>
      </w:r>
      <w:r>
        <w:rPr>
          <w:rFonts w:ascii="Courier New" w:hAnsi="Courier New"/>
          <w:sz w:val="24"/>
        </w:rPr>
        <w:t>, который во много зависит от состояния общей экономики страны.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Сегодня, учитывая опыт ведущих стран мира, очевидно, что расширение внутреннего рынка алюминия в России должно идти не только в экстенсивном направлении, но и путем замещения других конструкционных материалов этим металлом, как это делается во всем мире</w:t>
      </w:r>
      <w:r>
        <w:rPr>
          <w:rFonts w:ascii="Courier New" w:hAnsi="Courier New"/>
          <w:i/>
          <w:sz w:val="24"/>
        </w:rPr>
        <w:t>.</w:t>
      </w:r>
      <w:r>
        <w:rPr>
          <w:rFonts w:ascii="Courier New" w:hAnsi="Courier New"/>
          <w:sz w:val="24"/>
        </w:rPr>
        <w:tab/>
        <w:t>И, прежде всего, в:</w:t>
      </w:r>
    </w:p>
    <w:p w:rsidR="00C3295F" w:rsidRDefault="00C3295F">
      <w:pPr>
        <w:numPr>
          <w:ilvl w:val="0"/>
          <w:numId w:val="44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автомобилестроении (в США на один автомобиль расходуется более 100 кг, в России - около 40 кг);</w:t>
      </w:r>
    </w:p>
    <w:p w:rsidR="00C3295F" w:rsidRDefault="00C3295F">
      <w:pPr>
        <w:numPr>
          <w:ilvl w:val="0"/>
          <w:numId w:val="45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упаковке (в США на 1 человека в 1998 году было произведено 400 штук алюминиевых банок, в Европе - 80, в России - 7);</w:t>
      </w:r>
    </w:p>
    <w:p w:rsidR="00C3295F" w:rsidRDefault="00C3295F">
      <w:pPr>
        <w:numPr>
          <w:ilvl w:val="0"/>
          <w:numId w:val="46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строительстве и ремонте зданий и сооружений мостов, мостопроводов, эстакад и др. несущих конструкций (в США и Европе в последние годы строительство и особенно ремонт мостов ведется из алюминиевого проката и экструзионных изделий);</w:t>
      </w:r>
    </w:p>
    <w:p w:rsidR="00C3295F" w:rsidRDefault="00C3295F">
      <w:pPr>
        <w:numPr>
          <w:ilvl w:val="0"/>
          <w:numId w:val="47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в вагоностроении железнодорожном - в Европе и США в изготовлении новых железнодорожных вагонов в основном используется алюминий.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За рубежом широко развита сеть дистрибьюторских фирм, которые располагают не только складскими помещениями и широкой номенклатурой алюминиевых товаров, но и производственными площадями для разделки этого товара и изготовлении деталей и узлов для малого и среднего бизнеса. В России существующие посреднические фирмы, как правило, занимаются только перекупкой и доставкой металла, не имея необходимых складских и производственных мощностей.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Внутренний рынок в определенной мере стимулирует поставщиков алюминия, так как затраты на реализацию металла и изделий на внешний рынок несколько выше, чем на внутреннем.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1999 году отпускная цена алюминия для отечественного потребителя была, примерно, на 100 долл. ниже мировой цены (по котировкам ЛБМ). К сожалению, большая часть металла поставлялась российским потребителям через посреднические фирмы потребителя и зачастую по цене выше ЛБМ.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Кроме этого, на современном этапе, государство должно не только в соответствии с нормами международной торговли защищать российский рынок алюминиевых изделий, но и проводить разумную политику по импорту алюминиевых изделий и товара.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Российские заводы по переработке алюминия имеют широкие возможности для производства широкой номенклатуры товара, однако далеко не все виды изделия, произведенные в России, соответствуют международным стандартам и это ещё одна проблема, которая решается отечественными производителями.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Потоки товаров на мировом рынке в основном регулируются не пошлинами, а экономической целесообразностью производства в данном регионе данного товара. В тоже время Россия заинтересована в создании на ее территории с участием иностранного капитала таких производств, которые бы расширяли внутренний рынок алюминия по крупному. И не важно, кто будет их собственником - иностранные бизнесмены или российские. Важно другое, например, если это автомобильный завод, то конструкционные материалы (алюминий, железо и др.) должны быть российского происхождения.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Для мирового рынка, в конечном счете, расширение рынка алюминия в такой крупной стране как Россия весьма существенная перспектива для его развития в целом.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Также, необходимо отметить, что сегодня "…алюминий  страдает от той же болезни, что и помидоры в 18 веке. Многие не используют его из-за суеверия и незнания его свойств. Европейцы не ели помидоры, считая их ядовитыми, а сегодня инженеры, по всей видимости избегают применять алюминий по таким необоснованным причинам" - пишут американцы Киссел и Ферри в своей книге "Алюминиевые конструкции". Думаю, что это относится и к российским инженерам-проектировщикам зданий и сооружений, мостов, железнодорожных вагонов, автомобилей, а также их производителям.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К примеру, мосты из алюминия соединяют в себе высокую прочность, долговечность, открывают новые конструкционные решения, не боятся вибрации, нуждаются в небольшом текущем ремонте и могут быть эстетически привлекательным. Особенно эффективно применение алюминия при ремонте старых мостов.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5. Развитие и создание условий для развития фундаментальной научно-технической базы.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настоящее время, любая крупная компания не имеет будущего, если она не имеет своего, соответствующего её масштабам, научно-исследовательского центра.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Отсюда необходимость реструктуризации имеющихся отраслевых научно-исследовательских институтов, либо необходимость создания на их основе новых научных центров, ориентированных на фундаментальную науку, на подготовку научно-производственных специалистов. </w:t>
      </w:r>
    </w:p>
    <w:p w:rsidR="00C3295F" w:rsidRDefault="00C3295F">
      <w:pPr>
        <w:pStyle w:val="2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b/>
          <w:sz w:val="26"/>
        </w:rPr>
      </w:pPr>
      <w:r>
        <w:rPr>
          <w:rFonts w:ascii="Courier New" w:hAnsi="Courier New"/>
          <w:sz w:val="28"/>
        </w:rPr>
        <w:br w:type="page"/>
      </w:r>
      <w:r>
        <w:rPr>
          <w:rFonts w:ascii="Courier New" w:hAnsi="Courier New"/>
          <w:b/>
          <w:sz w:val="26"/>
        </w:rPr>
        <w:t>Перспективы развития алюминиевой отрасли России в свете вступления России во Всемирную торговую организацию (ВТО).</w:t>
      </w:r>
    </w:p>
    <w:p w:rsidR="00C3295F" w:rsidRDefault="00C3295F">
      <w:pPr>
        <w:jc w:val="both"/>
        <w:rPr>
          <w:rFonts w:ascii="Courier New" w:hAnsi="Courier New"/>
          <w:b/>
          <w:sz w:val="24"/>
        </w:rPr>
      </w:pPr>
    </w:p>
    <w:p w:rsidR="00C3295F" w:rsidRDefault="00C3295F">
      <w:pPr>
        <w:jc w:val="both"/>
        <w:rPr>
          <w:rFonts w:ascii="Courier New" w:hAnsi="Courier New"/>
          <w:b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Перспективы развития российской алюминиевой промышленности и рынка алюминиевых изделий в России определяются рядом факторов.</w:t>
      </w:r>
    </w:p>
    <w:p w:rsidR="00C3295F" w:rsidRDefault="00C3295F">
      <w:pPr>
        <w:numPr>
          <w:ilvl w:val="0"/>
          <w:numId w:val="7"/>
        </w:numPr>
        <w:spacing w:after="120"/>
        <w:ind w:left="357" w:hanging="357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Первый фактор</w:t>
      </w:r>
      <w:r>
        <w:rPr>
          <w:rFonts w:ascii="Courier New" w:hAnsi="Courier New"/>
          <w:sz w:val="24"/>
        </w:rPr>
        <w:t xml:space="preserve"> - спрос со стороны основных отечественных и зарубежных потребителей алюминия, который зависит от динамики развития основных отраслей потребления и экономики в целом.</w:t>
      </w:r>
    </w:p>
    <w:p w:rsidR="00C3295F" w:rsidRDefault="00C3295F">
      <w:pPr>
        <w:numPr>
          <w:ilvl w:val="0"/>
          <w:numId w:val="8"/>
        </w:numPr>
        <w:spacing w:after="120"/>
        <w:ind w:left="357" w:hanging="357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Второй фактор</w:t>
      </w:r>
      <w:r>
        <w:rPr>
          <w:rFonts w:ascii="Courier New" w:hAnsi="Courier New"/>
          <w:sz w:val="24"/>
        </w:rPr>
        <w:t xml:space="preserve"> - предложение со стороны российских и зарубежных алюминиевых компаний. На объем предложения влияют также процессы, происходящие в самой алюминиевой отрасли в России и в мире. </w:t>
      </w:r>
    </w:p>
    <w:p w:rsidR="00C3295F" w:rsidRDefault="00C3295F">
      <w:pPr>
        <w:numPr>
          <w:ilvl w:val="0"/>
          <w:numId w:val="9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Наконец, </w:t>
      </w:r>
      <w:r>
        <w:rPr>
          <w:rFonts w:ascii="Courier New" w:hAnsi="Courier New"/>
          <w:i/>
          <w:sz w:val="24"/>
        </w:rPr>
        <w:t>третий важный фактор</w:t>
      </w:r>
      <w:r>
        <w:rPr>
          <w:rFonts w:ascii="Courier New" w:hAnsi="Courier New"/>
          <w:sz w:val="24"/>
        </w:rPr>
        <w:t xml:space="preserve"> - тарифные и нетарифные ограничения на внутреннем и внешнем рынках алюминиевых изделий.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этих условиях остро встает вопрос о конкурентоспособности, а основной индикатор конкурентоспособности - экспортный потенциал и его фактическая реализация, служащие подтверждением реальных конкурентных преимуществ и инструментом продвижения национальных интересов России в масштабах мирового хозяйства.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Необходимо отметить, что при вполне конкурентоспособных ценах качество российского алюминия, алюминиевых сплавов, некоторых полуфабрикатов и готовых изделий получило мировое признание.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этих условиях Россия имеет все шансы сохранить свои лидирующие позиции страны экспортера первичного алюминия на ближайшие несколько лет.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Очевидно, что ведущие промышленно развитые страны мира (ЕС, США, Япония) заинтересованы в поставках российского первичного алюминия и сплавов, тем не менее на рынках этих стран имеется ряд тарифных и нетарифных препятствий для динамичного развития взаимовыгодной торговли. Например, в ряде стран действует достаточно высокие ввозные таможенные пошлины на первичный алюминий, алюминиевые полуфабрикаты и готовые изделия, поставляемые, в частности, из России. При этом существенно более высокие пошлины на готовую продукцию и продукцию высокой степени обработки ставят целью законсервировать имеющуюся малоэффективную структуру ассортимента продукции алюминиевой промышленности (преобладание необработанного алюминия и продукции первичных переделов).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Не способствует развитию торговых отношений и создание искусственных барьеров для ввоза российских товаров, в том числе форме недобросовестных «антидемпинговых» расследований. В частности, речь идет о возбуждении антидемпингового расследования по поставкам в страны ЕС российской фольги. 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этом механизмы политической и судебной защиты интересов российских металлургов за рубежом пока отработаны слабо и обеспечиваемый уровень защиты совершенно недостаточен.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Как уже говорилось - значительная часть продукции российской алюминиевой промышленности достаточно конкурентоспособна на внутреннем рынке России и СНГ и вступление России в ВТО в целом не нанесет ущерба отрасли. 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Однако, хотя алюминиевая продукция низших переделов уже вполне конкурентоспособна на мировом рынке, этого не скажешь о многих видах готовой продукции и полуфабрикатов высокой степени обработки. 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Сегодняшняя структура производства алюминиевых полуфабрикатов и готовых изделий в России не вполне соответствует структуре потребления мирового рынка. Для достижения конкурентоспособности необходимо изменить структуру ассортимента, организовать выпуск продукции, пользующейся спросом на мировом рынке, и существенно поднять качество выпускаемой продукции.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Учитывая изношенность основных фондов, для решения указанных задач российской алюминиевой промышленности потребуется время и значительные капитальные затраты. Интересам модернизации отвечало бы снижение ввозных таможенных пошлин на оборудование, не имеющее аналогов в России.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С открытием внутреннего рынка будут созданы большие препятствия для назревших структурных преобразований промышленности, развития высоких переделов и увеличения доли выпуска готовой продукции с большой добавленной стоимостью. Тем самым может быть надолго законсервирована имеющаяся отсталая структура промышленности (преобладание первичных переделов). Данное обстоятельство делает в ближайшем будущем весьма актуальной защиту российских производителей от экспансии на российский рынок лидеров мировой алюминиевой промышленности.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Сейчас мы наблюдаем рост инвестиций, и есть все основания ожидать значительного роста спроса на алюминиевые изделия со стороны капитального строительства. Строительство современно жилья, объектов энергетики и торговли, транспорт - вот крупнейшие потребители алюминиевых изделий, которые российские производители могли бы выпускать в гораздо больших объемах, если будет спрос.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Вместе с тем представляется, что без своевременного осуществления поддерживающих мероприятий (разработка мер нетарифного регулирования и защиты рынков, разработка и реализация политики стимулирования экспорта, приведение федерального и регионального законодательства в соответствие с нормами ВТО, подготовка кадров, способных защищать интересы России в рамках ВТО и т.п.), потери и негативные последствия могут перевесить выгоды от вступления в ВТО.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большинстве стран созданы институциональные механизмы для проведения консультаций с представителями промышленности по проблемам, стоящим в повестке дня ВТО.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России данную работу возглавляет Минпромнауки России, которое совместно с  участием представителей федеральных органов управления, научных организации, промышленных предприятии, их ассоциаций, включая, в том числе Российского Союза товаропроизводителей (PCT) и Российского Союза промышленников и предпринимателей (РСПП) обсуждает вопросы и проблемы связанные с последствиями  присоединения и участия России в деятельности ВТО.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ходе проводимой такой работы часто делается акцент, что, учитывая тесную взаимосвязь отраслей экономики и промышленности и различную степень их развития, особой проблемой является межотраслевое согласование условий присоединения к ВТО. Защитные меры в отношении продукции одних отраслей вызывают зачастую негативные последствия в работе других. Поэтому проработка уровней таможенных пошлин должна проводиться с учетом анализа последствий предлагаемого изменения этих показателей на работу сопряженных отраслей и производств, не допуская ухудшения их экономического положения.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Важным также представляется качественная подготовка аналитической информации о состоянии внутреннего и внешнего рынка определенных видов товаров и обеспечения ею всех заинтересованных отечественных и иностранных структур с целью принятия адекватных решений к рыночной ситуации на основе использования преимуществ участия в ВТО.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Сегодня проблема присоединения России к ВТО не сводится к проблеме существования алюминиевой отрасли в новых условиях, вопрос ставится гораздо шире, он касается в целом всей экономики страны, где отдельные отрасли оказывают самое непосредственное влияние друг на дуруга.</w:t>
      </w:r>
      <w:r>
        <w:rPr>
          <w:rFonts w:ascii="Courier New" w:hAnsi="Courier New"/>
          <w:sz w:val="24"/>
        </w:rPr>
        <w:tab/>
        <w:t>Национальные экономики под воздействием ускоряющегося процесса глобализации вынуждены интегрироваться в единый мировой экономический механизм.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Основу системы регулирования внешней торговли любого государства составляет набор допустимых экономических и административных мер ограничения импорта и экспорта и их стимулирования. Различия между экономическими и административными инструментами состоит в способе воздействия на торговлю – через рыночные отношения или помимо них.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Нетарифные инструменты регулирования внешней торговли играют исключительно важную роль в современном торгово-политическом механизме. Сфера их применения расширяется, а число множится. В отличие от тарифного регулирования, устанавливаемого в законодательном порядке, нетарифные ограничения могут вводиться по решению органов исполнительной и местной власти.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Международная практика идет по пути исключения инструментов нетарифного регулирования. Они применяются лишь в ограниченном числе случаев, в основном, в целях защиты национальной экономики, соблюдения международной безопасности, охраны жизни и здоровья людей, поддержания стабильности международной торговой системы. 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Генеральное соглашение по торговле услугами (ГАТС) и являющиеся неотъемлемой его частью перечни принимаемых странами-членами ВТО обязательства составляют правовую базу регулирования торговли услугами в рамках ВТО Услуги охватывают широкий круг экономической деятельности от банковского дела, страхования и телекоммуникаций до образования, отдыха и спорта. ВТО установила 150 подсекторов сферы услуг.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В настоящее время, Генеральное Соглашение по тарифам и торговле (ГАТТ) - является крупнейшим многосторонним межправительственным договором, который устанавливает общие для вошедших в него стран правила международной торговли. Всемирная торговая организация (ВТО) начала действовать с 1 января 1995 года, а ГАТТ стало одной из ее составных частей.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Учитывая это и принимая во внимание, что современные экономики отличаются тем, что создаваемый ими валовый внутренний продукт (ВВП) все в большей степени складывается за счет огромной и продолжающей увеличиваться сферы услуг (на Западе более половины ВВП образуется в этой сфере), России уже сейчас необходимо готовиться к работе в условиях ВТО: внимательно изучать правила ВТО в торговле услугами, изучать потенциальных конкурентов на рынке этих услуг, развивать способность к оказанию современных видов услуг – консалтинговых, инжиниринговых, информационных, с использованием ГАЛС-технологий и т.п. Присоединение к ВТО расширяет наши возможности экспорта продукции и услуг научно-технического направления, но одновременно будет обострять конкуренцию в торговле ими.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 xml:space="preserve">Кроме этого, уже сейчас России необходимо выработать позицию к расширению импорта услуг на своей территории: банковских, страховых, транспортных, строительных и др., т.е. тех услуг, которыми пользуются наши предприятия, получая их от российских субъектов рынка. </w:t>
      </w:r>
    </w:p>
    <w:p w:rsidR="00C3295F" w:rsidRDefault="00C3295F">
      <w:pPr>
        <w:jc w:val="both"/>
        <w:rPr>
          <w:rFonts w:ascii="Courier New" w:hAnsi="Courier New"/>
          <w:sz w:val="28"/>
        </w:rPr>
      </w:pPr>
    </w:p>
    <w:p w:rsidR="00C3295F" w:rsidRDefault="00C3295F">
      <w:pPr>
        <w:pStyle w:val="30"/>
      </w:pPr>
      <w:r>
        <w:br w:type="page"/>
        <w:t>Заключение.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По оценке ведущих специалистов России в ближайшие годы прогнозируется, что Россия подойдет к отметке производства алюминия 3,5 млн. тонн в год, а в перспективе и 4 млн. тн. в год.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Это расширение Саянского, Иркутского и Волховского алюминиевых заводов, строительство двух новых заводов (в Сибири и на Северо-западе страны), интенсификация действующего производства.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Россия имеет все предпосылки к тому, чтобы оставаться крупнейшим в мире экспортером алюминия, постепенно наращивая экспорт полуфабрикатов и изделий из алюминия.</w:t>
      </w:r>
    </w:p>
    <w:p w:rsidR="00C3295F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  <w:t>Предположительно через 5-7 лет, экспорт алюминия сократится до 2 млн. тонн в год и на таком уровне установится на длительную перспективу.</w:t>
      </w:r>
    </w:p>
    <w:p w:rsidR="00C3295F" w:rsidRDefault="00C3295F">
      <w:pPr>
        <w:jc w:val="both"/>
        <w:rPr>
          <w:rFonts w:ascii="Courier New" w:hAnsi="Courier New"/>
          <w:sz w:val="28"/>
        </w:rPr>
      </w:pPr>
    </w:p>
    <w:p w:rsidR="00C3295F" w:rsidRDefault="00C3295F">
      <w:p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sz w:val="28"/>
        </w:rPr>
        <w:br w:type="page"/>
      </w:r>
      <w:r>
        <w:rPr>
          <w:rFonts w:ascii="Courier New" w:hAnsi="Courier New"/>
          <w:b/>
          <w:sz w:val="28"/>
        </w:rPr>
        <w:t>Литература.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Pr="00532B6E" w:rsidRDefault="00C3295F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Реферат подготовлен с использованием следующих материалов</w:t>
      </w:r>
      <w:r w:rsidRPr="00532B6E">
        <w:rPr>
          <w:rFonts w:ascii="Courier New" w:hAnsi="Courier New"/>
          <w:sz w:val="24"/>
        </w:rPr>
        <w:t>: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numPr>
          <w:ilvl w:val="0"/>
          <w:numId w:val="2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Программа «Стратегия развития металлургической отрасли России до 2010г.»,</w:t>
      </w:r>
    </w:p>
    <w:p w:rsidR="00C3295F" w:rsidRDefault="00C3295F">
      <w:pPr>
        <w:jc w:val="both"/>
        <w:rPr>
          <w:rFonts w:ascii="Courier New" w:hAnsi="Courier New"/>
          <w:sz w:val="24"/>
        </w:rPr>
      </w:pPr>
    </w:p>
    <w:p w:rsidR="00C3295F" w:rsidRDefault="00C3295F">
      <w:pPr>
        <w:numPr>
          <w:ilvl w:val="0"/>
          <w:numId w:val="3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Материалы международной конференции</w:t>
      </w:r>
      <w:r w:rsidRPr="00532B6E">
        <w:rPr>
          <w:rFonts w:ascii="Courier New" w:hAnsi="Courier New"/>
          <w:sz w:val="24"/>
        </w:rPr>
        <w:t xml:space="preserve">: </w:t>
      </w:r>
      <w:r>
        <w:rPr>
          <w:rFonts w:ascii="Courier New" w:hAnsi="Courier New"/>
          <w:sz w:val="24"/>
        </w:rPr>
        <w:t>«Металлургия  лёгких металлов на рубеже веков. Современное состояние и стратегия развития» (3-6 сентября 2001г.).</w:t>
      </w:r>
    </w:p>
    <w:p w:rsidR="00C3295F" w:rsidRDefault="00C3295F">
      <w:pPr>
        <w:jc w:val="both"/>
        <w:rPr>
          <w:rFonts w:ascii="Courier New" w:hAnsi="Courier New"/>
          <w:sz w:val="24"/>
          <w:lang w:val="en-US"/>
        </w:rPr>
      </w:pPr>
    </w:p>
    <w:p w:rsidR="00C3295F" w:rsidRDefault="00C3295F">
      <w:pPr>
        <w:jc w:val="both"/>
        <w:rPr>
          <w:rFonts w:ascii="Courier New" w:hAnsi="Courier New"/>
          <w:sz w:val="24"/>
          <w:lang w:val="en-US"/>
        </w:rPr>
      </w:pPr>
      <w:bookmarkStart w:id="0" w:name="_GoBack"/>
      <w:bookmarkEnd w:id="0"/>
    </w:p>
    <w:sectPr w:rsidR="00C3295F">
      <w:headerReference w:type="even" r:id="rId7"/>
      <w:headerReference w:type="default" r:id="rId8"/>
      <w:pgSz w:w="11906" w:h="16838"/>
      <w:pgMar w:top="1417" w:right="1273" w:bottom="1134" w:left="1273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27" w:rsidRDefault="00241FBC">
      <w:r>
        <w:separator/>
      </w:r>
    </w:p>
  </w:endnote>
  <w:endnote w:type="continuationSeparator" w:id="0">
    <w:p w:rsidR="00F50127" w:rsidRDefault="0024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27" w:rsidRDefault="00241FBC">
      <w:r>
        <w:separator/>
      </w:r>
    </w:p>
  </w:footnote>
  <w:footnote w:type="continuationSeparator" w:id="0">
    <w:p w:rsidR="00F50127" w:rsidRDefault="00241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F3" w:rsidRDefault="00D60FF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60FF3" w:rsidRDefault="00D60FF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F3" w:rsidRDefault="00D60FF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:rsidR="00D60FF3" w:rsidRDefault="00D60FF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4FB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564B0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645F5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6AB01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98D0CC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012F5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D040B9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33E7759"/>
    <w:multiLevelType w:val="singleLevel"/>
    <w:tmpl w:val="D01C6D9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">
    <w:nsid w:val="141C38A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70E3AA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02648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1F18227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0E076B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11E400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15C04B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2EE3FB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6FE096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87B2B5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2DC87CB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FA34CA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FA8723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09216B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10A028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A28614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0A83C9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70F5A8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7A9672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A06155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BC50BE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C4C4CA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4CCD0BF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4E8F1B0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4FFD5C9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514A46F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A147123"/>
    <w:multiLevelType w:val="singleLevel"/>
    <w:tmpl w:val="4952499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D0271C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5F6A2F6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06707A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074007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3877FD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672718D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B950D6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1133E9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2364FD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2C679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9BF63A6"/>
    <w:multiLevelType w:val="singleLevel"/>
    <w:tmpl w:val="606216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6">
    <w:nsid w:val="7C342D4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11"/>
  </w:num>
  <w:num w:numId="5">
    <w:abstractNumId w:val="41"/>
  </w:num>
  <w:num w:numId="6">
    <w:abstractNumId w:val="23"/>
  </w:num>
  <w:num w:numId="7">
    <w:abstractNumId w:val="24"/>
  </w:num>
  <w:num w:numId="8">
    <w:abstractNumId w:val="36"/>
  </w:num>
  <w:num w:numId="9">
    <w:abstractNumId w:val="40"/>
  </w:num>
  <w:num w:numId="10">
    <w:abstractNumId w:val="29"/>
  </w:num>
  <w:num w:numId="11">
    <w:abstractNumId w:val="10"/>
  </w:num>
  <w:num w:numId="12">
    <w:abstractNumId w:val="33"/>
  </w:num>
  <w:num w:numId="13">
    <w:abstractNumId w:val="32"/>
  </w:num>
  <w:num w:numId="14">
    <w:abstractNumId w:val="14"/>
  </w:num>
  <w:num w:numId="15">
    <w:abstractNumId w:val="37"/>
  </w:num>
  <w:num w:numId="16">
    <w:abstractNumId w:val="42"/>
  </w:num>
  <w:num w:numId="17">
    <w:abstractNumId w:val="28"/>
  </w:num>
  <w:num w:numId="18">
    <w:abstractNumId w:val="22"/>
  </w:num>
  <w:num w:numId="19">
    <w:abstractNumId w:val="19"/>
  </w:num>
  <w:num w:numId="20">
    <w:abstractNumId w:val="1"/>
  </w:num>
  <w:num w:numId="21">
    <w:abstractNumId w:val="25"/>
  </w:num>
  <w:num w:numId="22">
    <w:abstractNumId w:val="12"/>
  </w:num>
  <w:num w:numId="23">
    <w:abstractNumId w:val="21"/>
  </w:num>
  <w:num w:numId="24">
    <w:abstractNumId w:val="39"/>
  </w:num>
  <w:num w:numId="25">
    <w:abstractNumId w:val="0"/>
  </w:num>
  <w:num w:numId="26">
    <w:abstractNumId w:val="45"/>
  </w:num>
  <w:num w:numId="27">
    <w:abstractNumId w:val="4"/>
  </w:num>
  <w:num w:numId="28">
    <w:abstractNumId w:val="43"/>
  </w:num>
  <w:num w:numId="29">
    <w:abstractNumId w:val="18"/>
  </w:num>
  <w:num w:numId="30">
    <w:abstractNumId w:val="20"/>
  </w:num>
  <w:num w:numId="31">
    <w:abstractNumId w:val="44"/>
  </w:num>
  <w:num w:numId="32">
    <w:abstractNumId w:val="15"/>
  </w:num>
  <w:num w:numId="33">
    <w:abstractNumId w:val="26"/>
  </w:num>
  <w:num w:numId="34">
    <w:abstractNumId w:val="5"/>
  </w:num>
  <w:num w:numId="35">
    <w:abstractNumId w:val="27"/>
  </w:num>
  <w:num w:numId="36">
    <w:abstractNumId w:val="30"/>
  </w:num>
  <w:num w:numId="37">
    <w:abstractNumId w:val="17"/>
  </w:num>
  <w:num w:numId="38">
    <w:abstractNumId w:val="7"/>
  </w:num>
  <w:num w:numId="39">
    <w:abstractNumId w:val="2"/>
  </w:num>
  <w:num w:numId="40">
    <w:abstractNumId w:val="3"/>
  </w:num>
  <w:num w:numId="41">
    <w:abstractNumId w:val="9"/>
  </w:num>
  <w:num w:numId="42">
    <w:abstractNumId w:val="8"/>
  </w:num>
  <w:num w:numId="43">
    <w:abstractNumId w:val="38"/>
  </w:num>
  <w:num w:numId="44">
    <w:abstractNumId w:val="13"/>
  </w:num>
  <w:num w:numId="45">
    <w:abstractNumId w:val="46"/>
  </w:num>
  <w:num w:numId="46">
    <w:abstractNumId w:val="1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B6E"/>
    <w:rsid w:val="001D7BC2"/>
    <w:rsid w:val="00241FBC"/>
    <w:rsid w:val="00532B6E"/>
    <w:rsid w:val="00C3295F"/>
    <w:rsid w:val="00D60FF3"/>
    <w:rsid w:val="00F5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2ED89-80E0-44CC-85D5-607FE45B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ourier New" w:hAnsi="Courier New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52"/>
    </w:rPr>
  </w:style>
  <w:style w:type="paragraph" w:styleId="6">
    <w:name w:val="heading 6"/>
    <w:basedOn w:val="a"/>
    <w:next w:val="a"/>
    <w:qFormat/>
    <w:rsid w:val="00532B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">
    <w:name w:val="Body Text 2"/>
    <w:basedOn w:val="a"/>
    <w:pPr>
      <w:jc w:val="both"/>
    </w:pPr>
    <w:rPr>
      <w:sz w:val="28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a4">
    <w:name w:val="Hyperlink"/>
    <w:basedOn w:val="a0"/>
    <w:rPr>
      <w:color w:val="0000FF"/>
      <w:u w:val="single"/>
    </w:rPr>
  </w:style>
  <w:style w:type="paragraph" w:styleId="30">
    <w:name w:val="Body Text 3"/>
    <w:basedOn w:val="a"/>
    <w:pPr>
      <w:jc w:val="both"/>
    </w:pPr>
    <w:rPr>
      <w:rFonts w:ascii="Courier New" w:hAnsi="Courier New"/>
      <w:b/>
      <w:sz w:val="28"/>
    </w:rPr>
  </w:style>
  <w:style w:type="paragraph" w:styleId="a5">
    <w:name w:val="Body Text Indent"/>
    <w:basedOn w:val="a"/>
    <w:pPr>
      <w:ind w:left="426" w:hanging="426"/>
      <w:jc w:val="both"/>
    </w:pPr>
    <w:rPr>
      <w:rFonts w:ascii="Courier New" w:hAnsi="Courier New"/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5279</Words>
  <Characters>30094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Чжен Виктор Анатольевич Доктор экономических наук, </vt:lpstr>
    </vt:vector>
  </TitlesOfParts>
  <Company>Комитет экономики</Company>
  <LinksUpToDate>false</LinksUpToDate>
  <CharactersWithSpaces>35303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Чжен Виктор Анатольевич Доктор экономических наук, </dc:title>
  <dc:subject/>
  <dc:creator>Геннадий Анатольевич Шарапов</dc:creator>
  <cp:keywords/>
  <cp:lastModifiedBy>admin</cp:lastModifiedBy>
  <cp:revision>2</cp:revision>
  <cp:lastPrinted>2002-05-18T15:21:00Z</cp:lastPrinted>
  <dcterms:created xsi:type="dcterms:W3CDTF">2014-02-08T01:18:00Z</dcterms:created>
  <dcterms:modified xsi:type="dcterms:W3CDTF">2014-02-08T01:18:00Z</dcterms:modified>
</cp:coreProperties>
</file>