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CB" w:rsidRDefault="00F310CB" w:rsidP="00607A70">
      <w:pPr>
        <w:shd w:val="clear" w:color="auto" w:fill="FFFFFF"/>
        <w:ind w:firstLine="709"/>
        <w:jc w:val="center"/>
        <w:rPr>
          <w:rFonts w:ascii="Times New Roman" w:hAnsi="Times New Roman"/>
          <w:b/>
          <w:sz w:val="28"/>
          <w:szCs w:val="28"/>
        </w:rPr>
      </w:pPr>
    </w:p>
    <w:p w:rsidR="000C6408" w:rsidRPr="005B1CF7" w:rsidRDefault="000C6408" w:rsidP="00607A70">
      <w:pPr>
        <w:shd w:val="clear" w:color="auto" w:fill="FFFFFF"/>
        <w:ind w:firstLine="709"/>
        <w:jc w:val="center"/>
        <w:rPr>
          <w:rFonts w:ascii="Times New Roman" w:hAnsi="Times New Roman"/>
          <w:b/>
          <w:sz w:val="28"/>
          <w:szCs w:val="28"/>
        </w:rPr>
      </w:pPr>
      <w:r w:rsidRPr="005B1CF7">
        <w:rPr>
          <w:rFonts w:ascii="Times New Roman" w:hAnsi="Times New Roman"/>
          <w:b/>
          <w:sz w:val="28"/>
          <w:szCs w:val="28"/>
        </w:rPr>
        <w:t>Государственное образовательное учреждение</w:t>
      </w:r>
    </w:p>
    <w:p w:rsidR="000C6408" w:rsidRPr="005B1CF7" w:rsidRDefault="000C6408" w:rsidP="00607A70">
      <w:pPr>
        <w:shd w:val="clear" w:color="auto" w:fill="FFFFFF"/>
        <w:ind w:firstLine="709"/>
        <w:jc w:val="center"/>
        <w:rPr>
          <w:rFonts w:ascii="Times New Roman" w:hAnsi="Times New Roman"/>
          <w:b/>
          <w:sz w:val="28"/>
          <w:szCs w:val="28"/>
        </w:rPr>
      </w:pPr>
      <w:r w:rsidRPr="005B1CF7">
        <w:rPr>
          <w:rFonts w:ascii="Times New Roman" w:hAnsi="Times New Roman"/>
          <w:b/>
          <w:sz w:val="28"/>
          <w:szCs w:val="28"/>
        </w:rPr>
        <w:t>Среднего профессионального образования</w:t>
      </w:r>
    </w:p>
    <w:p w:rsidR="000C6408" w:rsidRPr="005B1CF7" w:rsidRDefault="000C6408" w:rsidP="00607A70">
      <w:pPr>
        <w:shd w:val="clear" w:color="auto" w:fill="FFFFFF"/>
        <w:ind w:firstLine="709"/>
        <w:jc w:val="center"/>
        <w:rPr>
          <w:rFonts w:ascii="Times New Roman" w:hAnsi="Times New Roman"/>
          <w:b/>
          <w:sz w:val="28"/>
          <w:szCs w:val="28"/>
        </w:rPr>
      </w:pPr>
      <w:r w:rsidRPr="005B1CF7">
        <w:rPr>
          <w:rFonts w:ascii="Times New Roman" w:hAnsi="Times New Roman"/>
          <w:b/>
          <w:sz w:val="28"/>
          <w:szCs w:val="28"/>
        </w:rPr>
        <w:t>Владимирской области</w:t>
      </w:r>
    </w:p>
    <w:p w:rsidR="000C6408" w:rsidRPr="005B1CF7" w:rsidRDefault="000C6408" w:rsidP="00607A70">
      <w:pPr>
        <w:shd w:val="clear" w:color="auto" w:fill="FFFFFF"/>
        <w:ind w:firstLine="709"/>
        <w:jc w:val="center"/>
        <w:rPr>
          <w:rFonts w:ascii="Times New Roman" w:hAnsi="Times New Roman"/>
          <w:b/>
          <w:sz w:val="28"/>
          <w:szCs w:val="28"/>
        </w:rPr>
      </w:pPr>
      <w:r w:rsidRPr="005B1CF7">
        <w:rPr>
          <w:rFonts w:ascii="Times New Roman" w:hAnsi="Times New Roman"/>
          <w:b/>
          <w:sz w:val="28"/>
          <w:szCs w:val="28"/>
        </w:rPr>
        <w:t>«Муромский медицинский колледж»</w:t>
      </w:r>
    </w:p>
    <w:p w:rsidR="000C6408" w:rsidRPr="005B1CF7" w:rsidRDefault="000C6408" w:rsidP="00607A70">
      <w:pPr>
        <w:shd w:val="clear" w:color="auto" w:fill="FFFFFF"/>
        <w:ind w:firstLine="709"/>
        <w:jc w:val="center"/>
        <w:rPr>
          <w:rFonts w:ascii="Times New Roman" w:hAnsi="Times New Roman"/>
          <w:b/>
          <w:sz w:val="28"/>
          <w:szCs w:val="28"/>
        </w:rPr>
      </w:pPr>
    </w:p>
    <w:p w:rsidR="000C6408" w:rsidRPr="005B1CF7" w:rsidRDefault="000C6408" w:rsidP="00607A70">
      <w:pPr>
        <w:shd w:val="clear" w:color="auto" w:fill="FFFFFF"/>
        <w:ind w:firstLine="709"/>
        <w:jc w:val="center"/>
        <w:rPr>
          <w:rFonts w:ascii="Times New Roman" w:hAnsi="Times New Roman"/>
          <w:b/>
          <w:sz w:val="24"/>
          <w:szCs w:val="24"/>
        </w:rPr>
      </w:pPr>
      <w:r w:rsidRPr="005B1CF7">
        <w:rPr>
          <w:rFonts w:ascii="Times New Roman" w:hAnsi="Times New Roman"/>
          <w:b/>
          <w:sz w:val="24"/>
          <w:szCs w:val="24"/>
        </w:rPr>
        <w:t>Курсы повышения квалификации</w:t>
      </w:r>
    </w:p>
    <w:p w:rsidR="000C6408" w:rsidRPr="005B1CF7" w:rsidRDefault="000C6408" w:rsidP="00607A70">
      <w:pPr>
        <w:shd w:val="clear" w:color="auto" w:fill="FFFFFF"/>
        <w:ind w:firstLine="709"/>
        <w:jc w:val="center"/>
        <w:rPr>
          <w:rFonts w:ascii="Times New Roman" w:hAnsi="Times New Roman"/>
          <w:b/>
          <w:sz w:val="24"/>
          <w:szCs w:val="24"/>
        </w:rPr>
      </w:pPr>
    </w:p>
    <w:p w:rsidR="000C6408" w:rsidRPr="005B1CF7" w:rsidRDefault="000C6408" w:rsidP="00607A70">
      <w:pPr>
        <w:shd w:val="clear" w:color="auto" w:fill="FFFFFF"/>
        <w:ind w:firstLine="709"/>
        <w:jc w:val="center"/>
        <w:rPr>
          <w:rFonts w:ascii="Times New Roman" w:hAnsi="Times New Roman"/>
          <w:b/>
          <w:sz w:val="24"/>
          <w:szCs w:val="24"/>
        </w:rPr>
      </w:pPr>
    </w:p>
    <w:p w:rsidR="000C6408" w:rsidRPr="005B1CF7" w:rsidRDefault="000C6408" w:rsidP="00607A70">
      <w:pPr>
        <w:shd w:val="clear" w:color="auto" w:fill="FFFFFF"/>
        <w:ind w:firstLine="709"/>
        <w:jc w:val="center"/>
        <w:rPr>
          <w:rFonts w:ascii="Times New Roman" w:hAnsi="Times New Roman"/>
          <w:b/>
          <w:sz w:val="24"/>
          <w:szCs w:val="24"/>
        </w:rPr>
      </w:pPr>
    </w:p>
    <w:p w:rsidR="000C6408" w:rsidRPr="005B1CF7" w:rsidRDefault="000C6408" w:rsidP="00607A70">
      <w:pPr>
        <w:shd w:val="clear" w:color="auto" w:fill="FFFFFF"/>
        <w:ind w:firstLine="709"/>
        <w:jc w:val="center"/>
        <w:rPr>
          <w:rFonts w:ascii="Times New Roman" w:hAnsi="Times New Roman"/>
          <w:b/>
          <w:sz w:val="24"/>
          <w:szCs w:val="24"/>
        </w:rPr>
      </w:pPr>
    </w:p>
    <w:p w:rsidR="000C6408" w:rsidRDefault="000C6408" w:rsidP="00607A70">
      <w:pPr>
        <w:shd w:val="clear" w:color="auto" w:fill="FFFFFF"/>
        <w:ind w:firstLine="709"/>
        <w:jc w:val="center"/>
        <w:rPr>
          <w:rFonts w:ascii="Times New Roman" w:hAnsi="Times New Roman"/>
          <w:b/>
          <w:sz w:val="40"/>
          <w:szCs w:val="40"/>
        </w:rPr>
      </w:pPr>
      <w:r w:rsidRPr="005B1CF7">
        <w:rPr>
          <w:rFonts w:ascii="Times New Roman" w:hAnsi="Times New Roman"/>
          <w:b/>
          <w:sz w:val="96"/>
          <w:szCs w:val="96"/>
        </w:rPr>
        <w:t>Реферат</w:t>
      </w:r>
    </w:p>
    <w:p w:rsidR="000C6408" w:rsidRPr="001B2DE3" w:rsidRDefault="000C6408" w:rsidP="00607A70">
      <w:pPr>
        <w:shd w:val="clear" w:color="auto" w:fill="FFFFFF"/>
        <w:rPr>
          <w:rFonts w:ascii="Times New Roman" w:hAnsi="Times New Roman"/>
          <w:b/>
          <w:i/>
          <w:sz w:val="32"/>
          <w:szCs w:val="32"/>
        </w:rPr>
      </w:pPr>
      <w:r>
        <w:rPr>
          <w:rFonts w:ascii="Times New Roman" w:hAnsi="Times New Roman"/>
          <w:b/>
          <w:sz w:val="40"/>
          <w:szCs w:val="40"/>
        </w:rPr>
        <w:t>на тему:</w:t>
      </w:r>
      <w:r>
        <w:rPr>
          <w:rFonts w:ascii="Times New Roman" w:hAnsi="Times New Roman"/>
          <w:b/>
          <w:sz w:val="40"/>
          <w:szCs w:val="40"/>
        </w:rPr>
        <w:tab/>
        <w:t xml:space="preserve"> </w:t>
      </w:r>
      <w:r w:rsidRPr="005B1CF7">
        <w:rPr>
          <w:rFonts w:ascii="Times New Roman" w:hAnsi="Times New Roman"/>
          <w:b/>
          <w:i/>
          <w:sz w:val="32"/>
          <w:szCs w:val="32"/>
        </w:rPr>
        <w:t>«</w:t>
      </w:r>
      <w:r w:rsidRPr="001B2DE3">
        <w:rPr>
          <w:rFonts w:ascii="Times New Roman" w:hAnsi="Times New Roman"/>
          <w:b/>
          <w:i/>
          <w:sz w:val="32"/>
          <w:szCs w:val="32"/>
        </w:rPr>
        <w:t xml:space="preserve">Сестринский процесс при </w:t>
      </w:r>
      <w:r>
        <w:rPr>
          <w:rFonts w:ascii="Times New Roman" w:hAnsi="Times New Roman"/>
          <w:b/>
          <w:i/>
          <w:sz w:val="32"/>
          <w:szCs w:val="32"/>
        </w:rPr>
        <w:t>сахарном диабете:</w:t>
      </w:r>
    </w:p>
    <w:p w:rsidR="000C6408" w:rsidRPr="001B2DE3" w:rsidRDefault="000C6408" w:rsidP="00607A70">
      <w:pPr>
        <w:shd w:val="clear" w:color="auto" w:fill="FFFFFF"/>
        <w:ind w:left="1416" w:firstLine="708"/>
        <w:rPr>
          <w:rFonts w:ascii="Times New Roman" w:hAnsi="Times New Roman"/>
          <w:b/>
          <w:sz w:val="40"/>
          <w:szCs w:val="40"/>
        </w:rPr>
      </w:pPr>
      <w:r>
        <w:rPr>
          <w:rFonts w:ascii="Times New Roman" w:hAnsi="Times New Roman"/>
          <w:b/>
          <w:i/>
          <w:sz w:val="32"/>
          <w:szCs w:val="32"/>
        </w:rPr>
        <w:t xml:space="preserve"> причины, приоритетные проблемы, план реализации</w:t>
      </w:r>
      <w:r w:rsidRPr="001B2DE3">
        <w:rPr>
          <w:rFonts w:ascii="Times New Roman" w:hAnsi="Times New Roman"/>
          <w:b/>
          <w:i/>
          <w:sz w:val="32"/>
          <w:szCs w:val="32"/>
        </w:rPr>
        <w:t>».</w:t>
      </w:r>
    </w:p>
    <w:p w:rsidR="000C6408" w:rsidRDefault="000C6408" w:rsidP="00607A70">
      <w:pPr>
        <w:shd w:val="clear" w:color="auto" w:fill="FFFFFF"/>
        <w:ind w:firstLine="709"/>
        <w:jc w:val="center"/>
        <w:rPr>
          <w:rFonts w:ascii="Times New Roman" w:hAnsi="Times New Roman"/>
          <w:sz w:val="28"/>
          <w:szCs w:val="28"/>
        </w:rPr>
      </w:pPr>
    </w:p>
    <w:p w:rsidR="000C6408" w:rsidRDefault="000C6408" w:rsidP="00607A70">
      <w:pPr>
        <w:shd w:val="clear" w:color="auto" w:fill="FFFFFF"/>
        <w:ind w:firstLine="709"/>
        <w:jc w:val="center"/>
        <w:rPr>
          <w:rFonts w:ascii="Times New Roman" w:hAnsi="Times New Roman"/>
          <w:sz w:val="28"/>
          <w:szCs w:val="28"/>
        </w:rPr>
      </w:pPr>
    </w:p>
    <w:p w:rsidR="000C6408" w:rsidRDefault="000C6408" w:rsidP="00607A70">
      <w:pPr>
        <w:shd w:val="clear" w:color="auto" w:fill="FFFFFF"/>
        <w:rPr>
          <w:rFonts w:ascii="Times New Roman" w:hAnsi="Times New Roman"/>
          <w:sz w:val="28"/>
          <w:szCs w:val="28"/>
        </w:rPr>
      </w:pPr>
    </w:p>
    <w:p w:rsidR="000C6408" w:rsidRPr="005B1CF7" w:rsidRDefault="000C6408" w:rsidP="00607A70">
      <w:pPr>
        <w:shd w:val="clear" w:color="auto" w:fill="FFFFFF"/>
        <w:ind w:left="3969"/>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Pr="005B1CF7">
        <w:rPr>
          <w:rFonts w:ascii="Times New Roman" w:hAnsi="Times New Roman"/>
          <w:b/>
          <w:sz w:val="24"/>
          <w:szCs w:val="24"/>
        </w:rPr>
        <w:t>Выполнила слушатель</w:t>
      </w:r>
    </w:p>
    <w:p w:rsidR="000C6408" w:rsidRPr="005B1CF7" w:rsidRDefault="000C6408" w:rsidP="00607A70">
      <w:pPr>
        <w:shd w:val="clear" w:color="auto" w:fill="FFFFFF"/>
        <w:ind w:left="3969"/>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5B1CF7">
        <w:rPr>
          <w:rFonts w:ascii="Times New Roman" w:hAnsi="Times New Roman"/>
          <w:b/>
          <w:sz w:val="24"/>
          <w:szCs w:val="24"/>
        </w:rPr>
        <w:t>Курсов повышения квалификации</w:t>
      </w:r>
    </w:p>
    <w:p w:rsidR="000C6408" w:rsidRPr="005B1CF7" w:rsidRDefault="000C6408" w:rsidP="00607A70">
      <w:pPr>
        <w:shd w:val="clear" w:color="auto" w:fill="FFFFFF"/>
        <w:ind w:left="3969"/>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Лазарева Александра Валентиновна</w:t>
      </w:r>
    </w:p>
    <w:p w:rsidR="000C6408" w:rsidRPr="00607A70" w:rsidRDefault="000C6408" w:rsidP="00607A70">
      <w:pPr>
        <w:shd w:val="clear" w:color="auto" w:fill="FFFFFF"/>
        <w:ind w:left="3969"/>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5B1CF7">
        <w:rPr>
          <w:rFonts w:ascii="Times New Roman" w:hAnsi="Times New Roman"/>
          <w:b/>
          <w:sz w:val="24"/>
          <w:szCs w:val="24"/>
        </w:rPr>
        <w:t>м/с МУЗ «Кулебакская ЦРБ»</w:t>
      </w:r>
    </w:p>
    <w:p w:rsidR="000C6408" w:rsidRDefault="000C6408" w:rsidP="00607A70">
      <w:pPr>
        <w:shd w:val="clear" w:color="auto" w:fill="FFFFFF"/>
        <w:ind w:firstLine="709"/>
        <w:jc w:val="center"/>
        <w:rPr>
          <w:rFonts w:ascii="Times New Roman" w:hAnsi="Times New Roman"/>
          <w:sz w:val="28"/>
          <w:szCs w:val="28"/>
        </w:rPr>
      </w:pPr>
    </w:p>
    <w:p w:rsidR="000C6408" w:rsidRDefault="000C6408" w:rsidP="00607A70">
      <w:pPr>
        <w:shd w:val="clear" w:color="auto" w:fill="FFFFFF"/>
        <w:ind w:firstLine="709"/>
        <w:jc w:val="center"/>
        <w:rPr>
          <w:rFonts w:ascii="Times New Roman" w:hAnsi="Times New Roman"/>
          <w:sz w:val="28"/>
          <w:szCs w:val="28"/>
        </w:rPr>
      </w:pPr>
    </w:p>
    <w:p w:rsidR="000C6408" w:rsidRDefault="000C6408" w:rsidP="00607A70">
      <w:pPr>
        <w:shd w:val="clear" w:color="auto" w:fill="FFFFFF"/>
        <w:ind w:firstLine="709"/>
        <w:jc w:val="center"/>
        <w:rPr>
          <w:rFonts w:ascii="Times New Roman" w:hAnsi="Times New Roman"/>
          <w:sz w:val="28"/>
          <w:szCs w:val="28"/>
        </w:rPr>
      </w:pPr>
    </w:p>
    <w:p w:rsidR="000C6408" w:rsidRPr="005B1CF7" w:rsidRDefault="000C6408" w:rsidP="00607A70">
      <w:pPr>
        <w:shd w:val="clear" w:color="auto" w:fill="FFFFFF"/>
        <w:ind w:firstLine="709"/>
        <w:jc w:val="center"/>
        <w:rPr>
          <w:rFonts w:ascii="Times New Roman" w:hAnsi="Times New Roman"/>
          <w:b/>
          <w:sz w:val="28"/>
          <w:szCs w:val="28"/>
        </w:rPr>
      </w:pPr>
      <w:r w:rsidRPr="005B1CF7">
        <w:rPr>
          <w:rFonts w:ascii="Times New Roman" w:hAnsi="Times New Roman"/>
          <w:b/>
          <w:sz w:val="28"/>
          <w:szCs w:val="28"/>
        </w:rPr>
        <w:t>2011</w:t>
      </w:r>
    </w:p>
    <w:p w:rsidR="000C6408" w:rsidRDefault="000C6408" w:rsidP="00607A70">
      <w:pPr>
        <w:shd w:val="clear" w:color="auto" w:fill="FFFFFF"/>
        <w:ind w:firstLine="709"/>
        <w:jc w:val="center"/>
        <w:rPr>
          <w:rFonts w:ascii="Times New Roman" w:hAnsi="Times New Roman"/>
          <w:b/>
          <w:sz w:val="28"/>
          <w:szCs w:val="28"/>
        </w:rPr>
      </w:pPr>
      <w:r w:rsidRPr="005B1CF7">
        <w:rPr>
          <w:rFonts w:ascii="Times New Roman" w:hAnsi="Times New Roman"/>
          <w:b/>
          <w:sz w:val="28"/>
          <w:szCs w:val="28"/>
        </w:rPr>
        <w:t>Муром</w:t>
      </w:r>
    </w:p>
    <w:p w:rsidR="000C6408" w:rsidRDefault="000C6408" w:rsidP="00607A70">
      <w:pPr>
        <w:shd w:val="clear" w:color="auto" w:fill="FFFFFF"/>
        <w:ind w:firstLine="709"/>
        <w:jc w:val="center"/>
        <w:rPr>
          <w:rFonts w:ascii="Times New Roman" w:hAnsi="Times New Roman"/>
          <w:b/>
          <w:sz w:val="28"/>
          <w:szCs w:val="28"/>
        </w:rPr>
      </w:pPr>
      <w:r>
        <w:rPr>
          <w:rFonts w:ascii="Times New Roman" w:hAnsi="Times New Roman"/>
          <w:b/>
          <w:sz w:val="28"/>
          <w:szCs w:val="28"/>
        </w:rPr>
        <w:t>ПЛАН:</w:t>
      </w:r>
    </w:p>
    <w:p w:rsidR="000C6408" w:rsidRDefault="000C6408" w:rsidP="00607A70">
      <w:pPr>
        <w:shd w:val="clear" w:color="auto" w:fill="FFFFFF"/>
        <w:ind w:firstLine="709"/>
        <w:jc w:val="center"/>
        <w:rPr>
          <w:rFonts w:ascii="Times New Roman" w:hAnsi="Times New Roman"/>
          <w:b/>
          <w:sz w:val="28"/>
          <w:szCs w:val="28"/>
        </w:rPr>
      </w:pPr>
    </w:p>
    <w:p w:rsidR="000C6408" w:rsidRPr="00A446D5" w:rsidRDefault="000C6408" w:rsidP="00607A70">
      <w:pPr>
        <w:pStyle w:val="11"/>
        <w:numPr>
          <w:ilvl w:val="0"/>
          <w:numId w:val="1"/>
        </w:numPr>
        <w:rPr>
          <w:rFonts w:ascii="Times New Roman" w:hAnsi="Times New Roman"/>
          <w:sz w:val="28"/>
          <w:szCs w:val="28"/>
          <w:lang w:val="en-US"/>
        </w:rPr>
      </w:pPr>
      <w:r w:rsidRPr="00A446D5">
        <w:rPr>
          <w:rFonts w:ascii="Times New Roman" w:hAnsi="Times New Roman"/>
          <w:sz w:val="28"/>
          <w:szCs w:val="28"/>
        </w:rPr>
        <w:t>Введение</w:t>
      </w:r>
      <w:r w:rsidRPr="00A446D5">
        <w:rPr>
          <w:rFonts w:ascii="Times New Roman" w:hAnsi="Times New Roman"/>
          <w:sz w:val="28"/>
          <w:szCs w:val="28"/>
          <w:lang w:val="en-US"/>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0C6408" w:rsidRPr="00241124" w:rsidRDefault="000C6408" w:rsidP="00241124">
      <w:pPr>
        <w:pStyle w:val="11"/>
        <w:numPr>
          <w:ilvl w:val="0"/>
          <w:numId w:val="1"/>
        </w:numPr>
        <w:shd w:val="clear" w:color="auto" w:fill="FFFFFF"/>
        <w:rPr>
          <w:rFonts w:ascii="Times New Roman" w:hAnsi="Times New Roman"/>
          <w:sz w:val="28"/>
          <w:szCs w:val="28"/>
        </w:rPr>
      </w:pPr>
      <w:r w:rsidRPr="00241124">
        <w:rPr>
          <w:rFonts w:ascii="Times New Roman" w:hAnsi="Times New Roman"/>
          <w:sz w:val="28"/>
          <w:szCs w:val="28"/>
        </w:rPr>
        <w:t>Сестринский процесс при сахарном диабете:</w:t>
      </w:r>
    </w:p>
    <w:p w:rsidR="000C6408" w:rsidRPr="007A7BD3" w:rsidRDefault="000C6408" w:rsidP="00241124">
      <w:pPr>
        <w:spacing w:after="0" w:line="360" w:lineRule="auto"/>
        <w:ind w:left="1416" w:firstLine="708"/>
        <w:jc w:val="both"/>
        <w:rPr>
          <w:rFonts w:ascii="Times New Roman" w:hAnsi="Times New Roman"/>
          <w:color w:val="000000"/>
          <w:sz w:val="28"/>
          <w:szCs w:val="28"/>
        </w:rPr>
      </w:pPr>
      <w:r w:rsidRPr="007A7BD3">
        <w:rPr>
          <w:rFonts w:ascii="Times New Roman" w:hAnsi="Times New Roman"/>
          <w:sz w:val="28"/>
          <w:szCs w:val="28"/>
        </w:rPr>
        <w:t>причины, приоритетные проблемы, план реализации</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4</w:t>
      </w:r>
    </w:p>
    <w:p w:rsidR="000C6408" w:rsidRPr="003A51D3" w:rsidRDefault="000C6408" w:rsidP="003A51D3">
      <w:pPr>
        <w:pStyle w:val="11"/>
        <w:numPr>
          <w:ilvl w:val="0"/>
          <w:numId w:val="8"/>
        </w:numPr>
        <w:ind w:left="0" w:firstLine="1134"/>
        <w:rPr>
          <w:rFonts w:ascii="Times New Roman" w:hAnsi="Times New Roman"/>
          <w:color w:val="000000"/>
          <w:sz w:val="28"/>
          <w:szCs w:val="28"/>
        </w:rPr>
      </w:pPr>
      <w:r w:rsidRPr="00241124">
        <w:rPr>
          <w:rFonts w:ascii="Times New Roman" w:hAnsi="Times New Roman"/>
          <w:color w:val="000000"/>
          <w:sz w:val="28"/>
          <w:szCs w:val="28"/>
        </w:rPr>
        <w:t>Причины развития сахарного диабета.</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4</w:t>
      </w:r>
    </w:p>
    <w:p w:rsidR="000C6408" w:rsidRPr="00241124" w:rsidRDefault="000C6408" w:rsidP="00241124">
      <w:pPr>
        <w:pStyle w:val="11"/>
        <w:numPr>
          <w:ilvl w:val="0"/>
          <w:numId w:val="8"/>
        </w:numPr>
        <w:ind w:left="0" w:firstLine="1134"/>
        <w:rPr>
          <w:rFonts w:ascii="Times New Roman" w:hAnsi="Times New Roman"/>
          <w:color w:val="000000"/>
          <w:sz w:val="28"/>
          <w:szCs w:val="28"/>
        </w:rPr>
      </w:pPr>
      <w:r w:rsidRPr="00241124">
        <w:rPr>
          <w:rFonts w:ascii="Times New Roman" w:eastAsia="SimSun" w:hAnsi="Times New Roman"/>
          <w:sz w:val="28"/>
          <w:szCs w:val="28"/>
          <w:lang w:eastAsia="zh-CN"/>
        </w:rPr>
        <w:t>Проблемы пациентов с сахарным диабетом.</w:t>
      </w:r>
      <w:r>
        <w:rPr>
          <w:rFonts w:ascii="Times New Roman" w:eastAsia="SimSun" w:hAnsi="Times New Roman"/>
          <w:sz w:val="28"/>
          <w:szCs w:val="28"/>
          <w:lang w:eastAsia="zh-CN"/>
        </w:rPr>
        <w:tab/>
      </w:r>
      <w:r>
        <w:rPr>
          <w:rFonts w:ascii="Times New Roman" w:eastAsia="SimSun" w:hAnsi="Times New Roman"/>
          <w:sz w:val="28"/>
          <w:szCs w:val="28"/>
          <w:lang w:eastAsia="zh-CN"/>
        </w:rPr>
        <w:tab/>
      </w:r>
      <w:r>
        <w:rPr>
          <w:rFonts w:ascii="Times New Roman" w:eastAsia="SimSun" w:hAnsi="Times New Roman"/>
          <w:sz w:val="28"/>
          <w:szCs w:val="28"/>
          <w:lang w:eastAsia="zh-CN"/>
        </w:rPr>
        <w:tab/>
      </w:r>
      <w:r>
        <w:rPr>
          <w:rFonts w:ascii="Times New Roman" w:eastAsia="SimSun" w:hAnsi="Times New Roman"/>
          <w:sz w:val="28"/>
          <w:szCs w:val="28"/>
          <w:lang w:eastAsia="zh-CN"/>
        </w:rPr>
        <w:tab/>
      </w:r>
      <w:r>
        <w:rPr>
          <w:rFonts w:ascii="Times New Roman" w:eastAsia="SimSun" w:hAnsi="Times New Roman"/>
          <w:sz w:val="28"/>
          <w:szCs w:val="28"/>
          <w:lang w:eastAsia="zh-CN"/>
        </w:rPr>
        <w:tab/>
        <w:t>6</w:t>
      </w:r>
    </w:p>
    <w:p w:rsidR="000C6408" w:rsidRPr="003A51D3" w:rsidRDefault="000C6408" w:rsidP="003A51D3">
      <w:pPr>
        <w:pStyle w:val="11"/>
        <w:numPr>
          <w:ilvl w:val="0"/>
          <w:numId w:val="8"/>
        </w:numPr>
        <w:ind w:left="0" w:firstLine="1134"/>
        <w:rPr>
          <w:rFonts w:ascii="Times New Roman" w:hAnsi="Times New Roman"/>
          <w:color w:val="000000"/>
          <w:sz w:val="28"/>
          <w:szCs w:val="28"/>
        </w:rPr>
      </w:pPr>
      <w:r>
        <w:rPr>
          <w:rFonts w:ascii="Times New Roman" w:hAnsi="Times New Roman"/>
          <w:sz w:val="28"/>
          <w:szCs w:val="28"/>
        </w:rPr>
        <w:t xml:space="preserve">План реализации </w:t>
      </w:r>
      <w:r w:rsidRPr="00241124">
        <w:rPr>
          <w:rFonts w:ascii="Times New Roman" w:hAnsi="Times New Roman"/>
          <w:sz w:val="28"/>
          <w:szCs w:val="28"/>
        </w:rPr>
        <w:t>(практическая часть)</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C6408" w:rsidRDefault="000C6408" w:rsidP="00607A70">
      <w:pPr>
        <w:pStyle w:val="11"/>
        <w:keepNext/>
        <w:keepLines/>
        <w:numPr>
          <w:ilvl w:val="0"/>
          <w:numId w:val="1"/>
        </w:numPr>
        <w:rPr>
          <w:rFonts w:ascii="Times New Roman" w:hAnsi="Times New Roman"/>
          <w:bCs/>
          <w:kern w:val="36"/>
          <w:sz w:val="28"/>
          <w:szCs w:val="28"/>
        </w:rPr>
      </w:pPr>
      <w:r w:rsidRPr="00A446D5">
        <w:rPr>
          <w:rFonts w:ascii="Times New Roman" w:hAnsi="Times New Roman"/>
          <w:bCs/>
          <w:kern w:val="36"/>
          <w:sz w:val="28"/>
          <w:szCs w:val="28"/>
        </w:rPr>
        <w:t>Заключение</w:t>
      </w:r>
      <w:r>
        <w:rPr>
          <w:rFonts w:ascii="Times New Roman" w:hAnsi="Times New Roman"/>
          <w:bCs/>
          <w:kern w:val="36"/>
          <w:sz w:val="28"/>
          <w:szCs w:val="28"/>
        </w:rPr>
        <w:t>.</w:t>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r>
      <w:r>
        <w:rPr>
          <w:rFonts w:ascii="Times New Roman" w:hAnsi="Times New Roman"/>
          <w:bCs/>
          <w:kern w:val="36"/>
          <w:sz w:val="28"/>
          <w:szCs w:val="28"/>
        </w:rPr>
        <w:tab/>
        <w:t>11</w:t>
      </w:r>
    </w:p>
    <w:p w:rsidR="000C6408" w:rsidRPr="00A446D5" w:rsidRDefault="000C6408" w:rsidP="00607A70">
      <w:pPr>
        <w:pStyle w:val="11"/>
        <w:keepNext/>
        <w:keepLines/>
        <w:numPr>
          <w:ilvl w:val="0"/>
          <w:numId w:val="1"/>
        </w:numPr>
        <w:rPr>
          <w:rFonts w:ascii="Times New Roman" w:hAnsi="Times New Roman"/>
          <w:bCs/>
          <w:kern w:val="36"/>
          <w:sz w:val="28"/>
          <w:szCs w:val="28"/>
        </w:rPr>
      </w:pPr>
      <w:r w:rsidRPr="00A446D5">
        <w:rPr>
          <w:rFonts w:ascii="Times New Roman" w:hAnsi="Times New Roman"/>
          <w:sz w:val="28"/>
          <w:szCs w:val="28"/>
        </w:rPr>
        <w:t>Список использованной литературы.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0C6408" w:rsidRPr="00A446D5" w:rsidRDefault="000C6408" w:rsidP="00607A70">
      <w:pPr>
        <w:keepNext/>
        <w:keepLines/>
        <w:rPr>
          <w:rFonts w:ascii="Times New Roman" w:hAnsi="Times New Roman"/>
          <w:bCs/>
          <w:kern w:val="36"/>
          <w:sz w:val="28"/>
          <w:szCs w:val="28"/>
        </w:rPr>
      </w:pPr>
    </w:p>
    <w:p w:rsidR="000C6408" w:rsidRDefault="000C6408"/>
    <w:p w:rsidR="000C6408" w:rsidRDefault="000C6408"/>
    <w:p w:rsidR="000C6408" w:rsidRDefault="000C6408"/>
    <w:p w:rsidR="000C6408" w:rsidRDefault="000C6408"/>
    <w:p w:rsidR="000C6408" w:rsidRDefault="000C6408"/>
    <w:p w:rsidR="000C6408" w:rsidRDefault="000C6408"/>
    <w:p w:rsidR="000C6408" w:rsidRDefault="000C6408"/>
    <w:p w:rsidR="000C6408" w:rsidRDefault="000C6408"/>
    <w:p w:rsidR="000C6408" w:rsidRDefault="000C6408"/>
    <w:p w:rsidR="000C6408" w:rsidRDefault="000C6408"/>
    <w:p w:rsidR="000C6408" w:rsidRDefault="000C6408"/>
    <w:p w:rsidR="000C6408" w:rsidRDefault="000C6408"/>
    <w:p w:rsidR="000C6408" w:rsidRDefault="000C6408"/>
    <w:p w:rsidR="000C6408" w:rsidRPr="00241124" w:rsidRDefault="000C6408"/>
    <w:p w:rsidR="000C6408" w:rsidRPr="00241124" w:rsidRDefault="000C6408"/>
    <w:p w:rsidR="000C6408" w:rsidRPr="00241124" w:rsidRDefault="000C6408"/>
    <w:p w:rsidR="000C6408" w:rsidRPr="00241124" w:rsidRDefault="000C6408"/>
    <w:p w:rsidR="000C6408" w:rsidRPr="00241124" w:rsidRDefault="000C6408"/>
    <w:p w:rsidR="000C6408" w:rsidRPr="00241124" w:rsidRDefault="000C6408"/>
    <w:p w:rsidR="000C6408" w:rsidRPr="00241124" w:rsidRDefault="000C6408"/>
    <w:p w:rsidR="000C6408" w:rsidRPr="0002593C" w:rsidRDefault="000C6408" w:rsidP="00662D36">
      <w:pPr>
        <w:pStyle w:val="1"/>
        <w:numPr>
          <w:ilvl w:val="0"/>
          <w:numId w:val="7"/>
        </w:numPr>
        <w:spacing w:before="0" w:after="0" w:line="360" w:lineRule="auto"/>
        <w:jc w:val="center"/>
        <w:rPr>
          <w:rFonts w:ascii="Times New Roman" w:hAnsi="Times New Roman" w:cs="Times New Roman"/>
          <w:color w:val="000000"/>
          <w:kern w:val="0"/>
          <w:sz w:val="28"/>
          <w:szCs w:val="28"/>
        </w:rPr>
      </w:pPr>
      <w:bookmarkStart w:id="0" w:name="_Toc181844746"/>
      <w:r w:rsidRPr="0002593C">
        <w:rPr>
          <w:rFonts w:ascii="Times New Roman" w:hAnsi="Times New Roman" w:cs="Times New Roman"/>
          <w:color w:val="000000"/>
          <w:sz w:val="28"/>
          <w:szCs w:val="28"/>
        </w:rPr>
        <w:t>ВВЕДЕНИЕ</w:t>
      </w:r>
      <w:bookmarkEnd w:id="0"/>
      <w:r>
        <w:rPr>
          <w:rFonts w:ascii="Times New Roman" w:hAnsi="Times New Roman" w:cs="Times New Roman"/>
          <w:color w:val="000000"/>
          <w:sz w:val="28"/>
          <w:szCs w:val="28"/>
        </w:rPr>
        <w:t>.</w:t>
      </w:r>
    </w:p>
    <w:p w:rsidR="000C6408" w:rsidRPr="0002593C" w:rsidRDefault="000C6408" w:rsidP="00A1039D">
      <w:pPr>
        <w:pStyle w:val="Default"/>
        <w:spacing w:line="360" w:lineRule="auto"/>
        <w:ind w:firstLine="709"/>
        <w:jc w:val="both"/>
        <w:rPr>
          <w:sz w:val="28"/>
          <w:szCs w:val="28"/>
        </w:rPr>
      </w:pPr>
    </w:p>
    <w:p w:rsidR="000C6408" w:rsidRPr="0002593C" w:rsidRDefault="000C6408" w:rsidP="00A1039D">
      <w:pPr>
        <w:pStyle w:val="Default"/>
        <w:spacing w:line="360" w:lineRule="auto"/>
        <w:ind w:firstLine="709"/>
        <w:jc w:val="both"/>
        <w:rPr>
          <w:sz w:val="28"/>
          <w:szCs w:val="28"/>
        </w:rPr>
      </w:pPr>
      <w:r w:rsidRPr="0002593C">
        <w:rPr>
          <w:sz w:val="28"/>
          <w:szCs w:val="28"/>
        </w:rPr>
        <w:t xml:space="preserve">Сахарный диабет является актуальной медико-социальной проблемой современности, которая по распространенности и заболеваемости имеет все черты эпидемии, охватывающей большинство экономически развитых стран мира. В настоящее время, по данным ВОЗ, в мире уже насчитывается более 175 миллионов больных, их количество неуклонно растет и к 2025 году достигнет 300 миллионов. Россия в этом плане не является исключением. Только за последние 15 лет общее количество больных сахарным диабетом увеличилось в 2 раза. </w:t>
      </w:r>
    </w:p>
    <w:p w:rsidR="000C6408" w:rsidRPr="0002593C" w:rsidRDefault="000C6408" w:rsidP="00A1039D">
      <w:pPr>
        <w:pStyle w:val="Default"/>
        <w:spacing w:line="360" w:lineRule="auto"/>
        <w:ind w:firstLine="709"/>
        <w:jc w:val="both"/>
        <w:rPr>
          <w:sz w:val="28"/>
          <w:szCs w:val="28"/>
        </w:rPr>
      </w:pPr>
      <w:r w:rsidRPr="0002593C">
        <w:rPr>
          <w:sz w:val="28"/>
          <w:szCs w:val="28"/>
        </w:rPr>
        <w:t xml:space="preserve">Проблеме борьбы с сахарным диабетом должное внимание уделяется Министерствами здравоохранения всех стран. Во многих странах мира, включая Россию, разработаны соответствующие программы, предусматривающие раннее выявление сахарного диабета, лечение и профилактику сосудистых осложнений, которые и являются причиной ранней инвалидизации и высокой летальности, наблюдаемой при этом заболевании. </w:t>
      </w:r>
    </w:p>
    <w:p w:rsidR="000C6408" w:rsidRPr="0002593C" w:rsidRDefault="000C6408" w:rsidP="00A1039D">
      <w:pPr>
        <w:pStyle w:val="Default"/>
        <w:spacing w:line="360" w:lineRule="auto"/>
        <w:ind w:firstLine="709"/>
        <w:jc w:val="both"/>
        <w:rPr>
          <w:sz w:val="28"/>
          <w:szCs w:val="28"/>
        </w:rPr>
      </w:pPr>
      <w:r w:rsidRPr="0002593C">
        <w:rPr>
          <w:sz w:val="28"/>
          <w:szCs w:val="28"/>
        </w:rPr>
        <w:t xml:space="preserve">Борьба с сахарным диабетом и его осложнениями зависит не только от согласованной работы всех звеньев специализированной медицинской службы, но и от самих больных, без участия которых не могут быть достигнуты целевые задачи по компенсации углеводного обмена при сахарном диабете, а его нарушение и вызывает развитие сосудистых осложнений. </w:t>
      </w:r>
    </w:p>
    <w:p w:rsidR="000C6408" w:rsidRPr="0002593C" w:rsidRDefault="000C6408" w:rsidP="00A1039D">
      <w:pPr>
        <w:pStyle w:val="Default"/>
        <w:spacing w:line="360" w:lineRule="auto"/>
        <w:ind w:firstLine="709"/>
        <w:jc w:val="both"/>
        <w:rPr>
          <w:sz w:val="28"/>
          <w:szCs w:val="28"/>
        </w:rPr>
      </w:pPr>
      <w:r w:rsidRPr="0002593C">
        <w:rPr>
          <w:sz w:val="28"/>
          <w:szCs w:val="28"/>
        </w:rPr>
        <w:t xml:space="preserve">Хорошо известно, что проблема успешно может быть решена только тогда, когда все известно о причинах, стадиях и механизмах ее появления и развития. </w:t>
      </w:r>
    </w:p>
    <w:p w:rsidR="000C6408" w:rsidRDefault="000C6408"/>
    <w:p w:rsidR="000C6408" w:rsidRDefault="000C6408"/>
    <w:p w:rsidR="000C6408" w:rsidRDefault="000C6408"/>
    <w:p w:rsidR="000C6408" w:rsidRDefault="000C6408"/>
    <w:p w:rsidR="000C6408" w:rsidRDefault="000C6408"/>
    <w:p w:rsidR="000C6408" w:rsidRDefault="000C6408"/>
    <w:p w:rsidR="000C6408" w:rsidRPr="00984801" w:rsidRDefault="000C6408"/>
    <w:p w:rsidR="000C6408" w:rsidRPr="00984801" w:rsidRDefault="000C6408"/>
    <w:p w:rsidR="000C6408" w:rsidRPr="00662D36" w:rsidRDefault="000C6408" w:rsidP="00662D36">
      <w:pPr>
        <w:pStyle w:val="11"/>
        <w:numPr>
          <w:ilvl w:val="2"/>
          <w:numId w:val="10"/>
        </w:numPr>
        <w:shd w:val="clear" w:color="auto" w:fill="FFFFFF"/>
        <w:jc w:val="center"/>
        <w:rPr>
          <w:rFonts w:ascii="Times New Roman" w:hAnsi="Times New Roman"/>
          <w:b/>
          <w:sz w:val="32"/>
          <w:szCs w:val="32"/>
        </w:rPr>
      </w:pPr>
      <w:r w:rsidRPr="00662D36">
        <w:rPr>
          <w:rFonts w:ascii="Times New Roman" w:hAnsi="Times New Roman"/>
          <w:b/>
          <w:sz w:val="32"/>
          <w:szCs w:val="32"/>
        </w:rPr>
        <w:t>Сестринский процесс при сахарном диабете:</w:t>
      </w:r>
    </w:p>
    <w:p w:rsidR="000C6408" w:rsidRPr="00662D36" w:rsidRDefault="000C6408" w:rsidP="00662D36">
      <w:pPr>
        <w:spacing w:after="0" w:line="360" w:lineRule="auto"/>
        <w:ind w:firstLine="150"/>
        <w:jc w:val="center"/>
        <w:rPr>
          <w:rFonts w:ascii="Times New Roman" w:hAnsi="Times New Roman"/>
          <w:b/>
          <w:color w:val="000000"/>
          <w:sz w:val="32"/>
          <w:szCs w:val="32"/>
        </w:rPr>
      </w:pPr>
      <w:r w:rsidRPr="00662D36">
        <w:rPr>
          <w:rFonts w:ascii="Times New Roman" w:hAnsi="Times New Roman"/>
          <w:b/>
          <w:sz w:val="32"/>
          <w:szCs w:val="32"/>
        </w:rPr>
        <w:t>причины, приоритетные проблемы, план реализации</w:t>
      </w:r>
    </w:p>
    <w:p w:rsidR="000C6408" w:rsidRPr="00662D36" w:rsidRDefault="000C6408" w:rsidP="007A7BD3">
      <w:pPr>
        <w:pStyle w:val="11"/>
        <w:numPr>
          <w:ilvl w:val="0"/>
          <w:numId w:val="12"/>
        </w:numPr>
        <w:jc w:val="center"/>
        <w:rPr>
          <w:rFonts w:ascii="Times New Roman" w:hAnsi="Times New Roman"/>
          <w:b/>
          <w:color w:val="000000"/>
          <w:sz w:val="32"/>
          <w:szCs w:val="32"/>
        </w:rPr>
      </w:pPr>
      <w:r w:rsidRPr="00662D36">
        <w:rPr>
          <w:rFonts w:ascii="Times New Roman" w:hAnsi="Times New Roman"/>
          <w:b/>
          <w:color w:val="000000"/>
          <w:sz w:val="32"/>
          <w:szCs w:val="32"/>
        </w:rPr>
        <w:t>Причины развития сахарного диабета.</w:t>
      </w:r>
    </w:p>
    <w:p w:rsidR="000C6408" w:rsidRPr="0064143B"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color w:val="000000"/>
          <w:sz w:val="28"/>
          <w:szCs w:val="28"/>
        </w:rPr>
        <w:t>При сахарном диабете поджелудочная железа не способна секретировать необходимое количество инсулина либо вырабатывать инсулин нужного качества. Почему это происходит? В чем причина диабета? К сожалению, однозначных ответов на эти вопросы не существует. Есть отдельные гипотезы, обладающие разной степенью достоверности, можно указать на ряд факторов риска. Есть предположение, что эта болезнь имеет вирусный характер. Часто высказывается мнение, что диабет обусловлен генетическими дефектами.</w:t>
      </w:r>
      <w:r w:rsidRPr="0064143B">
        <w:rPr>
          <w:rFonts w:ascii="Times New Roman" w:hAnsi="Times New Roman"/>
          <w:b/>
          <w:bCs/>
          <w:color w:val="000000"/>
          <w:sz w:val="28"/>
          <w:szCs w:val="28"/>
        </w:rPr>
        <w:t xml:space="preserve"> Твердо установлено только одно:</w:t>
      </w:r>
      <w:r w:rsidRPr="0064143B">
        <w:rPr>
          <w:rFonts w:ascii="Times New Roman" w:hAnsi="Times New Roman"/>
          <w:color w:val="000000"/>
          <w:sz w:val="28"/>
          <w:szCs w:val="28"/>
        </w:rPr>
        <w:t xml:space="preserve"> </w:t>
      </w:r>
      <w:r w:rsidRPr="0064143B">
        <w:rPr>
          <w:rFonts w:ascii="Times New Roman" w:hAnsi="Times New Roman"/>
          <w:b/>
          <w:bCs/>
          <w:color w:val="000000"/>
          <w:sz w:val="28"/>
          <w:szCs w:val="28"/>
        </w:rPr>
        <w:t>диабетом нельзя заразиться, как заражаются гриппом или туберкулезом.</w:t>
      </w:r>
    </w:p>
    <w:p w:rsidR="000C6408" w:rsidRPr="003B38F3"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color w:val="000000"/>
          <w:sz w:val="28"/>
          <w:szCs w:val="28"/>
        </w:rPr>
        <w:t xml:space="preserve">Определенно существует ряд факторов, которые предрасполагают к появлению сахарного диабета. На первом месте следует указать </w:t>
      </w:r>
      <w:r w:rsidRPr="0064143B">
        <w:rPr>
          <w:rFonts w:ascii="Times New Roman" w:hAnsi="Times New Roman"/>
          <w:b/>
          <w:bCs/>
          <w:color w:val="000000"/>
          <w:sz w:val="28"/>
          <w:szCs w:val="28"/>
        </w:rPr>
        <w:t>наследственную предрасположенность</w:t>
      </w:r>
      <w:r w:rsidRPr="0064143B">
        <w:rPr>
          <w:rFonts w:ascii="Times New Roman" w:hAnsi="Times New Roman"/>
          <w:color w:val="000000"/>
          <w:sz w:val="28"/>
          <w:szCs w:val="28"/>
        </w:rPr>
        <w:t>.</w:t>
      </w:r>
    </w:p>
    <w:p w:rsidR="000C6408" w:rsidRPr="0064143B" w:rsidRDefault="000C6408" w:rsidP="00A1039D">
      <w:pPr>
        <w:spacing w:after="0" w:line="360" w:lineRule="auto"/>
        <w:ind w:firstLine="709"/>
        <w:jc w:val="both"/>
        <w:rPr>
          <w:rFonts w:ascii="Times New Roman" w:hAnsi="Times New Roman"/>
          <w:color w:val="000000"/>
          <w:sz w:val="28"/>
          <w:szCs w:val="28"/>
        </w:rPr>
      </w:pPr>
      <w:r w:rsidRPr="003B38F3">
        <w:rPr>
          <w:rFonts w:ascii="Times New Roman" w:hAnsi="Times New Roman"/>
          <w:color w:val="000000"/>
          <w:sz w:val="28"/>
          <w:szCs w:val="28"/>
        </w:rPr>
        <w:t>Я</w:t>
      </w:r>
      <w:r w:rsidRPr="0064143B">
        <w:rPr>
          <w:rFonts w:ascii="Times New Roman" w:hAnsi="Times New Roman"/>
          <w:color w:val="000000"/>
          <w:sz w:val="28"/>
          <w:szCs w:val="28"/>
        </w:rPr>
        <w:t>сно главное:</w:t>
      </w:r>
      <w:r w:rsidRPr="0064143B">
        <w:rPr>
          <w:rFonts w:ascii="Times New Roman" w:hAnsi="Times New Roman"/>
          <w:b/>
          <w:bCs/>
          <w:color w:val="000000"/>
          <w:sz w:val="28"/>
          <w:szCs w:val="28"/>
        </w:rPr>
        <w:t xml:space="preserve"> </w:t>
      </w:r>
      <w:r w:rsidRPr="0064143B">
        <w:rPr>
          <w:rFonts w:ascii="Times New Roman" w:hAnsi="Times New Roman"/>
          <w:b/>
          <w:bCs/>
          <w:i/>
          <w:iCs/>
          <w:color w:val="000000"/>
          <w:sz w:val="28"/>
          <w:szCs w:val="28"/>
        </w:rPr>
        <w:t>наследственная предрасположенность</w:t>
      </w:r>
      <w:r w:rsidRPr="0064143B">
        <w:rPr>
          <w:rFonts w:ascii="Times New Roman" w:hAnsi="Times New Roman"/>
          <w:color w:val="000000"/>
          <w:sz w:val="28"/>
          <w:szCs w:val="28"/>
        </w:rPr>
        <w:t xml:space="preserve"> существует, и ее необходимо учитывать во многих жизненных ситуациях, — например, при вступлении в брак и при планировании семьи. Если наследственность связана с сахарным диабетом, то детей нужно подготовить к тому, что они тоже могут заболеть. Надо разъяснить, что они составляют «группу риска», а значит своим образом жизни должны свести на нет все прочие факторы, влияющие на развитие сахарного диабета.</w:t>
      </w:r>
    </w:p>
    <w:p w:rsidR="000C6408" w:rsidRPr="0064143B"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b/>
          <w:bCs/>
          <w:i/>
          <w:iCs/>
          <w:color w:val="000000"/>
          <w:sz w:val="28"/>
          <w:szCs w:val="28"/>
        </w:rPr>
        <w:t>Вторая по значимости причина диабета</w:t>
      </w:r>
      <w:r w:rsidRPr="0064143B">
        <w:rPr>
          <w:rFonts w:ascii="Times New Roman" w:hAnsi="Times New Roman"/>
          <w:b/>
          <w:bCs/>
          <w:color w:val="000000"/>
          <w:sz w:val="28"/>
          <w:szCs w:val="28"/>
        </w:rPr>
        <w:t xml:space="preserve"> — </w:t>
      </w:r>
      <w:r w:rsidRPr="0064143B">
        <w:rPr>
          <w:rFonts w:ascii="Times New Roman" w:hAnsi="Times New Roman"/>
          <w:b/>
          <w:bCs/>
          <w:i/>
          <w:iCs/>
          <w:color w:val="000000"/>
          <w:sz w:val="28"/>
          <w:szCs w:val="28"/>
        </w:rPr>
        <w:t xml:space="preserve">ожирение. </w:t>
      </w:r>
      <w:r w:rsidRPr="0064143B">
        <w:rPr>
          <w:rFonts w:ascii="Times New Roman" w:hAnsi="Times New Roman"/>
          <w:color w:val="000000"/>
          <w:sz w:val="28"/>
          <w:szCs w:val="28"/>
        </w:rPr>
        <w:t>Этот фактор, в счастью, может быть нейтрализован, если человек, сознавая всю меру опасности, будет усиленно бороться с избыточным весом и победит в этой борьбе.</w:t>
      </w:r>
    </w:p>
    <w:p w:rsidR="000C6408" w:rsidRPr="0064143B"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b/>
          <w:bCs/>
          <w:i/>
          <w:iCs/>
          <w:color w:val="000000"/>
          <w:sz w:val="28"/>
          <w:szCs w:val="28"/>
        </w:rPr>
        <w:t>Третья причина</w:t>
      </w:r>
      <w:r w:rsidRPr="0064143B">
        <w:rPr>
          <w:rFonts w:ascii="Times New Roman" w:hAnsi="Times New Roman"/>
          <w:b/>
          <w:bCs/>
          <w:color w:val="000000"/>
          <w:sz w:val="28"/>
          <w:szCs w:val="28"/>
        </w:rPr>
        <w:t xml:space="preserve"> — </w:t>
      </w:r>
      <w:r w:rsidRPr="0064143B">
        <w:rPr>
          <w:rFonts w:ascii="Times New Roman" w:hAnsi="Times New Roman"/>
          <w:b/>
          <w:bCs/>
          <w:i/>
          <w:iCs/>
          <w:color w:val="000000"/>
          <w:sz w:val="28"/>
          <w:szCs w:val="28"/>
        </w:rPr>
        <w:t>это некоторые болезни,</w:t>
      </w:r>
      <w:r w:rsidRPr="0064143B">
        <w:rPr>
          <w:rFonts w:ascii="Times New Roman" w:hAnsi="Times New Roman"/>
          <w:color w:val="000000"/>
          <w:sz w:val="28"/>
          <w:szCs w:val="28"/>
        </w:rPr>
        <w:t xml:space="preserve"> в результате которых происходит поражение бета-клеток. Это болезни поджелудочной железы — панкреатит, рак поджелудочной железы, заболевания других желез внутренней секреции. Провоцирующим фактором в этом случае может быть травма.</w:t>
      </w:r>
    </w:p>
    <w:p w:rsidR="000C6408" w:rsidRPr="003B38F3"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b/>
          <w:bCs/>
          <w:i/>
          <w:iCs/>
          <w:color w:val="000000"/>
          <w:sz w:val="28"/>
          <w:szCs w:val="28"/>
        </w:rPr>
        <w:t>Четвертая причина — это разнообразные вирусные инфекции</w:t>
      </w:r>
      <w:r w:rsidRPr="0064143B">
        <w:rPr>
          <w:rFonts w:ascii="Times New Roman" w:hAnsi="Times New Roman"/>
          <w:color w:val="000000"/>
          <w:sz w:val="28"/>
          <w:szCs w:val="28"/>
        </w:rPr>
        <w:t xml:space="preserve"> (краснуха, ветряная оспа, эпидемический гепатит и некоторые другие заболевания, включая грипп). Эти инфекции играют роль спускового механизма, как бы запускающего болезнь. Ясно, что для большинства людей грипп не станет началом диабета. Но если это тучный человек с отягченной наследственностью, то для него и грипп представляет угрозу. Человек, в роду которого не было диабетиков, может многократно перенести грипп и другие инфекционные заболевания — и при этом вероятность развития диабета у него значительно меньше, чем у лица с наследственной предрасположенностью к диабету.</w:t>
      </w:r>
    </w:p>
    <w:p w:rsidR="000C6408" w:rsidRPr="0064143B"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b/>
          <w:bCs/>
          <w:i/>
          <w:iCs/>
          <w:color w:val="000000"/>
          <w:sz w:val="28"/>
          <w:szCs w:val="28"/>
        </w:rPr>
        <w:t>На пятом месте</w:t>
      </w:r>
      <w:r w:rsidRPr="0064143B">
        <w:rPr>
          <w:rFonts w:ascii="Times New Roman" w:hAnsi="Times New Roman"/>
          <w:color w:val="000000"/>
          <w:sz w:val="28"/>
          <w:szCs w:val="28"/>
        </w:rPr>
        <w:t xml:space="preserve"> следует назвать</w:t>
      </w:r>
      <w:r w:rsidRPr="0064143B">
        <w:rPr>
          <w:rFonts w:ascii="Times New Roman" w:hAnsi="Times New Roman"/>
          <w:b/>
          <w:bCs/>
          <w:color w:val="000000"/>
          <w:sz w:val="28"/>
          <w:szCs w:val="28"/>
        </w:rPr>
        <w:t xml:space="preserve"> </w:t>
      </w:r>
      <w:r w:rsidRPr="0064143B">
        <w:rPr>
          <w:rFonts w:ascii="Times New Roman" w:hAnsi="Times New Roman"/>
          <w:b/>
          <w:bCs/>
          <w:i/>
          <w:iCs/>
          <w:color w:val="000000"/>
          <w:sz w:val="28"/>
          <w:szCs w:val="28"/>
        </w:rPr>
        <w:t>нервный</w:t>
      </w:r>
      <w:r w:rsidRPr="0064143B">
        <w:rPr>
          <w:rFonts w:ascii="Times New Roman" w:hAnsi="Times New Roman"/>
          <w:i/>
          <w:iCs/>
          <w:color w:val="000000"/>
          <w:sz w:val="28"/>
          <w:szCs w:val="28"/>
        </w:rPr>
        <w:t xml:space="preserve"> стресс</w:t>
      </w:r>
      <w:r w:rsidRPr="0064143B">
        <w:rPr>
          <w:rFonts w:ascii="Times New Roman" w:hAnsi="Times New Roman"/>
          <w:color w:val="000000"/>
          <w:sz w:val="28"/>
          <w:szCs w:val="28"/>
        </w:rPr>
        <w:t xml:space="preserve"> как предрасполагающий фактор. Особенно следует избегать нервного и эмоционального перенапряжения лицам с отягченной наследственностью и имеющим избыточный вес.</w:t>
      </w:r>
    </w:p>
    <w:p w:rsidR="000C6408" w:rsidRPr="003B38F3"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b/>
          <w:bCs/>
          <w:i/>
          <w:iCs/>
          <w:color w:val="000000"/>
          <w:sz w:val="28"/>
          <w:szCs w:val="28"/>
        </w:rPr>
        <w:t>На шестом месте</w:t>
      </w:r>
      <w:r w:rsidRPr="0064143B">
        <w:rPr>
          <w:rFonts w:ascii="Times New Roman" w:hAnsi="Times New Roman"/>
          <w:color w:val="000000"/>
          <w:sz w:val="28"/>
          <w:szCs w:val="28"/>
        </w:rPr>
        <w:t xml:space="preserve"> среди факторов риска —</w:t>
      </w:r>
      <w:r w:rsidRPr="0064143B">
        <w:rPr>
          <w:rFonts w:ascii="Times New Roman" w:hAnsi="Times New Roman"/>
          <w:b/>
          <w:bCs/>
          <w:color w:val="000000"/>
          <w:sz w:val="28"/>
          <w:szCs w:val="28"/>
        </w:rPr>
        <w:t xml:space="preserve"> </w:t>
      </w:r>
      <w:r w:rsidRPr="0064143B">
        <w:rPr>
          <w:rFonts w:ascii="Times New Roman" w:hAnsi="Times New Roman"/>
          <w:b/>
          <w:bCs/>
          <w:i/>
          <w:iCs/>
          <w:color w:val="000000"/>
          <w:sz w:val="28"/>
          <w:szCs w:val="28"/>
        </w:rPr>
        <w:t xml:space="preserve">возраст. </w:t>
      </w:r>
      <w:r w:rsidRPr="0064143B">
        <w:rPr>
          <w:rFonts w:ascii="Times New Roman" w:hAnsi="Times New Roman"/>
          <w:color w:val="000000"/>
          <w:sz w:val="28"/>
          <w:szCs w:val="28"/>
        </w:rPr>
        <w:t>Чем человек старше, тем больше есть оснований опасаться сахарного диабета. Есть мнение, что при увеличении возраста на каждые десять лет вероятность заболевания диабетом повышается в два раза. Значительная часть лиц, постоянно проживающих в домах престарелых, страдает различными формами диабета,</w:t>
      </w:r>
    </w:p>
    <w:p w:rsidR="000C6408" w:rsidRPr="003B38F3"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color w:val="000000"/>
          <w:sz w:val="28"/>
          <w:szCs w:val="28"/>
        </w:rPr>
        <w:t>Итак, скорее всего, диабет имеет несколько причин, в каждом конкретном случае это может быть одна из них. В редких случаях к диабету приводят некоторые гормональные нарушения, иногда диабет вызывается поражением поджелудочной железы, наступившим после применения некоторых лекарственных препаратов или вследствие длительного злоупотребления алкоголем.</w:t>
      </w:r>
    </w:p>
    <w:p w:rsidR="000C6408" w:rsidRPr="003B38F3" w:rsidRDefault="000C6408" w:rsidP="00A1039D">
      <w:pPr>
        <w:spacing w:after="0" w:line="360" w:lineRule="auto"/>
        <w:ind w:firstLine="709"/>
        <w:jc w:val="both"/>
        <w:rPr>
          <w:rFonts w:ascii="Times New Roman" w:hAnsi="Times New Roman"/>
          <w:color w:val="000000"/>
          <w:sz w:val="28"/>
          <w:szCs w:val="28"/>
        </w:rPr>
      </w:pPr>
      <w:r w:rsidRPr="0064143B">
        <w:rPr>
          <w:rFonts w:ascii="Times New Roman" w:hAnsi="Times New Roman"/>
          <w:color w:val="000000"/>
          <w:sz w:val="28"/>
          <w:szCs w:val="28"/>
        </w:rPr>
        <w:t>Даже те причины, которые точно определены, не имеют абсолютного характера</w:t>
      </w:r>
      <w:r w:rsidRPr="003B38F3">
        <w:rPr>
          <w:rFonts w:ascii="Times New Roman" w:hAnsi="Times New Roman"/>
          <w:color w:val="000000"/>
          <w:sz w:val="28"/>
          <w:szCs w:val="28"/>
        </w:rPr>
        <w:t xml:space="preserve">. </w:t>
      </w:r>
      <w:r w:rsidRPr="0064143B">
        <w:rPr>
          <w:rFonts w:ascii="Times New Roman" w:hAnsi="Times New Roman"/>
          <w:color w:val="000000"/>
          <w:sz w:val="28"/>
          <w:szCs w:val="28"/>
        </w:rPr>
        <w:t>Так что все люди, входящие в группы риска, должны быть бдительны. Особенно внимательно следует относиться к своему состоянию в период с ноября по март, потому что большинство случаев заболевания диабетом приходится на этот период. Положение осложняется и тем, что в этот период ваше состояние может быть принято за вирусную инфекцию. Точный диагноз можно установить на основании анализа содержания глюкозы в крови.</w:t>
      </w:r>
    </w:p>
    <w:p w:rsidR="000C6408" w:rsidRDefault="000C6408"/>
    <w:p w:rsidR="000C6408" w:rsidRDefault="000C6408"/>
    <w:p w:rsidR="000C6408" w:rsidRDefault="000C6408"/>
    <w:p w:rsidR="000C6408" w:rsidRPr="00A1039D" w:rsidRDefault="000C6408" w:rsidP="00A1039D">
      <w:pPr>
        <w:jc w:val="center"/>
        <w:rPr>
          <w:sz w:val="32"/>
          <w:szCs w:val="32"/>
        </w:rPr>
      </w:pPr>
    </w:p>
    <w:p w:rsidR="000C6408" w:rsidRPr="00662D36" w:rsidRDefault="000C6408" w:rsidP="007A7BD3">
      <w:pPr>
        <w:pStyle w:val="11"/>
        <w:numPr>
          <w:ilvl w:val="0"/>
          <w:numId w:val="12"/>
        </w:numPr>
        <w:jc w:val="center"/>
        <w:rPr>
          <w:rFonts w:ascii="Times New Roman" w:eastAsia="SimSun" w:hAnsi="Times New Roman"/>
          <w:b/>
          <w:sz w:val="32"/>
          <w:szCs w:val="32"/>
          <w:lang w:eastAsia="zh-CN"/>
        </w:rPr>
      </w:pPr>
      <w:r w:rsidRPr="00662D36">
        <w:rPr>
          <w:rFonts w:ascii="Times New Roman" w:eastAsia="SimSun" w:hAnsi="Times New Roman"/>
          <w:b/>
          <w:sz w:val="32"/>
          <w:szCs w:val="32"/>
          <w:lang w:eastAsia="zh-CN"/>
        </w:rPr>
        <w:t>Проблемы пациентов с сахарным диабетом.</w:t>
      </w:r>
    </w:p>
    <w:p w:rsidR="000C6408" w:rsidRPr="009D57D9" w:rsidRDefault="000C6408" w:rsidP="0000693E">
      <w:pPr>
        <w:spacing w:after="0" w:line="360" w:lineRule="auto"/>
        <w:ind w:firstLine="1100"/>
        <w:jc w:val="both"/>
        <w:rPr>
          <w:rFonts w:ascii="Times New Roman" w:eastAsia="SimSun" w:hAnsi="Times New Roman"/>
          <w:sz w:val="28"/>
          <w:szCs w:val="28"/>
          <w:lang w:eastAsia="zh-CN"/>
        </w:rPr>
      </w:pPr>
      <w:r>
        <w:rPr>
          <w:rFonts w:ascii="Times New Roman" w:eastAsia="SimSun" w:hAnsi="Times New Roman"/>
          <w:sz w:val="28"/>
          <w:szCs w:val="28"/>
          <w:lang w:eastAsia="zh-CN"/>
        </w:rPr>
        <w:t>О</w:t>
      </w:r>
      <w:r w:rsidRPr="009D57D9">
        <w:rPr>
          <w:rFonts w:ascii="Times New Roman" w:eastAsia="SimSun" w:hAnsi="Times New Roman"/>
          <w:sz w:val="28"/>
          <w:szCs w:val="28"/>
          <w:lang w:eastAsia="zh-CN"/>
        </w:rPr>
        <w:t xml:space="preserve">сновные проблемы пациентов </w:t>
      </w:r>
      <w:r>
        <w:rPr>
          <w:rFonts w:ascii="Times New Roman" w:eastAsia="SimSun" w:hAnsi="Times New Roman"/>
          <w:sz w:val="28"/>
          <w:szCs w:val="28"/>
          <w:lang w:eastAsia="zh-CN"/>
        </w:rPr>
        <w:t>с сахарным диабетом:</w:t>
      </w:r>
    </w:p>
    <w:p w:rsidR="000C6408" w:rsidRPr="009D57D9" w:rsidRDefault="000C6408" w:rsidP="0000693E">
      <w:pPr>
        <w:numPr>
          <w:ilvl w:val="0"/>
          <w:numId w:val="5"/>
        </w:numPr>
        <w:spacing w:after="0" w:line="360" w:lineRule="auto"/>
        <w:ind w:left="0" w:firstLine="1100"/>
        <w:jc w:val="both"/>
        <w:rPr>
          <w:rFonts w:ascii="Times New Roman" w:eastAsia="SimSun" w:hAnsi="Times New Roman"/>
          <w:sz w:val="28"/>
          <w:szCs w:val="28"/>
          <w:lang w:eastAsia="zh-CN"/>
        </w:rPr>
      </w:pPr>
      <w:r w:rsidRPr="009D57D9">
        <w:rPr>
          <w:rFonts w:ascii="Times New Roman" w:eastAsia="SimSun" w:hAnsi="Times New Roman"/>
          <w:sz w:val="28"/>
          <w:szCs w:val="28"/>
          <w:lang w:eastAsia="zh-CN"/>
        </w:rPr>
        <w:t>Жажда</w:t>
      </w:r>
    </w:p>
    <w:p w:rsidR="000C6408" w:rsidRPr="009D57D9" w:rsidRDefault="000C6408" w:rsidP="0000693E">
      <w:pPr>
        <w:numPr>
          <w:ilvl w:val="0"/>
          <w:numId w:val="5"/>
        </w:numPr>
        <w:spacing w:after="0" w:line="360" w:lineRule="auto"/>
        <w:ind w:left="0" w:firstLine="1100"/>
        <w:jc w:val="both"/>
        <w:rPr>
          <w:rFonts w:ascii="Times New Roman" w:eastAsia="SimSun" w:hAnsi="Times New Roman"/>
          <w:sz w:val="28"/>
          <w:szCs w:val="28"/>
          <w:lang w:eastAsia="zh-CN"/>
        </w:rPr>
      </w:pPr>
      <w:r w:rsidRPr="009D57D9">
        <w:rPr>
          <w:rFonts w:ascii="Times New Roman" w:eastAsia="SimSun" w:hAnsi="Times New Roman"/>
          <w:sz w:val="28"/>
          <w:szCs w:val="28"/>
          <w:lang w:eastAsia="zh-CN"/>
        </w:rPr>
        <w:t xml:space="preserve"> Запах ацетона изо рта.</w:t>
      </w:r>
    </w:p>
    <w:p w:rsidR="000C6408" w:rsidRPr="009D57D9" w:rsidRDefault="000C6408" w:rsidP="0000693E">
      <w:pPr>
        <w:numPr>
          <w:ilvl w:val="0"/>
          <w:numId w:val="5"/>
        </w:numPr>
        <w:spacing w:after="0" w:line="360" w:lineRule="auto"/>
        <w:ind w:left="0" w:firstLine="1100"/>
        <w:jc w:val="both"/>
        <w:rPr>
          <w:rFonts w:ascii="Times New Roman" w:eastAsia="SimSun" w:hAnsi="Times New Roman"/>
          <w:sz w:val="28"/>
          <w:szCs w:val="28"/>
          <w:lang w:eastAsia="zh-CN"/>
        </w:rPr>
      </w:pPr>
      <w:r w:rsidRPr="009D57D9">
        <w:rPr>
          <w:rFonts w:ascii="Times New Roman" w:eastAsia="SimSun" w:hAnsi="Times New Roman"/>
          <w:sz w:val="28"/>
          <w:szCs w:val="28"/>
          <w:lang w:eastAsia="zh-CN"/>
        </w:rPr>
        <w:t xml:space="preserve"> Тошнота, рвота</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Целью сестринского процесса является поддержание и восстановление независимости пациента, удовлетворение основных потребностей организма.</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Сестринский процесс требует от сестры не только хорошей технической подготовки, но и творческого отношения к уходу за пациентами, умения работать с пациентом как с личностью, а не как с объектом манипуляций. Постоянное присутствие сестры и ее контакт с пациентом делают сестру основным звеном между пациентом и внешним миром.</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Сестринский процесс состоит из пяти основных этапов.</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b/>
          <w:bCs/>
          <w:sz w:val="28"/>
          <w:szCs w:val="28"/>
        </w:rPr>
        <w:t>1. Сестринское обследование.</w:t>
      </w:r>
      <w:r w:rsidRPr="009D57D9">
        <w:rPr>
          <w:rFonts w:ascii="Times New Roman" w:hAnsi="Times New Roman"/>
          <w:sz w:val="28"/>
          <w:szCs w:val="28"/>
        </w:rPr>
        <w:t xml:space="preserve"> Сбор информации о состоянии здоровья пациента, который может носить субъективный и объективный характер.</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Субъективный метод - это физиологические, психологические, социальные данные о пациенте; релевантные данные об окружающей среде. Источником информации является опрос пациента, его физикальное обследование, изучение данных медицинской документации, беседа с врачом, родственниками пациента.</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Объективный метод - это физическое обследование пациента, включающее оценку и описание различных параметров (внешний вид, состояние сознания, положение в постели, степень зависимости от внешних факторов, окраска и влажность кожных покровов и слизистых оболочек, наличие отека). В обследование также входит измерение роста пациента, определение массы его тела, измерение температуры, подсчет и оценка числа дыхательных движений, пульса, измерение и оценка артериального давления.</w:t>
      </w:r>
    </w:p>
    <w:p w:rsidR="000C6408"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Конечным результатом этого этапа сестринского процесса является документирование полученной информации создание сестринской истории болезни, которая является юридическим протоколом - документом самостоятельной профессиональной деятельности медсестры.</w:t>
      </w:r>
    </w:p>
    <w:p w:rsidR="000C6408" w:rsidRPr="009D57D9" w:rsidRDefault="000C6408" w:rsidP="0000693E">
      <w:pPr>
        <w:spacing w:after="0" w:line="360" w:lineRule="auto"/>
        <w:ind w:firstLine="709"/>
        <w:jc w:val="both"/>
        <w:rPr>
          <w:rFonts w:ascii="Times New Roman" w:hAnsi="Times New Roman"/>
          <w:sz w:val="28"/>
          <w:szCs w:val="28"/>
        </w:rPr>
      </w:pP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b/>
          <w:bCs/>
          <w:sz w:val="28"/>
          <w:szCs w:val="28"/>
        </w:rPr>
        <w:t>2. Установление проблем пациента и формулировка сестринского диагноза.</w:t>
      </w:r>
      <w:r w:rsidRPr="009D57D9">
        <w:rPr>
          <w:rFonts w:ascii="Times New Roman" w:hAnsi="Times New Roman"/>
          <w:sz w:val="28"/>
          <w:szCs w:val="28"/>
        </w:rPr>
        <w:t xml:space="preserve"> Проблемы пациента подразделяются на существующие и потенциальные. Существующие проблемы - это те проблемы, которые беспокоят пациента в настоящее время. Потенциальные - те, которые еще не существуют, но могут возникнуть с течением времени. Установив оба вида проблем, сестра определяет факторы, способствующие или вызывающие развитие этих проблем, выявляет также сильные стороны пациента, которые он может противопоставить проблемам.</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Поскольку у пациента всегда бывает несколько проблем, сестра должна определить систему приоритетов. Приоритеты классифицируются как первичные и вторичные. Первичным приоритетом обладают проблемы, которые в первую очередь могут оказать пагубное влияние на больного.</w:t>
      </w:r>
    </w:p>
    <w:p w:rsidR="000C6408"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Второй этап завершается установлением сестринского диагноза. Между врачебным и сестринским диагнозом существует различие. Врачебный диагноз концентрируется на распознавании патологических состояний, а сестринский - основывается на описании реакций пациентов на проблемы, связанные со здоровьем. Американская ассоциация медицинских сестер, например в качестве основных проблем, связанных со здоровьем выделяет следующие: ограниченность самообслуживания, нарушение нормальной жизнедеятельности организма, психологические и коммуникативные нарушения, проблемы, связанные с жизненными циклами. В качестве сестринских диагнозов они используют такие, например, словосочетания, как «дефицит гигиенических навыков и санитарных условий», «снижение индивидуальной способности к преодолению стрессовых ситуаций», «беспокойство» и т. п.</w:t>
      </w:r>
    </w:p>
    <w:p w:rsidR="000C6408" w:rsidRDefault="000C6408" w:rsidP="0000693E">
      <w:pPr>
        <w:spacing w:after="0" w:line="360" w:lineRule="auto"/>
        <w:ind w:firstLine="709"/>
        <w:jc w:val="both"/>
        <w:rPr>
          <w:rFonts w:ascii="Times New Roman" w:hAnsi="Times New Roman"/>
          <w:sz w:val="28"/>
          <w:szCs w:val="28"/>
        </w:rPr>
      </w:pPr>
    </w:p>
    <w:p w:rsidR="000C6408" w:rsidRDefault="000C6408" w:rsidP="0000693E">
      <w:pPr>
        <w:spacing w:after="0" w:line="360" w:lineRule="auto"/>
        <w:ind w:firstLine="709"/>
        <w:jc w:val="both"/>
        <w:rPr>
          <w:rFonts w:ascii="Times New Roman" w:hAnsi="Times New Roman"/>
          <w:sz w:val="28"/>
          <w:szCs w:val="28"/>
        </w:rPr>
      </w:pPr>
    </w:p>
    <w:p w:rsidR="000C6408" w:rsidRDefault="000C6408" w:rsidP="0000693E">
      <w:pPr>
        <w:spacing w:after="0" w:line="360" w:lineRule="auto"/>
        <w:ind w:firstLine="709"/>
        <w:jc w:val="both"/>
        <w:rPr>
          <w:rFonts w:ascii="Times New Roman" w:hAnsi="Times New Roman"/>
          <w:sz w:val="28"/>
          <w:szCs w:val="28"/>
        </w:rPr>
      </w:pPr>
    </w:p>
    <w:p w:rsidR="000C6408" w:rsidRDefault="000C6408" w:rsidP="0000693E">
      <w:pPr>
        <w:spacing w:after="0" w:line="360" w:lineRule="auto"/>
        <w:ind w:firstLine="709"/>
        <w:jc w:val="both"/>
        <w:rPr>
          <w:rFonts w:ascii="Times New Roman" w:hAnsi="Times New Roman"/>
          <w:sz w:val="28"/>
          <w:szCs w:val="28"/>
        </w:rPr>
      </w:pPr>
    </w:p>
    <w:p w:rsidR="000C6408" w:rsidRDefault="000C6408" w:rsidP="0000693E">
      <w:pPr>
        <w:spacing w:after="0" w:line="360" w:lineRule="auto"/>
        <w:ind w:firstLine="709"/>
        <w:jc w:val="both"/>
        <w:rPr>
          <w:rFonts w:ascii="Times New Roman" w:hAnsi="Times New Roman"/>
          <w:sz w:val="28"/>
          <w:szCs w:val="28"/>
        </w:rPr>
      </w:pPr>
    </w:p>
    <w:p w:rsidR="000C6408" w:rsidRDefault="000C6408" w:rsidP="0000693E">
      <w:pPr>
        <w:spacing w:after="0" w:line="360" w:lineRule="auto"/>
        <w:ind w:firstLine="709"/>
        <w:jc w:val="both"/>
        <w:rPr>
          <w:rFonts w:ascii="Times New Roman" w:hAnsi="Times New Roman"/>
          <w:sz w:val="28"/>
          <w:szCs w:val="28"/>
        </w:rPr>
      </w:pPr>
    </w:p>
    <w:p w:rsidR="000C6408" w:rsidRPr="009D57D9" w:rsidRDefault="000C6408" w:rsidP="0000693E">
      <w:pPr>
        <w:spacing w:after="0" w:line="360" w:lineRule="auto"/>
        <w:ind w:firstLine="709"/>
        <w:jc w:val="both"/>
        <w:rPr>
          <w:rFonts w:ascii="Times New Roman" w:hAnsi="Times New Roman"/>
          <w:sz w:val="28"/>
          <w:szCs w:val="28"/>
        </w:rPr>
      </w:pP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b/>
          <w:bCs/>
          <w:sz w:val="28"/>
          <w:szCs w:val="28"/>
        </w:rPr>
        <w:t>3. Определение целей сестринского ухода и планирование сестринской деятельности.</w:t>
      </w:r>
      <w:r w:rsidRPr="009D57D9">
        <w:rPr>
          <w:rFonts w:ascii="Times New Roman" w:hAnsi="Times New Roman"/>
          <w:sz w:val="28"/>
          <w:szCs w:val="28"/>
        </w:rPr>
        <w:t xml:space="preserve"> План сестринского ухода должен включать оперативные и тактические цели, направленные на достижение определенных результатов долгосрочного или краткосрочного характера.</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Формируя цели, необходимо учитывать действие (исполнение), критерий (дата, время, расстояние, ожидаемый результат) и условия (с помощью чего и кого). Например, «цель - пациент к 5 января с помощью медсестры должен вставать с кровати». Действие - вставать с кровати, критерий 5 января, условие - помощь медсестры.</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Определив цели и задачи по уходу, сестра составляет письменное руководство по уходу, в котором должны быть подробно перечислены специальные действия медсестры по уходу, записываемые в сестринскую историю болезни.</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b/>
          <w:bCs/>
          <w:sz w:val="28"/>
          <w:szCs w:val="28"/>
        </w:rPr>
        <w:t>4. Реализация планируемых действий.</w:t>
      </w:r>
      <w:r w:rsidRPr="009D57D9">
        <w:rPr>
          <w:rFonts w:ascii="Times New Roman" w:hAnsi="Times New Roman"/>
          <w:sz w:val="28"/>
          <w:szCs w:val="28"/>
        </w:rPr>
        <w:t xml:space="preserve"> Этот этап включает меры, которые принимает медицинская сестра для профилактики заболеваний, обследования, лечения, реабилитации пациентов.</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Существует три категории сестринского вмешательства. Выбор категории определяется нуждами пациентов.</w:t>
      </w:r>
    </w:p>
    <w:p w:rsidR="000C6408" w:rsidRDefault="000C6408" w:rsidP="0000693E">
      <w:pPr>
        <w:spacing w:after="0" w:line="360" w:lineRule="auto"/>
        <w:ind w:firstLine="709"/>
        <w:jc w:val="both"/>
        <w:rPr>
          <w:rFonts w:ascii="Times New Roman" w:hAnsi="Times New Roman"/>
          <w:sz w:val="28"/>
          <w:szCs w:val="28"/>
        </w:rPr>
      </w:pPr>
      <w:r w:rsidRPr="0000693E">
        <w:rPr>
          <w:rFonts w:ascii="Times New Roman" w:hAnsi="Times New Roman"/>
          <w:i/>
          <w:sz w:val="28"/>
          <w:szCs w:val="28"/>
        </w:rPr>
        <w:t>Выполнение предписаний врача</w:t>
      </w:r>
      <w:r w:rsidRPr="009D57D9">
        <w:rPr>
          <w:rFonts w:ascii="Times New Roman" w:hAnsi="Times New Roman"/>
          <w:sz w:val="28"/>
          <w:szCs w:val="28"/>
        </w:rPr>
        <w:t xml:space="preserve"> и под его наблюдением.</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i/>
          <w:iCs/>
          <w:sz w:val="28"/>
          <w:szCs w:val="28"/>
        </w:rPr>
        <w:t>Независимое сестринское вмешательство</w:t>
      </w:r>
      <w:r w:rsidRPr="009D57D9">
        <w:rPr>
          <w:rFonts w:ascii="Times New Roman" w:hAnsi="Times New Roman"/>
          <w:sz w:val="28"/>
          <w:szCs w:val="28"/>
        </w:rPr>
        <w:t xml:space="preserve"> предусматривает действия, осуществляемые медсестрой по собственной инициативе, руководствуясь собственными соображениями, без прямого требования со стороны врача. Например, обучение пациента гигиеническим навыкам, организация досуга пациента и др.</w:t>
      </w: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i/>
          <w:iCs/>
          <w:sz w:val="28"/>
          <w:szCs w:val="28"/>
        </w:rPr>
        <w:t>Взаимозависимое сестринское вмешательство</w:t>
      </w:r>
      <w:r w:rsidRPr="009D57D9">
        <w:rPr>
          <w:rFonts w:ascii="Times New Roman" w:hAnsi="Times New Roman"/>
          <w:sz w:val="28"/>
          <w:szCs w:val="28"/>
        </w:rPr>
        <w:t xml:space="preserve"> предусматривает совместную деятельность сестры с врачом, а также с другими специалистами.</w:t>
      </w:r>
    </w:p>
    <w:p w:rsidR="000C6408"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sz w:val="28"/>
          <w:szCs w:val="28"/>
        </w:rPr>
        <w:t>При всех типах взаимодействия ответственность сестры исключительно велика.</w:t>
      </w:r>
    </w:p>
    <w:p w:rsidR="000C6408" w:rsidRDefault="000C6408" w:rsidP="0000693E">
      <w:pPr>
        <w:spacing w:after="0" w:line="360" w:lineRule="auto"/>
        <w:ind w:firstLine="709"/>
        <w:jc w:val="both"/>
        <w:rPr>
          <w:rFonts w:ascii="Times New Roman" w:hAnsi="Times New Roman"/>
          <w:sz w:val="28"/>
          <w:szCs w:val="28"/>
        </w:rPr>
      </w:pPr>
    </w:p>
    <w:p w:rsidR="000C6408" w:rsidRDefault="000C6408" w:rsidP="0000693E">
      <w:pPr>
        <w:spacing w:after="0" w:line="360" w:lineRule="auto"/>
        <w:ind w:firstLine="709"/>
        <w:jc w:val="both"/>
        <w:rPr>
          <w:rFonts w:ascii="Times New Roman" w:hAnsi="Times New Roman"/>
          <w:sz w:val="28"/>
          <w:szCs w:val="28"/>
        </w:rPr>
      </w:pPr>
    </w:p>
    <w:p w:rsidR="000C6408" w:rsidRPr="009D57D9" w:rsidRDefault="000C6408" w:rsidP="0000693E">
      <w:pPr>
        <w:spacing w:after="0" w:line="360" w:lineRule="auto"/>
        <w:ind w:firstLine="709"/>
        <w:jc w:val="both"/>
        <w:rPr>
          <w:rFonts w:ascii="Times New Roman" w:hAnsi="Times New Roman"/>
          <w:sz w:val="28"/>
          <w:szCs w:val="28"/>
        </w:rPr>
      </w:pPr>
    </w:p>
    <w:p w:rsidR="000C6408" w:rsidRPr="009D57D9" w:rsidRDefault="000C6408" w:rsidP="0000693E">
      <w:pPr>
        <w:spacing w:after="0" w:line="360" w:lineRule="auto"/>
        <w:ind w:firstLine="709"/>
        <w:jc w:val="both"/>
        <w:rPr>
          <w:rFonts w:ascii="Times New Roman" w:hAnsi="Times New Roman"/>
          <w:sz w:val="28"/>
          <w:szCs w:val="28"/>
        </w:rPr>
      </w:pPr>
      <w:r w:rsidRPr="009D57D9">
        <w:rPr>
          <w:rFonts w:ascii="Times New Roman" w:hAnsi="Times New Roman"/>
          <w:b/>
          <w:bCs/>
          <w:sz w:val="28"/>
          <w:szCs w:val="28"/>
        </w:rPr>
        <w:t>5. Оценка эффективности сестринского ухода.</w:t>
      </w:r>
      <w:r w:rsidRPr="009D57D9">
        <w:rPr>
          <w:rFonts w:ascii="Times New Roman" w:hAnsi="Times New Roman"/>
          <w:sz w:val="28"/>
          <w:szCs w:val="28"/>
        </w:rPr>
        <w:t xml:space="preserve"> Этот этап основан на исследовании динамических реакций пациентов на вмешательства сестры. Источниками и критериями оценки сестринского ухода служат следующие факторык оценка ответной реакции пациента на сестринские вмешательства; оценка степени достижения поставленных целей сестринского ухода служат следующие факторы: оценка ответной реакции пациента на сестринские вмешательства; оценка степени достижения поставленных целей сестринского ухода; оценка эффективности влияния сестринской помощи на состояние пациента; активный поиск и оценка новых проблем пациента.</w:t>
      </w:r>
    </w:p>
    <w:p w:rsidR="000C6408" w:rsidRDefault="000C6408" w:rsidP="00A1039D">
      <w:pPr>
        <w:spacing w:after="0" w:line="360" w:lineRule="auto"/>
        <w:ind w:firstLine="709"/>
        <w:jc w:val="both"/>
        <w:rPr>
          <w:rFonts w:ascii="Times New Roman" w:hAnsi="Times New Roman"/>
          <w:sz w:val="28"/>
          <w:szCs w:val="28"/>
        </w:rPr>
      </w:pPr>
      <w:r w:rsidRPr="009D57D9">
        <w:rPr>
          <w:rFonts w:ascii="Times New Roman" w:hAnsi="Times New Roman"/>
          <w:sz w:val="28"/>
          <w:szCs w:val="28"/>
        </w:rPr>
        <w:t>Важную роль в достоверности оценки результатов сестринского ухода играет сопоставление и анализ полученных результатов.</w:t>
      </w: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Default="000C6408" w:rsidP="00A1039D">
      <w:pPr>
        <w:spacing w:after="0" w:line="360" w:lineRule="auto"/>
        <w:ind w:firstLine="709"/>
        <w:jc w:val="both"/>
        <w:rPr>
          <w:rFonts w:ascii="Times New Roman" w:hAnsi="Times New Roman"/>
          <w:sz w:val="28"/>
          <w:szCs w:val="28"/>
        </w:rPr>
      </w:pPr>
    </w:p>
    <w:p w:rsidR="000C6408" w:rsidRPr="00A1039D" w:rsidRDefault="000C6408" w:rsidP="00A1039D">
      <w:pPr>
        <w:spacing w:after="0" w:line="360" w:lineRule="auto"/>
        <w:ind w:firstLine="709"/>
        <w:jc w:val="both"/>
        <w:rPr>
          <w:rFonts w:ascii="Times New Roman" w:hAnsi="Times New Roman"/>
          <w:sz w:val="28"/>
          <w:szCs w:val="28"/>
        </w:rPr>
      </w:pPr>
    </w:p>
    <w:p w:rsidR="000C6408" w:rsidRPr="00662D36" w:rsidRDefault="000C6408" w:rsidP="007A7BD3">
      <w:pPr>
        <w:pStyle w:val="11"/>
        <w:numPr>
          <w:ilvl w:val="0"/>
          <w:numId w:val="12"/>
        </w:numPr>
        <w:spacing w:before="100" w:beforeAutospacing="1" w:after="100" w:afterAutospacing="1" w:line="240" w:lineRule="auto"/>
        <w:jc w:val="center"/>
        <w:rPr>
          <w:rFonts w:ascii="Times New Roman" w:hAnsi="Times New Roman"/>
          <w:b/>
          <w:sz w:val="32"/>
          <w:szCs w:val="32"/>
        </w:rPr>
      </w:pPr>
      <w:r w:rsidRPr="00662D36">
        <w:rPr>
          <w:rFonts w:ascii="Times New Roman" w:hAnsi="Times New Roman"/>
          <w:b/>
          <w:sz w:val="32"/>
          <w:szCs w:val="32"/>
        </w:rPr>
        <w:t>План реализации.</w:t>
      </w:r>
    </w:p>
    <w:p w:rsidR="000C6408" w:rsidRPr="00662D36" w:rsidRDefault="000C6408" w:rsidP="0000693E">
      <w:pPr>
        <w:spacing w:before="100" w:beforeAutospacing="1" w:after="100" w:afterAutospacing="1" w:line="240" w:lineRule="auto"/>
        <w:jc w:val="center"/>
        <w:rPr>
          <w:rFonts w:ascii="Times New Roman" w:hAnsi="Times New Roman"/>
          <w:b/>
          <w:sz w:val="28"/>
          <w:szCs w:val="28"/>
        </w:rPr>
      </w:pPr>
      <w:r w:rsidRPr="00662D36">
        <w:rPr>
          <w:rFonts w:ascii="Times New Roman" w:hAnsi="Times New Roman"/>
          <w:b/>
          <w:sz w:val="28"/>
          <w:szCs w:val="28"/>
        </w:rPr>
        <w:t>(практическая часть)</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662"/>
        <w:gridCol w:w="6551"/>
        <w:gridCol w:w="81"/>
      </w:tblGrid>
      <w:tr w:rsidR="000C6408" w:rsidRPr="004F140D" w:rsidTr="00115E3A">
        <w:trPr>
          <w:gridAfter w:val="2"/>
          <w:tblCellSpacing w:w="15" w:type="dxa"/>
        </w:trPr>
        <w:tc>
          <w:tcPr>
            <w:tcW w:w="0" w:type="auto"/>
            <w:vAlign w:val="center"/>
          </w:tcPr>
          <w:p w:rsidR="000C6408" w:rsidRPr="0000693E" w:rsidRDefault="000C6408" w:rsidP="0000693E">
            <w:pPr>
              <w:spacing w:after="0" w:line="240" w:lineRule="auto"/>
              <w:jc w:val="both"/>
              <w:rPr>
                <w:rFonts w:ascii="Times New Roman" w:hAnsi="Times New Roman"/>
                <w:sz w:val="28"/>
                <w:szCs w:val="28"/>
              </w:rPr>
            </w:pPr>
          </w:p>
        </w:tc>
      </w:tr>
      <w:tr w:rsidR="000C6408" w:rsidRPr="004F140D" w:rsidTr="00115E3A">
        <w:trPr>
          <w:tblCellSpacing w:w="15" w:type="dxa"/>
        </w:trPr>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b/>
                <w:bCs/>
                <w:sz w:val="28"/>
                <w:szCs w:val="28"/>
              </w:rPr>
              <w:t>Проблемы пациента</w:t>
            </w:r>
          </w:p>
        </w:tc>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b/>
                <w:bCs/>
                <w:sz w:val="28"/>
                <w:szCs w:val="28"/>
              </w:rPr>
              <w:t>Характер сестринских вмешательств</w:t>
            </w:r>
          </w:p>
        </w:tc>
        <w:tc>
          <w:tcPr>
            <w:tcW w:w="0" w:type="auto"/>
          </w:tcPr>
          <w:p w:rsidR="000C6408" w:rsidRPr="0000693E" w:rsidRDefault="000C6408" w:rsidP="0000693E">
            <w:pPr>
              <w:spacing w:after="0" w:line="240" w:lineRule="auto"/>
              <w:jc w:val="both"/>
              <w:rPr>
                <w:rFonts w:ascii="Times New Roman" w:hAnsi="Times New Roman"/>
                <w:sz w:val="28"/>
                <w:szCs w:val="28"/>
              </w:rPr>
            </w:pPr>
          </w:p>
        </w:tc>
      </w:tr>
      <w:tr w:rsidR="000C6408" w:rsidRPr="004F140D" w:rsidTr="00115E3A">
        <w:trPr>
          <w:tblCellSpacing w:w="15" w:type="dxa"/>
        </w:trPr>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Психологический дискомфорт, эмоциональная нестабильность</w:t>
            </w:r>
          </w:p>
        </w:tc>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обеспечить психологический и физический покой;</w:t>
            </w:r>
          </w:p>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контроль за соблюдением предписанного режима пациентом;</w:t>
            </w:r>
          </w:p>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обеспечить помощь в удовлетворении основных жизненных потребностей.</w:t>
            </w:r>
          </w:p>
        </w:tc>
        <w:tc>
          <w:tcPr>
            <w:tcW w:w="0" w:type="auto"/>
          </w:tcPr>
          <w:p w:rsidR="000C6408" w:rsidRPr="0000693E" w:rsidRDefault="000C6408" w:rsidP="0000693E">
            <w:pPr>
              <w:spacing w:after="0" w:line="240" w:lineRule="auto"/>
              <w:jc w:val="both"/>
              <w:rPr>
                <w:rFonts w:ascii="Times New Roman" w:hAnsi="Times New Roman"/>
                <w:sz w:val="28"/>
                <w:szCs w:val="28"/>
              </w:rPr>
            </w:pPr>
          </w:p>
        </w:tc>
      </w:tr>
      <w:tr w:rsidR="000C6408" w:rsidRPr="004F140D" w:rsidTr="00115E3A">
        <w:trPr>
          <w:tblCellSpacing w:w="15" w:type="dxa"/>
        </w:trPr>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Жажда, повышенный аппетит</w:t>
            </w:r>
          </w:p>
        </w:tc>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полноценный физиологический состав основных животных жиров и увеличение в рационе содержания растительных жиров и липотропных продуктов;</w:t>
            </w:r>
          </w:p>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следить за содержанием сахара в крови.</w:t>
            </w:r>
          </w:p>
        </w:tc>
        <w:tc>
          <w:tcPr>
            <w:tcW w:w="0" w:type="auto"/>
          </w:tcPr>
          <w:p w:rsidR="000C6408" w:rsidRPr="0000693E" w:rsidRDefault="000C6408" w:rsidP="0000693E">
            <w:pPr>
              <w:spacing w:after="0" w:line="240" w:lineRule="auto"/>
              <w:jc w:val="both"/>
              <w:rPr>
                <w:rFonts w:ascii="Times New Roman" w:hAnsi="Times New Roman"/>
                <w:sz w:val="28"/>
                <w:szCs w:val="28"/>
              </w:rPr>
            </w:pPr>
          </w:p>
        </w:tc>
      </w:tr>
      <w:tr w:rsidR="000C6408" w:rsidRPr="004F140D" w:rsidTr="00115E3A">
        <w:trPr>
          <w:tblCellSpacing w:w="15" w:type="dxa"/>
        </w:trPr>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Сухость кожи, кожный зуд</w:t>
            </w:r>
          </w:p>
        </w:tc>
        <w:tc>
          <w:tcPr>
            <w:tcW w:w="0" w:type="auto"/>
          </w:tcPr>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следить за гигиеной кожи ног;</w:t>
            </w:r>
          </w:p>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проводить профилактику инфицирования ран;</w:t>
            </w:r>
          </w:p>
          <w:p w:rsidR="000C6408" w:rsidRPr="0000693E" w:rsidRDefault="000C6408" w:rsidP="0000693E">
            <w:pPr>
              <w:spacing w:before="100" w:beforeAutospacing="1" w:after="100" w:afterAutospacing="1" w:line="240" w:lineRule="auto"/>
              <w:jc w:val="both"/>
              <w:rPr>
                <w:rFonts w:ascii="Times New Roman" w:hAnsi="Times New Roman"/>
                <w:sz w:val="28"/>
                <w:szCs w:val="28"/>
              </w:rPr>
            </w:pPr>
            <w:r w:rsidRPr="0000693E">
              <w:rPr>
                <w:rFonts w:ascii="Times New Roman" w:hAnsi="Times New Roman"/>
                <w:sz w:val="28"/>
                <w:szCs w:val="28"/>
              </w:rPr>
              <w:t>· своевременно выявлять травмы и воспаления стоп.</w:t>
            </w:r>
          </w:p>
        </w:tc>
        <w:tc>
          <w:tcPr>
            <w:tcW w:w="0" w:type="auto"/>
          </w:tcPr>
          <w:p w:rsidR="000C6408" w:rsidRPr="0000693E" w:rsidRDefault="000C6408" w:rsidP="0000693E">
            <w:pPr>
              <w:spacing w:after="0" w:line="240" w:lineRule="auto"/>
              <w:jc w:val="both"/>
              <w:rPr>
                <w:rFonts w:ascii="Times New Roman" w:hAnsi="Times New Roman"/>
                <w:sz w:val="28"/>
                <w:szCs w:val="28"/>
              </w:rPr>
            </w:pPr>
          </w:p>
        </w:tc>
      </w:tr>
    </w:tbl>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00693E">
      <w:pPr>
        <w:jc w:val="both"/>
        <w:rPr>
          <w:rFonts w:ascii="Times New Roman" w:hAnsi="Times New Roman"/>
          <w:sz w:val="28"/>
          <w:szCs w:val="28"/>
        </w:rPr>
      </w:pPr>
    </w:p>
    <w:p w:rsidR="000C6408" w:rsidRDefault="000C6408" w:rsidP="00662D36">
      <w:pPr>
        <w:pStyle w:val="Default"/>
        <w:spacing w:line="360" w:lineRule="auto"/>
        <w:ind w:left="1224"/>
        <w:jc w:val="center"/>
        <w:rPr>
          <w:b/>
          <w:sz w:val="32"/>
          <w:szCs w:val="32"/>
        </w:rPr>
      </w:pPr>
      <w:r>
        <w:rPr>
          <w:b/>
          <w:sz w:val="32"/>
          <w:szCs w:val="32"/>
          <w:lang w:val="en-US"/>
        </w:rPr>
        <w:t>III</w:t>
      </w:r>
      <w:r w:rsidRPr="00984801">
        <w:rPr>
          <w:b/>
          <w:sz w:val="32"/>
          <w:szCs w:val="32"/>
        </w:rPr>
        <w:t xml:space="preserve">. </w:t>
      </w:r>
      <w:r w:rsidRPr="002A1148">
        <w:rPr>
          <w:b/>
          <w:sz w:val="32"/>
          <w:szCs w:val="32"/>
        </w:rPr>
        <w:t>Заключение.</w:t>
      </w:r>
    </w:p>
    <w:p w:rsidR="000C6408" w:rsidRPr="002A1148" w:rsidRDefault="000C6408" w:rsidP="002A1148">
      <w:pPr>
        <w:pStyle w:val="Default"/>
        <w:spacing w:line="360" w:lineRule="auto"/>
        <w:ind w:firstLine="709"/>
        <w:jc w:val="center"/>
        <w:rPr>
          <w:b/>
          <w:sz w:val="32"/>
          <w:szCs w:val="32"/>
        </w:rPr>
      </w:pPr>
    </w:p>
    <w:p w:rsidR="000C6408" w:rsidRPr="0002593C" w:rsidRDefault="000C6408" w:rsidP="002A1148">
      <w:pPr>
        <w:pStyle w:val="Default"/>
        <w:spacing w:line="360" w:lineRule="auto"/>
        <w:ind w:firstLine="709"/>
        <w:jc w:val="both"/>
        <w:rPr>
          <w:sz w:val="28"/>
          <w:szCs w:val="28"/>
        </w:rPr>
      </w:pPr>
      <w:r w:rsidRPr="0002593C">
        <w:rPr>
          <w:sz w:val="28"/>
          <w:szCs w:val="28"/>
        </w:rPr>
        <w:t xml:space="preserve">Сахарный диабет — это заболевание на всю жизнь. Больному приходится постоянно проявлять упорство и самодисциплину, а это может психологически надломить любого. При лечении и уходе за больными сахарным диабетом необходимы также настойчивость, человечность, осторожный оптимизм; иначе не удастся помочь больным преодолеть все препятствия на их жизненном пути. </w:t>
      </w:r>
    </w:p>
    <w:p w:rsidR="000C6408" w:rsidRDefault="000C6408" w:rsidP="002A1148">
      <w:pPr>
        <w:pStyle w:val="Default"/>
        <w:spacing w:line="360" w:lineRule="auto"/>
        <w:ind w:firstLine="709"/>
        <w:jc w:val="both"/>
        <w:rPr>
          <w:sz w:val="28"/>
          <w:szCs w:val="28"/>
        </w:rPr>
      </w:pPr>
      <w:r w:rsidRPr="0002593C">
        <w:rPr>
          <w:sz w:val="28"/>
          <w:szCs w:val="28"/>
        </w:rPr>
        <w:t xml:space="preserve">Сахарный диабет во всех случаях диагностируют только по результатам определения концентрации глюкозы в крови в сертифицированной лаборатории. </w:t>
      </w:r>
    </w:p>
    <w:p w:rsidR="000C6408" w:rsidRDefault="000C6408" w:rsidP="002A1148">
      <w:pPr>
        <w:spacing w:after="0" w:line="360" w:lineRule="auto"/>
        <w:ind w:firstLine="709"/>
        <w:jc w:val="both"/>
        <w:rPr>
          <w:rFonts w:ascii="Times New Roman" w:hAnsi="Times New Roman"/>
          <w:color w:val="000000"/>
          <w:sz w:val="28"/>
          <w:szCs w:val="28"/>
        </w:rPr>
      </w:pPr>
      <w:r w:rsidRPr="00935C2D">
        <w:rPr>
          <w:rFonts w:ascii="Times New Roman" w:hAnsi="Times New Roman"/>
          <w:color w:val="000000"/>
          <w:sz w:val="28"/>
          <w:szCs w:val="28"/>
        </w:rPr>
        <w:t>Важнейшим достижением диабетологии за последние тридцать лет стало повышение роли медсестер и организация их специализации по диабетологии; такие медсестры обеспечивают высококачественный уход за больными сахарным диабетом; организуют взаимодействие больниц, врачей общей практики и амбулаторно наблюдаемых больных; проводят большое количество исследований и обучение больных.</w:t>
      </w:r>
    </w:p>
    <w:p w:rsidR="000C6408" w:rsidRPr="002A1148" w:rsidRDefault="000C6408" w:rsidP="002A1148">
      <w:pPr>
        <w:spacing w:after="0" w:line="360" w:lineRule="auto"/>
        <w:ind w:firstLine="709"/>
        <w:jc w:val="both"/>
        <w:rPr>
          <w:rFonts w:ascii="Times New Roman" w:hAnsi="Times New Roman"/>
          <w:sz w:val="28"/>
          <w:szCs w:val="28"/>
        </w:rPr>
      </w:pPr>
      <w:r w:rsidRPr="002A1148">
        <w:rPr>
          <w:rFonts w:ascii="Times New Roman" w:hAnsi="Times New Roman"/>
          <w:sz w:val="28"/>
          <w:szCs w:val="28"/>
        </w:rPr>
        <w:t>Прогресс клинической медицины во второй половине XX века позволил значительно лучше понять причины развития сахарного диабета и его осложнений, а также существенно облегчить страдания больных, чего еще четверть века назад невозможно было даже вообразить.</w:t>
      </w: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2A1148">
      <w:pPr>
        <w:spacing w:after="0" w:line="360" w:lineRule="auto"/>
        <w:ind w:firstLine="709"/>
        <w:jc w:val="both"/>
        <w:rPr>
          <w:rFonts w:ascii="Times New Roman" w:hAnsi="Times New Roman"/>
          <w:sz w:val="28"/>
          <w:szCs w:val="28"/>
        </w:rPr>
      </w:pPr>
    </w:p>
    <w:p w:rsidR="000C6408" w:rsidRDefault="000C6408" w:rsidP="00984801">
      <w:pPr>
        <w:spacing w:after="0" w:line="360" w:lineRule="auto"/>
        <w:rPr>
          <w:rFonts w:ascii="Times New Roman" w:hAnsi="Times New Roman"/>
          <w:sz w:val="28"/>
          <w:szCs w:val="28"/>
        </w:rPr>
      </w:pPr>
    </w:p>
    <w:p w:rsidR="000C6408" w:rsidRDefault="000C6408" w:rsidP="007A7BD3">
      <w:pPr>
        <w:spacing w:after="0" w:line="360" w:lineRule="auto"/>
        <w:ind w:firstLine="709"/>
        <w:jc w:val="center"/>
        <w:rPr>
          <w:rFonts w:ascii="Times New Roman" w:hAnsi="Times New Roman"/>
          <w:sz w:val="28"/>
          <w:szCs w:val="28"/>
        </w:rPr>
      </w:pPr>
    </w:p>
    <w:p w:rsidR="000C6408" w:rsidRDefault="000C6408" w:rsidP="007A7BD3">
      <w:pPr>
        <w:ind w:left="567"/>
        <w:jc w:val="center"/>
        <w:rPr>
          <w:rFonts w:ascii="Times New Roman" w:hAnsi="Times New Roman"/>
          <w:b/>
          <w:sz w:val="28"/>
          <w:szCs w:val="28"/>
        </w:rPr>
      </w:pPr>
      <w:r w:rsidRPr="007A7BD3">
        <w:rPr>
          <w:rFonts w:ascii="Times New Roman" w:hAnsi="Times New Roman"/>
          <w:b/>
          <w:sz w:val="28"/>
          <w:szCs w:val="28"/>
          <w:lang w:val="en-US"/>
        </w:rPr>
        <w:t>IV.</w:t>
      </w:r>
      <w:r>
        <w:rPr>
          <w:rFonts w:ascii="Times New Roman" w:hAnsi="Times New Roman"/>
          <w:b/>
          <w:sz w:val="28"/>
          <w:szCs w:val="28"/>
        </w:rPr>
        <w:t xml:space="preserve"> </w:t>
      </w:r>
      <w:r w:rsidRPr="007A7BD3">
        <w:rPr>
          <w:rFonts w:ascii="Times New Roman" w:hAnsi="Times New Roman"/>
          <w:b/>
          <w:sz w:val="28"/>
          <w:szCs w:val="28"/>
        </w:rPr>
        <w:t>Список используемой литературы:</w:t>
      </w:r>
    </w:p>
    <w:p w:rsidR="000C6408" w:rsidRPr="00984801" w:rsidRDefault="000C6408" w:rsidP="007A7BD3">
      <w:pPr>
        <w:ind w:left="567"/>
        <w:jc w:val="center"/>
        <w:rPr>
          <w:rFonts w:ascii="Times New Roman" w:hAnsi="Times New Roman"/>
          <w:sz w:val="28"/>
          <w:szCs w:val="28"/>
          <w:lang w:val="en-US"/>
        </w:rPr>
      </w:pPr>
    </w:p>
    <w:p w:rsidR="000C6408" w:rsidRPr="00EA3688" w:rsidRDefault="000C6408" w:rsidP="008F1EDF">
      <w:pPr>
        <w:pStyle w:val="11"/>
        <w:ind w:left="-744"/>
        <w:rPr>
          <w:rFonts w:ascii="Times New Roman" w:hAnsi="Times New Roman"/>
          <w:sz w:val="28"/>
          <w:szCs w:val="28"/>
        </w:rPr>
      </w:pPr>
    </w:p>
    <w:p w:rsidR="000C6408" w:rsidRPr="00EA3688" w:rsidRDefault="000C6408" w:rsidP="008F1EDF">
      <w:pPr>
        <w:pStyle w:val="11"/>
        <w:numPr>
          <w:ilvl w:val="0"/>
          <w:numId w:val="13"/>
        </w:numPr>
        <w:shd w:val="clear" w:color="auto" w:fill="FFFFFF"/>
        <w:ind w:left="1068"/>
        <w:rPr>
          <w:rFonts w:ascii="Times New Roman" w:hAnsi="Times New Roman"/>
          <w:sz w:val="28"/>
          <w:szCs w:val="28"/>
        </w:rPr>
      </w:pPr>
      <w:r w:rsidRPr="00EA3688">
        <w:rPr>
          <w:rFonts w:ascii="Times New Roman" w:hAnsi="Times New Roman"/>
          <w:bCs/>
          <w:sz w:val="28"/>
          <w:szCs w:val="28"/>
        </w:rPr>
        <w:t>Л.А.Васюткова «Сахарный диабет», Тверь, 1998 год.</w:t>
      </w:r>
    </w:p>
    <w:p w:rsidR="000C6408" w:rsidRPr="00EA3688" w:rsidRDefault="000C6408" w:rsidP="008F1EDF">
      <w:pPr>
        <w:pStyle w:val="11"/>
        <w:numPr>
          <w:ilvl w:val="0"/>
          <w:numId w:val="13"/>
        </w:numPr>
        <w:shd w:val="clear" w:color="auto" w:fill="FFFFFF"/>
        <w:ind w:left="1068"/>
        <w:rPr>
          <w:rFonts w:ascii="Times New Roman" w:hAnsi="Times New Roman"/>
          <w:sz w:val="28"/>
          <w:szCs w:val="28"/>
        </w:rPr>
      </w:pPr>
      <w:r w:rsidRPr="00EA3688">
        <w:rPr>
          <w:rFonts w:ascii="Times New Roman" w:hAnsi="Times New Roman"/>
          <w:sz w:val="28"/>
          <w:szCs w:val="28"/>
        </w:rPr>
        <w:t>Двойникова С.И., Л. А. Карасева «Организация сестринского процесса» Мед. Помощь 1996 №3 С. 17-19.</w:t>
      </w:r>
    </w:p>
    <w:p w:rsidR="000C6408" w:rsidRPr="00EA3688" w:rsidRDefault="000C6408" w:rsidP="008F1EDF">
      <w:pPr>
        <w:pStyle w:val="11"/>
        <w:numPr>
          <w:ilvl w:val="0"/>
          <w:numId w:val="13"/>
        </w:numPr>
        <w:shd w:val="clear" w:color="auto" w:fill="FFFFFF"/>
        <w:ind w:left="1068"/>
        <w:rPr>
          <w:rFonts w:ascii="Times New Roman" w:hAnsi="Times New Roman"/>
          <w:sz w:val="28"/>
          <w:szCs w:val="28"/>
        </w:rPr>
      </w:pPr>
      <w:r w:rsidRPr="00EA3688">
        <w:rPr>
          <w:rFonts w:ascii="Times New Roman" w:hAnsi="Times New Roman"/>
          <w:sz w:val="28"/>
          <w:szCs w:val="28"/>
        </w:rPr>
        <w:t>Иванова Л. Ф. с соавторами «Сестринский процесс в геронтологии и гериатрии» г. Чебоксары 1996-1999гг.</w:t>
      </w:r>
    </w:p>
    <w:p w:rsidR="000C6408" w:rsidRPr="00EA3688" w:rsidRDefault="000C6408" w:rsidP="008F1EDF">
      <w:pPr>
        <w:pStyle w:val="11"/>
        <w:numPr>
          <w:ilvl w:val="0"/>
          <w:numId w:val="13"/>
        </w:numPr>
        <w:shd w:val="clear" w:color="auto" w:fill="FFFFFF"/>
        <w:ind w:left="1068"/>
        <w:rPr>
          <w:rFonts w:ascii="Times New Roman" w:hAnsi="Times New Roman"/>
          <w:sz w:val="28"/>
          <w:szCs w:val="28"/>
        </w:rPr>
      </w:pPr>
      <w:r w:rsidRPr="00EA3688">
        <w:rPr>
          <w:rFonts w:ascii="Times New Roman" w:hAnsi="Times New Roman"/>
          <w:sz w:val="28"/>
          <w:szCs w:val="28"/>
        </w:rPr>
        <w:t>Мухина С.А., Тарковская И.И.  «Теоретические основы сестринского дела» часть I – II 1996г., Москва.</w:t>
      </w:r>
    </w:p>
    <w:p w:rsidR="000C6408" w:rsidRPr="00EA3688" w:rsidRDefault="000C6408" w:rsidP="008F1EDF">
      <w:pPr>
        <w:pStyle w:val="11"/>
        <w:numPr>
          <w:ilvl w:val="0"/>
          <w:numId w:val="13"/>
        </w:numPr>
        <w:shd w:val="clear" w:color="auto" w:fill="FFFFFF"/>
        <w:ind w:left="1068"/>
        <w:rPr>
          <w:rFonts w:ascii="Times New Roman" w:hAnsi="Times New Roman"/>
          <w:sz w:val="28"/>
          <w:szCs w:val="28"/>
        </w:rPr>
      </w:pPr>
      <w:r w:rsidRPr="00EA3688">
        <w:rPr>
          <w:rFonts w:ascii="Times New Roman" w:hAnsi="Times New Roman"/>
          <w:sz w:val="28"/>
          <w:szCs w:val="28"/>
        </w:rPr>
        <w:t>Стандарты практической деятельности медсестры России том I – II.</w:t>
      </w:r>
    </w:p>
    <w:p w:rsidR="000C6408" w:rsidRPr="00EA3688" w:rsidRDefault="000C6408" w:rsidP="00EA3688">
      <w:pPr>
        <w:pStyle w:val="2"/>
        <w:ind w:left="1429" w:firstLine="0"/>
        <w:jc w:val="both"/>
        <w:rPr>
          <w:b w:val="0"/>
          <w:bCs w:val="0"/>
          <w:sz w:val="28"/>
          <w:szCs w:val="28"/>
          <w:u w:val="none"/>
        </w:rPr>
      </w:pPr>
    </w:p>
    <w:p w:rsidR="000C6408" w:rsidRPr="00EA3688" w:rsidRDefault="000C6408" w:rsidP="008F1EDF">
      <w:pPr>
        <w:rPr>
          <w:rFonts w:ascii="Times New Roman" w:hAnsi="Times New Roman"/>
          <w:sz w:val="28"/>
          <w:szCs w:val="28"/>
        </w:rPr>
      </w:pPr>
      <w:bookmarkStart w:id="1" w:name="_GoBack"/>
      <w:bookmarkEnd w:id="1"/>
    </w:p>
    <w:sectPr w:rsidR="000C6408" w:rsidRPr="00EA3688" w:rsidSect="00607A70">
      <w:pgSz w:w="11906" w:h="16838"/>
      <w:pgMar w:top="567" w:right="28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2BCE"/>
    <w:multiLevelType w:val="multilevel"/>
    <w:tmpl w:val="6BA40F7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upperRoman"/>
      <w:lvlText w:val="%3."/>
      <w:lvlJc w:val="righ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0BF2452"/>
    <w:multiLevelType w:val="hybridMultilevel"/>
    <w:tmpl w:val="A5681534"/>
    <w:lvl w:ilvl="0" w:tplc="1CB838E6">
      <w:start w:val="1"/>
      <w:numFmt w:val="decimal"/>
      <w:lvlText w:val="%1."/>
      <w:lvlJc w:val="left"/>
      <w:pPr>
        <w:tabs>
          <w:tab w:val="num" w:pos="2644"/>
        </w:tabs>
        <w:ind w:left="2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FC4ABE"/>
    <w:multiLevelType w:val="multilevel"/>
    <w:tmpl w:val="45BEE2F2"/>
    <w:lvl w:ilvl="0">
      <w:start w:val="1"/>
      <w:numFmt w:val="decimal"/>
      <w:lvlText w:val="%1"/>
      <w:lvlJc w:val="left"/>
      <w:pPr>
        <w:ind w:left="405" w:hanging="405"/>
      </w:pPr>
      <w:rPr>
        <w:rFonts w:cs="Times New Roman" w:hint="default"/>
      </w:rPr>
    </w:lvl>
    <w:lvl w:ilvl="1">
      <w:start w:val="1"/>
      <w:numFmt w:val="decimal"/>
      <w:lvlText w:val="%1.%2"/>
      <w:lvlJc w:val="left"/>
      <w:pPr>
        <w:ind w:left="2952" w:hanging="720"/>
      </w:pPr>
      <w:rPr>
        <w:rFonts w:cs="Times New Roman" w:hint="default"/>
      </w:rPr>
    </w:lvl>
    <w:lvl w:ilvl="2">
      <w:start w:val="1"/>
      <w:numFmt w:val="decimal"/>
      <w:lvlText w:val="%1.%2.%3"/>
      <w:lvlJc w:val="left"/>
      <w:pPr>
        <w:ind w:left="5184" w:hanging="720"/>
      </w:pPr>
      <w:rPr>
        <w:rFonts w:cs="Times New Roman" w:hint="default"/>
      </w:rPr>
    </w:lvl>
    <w:lvl w:ilvl="3">
      <w:start w:val="1"/>
      <w:numFmt w:val="decimal"/>
      <w:lvlText w:val="%1.%2.%3.%4"/>
      <w:lvlJc w:val="left"/>
      <w:pPr>
        <w:ind w:left="7776" w:hanging="1080"/>
      </w:pPr>
      <w:rPr>
        <w:rFonts w:cs="Times New Roman" w:hint="default"/>
      </w:rPr>
    </w:lvl>
    <w:lvl w:ilvl="4">
      <w:start w:val="1"/>
      <w:numFmt w:val="decimal"/>
      <w:lvlText w:val="%1.%2.%3.%4.%5"/>
      <w:lvlJc w:val="left"/>
      <w:pPr>
        <w:ind w:left="10368" w:hanging="1440"/>
      </w:pPr>
      <w:rPr>
        <w:rFonts w:cs="Times New Roman" w:hint="default"/>
      </w:rPr>
    </w:lvl>
    <w:lvl w:ilvl="5">
      <w:start w:val="1"/>
      <w:numFmt w:val="decimal"/>
      <w:lvlText w:val="%1.%2.%3.%4.%5.%6"/>
      <w:lvlJc w:val="left"/>
      <w:pPr>
        <w:ind w:left="12600" w:hanging="1440"/>
      </w:pPr>
      <w:rPr>
        <w:rFonts w:cs="Times New Roman" w:hint="default"/>
      </w:rPr>
    </w:lvl>
    <w:lvl w:ilvl="6">
      <w:start w:val="1"/>
      <w:numFmt w:val="decimal"/>
      <w:lvlText w:val="%1.%2.%3.%4.%5.%6.%7"/>
      <w:lvlJc w:val="left"/>
      <w:pPr>
        <w:ind w:left="15192" w:hanging="1800"/>
      </w:pPr>
      <w:rPr>
        <w:rFonts w:cs="Times New Roman" w:hint="default"/>
      </w:rPr>
    </w:lvl>
    <w:lvl w:ilvl="7">
      <w:start w:val="1"/>
      <w:numFmt w:val="decimal"/>
      <w:lvlText w:val="%1.%2.%3.%4.%5.%6.%7.%8"/>
      <w:lvlJc w:val="left"/>
      <w:pPr>
        <w:ind w:left="17784" w:hanging="2160"/>
      </w:pPr>
      <w:rPr>
        <w:rFonts w:cs="Times New Roman" w:hint="default"/>
      </w:rPr>
    </w:lvl>
    <w:lvl w:ilvl="8">
      <w:start w:val="1"/>
      <w:numFmt w:val="decimal"/>
      <w:lvlText w:val="%1.%2.%3.%4.%5.%6.%7.%8.%9"/>
      <w:lvlJc w:val="left"/>
      <w:pPr>
        <w:ind w:left="20016" w:hanging="2160"/>
      </w:pPr>
      <w:rPr>
        <w:rFonts w:cs="Times New Roman" w:hint="default"/>
      </w:rPr>
    </w:lvl>
  </w:abstractNum>
  <w:abstractNum w:abstractNumId="3">
    <w:nsid w:val="1BB51BA5"/>
    <w:multiLevelType w:val="multilevel"/>
    <w:tmpl w:val="D08C0676"/>
    <w:lvl w:ilvl="0">
      <w:start w:val="1"/>
      <w:numFmt w:val="upperRoman"/>
      <w:lvlText w:val="%1."/>
      <w:lvlJc w:val="left"/>
      <w:pPr>
        <w:ind w:left="1287" w:hanging="720"/>
      </w:pPr>
      <w:rPr>
        <w:rFonts w:cs="Times New Roman" w:hint="default"/>
      </w:rPr>
    </w:lvl>
    <w:lvl w:ilvl="1">
      <w:start w:val="2"/>
      <w:numFmt w:val="decimal"/>
      <w:isLgl/>
      <w:lvlText w:val="%1.%2"/>
      <w:lvlJc w:val="left"/>
      <w:pPr>
        <w:ind w:left="2509" w:hanging="720"/>
      </w:pPr>
      <w:rPr>
        <w:rFonts w:cs="Times New Roman" w:hint="default"/>
        <w:b/>
      </w:rPr>
    </w:lvl>
    <w:lvl w:ilvl="2">
      <w:start w:val="1"/>
      <w:numFmt w:val="decimal"/>
      <w:isLgl/>
      <w:lvlText w:val="%1.%2.%3"/>
      <w:lvlJc w:val="left"/>
      <w:pPr>
        <w:ind w:left="3731" w:hanging="720"/>
      </w:pPr>
      <w:rPr>
        <w:rFonts w:cs="Times New Roman" w:hint="default"/>
        <w:b/>
      </w:rPr>
    </w:lvl>
    <w:lvl w:ilvl="3">
      <w:start w:val="1"/>
      <w:numFmt w:val="decimal"/>
      <w:isLgl/>
      <w:lvlText w:val="%1.%2.%3.%4"/>
      <w:lvlJc w:val="left"/>
      <w:pPr>
        <w:ind w:left="5313" w:hanging="1080"/>
      </w:pPr>
      <w:rPr>
        <w:rFonts w:cs="Times New Roman" w:hint="default"/>
        <w:b/>
      </w:rPr>
    </w:lvl>
    <w:lvl w:ilvl="4">
      <w:start w:val="1"/>
      <w:numFmt w:val="decimal"/>
      <w:isLgl/>
      <w:lvlText w:val="%1.%2.%3.%4.%5"/>
      <w:lvlJc w:val="left"/>
      <w:pPr>
        <w:ind w:left="6895" w:hanging="1440"/>
      </w:pPr>
      <w:rPr>
        <w:rFonts w:cs="Times New Roman" w:hint="default"/>
        <w:b/>
      </w:rPr>
    </w:lvl>
    <w:lvl w:ilvl="5">
      <w:start w:val="1"/>
      <w:numFmt w:val="decimal"/>
      <w:isLgl/>
      <w:lvlText w:val="%1.%2.%3.%4.%5.%6"/>
      <w:lvlJc w:val="left"/>
      <w:pPr>
        <w:ind w:left="8117" w:hanging="1440"/>
      </w:pPr>
      <w:rPr>
        <w:rFonts w:cs="Times New Roman" w:hint="default"/>
        <w:b/>
      </w:rPr>
    </w:lvl>
    <w:lvl w:ilvl="6">
      <w:start w:val="1"/>
      <w:numFmt w:val="decimal"/>
      <w:isLgl/>
      <w:lvlText w:val="%1.%2.%3.%4.%5.%6.%7"/>
      <w:lvlJc w:val="left"/>
      <w:pPr>
        <w:ind w:left="9699" w:hanging="1800"/>
      </w:pPr>
      <w:rPr>
        <w:rFonts w:cs="Times New Roman" w:hint="default"/>
        <w:b/>
      </w:rPr>
    </w:lvl>
    <w:lvl w:ilvl="7">
      <w:start w:val="1"/>
      <w:numFmt w:val="decimal"/>
      <w:isLgl/>
      <w:lvlText w:val="%1.%2.%3.%4.%5.%6.%7.%8"/>
      <w:lvlJc w:val="left"/>
      <w:pPr>
        <w:ind w:left="11281" w:hanging="2160"/>
      </w:pPr>
      <w:rPr>
        <w:rFonts w:cs="Times New Roman" w:hint="default"/>
        <w:b/>
      </w:rPr>
    </w:lvl>
    <w:lvl w:ilvl="8">
      <w:start w:val="1"/>
      <w:numFmt w:val="decimal"/>
      <w:isLgl/>
      <w:lvlText w:val="%1.%2.%3.%4.%5.%6.%7.%8.%9"/>
      <w:lvlJc w:val="left"/>
      <w:pPr>
        <w:ind w:left="12503" w:hanging="2160"/>
      </w:pPr>
      <w:rPr>
        <w:rFonts w:cs="Times New Roman" w:hint="default"/>
        <w:b/>
      </w:rPr>
    </w:lvl>
  </w:abstractNum>
  <w:abstractNum w:abstractNumId="4">
    <w:nsid w:val="23651EA9"/>
    <w:multiLevelType w:val="multilevel"/>
    <w:tmpl w:val="6BA40F7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upperRoman"/>
      <w:lvlText w:val="%3."/>
      <w:lvlJc w:val="righ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7703E15"/>
    <w:multiLevelType w:val="multilevel"/>
    <w:tmpl w:val="075EEE86"/>
    <w:lvl w:ilvl="0">
      <w:start w:val="1"/>
      <w:numFmt w:val="decimal"/>
      <w:lvlText w:val="%1"/>
      <w:lvlJc w:val="left"/>
      <w:pPr>
        <w:ind w:left="405" w:hanging="405"/>
      </w:pPr>
      <w:rPr>
        <w:rFonts w:cs="Times New Roman" w:hint="default"/>
        <w:b w:val="0"/>
      </w:rPr>
    </w:lvl>
    <w:lvl w:ilvl="1">
      <w:start w:val="1"/>
      <w:numFmt w:val="decimal"/>
      <w:lvlText w:val="%1.%2"/>
      <w:lvlJc w:val="left"/>
      <w:pPr>
        <w:ind w:left="2509" w:hanging="720"/>
      </w:pPr>
      <w:rPr>
        <w:rFonts w:cs="Times New Roman" w:hint="default"/>
        <w:b w:val="0"/>
      </w:rPr>
    </w:lvl>
    <w:lvl w:ilvl="2">
      <w:start w:val="1"/>
      <w:numFmt w:val="decimal"/>
      <w:lvlText w:val="%1.%2.%3"/>
      <w:lvlJc w:val="left"/>
      <w:pPr>
        <w:ind w:left="4298" w:hanging="720"/>
      </w:pPr>
      <w:rPr>
        <w:rFonts w:cs="Times New Roman" w:hint="default"/>
        <w:b/>
      </w:rPr>
    </w:lvl>
    <w:lvl w:ilvl="3">
      <w:start w:val="1"/>
      <w:numFmt w:val="decimal"/>
      <w:lvlText w:val="%1.%2.%3.%4"/>
      <w:lvlJc w:val="left"/>
      <w:pPr>
        <w:ind w:left="6447" w:hanging="1080"/>
      </w:pPr>
      <w:rPr>
        <w:rFonts w:cs="Times New Roman" w:hint="default"/>
        <w:b/>
      </w:rPr>
    </w:lvl>
    <w:lvl w:ilvl="4">
      <w:start w:val="1"/>
      <w:numFmt w:val="decimal"/>
      <w:lvlText w:val="%1.%2.%3.%4.%5"/>
      <w:lvlJc w:val="left"/>
      <w:pPr>
        <w:ind w:left="8596" w:hanging="1440"/>
      </w:pPr>
      <w:rPr>
        <w:rFonts w:cs="Times New Roman" w:hint="default"/>
        <w:b/>
      </w:rPr>
    </w:lvl>
    <w:lvl w:ilvl="5">
      <w:start w:val="1"/>
      <w:numFmt w:val="decimal"/>
      <w:lvlText w:val="%1.%2.%3.%4.%5.%6"/>
      <w:lvlJc w:val="left"/>
      <w:pPr>
        <w:ind w:left="10385" w:hanging="1440"/>
      </w:pPr>
      <w:rPr>
        <w:rFonts w:cs="Times New Roman" w:hint="default"/>
        <w:b/>
      </w:rPr>
    </w:lvl>
    <w:lvl w:ilvl="6">
      <w:start w:val="1"/>
      <w:numFmt w:val="decimal"/>
      <w:lvlText w:val="%1.%2.%3.%4.%5.%6.%7"/>
      <w:lvlJc w:val="left"/>
      <w:pPr>
        <w:ind w:left="12534" w:hanging="1800"/>
      </w:pPr>
      <w:rPr>
        <w:rFonts w:cs="Times New Roman" w:hint="default"/>
        <w:b/>
      </w:rPr>
    </w:lvl>
    <w:lvl w:ilvl="7">
      <w:start w:val="1"/>
      <w:numFmt w:val="decimal"/>
      <w:lvlText w:val="%1.%2.%3.%4.%5.%6.%7.%8"/>
      <w:lvlJc w:val="left"/>
      <w:pPr>
        <w:ind w:left="14683" w:hanging="2160"/>
      </w:pPr>
      <w:rPr>
        <w:rFonts w:cs="Times New Roman" w:hint="default"/>
        <w:b/>
      </w:rPr>
    </w:lvl>
    <w:lvl w:ilvl="8">
      <w:start w:val="1"/>
      <w:numFmt w:val="decimal"/>
      <w:lvlText w:val="%1.%2.%3.%4.%5.%6.%7.%8.%9"/>
      <w:lvlJc w:val="left"/>
      <w:pPr>
        <w:ind w:left="16472" w:hanging="2160"/>
      </w:pPr>
      <w:rPr>
        <w:rFonts w:cs="Times New Roman" w:hint="default"/>
        <w:b/>
      </w:rPr>
    </w:lvl>
  </w:abstractNum>
  <w:abstractNum w:abstractNumId="6">
    <w:nsid w:val="29E03D6A"/>
    <w:multiLevelType w:val="multilevel"/>
    <w:tmpl w:val="DFE86D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upperRoman"/>
      <w:lvlText w:val="%3."/>
      <w:lvlJc w:val="righ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4B12639"/>
    <w:multiLevelType w:val="hybridMultilevel"/>
    <w:tmpl w:val="406241EC"/>
    <w:lvl w:ilvl="0" w:tplc="04190013">
      <w:start w:val="1"/>
      <w:numFmt w:val="upperRoman"/>
      <w:lvlText w:val="%1."/>
      <w:lvlJc w:val="righ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44CF7433"/>
    <w:multiLevelType w:val="multilevel"/>
    <w:tmpl w:val="47807754"/>
    <w:lvl w:ilvl="0">
      <w:start w:val="3"/>
      <w:numFmt w:val="decimal"/>
      <w:lvlText w:val="%1"/>
      <w:lvlJc w:val="left"/>
      <w:pPr>
        <w:tabs>
          <w:tab w:val="num" w:pos="810"/>
        </w:tabs>
        <w:ind w:left="810" w:hanging="810"/>
      </w:pPr>
      <w:rPr>
        <w:rFonts w:cs="Times New Roman"/>
      </w:rPr>
    </w:lvl>
    <w:lvl w:ilvl="1">
      <w:start w:val="3"/>
      <w:numFmt w:val="decimal"/>
      <w:lvlText w:val="%1.%2"/>
      <w:lvlJc w:val="left"/>
      <w:pPr>
        <w:tabs>
          <w:tab w:val="num" w:pos="1952"/>
        </w:tabs>
        <w:ind w:left="1952" w:hanging="810"/>
      </w:pPr>
      <w:rPr>
        <w:rFonts w:cs="Times New Roman"/>
      </w:rPr>
    </w:lvl>
    <w:lvl w:ilvl="2">
      <w:start w:val="4"/>
      <w:numFmt w:val="decimal"/>
      <w:lvlText w:val="%1.%2.%3"/>
      <w:lvlJc w:val="left"/>
      <w:pPr>
        <w:tabs>
          <w:tab w:val="num" w:pos="810"/>
        </w:tabs>
        <w:ind w:left="810" w:hanging="810"/>
      </w:pPr>
      <w:rPr>
        <w:rFonts w:cs="Times New Roman"/>
      </w:rPr>
    </w:lvl>
    <w:lvl w:ilvl="3">
      <w:start w:val="1"/>
      <w:numFmt w:val="decimal"/>
      <w:lvlText w:val="%1.%2.%3.%4"/>
      <w:lvlJc w:val="left"/>
      <w:pPr>
        <w:tabs>
          <w:tab w:val="num" w:pos="4506"/>
        </w:tabs>
        <w:ind w:left="4506" w:hanging="1080"/>
      </w:pPr>
      <w:rPr>
        <w:rFonts w:cs="Times New Roman"/>
      </w:rPr>
    </w:lvl>
    <w:lvl w:ilvl="4">
      <w:start w:val="1"/>
      <w:numFmt w:val="decimal"/>
      <w:lvlText w:val="%1.%2.%3.%4.%5"/>
      <w:lvlJc w:val="left"/>
      <w:pPr>
        <w:tabs>
          <w:tab w:val="num" w:pos="6008"/>
        </w:tabs>
        <w:ind w:left="6008" w:hanging="1440"/>
      </w:pPr>
      <w:rPr>
        <w:rFonts w:cs="Times New Roman"/>
      </w:rPr>
    </w:lvl>
    <w:lvl w:ilvl="5">
      <w:start w:val="1"/>
      <w:numFmt w:val="decimal"/>
      <w:lvlText w:val="%1.%2.%3.%4.%5.%6"/>
      <w:lvlJc w:val="left"/>
      <w:pPr>
        <w:tabs>
          <w:tab w:val="num" w:pos="7150"/>
        </w:tabs>
        <w:ind w:left="7150" w:hanging="1440"/>
      </w:pPr>
      <w:rPr>
        <w:rFonts w:cs="Times New Roman"/>
      </w:rPr>
    </w:lvl>
    <w:lvl w:ilvl="6">
      <w:start w:val="1"/>
      <w:numFmt w:val="decimal"/>
      <w:lvlText w:val="%1.%2.%3.%4.%5.%6.%7"/>
      <w:lvlJc w:val="left"/>
      <w:pPr>
        <w:tabs>
          <w:tab w:val="num" w:pos="8652"/>
        </w:tabs>
        <w:ind w:left="8652" w:hanging="1800"/>
      </w:pPr>
      <w:rPr>
        <w:rFonts w:cs="Times New Roman"/>
      </w:rPr>
    </w:lvl>
    <w:lvl w:ilvl="7">
      <w:start w:val="1"/>
      <w:numFmt w:val="decimal"/>
      <w:lvlText w:val="%1.%2.%3.%4.%5.%6.%7.%8"/>
      <w:lvlJc w:val="left"/>
      <w:pPr>
        <w:tabs>
          <w:tab w:val="num" w:pos="10154"/>
        </w:tabs>
        <w:ind w:left="10154" w:hanging="2160"/>
      </w:pPr>
      <w:rPr>
        <w:rFonts w:cs="Times New Roman"/>
      </w:rPr>
    </w:lvl>
    <w:lvl w:ilvl="8">
      <w:start w:val="1"/>
      <w:numFmt w:val="decimal"/>
      <w:lvlText w:val="%1.%2.%3.%4.%5.%6.%7.%8.%9"/>
      <w:lvlJc w:val="left"/>
      <w:pPr>
        <w:tabs>
          <w:tab w:val="num" w:pos="11296"/>
        </w:tabs>
        <w:ind w:left="11296" w:hanging="2160"/>
      </w:pPr>
      <w:rPr>
        <w:rFonts w:cs="Times New Roman"/>
      </w:rPr>
    </w:lvl>
  </w:abstractNum>
  <w:abstractNum w:abstractNumId="9">
    <w:nsid w:val="515B5E9D"/>
    <w:multiLevelType w:val="multilevel"/>
    <w:tmpl w:val="12161AD4"/>
    <w:lvl w:ilvl="0">
      <w:start w:val="2"/>
      <w:numFmt w:val="decimal"/>
      <w:lvlText w:val="%1"/>
      <w:lvlJc w:val="left"/>
      <w:pPr>
        <w:ind w:left="375" w:hanging="375"/>
      </w:pPr>
      <w:rPr>
        <w:rFonts w:cs="Times New Roman" w:hint="default"/>
      </w:rPr>
    </w:lvl>
    <w:lvl w:ilvl="1">
      <w:start w:val="1"/>
      <w:numFmt w:val="decimal"/>
      <w:lvlText w:val="%1.%2"/>
      <w:lvlJc w:val="left"/>
      <w:pPr>
        <w:ind w:left="780" w:hanging="375"/>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2295" w:hanging="108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465" w:hanging="144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635" w:hanging="1800"/>
      </w:pPr>
      <w:rPr>
        <w:rFonts w:cs="Times New Roman" w:hint="default"/>
      </w:rPr>
    </w:lvl>
    <w:lvl w:ilvl="8">
      <w:start w:val="1"/>
      <w:numFmt w:val="decimal"/>
      <w:lvlText w:val="%1.%2.%3.%4.%5.%6.%7.%8.%9"/>
      <w:lvlJc w:val="left"/>
      <w:pPr>
        <w:ind w:left="5400" w:hanging="2160"/>
      </w:pPr>
      <w:rPr>
        <w:rFonts w:cs="Times New Roman" w:hint="default"/>
      </w:rPr>
    </w:lvl>
  </w:abstractNum>
  <w:abstractNum w:abstractNumId="10">
    <w:nsid w:val="57494F0D"/>
    <w:multiLevelType w:val="multilevel"/>
    <w:tmpl w:val="01C425EC"/>
    <w:lvl w:ilvl="0">
      <w:start w:val="1"/>
      <w:numFmt w:val="decimal"/>
      <w:lvlText w:val="%1."/>
      <w:lvlJc w:val="left"/>
      <w:pPr>
        <w:ind w:left="1287" w:hanging="720"/>
      </w:pPr>
      <w:rPr>
        <w:rFonts w:cs="Times New Roman" w:hint="default"/>
      </w:rPr>
    </w:lvl>
    <w:lvl w:ilvl="1">
      <w:start w:val="2"/>
      <w:numFmt w:val="decimal"/>
      <w:isLgl/>
      <w:lvlText w:val="%1.%2"/>
      <w:lvlJc w:val="left"/>
      <w:pPr>
        <w:ind w:left="2509" w:hanging="720"/>
      </w:pPr>
      <w:rPr>
        <w:rFonts w:cs="Times New Roman" w:hint="default"/>
        <w:b/>
      </w:rPr>
    </w:lvl>
    <w:lvl w:ilvl="2">
      <w:start w:val="1"/>
      <w:numFmt w:val="decimal"/>
      <w:isLgl/>
      <w:lvlText w:val="%1.%2.%3"/>
      <w:lvlJc w:val="left"/>
      <w:pPr>
        <w:ind w:left="3731" w:hanging="720"/>
      </w:pPr>
      <w:rPr>
        <w:rFonts w:cs="Times New Roman" w:hint="default"/>
        <w:b/>
      </w:rPr>
    </w:lvl>
    <w:lvl w:ilvl="3">
      <w:start w:val="1"/>
      <w:numFmt w:val="decimal"/>
      <w:isLgl/>
      <w:lvlText w:val="%1.%2.%3.%4"/>
      <w:lvlJc w:val="left"/>
      <w:pPr>
        <w:ind w:left="5313" w:hanging="1080"/>
      </w:pPr>
      <w:rPr>
        <w:rFonts w:cs="Times New Roman" w:hint="default"/>
        <w:b/>
      </w:rPr>
    </w:lvl>
    <w:lvl w:ilvl="4">
      <w:start w:val="1"/>
      <w:numFmt w:val="decimal"/>
      <w:isLgl/>
      <w:lvlText w:val="%1.%2.%3.%4.%5"/>
      <w:lvlJc w:val="left"/>
      <w:pPr>
        <w:ind w:left="6895" w:hanging="1440"/>
      </w:pPr>
      <w:rPr>
        <w:rFonts w:cs="Times New Roman" w:hint="default"/>
        <w:b/>
      </w:rPr>
    </w:lvl>
    <w:lvl w:ilvl="5">
      <w:start w:val="1"/>
      <w:numFmt w:val="decimal"/>
      <w:isLgl/>
      <w:lvlText w:val="%1.%2.%3.%4.%5.%6"/>
      <w:lvlJc w:val="left"/>
      <w:pPr>
        <w:ind w:left="8117" w:hanging="1440"/>
      </w:pPr>
      <w:rPr>
        <w:rFonts w:cs="Times New Roman" w:hint="default"/>
        <w:b/>
      </w:rPr>
    </w:lvl>
    <w:lvl w:ilvl="6">
      <w:start w:val="1"/>
      <w:numFmt w:val="decimal"/>
      <w:isLgl/>
      <w:lvlText w:val="%1.%2.%3.%4.%5.%6.%7"/>
      <w:lvlJc w:val="left"/>
      <w:pPr>
        <w:ind w:left="9699" w:hanging="1800"/>
      </w:pPr>
      <w:rPr>
        <w:rFonts w:cs="Times New Roman" w:hint="default"/>
        <w:b/>
      </w:rPr>
    </w:lvl>
    <w:lvl w:ilvl="7">
      <w:start w:val="1"/>
      <w:numFmt w:val="decimal"/>
      <w:isLgl/>
      <w:lvlText w:val="%1.%2.%3.%4.%5.%6.%7.%8"/>
      <w:lvlJc w:val="left"/>
      <w:pPr>
        <w:ind w:left="11281" w:hanging="2160"/>
      </w:pPr>
      <w:rPr>
        <w:rFonts w:cs="Times New Roman" w:hint="default"/>
        <w:b/>
      </w:rPr>
    </w:lvl>
    <w:lvl w:ilvl="8">
      <w:start w:val="1"/>
      <w:numFmt w:val="decimal"/>
      <w:isLgl/>
      <w:lvlText w:val="%1.%2.%3.%4.%5.%6.%7.%8.%9"/>
      <w:lvlJc w:val="left"/>
      <w:pPr>
        <w:ind w:left="12503" w:hanging="2160"/>
      </w:pPr>
      <w:rPr>
        <w:rFonts w:cs="Times New Roman" w:hint="default"/>
        <w:b/>
      </w:rPr>
    </w:lvl>
  </w:abstractNum>
  <w:abstractNum w:abstractNumId="11">
    <w:nsid w:val="5CE471AD"/>
    <w:multiLevelType w:val="hybridMultilevel"/>
    <w:tmpl w:val="CB1432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5"/>
  </w:num>
  <w:num w:numId="3">
    <w:abstractNumId w:val="9"/>
  </w:num>
  <w:num w:numId="4">
    <w:abstractNumId w:val="8"/>
    <w:lvlOverride w:ilvl="0">
      <w:startOverride w:val="3"/>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7"/>
  </w:num>
  <w:num w:numId="8">
    <w:abstractNumId w:val="0"/>
  </w:num>
  <w:num w:numId="9">
    <w:abstractNumId w:val="2"/>
  </w:num>
  <w:num w:numId="10">
    <w:abstractNumId w:val="6"/>
  </w:num>
  <w:num w:numId="11">
    <w:abstractNumId w:val="10"/>
  </w:num>
  <w:num w:numId="12">
    <w:abstractNumId w:val="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A70"/>
    <w:rsid w:val="0000693E"/>
    <w:rsid w:val="0002593C"/>
    <w:rsid w:val="000C6408"/>
    <w:rsid w:val="000F507C"/>
    <w:rsid w:val="00115E3A"/>
    <w:rsid w:val="001B2DE3"/>
    <w:rsid w:val="00241124"/>
    <w:rsid w:val="002A1148"/>
    <w:rsid w:val="00373A91"/>
    <w:rsid w:val="003A51D3"/>
    <w:rsid w:val="003B38F3"/>
    <w:rsid w:val="004F140D"/>
    <w:rsid w:val="005B1A7F"/>
    <w:rsid w:val="005B1CF7"/>
    <w:rsid w:val="00607A70"/>
    <w:rsid w:val="0064143B"/>
    <w:rsid w:val="00662D36"/>
    <w:rsid w:val="00787F2C"/>
    <w:rsid w:val="007A7BD3"/>
    <w:rsid w:val="007F1671"/>
    <w:rsid w:val="00885560"/>
    <w:rsid w:val="008A353A"/>
    <w:rsid w:val="008F1EDF"/>
    <w:rsid w:val="00935C2D"/>
    <w:rsid w:val="00984801"/>
    <w:rsid w:val="009D57D9"/>
    <w:rsid w:val="00A1039D"/>
    <w:rsid w:val="00A446D5"/>
    <w:rsid w:val="00A46B6E"/>
    <w:rsid w:val="00BD440F"/>
    <w:rsid w:val="00D620B6"/>
    <w:rsid w:val="00EA3688"/>
    <w:rsid w:val="00F31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A5238-9712-4BAA-A4D0-0DC215AD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07C"/>
    <w:pPr>
      <w:spacing w:after="200" w:line="276" w:lineRule="auto"/>
    </w:pPr>
    <w:rPr>
      <w:sz w:val="22"/>
      <w:szCs w:val="22"/>
    </w:rPr>
  </w:style>
  <w:style w:type="paragraph" w:styleId="1">
    <w:name w:val="heading 1"/>
    <w:basedOn w:val="a"/>
    <w:link w:val="10"/>
    <w:qFormat/>
    <w:rsid w:val="00A1039D"/>
    <w:pPr>
      <w:spacing w:before="300" w:after="180" w:line="240" w:lineRule="atLeast"/>
      <w:outlineLvl w:val="0"/>
    </w:pPr>
    <w:rPr>
      <w:rFonts w:ascii="Arial" w:hAnsi="Arial" w:cs="Arial"/>
      <w:b/>
      <w:bCs/>
      <w:color w:val="0D384D"/>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07A70"/>
    <w:pPr>
      <w:spacing w:before="100" w:beforeAutospacing="1" w:after="100" w:afterAutospacing="1" w:line="240" w:lineRule="auto"/>
      <w:ind w:firstLine="300"/>
      <w:jc w:val="both"/>
    </w:pPr>
    <w:rPr>
      <w:rFonts w:ascii="Times New Roman" w:hAnsi="Times New Roman"/>
      <w:sz w:val="24"/>
      <w:szCs w:val="24"/>
    </w:rPr>
  </w:style>
  <w:style w:type="character" w:styleId="a4">
    <w:name w:val="Strong"/>
    <w:basedOn w:val="a0"/>
    <w:qFormat/>
    <w:rsid w:val="00607A70"/>
    <w:rPr>
      <w:rFonts w:cs="Times New Roman"/>
      <w:b/>
      <w:bCs/>
    </w:rPr>
  </w:style>
  <w:style w:type="paragraph" w:customStyle="1" w:styleId="11">
    <w:name w:val="Абзац списка1"/>
    <w:basedOn w:val="a"/>
    <w:rsid w:val="00607A70"/>
    <w:pPr>
      <w:spacing w:after="0" w:line="360" w:lineRule="auto"/>
      <w:ind w:left="720" w:firstLine="567"/>
      <w:contextualSpacing/>
      <w:jc w:val="both"/>
    </w:pPr>
  </w:style>
  <w:style w:type="character" w:customStyle="1" w:styleId="10">
    <w:name w:val="Заголовок 1 Знак"/>
    <w:basedOn w:val="a0"/>
    <w:link w:val="1"/>
    <w:locked/>
    <w:rsid w:val="00A1039D"/>
    <w:rPr>
      <w:rFonts w:ascii="Arial" w:hAnsi="Arial" w:cs="Arial"/>
      <w:b/>
      <w:bCs/>
      <w:color w:val="0D384D"/>
      <w:kern w:val="36"/>
      <w:sz w:val="33"/>
      <w:szCs w:val="33"/>
    </w:rPr>
  </w:style>
  <w:style w:type="paragraph" w:customStyle="1" w:styleId="Default">
    <w:name w:val="Default"/>
    <w:rsid w:val="00A1039D"/>
    <w:pPr>
      <w:autoSpaceDE w:val="0"/>
      <w:autoSpaceDN w:val="0"/>
      <w:adjustRightInd w:val="0"/>
    </w:pPr>
    <w:rPr>
      <w:rFonts w:ascii="Times New Roman" w:hAnsi="Times New Roman"/>
      <w:color w:val="000000"/>
      <w:sz w:val="24"/>
      <w:szCs w:val="24"/>
    </w:rPr>
  </w:style>
  <w:style w:type="paragraph" w:styleId="2">
    <w:name w:val="Body Text Indent 2"/>
    <w:basedOn w:val="a"/>
    <w:link w:val="20"/>
    <w:rsid w:val="00EA3688"/>
    <w:pPr>
      <w:spacing w:after="0" w:line="240" w:lineRule="auto"/>
      <w:ind w:right="-96" w:firstLine="567"/>
      <w:jc w:val="center"/>
    </w:pPr>
    <w:rPr>
      <w:rFonts w:ascii="Times New Roman" w:hAnsi="Times New Roman"/>
      <w:b/>
      <w:bCs/>
      <w:sz w:val="32"/>
      <w:szCs w:val="32"/>
      <w:u w:val="single"/>
    </w:rPr>
  </w:style>
  <w:style w:type="character" w:customStyle="1" w:styleId="20">
    <w:name w:val="Основной текст с отступом 2 Знак"/>
    <w:basedOn w:val="a0"/>
    <w:link w:val="2"/>
    <w:locked/>
    <w:rsid w:val="00EA3688"/>
    <w:rPr>
      <w:rFonts w:ascii="Times New Roman"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Reanimator Extreme Edition</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Лисины</dc:creator>
  <cp:keywords/>
  <dc:description/>
  <cp:lastModifiedBy>admin</cp:lastModifiedBy>
  <cp:revision>2</cp:revision>
  <dcterms:created xsi:type="dcterms:W3CDTF">2014-05-09T16:39:00Z</dcterms:created>
  <dcterms:modified xsi:type="dcterms:W3CDTF">2014-05-09T16:39:00Z</dcterms:modified>
</cp:coreProperties>
</file>