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68BE" w:rsidRPr="00E507BC" w:rsidRDefault="00E468BE" w:rsidP="00E468BE">
      <w:pPr>
        <w:spacing w:before="120"/>
        <w:jc w:val="center"/>
        <w:rPr>
          <w:b/>
          <w:bCs/>
          <w:sz w:val="32"/>
          <w:szCs w:val="32"/>
        </w:rPr>
      </w:pPr>
      <w:r w:rsidRPr="00E507BC">
        <w:rPr>
          <w:b/>
          <w:bCs/>
          <w:sz w:val="32"/>
          <w:szCs w:val="32"/>
        </w:rPr>
        <w:t xml:space="preserve">Тетерев </w:t>
      </w:r>
    </w:p>
    <w:p w:rsidR="00E468BE" w:rsidRPr="00E507BC" w:rsidRDefault="00E468BE" w:rsidP="00E468BE">
      <w:pPr>
        <w:spacing w:before="120"/>
        <w:jc w:val="center"/>
        <w:rPr>
          <w:b/>
          <w:bCs/>
          <w:sz w:val="28"/>
          <w:szCs w:val="28"/>
        </w:rPr>
      </w:pPr>
      <w:r w:rsidRPr="00E507BC">
        <w:rPr>
          <w:b/>
          <w:bCs/>
          <w:sz w:val="28"/>
          <w:szCs w:val="28"/>
        </w:rPr>
        <w:t>Введение.</w:t>
      </w:r>
    </w:p>
    <w:p w:rsidR="00E468BE" w:rsidRPr="0033052F" w:rsidRDefault="00E468BE" w:rsidP="00E468BE">
      <w:pPr>
        <w:spacing w:before="120"/>
        <w:ind w:firstLine="567"/>
        <w:jc w:val="both"/>
      </w:pPr>
      <w:r w:rsidRPr="0033052F">
        <w:t>Тетерев является одним из ценных видов нашей фауны. Он украшает лесные угодья России, и представляет из себя ценный трофей практически ля любого охотника. В недалёком пошлом примерно 60 – 70 лет назад он также являлся промысловой птицей однако в последнее время в связи с сокращением численности утратил это значение. Сокращение численности происходит в первую очередь из за беспорядочного вмешательства человека в окружающую среду.</w:t>
      </w:r>
      <w:r>
        <w:t xml:space="preserve"> </w:t>
      </w:r>
      <w:r w:rsidRPr="0033052F">
        <w:t xml:space="preserve">Большёй вред наносит внесение гербецидов и пестицидов, частые лесные пожары, а также многие другие неблагоприятные факторы воздействия. </w:t>
      </w:r>
    </w:p>
    <w:p w:rsidR="00E468BE" w:rsidRDefault="00E468BE" w:rsidP="00E468BE">
      <w:pPr>
        <w:spacing w:before="120"/>
        <w:ind w:firstLine="567"/>
        <w:jc w:val="both"/>
      </w:pPr>
      <w:r w:rsidRPr="0033052F">
        <w:t xml:space="preserve">Данная работа направлена на ознакомление и изучение данного вида. Способов его добычи, а также учёта и регулирования численности. </w:t>
      </w:r>
    </w:p>
    <w:p w:rsidR="00E468BE" w:rsidRPr="00E507BC" w:rsidRDefault="00E468BE" w:rsidP="00E468BE">
      <w:pPr>
        <w:spacing w:before="120"/>
        <w:jc w:val="center"/>
        <w:rPr>
          <w:b/>
          <w:bCs/>
          <w:sz w:val="28"/>
          <w:szCs w:val="28"/>
        </w:rPr>
      </w:pPr>
      <w:r w:rsidRPr="00E507BC">
        <w:rPr>
          <w:b/>
          <w:bCs/>
          <w:sz w:val="28"/>
          <w:szCs w:val="28"/>
        </w:rPr>
        <w:t>1. Систематика.</w:t>
      </w:r>
    </w:p>
    <w:p w:rsidR="00E468BE" w:rsidRPr="0033052F" w:rsidRDefault="00E468BE" w:rsidP="00E468BE">
      <w:pPr>
        <w:spacing w:before="120"/>
        <w:ind w:firstLine="567"/>
        <w:jc w:val="both"/>
      </w:pPr>
      <w:r w:rsidRPr="0033052F">
        <w:t>Отряд Курообразные (Galliformes). На территории России обитают два семейства: тетеревиные (Tetraniodae) и фазановые (Phasianidae) содержат по пять родов и восемь видов каждое. Питаются растительной пищей: вегетативными частями растений, плодами, семенами; попутно поедают различных беспозвоночных. От пищевода обособлен объемистый зоб. Мускульный желудок имеет толстые стенки и выстлан плотной кутикулой. Для лучшего перетирания пищи они заглатывают камешки, скапливающиеся в мускульном желудке и играющие роль жерновов. Крылья короткие и широкие. Полет быстрый, прямолинейный, с частыми взмахами крыльев. Обычно летают лишь на небольшие расстояния, зато способны к стремительному взлету: при опасности взлетают вертикально и очень шумно. У многих видов самцы крупнее самок и ярче окрашены. Различия в размерах разных видов очень велики: от 45 г до 5 — 6 кг.</w:t>
      </w:r>
    </w:p>
    <w:p w:rsidR="00E468BE" w:rsidRPr="0033052F" w:rsidRDefault="00E468BE" w:rsidP="00E468BE">
      <w:pPr>
        <w:spacing w:before="120"/>
        <w:ind w:firstLine="567"/>
        <w:jc w:val="both"/>
      </w:pPr>
      <w:r w:rsidRPr="0033052F">
        <w:t>Гнездо — небольшая ямка на земле с редкой выстилкой. Отряд имеет виды оседлые и кочующие; перелетный вид всего один. Многие представители отряда — ценные охотничьи объекты, часть из Них используется для дичеразведения.</w:t>
      </w:r>
    </w:p>
    <w:p w:rsidR="00E468BE" w:rsidRPr="0033052F" w:rsidRDefault="00E468BE" w:rsidP="00E468BE">
      <w:pPr>
        <w:spacing w:before="120"/>
        <w:ind w:firstLine="567"/>
        <w:jc w:val="both"/>
      </w:pPr>
      <w:r w:rsidRPr="0033052F">
        <w:t>Семейство тетеревиные (Tetraonidae) обитает в лесах, тундрах, зарослях кустарников у верхней границы леса в горах. Зимой Тетеревиные нередко ночуют, зарываясь в снег, они ведут древесно-наземный или наземный образ жизни. Лесные виды — глухарь (Tetrao urogallus), тетерев (Lururus tetrix), рябчик (Bonasia bona-sid) — летом кормятся на земле, а зимой на деревьях, где объедают почки, сережки, сохранившиеся ягоды и хвою.</w:t>
      </w:r>
    </w:p>
    <w:p w:rsidR="00E468BE" w:rsidRPr="0033052F" w:rsidRDefault="00E468BE" w:rsidP="00E468BE">
      <w:pPr>
        <w:spacing w:before="120"/>
        <w:ind w:firstLine="567"/>
        <w:jc w:val="both"/>
      </w:pPr>
      <w:r w:rsidRPr="0033052F">
        <w:t>Многие виды — полигамы, не образующие пар (глухари, тетерева). Строит гнездо, насиживает кладку и водит выводок только самка. Спаривание идет на току, который используется много лет.</w:t>
      </w:r>
    </w:p>
    <w:p w:rsidR="00E468BE" w:rsidRPr="00E507BC" w:rsidRDefault="00E468BE" w:rsidP="00E468BE">
      <w:pPr>
        <w:spacing w:before="120"/>
        <w:jc w:val="center"/>
        <w:rPr>
          <w:b/>
          <w:bCs/>
          <w:sz w:val="28"/>
          <w:szCs w:val="28"/>
        </w:rPr>
      </w:pPr>
      <w:r w:rsidRPr="00E507BC">
        <w:rPr>
          <w:b/>
          <w:bCs/>
          <w:sz w:val="28"/>
          <w:szCs w:val="28"/>
        </w:rPr>
        <w:t>2. Морфология и этология вида.</w:t>
      </w:r>
    </w:p>
    <w:p w:rsidR="00E468BE" w:rsidRPr="0033052F" w:rsidRDefault="00E468BE" w:rsidP="00E468BE">
      <w:pPr>
        <w:spacing w:before="120"/>
        <w:ind w:firstLine="567"/>
        <w:jc w:val="both"/>
      </w:pPr>
      <w:r w:rsidRPr="0033052F">
        <w:t>Тетерев (Lyrurus tetrix)</w:t>
      </w:r>
    </w:p>
    <w:p w:rsidR="00E468BE" w:rsidRPr="0033052F" w:rsidRDefault="00E468BE" w:rsidP="00E468BE">
      <w:pPr>
        <w:spacing w:before="120"/>
        <w:ind w:firstLine="567"/>
        <w:jc w:val="both"/>
      </w:pPr>
      <w:r w:rsidRPr="0033052F">
        <w:t>Тетерев распространен на большей части территории России. Северная граница ареала проходит от Чукотки до Кольского полуострова, южная — более извилистая, проходит от низовьев Волги и Урала, через юго-восток страны до Приморского края. Нет тетерева на Камчатке, Сахалине, в Крыму. Это оседлый вид птиц, но в зимнее время тетерев способен совершать небольшие кочевки (рис. 1).</w:t>
      </w:r>
    </w:p>
    <w:p w:rsidR="00E468BE" w:rsidRPr="0033052F" w:rsidRDefault="009952A1" w:rsidP="00E468BE">
      <w:pPr>
        <w:spacing w:before="120"/>
        <w:ind w:firstLine="56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6pt;height:2in">
            <v:imagedata r:id="rId4" o:title="" gain="142470f"/>
          </v:shape>
        </w:pict>
      </w:r>
    </w:p>
    <w:p w:rsidR="00E468BE" w:rsidRPr="0033052F" w:rsidRDefault="00E468BE" w:rsidP="00E468BE">
      <w:pPr>
        <w:spacing w:before="120"/>
        <w:ind w:firstLine="567"/>
        <w:jc w:val="both"/>
      </w:pPr>
      <w:r w:rsidRPr="0033052F">
        <w:t>Рис. 1. Тетерев</w:t>
      </w:r>
    </w:p>
    <w:p w:rsidR="00E468BE" w:rsidRPr="0033052F" w:rsidRDefault="00E468BE" w:rsidP="00E468BE">
      <w:pPr>
        <w:spacing w:before="120"/>
        <w:ind w:firstLine="567"/>
        <w:jc w:val="both"/>
      </w:pPr>
      <w:r w:rsidRPr="0033052F">
        <w:t>Птица размером с домашнюю курицу. Самец окрашен очень красиво. Общая окраска тела угольно-черная с характерным металлическим отливом, на хвосте крайние рулевые изогнуты в стороны наподобие косы. Подхвостье и зеркала на крыльях ослепительно белого цвета. В период тока у самцов набухают ярко-красные брови. После окончания токовища брови самцов бледнеют, крайние рулевые перья распрямляются. Самка в течение всего года носит однообразную серо-рыжую окраску с крупным крапом, лишь зеркала на крыльях у нее белые. Взрослый самец может достигать веса в 1,5 кг, самка — заметно меньше.</w:t>
      </w:r>
    </w:p>
    <w:p w:rsidR="00E468BE" w:rsidRPr="0033052F" w:rsidRDefault="00E468BE" w:rsidP="00E468BE">
      <w:pPr>
        <w:spacing w:before="120"/>
        <w:ind w:firstLine="567"/>
        <w:jc w:val="both"/>
      </w:pPr>
      <w:r w:rsidRPr="0033052F">
        <w:t>Селится тетерев чаще всего в смешанных лесах с преобладанием березы и осины. Излюбленными местами обитания являются березовые колки с вырубками, чередующиеся с ягодниками, обширными сенокосами, полями зерновых культур. Может селиться и в хвойных лесах, но там предпочитает</w:t>
      </w:r>
      <w:r w:rsidR="009952A1">
        <w:rPr>
          <w:noProof/>
        </w:rPr>
        <w:pict>
          <v:line id="_x0000_s1026" style="position:absolute;left:0;text-align:left;z-index:251658240;mso-position-horizontal-relative:margin;mso-position-vertical-relative:text" from="-62.4pt,263.5pt" to="-62.4pt,372.2pt" o:allowincell="f" strokeweight="2.4pt">
            <w10:wrap anchorx="margin"/>
          </v:line>
        </w:pict>
      </w:r>
      <w:r w:rsidR="009952A1">
        <w:rPr>
          <w:noProof/>
        </w:rPr>
        <w:pict>
          <v:line id="_x0000_s1027" style="position:absolute;left:0;text-align:left;z-index:251659264;mso-position-horizontal-relative:margin;mso-position-vertical-relative:text" from="-61.2pt,461.5pt" to="-61.2pt,534pt" o:allowincell="f" strokeweight=".95pt">
            <w10:wrap anchorx="margin"/>
          </v:line>
        </w:pict>
      </w:r>
      <w:r w:rsidR="009952A1">
        <w:rPr>
          <w:noProof/>
        </w:rPr>
        <w:pict>
          <v:line id="_x0000_s1028" style="position:absolute;left:0;text-align:left;z-index:251660288;mso-position-horizontal-relative:margin;mso-position-vertical-relative:text" from="671.05pt,237.6pt" to="671.05pt,435.35pt" o:allowincell="f" strokeweight=".25pt">
            <w10:wrap anchorx="margin"/>
          </v:line>
        </w:pict>
      </w:r>
      <w:r w:rsidR="009952A1">
        <w:rPr>
          <w:noProof/>
        </w:rPr>
        <w:pict>
          <v:line id="_x0000_s1029" style="position:absolute;left:0;text-align:left;z-index:251661312;mso-position-horizontal-relative:margin;mso-position-vertical-relative:text" from="673.9pt,90.7pt" to="673.9pt,244.8pt" o:allowincell="f" strokeweight=".25pt">
            <w10:wrap anchorx="margin"/>
          </v:line>
        </w:pict>
      </w:r>
      <w:r w:rsidRPr="0033052F">
        <w:t xml:space="preserve"> населять вырубки, гари и верховые болота. Питается тетерев исключительно растительной пищей. Спектр его кормов очень разнообразен. В весеннее время охотно поедает цветы, семена и листья различных травянистых растений, летом разнообразит свой рацион ягодами, всходами зерновых. В осеннее время активно посещает поля клевера и зерновых культур. Зимой переходит на питание почками и побегами древесных растений, поедает в основном почки березы, осины и ольхи.</w:t>
      </w:r>
    </w:p>
    <w:p w:rsidR="00E468BE" w:rsidRPr="0033052F" w:rsidRDefault="00E468BE" w:rsidP="00E468BE">
      <w:pPr>
        <w:spacing w:before="120"/>
        <w:ind w:firstLine="567"/>
        <w:jc w:val="both"/>
      </w:pPr>
      <w:r w:rsidRPr="0033052F">
        <w:t>В зимнее время тетерева держатся небольшими стайками. С наступлением весны стайки постепенно распадаются, а птицы становятся более активными и начинают перемещаться к местам токовищ.</w:t>
      </w:r>
    </w:p>
    <w:p w:rsidR="00E468BE" w:rsidRPr="0033052F" w:rsidRDefault="00E468BE" w:rsidP="00E468BE">
      <w:pPr>
        <w:spacing w:before="120"/>
        <w:ind w:firstLine="567"/>
        <w:jc w:val="both"/>
      </w:pPr>
      <w:r w:rsidRPr="0033052F">
        <w:t>Токовища у тетеревов такие же постоянные, как и у глухарей. Для их устройства обычно выбирается обширная лесная поляна, вырубка, крупная возвышенность, покрытая кустарником среди заливных лугов. На одном току собираются до нескольких десятков птиц. Обычно начало токовища наблюдается в марте, а разгар приходится на середину апреля. Сначала на токовище подтягиваются самцы, а через некоторое время (обычно в течение недели) сюда же слетаются и самки. Самки прилетают на ток до восхода солнца и держатся на его окраине.</w:t>
      </w:r>
    </w:p>
    <w:p w:rsidR="00E468BE" w:rsidRPr="0033052F" w:rsidRDefault="00E468BE" w:rsidP="00E468BE">
      <w:pPr>
        <w:spacing w:before="120"/>
        <w:ind w:firstLine="567"/>
        <w:jc w:val="both"/>
      </w:pPr>
      <w:r w:rsidRPr="0033052F">
        <w:t>Во время токования самцы, распушив хвост и распустив крылья, бродят по поляне, среди соперников возникают нешуточные драки, в результате которых побеждают сильнейшие. Спаривание победителей с самками происходит здесь же, на токовище.</w:t>
      </w:r>
    </w:p>
    <w:p w:rsidR="00E468BE" w:rsidRPr="0033052F" w:rsidRDefault="00E468BE" w:rsidP="00E468BE">
      <w:pPr>
        <w:spacing w:before="120"/>
        <w:ind w:firstLine="567"/>
        <w:jc w:val="both"/>
      </w:pPr>
      <w:r w:rsidRPr="0033052F">
        <w:t>Через некоторое время после окончания токовища самка строит гнездо. Обычно оно располагается неподалеку от токовой поляны, очень близко к всевозможным ягодникам. Любит тетерка устраивать гнездо под небольшим деревом или кустарником, на окраине зарослей малины, костяники или клубники.</w:t>
      </w:r>
    </w:p>
    <w:p w:rsidR="00E468BE" w:rsidRPr="0033052F" w:rsidRDefault="00E468BE" w:rsidP="00E468BE">
      <w:pPr>
        <w:spacing w:before="120"/>
        <w:ind w:firstLine="567"/>
        <w:jc w:val="both"/>
      </w:pPr>
      <w:r w:rsidRPr="0033052F">
        <w:t>Гнездо представляет собой неглубокую ямку, тщательно выстланную травой и птичьими перьями. В полной кладке бывает до 8 относительно крупных пестрых яиц. Полная кладка обычно бывает в конце мая. На яйцах в течение 21—25 дней сидит только самка. Птенцы появляются в конце июня. В это время самцы тетеревов перемещаются в малодоступные лесные крепи, где и линяют.</w:t>
      </w:r>
    </w:p>
    <w:p w:rsidR="00E468BE" w:rsidRPr="0033052F" w:rsidRDefault="00E468BE" w:rsidP="00E468BE">
      <w:pPr>
        <w:spacing w:before="120"/>
        <w:ind w:firstLine="567"/>
        <w:jc w:val="both"/>
      </w:pPr>
      <w:r w:rsidRPr="0033052F">
        <w:t>Едва птенцы обсохнут, мать уводит их от гнезда в густые заросли кустарников. Питаются они первое время преимущественно ягодами, а также различными насекомыми. Растут довольно быстро и уже через неделю способны перепархивать с места на место. В месячном возрасте тетеревята летают уже так же хорошо, как и взрослые птицы. Стайки держатся вместе до начала осени, потом молодые самцы начинают отбиваться и переходят на одиночный образ жизни. Молодые самки остаются вместе с матерью. К середине осени самцы собираются в стаи, в которых вместе с молодняком держатся и взрослые птицы. К середине осени все тетерева уже разбиты на стаи, состоящие из 30—40 птиц, и в таком составе проводят всю зиму.</w:t>
      </w:r>
    </w:p>
    <w:p w:rsidR="00E468BE" w:rsidRPr="0033052F" w:rsidRDefault="00E468BE" w:rsidP="00E468BE">
      <w:pPr>
        <w:spacing w:before="120"/>
        <w:ind w:firstLine="567"/>
        <w:jc w:val="both"/>
      </w:pPr>
      <w:r w:rsidRPr="0033052F">
        <w:t>Учёт производят весной на токах, в весеннее летний период по выводкам, осенью и имой производят подсчёт птиц на кормёжке на деревьях при поедание серёжек, а также по количеству лунок.</w:t>
      </w:r>
    </w:p>
    <w:p w:rsidR="00E468BE" w:rsidRPr="0033052F" w:rsidRDefault="00E468BE" w:rsidP="00E468BE">
      <w:pPr>
        <w:spacing w:before="120"/>
        <w:ind w:firstLine="567"/>
        <w:jc w:val="both"/>
      </w:pPr>
      <w:r w:rsidRPr="0033052F">
        <w:t>Тетерев — довольно оседлая птица и в зимнее время совершает лишь небольшие кочевки. Питается он зимой преимущественно почками и побегами березы и осины, поэтому большую часть времени проводит в березовых колках, ночует в снегу, в одиночных лунках. На численность этой птицы заметно влияют долгие оттепели с образованием плотного наста, весенние холода, а также неурожаи ягод. Основное воздействие оказывает хозяйственная деятельность человека — вырубка лесов, осушение болот, а также нерегулируемый промысел.</w:t>
      </w:r>
    </w:p>
    <w:p w:rsidR="00E468BE" w:rsidRPr="0033052F" w:rsidRDefault="00E468BE" w:rsidP="00E468BE">
      <w:pPr>
        <w:spacing w:before="120"/>
        <w:ind w:firstLine="567"/>
        <w:jc w:val="both"/>
      </w:pPr>
      <w:r w:rsidRPr="0033052F">
        <w:t>3. Учёт и биотехника.</w:t>
      </w:r>
    </w:p>
    <w:p w:rsidR="00E468BE" w:rsidRPr="0033052F" w:rsidRDefault="00E468BE" w:rsidP="00E468BE">
      <w:pPr>
        <w:spacing w:before="120"/>
        <w:ind w:firstLine="567"/>
        <w:jc w:val="both"/>
      </w:pPr>
      <w:r w:rsidRPr="0033052F">
        <w:t>Еще 60—70 лет тому назад тетерев был массовой промысловой птицей, которую в больших количествах добывали во многих северных регионах страны. В настоящее время в большинстве областей его численность низка, и промыслового значения он достигает только в крупных охотничьих хозяйствах.</w:t>
      </w:r>
    </w:p>
    <w:p w:rsidR="00E468BE" w:rsidRDefault="00E468BE" w:rsidP="00E468BE">
      <w:pPr>
        <w:spacing w:before="120"/>
        <w:ind w:firstLine="567"/>
        <w:jc w:val="both"/>
      </w:pPr>
      <w:r w:rsidRPr="0033052F">
        <w:t>Для увеличения численности проводят различные мероприятия, направленные на ограничение промысла: регулирование сенокошения и выпаса скота, профилактику лесных пожаров и т. п. Большёе количество тетеревов гибнет весной и во время сильных оттепелей при образование крепкого наста. В это время имеет смысл на постоянных местах ночёвок «вытаптывать» тетеревов.</w:t>
      </w:r>
    </w:p>
    <w:p w:rsidR="00E468BE" w:rsidRPr="0033052F" w:rsidRDefault="00E468BE" w:rsidP="00E468BE">
      <w:pPr>
        <w:spacing w:before="120"/>
        <w:ind w:firstLine="567"/>
        <w:jc w:val="both"/>
      </w:pPr>
      <w:r w:rsidRPr="0033052F">
        <w:t>4. Охота на тетерева</w:t>
      </w:r>
    </w:p>
    <w:p w:rsidR="00E468BE" w:rsidRPr="0033052F" w:rsidRDefault="00E468BE" w:rsidP="00E468BE">
      <w:pPr>
        <w:spacing w:before="120"/>
        <w:ind w:firstLine="567"/>
        <w:jc w:val="both"/>
      </w:pPr>
      <w:r w:rsidRPr="0033052F">
        <w:t>Классической охотой на тетерева является весенняя охота на токах. В настоящее время она доступна только в ряде районов страны, в крупных охотничьих хозяйствах, контролирующих численность дичи. По праву эта охота считается одной из самых зрелищных и красивых видов охоты.</w:t>
      </w:r>
    </w:p>
    <w:p w:rsidR="00E468BE" w:rsidRPr="0033052F" w:rsidRDefault="00E468BE" w:rsidP="00E468BE">
      <w:pPr>
        <w:spacing w:before="120"/>
        <w:ind w:firstLine="567"/>
        <w:jc w:val="both"/>
      </w:pPr>
      <w:r w:rsidRPr="0033052F">
        <w:t>Токовище тетерева используют постоянно, из года в год, поэтому очень важно следить за его сохранностью. Чаще всего птицы устраивают ток на крупных лесных полянах, лесных вырубках, на болотах, могут токовать и среди озимых полей. Вычислив место токовища, охотник устраивает на краю его шалаш. Так как токовище постоянно, шалаш-скрадок можно делать добротным, чтобы он пережил не одну зиму. При устройстве шалаша учитывается множество факторов. Немаловажную роль играет освещенность токовища в рассветные часы, хороший обзор всей территории тока, а также подходящие условия для маскировки. Скрадок оптимального устройства представляет собой глубокую яму с полкой, на которой можно сидеть, и уступом для ног. Сверху яма накрывается куполом из травы и веток, а на уровне глаз охотника в стенках проделываются бойницы для стрельбы. Шалаш тщательно маскируется на местности, и в готовом виде он не должен выделяться среди рельефа.</w:t>
      </w:r>
    </w:p>
    <w:p w:rsidR="00E468BE" w:rsidRPr="0033052F" w:rsidRDefault="00E468BE" w:rsidP="00E468BE">
      <w:pPr>
        <w:spacing w:before="120"/>
        <w:ind w:firstLine="567"/>
        <w:jc w:val="both"/>
      </w:pPr>
      <w:r w:rsidRPr="0033052F">
        <w:t>Токовище тетеревов начинается уже в марте, в это время охотник должен заранее посетить место тока, подновить или построить шалаш и тщательно замаскировать его. В настоящее время в связи с низкой численностью на одном токовище собирается не более 10 тетеревов-токовиков, хотя в глухих районах их численность может доходить до 50. В скрадок охотник забирается еще затемно, так как первые птицы слетаются на место тока за 2—3 ч до восхода солнца. Первыми обычно прилетают взрослые самцы, которые, едва оглядевшись, приступают к токованию. С рассветом на окраину тока подлетают тетерки, которые сначала сидят в стороне, но в разгар тока перемещаются к центру поляны. После появления самок токование происходит наиболее азартно, между самцами вспыхивают драки.</w:t>
      </w:r>
    </w:p>
    <w:p w:rsidR="00E468BE" w:rsidRPr="0033052F" w:rsidRDefault="00E468BE" w:rsidP="00E468BE">
      <w:pPr>
        <w:spacing w:before="120"/>
        <w:ind w:firstLine="567"/>
        <w:jc w:val="both"/>
      </w:pPr>
      <w:r w:rsidRPr="0033052F">
        <w:t>Как только достаточно рассветет, охотник может не спеша, тщательно выцелить ближайшего к шалашу самца тетерева и произвести меткий выстрел. После выстрела часть тетеревов снимается с поляны и покидает территорию тока, но большая их часть, как правило, остается. Немного успокоившись, птицы возобновляют токование. На большинство токов в охотничьих хозяйствах заводятся отдельные карточки, и егеря тщательно регулируют добычу птиц. На каждом току определяются свои нормы добычи. Если у охотника есть соответствующее разрешение на добычу 2 птиц и более, он вполне может после возобновления тока тщательно выцелить и подстрелить следующую птицу. Как правило, для полного разгона тока нужно произвести не менее 5 выстрелов, после чего испуганные птицы разлетаются в стороны, чтобы возобновить токование на другой день. Для того чтобы окончательно не отпугнуть птиц от токовища, охотник ни в коем случае не должен покидать шалаш до полного окончания тока. Всех убитых птиц подбирают только, когда тетерева разлетятся. При постройке шалаша, а также при любом другом посещении мест токования следует приходить туда, когда птиц не будет на месте.</w:t>
      </w:r>
    </w:p>
    <w:p w:rsidR="00E468BE" w:rsidRPr="0033052F" w:rsidRDefault="00E468BE" w:rsidP="00E468BE">
      <w:pPr>
        <w:spacing w:before="120"/>
        <w:ind w:firstLine="567"/>
        <w:jc w:val="both"/>
      </w:pPr>
      <w:r w:rsidRPr="0033052F">
        <w:t>Для охоты на тетерева чаще всего применяют двустволки с кучным боем, так как эта птица крепка на рану, а добивать подранка на территории тока проблематично. Дробь используют среднюю, № 3—5.</w:t>
      </w:r>
    </w:p>
    <w:p w:rsidR="00E468BE" w:rsidRPr="0033052F" w:rsidRDefault="00E468BE" w:rsidP="00E468BE">
      <w:pPr>
        <w:spacing w:before="120"/>
        <w:ind w:firstLine="567"/>
        <w:jc w:val="both"/>
      </w:pPr>
      <w:r w:rsidRPr="0033052F">
        <w:t>В летнее время при получении соответствующего разрешения на тетеревов охотятся с легавой собакой. Эта охота проводится в конце августа после открытия осенней охоты. В это время тетерева держатся по полянам и вырубкам, зарастающим кустами, гарям. В начале осени птицы по возможности кочуют на моховые болота, где кормятся брусникой и клюквой.</w:t>
      </w:r>
    </w:p>
    <w:p w:rsidR="00E468BE" w:rsidRPr="0033052F" w:rsidRDefault="00E468BE" w:rsidP="00E468BE">
      <w:pPr>
        <w:spacing w:before="120"/>
        <w:ind w:firstLine="567"/>
        <w:jc w:val="both"/>
      </w:pPr>
      <w:r w:rsidRPr="0033052F">
        <w:t>Охота в это время возможна только с хорошо натасканной собакой. Проводится она обычно в ранние утренние часы, поэтому охотник приходит в лес еще затемно, а заканчивается после восхода солнца. Пока солнце еще не взошло высоко и не прогрело воздух, утренние наброды тетеревов по росистой траве хорошо заметны. Собака легко берет свежий след и начинает преследование. Тетерева первое время убегают от собаки, а затем приникают к земле и затаиваются. Причуяв затаившихся птиц, собака должна сделать стойку. Охотник приближается к собаке на расстояние выстрела и посылает ее вперед. Обычно первой из травы вылетает тетерка, которую стрелять ни в коем случае нельзя, а уж за ней поодиночке поднимаются молодые птицы.</w:t>
      </w:r>
    </w:p>
    <w:p w:rsidR="00E468BE" w:rsidRPr="0033052F" w:rsidRDefault="00E468BE" w:rsidP="00E468BE">
      <w:pPr>
        <w:spacing w:before="120"/>
        <w:ind w:firstLine="567"/>
        <w:jc w:val="both"/>
      </w:pPr>
      <w:r w:rsidRPr="0033052F">
        <w:t>Охота с собакой возможна только до середины сентября. Осенью окрепшие птицы убегают от собаки на большую дистанцию и не подпускают человека даже на расстояние выстрела. Для стрельбы по молодым тетеревам пользуются более мелкой дробью (№ 7 и 8), так как молодые птицы близко подпускают собаку и стрельба ведется на близком расстоянии.</w:t>
      </w:r>
    </w:p>
    <w:p w:rsidR="00E468BE" w:rsidRPr="0033052F" w:rsidRDefault="00E468BE" w:rsidP="00E468BE">
      <w:pPr>
        <w:spacing w:before="120"/>
        <w:ind w:firstLine="567"/>
        <w:jc w:val="both"/>
      </w:pPr>
      <w:r w:rsidRPr="0033052F">
        <w:t>В конце сентября, когда с деревьев начинает опадать листва, очень популярна осенняя охота с чучелами. В это время тетерева уже разбиваются на стаи и переходят на кормление древесными почками. Излюбленным кормом тетеревов в сентябре являются березовые сережки.</w:t>
      </w:r>
    </w:p>
    <w:p w:rsidR="00E468BE" w:rsidRPr="0033052F" w:rsidRDefault="00E468BE" w:rsidP="00E468BE">
      <w:pPr>
        <w:spacing w:before="120"/>
        <w:ind w:firstLine="567"/>
        <w:jc w:val="both"/>
      </w:pPr>
      <w:r w:rsidRPr="0033052F">
        <w:t>Для правильной организации осенней охоты необходимо хорошо изучить местность. Охотник тщательно осматривает куртины берез и, выбрав наиболее часто посещаемые тетеревами, устраивают рядом с ними шалаш-скрадок. Охоту можно начинать дня через 3—4, когда тетерева свыкнуться с внешним видом скрадка. Обычно шалаш маскируется охапками сухой травы и веток, а в его верхней части устраивают бойницы с круговым обзором, из которых удобно отстреливать птиц. Для того чтобы привлечь птиц к деревьям, под которыми устроен шалаш, пользуются чучелами. Обычно чучела тетеревов изготавливают из плотной черной ткани, набив их сухой травой. Помещенное на дерево чучело должно иметь форму спокойно сидящей птицы. Для этого надо тщательно проследить за позами кормящихся тетеревов, так как неправильно установленное чучело способно не привлечь, а, напротив, отпугнуть птиц от дерева. Чаще всего чучела выставляются на специальных длинных шестах. На одно дерево ставят не более 5 чучел, располагая их головой к ветру.</w:t>
      </w:r>
    </w:p>
    <w:p w:rsidR="00E468BE" w:rsidRPr="0033052F" w:rsidRDefault="00E468BE" w:rsidP="00E468BE">
      <w:pPr>
        <w:spacing w:before="120"/>
        <w:ind w:firstLine="567"/>
        <w:jc w:val="both"/>
      </w:pPr>
      <w:r w:rsidRPr="0033052F">
        <w:t>Продуктивной эта охота бывает в том случае, когда у охотника есть напарник. Один из охотников выставляет чучела и садится в скрадок, а другой ходит по ближайшим перелескам и вспугивает птиц.</w:t>
      </w:r>
    </w:p>
    <w:p w:rsidR="00E468BE" w:rsidRPr="0033052F" w:rsidRDefault="00E468BE" w:rsidP="00E468BE">
      <w:pPr>
        <w:spacing w:before="120"/>
        <w:ind w:firstLine="567"/>
        <w:jc w:val="both"/>
      </w:pPr>
      <w:r w:rsidRPr="0033052F">
        <w:t>Тетерева, которых оторвали от кормежки, начинают облетать окрестности и, заметив группу спокойно кормящихся «птиц», присаживаются рядом с ними. Охотник, сидящий в шалаше, тщательно выцеливает птиц и может произвести 2—3 метких выстрела, пока птицы окончательно не скроются. Обычно через несколько часов охоты напарники меняются местами, и в течение дня каждый успевает сделать по 2—3 захода, успех которых прямым образом зависит от обилия тетеревов и также тщательной подготовки засидки. При стрельбе из шалаша лучше использовать более крупную дробь, чем весной (№ 1—2), а ружье — с кучным боем.</w:t>
      </w:r>
    </w:p>
    <w:p w:rsidR="00E468BE" w:rsidRDefault="00E468BE" w:rsidP="00E468BE">
      <w:pPr>
        <w:spacing w:before="120"/>
        <w:ind w:firstLine="567"/>
        <w:jc w:val="both"/>
      </w:pPr>
      <w:r w:rsidRPr="0033052F">
        <w:t>Промысловыми видами добычи являются отлов сетями, ловля в западни, а также петли. Однако как уже указывалось ранее в настоящее время численность тетерева значительно сократилась и промысел на него ведётся только в некоторых районах.</w:t>
      </w:r>
    </w:p>
    <w:p w:rsidR="00E468BE" w:rsidRPr="0033052F" w:rsidRDefault="00E468BE" w:rsidP="00E468BE">
      <w:pPr>
        <w:spacing w:before="120"/>
        <w:ind w:firstLine="567"/>
        <w:jc w:val="both"/>
      </w:pPr>
      <w:r w:rsidRPr="0033052F">
        <w:t>Заключение.</w:t>
      </w:r>
    </w:p>
    <w:p w:rsidR="00E468BE" w:rsidRDefault="00E468BE" w:rsidP="00E468BE">
      <w:pPr>
        <w:spacing w:before="120"/>
        <w:ind w:firstLine="567"/>
        <w:jc w:val="both"/>
      </w:pPr>
      <w:r w:rsidRPr="0033052F">
        <w:t xml:space="preserve">Представленная работа лишь поверхностно отображает представленный вид. Она не направлена на какое-то глубокое исследование вида. Её задача состоит в том чтобы ознакомится с дано и птицей в общих чертах, изучить её первичные физиологические и этологические особенности, осветить наиболее часто применяемые методы охоты, учёта, а также биотехники. </w:t>
      </w:r>
    </w:p>
    <w:p w:rsidR="00E468BE" w:rsidRPr="00E507BC" w:rsidRDefault="00E468BE" w:rsidP="00E468BE">
      <w:pPr>
        <w:spacing w:before="120"/>
        <w:jc w:val="center"/>
        <w:rPr>
          <w:b/>
          <w:bCs/>
          <w:sz w:val="28"/>
          <w:szCs w:val="28"/>
        </w:rPr>
      </w:pPr>
      <w:r w:rsidRPr="00E507BC">
        <w:rPr>
          <w:b/>
          <w:bCs/>
          <w:sz w:val="28"/>
          <w:szCs w:val="28"/>
        </w:rPr>
        <w:t>Список литературы.</w:t>
      </w:r>
    </w:p>
    <w:p w:rsidR="00E468BE" w:rsidRPr="0033052F" w:rsidRDefault="00E468BE" w:rsidP="00E468BE">
      <w:pPr>
        <w:spacing w:before="120"/>
        <w:ind w:firstLine="567"/>
        <w:jc w:val="both"/>
      </w:pPr>
      <w:r w:rsidRPr="0033052F">
        <w:t>Сериков Л. В., Филипьечив Ф.О охота по перу. – М.: Издательство «Рыбацкая Академея», 2006. – 224с.: с ил.</w:t>
      </w:r>
    </w:p>
    <w:p w:rsidR="00E468BE" w:rsidRPr="0033052F" w:rsidRDefault="00E468BE" w:rsidP="00E468BE">
      <w:pPr>
        <w:spacing w:before="120"/>
        <w:ind w:firstLine="567"/>
        <w:jc w:val="both"/>
      </w:pPr>
      <w:r w:rsidRPr="0033052F">
        <w:t>Харченко Н. А. Биология зверей и птиц: учебник / Н. А. Харченко, Ю. П. Лихацкий, Н. Н. Харченко. – М. : Изд-во Академия , 2003. – 348с.</w:t>
      </w:r>
    </w:p>
    <w:p w:rsidR="00E468BE" w:rsidRDefault="00E468BE" w:rsidP="00E468BE">
      <w:pPr>
        <w:spacing w:before="120"/>
        <w:ind w:firstLine="567"/>
        <w:jc w:val="both"/>
      </w:pPr>
      <w:r w:rsidRPr="0033052F">
        <w:t>Харченко Н.Н. Охотоведение: учебник / Н. Н. Харченко. – М.: Изд-во Академия 2005.</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468BE"/>
    <w:rsid w:val="00051FB8"/>
    <w:rsid w:val="00095BA6"/>
    <w:rsid w:val="00210DB3"/>
    <w:rsid w:val="0031418A"/>
    <w:rsid w:val="0033052F"/>
    <w:rsid w:val="00350B15"/>
    <w:rsid w:val="00377A3D"/>
    <w:rsid w:val="0052086C"/>
    <w:rsid w:val="005A2562"/>
    <w:rsid w:val="0063670A"/>
    <w:rsid w:val="00755964"/>
    <w:rsid w:val="008C19D7"/>
    <w:rsid w:val="009952A1"/>
    <w:rsid w:val="009D713F"/>
    <w:rsid w:val="00A44D32"/>
    <w:rsid w:val="00E12572"/>
    <w:rsid w:val="00E468BE"/>
    <w:rsid w:val="00E507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14:defaultImageDpi w14:val="0"/>
  <w15:docId w15:val="{9BF801E0-524D-48B1-9A38-94BBBF044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68BE"/>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E468B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2310</Words>
  <Characters>13170</Characters>
  <Application>Microsoft Office Word</Application>
  <DocSecurity>0</DocSecurity>
  <Lines>109</Lines>
  <Paragraphs>30</Paragraphs>
  <ScaleCrop>false</ScaleCrop>
  <Company>Home</Company>
  <LinksUpToDate>false</LinksUpToDate>
  <CharactersWithSpaces>15450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Тетерев </dc:title>
  <dc:subject/>
  <dc:creator>Alena</dc:creator>
  <cp:keywords/>
  <dc:description/>
  <cp:lastModifiedBy>admin</cp:lastModifiedBy>
  <cp:revision>2</cp:revision>
  <dcterms:created xsi:type="dcterms:W3CDTF">2014-02-19T12:02:00Z</dcterms:created>
  <dcterms:modified xsi:type="dcterms:W3CDTF">2014-02-19T12:02:00Z</dcterms:modified>
</cp:coreProperties>
</file>