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129" w:rsidRPr="00701BB1" w:rsidRDefault="00C65129" w:rsidP="00C65129">
      <w:pPr>
        <w:spacing w:before="120"/>
        <w:jc w:val="center"/>
        <w:rPr>
          <w:b/>
          <w:bCs/>
          <w:sz w:val="32"/>
          <w:szCs w:val="32"/>
        </w:rPr>
      </w:pPr>
      <w:r w:rsidRPr="00701BB1">
        <w:rPr>
          <w:b/>
          <w:bCs/>
          <w:sz w:val="32"/>
          <w:szCs w:val="32"/>
        </w:rPr>
        <w:t>Ненормированный рабочий день</w:t>
      </w:r>
    </w:p>
    <w:p w:rsidR="00C65129" w:rsidRPr="00701BB1" w:rsidRDefault="00C65129" w:rsidP="00C65129">
      <w:pPr>
        <w:spacing w:before="120"/>
        <w:jc w:val="both"/>
        <w:rPr>
          <w:sz w:val="28"/>
          <w:szCs w:val="28"/>
        </w:rPr>
      </w:pPr>
      <w:r w:rsidRPr="00701BB1">
        <w:rPr>
          <w:sz w:val="28"/>
          <w:szCs w:val="28"/>
        </w:rPr>
        <w:t>Курсовая работа</w:t>
      </w:r>
    </w:p>
    <w:p w:rsidR="00C65129" w:rsidRPr="00701BB1" w:rsidRDefault="00C65129" w:rsidP="00C65129">
      <w:pPr>
        <w:spacing w:before="120"/>
        <w:jc w:val="both"/>
        <w:rPr>
          <w:sz w:val="28"/>
          <w:szCs w:val="28"/>
        </w:rPr>
      </w:pPr>
      <w:r w:rsidRPr="00701BB1">
        <w:rPr>
          <w:sz w:val="28"/>
          <w:szCs w:val="28"/>
        </w:rPr>
        <w:t>Выполнил студент гр. П-001 Карпешко М.Ю.</w:t>
      </w:r>
    </w:p>
    <w:p w:rsidR="00C65129" w:rsidRPr="00701BB1" w:rsidRDefault="00C65129" w:rsidP="00C65129">
      <w:pPr>
        <w:spacing w:before="120"/>
        <w:jc w:val="both"/>
        <w:rPr>
          <w:sz w:val="28"/>
          <w:szCs w:val="28"/>
        </w:rPr>
      </w:pPr>
      <w:r w:rsidRPr="00701BB1">
        <w:rPr>
          <w:sz w:val="28"/>
          <w:szCs w:val="28"/>
        </w:rPr>
        <w:t>Министерство образования Республики Беларусь</w:t>
      </w:r>
    </w:p>
    <w:p w:rsidR="00C65129" w:rsidRPr="00701BB1" w:rsidRDefault="00C65129" w:rsidP="00C65129">
      <w:pPr>
        <w:spacing w:before="120"/>
        <w:jc w:val="both"/>
        <w:rPr>
          <w:sz w:val="28"/>
          <w:szCs w:val="28"/>
        </w:rPr>
      </w:pPr>
      <w:r w:rsidRPr="00701BB1">
        <w:rPr>
          <w:sz w:val="28"/>
          <w:szCs w:val="28"/>
        </w:rPr>
        <w:t>Могилевский государственный университет им. А.А.Кулешова</w:t>
      </w:r>
    </w:p>
    <w:p w:rsidR="00C65129" w:rsidRPr="00701BB1" w:rsidRDefault="00C65129" w:rsidP="00C65129">
      <w:pPr>
        <w:spacing w:before="120"/>
        <w:jc w:val="both"/>
        <w:rPr>
          <w:sz w:val="28"/>
          <w:szCs w:val="28"/>
        </w:rPr>
      </w:pPr>
      <w:r w:rsidRPr="00701BB1">
        <w:rPr>
          <w:sz w:val="28"/>
          <w:szCs w:val="28"/>
        </w:rPr>
        <w:t>Факультет экономики и права, кафедра правоведения</w:t>
      </w:r>
    </w:p>
    <w:p w:rsidR="00C65129" w:rsidRPr="00701BB1" w:rsidRDefault="00C65129" w:rsidP="00C65129">
      <w:pPr>
        <w:spacing w:before="120"/>
        <w:jc w:val="both"/>
        <w:rPr>
          <w:sz w:val="28"/>
          <w:szCs w:val="28"/>
        </w:rPr>
      </w:pPr>
      <w:r w:rsidRPr="00701BB1">
        <w:rPr>
          <w:sz w:val="28"/>
          <w:szCs w:val="28"/>
        </w:rPr>
        <w:t>Могилев, 2002</w:t>
      </w:r>
    </w:p>
    <w:p w:rsidR="00C65129" w:rsidRPr="00701BB1" w:rsidRDefault="00C65129" w:rsidP="00C65129">
      <w:pPr>
        <w:spacing w:before="120"/>
        <w:jc w:val="center"/>
        <w:rPr>
          <w:b/>
          <w:bCs/>
          <w:sz w:val="28"/>
          <w:szCs w:val="28"/>
        </w:rPr>
      </w:pPr>
      <w:r w:rsidRPr="00701BB1">
        <w:rPr>
          <w:b/>
          <w:bCs/>
          <w:sz w:val="28"/>
          <w:szCs w:val="28"/>
        </w:rPr>
        <w:t>Введение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Термин «ненормированный рабочий день» впервые был использован в постановлении НКТ (Наркомата труда) СССР от 13 февраля 1928 г. № 106 (Сборник нормативных актов о труде. Ч. 1. М.: Юрид. лит., 1984. С. 484). Отдельные нормы этого постановления (пп. 4 и 5), не противоречащие Трудовому кодексу Республики Беларусь (далее ТК) и другому законодательству о труде, до сих пор сохраняют силу и продолжают применяться на практике.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Таким образом я решил попробовать раскрыть тему более широко, нежели чем она раскрыта в трудовом кодексе и его приложении. Особенно учитывая то, что в трудовом кодексе, в главе 10, посвященной рабочему дню, она вообще проигнорирована, а в статье 158 косвенно задета, но полностью не раскрыта.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Исходя из этого передо мной встала задача как можно более полно рассмотреть ненормированное рабочее время.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В сравнении с термином «нормированный рабочий день», термин «ненормированный рабочий день» не то что раскрывает суть сказанного, а даже более запутывает ее и не отражает точно сущность данного правового понятия.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Ненормированный рабочий день как особое условие труда может быть только у работников, должности (профессии) которых включены в перечни, утвержденные в установленном порядке. Под установленным понимается порядок, предусмотренный ч. 2 ст. 158 ТК и принятыми в соответствии с ней постановлениями Совета Министров от 4 апреля 2000 г. № 455 «О делегировании полномочий правительства Республики Беларусь па принятие (издание) нормативных правовых актов» и от 27 июля 2000 г. № 1154 (в редакции от 5 января 2001 г.). Названные перечни служат основанием возникновения правового статуса «работник с ненормированным рабочим днем», если иное не предусмотрено законодательством либо локальным нормативным актом (об этом будет сказано ниже).</w:t>
      </w:r>
    </w:p>
    <w:p w:rsidR="00C65129" w:rsidRPr="00701BB1" w:rsidRDefault="00C65129" w:rsidP="00C65129">
      <w:pPr>
        <w:spacing w:before="120"/>
        <w:jc w:val="center"/>
        <w:rPr>
          <w:b/>
          <w:bCs/>
          <w:sz w:val="28"/>
          <w:szCs w:val="28"/>
        </w:rPr>
      </w:pPr>
      <w:r w:rsidRPr="00701BB1">
        <w:rPr>
          <w:b/>
          <w:bCs/>
          <w:sz w:val="28"/>
          <w:szCs w:val="28"/>
        </w:rPr>
        <w:t>1. Понятие «ненормированный рабочий день»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 xml:space="preserve">В Трудовом кодексе, как и ранее в КЗоТ, о ненормированном рабочем дне говорится только в одной статье — в ст.158. «Дополнительные отпуска за ненормированный рабочий день». 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«Работникам с ненормированным рабочим днем предоставляется за работу сверх нормальной продолжительности рабочего времени дополнительный отпуск продолжительностью до 14 календарных дней.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Перечни работников с ненормированным рабочим днем утверждаются Правительством Республики Беларусь или уполномоченным им органом. В негосударственных организациях конкретная продолжительность такого отпуска для работников устанавливается коллективным или трудовым договором, нанимателем».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 xml:space="preserve"> Названная статья определила, во-первых, право на дополнительный одноименный отпуск (в этом качестве ненормированный рабочий день выполняет лишь функцию основания предоставления отпуска), во-вторых, полномочия на утверждение перечней работников с ненормированным рабочим днем.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Однако ненормированный рабочий день имеет отношение не только к отпуску он выполняет и другую, главную для него функцию, связанную с регулированием продолжительности рабочего времени. К сожалению, в Трудовом кодексе ее проигнорировали. В главе 10 ТК, посвященной рабочему времени, ненормированный рабочий день даже не упомянут. В результате у нас нет его точного юридического определения, отсутствуют его основные ограничители и т.д. Но хотя в главе 10 Трудового кодекса указанная функция не упомянута, она не исчезла. Без нее ненормированный рабочий день теряет всякий смысл. Связь его с рабочим временем косвенно признана Трудовым кодексом (ст. 158) и Другим законодательством, в первую очередь постановлением Совета Министров Республики Беларусь «Об утверждении порядка представления и суммирования трудовых отпусков» от 27 июля 2000 г. № 1154 с изменениями от 5 января 2001 г, (подробнее о нем будет сказано ниже).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Что же такое ненормированный рабочий день? Ответ на поставленный вопрос требует рассмотрения двух правовых позиций. Некоторые комментаторы трудового законодательства утверждают, что ненормированный рабочий день — это особый режим рабочего времени. С этим нельзя согласиться. Дело в том, что назначение режима рабочего времени согласно ст. 123 ТК – обеспечить порядок распределения нанимателем установленных норм ежедневной и еженедельной работы на протяжении определенного календарного периода (суток, недель и др.). Из ст. 123 следует, что режим обеспечивает не  установление или изменение, а реализацию уже установленных норм продолжительности рабочего времени. Признание ненормированного рабочего дня режимом рабочего времени (обычным или особым — не суть важно) потребовало бы компенсации переработки нормы часов в одни дни отгулом в другие дни учетного периода. В таком случае ненормированный рабочий день превратился бы в режим работы с суммированным учетом рабочего времени, а последнее перешло бы из разряда ненормированного в разряд нормированного. В результате отпала бы потребность в ненормированном рабочем дне и в компенсации его дополнительным отпуском.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Очевидно, что рассмотренная трактовка ненормированного рабочего дня далека от его правовой сути и практики применения.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Автор статьи занимает иную правовую позицию. Реальная суть понятия «ненормированный рабочий день» в том, что это особое условие труда, установленное законодательством и локальными нормативными актами для определенной категории работников. Особенность этого условия, присущего только ненормированному рабочему дню, в том, что, во-первых, для работников не обязателен максимум нормальной продолжительности рабочего времени; во-вторых, работа сверх этого времени, как правило, не оплачивается и не признается сверхурочной. Поэтому она не компенсируется, как того требует законодательство о сверхурочных работах (ст. 69 ТК). Чтобы не смешивать работу сверх нормального рабочего времени при нормированном и ненормированном рабочем дне, последнюю называют «неурочной» или, что одно и то же, «внеурочной».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Утверждение о том, что неурочная работа не считается сверхурочной, не согласуется со ст. 119 ТК. В ч. 2 ст. 119 ТК приведен перечень случаев, когда работа сверх нормального рабочего времени не считается сверхурочной. В этом перечне нет ненормированного рабочего дня. Этот пробел восполняет п. 5 Порядка предоставления и суммирования трудовых отпусков от 27 июля 2000 г. (далее — Порядок).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Термин «ненормированный рабочий день» не отражает точно суть данного правового понятия, более того, можно сказать, вводит в заблуждение. В сравнении с нормированным рабочим временем, продолжительность которого ограничена нормами, установленными ст. 112-115 ТК, термин «ненормированный рабочий день» создает иллюзию нераспространяемости на него этих статей, что далеко не так. Буквальное понимание термина «ненормированный рабочий день» не соответствует модели, заложенной в правовом материале (к сожалению, весьма скудном) о ненормированном рабочем дне, а также практике применения.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Остановимся на основных параметрах этой модели. Для работников с ненормированным рабочим днем: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— обязательна установленная продолжительность рабочего времени: оно не может быть меньше предусмотренного графиком (распорядком) работ;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— работа, которую поручается выполнять во внеурочное время, должна относиться к функциональным обязанностям работника. В противном случае она подлежит компенсации в общем порядке (оплата либо отгул) (п. 4 постановления от 13 февраля 1928 г.);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— обязателен установленный нанимателем общий или индивидуальный режим нормального рабочего времени: начало и окончание работы, перерывы, если иное не предусмотрено соглашением сторон либо вытекает из специфики трудовой функции работника;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— предусматривается освобождение на общих основаниях от работы в выходные и праздничные нерабочие дни. В противном случае должна быть компенсация на общих основаниях (п. 5 того же постановления);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— обязателен порядок учета явок на работу, ухода с нее, учет в часах фактически отработанного нормального рабочего времени;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— продолжительность неурочной работы на практике обычно отдельно не учитывается. Нет и правового основания, обязывающего вести такой учет. Но он целесообразен с точки зрения организации труда, выявления степени загрузки работника и т.д.;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— неурочная работа допускается лишь в случаях особой необходимости, обусловленной выполняемой работником трудовой функцией либо потребностями производства.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Поскольку применение ненормированного рабочего дня предусмотрено законодательством, неурочная работа не требует согласия работника и должна выполняться по указанию нанимателя либо по инициативе самого работника, но, как правило, с ведома нанимателя.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Сложным является вопрос о допускаемой продолжительности и систематичности неурочных работ в течение рабочего дня, рабочей недели и в сумме за рабочий год или иной календарный период. Ограничения их в законодательстве не было и нет. Полагаем потому, что неурочная работа предполагалась как исключительные случаи. Бытовало и такое мнение: если установить максимум часов и дней, он превратится в минимум. Тем не менее ограничители необходимы. Их не могут заменить термины типа: «в особых случаях», «в отдельные дни», «в случаях крайней необходимости». Эти слова – благое пожелание, не обеспеченное правовыми гарантиями. Тем не менее, наниматели не могут не учитывать, что разрешенная неурочная работа не превращает ненормированный рабочий день в удлиненный, не предусмотренный Трудовым кодексом. Ненормированный рабочий день не предполагает также регулярное (а тем более постоянное) привлечение к работе в неурочное время. Поэтому противоправна практика руководителей организаций, которые обязывают, скажем, мастера, прораба и других лиц с ненормированным рабочим днем являться на работу до начала рабочего дня (смены) или оставаться после его окончания для участия, например, в так называемых «оперативках», «пятиминутках».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Обобщая отмеченное выше, ненормированный рабочий день можно определить как установленное законодательством условие труда, состоящее в том, что работники в отдельные рабочие дни в силу производственной потребности по распоряжению нанимателя или по своей инициативе обязаны выполнять свою трудовую функцию в неурочное время (после окончания рабочего дня, до его начала и т.д.), которое в порядке исключения не признается сверхурочным, а поэтому не компенсируется как сверхурочное время, но применяются другие компенсации, предусмотренные Трудовым кодексом (ст. 158), локальными нормативными актами и трудовым договором.</w:t>
      </w:r>
    </w:p>
    <w:p w:rsidR="00C65129" w:rsidRPr="00701BB1" w:rsidRDefault="00C65129" w:rsidP="00C65129">
      <w:pPr>
        <w:spacing w:before="120"/>
        <w:jc w:val="center"/>
        <w:rPr>
          <w:b/>
          <w:bCs/>
          <w:sz w:val="28"/>
          <w:szCs w:val="28"/>
        </w:rPr>
      </w:pPr>
      <w:r w:rsidRPr="00701BB1">
        <w:rPr>
          <w:b/>
          <w:bCs/>
          <w:sz w:val="28"/>
          <w:szCs w:val="28"/>
        </w:rPr>
        <w:t>2. Основания применения ненормированного рабочего дня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Ненормированный рабочий день как особое условие труда может быть только у работников, должности (профессии) которых включены в перечни, утвержденные в установленном порядке. Под установленным понимается порядок, предусмотренный ч. 2 ст. 158 ТК. и принятыми в соответствии с ней постановлениями Совета Министров от 4 апреля 2000 г. № 455 «О делегировании полномочий правительства Республики Беларусь па принятие (издание) нормативных правовых актов» и от 27 июля 2000 г. № 1154 (в редакции от 5 января 2001 г.). Названные перечни служат основанием возникновения правового статуса «работник с ненормированным рабочим днем», если иное не предусмотрено законодательством либо локальным нормативным актом (об этом будет сказано ниже).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Постановление Совета Министров от 27 июля 2000 г. № 1154 названо «Об утверждении порядка предоставления и суммирования трудовых отпусков» (далее, напомним, - Порядок), но в нем значительное место отведено регулированию ненормированного рабочего дня и, в частности, основаниям его применения,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Существует два вида перечней работников с ненормированным рабочим днем (далее — перечни или перечни работников),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Первый — перечень, утвержденный отраслевым министерством и иным республиканским органом государственного управления, облисполкомом, Мингорисполкомом, Министерством труда (далее — централизованный перечень). Данный перечень обязателен для государственных организаций. Для негосударственных организаций, а также индивидуальных предпринимателей, являющихся нанимателями, централизованный перечень (с учетом наиболее близкой сферы деятельности организации) имеет рекомендательный характер.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Второй — перечень работников организации или индивидуального предпринимателя (далее — локальный перечень). Он прилагается к коллективному договору и принимается вместе с последним. Если коллективный договор отсутствует, локальный перечень утверждает непосредственно наниматель.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Принципиальное значение имеет следующий факт: впервые законодательством закреплено условие, согласно которому в государственных и негосударственных организациях основанием применения ненормированного рабочего дня является наличие локального перечня данной категории работников, утвержденного в установленном порядке, и включение в него занимаемых ими должностей (профессий) (п. 2 и ч. 1 п. 4 Порядка). Логично это условие относить и к индивидуальным предпринимателям.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В Порядке отсутствует норма, предусматривающая прямое действие централизованных перечней. Поэтому при отсутствии в организации локального перечня работников с ненормированным рабочим днем все работники данной организации признаются работниками с нормированным рабочим временем и на них распространяется законодательство о сверхурочных работах.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Централизованные перечни имеют исчерпывающий характер. Следовательно, расширять локальные перечни, т.е. вносить в них не предусмотренные централизованными перечнями должности и профессии, нельзя (ч. 3 п. 2 Порядка). Но локальные перечни могут быть уже централизованного, т.е. в них не обязательно все переносить из последних.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В локальный перечень могут включаться лишь те должности, которые в данной организации по объективным производственным причинам предполагают необходимость периодически выполнять функциональные обязанности в неурочное время, т.е. сверх установленной нормы продолжительности рабочего времени (ч. 1 п. 3 Порядка).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Согласно приложенному к Порядку Перечню категорий (групп) работников с ненормированным рабочим днем последний разрешен только для одной профессии рабочих - водителей служебных легковых автомобилей. Здесь имеются в виду водители, обслуживающие руководителя организации. Такой вывод вытекает из того, что в себестоимость включаются затраты на один служебный автомобиль. Все остальные профессии рабочих и младшего обслуживающего персонала государственных и негосударственных организаций, а также индивидуальных предпринимателей никто не имеет права включать в перечни работников с ненормированным рабочим днем.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О том, что у работника ненормированный рабочий день, целесообразно указать в письменном трудовом договоре, но, разумеется, только в случае, если оговоренная в последнем должность (профессия) включена в локальный перечень и работник не отнесен к категории лиц, для которых не допускается ненормированный рабочий день. В трудовом договоре стороны могут предусмотреть также условнее о неприменении ненормированного рабочего дня, предусмотренного централизованным и локальным перечнями для должности (профессии), на которую принят работник.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Поскольку ненормированный рабочий день — это условие труда, предусмотренное законодательством, включение в локальные перечни должностей (профессий) работников, которым устанавливается ненормированный рабочий день, не требует коллективного или персонального согласия работников, занимающих эти должности (профессии). То обстоятельство, что названные перечни прилагаются к коллективному договору, вовсе не означает, что на ненормированный рабочий день дали согласие соответствующие работники. Согласия не требуется и тогда, когда коллективный договор не заключается, а перечень утверждает наниматель.</w:t>
      </w:r>
    </w:p>
    <w:p w:rsidR="00C65129" w:rsidRPr="00701BB1" w:rsidRDefault="00C65129" w:rsidP="00C65129">
      <w:pPr>
        <w:spacing w:before="120"/>
        <w:jc w:val="center"/>
        <w:rPr>
          <w:b/>
          <w:bCs/>
          <w:sz w:val="28"/>
          <w:szCs w:val="28"/>
        </w:rPr>
      </w:pPr>
      <w:r w:rsidRPr="00701BB1">
        <w:rPr>
          <w:b/>
          <w:bCs/>
          <w:sz w:val="28"/>
          <w:szCs w:val="28"/>
        </w:rPr>
        <w:t>3. Ограничения применения ненормированного рабочего дня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В данном разделе речь пойдет о работниках, на которых не распространяется ненормированный рабочий день несмотря на то, что они занимают должности (выполняют работу), предусмотренные перечнем, утвержденным в установленном порядке.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Очевидно, что если в перечне не указана какая-либо должность (профессия), ненормированный рабочий день для работника, занимающего ее, исключается в силу общего правила, установленного ст. 110, 112-114ТК, а именно: нормирование и сами нормы продолжительности труда обязательны для всех работников и нанимателей.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В Порядке предоставления и суммирования трудовых отпусков впервые в законодательстве запрещено применение ненормированного рабочего дня для определенных работников. Согласно п. 6 Порядка ненормированный рабочий день не устанавливается работникам: указанным в ч. 2 ст. 115; работающим по совместительству; с неполным рабочим временем, за исключением случаев, когда стороны договорились о неполной рабочей неделе с полными рабочими днями; при сменном режиме работы; со сдельной оплатой труда.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Приведенный перечень требует пояснения.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1) К работникам, на которых распространяется ч. 2 ст. 115 ТК, относятся: несовершеннолетние в возрасте от 14 до 18 лет, в том числе те, которые учатся в общеобразовательном или профессионально-техническом учебном заведении и работают в течение учебного года по трудовому договору в свободное от учебы время. Бывают случаи, когда 17-летний учится в вузе и совмещает учебу с работой по трудовому договору. Между тем вуз в п. 2 ч. 2 ст. 115ТК не назван. Тем не менее и в таком случае ненормированный труд исключается, но в силу не п. 2, а п. 1 ч. 2 ст. 115. Таким образом, всем работникам, не достигшим 18 лет, ненормированный рабочий день, используя медицинскую терминологию, противопоказан, как и другим, названным в ч. 2 ст. 115 ТК; инвалидам I и II групп; занятым в зоне эвакуации (в связи с повышенным радиоактивным загрязнением территории), в том числе временно направленным или командированным в эти зоны (ст. 327 ТК).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Для работников, названных в ч. 2 ст. 115ТК, характерно, во-первых, сокращенное рабочее время на основании ст. 114 ТК, во-вторых, ограниченная законом максимальная продолжительность ежедневной работы. Эти особенности условий труда и предопределили невозможность применения ненормированного рабочего дня, предполагающего выполнение работы сверх нормального рабочего времени. В данном случае это означало бы работу сверх предела времени, установленного ст. 115 ТК.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Аналогичные законодательные ограничения относятся к работникам, указанным в ч. 3 той же статьи: сокращенное рабочее время на основании ст. 113 и ч. 5 ст. 114 ТК, ограниченная продолжительность рабочего дня (смены) в соответствии с ч. 3 ст. 115 ТК. Однако они не упомянуты в п. 6 Порядка, что иначе, чем недоразумением, не назовешь. Применение в этих условиях ненормированного рабочего дня неизбежно повлечет коллизию между перечнем, разрешившим ненормированный рабочий день, и, следовательно, работу во внеурочное время, и ч. 3 ст. 115 ТК, ограничившей продолжительность ежедневной работы. Это противоречие может быть разрешено на основании ч. 2 ст. 7 ТК только в пользу работников и закона. Таким образом, запрет ненормированного рабочего дня, по аналогии с п. 6 Порядка, должен распространяться и на работников, занятых с вредными условиями труда, для которых установлено сокращенное рабочее время, а также на работников, имеющих особый характер ра6оты (ч. З ст.115ТК).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2) Недопустимость применения ненормированного рабочего дня для лиц, работающих по совместительству, обусловлена прежде всего законодательным ограничением предельной продолжительности времени работы совместителя (ст. 345 ТК), а также соображениями охраны труда и здоровья.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3) Согласно п. 6 Порядка и редакции до 5 января 2001 г. лицам, занятым на работе неполное рабочее время, ненормированный рабочий день запрещается независимо от способа уменьшения продолжительности рабочего времени: сокращения продолжительности рабочих дней, их числа с течение рабочей недели либо сочетания того и другого.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Поскольку ненормированный рабочий день до внесения дополнения в Порядок от 5 января 2001 г. заменялся нормированным, работающие неполное рабочее время, как и другие работники, указанные в п. 6, утрачивали, естественно, право на дополнительный отпуск за ненормированный труд. Такую правовую позицию Конституционный Суд признал «не соответствующей в полной мере принципу социальной справедливости, нормам трудового законодательства» и решением от 22 сентября 2000 г. предложил Правительству исключить из п. 6 Порядка работников, занятых «на работе неполную рабочую неделю, по полный рабочий день и вынужденных в отдельных случаях выполнять работу сверх нормальной продолжительности рабочего времени».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Правительство внесло соответствующие изменения в Порядок (о них сказано выше). В результате из числа работников, которым не устанавливается ненормированный рабочий день, исключены лица с неполной рабочей неделей, но с полными рабочими днями. Им восстановлен дополнительный отпуск за ненормированный труд, предоставляемый пропорционально отработанному в этих условиях времени.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Таким образом, «социальная справедливость» достигнута за счет расширения сферы применения ненормированного рабочего дня, который, как отмечалось, снижает гарантии, установленные ст. 112-114,119 и69ТК.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Ненормированный рабочий день несовместим по своей сути с любой разновидностью неполного рабочего времени, поскольку оно применяется только по соглашению между работником и нанимателем – они сами определяют продолжительность неполной рабочей недели, неполного рабочего дня, число рабочих дней в неделю. В такой ситуации привлечение нанимателем работника к работе сверх обусловленной трудовым договором продолжительности рабочей недели, в том числе и при полных рабочих днях, означает одностороннее изменение условия трудового договора о продолжительности неполного рабочего времени, что противоречит принципу, закрепленному в ч. 4 ст. 19 ТК.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Кроме того, перечень работников с ненормированным рабочим днем рассчитан на полную норму продолжительности рабочего времени. При неполном рабочем времени этого условия нет. Внеурочная работа при неполном рабочем времени, включая неполную рабочую неделю с полными рабочими днями, лишает смысла неполное рабочее время и цели, ради которых стороны договорились о нем.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4) Сменный режим работы также исключает ненормированный рабочий день, поскольку предполагает выполнение и течение суток на одном рабочем месте двумя и более работниками одной и той же трудовой функции. Времени между сменами для внеурочной работы как условия для применения ненормированного рабочего дня не остается.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5) Несовместим ненормированный рабочий день и со сдельной оплатой труда. В п. 6 Порядка имеются в виду служащие, поскольку рабочих-сдельщиков в перечнях вообще не должно быть. Сдельная же оплата возможна только при наличии норм труда (выработки и др.), а они рассчитаны на нормальную продолжительность рабочего времени.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Перечень категорий работников, установленный п. 6 Порядка, изложен как исчерпывающий. Считаем, что с этим нельзя согласиться. Так, ненормированный рабочий день запрещен работникам, занятым в зонах эвакуации (ст. 327 ТК), но очевидно, что запрет должен распространяться и на работающих в зонах первоначального и последующего отселения (ст. 328 ТК), а также с правом на отселение (ст. 329 ТК).</w:t>
      </w:r>
    </w:p>
    <w:p w:rsidR="00C65129" w:rsidRPr="00701BB1" w:rsidRDefault="00C65129" w:rsidP="00C65129">
      <w:pPr>
        <w:spacing w:before="120"/>
        <w:jc w:val="center"/>
        <w:rPr>
          <w:b/>
          <w:bCs/>
          <w:sz w:val="28"/>
          <w:szCs w:val="28"/>
        </w:rPr>
      </w:pPr>
      <w:r w:rsidRPr="00701BB1">
        <w:rPr>
          <w:b/>
          <w:bCs/>
          <w:sz w:val="28"/>
          <w:szCs w:val="28"/>
        </w:rPr>
        <w:t>4. Компенсация за работу с ненормированным рабочим днем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За работу с ненормированным рабочим днем возможны в принципе следующие виды компенсаций: доплата, повышенный должностной оклад, дополнительный отпуск либо сочетание названных вариантов. Действующее законодательство (ст. 158 ТК) предусматривает только дополнительный отпуск за ненормированный рабочий день (далее — отпуск), за исключением водителей служебных легковых автомобилей, которым, наряду с дополнительным отпуском полагается доплата в размере 25 % тарифной ставки.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Часть 1 ст. 158 ТК существенно изменила по сравнению со ст. 68 КЗоТ условия предоставления отпуска. Согласно п. 3 ст. 68 КЗоТ отпуск устанавливался за сам факт ненормированного рабочего дня, иначе говоря, за возможность внеурочной работы. Если ее не было, отпуск все равно предоставлялся. Эта позиция подтверждалась практикой.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Название ст. 158 ТК отразило прежнюю правовую позицию: дополнительный отпуск за ненормированный рабочий день. Но текст ч. 1 говорит о другом: об отпуске «за работу сверх нормальной продолжительности рабочего времени». Буквальный смысл этой формулировки таков: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если есть внеурочная работа у лиц с ненормированным рабочим днем — есть право на отпуск, предусмотренный ст. 158 ТК; если нет работы сверх нормальной продолжительности рабочего времени — нет права на этот отпуск. Позиция, заложенная в ч. 1 ст. 158 ТК, ухудшила условия труда работников с ненормированным рабочим днем, правовая защищенность которых и так ниже остальных. Но дело не только в этом: правило «отпуск только при условии наличия внеурочной работы» практически сложно осуществить по следующим причинам: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— Трудовой кодекс требует учета сверхурочных работ (ч. 4ст. 122 и ч. 5 ст. 133), но ничего не говорит об учете внеурочных работ. Это значит, что нет соответствующей обязанности нанимателя;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— ни Трудовой кодекс, ни другое законодательство не устанавливают, сколько часов работы сверх нормы необходимо для приобретения права на данный отпуск;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— трудовой отпуск, в том числе рассматриваемый, зачастую предоставляется авансом. Ко дню его предоставления внеурочных часов может не быть, но они могут появиться после отпуска до конца рабочего года. Поэтому наниматель обязан предоставить и данный отпуск, если он запланирован графиком отпусков или (и) предоставляется по соглашению сторон;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— если переработки за рабочий год не окажется, а отпуск предоставлен, ни удержать из заработной платы за необоснованно использованный отпуск, ни зачесть выплату в счет отпуска за следующий рабочий год нельзя в силу ст. 107 ТК и законодательства о трудовых отпусках в целом.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Таким образом, проблемы могут возникнуть даже в отношении организации учета внеурочного времени, если попытаться ввести такой учет.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Полагаем, что новация в ч. 1 ст. 158 ТК может быть воспринята практикой лишь тогда, когда законодательно будет установлен порядок учета неурочных часов.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Анализ ч. 1 ст. 158 ТК позволяет сделать следующий вывод. Основанием права на дополнительный отпуск за ненормированный рабочий день служит сам факт ненормированного рабочего дня. Работа же сверх нормальной продолжительности рабочего времени (неурочная работа) — это условие, а не основание предоставления рассматриваемого отпуска. Поскольку для выполнения этого условия пока не созданы правовые и организационные предпосылки, отпуск должен предоставляться непосредственно за ненормированный рабочий день, который подтверждается включением должности (профессии) работника в перечень, утвержденный в установленном порядке (см. выше).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Трудовой кодекс определил лишь максимум продолжительности отпуска за ненормированный рабочий день — 14 календарных дней (ч. 1 ст. 158 ТК).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В ч. 2 ст. 158 ТК и принятых в соответствии с ней нормативных актах (см. ниже) введена разная система нормирования продолжительности отпуска за ненормированный рабочий день для работников государственных и негосударственных организаций.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В государственных организациях конкретная продолжительность дополнительного отпуска работников с ненормированным рабочим днем определяется локальными перечнями работников с ненормированным рабочим днем в соответствии с продолжительностью отпуска, предусмотренного одноименными централизованными перечнями.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Усложненная система нормирования продолжительности дополнительных отпусков за ненормированный рабочий день косвенно вытекает из текста ч. 2 ст. 158 ТК. В этой части вторая фраза адресована негосударственным организациям, которым разрешается применять локальное регулирование продолжительности данных отпусков, но такое разрешение не дано непосредственно государственным организациям. Правомерен вывод о том, что для последних должно применяться государственное нормирование продолжительности отпусков за ненормированный рабочий день в сочетании с локальным.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Дополнительный отпуск, установленный ст. 158 ТК, регулирует Порядок предоставления и суммирования трудовых отпусков. В ч. 2 п. 3 Порядка предусмотрено, что если в перечне работников с ненормированным рабочим днем (уточним: здесь, исходя из смысла п. 3, имеются в виду централизованные перечни) отсутствует конкретная продолжительность отпуска, она устанавливается в одноименном локальном перечне работников организации. Конкретной следует считать продолжительность отпуска, если в централизованном перечне названы дни (8,11,14 и др.). И напротив, конкретная продолжительность отсутствует, если говорится: «не более», «не менее», «от и до».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Из ч. 2 п. 3 Порядка следует, что организации не имеют права менять продолжительность рассматриваемого отпуска, если она конкретно определена централизованным перечнем. Здесь допущена неточность. Действительно, минимум отпуска, указанный в централизованном перечне, обязателен для государственных организаций, которым адресован этот перечень. Но у организаций есть право улучшать условия труда работников по сравнению с законодательством (ч. 3 ст. 7 ТК), в том числе увеличивать продолжительность рассматриваемого дополнительного отпуска, но только за счет своей прибыли.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Общее отправное требование к правовому регулированию продолжительности отпусков за ненормированный рабочий день состоит в том, что они должны быть дифференцированы в зависимости от: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— категории (группы) работников — руководители, их заместители, главные специалисты и их заместители; руководители функциональных и отраслевых структурных подразделений и их заместители; специалисты, технические исполнители;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— круга и объема функциональных обязанностей (нагрузки), характера работы, меры ответственности за ее выполнение; степени напряженности и сложности труда;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— режима работы, возможности учета фактически отработанного времени, выполнения функциональных обязанностей вне организации;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— других факторов, обусловливающих необходимость и потребность выполнять работы сверх нормальной продолжительности рабочего времени.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К сожалению, приведенные требования проигнорированы практически во всех централизованных и локальных перечнях.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К Порядку приложен Перечень категорий (групп) работников с ненормированным рабочим днем, в котором указаны диапазоны рассматриваемого отпуска (от 10 до 14,от  10 до 12, от 9 до 12, от 8 до 11, от 7 до 10, до 9, до 8 календарных дней). Этот Перечень рекомендован также негосударственным организациям (ч. 2 п. 4 Порядка).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Рассмотрим реализацию этих требований на примере некоторых отраслевых и ведомственных перечней работников с ненормированным рабочим днем.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Перечень работников объединений, подчиненных Правительству, утвержденный постановлением Министерства труда от 14 апреля 2000 г. № 58 «Об утверждении перечней работников с ненормированным рабочим днем объединений, подчиненных Правительству Республики Беларусь», состоит из самого постановления и трех приложений к нему: приложения 1 и 2 включают категории работников соответствующих объединений и железной дороги.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Оба перечня структурированы по категориям работников в зависимости от их должностного положения и подразделения, в котором они заняты, например руководители юридических лиц и их заместители; руководители функциональных и отраслевых структурных подразделений аппарата управления юридических лиц, внутрипроизводственных структурных подразделений и т.д. В приложении 3 непосредственно определена продолжительность отпуска.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Характерно, что приложение 3 имеет рекомендательный характер. Следовательно, в локальном перечне организаций может быть установлена конкретная продолжительность отпуска, выходящая за пределы рамок, предусмотренных в приложении 3, как в сторону уменьшения, так и в сторону увеличения отпуска. При этом если отпуск установлен в диапазоне «от и до» либо предусмотрен только его максимум, отклонения от минимума или максимума в локальных перечнях относятся на себестоимость производства.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Перечень работников с ненормированным рабочим днем в отрасли жилищно-коммунального хозяйства, утвержденный постановлением одноименного Министерством 24 апреля 2000 г. № 2 и согласованный с Министерством труда, распространяется на работников организаций данной отрасли независимо от их ведомственной подчиненности.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Перечень включает руководителей (167 наименований должностей); специалистов (64 наименования); других служащих (19 наименований) и рабочих (водители служебного легкового автомобиля). Для каждой должности определена конкретная продолжительность отпуска от 8 до 14 дней. Например, по должностям, названным в пп. 33, 39, 44, 46-60, продолжительность отпуска составляет 12 дней; по 60 должностям — 11 дней.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Ясно, что «бездиапазонное» определение продолжительности отпуска в этом отраслевом перечне, а также недостаточная его структуризация не оставляют места для локального регулирования продолжительности отпуска в коллективном договоре. В результате учитывается только название должности, а не факторы, обусловливающие потребность в работе во внеурочное время.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Перечни должностей и профессий работников аппарата Государственного комитета по авиации Республики Беларусь и организаций гражданской авиации Республики Беларусь, которым установлен дополнительный отпуск за работу с ненормированным рабочим днем, утвержден постановлением Государственного комитета по авиации от 10 апреля 2000 г. № 3. К этому постановлению даны два приложения. В первом названы три должности (завхоз, старший инспектор и референт), которым установлены отпуска продолжительностью 7 календарных дней. Второе приложение содержит только перечень должностей работников, которым установлен ненормированный рабочий день (110 наименований). В примечании к Перечню указывается, что перечни работников с ненормированным рабочим днем и продолжительность дополнительного отпуска устанавливаются организациями по согласованию с профсоюзным комитетом в пределах периодов, указанных в таблице категорий работников, и прилагаются к коллективному договору организации.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Следует отметить, что в приведенном постановлении используются разные методы регулирования дополнительного отпуска: в приложении 1 перечень работников и продолжительность отпуска установлены императивно — дополнения и изменения локальным регулированием здесь исключены. В приложении 2 допускается локальное регулирование. Следовательно, перечень этих работников может быть изменен, но только в сторону его сокращения. Продолжительность же отпуска может определяться в рамках диапазона, указанного в приложении. При этом для специалистов, технических исполнителей и водителей ограничен только максимум, а минимум не установлен. Следовательно, он может быть определен коллективным договором в размере даже одного дня.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Требование же устанавливать в организациях перечни работников и продолжительность отпуска по согласованию с профсоюзом не соответствует ст. 158 ТК.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Перечень работников, которым предоставляется дополнительный отпуск за ненормированный рабочий день в организациях Министерства культуры, утвержденный постановлением Министерства культуры от 17 апреля 2000 г. разделен на 9 категорий служащих: руководители организаций, главные специалисты, руководители подразделений, специалисты, другие служащие, технические исполнители и т.д. Для каждой категории должностей продолжительность отпуска однозначна. Тем не менее в примечании к Перечню говорится, что продолжительность отпуска по каждой должности устанавливается руководителем организации (в приложении употреблена терминология, не принятая в Трудовом кодексе, — «руководителям предприятия, учреждения, организации») в зависимости от степени нагрузки, характера и условий выполняемой работы. Возникло противоречие между Перечнем и примечанием в отношении полномочий на определение продолжительности отпуска. В таком случае продолжительность отпуска, указанную в Перечне, нужно считать рекомендательной, а это означает, что конкретная величина его устанавливается непосредственно в организациях.  На практике возникла коллизия между перечнями, утвержденными некоторыми министерствами (здравоохранения, культуры, образования, жилищно-коммунального хозяйства) и облисполкомами (Мингорисполком). В них по-разному определены должности с ненормированным рабочим днем и продолжительность отпуска работников организаций республиканского и регионального подчинения. На основании закона «О нормативных правовых актах Республики Беларусь» от 10 января 2000 г. (ст. 2 и 10) считаем, что перечни работников с ненормированным рабочим днем, утвержденные республиканскими органами государственного управления, имеют большую юридическую силу по отношению к перечням, принятым органами местного управления.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Работникам негосударственных организаций продолжительность отпуска за ненормированный рабочий день устанавливается, как правило, локальными нормативными актами. К негосударственным применительно к ст. 158 ТК нужно относить организации, у которых нет вышестоящего органа управления, наделенного полномочиями утверждать перечни работников с ненормированным рабочим днем в соответствии с постановлением Совета Министров Республики Беларусь от 4 апреля 2000 г. № 455.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Как уже отмечалось, перечень должностей работников с указанием конкретной продолжительности рассматриваемого дополнительного отпуска по каждой должности прилагался к коллективному договору. Если коллективный договор не заключается или в нем отсутствует перечень должностей с ненормированным рабочим днем с указанием конкретной продолжительности дополнительного отпуска для каждой должности, то согласно ч. 2 ст. 158 ТК перечень и продолжительность отпуска для каждой должности устанавливается непосредственно нанимателем. При этом согласие профсоюза не требуется. Перечень и указанная в нем продолжительность отпуска объявляются приказом уполномоченного должностного лица.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Соглашением сторон может решаться вопрос о продолжительности отпуска, но только в отношении работника, должность которого включена в перечень приложений к коллективному договору или утвержденный непосредственно нанимателем. В противном случае условия об отпуске должны признаваться недействительными, что вытекает из первой фразы ч. 2 ст. 158 ТК.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Часть 2 ст. 158 ТК адресована организациям. Вне сферы ее действия оказались индивидуальные предприниматели, являющиеся нанимателями. Выход один, на занятых у них наемных работников следует распространить модель регулирования ненормированного рабочего дня и отпуска за него, установленную для негосударственных организаций. Запрещение здесь ненормированного рабочего дня нереально. Лучше, если он будет применяться легально с общеустановленными ограничениями.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По сфере применения ненормированного рабочего дня ч. 2 ст. 158 ТК сохранила уровень 1956 г., когда Совет Министров СССР предоставил право устанавливать перечни работников с ненормированным рабочим днем советам министров республик, а также всем министерствам и ведомствам, исполкомам и другим органам государственного управления. Более того, сфера применения ненормированного рабочего дня расширена за счет включения негосударственных организаций.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Министерства и ведомства, а также другие органы государственного управления, которых Правительство уполномочило утверждать перечни работников с ненормированным рабочим днем, немедленно воспользовались своими полномочиями. Они как будто соревновались между собой, кто больше включит в эти перечни должностей. В результате перечни охватили 100 % или близкое к этой цифре число руководителей, специалистов и других служащих. При этом забыто или проигнорировано важнейшее условие: в перечни должны включаться должности, не требующие выполнения работы сверх установленной нормы рабочего времени. Весьма сомнительно, чтобы к таковым относились экономисты всех специальностей, инженеры (всех наименований и категорий), делопроизводители, лаборанты, медсестры, преподаватели, нормировщики, товароведы, техники (всех наименований и категорий), калькуляторы, машинистки, паспортист, учетчик или, например, специалисты всех наименований и категорий и все технические исполнители, в частности паспортист, делопроизводитель, копировальщик, счетовод, учетчик, чертежник, названные, например, в перечне, утвержденном постановлением Министерства труда Республики Беларусь от 14 апреля 2000 г. Реально они, как и большинство других специалистов, включая технических исполнителей, работают по времени «от звонка до звонка».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Что в большей мере соответствует интересам работников: ненормированный рабочий день с дополнительным отпуском за внеурочные работы или нормированное рабочее время без этого отпуска, но с гарантиями и компенсациями, предусмотренными законодательством о сверхурочных работах? Если работник не привлекается к неурочным работам или же привлекается редко, предпочтение, конечно, будет отдано ненормированному рабочему дню с соответствующим дополнительным отпуском. А то, что в такой ситуации ненормированный рабочий день лишь номинальный (если не сказать фиктивный), а названный отпуск не обоснован, во внимание не принимается. Но когда по объективным причинам внеурочные работы неизбежны и проводятся систематически, преимущество условий труда работников с нормированным рабочим временем очевидно. Поэтому сокращение сферы применения реального ненормированного рабочего дня, т.е. переход от ненормированного к нормированному рабочему времени, даже с потерей права на дополнительный отпуск, означает не ухудшение, а улучшение условий труда работников.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В те годы, когда трудовые отпуска составляли 12, а потом — 15 рабочих дней, ненормированный рабочий день использовался фактически как способ искусственного увеличения трудовых отпусков служащих до 18-24 рабочих дней. Трудовой кодекс, дополненный коллективным договором и другим локальным регулированием, обеспечил, как минимум, 28 календарных дней трудового отпуска. В связи с этим отпала необходимость в применении ненормированного рабочего дня там, где в нем нет необходимости, учитывая его прямое назначение.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Тем не менее после введения в действие ТК, широкая сфера применения ненормированного рабочего дня с компенсацией его дополнительным отпуском сохранилась. Большие по продолжительности трудовые отпуска сами по себе не способствуют росту благосостояния, т.к. они уменьшают невосполнимый фонд рабочего времени, оплата их включается в себестоимость, что приводит к росту цен, неконкурентоспособности продукции и т.д.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Ненормированный рабочий день как одно из самых неблагоприятных, но объективно необходимых условий труда возможен только в качестве особого жестко ограниченного исключения из общего правила нормирования продолжительности рабочего времени и обязательности норм продолжительности труда, включая их максимум.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Для достижения такой цели потребуется новый механизм правового регулирования. Считаю, что следует отказаться от множества отраслевых и региональных перечней и вместо них установить единый перечень, утверждаемый постановлением Правительства Республики Беларусь. В этом постановлении следует определить также основные ограничения, гарантии и компенсации для работников с ненормированным рабочим днем, В едином перечне нет необходимости перечислять должности. Достаточно назвать две категории работников: руководители и специалисты. При этом для первых ненормированный рабочий день должен быть обязательным, для вторых — может устанавливаться по предложению нанимателя с согласия работника и фиксироваться в письменном трудовом договоре. В договоре также следует определять вид компенсации за ненормированный рабочий день.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В большей мере суть ненормированного рабочего дня отражает термин «ограниченно нормированный рабочий день» либо «ограниченно нормированное рабочее время». В качестве компенсации за это условие труда можно ввести увеличенный должностной оклад и доплату, дифференцированную в зависимости от величины и частоты неурочных работ. Если учет их отсутствует, размер доплаты устанавливается в твердой сумме. Дополнительный отпуск за работу с ограниченно нормированным рабочим днем как компенсация нелогичен, не адекватен и не оправдал себя на практике. От обязательности его, в силу закона, полагаю, нужно отказаться. На уровне же локальных нормативных актов и трудового договора с условием ограниченно нормированного рабочего времени он может устанавливаться за счет прибыли нанимателя.</w:t>
      </w:r>
    </w:p>
    <w:p w:rsidR="00C65129" w:rsidRPr="00701BB1" w:rsidRDefault="00C65129" w:rsidP="00C65129">
      <w:pPr>
        <w:spacing w:before="120"/>
        <w:jc w:val="center"/>
        <w:rPr>
          <w:b/>
          <w:bCs/>
          <w:sz w:val="28"/>
          <w:szCs w:val="28"/>
        </w:rPr>
      </w:pPr>
      <w:r w:rsidRPr="00701BB1">
        <w:rPr>
          <w:b/>
          <w:bCs/>
          <w:sz w:val="28"/>
          <w:szCs w:val="28"/>
        </w:rPr>
        <w:t>Заключение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Одним словом можно сказать то, что Белорусское законодательство имеет много «дыр» в отношении регулирования ненормированного рабочего дня в друдовых отношениях.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 xml:space="preserve">Тут же можно сказать о том, что «…перечни работников с ненормированным рабочим днем, являясь приложением к коллективному договору, отражают согласие всех работников как стороны коллективного договора» на ненормированный рабочий день – не более чем декларация. К тому же коллективный договор вообще не регулирует неполное рабочее время, конкретная продолжительность которого определяется только соглашением нанимателя с работником персонально. 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 xml:space="preserve">Я попытался раскрыть данную тему с использованием различных источников. И тем самым более близко подошел к раскрытию самого понятия «ненормированный рабочий день». 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Но для того, что бы еще лучше рассмотреть и понять, что же включает в себя само понятие и как оно регулируется, я прилагаю 2 приложения. Одно из них это: «Постановление от 14 апреля 2000 года №60 – об утверждении перечней работников с ненормированным рабочим днем», а второе: «Постановление от 14 апреля 2000 года №58 – об утверждении работников с ненормированным рабочим днем объединений, подчиненных правительству Республики Беларусь»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В первом приложении можно ознакомиться  о работниках осуществляющих техническое обслуживание и обеспечивающих функционирование аппаратов государственных органов, не подчиненных  правительству Республики Беларусь, потом о перечне работников с ненормированным рабочим днем системы национального банка Республики Беларусь, для работников входящих в состав национальной академии наук Республики Беларусь. Во-втором можно увидеть перечень работников с ненормированным рабочим днем системы белорусской железной дороги и т.д.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Таким образом, используя весь материал, я думаю, что смог наиболее точно и полно рассмотреть, и попытаться раскрыть проблему ненормированного рабочего дня в Республике Беларусь.</w:t>
      </w:r>
    </w:p>
    <w:p w:rsidR="00C65129" w:rsidRPr="00701BB1" w:rsidRDefault="00C65129" w:rsidP="00C65129">
      <w:pPr>
        <w:spacing w:before="120"/>
        <w:jc w:val="center"/>
        <w:rPr>
          <w:b/>
          <w:bCs/>
          <w:sz w:val="28"/>
          <w:szCs w:val="28"/>
        </w:rPr>
      </w:pPr>
      <w:r w:rsidRPr="00701BB1">
        <w:rPr>
          <w:b/>
          <w:bCs/>
          <w:sz w:val="28"/>
          <w:szCs w:val="28"/>
        </w:rPr>
        <w:t>Список литературы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Конституция Республики Беларусь от 15 марта 1994 года (с изменениями и дополнениями) / принята на республиканском референдуме 24 ноября 1996 года. Мн.: Беларусь, 2000. ст.41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Коментарий к Трудовому кодексу Республики Беларусь /Под общ. ред. Г.А.Василевича. Мн.: Амалфея, 2000. С. 483. ст.110, 115, 118, 158.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Островский В.А., Трудовые отпуска // Национальная экономическая газета, 2000, №50 (22 ноября), с.7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Островский В.А., «Ненормированный рабочий день» / «Отдел кадров» // №12 (декабрь 2001), с.14-18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Островский В.А., «Ненормированный рабочий день» / «Отдел кадров» // №1 (январь 2002), с.24-27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Постановление Министерства труда Республики Беларусь от 14.04.2000 года №60, «Об утверждении перечней работников с ненормированным рабочим днем» // «Национальный реестр правовых актов Республики Беларусь» // №49 (26.05.200), 8/3444</w:t>
      </w:r>
    </w:p>
    <w:p w:rsidR="00C65129" w:rsidRPr="00B1232E" w:rsidRDefault="00C65129" w:rsidP="00C65129">
      <w:pPr>
        <w:spacing w:before="120"/>
        <w:ind w:firstLine="567"/>
        <w:jc w:val="both"/>
      </w:pPr>
      <w:r w:rsidRPr="00B1232E">
        <w:t>Постановление Министерства труда Республики Беларусь от 14.04.2000 года №58, «Об утверждении перечней работников с ненормированным рабочим днем объединений, подчиненных правительству Республики Беларусь» // «Национальный реестр правовых актов Республики Беларусь» // №53 (09.06.2002)</w:t>
      </w:r>
    </w:p>
    <w:p w:rsidR="00C65129" w:rsidRDefault="00C65129" w:rsidP="00C65129">
      <w:pPr>
        <w:spacing w:before="120"/>
        <w:ind w:firstLine="567"/>
        <w:jc w:val="both"/>
      </w:pPr>
      <w:r w:rsidRPr="00B1232E">
        <w:t>Трудовой кодекс Республики Беларусь принят Палатой Представителей 8 июня 1999 года, одобрен Советом Республики Национального собрания Республики Беларусь 30 июня 1999 года. – Мн.: Национальный центр правовой информации Республики Беларусь, 1999. – 192с. ст.ст.107, 110-115, 118, 158.</w:t>
      </w:r>
    </w:p>
    <w:p w:rsidR="005F369E" w:rsidRDefault="005F369E">
      <w:bookmarkStart w:id="0" w:name="_GoBack"/>
      <w:bookmarkEnd w:id="0"/>
    </w:p>
    <w:sectPr w:rsidR="005F369E" w:rsidSect="00F606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129"/>
    <w:rsid w:val="000728B8"/>
    <w:rsid w:val="001776F2"/>
    <w:rsid w:val="005F369E"/>
    <w:rsid w:val="00701BB1"/>
    <w:rsid w:val="007559BE"/>
    <w:rsid w:val="00820540"/>
    <w:rsid w:val="00B1232E"/>
    <w:rsid w:val="00C65129"/>
    <w:rsid w:val="00F236A2"/>
    <w:rsid w:val="00F6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FE7C09-4203-49C1-9582-1AFCD7BB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2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30108</Words>
  <Characters>17163</Characters>
  <Application>Microsoft Office Word</Application>
  <DocSecurity>0</DocSecurity>
  <Lines>143</Lines>
  <Paragraphs>94</Paragraphs>
  <ScaleCrop>false</ScaleCrop>
  <Company>Home</Company>
  <LinksUpToDate>false</LinksUpToDate>
  <CharactersWithSpaces>47177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Ненормированный рабочий день</dc:title>
  <dc:subject/>
  <dc:creator>User</dc:creator>
  <cp:keywords/>
  <dc:description/>
  <cp:lastModifiedBy>admin</cp:lastModifiedBy>
  <cp:revision>2</cp:revision>
  <dcterms:created xsi:type="dcterms:W3CDTF">2014-01-25T15:03:00Z</dcterms:created>
  <dcterms:modified xsi:type="dcterms:W3CDTF">2014-01-25T15:03:00Z</dcterms:modified>
</cp:coreProperties>
</file>