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6D2376">
        <w:rPr>
          <w:rFonts w:ascii="Times New Roman" w:hAnsi="Times New Roman"/>
          <w:color w:val="000000"/>
          <w:sz w:val="28"/>
          <w:szCs w:val="24"/>
        </w:rPr>
        <w:t>Федеральное агентство по образованию</w:t>
      </w:r>
    </w:p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6D2376">
        <w:rPr>
          <w:rFonts w:ascii="Times New Roman" w:hAnsi="Times New Roman"/>
          <w:color w:val="000000"/>
          <w:sz w:val="28"/>
          <w:szCs w:val="24"/>
        </w:rPr>
        <w:t>государственное образовательное учреждение высшего профессионального образования</w:t>
      </w:r>
    </w:p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6D2376">
        <w:rPr>
          <w:rFonts w:ascii="Times New Roman" w:hAnsi="Times New Roman"/>
          <w:color w:val="000000"/>
          <w:sz w:val="28"/>
          <w:szCs w:val="24"/>
        </w:rPr>
        <w:t>«КУЗБАССКИЙ ГОСУДАРСТВЕННЫЙ ТЕХНИЧЕСКИЙ УНИВЕРСИТЕТ»</w:t>
      </w:r>
    </w:p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6D2376">
        <w:rPr>
          <w:rFonts w:ascii="Times New Roman" w:hAnsi="Times New Roman"/>
          <w:color w:val="000000"/>
          <w:sz w:val="28"/>
          <w:szCs w:val="24"/>
        </w:rPr>
        <w:t>Филиал ГУ КУЗГТУ в г.НОВОКУЗНЕЦКЕ</w:t>
      </w:r>
    </w:p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40"/>
        </w:rPr>
      </w:pPr>
      <w:r w:rsidRPr="006D2376">
        <w:rPr>
          <w:rFonts w:ascii="Times New Roman" w:hAnsi="Times New Roman"/>
          <w:b/>
          <w:color w:val="000000"/>
          <w:sz w:val="28"/>
          <w:szCs w:val="40"/>
        </w:rPr>
        <w:t>Контрольная работа</w:t>
      </w:r>
    </w:p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6D2376">
        <w:rPr>
          <w:rFonts w:ascii="Times New Roman" w:hAnsi="Times New Roman"/>
          <w:b/>
          <w:color w:val="000000"/>
          <w:sz w:val="28"/>
          <w:szCs w:val="32"/>
        </w:rPr>
        <w:t>По</w:t>
      </w:r>
      <w:r w:rsidR="0075699D" w:rsidRPr="006D2376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Pr="006D2376">
        <w:rPr>
          <w:rFonts w:ascii="Times New Roman" w:hAnsi="Times New Roman"/>
          <w:b/>
          <w:color w:val="000000"/>
          <w:sz w:val="28"/>
          <w:szCs w:val="32"/>
        </w:rPr>
        <w:t>дисциплине «Налоги и налогообложение»</w:t>
      </w:r>
    </w:p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6D2376">
        <w:rPr>
          <w:rFonts w:ascii="Times New Roman" w:hAnsi="Times New Roman"/>
          <w:b/>
          <w:color w:val="000000"/>
          <w:sz w:val="28"/>
          <w:szCs w:val="32"/>
        </w:rPr>
        <w:t>Вариант 3</w:t>
      </w:r>
    </w:p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699D" w:rsidRPr="006D2376" w:rsidRDefault="0075699D" w:rsidP="0075699D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699D" w:rsidRPr="006D2376" w:rsidRDefault="0075699D" w:rsidP="0075699D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Выполнила:</w:t>
      </w:r>
    </w:p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Студентка ФКт-81</w:t>
      </w:r>
    </w:p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Соломенникова Юлия Николаевна</w:t>
      </w:r>
    </w:p>
    <w:p w:rsidR="0075699D" w:rsidRPr="006D2376" w:rsidRDefault="004B4DCE" w:rsidP="0075699D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Шифр</w:t>
      </w:r>
    </w:p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108713</w:t>
      </w:r>
    </w:p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Проверил:</w:t>
      </w:r>
    </w:p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Горчакова</w:t>
      </w:r>
    </w:p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«________________»</w:t>
      </w:r>
      <w:r w:rsidR="0075699D" w:rsidRPr="006D23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2376">
        <w:rPr>
          <w:rFonts w:ascii="Times New Roman" w:hAnsi="Times New Roman"/>
          <w:color w:val="000000"/>
          <w:sz w:val="28"/>
          <w:szCs w:val="28"/>
        </w:rPr>
        <w:t>«_______»</w:t>
      </w:r>
    </w:p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Зачтено /Не зачтено</w:t>
      </w:r>
      <w:r w:rsidR="0075699D" w:rsidRPr="006D23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2376">
        <w:rPr>
          <w:rFonts w:ascii="Times New Roman" w:hAnsi="Times New Roman"/>
          <w:color w:val="000000"/>
          <w:sz w:val="28"/>
          <w:szCs w:val="28"/>
        </w:rPr>
        <w:t>проверил</w:t>
      </w:r>
    </w:p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5699D" w:rsidRPr="006D2376" w:rsidRDefault="0075699D" w:rsidP="0075699D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5699D" w:rsidRPr="006D2376" w:rsidRDefault="0075699D" w:rsidP="0075699D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B4DCE" w:rsidRPr="006D2376" w:rsidRDefault="004B4DCE" w:rsidP="0075699D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6D2376">
        <w:rPr>
          <w:rFonts w:ascii="Times New Roman" w:hAnsi="Times New Roman"/>
          <w:color w:val="000000"/>
          <w:sz w:val="28"/>
          <w:szCs w:val="24"/>
        </w:rPr>
        <w:t>г. Новокузнецк 2011</w:t>
      </w:r>
    </w:p>
    <w:p w:rsidR="000B2573" w:rsidRPr="006D2376" w:rsidRDefault="0075699D" w:rsidP="0075699D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4"/>
        </w:rPr>
        <w:br w:type="page"/>
        <w:t xml:space="preserve">1. </w:t>
      </w:r>
      <w:r w:rsidR="00BF6382" w:rsidRPr="006D2376">
        <w:rPr>
          <w:rFonts w:ascii="Times New Roman" w:hAnsi="Times New Roman"/>
          <w:color w:val="000000"/>
          <w:sz w:val="28"/>
          <w:szCs w:val="28"/>
        </w:rPr>
        <w:t>Определить НДС, подлежащий уплате в бюджет за налоговый период, на основании следующих</w:t>
      </w:r>
      <w:r w:rsidR="00EC7893" w:rsidRPr="006D2376">
        <w:rPr>
          <w:rFonts w:ascii="Times New Roman" w:hAnsi="Times New Roman"/>
          <w:color w:val="000000"/>
          <w:sz w:val="28"/>
          <w:szCs w:val="28"/>
        </w:rPr>
        <w:t xml:space="preserve"> данных:</w:t>
      </w:r>
    </w:p>
    <w:p w:rsidR="00EC7893" w:rsidRPr="006D2376" w:rsidRDefault="00EC7893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- производится и продается 18-процентная продукция;</w:t>
      </w:r>
    </w:p>
    <w:p w:rsidR="00EC7893" w:rsidRPr="006D2376" w:rsidRDefault="00EC7893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- 21.02 покупателям отгружена продукция на сумму 1,8 млн.руб с НДС. Фактические цены соответствуют рыночным;</w:t>
      </w:r>
    </w:p>
    <w:p w:rsidR="00EC7893" w:rsidRPr="006D2376" w:rsidRDefault="00EC7893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- 26.02. покупатели оплатили за нее 1,1 млн. руб с НДС</w:t>
      </w:r>
      <w:r w:rsidR="00791F3C" w:rsidRPr="006D2376">
        <w:rPr>
          <w:rFonts w:ascii="Times New Roman" w:hAnsi="Times New Roman"/>
          <w:color w:val="000000"/>
          <w:sz w:val="28"/>
          <w:szCs w:val="28"/>
        </w:rPr>
        <w:t>;</w:t>
      </w:r>
    </w:p>
    <w:p w:rsidR="00791F3C" w:rsidRPr="006D2376" w:rsidRDefault="00791F3C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- оприходованы 10-процентные материалы на сумму 44000 руб., в том числе 4000 руб. – НДС;</w:t>
      </w:r>
    </w:p>
    <w:p w:rsidR="00791F3C" w:rsidRPr="006D2376" w:rsidRDefault="00791F3C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- российскому поставщику оплачена стоимость оборудования в размере 1770000 руб., в том числе 270000 руб. – НДС. На учет оборудование не поставлено;</w:t>
      </w:r>
    </w:p>
    <w:p w:rsidR="00791F3C" w:rsidRPr="006D2376" w:rsidRDefault="00791F3C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- поставлено на учет ранее</w:t>
      </w:r>
      <w:r w:rsidR="0075699D" w:rsidRPr="006D23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1AB6" w:rsidRPr="006D2376">
        <w:rPr>
          <w:rFonts w:ascii="Times New Roman" w:hAnsi="Times New Roman"/>
          <w:color w:val="000000"/>
          <w:sz w:val="28"/>
          <w:szCs w:val="28"/>
        </w:rPr>
        <w:t>купленное оборудование за 36000 руб., в том</w:t>
      </w:r>
      <w:r w:rsidR="0075699D" w:rsidRPr="006D23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1AB6" w:rsidRPr="006D2376">
        <w:rPr>
          <w:rFonts w:ascii="Times New Roman" w:hAnsi="Times New Roman"/>
          <w:color w:val="000000"/>
          <w:sz w:val="28"/>
          <w:szCs w:val="28"/>
        </w:rPr>
        <w:t>числе 6000 руб. -</w:t>
      </w:r>
      <w:r w:rsidR="0075699D" w:rsidRPr="006D23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1AB6" w:rsidRPr="006D2376">
        <w:rPr>
          <w:rFonts w:ascii="Times New Roman" w:hAnsi="Times New Roman"/>
          <w:color w:val="000000"/>
          <w:sz w:val="28"/>
          <w:szCs w:val="28"/>
        </w:rPr>
        <w:t>НДС;</w:t>
      </w:r>
    </w:p>
    <w:p w:rsidR="00511AB6" w:rsidRPr="006D2376" w:rsidRDefault="00511AB6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- арендодателю уплачено за аренду</w:t>
      </w:r>
      <w:r w:rsidR="0075699D" w:rsidRPr="006D23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2376">
        <w:rPr>
          <w:rFonts w:ascii="Times New Roman" w:hAnsi="Times New Roman"/>
          <w:color w:val="000000"/>
          <w:sz w:val="28"/>
          <w:szCs w:val="28"/>
        </w:rPr>
        <w:t>производственного склада в течение следующих</w:t>
      </w:r>
      <w:r w:rsidR="00DB0694" w:rsidRPr="006D2376">
        <w:rPr>
          <w:rFonts w:ascii="Times New Roman" w:hAnsi="Times New Roman"/>
          <w:color w:val="000000"/>
          <w:sz w:val="28"/>
          <w:szCs w:val="28"/>
        </w:rPr>
        <w:t xml:space="preserve"> 6 месяцев 212400 руб., в том числе НДС – 32400 руб.;</w:t>
      </w:r>
    </w:p>
    <w:p w:rsidR="00DB0694" w:rsidRPr="006D2376" w:rsidRDefault="00DB0694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- на расходы отнесена плата за аренду автотранспортного средства 200 руб., НДС по которой составляет 360 руб.</w:t>
      </w:r>
    </w:p>
    <w:p w:rsidR="00FA132A" w:rsidRPr="006D2376" w:rsidRDefault="00FA132A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C2CEB" w:rsidRPr="006D2376" w:rsidRDefault="00EC2CEB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D2376">
        <w:rPr>
          <w:rFonts w:ascii="Times New Roman" w:hAnsi="Times New Roman"/>
          <w:b/>
          <w:color w:val="000000"/>
          <w:sz w:val="28"/>
          <w:szCs w:val="28"/>
        </w:rPr>
        <w:t>Решение:</w:t>
      </w:r>
    </w:p>
    <w:p w:rsidR="00720DF9" w:rsidRPr="006D2376" w:rsidRDefault="00720DF9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6D2376">
        <w:rPr>
          <w:rFonts w:ascii="Times New Roman" w:hAnsi="Times New Roman"/>
          <w:color w:val="000000"/>
          <w:sz w:val="28"/>
          <w:szCs w:val="28"/>
          <w:u w:val="single"/>
        </w:rPr>
        <w:t>НДС по оплате:</w:t>
      </w:r>
    </w:p>
    <w:p w:rsidR="00720DF9" w:rsidRPr="006D2376" w:rsidRDefault="00720DF9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К возмещению:</w:t>
      </w:r>
    </w:p>
    <w:p w:rsidR="00720DF9" w:rsidRPr="006D2376" w:rsidRDefault="00720DF9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 xml:space="preserve">- оприходованы 10-процентные материалы, НДС - </w:t>
      </w:r>
      <w:r w:rsidRPr="006D2376">
        <w:rPr>
          <w:rFonts w:ascii="Times New Roman" w:hAnsi="Times New Roman"/>
          <w:b/>
          <w:i/>
          <w:color w:val="000000"/>
          <w:sz w:val="28"/>
          <w:szCs w:val="28"/>
        </w:rPr>
        <w:t>4000</w:t>
      </w:r>
      <w:r w:rsidRPr="006D2376">
        <w:rPr>
          <w:rFonts w:ascii="Times New Roman" w:hAnsi="Times New Roman"/>
          <w:color w:val="000000"/>
          <w:sz w:val="28"/>
          <w:szCs w:val="28"/>
        </w:rPr>
        <w:t xml:space="preserve"> руб.;</w:t>
      </w:r>
    </w:p>
    <w:p w:rsidR="00720DF9" w:rsidRPr="006D2376" w:rsidRDefault="00720DF9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 xml:space="preserve">- российскому поставщику оплачена стоимость оборудования НДС – </w:t>
      </w:r>
      <w:r w:rsidRPr="006D2376">
        <w:rPr>
          <w:rFonts w:ascii="Times New Roman" w:hAnsi="Times New Roman"/>
          <w:b/>
          <w:i/>
          <w:color w:val="000000"/>
          <w:sz w:val="28"/>
          <w:szCs w:val="28"/>
        </w:rPr>
        <w:t>270 000</w:t>
      </w:r>
      <w:r w:rsidRPr="006D2376">
        <w:rPr>
          <w:rFonts w:ascii="Times New Roman" w:hAnsi="Times New Roman"/>
          <w:color w:val="000000"/>
          <w:sz w:val="28"/>
          <w:szCs w:val="28"/>
        </w:rPr>
        <w:t xml:space="preserve"> руб.;</w:t>
      </w:r>
    </w:p>
    <w:p w:rsidR="00720DF9" w:rsidRPr="006D2376" w:rsidRDefault="00720DF9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- поставлено на учет ранее</w:t>
      </w:r>
      <w:r w:rsidR="0075699D" w:rsidRPr="006D23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2376">
        <w:rPr>
          <w:rFonts w:ascii="Times New Roman" w:hAnsi="Times New Roman"/>
          <w:color w:val="000000"/>
          <w:sz w:val="28"/>
          <w:szCs w:val="28"/>
        </w:rPr>
        <w:t xml:space="preserve">купленное оборудование, НДС – </w:t>
      </w:r>
      <w:r w:rsidRPr="006D2376">
        <w:rPr>
          <w:rFonts w:ascii="Times New Roman" w:hAnsi="Times New Roman"/>
          <w:b/>
          <w:i/>
          <w:color w:val="000000"/>
          <w:sz w:val="28"/>
          <w:szCs w:val="28"/>
        </w:rPr>
        <w:t>6000</w:t>
      </w:r>
      <w:r w:rsidRPr="006D2376"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:rsidR="0075699D" w:rsidRPr="006D2376" w:rsidRDefault="00720DF9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- арендодателю уплачено за аренду</w:t>
      </w:r>
      <w:r w:rsidR="0075699D" w:rsidRPr="006D23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2376">
        <w:rPr>
          <w:rFonts w:ascii="Times New Roman" w:hAnsi="Times New Roman"/>
          <w:color w:val="000000"/>
          <w:sz w:val="28"/>
          <w:szCs w:val="28"/>
        </w:rPr>
        <w:t>производственного склада,</w:t>
      </w:r>
      <w:r w:rsidR="0075699D" w:rsidRPr="006D23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2376">
        <w:rPr>
          <w:rFonts w:ascii="Times New Roman" w:hAnsi="Times New Roman"/>
          <w:color w:val="000000"/>
          <w:sz w:val="28"/>
          <w:szCs w:val="28"/>
        </w:rPr>
        <w:t xml:space="preserve">НДС – </w:t>
      </w:r>
      <w:r w:rsidRPr="006D2376">
        <w:rPr>
          <w:rFonts w:ascii="Times New Roman" w:hAnsi="Times New Roman"/>
          <w:b/>
          <w:i/>
          <w:color w:val="000000"/>
          <w:sz w:val="28"/>
          <w:szCs w:val="28"/>
        </w:rPr>
        <w:t>32400</w:t>
      </w:r>
      <w:r w:rsidRPr="006D2376"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:rsidR="0075699D" w:rsidRPr="006D2376" w:rsidRDefault="004E1334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К уплате:</w:t>
      </w:r>
    </w:p>
    <w:p w:rsidR="004E1334" w:rsidRPr="006D2376" w:rsidRDefault="004E1334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- 26.02. покупат</w:t>
      </w:r>
      <w:r w:rsidR="00A445D4" w:rsidRPr="006D2376">
        <w:rPr>
          <w:rFonts w:ascii="Times New Roman" w:hAnsi="Times New Roman"/>
          <w:color w:val="000000"/>
          <w:sz w:val="28"/>
          <w:szCs w:val="28"/>
        </w:rPr>
        <w:t>елями оплачена продукция, НДС (</w:t>
      </w:r>
      <w:r w:rsidRPr="006D2376">
        <w:rPr>
          <w:rFonts w:ascii="Times New Roman" w:hAnsi="Times New Roman"/>
          <w:color w:val="000000"/>
          <w:sz w:val="28"/>
          <w:szCs w:val="28"/>
        </w:rPr>
        <w:t>1 100 000 / 1,18</w:t>
      </w:r>
      <w:r w:rsidR="00481D07" w:rsidRPr="006D2376">
        <w:rPr>
          <w:rFonts w:ascii="Times New Roman" w:hAnsi="Times New Roman"/>
          <w:color w:val="000000"/>
          <w:sz w:val="28"/>
          <w:szCs w:val="28"/>
        </w:rPr>
        <w:t xml:space="preserve">*18%) </w:t>
      </w:r>
      <w:r w:rsidR="00481D07" w:rsidRPr="006D2376">
        <w:rPr>
          <w:rFonts w:ascii="Times New Roman" w:hAnsi="Times New Roman"/>
          <w:b/>
          <w:i/>
          <w:color w:val="000000"/>
          <w:sz w:val="28"/>
          <w:szCs w:val="28"/>
        </w:rPr>
        <w:t>167796,61</w:t>
      </w:r>
      <w:r w:rsidR="00481D07" w:rsidRPr="006D2376"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:rsidR="00720DF9" w:rsidRPr="006D2376" w:rsidRDefault="00737D78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НДС = (4000 руб. + 270</w:t>
      </w:r>
      <w:r w:rsidR="00434E3F" w:rsidRPr="006D2376">
        <w:rPr>
          <w:rFonts w:ascii="Times New Roman" w:hAnsi="Times New Roman"/>
          <w:color w:val="000000"/>
          <w:sz w:val="28"/>
          <w:szCs w:val="28"/>
        </w:rPr>
        <w:t>0</w:t>
      </w:r>
      <w:r w:rsidRPr="006D2376">
        <w:rPr>
          <w:rFonts w:ascii="Times New Roman" w:hAnsi="Times New Roman"/>
          <w:color w:val="000000"/>
          <w:sz w:val="28"/>
          <w:szCs w:val="28"/>
        </w:rPr>
        <w:t>00 руб.</w:t>
      </w:r>
      <w:r w:rsidR="00434E3F" w:rsidRPr="006D2376">
        <w:rPr>
          <w:rFonts w:ascii="Times New Roman" w:hAnsi="Times New Roman"/>
          <w:color w:val="000000"/>
          <w:sz w:val="28"/>
          <w:szCs w:val="28"/>
        </w:rPr>
        <w:t xml:space="preserve"> + 6000 руб. + 32400 руб.) – 167796,61 руб. = 144 603,39 руб. к возмещению предприятию.</w:t>
      </w:r>
    </w:p>
    <w:p w:rsidR="00434E3F" w:rsidRPr="006D2376" w:rsidRDefault="00434E3F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6D2376">
        <w:rPr>
          <w:rFonts w:ascii="Times New Roman" w:hAnsi="Times New Roman"/>
          <w:color w:val="000000"/>
          <w:sz w:val="28"/>
          <w:szCs w:val="28"/>
          <w:u w:val="single"/>
        </w:rPr>
        <w:t>НДС по отгрузке:</w:t>
      </w:r>
    </w:p>
    <w:p w:rsidR="00434E3F" w:rsidRPr="006D2376" w:rsidRDefault="00434E3F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К возмещению:</w:t>
      </w:r>
    </w:p>
    <w:p w:rsidR="00434E3F" w:rsidRPr="006D2376" w:rsidRDefault="00434E3F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 xml:space="preserve">- оприходованы 10-процентные материалы, НДС - </w:t>
      </w:r>
      <w:r w:rsidRPr="006D2376">
        <w:rPr>
          <w:rFonts w:ascii="Times New Roman" w:hAnsi="Times New Roman"/>
          <w:b/>
          <w:i/>
          <w:color w:val="000000"/>
          <w:sz w:val="28"/>
          <w:szCs w:val="28"/>
        </w:rPr>
        <w:t>4000</w:t>
      </w:r>
      <w:r w:rsidRPr="006D2376">
        <w:rPr>
          <w:rFonts w:ascii="Times New Roman" w:hAnsi="Times New Roman"/>
          <w:color w:val="000000"/>
          <w:sz w:val="28"/>
          <w:szCs w:val="28"/>
        </w:rPr>
        <w:t xml:space="preserve"> руб.;</w:t>
      </w:r>
    </w:p>
    <w:p w:rsidR="00434E3F" w:rsidRPr="006D2376" w:rsidRDefault="00434E3F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 xml:space="preserve">- российскому поставщику оплачена стоимость оборудования НДС – </w:t>
      </w:r>
      <w:r w:rsidRPr="006D2376">
        <w:rPr>
          <w:rFonts w:ascii="Times New Roman" w:hAnsi="Times New Roman"/>
          <w:b/>
          <w:i/>
          <w:color w:val="000000"/>
          <w:sz w:val="28"/>
          <w:szCs w:val="28"/>
        </w:rPr>
        <w:t>270 000</w:t>
      </w:r>
      <w:r w:rsidRPr="006D2376">
        <w:rPr>
          <w:rFonts w:ascii="Times New Roman" w:hAnsi="Times New Roman"/>
          <w:color w:val="000000"/>
          <w:sz w:val="28"/>
          <w:szCs w:val="28"/>
        </w:rPr>
        <w:t xml:space="preserve"> руб.;</w:t>
      </w:r>
    </w:p>
    <w:p w:rsidR="0075699D" w:rsidRPr="006D2376" w:rsidRDefault="00434E3F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- арендодателю уплачено за аренду</w:t>
      </w:r>
      <w:r w:rsidR="0075699D" w:rsidRPr="006D23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2376">
        <w:rPr>
          <w:rFonts w:ascii="Times New Roman" w:hAnsi="Times New Roman"/>
          <w:color w:val="000000"/>
          <w:sz w:val="28"/>
          <w:szCs w:val="28"/>
        </w:rPr>
        <w:t>производственного склада,</w:t>
      </w:r>
      <w:r w:rsidR="0075699D" w:rsidRPr="006D23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2376">
        <w:rPr>
          <w:rFonts w:ascii="Times New Roman" w:hAnsi="Times New Roman"/>
          <w:color w:val="000000"/>
          <w:sz w:val="28"/>
          <w:szCs w:val="28"/>
        </w:rPr>
        <w:t xml:space="preserve">НДС – </w:t>
      </w:r>
      <w:r w:rsidRPr="006D2376">
        <w:rPr>
          <w:rFonts w:ascii="Times New Roman" w:hAnsi="Times New Roman"/>
          <w:b/>
          <w:i/>
          <w:color w:val="000000"/>
          <w:sz w:val="28"/>
          <w:szCs w:val="28"/>
        </w:rPr>
        <w:t>32400</w:t>
      </w:r>
      <w:r w:rsidRPr="006D2376"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:rsidR="00434E3F" w:rsidRPr="006D2376" w:rsidRDefault="00434E3F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 xml:space="preserve">- на расходы отнесена плата за аренду автотранспортного средства, НДС – </w:t>
      </w:r>
      <w:r w:rsidRPr="006D2376">
        <w:rPr>
          <w:rFonts w:ascii="Times New Roman" w:hAnsi="Times New Roman"/>
          <w:b/>
          <w:i/>
          <w:color w:val="000000"/>
          <w:sz w:val="28"/>
          <w:szCs w:val="28"/>
        </w:rPr>
        <w:t>360</w:t>
      </w:r>
      <w:r w:rsidRPr="006D2376"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:rsidR="00BB26F0" w:rsidRPr="006D2376" w:rsidRDefault="00155026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К уплате:</w:t>
      </w:r>
    </w:p>
    <w:p w:rsidR="00137281" w:rsidRPr="006D2376" w:rsidRDefault="00137281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 xml:space="preserve">- 21.02. покупателям отгружена продукция, НДС (1 800 000 ру. / 1,18 *18% ) </w:t>
      </w:r>
      <w:r w:rsidRPr="006D2376">
        <w:rPr>
          <w:rFonts w:ascii="Times New Roman" w:hAnsi="Times New Roman"/>
          <w:b/>
          <w:i/>
          <w:color w:val="000000"/>
          <w:sz w:val="28"/>
          <w:szCs w:val="28"/>
        </w:rPr>
        <w:t>274576,27</w:t>
      </w:r>
      <w:r w:rsidRPr="006D2376"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:rsidR="00137281" w:rsidRPr="006D2376" w:rsidRDefault="00137281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НДС = (4000 руб. + 270000 руб. + 360 руб. + 32400 руб.) – 274576,27 руб. = 32183,73 руб. к возмещению предприятию.</w:t>
      </w:r>
    </w:p>
    <w:p w:rsidR="00137281" w:rsidRPr="006D2376" w:rsidRDefault="00137281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b/>
          <w:color w:val="000000"/>
          <w:sz w:val="28"/>
          <w:szCs w:val="28"/>
        </w:rPr>
        <w:t>Ответ:</w:t>
      </w:r>
      <w:r w:rsidRPr="006D2376">
        <w:rPr>
          <w:rFonts w:ascii="Times New Roman" w:hAnsi="Times New Roman"/>
          <w:color w:val="000000"/>
          <w:sz w:val="28"/>
          <w:szCs w:val="28"/>
        </w:rPr>
        <w:t xml:space="preserve"> 144 603,39 руб;</w:t>
      </w:r>
      <w:r w:rsidR="0075699D" w:rsidRPr="006D23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2376">
        <w:rPr>
          <w:rFonts w:ascii="Times New Roman" w:hAnsi="Times New Roman"/>
          <w:color w:val="000000"/>
          <w:sz w:val="28"/>
          <w:szCs w:val="28"/>
        </w:rPr>
        <w:t>32183,73 руб</w:t>
      </w:r>
    </w:p>
    <w:p w:rsidR="00137281" w:rsidRPr="006D2376" w:rsidRDefault="00137281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C2CEB" w:rsidRPr="006D2376" w:rsidRDefault="00EC2CEB" w:rsidP="0075699D">
      <w:pPr>
        <w:pStyle w:val="a3"/>
        <w:numPr>
          <w:ilvl w:val="0"/>
          <w:numId w:val="4"/>
        </w:numPr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Определить размер учитываемых для цели налогообложения расходов на добровольное медицинское страхование работников, если в текущем</w:t>
      </w:r>
      <w:r w:rsidR="008F641D" w:rsidRPr="006D2376">
        <w:rPr>
          <w:rFonts w:ascii="Times New Roman" w:hAnsi="Times New Roman"/>
          <w:color w:val="000000"/>
          <w:sz w:val="28"/>
          <w:szCs w:val="28"/>
        </w:rPr>
        <w:t xml:space="preserve"> году организацией был заключен договор со страховой компанией на 2 года. По его условиям страховая компания оплачивает лечение работников в специализированной поликлинике. Стоимость страховых взносов составила 180000 руб., при этом годовой фонд заработной платы равен 4,1 млн. руб.</w:t>
      </w:r>
    </w:p>
    <w:p w:rsidR="00FA132A" w:rsidRPr="006D2376" w:rsidRDefault="00FA132A" w:rsidP="00FA132A">
      <w:pPr>
        <w:pStyle w:val="a3"/>
        <w:shd w:val="clear" w:color="000000" w:fill="auto"/>
        <w:suppressAutoHyphens/>
        <w:spacing w:after="0" w:line="360" w:lineRule="auto"/>
        <w:ind w:left="0"/>
        <w:jc w:val="center"/>
        <w:rPr>
          <w:rFonts w:ascii="Times New Roman" w:hAnsi="Times New Roman"/>
          <w:color w:val="FFFFFF"/>
          <w:sz w:val="28"/>
          <w:szCs w:val="28"/>
        </w:rPr>
      </w:pPr>
      <w:r w:rsidRPr="006D2376">
        <w:rPr>
          <w:rFonts w:ascii="Times New Roman" w:hAnsi="Times New Roman"/>
          <w:color w:val="FFFFFF"/>
          <w:sz w:val="28"/>
        </w:rPr>
        <w:t>налог бюджет амортизация</w:t>
      </w:r>
    </w:p>
    <w:p w:rsidR="00180297" w:rsidRPr="006D2376" w:rsidRDefault="00CB14F0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D2376">
        <w:rPr>
          <w:rFonts w:ascii="Times New Roman" w:hAnsi="Times New Roman"/>
          <w:b/>
          <w:color w:val="000000"/>
          <w:sz w:val="28"/>
          <w:szCs w:val="28"/>
        </w:rPr>
        <w:t>Решение:</w:t>
      </w:r>
    </w:p>
    <w:p w:rsidR="00180297" w:rsidRPr="006D2376" w:rsidRDefault="004A5881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С 1 января 2009 года в</w:t>
      </w:r>
      <w:r w:rsidR="00180297" w:rsidRPr="006D2376">
        <w:rPr>
          <w:rFonts w:ascii="Times New Roman" w:hAnsi="Times New Roman"/>
          <w:color w:val="000000"/>
          <w:sz w:val="28"/>
          <w:szCs w:val="28"/>
        </w:rPr>
        <w:t>зносы по договорам добровольного личного страхования, предусматривающим оплату страховщиками медицинских расходов застрахованных работников, включаются в состав расходов в размере, не превышающем 6% от суммы расходов на оплату труда (п. 7 ст. 1 Федерального закона N 158-ФЗ).</w:t>
      </w:r>
    </w:p>
    <w:p w:rsidR="004A5881" w:rsidRPr="006D2376" w:rsidRDefault="004A5881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Размер расходов на ДМС, учитываемых для целей налогообложения, не более:</w:t>
      </w:r>
    </w:p>
    <w:p w:rsidR="004A5881" w:rsidRPr="006D2376" w:rsidRDefault="004A5881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4 100 000 руб. × 6% = 246 000 руб.</w:t>
      </w:r>
    </w:p>
    <w:p w:rsidR="0083539E" w:rsidRPr="006D2376" w:rsidRDefault="0083539E" w:rsidP="0075699D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Стоимость страховых взносов организации в текущем году составила 180 000 руб., следовательно, эта сумма полностью включается в состав расходов на ДМС в целях учета налога на прибыль.</w:t>
      </w:r>
    </w:p>
    <w:p w:rsidR="00180297" w:rsidRPr="006D2376" w:rsidRDefault="0083539E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b/>
          <w:color w:val="000000"/>
          <w:sz w:val="28"/>
          <w:szCs w:val="28"/>
        </w:rPr>
        <w:t>Ответ:</w:t>
      </w:r>
      <w:r w:rsidRPr="006D2376">
        <w:rPr>
          <w:rFonts w:ascii="Times New Roman" w:hAnsi="Times New Roman"/>
          <w:color w:val="000000"/>
          <w:sz w:val="28"/>
          <w:szCs w:val="28"/>
        </w:rPr>
        <w:t xml:space="preserve"> 180 000 руб.</w:t>
      </w:r>
    </w:p>
    <w:p w:rsidR="00D963C9" w:rsidRPr="006D2376" w:rsidRDefault="00D963C9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B14F0" w:rsidRPr="006D2376" w:rsidRDefault="00CB14F0" w:rsidP="0075699D">
      <w:pPr>
        <w:pStyle w:val="a3"/>
        <w:numPr>
          <w:ilvl w:val="0"/>
          <w:numId w:val="4"/>
        </w:numPr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Определить месячную норму амортизации для налога на прибыль линейным методом для оборудования, купленного за 45 тыс. руб без НДС, со сроком полезного использования 5 лет.</w:t>
      </w:r>
    </w:p>
    <w:p w:rsidR="00FA132A" w:rsidRPr="006D2376" w:rsidRDefault="00FA132A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B14F0" w:rsidRPr="006D2376" w:rsidRDefault="00CB14F0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D2376">
        <w:rPr>
          <w:rFonts w:ascii="Times New Roman" w:hAnsi="Times New Roman"/>
          <w:b/>
          <w:color w:val="000000"/>
          <w:sz w:val="28"/>
          <w:szCs w:val="28"/>
        </w:rPr>
        <w:t>Решение:</w:t>
      </w:r>
    </w:p>
    <w:p w:rsidR="003211E3" w:rsidRPr="006D2376" w:rsidRDefault="003211E3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Норма амортизации для оборудования составит:</w:t>
      </w:r>
    </w:p>
    <w:p w:rsidR="003211E3" w:rsidRPr="006D2376" w:rsidRDefault="003211E3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(1/60 мес.) × 100% = 1, 667 %</w:t>
      </w:r>
    </w:p>
    <w:p w:rsidR="003211E3" w:rsidRPr="006D2376" w:rsidRDefault="003211E3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Сумма ежемесячных амортизационных отчислений составит:</w:t>
      </w:r>
    </w:p>
    <w:p w:rsidR="003211E3" w:rsidRPr="006D2376" w:rsidRDefault="003211E3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45 000 руб.</w:t>
      </w:r>
      <w:r w:rsidR="0075699D" w:rsidRPr="006D23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2376">
        <w:rPr>
          <w:rFonts w:ascii="Times New Roman" w:hAnsi="Times New Roman"/>
          <w:color w:val="000000"/>
          <w:sz w:val="28"/>
          <w:szCs w:val="28"/>
        </w:rPr>
        <w:t>× 1, 667 % = 750, 15 руб.</w:t>
      </w:r>
    </w:p>
    <w:p w:rsidR="003211E3" w:rsidRPr="006D2376" w:rsidRDefault="003211E3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b/>
          <w:color w:val="000000"/>
          <w:sz w:val="28"/>
          <w:szCs w:val="28"/>
        </w:rPr>
        <w:t>Ответ:</w:t>
      </w:r>
      <w:r w:rsidRPr="006D2376">
        <w:rPr>
          <w:rFonts w:ascii="Times New Roman" w:hAnsi="Times New Roman"/>
          <w:color w:val="000000"/>
          <w:sz w:val="28"/>
          <w:szCs w:val="28"/>
        </w:rPr>
        <w:t xml:space="preserve"> 1, 667 %</w:t>
      </w:r>
    </w:p>
    <w:p w:rsidR="003211E3" w:rsidRPr="006D2376" w:rsidRDefault="003211E3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C33F9" w:rsidRPr="006D2376" w:rsidRDefault="001C33F9" w:rsidP="0075699D">
      <w:pPr>
        <w:pStyle w:val="a3"/>
        <w:numPr>
          <w:ilvl w:val="0"/>
          <w:numId w:val="4"/>
        </w:numPr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Определить доплату или возврат НДФЛ по результатам декларирования физического лица, принимавшего участие в ликвидации на Чернобыльской АЭС. Доходы, полученные этим лицом с начала года, составляют 148000 руб., из них не подлежат налогообложению 12000 руб. Стандартные вычеты, учтенные работодателем с начала года, составляют 6000 руб. В налоговом периоде физическим лицом был продан автомобиль, находящийся в собственности один год, за 138000 руб. и квартира, находящаяся в собственности 2,5 года, за 1560000 руб.</w:t>
      </w:r>
    </w:p>
    <w:p w:rsidR="001C33F9" w:rsidRPr="006D2376" w:rsidRDefault="0075699D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D2376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1C33F9" w:rsidRPr="006D2376">
        <w:rPr>
          <w:rFonts w:ascii="Times New Roman" w:hAnsi="Times New Roman"/>
          <w:b/>
          <w:color w:val="000000"/>
          <w:sz w:val="28"/>
          <w:szCs w:val="28"/>
        </w:rPr>
        <w:t>Решение: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3"/>
        <w:gridCol w:w="4397"/>
      </w:tblGrid>
      <w:tr w:rsidR="000F5F8F" w:rsidRPr="006D2376" w:rsidTr="006D2376">
        <w:trPr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0F5F8F" w:rsidRPr="006D2376" w:rsidRDefault="000F5F8F" w:rsidP="006D2376">
            <w:pPr>
              <w:pStyle w:val="a3"/>
              <w:shd w:val="clear" w:color="000000" w:fill="auto"/>
              <w:suppressAutoHyphens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>Доходы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0F5F8F" w:rsidRPr="006D2376" w:rsidRDefault="000F5F8F" w:rsidP="006D2376">
            <w:pPr>
              <w:pStyle w:val="a3"/>
              <w:shd w:val="clear" w:color="000000" w:fill="auto"/>
              <w:suppressAutoHyphens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>Расходы</w:t>
            </w:r>
          </w:p>
        </w:tc>
      </w:tr>
      <w:tr w:rsidR="000F5F8F" w:rsidRPr="006D2376" w:rsidTr="006D2376">
        <w:trPr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0F5F8F" w:rsidRPr="006D2376" w:rsidRDefault="000F5F8F" w:rsidP="006D2376">
            <w:pPr>
              <w:pStyle w:val="a3"/>
              <w:shd w:val="clear" w:color="000000" w:fill="auto"/>
              <w:suppressAutoHyphens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>148000 – заработная плата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0F5F8F" w:rsidRPr="006D2376" w:rsidRDefault="000F5F8F" w:rsidP="006D2376">
            <w:pPr>
              <w:pStyle w:val="a3"/>
              <w:shd w:val="clear" w:color="000000" w:fill="auto"/>
              <w:suppressAutoHyphens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>36</w:t>
            </w:r>
            <w:r w:rsidR="00845DD8"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  <w:r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>000</w:t>
            </w:r>
            <w:r w:rsidR="00845DD8"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(3000*12)</w:t>
            </w:r>
            <w:r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– стандартный вычет</w:t>
            </w:r>
            <w:r w:rsidR="00845DD8"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>(участие в ликвидации аварии на Чернобыльской АЭС)</w:t>
            </w:r>
          </w:p>
        </w:tc>
      </w:tr>
      <w:tr w:rsidR="00845DD8" w:rsidRPr="006D2376" w:rsidTr="006D2376">
        <w:trPr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845DD8" w:rsidRPr="006D2376" w:rsidRDefault="00845DD8" w:rsidP="006D2376">
            <w:pPr>
              <w:pStyle w:val="a3"/>
              <w:shd w:val="clear" w:color="000000" w:fill="auto"/>
              <w:suppressAutoHyphens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>138000 – продажа а/м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845DD8" w:rsidRPr="006D2376" w:rsidRDefault="00845DD8" w:rsidP="006D2376">
            <w:pPr>
              <w:pStyle w:val="a3"/>
              <w:shd w:val="clear" w:color="000000" w:fill="auto"/>
              <w:suppressAutoHyphens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>12000 – не облагается НДФЛ</w:t>
            </w:r>
          </w:p>
        </w:tc>
      </w:tr>
      <w:tr w:rsidR="00845DD8" w:rsidRPr="006D2376" w:rsidTr="006D2376">
        <w:trPr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845DD8" w:rsidRPr="006D2376" w:rsidRDefault="00845DD8" w:rsidP="006D2376">
            <w:pPr>
              <w:pStyle w:val="a3"/>
              <w:shd w:val="clear" w:color="000000" w:fill="auto"/>
              <w:suppressAutoHyphens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>1560000 – продажа квартиры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845DD8" w:rsidRPr="006D2376" w:rsidRDefault="00845DD8" w:rsidP="006D2376">
            <w:pPr>
              <w:pStyle w:val="a3"/>
              <w:shd w:val="clear" w:color="000000" w:fill="auto"/>
              <w:suppressAutoHyphens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>6000 – стандартный вычет</w:t>
            </w:r>
          </w:p>
        </w:tc>
      </w:tr>
      <w:tr w:rsidR="00845DD8" w:rsidRPr="006D2376" w:rsidTr="006D2376">
        <w:trPr>
          <w:trHeight w:val="639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845DD8" w:rsidRPr="006D2376" w:rsidRDefault="00845DD8" w:rsidP="006D2376">
            <w:pPr>
              <w:pStyle w:val="a3"/>
              <w:shd w:val="clear" w:color="000000" w:fill="auto"/>
              <w:suppressAutoHyphens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845DD8" w:rsidRPr="006D2376" w:rsidRDefault="00845DD8" w:rsidP="006D2376">
            <w:pPr>
              <w:pStyle w:val="a3"/>
              <w:shd w:val="clear" w:color="000000" w:fill="auto"/>
              <w:suppressAutoHyphens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>125000 – имущественный вычет (автомобиль)</w:t>
            </w:r>
          </w:p>
        </w:tc>
      </w:tr>
      <w:tr w:rsidR="00845DD8" w:rsidRPr="006D2376" w:rsidTr="006D2376">
        <w:trPr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845DD8" w:rsidRPr="006D2376" w:rsidRDefault="00845DD8" w:rsidP="006D2376">
            <w:pPr>
              <w:pStyle w:val="a3"/>
              <w:shd w:val="clear" w:color="000000" w:fill="auto"/>
              <w:suppressAutoHyphens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845DD8" w:rsidRPr="006D2376" w:rsidRDefault="00845DD8" w:rsidP="006D2376">
            <w:pPr>
              <w:pStyle w:val="a3"/>
              <w:shd w:val="clear" w:color="000000" w:fill="auto"/>
              <w:suppressAutoHyphens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>1000000 – имущественный вычет (квартира)</w:t>
            </w:r>
          </w:p>
        </w:tc>
      </w:tr>
      <w:tr w:rsidR="00845DD8" w:rsidRPr="006D2376" w:rsidTr="006D2376">
        <w:trPr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845DD8" w:rsidRPr="006D2376" w:rsidRDefault="00845DD8" w:rsidP="006D2376">
            <w:pPr>
              <w:pStyle w:val="a3"/>
              <w:shd w:val="clear" w:color="000000" w:fill="auto"/>
              <w:suppressAutoHyphens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>Итого: 1846000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845DD8" w:rsidRPr="006D2376" w:rsidRDefault="00845DD8" w:rsidP="006D2376">
            <w:pPr>
              <w:pStyle w:val="a3"/>
              <w:shd w:val="clear" w:color="000000" w:fill="auto"/>
              <w:suppressAutoHyphens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>Итого:1179000</w:t>
            </w:r>
          </w:p>
        </w:tc>
      </w:tr>
    </w:tbl>
    <w:p w:rsidR="000F5F8F" w:rsidRPr="006D2376" w:rsidRDefault="000F5F8F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A2A41" w:rsidRPr="006D2376" w:rsidRDefault="000A2A41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Учтенный работодателем НДФЛ с начала года:</w:t>
      </w:r>
    </w:p>
    <w:p w:rsidR="000A2A41" w:rsidRPr="006D2376" w:rsidRDefault="000A2A41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148000 руб – 120000 руб. – 6000 руб. = 130000 руб.</w:t>
      </w:r>
    </w:p>
    <w:p w:rsidR="000A2A41" w:rsidRPr="006D2376" w:rsidRDefault="000A2A41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130000 руб. ×13% = 16900 руб.</w:t>
      </w:r>
    </w:p>
    <w:p w:rsidR="00076230" w:rsidRPr="006D2376" w:rsidRDefault="00076230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К доплате в бюджет НДФЛ:</w:t>
      </w:r>
    </w:p>
    <w:p w:rsidR="00076230" w:rsidRPr="006D2376" w:rsidRDefault="00076230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(1846000 руб. – 1179000 руб.) ×13% - 16900 руб. = 69810 руб.</w:t>
      </w:r>
    </w:p>
    <w:p w:rsidR="006200B2" w:rsidRPr="006D2376" w:rsidRDefault="006200B2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b/>
          <w:color w:val="000000"/>
          <w:sz w:val="28"/>
          <w:szCs w:val="28"/>
        </w:rPr>
        <w:t>Ответ:</w:t>
      </w:r>
      <w:r w:rsidRPr="006D2376">
        <w:rPr>
          <w:rFonts w:ascii="Times New Roman" w:hAnsi="Times New Roman"/>
          <w:color w:val="000000"/>
          <w:sz w:val="28"/>
          <w:szCs w:val="28"/>
        </w:rPr>
        <w:t xml:space="preserve"> Доплата в бюджет 69810 руб.</w:t>
      </w:r>
    </w:p>
    <w:p w:rsidR="00B07007" w:rsidRPr="006D2376" w:rsidRDefault="00B07007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C33F9" w:rsidRPr="006D2376" w:rsidRDefault="001C33F9" w:rsidP="0075699D">
      <w:pPr>
        <w:pStyle w:val="a3"/>
        <w:numPr>
          <w:ilvl w:val="0"/>
          <w:numId w:val="4"/>
        </w:numPr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Начислить транспортный налог для грузового автомобиля мощ</w:t>
      </w:r>
      <w:r w:rsidR="006251E1" w:rsidRPr="006D2376">
        <w:rPr>
          <w:rFonts w:ascii="Times New Roman" w:hAnsi="Times New Roman"/>
          <w:color w:val="000000"/>
          <w:sz w:val="28"/>
          <w:szCs w:val="28"/>
        </w:rPr>
        <w:t>ностью 220 л.с., если он был снят с учета 15 августа.</w:t>
      </w:r>
    </w:p>
    <w:p w:rsidR="0075699D" w:rsidRPr="006D2376" w:rsidRDefault="0075699D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B7DB6" w:rsidRPr="006D2376" w:rsidRDefault="005B7DB6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D2376">
        <w:rPr>
          <w:rFonts w:ascii="Times New Roman" w:hAnsi="Times New Roman"/>
          <w:b/>
          <w:color w:val="000000"/>
          <w:sz w:val="28"/>
          <w:szCs w:val="28"/>
        </w:rPr>
        <w:t>Решение:</w:t>
      </w:r>
    </w:p>
    <w:p w:rsidR="005B7DB6" w:rsidRPr="006D2376" w:rsidRDefault="005B7DB6" w:rsidP="0075699D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Согласно ст.361 НК РФ Налоговые ставки устанавливаются законами субъектов Российской Федерации соответственно в зависимости от мощности двигателя, тяги реактивного двигателя или валовой вместимости транспортных средств, категории транспортных средств в расчете на одну лошадиную силу мощности двигателя транспортного средства, один килограмм силы тяги реактивного двигателя, одну регистровую тонну транспортного средства или единицу транспортного средства.</w:t>
      </w:r>
    </w:p>
    <w:p w:rsidR="0075699D" w:rsidRPr="006D2376" w:rsidRDefault="0075699D" w:rsidP="0075699D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B7DB6" w:rsidRPr="006D2376" w:rsidRDefault="0075699D" w:rsidP="0075699D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br w:type="page"/>
      </w:r>
      <w:r w:rsidR="005B7DB6" w:rsidRPr="006D2376">
        <w:rPr>
          <w:rFonts w:ascii="Times New Roman" w:hAnsi="Times New Roman"/>
          <w:color w:val="000000"/>
          <w:sz w:val="28"/>
          <w:szCs w:val="28"/>
        </w:rPr>
        <w:t>Ставки транспортного налога в Кемеровской области: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2978"/>
      </w:tblGrid>
      <w:tr w:rsidR="005B7DB6" w:rsidRPr="006D2376" w:rsidTr="006D2376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5B7DB6" w:rsidRPr="006D2376" w:rsidRDefault="005B7DB6" w:rsidP="006D2376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6D2376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Наименование объекта налогообложения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B7DB6" w:rsidRPr="006D2376" w:rsidRDefault="005B7DB6" w:rsidP="006D2376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6D2376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Налоговая ставка (руб.)</w:t>
            </w:r>
          </w:p>
        </w:tc>
      </w:tr>
      <w:tr w:rsidR="005B7DB6" w:rsidRPr="006D2376" w:rsidTr="006D2376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5B7DB6" w:rsidRPr="006D2376" w:rsidRDefault="005B7DB6" w:rsidP="006D2376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5B7DB6" w:rsidRPr="006D2376" w:rsidRDefault="005B7DB6" w:rsidP="006D2376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>65</w:t>
            </w:r>
          </w:p>
          <w:p w:rsidR="005B7DB6" w:rsidRPr="006D2376" w:rsidRDefault="005B7DB6" w:rsidP="006D2376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5B7DB6" w:rsidRPr="006D2376" w:rsidTr="006D2376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5B7DB6" w:rsidRPr="006D2376" w:rsidRDefault="005B7DB6" w:rsidP="006D2376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>Свыше 200 л.с. до 250 л.с. (свыше 147,1 кВт до 183,9 кВт) включительно</w:t>
            </w: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B7DB6" w:rsidRPr="006D2376" w:rsidRDefault="005B7DB6" w:rsidP="006D2376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</w:tbl>
    <w:p w:rsidR="005B7DB6" w:rsidRPr="006D2376" w:rsidRDefault="005B7DB6" w:rsidP="0075699D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47773" w:rsidRPr="006D2376" w:rsidRDefault="00E47773" w:rsidP="0075699D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Грузовой автомобиль находился в эксплуатации 8 месяцев.</w:t>
      </w:r>
    </w:p>
    <w:p w:rsidR="005B7DB6" w:rsidRPr="006D2376" w:rsidRDefault="00A33DF2" w:rsidP="0075699D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220 л.с. × 65 руб. / 12 мес. × 8 месяцев = 9533,33 руб.</w:t>
      </w:r>
    </w:p>
    <w:p w:rsidR="00B07007" w:rsidRPr="006D2376" w:rsidRDefault="00B07007" w:rsidP="0075699D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B7DB6" w:rsidRPr="006D2376" w:rsidRDefault="00A80038" w:rsidP="0075699D">
      <w:pPr>
        <w:pStyle w:val="a3"/>
        <w:shd w:val="clear" w:color="000000" w:fill="auto"/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D2376">
        <w:rPr>
          <w:rFonts w:ascii="Times New Roman" w:hAnsi="Times New Roman"/>
          <w:b/>
          <w:color w:val="000000"/>
          <w:sz w:val="28"/>
          <w:szCs w:val="28"/>
        </w:rPr>
        <w:t>Ответ: 9533, 33 руб.</w:t>
      </w:r>
    </w:p>
    <w:p w:rsidR="007C150D" w:rsidRPr="006D2376" w:rsidRDefault="007C150D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51E1" w:rsidRPr="006D2376" w:rsidRDefault="006251E1" w:rsidP="0075699D">
      <w:pPr>
        <w:pStyle w:val="a3"/>
        <w:numPr>
          <w:ilvl w:val="0"/>
          <w:numId w:val="4"/>
        </w:numPr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Учитываемые доходы в календарном году у налогоплательщика, использующего УСНО и применяющего в качестве объекта налогообложения доходы, составили 5 млн. руб. В налоговом периоде были начислены и уплачены страховые пенсионные взносы в размере 42000 руб.</w:t>
      </w:r>
    </w:p>
    <w:p w:rsidR="006251E1" w:rsidRPr="006D2376" w:rsidRDefault="006251E1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Определить единый налог, подлежащий к уплате.</w:t>
      </w:r>
    </w:p>
    <w:p w:rsidR="0075699D" w:rsidRPr="006D2376" w:rsidRDefault="0075699D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251E1" w:rsidRPr="006D2376" w:rsidRDefault="006251E1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D2376">
        <w:rPr>
          <w:rFonts w:ascii="Times New Roman" w:hAnsi="Times New Roman"/>
          <w:b/>
          <w:color w:val="000000"/>
          <w:sz w:val="28"/>
          <w:szCs w:val="28"/>
        </w:rPr>
        <w:t>Решение:</w:t>
      </w:r>
    </w:p>
    <w:p w:rsidR="00C62413" w:rsidRPr="006D2376" w:rsidRDefault="00C62413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Согласно ст. 346.20 НК РФ, для налогоплательщика, использующего УСНО и применяющего в качестве объекта налогообложения доходы, налоговая ставка составляет 6 %.</w:t>
      </w:r>
    </w:p>
    <w:p w:rsidR="0075699D" w:rsidRPr="006D2376" w:rsidRDefault="00C62413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5 000 000 руб. × 6 %</w:t>
      </w:r>
      <w:r w:rsidR="0075699D" w:rsidRPr="006D23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2376">
        <w:rPr>
          <w:rFonts w:ascii="Times New Roman" w:hAnsi="Times New Roman"/>
          <w:color w:val="000000"/>
          <w:sz w:val="28"/>
          <w:szCs w:val="28"/>
        </w:rPr>
        <w:t>= 300 000 руб.</w:t>
      </w:r>
    </w:p>
    <w:p w:rsidR="00C62413" w:rsidRPr="006D2376" w:rsidRDefault="00C62413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Согласно статьи 346.21 НК РФ,</w:t>
      </w:r>
      <w:r w:rsidR="0075699D" w:rsidRPr="006D23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2376">
        <w:rPr>
          <w:rFonts w:ascii="Times New Roman" w:hAnsi="Times New Roman"/>
          <w:color w:val="000000"/>
          <w:sz w:val="28"/>
          <w:szCs w:val="28"/>
        </w:rPr>
        <w:t>сумма налога уменьшается на величину уплаченных взносов на обязательное пе</w:t>
      </w:r>
      <w:r w:rsidR="00691D16" w:rsidRPr="006D2376">
        <w:rPr>
          <w:rFonts w:ascii="Times New Roman" w:hAnsi="Times New Roman"/>
          <w:color w:val="000000"/>
          <w:sz w:val="28"/>
          <w:szCs w:val="28"/>
        </w:rPr>
        <w:t>н</w:t>
      </w:r>
      <w:r w:rsidRPr="006D2376">
        <w:rPr>
          <w:rFonts w:ascii="Times New Roman" w:hAnsi="Times New Roman"/>
          <w:color w:val="000000"/>
          <w:sz w:val="28"/>
          <w:szCs w:val="28"/>
        </w:rPr>
        <w:t>сио</w:t>
      </w:r>
      <w:r w:rsidR="00691D16" w:rsidRPr="006D2376">
        <w:rPr>
          <w:rFonts w:ascii="Times New Roman" w:hAnsi="Times New Roman"/>
          <w:color w:val="000000"/>
          <w:sz w:val="28"/>
          <w:szCs w:val="28"/>
        </w:rPr>
        <w:t>н</w:t>
      </w:r>
      <w:r w:rsidRPr="006D2376">
        <w:rPr>
          <w:rFonts w:ascii="Times New Roman" w:hAnsi="Times New Roman"/>
          <w:color w:val="000000"/>
          <w:sz w:val="28"/>
          <w:szCs w:val="28"/>
        </w:rPr>
        <w:t>ное страхование. Максимальный размер льготы не превышает 50 % от суммы налога.</w:t>
      </w:r>
    </w:p>
    <w:p w:rsidR="00C62413" w:rsidRPr="006D2376" w:rsidRDefault="00C62413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 xml:space="preserve">300 000 руб. </w:t>
      </w:r>
      <w:r w:rsidR="00691D16" w:rsidRPr="006D2376">
        <w:rPr>
          <w:rFonts w:ascii="Times New Roman" w:hAnsi="Times New Roman"/>
          <w:color w:val="000000"/>
          <w:sz w:val="28"/>
          <w:szCs w:val="28"/>
        </w:rPr>
        <w:t>× 50% = 150 000 руб. – размер льготы</w:t>
      </w:r>
    </w:p>
    <w:p w:rsidR="00691D16" w:rsidRPr="006D2376" w:rsidRDefault="00691D16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300 000 руб. – 150 000 руб. = 150 000 руб. – сумма налога.</w:t>
      </w:r>
    </w:p>
    <w:p w:rsidR="00691D16" w:rsidRPr="006D2376" w:rsidRDefault="00691D16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b/>
          <w:color w:val="000000"/>
          <w:sz w:val="28"/>
          <w:szCs w:val="28"/>
        </w:rPr>
        <w:t>Ответ:</w:t>
      </w:r>
      <w:r w:rsidRPr="006D2376">
        <w:rPr>
          <w:rFonts w:ascii="Times New Roman" w:hAnsi="Times New Roman"/>
          <w:color w:val="000000"/>
          <w:sz w:val="28"/>
          <w:szCs w:val="28"/>
        </w:rPr>
        <w:t xml:space="preserve"> 150 000 руб.</w:t>
      </w:r>
    </w:p>
    <w:p w:rsidR="006251E1" w:rsidRPr="006D2376" w:rsidRDefault="0075699D" w:rsidP="0075699D">
      <w:pPr>
        <w:pStyle w:val="a3"/>
        <w:numPr>
          <w:ilvl w:val="0"/>
          <w:numId w:val="4"/>
        </w:numPr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br w:type="page"/>
      </w:r>
      <w:r w:rsidR="006251E1" w:rsidRPr="006D2376">
        <w:rPr>
          <w:rFonts w:ascii="Times New Roman" w:hAnsi="Times New Roman"/>
          <w:color w:val="000000"/>
          <w:sz w:val="28"/>
          <w:szCs w:val="28"/>
        </w:rPr>
        <w:t>Может ли ОАО «Орбита» использовать регрессивную ставку по ЕСН, если за январь-июль организация выплатила:</w:t>
      </w:r>
    </w:p>
    <w:p w:rsidR="006251E1" w:rsidRPr="006D2376" w:rsidRDefault="006251E1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– двум сотрудникам по 285000 руб.;</w:t>
      </w:r>
    </w:p>
    <w:p w:rsidR="006251E1" w:rsidRPr="006D2376" w:rsidRDefault="006251E1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- пяти сотрудникам по 130000 руб.</w:t>
      </w:r>
    </w:p>
    <w:p w:rsidR="0075699D" w:rsidRPr="006D2376" w:rsidRDefault="0075699D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25A28" w:rsidRPr="006D2376" w:rsidRDefault="00B25A28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D2376">
        <w:rPr>
          <w:rFonts w:ascii="Times New Roman" w:hAnsi="Times New Roman"/>
          <w:b/>
          <w:color w:val="000000"/>
          <w:sz w:val="28"/>
          <w:szCs w:val="28"/>
        </w:rPr>
        <w:t>Решение:</w:t>
      </w:r>
    </w:p>
    <w:p w:rsidR="00B25A28" w:rsidRPr="006D2376" w:rsidRDefault="00B25A28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Если в течение календарного года сумма дохода любого сотрудника превысит 280 000 руб., то начиная с месяца превышения ОАО «Орбита» может использовать регрессивную ставку по ЕСН. В эту категорию попадают два сотрудника, выплаты с января по июль которым составили по 285 000 руб.</w:t>
      </w:r>
    </w:p>
    <w:p w:rsidR="00AC796E" w:rsidRPr="006D2376" w:rsidRDefault="00AC796E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ЕСН (26%) = (130 000 руб. × 5 чел.) + (280 000 руб. × 2 чел.) × 26% = 314 600 руб.</w:t>
      </w:r>
    </w:p>
    <w:p w:rsidR="00AC796E" w:rsidRPr="006D2376" w:rsidRDefault="00AC796E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ЕСН (10%) = (5 000 руб. × 2 чел.) × 10% = 1000 руб.</w:t>
      </w:r>
    </w:p>
    <w:p w:rsidR="00AC796E" w:rsidRPr="006D2376" w:rsidRDefault="00AC796E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ЕСН (январь – июль) = 314 600 руб. + 1 000 руб. = 315 600 руб.</w:t>
      </w:r>
    </w:p>
    <w:p w:rsidR="00C74FCD" w:rsidRPr="006D2376" w:rsidRDefault="00C74FCD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b/>
          <w:color w:val="000000"/>
          <w:sz w:val="28"/>
          <w:szCs w:val="28"/>
        </w:rPr>
        <w:t>Ответ:</w:t>
      </w:r>
      <w:r w:rsidRPr="006D2376">
        <w:rPr>
          <w:rFonts w:ascii="Times New Roman" w:hAnsi="Times New Roman"/>
          <w:color w:val="000000"/>
          <w:sz w:val="28"/>
          <w:szCs w:val="28"/>
        </w:rPr>
        <w:t xml:space="preserve"> да, может в отношении первых двух сотрудников.</w:t>
      </w:r>
    </w:p>
    <w:p w:rsidR="005675B4" w:rsidRPr="006D2376" w:rsidRDefault="005675B4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51E1" w:rsidRPr="006D2376" w:rsidRDefault="006251E1" w:rsidP="0075699D">
      <w:pPr>
        <w:pStyle w:val="a3"/>
        <w:numPr>
          <w:ilvl w:val="0"/>
          <w:numId w:val="4"/>
        </w:numPr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Начислить ЕНВД за квартал индивидуальному предпринимателю, занимающемуся перевозкой грузов в г. Кемерово на одном грузовом автомобиле грузоподъемностью 1,5 т.</w:t>
      </w:r>
      <w:r w:rsidR="004B5C90" w:rsidRPr="006D2376">
        <w:rPr>
          <w:rFonts w:ascii="Times New Roman" w:hAnsi="Times New Roman"/>
          <w:color w:val="000000"/>
          <w:sz w:val="28"/>
          <w:szCs w:val="28"/>
        </w:rPr>
        <w:t xml:space="preserve"> Для осуществления своей деятельности не использует наемных работников. К1 = 1,096; К2=1.</w:t>
      </w:r>
    </w:p>
    <w:p w:rsidR="0075699D" w:rsidRPr="006D2376" w:rsidRDefault="0075699D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B5C90" w:rsidRPr="006D2376" w:rsidRDefault="004B5C90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D2376">
        <w:rPr>
          <w:rFonts w:ascii="Times New Roman" w:hAnsi="Times New Roman"/>
          <w:b/>
          <w:color w:val="000000"/>
          <w:sz w:val="28"/>
          <w:szCs w:val="28"/>
        </w:rPr>
        <w:t>Решение:</w:t>
      </w:r>
    </w:p>
    <w:p w:rsidR="003823F6" w:rsidRPr="006D2376" w:rsidRDefault="003823F6" w:rsidP="0075699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Согласно ст. 346.29:</w:t>
      </w:r>
    </w:p>
    <w:p w:rsidR="003823F6" w:rsidRPr="006D2376" w:rsidRDefault="003823F6" w:rsidP="0075699D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sub_1004291"/>
      <w:r w:rsidRPr="006D2376">
        <w:rPr>
          <w:rFonts w:ascii="Times New Roman" w:hAnsi="Times New Roman"/>
          <w:color w:val="000000"/>
          <w:sz w:val="28"/>
          <w:szCs w:val="28"/>
        </w:rPr>
        <w:t xml:space="preserve">1. </w:t>
      </w:r>
      <w:bookmarkStart w:id="1" w:name="sub_1004292"/>
      <w:bookmarkEnd w:id="0"/>
      <w:r w:rsidRPr="006D2376">
        <w:rPr>
          <w:rFonts w:ascii="Times New Roman" w:hAnsi="Times New Roman"/>
          <w:color w:val="000000"/>
          <w:sz w:val="28"/>
          <w:szCs w:val="28"/>
        </w:rPr>
        <w:t>. Налоговой базой для исчисления суммы единого налога признается величина вмененного дохода, рассчитываемая как произведение базовой доходности по определенному виду предпринимательской деятельности, исчисленной за налоговый период, и величины физического показателя, характеризующего данный вид деятельности.</w:t>
      </w:r>
    </w:p>
    <w:bookmarkEnd w:id="1"/>
    <w:p w:rsidR="003823F6" w:rsidRPr="006D2376" w:rsidRDefault="003823F6" w:rsidP="0075699D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3. Для исчисления суммы единого налога в зависимости от вида предпринимательской деятельности используются следующие физические показатели, характеризующие определенный вид предпринимательской деятельности, и базовая доходность в месяц:</w:t>
      </w:r>
    </w:p>
    <w:p w:rsidR="0075699D" w:rsidRPr="006D2376" w:rsidRDefault="0075699D" w:rsidP="0075699D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3190"/>
        <w:gridCol w:w="2428"/>
      </w:tblGrid>
      <w:tr w:rsidR="003823F6" w:rsidRPr="006D2376" w:rsidTr="006D2376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3823F6" w:rsidRPr="006D2376" w:rsidRDefault="003823F6" w:rsidP="006D2376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>Виды предпринимательской деятельности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3823F6" w:rsidRPr="006D2376" w:rsidRDefault="003823F6" w:rsidP="006D2376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>Физические показатели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3823F6" w:rsidRPr="006D2376" w:rsidRDefault="003823F6" w:rsidP="006D2376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>Базовая доходность в месяц (рублей)</w:t>
            </w:r>
          </w:p>
        </w:tc>
      </w:tr>
      <w:tr w:rsidR="003823F6" w:rsidRPr="006D2376" w:rsidTr="006D2376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3823F6" w:rsidRPr="006D2376" w:rsidRDefault="003823F6" w:rsidP="006D2376">
            <w:pPr>
              <w:pStyle w:val="a8"/>
              <w:shd w:val="clear" w:color="000000" w:fill="auto"/>
              <w:suppressAutoHyphens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2376">
              <w:rPr>
                <w:rFonts w:ascii="Times New Roman" w:hAnsi="Times New Roman" w:cs="Times New Roman"/>
                <w:color w:val="000000"/>
                <w:sz w:val="20"/>
              </w:rPr>
              <w:t>Оказание автотранспортных услуг по перевозке грузов</w:t>
            </w:r>
          </w:p>
          <w:p w:rsidR="003823F6" w:rsidRPr="006D2376" w:rsidRDefault="003823F6" w:rsidP="006D2376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3823F6" w:rsidRPr="006D2376" w:rsidRDefault="003823F6" w:rsidP="006D2376">
            <w:pPr>
              <w:pStyle w:val="a8"/>
              <w:shd w:val="clear" w:color="000000" w:fill="auto"/>
              <w:suppressAutoHyphens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2376">
              <w:rPr>
                <w:rFonts w:ascii="Times New Roman" w:hAnsi="Times New Roman" w:cs="Times New Roman"/>
                <w:color w:val="000000"/>
                <w:sz w:val="20"/>
              </w:rPr>
              <w:t>Количество автотранспортных средств, используемых для перевозки грузов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3823F6" w:rsidRPr="006D2376" w:rsidRDefault="003823F6" w:rsidP="006D2376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D2376">
              <w:rPr>
                <w:rFonts w:ascii="Times New Roman" w:hAnsi="Times New Roman"/>
                <w:color w:val="000000"/>
                <w:sz w:val="20"/>
                <w:szCs w:val="24"/>
              </w:rPr>
              <w:t>6 000</w:t>
            </w:r>
          </w:p>
          <w:p w:rsidR="003823F6" w:rsidRPr="006D2376" w:rsidRDefault="003823F6" w:rsidP="006D2376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</w:tbl>
    <w:p w:rsidR="0075699D" w:rsidRPr="006D2376" w:rsidRDefault="0075699D" w:rsidP="0075699D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823F6" w:rsidRPr="006D2376" w:rsidRDefault="003823F6" w:rsidP="0075699D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 xml:space="preserve">4. Базовая доходность корректируется (умножается) на коэффициенты </w:t>
      </w:r>
      <w:r w:rsidR="00835C0F" w:rsidRPr="006D2376">
        <w:rPr>
          <w:rFonts w:ascii="Times New Roman" w:hAnsi="Times New Roman"/>
          <w:color w:val="000000"/>
          <w:sz w:val="28"/>
          <w:szCs w:val="28"/>
        </w:rPr>
        <w:t>K</w:t>
      </w:r>
      <w:r w:rsidRPr="006D2376">
        <w:rPr>
          <w:rFonts w:ascii="Times New Roman" w:hAnsi="Times New Roman"/>
          <w:color w:val="000000"/>
          <w:sz w:val="28"/>
          <w:szCs w:val="28"/>
        </w:rPr>
        <w:t>1 и</w:t>
      </w:r>
      <w:r w:rsidR="0075699D" w:rsidRPr="006D23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2376">
        <w:rPr>
          <w:rFonts w:ascii="Times New Roman" w:hAnsi="Times New Roman"/>
          <w:color w:val="000000"/>
          <w:sz w:val="28"/>
          <w:szCs w:val="28"/>
        </w:rPr>
        <w:t>К2.</w:t>
      </w:r>
    </w:p>
    <w:p w:rsidR="00D54D25" w:rsidRPr="006D2376" w:rsidRDefault="00D54D25" w:rsidP="0075699D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Согласно статье 346.31 ставка ЕНВД – 15 %.</w:t>
      </w:r>
    </w:p>
    <w:p w:rsidR="00D54D25" w:rsidRPr="006D2376" w:rsidRDefault="00D54D25" w:rsidP="0075699D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ЕНВД = Месячный ВД × 3 месяца × 15%</w:t>
      </w:r>
    </w:p>
    <w:p w:rsidR="00D54D25" w:rsidRPr="006D2376" w:rsidRDefault="00D54D25" w:rsidP="0075699D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 xml:space="preserve">Месячный ВД = 6000 руб. × </w:t>
      </w:r>
      <w:r w:rsidR="000A379F" w:rsidRPr="006D2376">
        <w:rPr>
          <w:rFonts w:ascii="Times New Roman" w:hAnsi="Times New Roman"/>
          <w:color w:val="000000"/>
          <w:sz w:val="28"/>
          <w:szCs w:val="28"/>
        </w:rPr>
        <w:t>1 шт.</w:t>
      </w:r>
      <w:r w:rsidR="0075699D" w:rsidRPr="006D23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79F" w:rsidRPr="006D2376">
        <w:rPr>
          <w:rFonts w:ascii="Times New Roman" w:hAnsi="Times New Roman"/>
          <w:color w:val="000000"/>
          <w:sz w:val="28"/>
          <w:szCs w:val="28"/>
        </w:rPr>
        <w:t xml:space="preserve">× </w:t>
      </w:r>
      <w:r w:rsidRPr="006D2376">
        <w:rPr>
          <w:rFonts w:ascii="Times New Roman" w:hAnsi="Times New Roman"/>
          <w:color w:val="000000"/>
          <w:sz w:val="28"/>
          <w:szCs w:val="28"/>
        </w:rPr>
        <w:t>1,096 × 1 = 6576 руб.</w:t>
      </w:r>
    </w:p>
    <w:p w:rsidR="00D54D25" w:rsidRPr="006D2376" w:rsidRDefault="00D54D25" w:rsidP="0075699D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ЕНВД = 6576 руб. × 3 мес. × 15% = 2959,2 руб.</w:t>
      </w:r>
    </w:p>
    <w:p w:rsidR="008B2749" w:rsidRPr="006D2376" w:rsidRDefault="00D54D25" w:rsidP="0075699D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b/>
          <w:color w:val="000000"/>
          <w:sz w:val="28"/>
          <w:szCs w:val="28"/>
        </w:rPr>
        <w:t>Ответ:</w:t>
      </w:r>
      <w:r w:rsidRPr="006D2376">
        <w:rPr>
          <w:rFonts w:ascii="Times New Roman" w:hAnsi="Times New Roman"/>
          <w:color w:val="000000"/>
          <w:sz w:val="28"/>
          <w:szCs w:val="28"/>
        </w:rPr>
        <w:t xml:space="preserve"> 2959,2 руб.</w:t>
      </w:r>
    </w:p>
    <w:p w:rsidR="0075699D" w:rsidRPr="006D2376" w:rsidRDefault="0075699D" w:rsidP="0075699D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54D25" w:rsidRPr="006D2376" w:rsidRDefault="008B2749" w:rsidP="0075699D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br w:type="page"/>
      </w:r>
      <w:r w:rsidRPr="006D2376">
        <w:rPr>
          <w:rFonts w:ascii="Times New Roman" w:hAnsi="Times New Roman"/>
          <w:b/>
          <w:color w:val="000000"/>
          <w:sz w:val="28"/>
          <w:szCs w:val="28"/>
        </w:rPr>
        <w:t>Список литературы</w:t>
      </w:r>
    </w:p>
    <w:p w:rsidR="0075699D" w:rsidRPr="006D2376" w:rsidRDefault="0075699D" w:rsidP="0075699D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5699D" w:rsidRPr="006D2376" w:rsidRDefault="008B2749" w:rsidP="0075699D">
      <w:pPr>
        <w:pStyle w:val="a3"/>
        <w:numPr>
          <w:ilvl w:val="0"/>
          <w:numId w:val="3"/>
        </w:numPr>
        <w:shd w:val="clear" w:color="000000" w:fill="auto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Миляков, Н.В. Налоги и налогообложение: Учебник. - 6-е изд., перераб. и доп. - М.: ИНФРА-М, 2007. - 507с. (Высшее образование)</w:t>
      </w:r>
    </w:p>
    <w:p w:rsidR="0075699D" w:rsidRPr="006D2376" w:rsidRDefault="008B2749" w:rsidP="0075699D">
      <w:pPr>
        <w:pStyle w:val="a3"/>
        <w:numPr>
          <w:ilvl w:val="0"/>
          <w:numId w:val="3"/>
        </w:numPr>
        <w:shd w:val="clear" w:color="000000" w:fill="auto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Налоги и налогообложение: Учебник для студентов вузов/ под ред. И.А. М</w:t>
      </w:r>
      <w:r w:rsidR="00B54E89" w:rsidRPr="006D2376">
        <w:rPr>
          <w:rFonts w:ascii="Times New Roman" w:hAnsi="Times New Roman"/>
          <w:color w:val="000000"/>
          <w:sz w:val="28"/>
          <w:szCs w:val="28"/>
        </w:rPr>
        <w:t>айбурова. - М.: ЮНИТИ-ДАНА, 2009</w:t>
      </w:r>
      <w:r w:rsidRPr="006D2376">
        <w:rPr>
          <w:rFonts w:ascii="Times New Roman" w:hAnsi="Times New Roman"/>
          <w:color w:val="000000"/>
          <w:sz w:val="28"/>
          <w:szCs w:val="28"/>
        </w:rPr>
        <w:t>. - 655с.</w:t>
      </w:r>
    </w:p>
    <w:p w:rsidR="0075699D" w:rsidRPr="006D2376" w:rsidRDefault="008B2749" w:rsidP="0075699D">
      <w:pPr>
        <w:pStyle w:val="a3"/>
        <w:numPr>
          <w:ilvl w:val="0"/>
          <w:numId w:val="3"/>
        </w:numPr>
        <w:shd w:val="clear" w:color="000000" w:fill="auto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Налоги и налогообложение: Учебное пособие для студентов вузов, обучающихся по экономическим специальностям/ под ред.Д.Г.</w:t>
      </w:r>
      <w:r w:rsidR="00B54E89" w:rsidRPr="006D2376">
        <w:rPr>
          <w:rFonts w:ascii="Times New Roman" w:hAnsi="Times New Roman"/>
          <w:color w:val="000000"/>
          <w:sz w:val="28"/>
          <w:szCs w:val="28"/>
        </w:rPr>
        <w:t xml:space="preserve"> Черника. - М.: ЮНИТИ-ДАНА, 2009</w:t>
      </w:r>
      <w:r w:rsidRPr="006D2376">
        <w:rPr>
          <w:rFonts w:ascii="Times New Roman" w:hAnsi="Times New Roman"/>
          <w:color w:val="000000"/>
          <w:sz w:val="28"/>
          <w:szCs w:val="28"/>
        </w:rPr>
        <w:t>. - 311с.</w:t>
      </w:r>
    </w:p>
    <w:p w:rsidR="0075699D" w:rsidRPr="006D2376" w:rsidRDefault="008B2749" w:rsidP="0075699D">
      <w:pPr>
        <w:pStyle w:val="a3"/>
        <w:numPr>
          <w:ilvl w:val="0"/>
          <w:numId w:val="3"/>
        </w:numPr>
        <w:shd w:val="clear" w:color="000000" w:fill="auto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 xml:space="preserve">Налоговый Кодекс Российской Федерации: Части первая и вторая. - М.: Издательство “Омега-Л”, </w:t>
      </w:r>
      <w:r w:rsidR="00B54E89" w:rsidRPr="006D2376">
        <w:rPr>
          <w:rFonts w:ascii="Times New Roman" w:hAnsi="Times New Roman"/>
          <w:color w:val="000000"/>
          <w:sz w:val="28"/>
          <w:szCs w:val="28"/>
        </w:rPr>
        <w:t>2010</w:t>
      </w:r>
      <w:r w:rsidRPr="006D2376">
        <w:rPr>
          <w:rFonts w:ascii="Times New Roman" w:hAnsi="Times New Roman"/>
          <w:color w:val="000000"/>
          <w:sz w:val="28"/>
          <w:szCs w:val="28"/>
        </w:rPr>
        <w:t>. - 694с.</w:t>
      </w:r>
    </w:p>
    <w:p w:rsidR="0075699D" w:rsidRPr="006D2376" w:rsidRDefault="008B2749" w:rsidP="0075699D">
      <w:pPr>
        <w:pStyle w:val="a3"/>
        <w:numPr>
          <w:ilvl w:val="0"/>
          <w:numId w:val="3"/>
        </w:numPr>
        <w:shd w:val="clear" w:color="000000" w:fill="auto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Перов, А.В., Толкушкин, А.В. Налоги и налогообложение: Учебное пособие. - 8-е изд., перераб</w:t>
      </w:r>
      <w:r w:rsidR="00B54E89" w:rsidRPr="006D2376">
        <w:rPr>
          <w:rFonts w:ascii="Times New Roman" w:hAnsi="Times New Roman"/>
          <w:color w:val="000000"/>
          <w:sz w:val="28"/>
          <w:szCs w:val="28"/>
        </w:rPr>
        <w:t>. и доп. - М.: Юрайт-Издат, 2010</w:t>
      </w:r>
      <w:r w:rsidRPr="006D2376">
        <w:rPr>
          <w:rFonts w:ascii="Times New Roman" w:hAnsi="Times New Roman"/>
          <w:color w:val="000000"/>
          <w:sz w:val="28"/>
          <w:szCs w:val="28"/>
        </w:rPr>
        <w:t>. - 939с.</w:t>
      </w:r>
    </w:p>
    <w:p w:rsidR="003823F6" w:rsidRPr="006D2376" w:rsidRDefault="008B2749" w:rsidP="0075699D">
      <w:pPr>
        <w:pStyle w:val="a3"/>
        <w:numPr>
          <w:ilvl w:val="0"/>
          <w:numId w:val="3"/>
        </w:numPr>
        <w:shd w:val="clear" w:color="000000" w:fill="auto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2376">
        <w:rPr>
          <w:rFonts w:ascii="Times New Roman" w:hAnsi="Times New Roman"/>
          <w:color w:val="000000"/>
          <w:sz w:val="28"/>
          <w:szCs w:val="28"/>
        </w:rPr>
        <w:t>Тарасова, В.Ф. Налоги и налогообложение: Учебное пособие. - 3-е и</w:t>
      </w:r>
      <w:r w:rsidR="00B54E89" w:rsidRPr="006D2376">
        <w:rPr>
          <w:rFonts w:ascii="Times New Roman" w:hAnsi="Times New Roman"/>
          <w:color w:val="000000"/>
          <w:sz w:val="28"/>
          <w:szCs w:val="28"/>
        </w:rPr>
        <w:t>зд., перераб. - М.: КНОРУС, 2008</w:t>
      </w:r>
      <w:r w:rsidRPr="006D2376">
        <w:rPr>
          <w:rFonts w:ascii="Times New Roman" w:hAnsi="Times New Roman"/>
          <w:color w:val="000000"/>
          <w:sz w:val="28"/>
          <w:szCs w:val="28"/>
        </w:rPr>
        <w:t>. - 320с.</w:t>
      </w:r>
    </w:p>
    <w:p w:rsidR="00686B61" w:rsidRPr="006D2376" w:rsidRDefault="00686B61" w:rsidP="0075699D">
      <w:pPr>
        <w:pStyle w:val="a3"/>
        <w:shd w:val="clear" w:color="000000" w:fill="auto"/>
        <w:tabs>
          <w:tab w:val="left" w:pos="426"/>
        </w:tabs>
        <w:suppressAutoHyphens/>
        <w:spacing w:after="0" w:line="360" w:lineRule="auto"/>
        <w:ind w:left="0"/>
        <w:jc w:val="center"/>
        <w:rPr>
          <w:rFonts w:ascii="Times New Roman" w:hAnsi="Times New Roman"/>
          <w:color w:val="FFFFFF"/>
          <w:sz w:val="28"/>
          <w:szCs w:val="28"/>
        </w:rPr>
      </w:pPr>
    </w:p>
    <w:p w:rsidR="0075699D" w:rsidRPr="006D2376" w:rsidRDefault="0075699D" w:rsidP="0075699D">
      <w:pPr>
        <w:pStyle w:val="a3"/>
        <w:shd w:val="clear" w:color="000000" w:fill="auto"/>
        <w:tabs>
          <w:tab w:val="left" w:pos="426"/>
        </w:tabs>
        <w:suppressAutoHyphens/>
        <w:spacing w:after="0" w:line="360" w:lineRule="auto"/>
        <w:ind w:left="0"/>
        <w:jc w:val="center"/>
        <w:rPr>
          <w:rFonts w:ascii="Times New Roman" w:hAnsi="Times New Roman"/>
          <w:color w:val="FFFFFF"/>
          <w:sz w:val="28"/>
          <w:szCs w:val="28"/>
        </w:rPr>
      </w:pPr>
      <w:bookmarkStart w:id="2" w:name="_GoBack"/>
      <w:bookmarkEnd w:id="2"/>
    </w:p>
    <w:sectPr w:rsidR="0075699D" w:rsidRPr="006D2376" w:rsidSect="0075699D">
      <w:head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376" w:rsidRDefault="006D2376" w:rsidP="00786838">
      <w:pPr>
        <w:spacing w:after="0" w:line="240" w:lineRule="auto"/>
      </w:pPr>
      <w:r>
        <w:separator/>
      </w:r>
    </w:p>
  </w:endnote>
  <w:endnote w:type="continuationSeparator" w:id="0">
    <w:p w:rsidR="006D2376" w:rsidRDefault="006D2376" w:rsidP="0078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376" w:rsidRDefault="006D2376" w:rsidP="00786838">
      <w:pPr>
        <w:spacing w:after="0" w:line="240" w:lineRule="auto"/>
      </w:pPr>
      <w:r>
        <w:separator/>
      </w:r>
    </w:p>
  </w:footnote>
  <w:footnote w:type="continuationSeparator" w:id="0">
    <w:p w:rsidR="006D2376" w:rsidRDefault="006D2376" w:rsidP="0078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99D" w:rsidRPr="0075699D" w:rsidRDefault="0075699D" w:rsidP="0075699D">
    <w:pPr>
      <w:pStyle w:val="aa"/>
      <w:suppressAutoHyphens/>
      <w:spacing w:line="360" w:lineRule="auto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73CEA"/>
    <w:multiLevelType w:val="hybridMultilevel"/>
    <w:tmpl w:val="FE0CA6A0"/>
    <w:lvl w:ilvl="0" w:tplc="BF04B2E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74620A"/>
    <w:multiLevelType w:val="hybridMultilevel"/>
    <w:tmpl w:val="DFC064AA"/>
    <w:lvl w:ilvl="0" w:tplc="C93CC010">
      <w:start w:val="1"/>
      <w:numFmt w:val="decimal"/>
      <w:lvlText w:val="%1."/>
      <w:lvlJc w:val="left"/>
      <w:pPr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05A51F0"/>
    <w:multiLevelType w:val="hybridMultilevel"/>
    <w:tmpl w:val="6CD46292"/>
    <w:lvl w:ilvl="0" w:tplc="CBA4E4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7205BF5"/>
    <w:multiLevelType w:val="hybridMultilevel"/>
    <w:tmpl w:val="1AB04628"/>
    <w:lvl w:ilvl="0" w:tplc="CA00D8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382"/>
    <w:rsid w:val="00076230"/>
    <w:rsid w:val="000A2A41"/>
    <w:rsid w:val="000A379F"/>
    <w:rsid w:val="000B2573"/>
    <w:rsid w:val="000F5F8F"/>
    <w:rsid w:val="00137281"/>
    <w:rsid w:val="00155026"/>
    <w:rsid w:val="00180297"/>
    <w:rsid w:val="001C33F9"/>
    <w:rsid w:val="00240735"/>
    <w:rsid w:val="003211E3"/>
    <w:rsid w:val="003823F6"/>
    <w:rsid w:val="00394C07"/>
    <w:rsid w:val="00434E3F"/>
    <w:rsid w:val="00481D07"/>
    <w:rsid w:val="004A5881"/>
    <w:rsid w:val="004B4DCE"/>
    <w:rsid w:val="004B5C90"/>
    <w:rsid w:val="004E1334"/>
    <w:rsid w:val="00511AB6"/>
    <w:rsid w:val="005675B4"/>
    <w:rsid w:val="00583C4A"/>
    <w:rsid w:val="005B7DB6"/>
    <w:rsid w:val="005C57C9"/>
    <w:rsid w:val="006200B2"/>
    <w:rsid w:val="006251E1"/>
    <w:rsid w:val="00686B61"/>
    <w:rsid w:val="00691D16"/>
    <w:rsid w:val="006B0F12"/>
    <w:rsid w:val="006D2376"/>
    <w:rsid w:val="00720DF9"/>
    <w:rsid w:val="00737D78"/>
    <w:rsid w:val="0075699D"/>
    <w:rsid w:val="00786838"/>
    <w:rsid w:val="00791F3C"/>
    <w:rsid w:val="007C150D"/>
    <w:rsid w:val="00812ED8"/>
    <w:rsid w:val="0083539E"/>
    <w:rsid w:val="00835C0F"/>
    <w:rsid w:val="00845DD8"/>
    <w:rsid w:val="008B2749"/>
    <w:rsid w:val="008D407F"/>
    <w:rsid w:val="008F641D"/>
    <w:rsid w:val="00A33DF2"/>
    <w:rsid w:val="00A445D4"/>
    <w:rsid w:val="00A80038"/>
    <w:rsid w:val="00A87BBF"/>
    <w:rsid w:val="00AC796E"/>
    <w:rsid w:val="00B06FFB"/>
    <w:rsid w:val="00B07007"/>
    <w:rsid w:val="00B14837"/>
    <w:rsid w:val="00B25A28"/>
    <w:rsid w:val="00B54E89"/>
    <w:rsid w:val="00B70B77"/>
    <w:rsid w:val="00BB26F0"/>
    <w:rsid w:val="00BF6382"/>
    <w:rsid w:val="00C62413"/>
    <w:rsid w:val="00C74FCD"/>
    <w:rsid w:val="00C87AE0"/>
    <w:rsid w:val="00CA4CA6"/>
    <w:rsid w:val="00CB14F0"/>
    <w:rsid w:val="00D54D25"/>
    <w:rsid w:val="00D963C9"/>
    <w:rsid w:val="00DB0694"/>
    <w:rsid w:val="00DF07BA"/>
    <w:rsid w:val="00E47773"/>
    <w:rsid w:val="00E53DCA"/>
    <w:rsid w:val="00EC2CEB"/>
    <w:rsid w:val="00EC7893"/>
    <w:rsid w:val="00F0541F"/>
    <w:rsid w:val="00F15E48"/>
    <w:rsid w:val="00FA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72788DA-45CA-4FEB-B7D3-DAD7D157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57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382"/>
    <w:pPr>
      <w:ind w:left="720"/>
      <w:contextualSpacing/>
    </w:pPr>
  </w:style>
  <w:style w:type="paragraph" w:styleId="a4">
    <w:name w:val="footer"/>
    <w:basedOn w:val="a"/>
    <w:link w:val="a5"/>
    <w:uiPriority w:val="99"/>
    <w:rsid w:val="005B7DB6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Нижний колонтитул Знак"/>
    <w:link w:val="a4"/>
    <w:uiPriority w:val="99"/>
    <w:locked/>
    <w:rsid w:val="005B7DB6"/>
    <w:rPr>
      <w:rFonts w:ascii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5B7DB6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uiPriority w:val="99"/>
    <w:rsid w:val="003823F6"/>
    <w:rPr>
      <w:rFonts w:cs="Times New Roman"/>
      <w:color w:val="008000"/>
    </w:rPr>
  </w:style>
  <w:style w:type="paragraph" w:customStyle="1" w:styleId="a8">
    <w:name w:val="Нормальный (таблица)"/>
    <w:basedOn w:val="a"/>
    <w:next w:val="a"/>
    <w:uiPriority w:val="99"/>
    <w:rsid w:val="003823F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B06FFB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786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locked/>
    <w:rsid w:val="007868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C30F1-4BDF-4FC0-8676-97637C97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2</cp:revision>
  <dcterms:created xsi:type="dcterms:W3CDTF">2014-03-23T07:42:00Z</dcterms:created>
  <dcterms:modified xsi:type="dcterms:W3CDTF">2014-03-23T07:42:00Z</dcterms:modified>
</cp:coreProperties>
</file>