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734DA" w:rsidRDefault="008E1224" w:rsidP="008E1224">
      <w:pPr>
        <w:autoSpaceDE w:val="0"/>
        <w:autoSpaceDN w:val="0"/>
        <w:adjustRightInd w:val="0"/>
        <w:spacing w:line="360" w:lineRule="auto"/>
        <w:ind w:firstLine="709"/>
        <w:jc w:val="both"/>
        <w:rPr>
          <w:sz w:val="28"/>
          <w:szCs w:val="32"/>
          <w:lang w:val="uk-UA"/>
        </w:rPr>
      </w:pPr>
      <w:r w:rsidRPr="008E1224">
        <w:rPr>
          <w:sz w:val="28"/>
          <w:szCs w:val="32"/>
          <w:lang w:val="uk-UA"/>
        </w:rPr>
        <w:t>Зміст</w:t>
      </w:r>
    </w:p>
    <w:p w:rsidR="008E1224" w:rsidRPr="008E1224" w:rsidRDefault="008E1224" w:rsidP="008E1224">
      <w:pPr>
        <w:autoSpaceDE w:val="0"/>
        <w:autoSpaceDN w:val="0"/>
        <w:adjustRightInd w:val="0"/>
        <w:spacing w:line="360" w:lineRule="auto"/>
        <w:ind w:firstLine="709"/>
        <w:jc w:val="both"/>
        <w:rPr>
          <w:sz w:val="28"/>
          <w:szCs w:val="32"/>
          <w:lang w:val="uk-UA"/>
        </w:rPr>
      </w:pPr>
    </w:p>
    <w:p w:rsidR="001143D8" w:rsidRPr="008E1224" w:rsidRDefault="001143D8" w:rsidP="008E1224">
      <w:pPr>
        <w:autoSpaceDE w:val="0"/>
        <w:autoSpaceDN w:val="0"/>
        <w:adjustRightInd w:val="0"/>
        <w:spacing w:line="360" w:lineRule="auto"/>
        <w:jc w:val="both"/>
        <w:rPr>
          <w:sz w:val="28"/>
          <w:szCs w:val="28"/>
          <w:lang w:val="uk-UA"/>
        </w:rPr>
      </w:pPr>
      <w:r w:rsidRPr="008E1224">
        <w:rPr>
          <w:sz w:val="28"/>
          <w:szCs w:val="28"/>
          <w:lang w:val="uk-UA"/>
        </w:rPr>
        <w:t>Вступ</w:t>
      </w:r>
    </w:p>
    <w:p w:rsidR="00672BA5" w:rsidRPr="008E1224" w:rsidRDefault="00904799" w:rsidP="008E1224">
      <w:pPr>
        <w:autoSpaceDE w:val="0"/>
        <w:autoSpaceDN w:val="0"/>
        <w:adjustRightInd w:val="0"/>
        <w:spacing w:line="360" w:lineRule="auto"/>
        <w:jc w:val="both"/>
        <w:rPr>
          <w:sz w:val="28"/>
          <w:szCs w:val="28"/>
          <w:lang w:val="uk-UA"/>
        </w:rPr>
      </w:pPr>
      <w:r w:rsidRPr="008E1224">
        <w:rPr>
          <w:sz w:val="28"/>
          <w:szCs w:val="28"/>
          <w:lang w:val="uk-UA"/>
        </w:rPr>
        <w:t>1</w:t>
      </w:r>
      <w:r w:rsidR="00661E60">
        <w:rPr>
          <w:sz w:val="28"/>
          <w:szCs w:val="28"/>
          <w:lang w:val="uk-UA"/>
        </w:rPr>
        <w:t>.</w:t>
      </w:r>
      <w:r w:rsidRPr="008E1224">
        <w:rPr>
          <w:sz w:val="28"/>
          <w:szCs w:val="28"/>
          <w:lang w:val="uk-UA"/>
        </w:rPr>
        <w:t xml:space="preserve"> Проблеми переклад</w:t>
      </w:r>
      <w:r w:rsidR="00672BA5" w:rsidRPr="008E1224">
        <w:rPr>
          <w:sz w:val="28"/>
          <w:szCs w:val="28"/>
          <w:lang w:val="uk-UA"/>
        </w:rPr>
        <w:t>у</w:t>
      </w:r>
      <w:r w:rsidRPr="008E1224">
        <w:rPr>
          <w:sz w:val="28"/>
          <w:szCs w:val="28"/>
          <w:lang w:val="uk-UA"/>
        </w:rPr>
        <w:t xml:space="preserve"> художньої літератури.</w:t>
      </w:r>
    </w:p>
    <w:p w:rsidR="00904799" w:rsidRPr="008E1224" w:rsidRDefault="00904799" w:rsidP="008E1224">
      <w:pPr>
        <w:autoSpaceDE w:val="0"/>
        <w:autoSpaceDN w:val="0"/>
        <w:adjustRightInd w:val="0"/>
        <w:spacing w:line="360" w:lineRule="auto"/>
        <w:jc w:val="both"/>
        <w:rPr>
          <w:sz w:val="28"/>
          <w:szCs w:val="28"/>
          <w:lang w:val="uk-UA"/>
        </w:rPr>
      </w:pPr>
      <w:r w:rsidRPr="008E1224">
        <w:rPr>
          <w:sz w:val="28"/>
          <w:szCs w:val="28"/>
          <w:lang w:val="uk-UA"/>
        </w:rPr>
        <w:t>2</w:t>
      </w:r>
      <w:r w:rsidR="00661E60">
        <w:rPr>
          <w:sz w:val="28"/>
          <w:szCs w:val="28"/>
          <w:lang w:val="uk-UA"/>
        </w:rPr>
        <w:t>.</w:t>
      </w:r>
      <w:r w:rsidRPr="008E1224">
        <w:rPr>
          <w:sz w:val="28"/>
          <w:szCs w:val="28"/>
          <w:lang w:val="uk-UA"/>
        </w:rPr>
        <w:t xml:space="preserve"> Редагування переклад</w:t>
      </w:r>
      <w:r w:rsidR="00672BA5" w:rsidRPr="008E1224">
        <w:rPr>
          <w:sz w:val="28"/>
          <w:szCs w:val="28"/>
          <w:lang w:val="uk-UA"/>
        </w:rPr>
        <w:t>у художньої літератури</w:t>
      </w:r>
      <w:r w:rsidRPr="008E1224">
        <w:rPr>
          <w:sz w:val="28"/>
          <w:szCs w:val="28"/>
          <w:lang w:val="uk-UA"/>
        </w:rPr>
        <w:t>.</w:t>
      </w:r>
    </w:p>
    <w:p w:rsidR="006734DA" w:rsidRPr="008E1224" w:rsidRDefault="006734DA" w:rsidP="008E1224">
      <w:pPr>
        <w:autoSpaceDE w:val="0"/>
        <w:autoSpaceDN w:val="0"/>
        <w:adjustRightInd w:val="0"/>
        <w:spacing w:line="360" w:lineRule="auto"/>
        <w:jc w:val="both"/>
        <w:rPr>
          <w:sz w:val="28"/>
          <w:szCs w:val="28"/>
          <w:lang w:val="uk-UA"/>
        </w:rPr>
      </w:pPr>
      <w:r w:rsidRPr="008E1224">
        <w:rPr>
          <w:sz w:val="28"/>
          <w:szCs w:val="28"/>
          <w:lang w:val="uk-UA"/>
        </w:rPr>
        <w:t>Висновки</w:t>
      </w:r>
    </w:p>
    <w:p w:rsidR="00672BA5" w:rsidRPr="008E1224" w:rsidRDefault="00672BA5" w:rsidP="008E1224">
      <w:pPr>
        <w:autoSpaceDE w:val="0"/>
        <w:autoSpaceDN w:val="0"/>
        <w:adjustRightInd w:val="0"/>
        <w:spacing w:line="360" w:lineRule="auto"/>
        <w:jc w:val="both"/>
        <w:rPr>
          <w:sz w:val="28"/>
          <w:szCs w:val="28"/>
          <w:lang w:val="uk-UA"/>
        </w:rPr>
      </w:pPr>
      <w:r w:rsidRPr="008E1224">
        <w:rPr>
          <w:sz w:val="28"/>
          <w:szCs w:val="28"/>
          <w:lang w:val="uk-UA"/>
        </w:rPr>
        <w:t>Список використаної літератури</w:t>
      </w:r>
    </w:p>
    <w:p w:rsidR="00672BA5" w:rsidRPr="008E1224" w:rsidRDefault="00672BA5" w:rsidP="008E1224">
      <w:pPr>
        <w:autoSpaceDE w:val="0"/>
        <w:autoSpaceDN w:val="0"/>
        <w:adjustRightInd w:val="0"/>
        <w:spacing w:line="360" w:lineRule="auto"/>
        <w:ind w:firstLine="709"/>
        <w:jc w:val="both"/>
        <w:rPr>
          <w:sz w:val="28"/>
          <w:szCs w:val="28"/>
          <w:lang w:val="uk-UA"/>
        </w:rPr>
      </w:pPr>
    </w:p>
    <w:p w:rsidR="006734DA" w:rsidRPr="008E1224" w:rsidRDefault="008E1224" w:rsidP="008E1224">
      <w:pPr>
        <w:autoSpaceDE w:val="0"/>
        <w:autoSpaceDN w:val="0"/>
        <w:adjustRightInd w:val="0"/>
        <w:spacing w:line="360" w:lineRule="auto"/>
        <w:ind w:firstLine="709"/>
        <w:jc w:val="both"/>
        <w:rPr>
          <w:sz w:val="28"/>
          <w:szCs w:val="32"/>
          <w:lang w:val="uk-UA"/>
        </w:rPr>
      </w:pPr>
      <w:r>
        <w:rPr>
          <w:sz w:val="28"/>
          <w:szCs w:val="32"/>
          <w:lang w:val="uk-UA"/>
        </w:rPr>
        <w:br w:type="page"/>
      </w:r>
      <w:r w:rsidR="006734DA" w:rsidRPr="008E1224">
        <w:rPr>
          <w:sz w:val="28"/>
          <w:szCs w:val="32"/>
          <w:lang w:val="uk-UA"/>
        </w:rPr>
        <w:t>Вступ</w:t>
      </w:r>
    </w:p>
    <w:p w:rsidR="003E640D" w:rsidRDefault="003E640D" w:rsidP="008E1224">
      <w:pPr>
        <w:autoSpaceDE w:val="0"/>
        <w:autoSpaceDN w:val="0"/>
        <w:adjustRightInd w:val="0"/>
        <w:spacing w:line="360" w:lineRule="auto"/>
        <w:ind w:firstLine="709"/>
        <w:jc w:val="both"/>
        <w:rPr>
          <w:sz w:val="28"/>
          <w:szCs w:val="28"/>
          <w:lang w:val="uk-UA"/>
        </w:rPr>
      </w:pP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Редагування як соціально необхідний процес опрацювання тексту існує в житті суспільства вже близько двох з половиною тисяч років, проте редагування як наука виникла досить недавно – менше століття тому, і окремих досліджень, присвячених його розвитку, поки що мало. </w:t>
      </w:r>
    </w:p>
    <w:p w:rsidR="001143D8" w:rsidRPr="008E1224" w:rsidRDefault="001143D8" w:rsidP="008E1224">
      <w:pPr>
        <w:spacing w:line="360" w:lineRule="auto"/>
        <w:ind w:firstLine="709"/>
        <w:jc w:val="both"/>
        <w:rPr>
          <w:sz w:val="28"/>
          <w:szCs w:val="28"/>
          <w:lang w:val="uk-UA"/>
        </w:rPr>
      </w:pPr>
      <w:r w:rsidRPr="008E1224">
        <w:rPr>
          <w:sz w:val="28"/>
          <w:szCs w:val="28"/>
          <w:lang w:val="uk-UA"/>
        </w:rPr>
        <w:t xml:space="preserve">Сучасний світ налаштований на взаємообмін інформацією. Людство намагається спрямувати свій розвиток у єдине могутнє русло, і для цього вкрай важливо мати достатню інформацію про те, що відбувається в близьких чи далеких країнах. Особливо охоче країни воліють продемонструвати свої надбання в сфері мистецькій, тим паче, що музика й малярство є мистецтвами в цьому плані універсальними, тобто міжнаціональними, такими, що безпосередньо впливають на почуття людини. </w:t>
      </w:r>
    </w:p>
    <w:p w:rsidR="001143D8" w:rsidRPr="008E1224" w:rsidRDefault="001143D8" w:rsidP="008E1224">
      <w:pPr>
        <w:spacing w:line="360" w:lineRule="auto"/>
        <w:ind w:firstLine="709"/>
        <w:jc w:val="both"/>
        <w:rPr>
          <w:sz w:val="28"/>
          <w:szCs w:val="28"/>
          <w:lang w:val="uk-UA"/>
        </w:rPr>
      </w:pPr>
      <w:r w:rsidRPr="008E1224">
        <w:rPr>
          <w:sz w:val="28"/>
          <w:szCs w:val="28"/>
          <w:lang w:val="uk-UA"/>
        </w:rPr>
        <w:t>Література займає осібне місце серед інших видів мистецтв. На відміну від музики та малярства, які впливають на людей різних національностей безпосередньо, через зір і слух, що притаманні всім здоровим людям, літературний твір інколи стикається з значними перешкодами на шляху до свого читача, якщо цей читач є носієм</w:t>
      </w:r>
      <w:r w:rsidR="008E1224" w:rsidRPr="008E1224">
        <w:rPr>
          <w:sz w:val="28"/>
          <w:szCs w:val="28"/>
          <w:lang w:val="uk-UA"/>
        </w:rPr>
        <w:t xml:space="preserve"> </w:t>
      </w:r>
      <w:r w:rsidRPr="008E1224">
        <w:rPr>
          <w:sz w:val="28"/>
          <w:szCs w:val="28"/>
          <w:lang w:val="uk-UA"/>
        </w:rPr>
        <w:t>мовної системи, відмінної від мовної системи автора твору. Тому переклад посідає особливе місце у літературному процесі. І він повинен бути «якісним».</w:t>
      </w:r>
    </w:p>
    <w:p w:rsidR="001143D8" w:rsidRPr="008E1224" w:rsidRDefault="001143D8" w:rsidP="008E1224">
      <w:pPr>
        <w:spacing w:line="360" w:lineRule="auto"/>
        <w:ind w:firstLine="709"/>
        <w:jc w:val="both"/>
        <w:rPr>
          <w:sz w:val="28"/>
          <w:szCs w:val="28"/>
          <w:lang w:val="uk-UA"/>
        </w:rPr>
      </w:pPr>
      <w:r w:rsidRPr="008E1224">
        <w:rPr>
          <w:sz w:val="28"/>
          <w:szCs w:val="28"/>
          <w:lang w:val="uk-UA"/>
        </w:rPr>
        <w:t>Отже, щоб перекладений з іншої мови літературний твір був максимально схожий до оригіналу, і потрібен такий вид літературної діяльності, як редагування.</w:t>
      </w:r>
    </w:p>
    <w:p w:rsidR="001143D8" w:rsidRPr="008E1224" w:rsidRDefault="001143D8" w:rsidP="008E1224">
      <w:pPr>
        <w:spacing w:line="360" w:lineRule="auto"/>
        <w:ind w:firstLine="709"/>
        <w:jc w:val="both"/>
        <w:rPr>
          <w:sz w:val="28"/>
          <w:szCs w:val="28"/>
          <w:lang w:val="uk-UA"/>
        </w:rPr>
      </w:pPr>
    </w:p>
    <w:p w:rsidR="006734DA" w:rsidRPr="008E1224" w:rsidRDefault="003E640D" w:rsidP="008E1224">
      <w:pPr>
        <w:autoSpaceDE w:val="0"/>
        <w:autoSpaceDN w:val="0"/>
        <w:adjustRightInd w:val="0"/>
        <w:spacing w:line="360" w:lineRule="auto"/>
        <w:ind w:firstLine="709"/>
        <w:jc w:val="both"/>
        <w:rPr>
          <w:sz w:val="28"/>
          <w:szCs w:val="28"/>
          <w:lang w:val="uk-UA"/>
        </w:rPr>
      </w:pPr>
      <w:r>
        <w:rPr>
          <w:sz w:val="28"/>
          <w:szCs w:val="28"/>
          <w:lang w:val="uk-UA"/>
        </w:rPr>
        <w:br w:type="page"/>
      </w:r>
      <w:r w:rsidR="006734DA" w:rsidRPr="008E1224">
        <w:rPr>
          <w:sz w:val="28"/>
          <w:szCs w:val="28"/>
          <w:lang w:val="uk-UA"/>
        </w:rPr>
        <w:t>1. Проблеми перекладу художньої літератури</w:t>
      </w:r>
    </w:p>
    <w:p w:rsidR="003E640D" w:rsidRDefault="003E640D" w:rsidP="008E1224">
      <w:pPr>
        <w:autoSpaceDE w:val="0"/>
        <w:autoSpaceDN w:val="0"/>
        <w:adjustRightInd w:val="0"/>
        <w:spacing w:line="360" w:lineRule="auto"/>
        <w:ind w:firstLine="709"/>
        <w:jc w:val="both"/>
        <w:rPr>
          <w:sz w:val="28"/>
          <w:szCs w:val="28"/>
          <w:lang w:val="uk-UA"/>
        </w:rPr>
      </w:pPr>
    </w:p>
    <w:p w:rsidR="001143D8"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В</w:t>
      </w:r>
      <w:r w:rsidR="001143D8" w:rsidRPr="008E1224">
        <w:rPr>
          <w:sz w:val="28"/>
          <w:szCs w:val="28"/>
          <w:lang w:val="uk-UA"/>
        </w:rPr>
        <w:t xml:space="preserve"> процесі </w:t>
      </w:r>
      <w:r w:rsidRPr="008E1224">
        <w:rPr>
          <w:sz w:val="28"/>
          <w:szCs w:val="28"/>
          <w:lang w:val="uk-UA"/>
        </w:rPr>
        <w:t>редагування</w:t>
      </w:r>
      <w:r w:rsidR="001143D8" w:rsidRPr="008E1224">
        <w:rPr>
          <w:sz w:val="28"/>
          <w:szCs w:val="28"/>
          <w:lang w:val="uk-UA"/>
        </w:rPr>
        <w:t xml:space="preserve"> </w:t>
      </w:r>
      <w:r w:rsidRPr="008E1224">
        <w:rPr>
          <w:sz w:val="28"/>
          <w:szCs w:val="28"/>
          <w:lang w:val="uk-UA"/>
        </w:rPr>
        <w:t xml:space="preserve">перекладної літератури </w:t>
      </w:r>
      <w:r w:rsidR="001143D8" w:rsidRPr="008E1224">
        <w:rPr>
          <w:sz w:val="28"/>
          <w:szCs w:val="28"/>
          <w:lang w:val="uk-UA"/>
        </w:rPr>
        <w:t xml:space="preserve">редактор завжди вирішує творчі завдання, але, водночас, виступає у ролі дослідника. Редагування визначають як перегляд (іншими словами аналіз, контроль) і виправлення. На думку більшості дослідників предметом редагування є приведення об’єкта редагування у відповідність </w:t>
      </w:r>
      <w:r w:rsidR="001143D8" w:rsidRPr="008E1224">
        <w:rPr>
          <w:iCs/>
          <w:sz w:val="28"/>
          <w:szCs w:val="28"/>
          <w:lang w:val="uk-UA"/>
        </w:rPr>
        <w:t xml:space="preserve">до чинних </w:t>
      </w:r>
      <w:r w:rsidR="001143D8" w:rsidRPr="008E1224">
        <w:rPr>
          <w:sz w:val="28"/>
          <w:szCs w:val="28"/>
          <w:lang w:val="uk-UA"/>
        </w:rPr>
        <w:t xml:space="preserve">у певний час і конкретному суспільстві норм, а також його творча оптимізація, метою якої є отримання заданого соціального ефекту. Процес редагування полягає у перевірці інформації з метою удосконалення або виправлення її структури, змісту, відповідності, завершеності, логічної послідовності, методів презентації. </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Переклад посідає особливе місце у літературному процесі. Редактору треба пам’ятати, що кожен вид літератури послуговується певним видом перекладу. Зокрема, художня література послуговується художнім перекладом. </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Художній переклад – один з найнаглядніших проявів міжлітературної (і значить певним чином міжкультурної) взаємодії. Горький казав: “…литература всего легче и лучше знакомит народ с народом”. </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Фактично, переклад є основною частиною національно-літературного процесу, оскільки виступа</w:t>
      </w:r>
      <w:r w:rsidR="00B64810">
        <w:rPr>
          <w:sz w:val="28"/>
          <w:szCs w:val="28"/>
          <w:lang w:val="uk-UA"/>
        </w:rPr>
        <w:t>є посередником між літературами</w:t>
      </w:r>
      <w:r w:rsidRPr="008E1224">
        <w:rPr>
          <w:sz w:val="28"/>
          <w:szCs w:val="28"/>
          <w:lang w:val="uk-UA"/>
        </w:rPr>
        <w:t xml:space="preserve">, без нього неможливо було б говорити про міжлітературний процес у всій його повноті. Художній переклад – особливий вид перекладу, оскільки він є не точна передача змісту, а “ відображення думок і почуттів автора прозового або поетичного першотвору за допомогою іншої мови, перевтілення його образів у матеріал іншої мови“. Художній переклад має справу не з комунікативною функцією мови, а з її естетичною функцією, оскільки слово виступає як “першоелемент” літератури. Це вимагає від перекладача особливої ретельності та ерудованості. У художньому творі відображаються не лише певні події, а й естетичні, філософські погляди його автора, які або становлять струнку систему, або – суміш уламків різних теорій. </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Перекладач, а потім і редактор, повинні мати якщо не грунтовні, то принаймні достатні знання в області філософії, естетики, етнографії (оскільки в деяких творах змальовуються деталі побуту героїв), географії, ботаніки, мореплавства, астрономії, історії мистецтв та ін. “Ідейно-образна структура оригіналу може стати в перекладі мертвою схемою, якщо перекладач не уявляє собі того суспільного середовища, в якому виник твір, тих причин, які покликали його до життя, і тих обставин, завдяки яким він продовжує жити в інших середовищах і в інші часи”.</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Одна з проблем художнього перекладу – співвідношення контексту автора і контексту перекладача. У художньому перекладі контекст останнього дуже наближається до контексту першого. Критерієм співпадання, або, навпаки, розходження обох контекстів є міра співвідношення даних дійсності і даних, взятих з літератури. </w:t>
      </w:r>
    </w:p>
    <w:p w:rsidR="00672BA5"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Письменник іде від дійсності і свого сприйняття її до закріпленого словами образу. Іншими словами, якщо переважають дані дійсності, то ідеться про авторську діяльність. Перекладач іде від існуючого тексту і відтворюваної в уяві дійсності через її “вторинне”, “наведене” сприйняття до нового образного втілення, закріпленого в тексті перекладу. Тобто, якщо переважають дані літературного походження, то йдеться про контекст перекладача. </w:t>
      </w:r>
    </w:p>
    <w:p w:rsidR="00672BA5"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Таким чином, художній переклад обумовлений не лише об’єктивними факторами (конкретно-історичним літературним каноном, нормативним обіходом), але й суб’єктивними (поетикою перекладача). Жоден переклад не може бути абсолютно точним, оскільки сама мовна система приймаючої літератури за своїми об’єктивними даними не може досконало передати зміст оригіналу, що неминуче призводить до втрати певного об’єму інформації. Тут також замішана особистість перекладача, який при перекодуванні тексту обов’язково випустить щось зі змісту, а також його схильність продемонструвати чи не продемонструвати усі особливості оригіналу. </w:t>
      </w:r>
    </w:p>
    <w:p w:rsidR="00672BA5"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У художньому перекладі до усіх цих факторів домішується ще й особистість перекладача який, як уже зазначалося, у цій ситуації є більшою чи меншою мірою й автором. Твір не можна вирвати зі стихії рідної мови і “пересадити” на новий грунт, він повинен народитися наново у новій мовній ситуації завдяки здібностям і талантові перекладача. Кожний мовний елемент, послуговуючись найтоншими асоціативними зв’язками, впливає на образне мислення носія цієї мови і витворює в його уяві конкретно-чуттєвий образ. </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Закономірно, що при перекладі твору на іншу мову, в силу мовних розбіжностей, ці асоціативні зв’язки значною мірою руйнуються. Щоб твір продовжував жити як мистецький витвір в новому мовному середовищі, перекладач повинен перейняти на себе функції автора і в чомусь навіть повторити творчий процес його створення, наповнити твір новими асоціативними зв’язками, які викликали б нові образи, властиві для носіїв даної мові. </w:t>
      </w:r>
    </w:p>
    <w:p w:rsidR="00672BA5"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Наступна, співвідносна з попередньою, проблема художнього перекладу – проблема точності і вірності. Що з цих двох критеріїв важливіше і чи можливо їх поєднати в одному перекладі? Кожен акт перекладу супроводжується тими чи іншими труднощами. При перекладі прози перед перекладачем постає проблема неспівпадання у смисловому навантаженні і стилістичній виразності слів та зворотів різних мов. Але у прозі слово несе перш за все змістове навантаження і є виразником стилістичного тону, а в поезії слово стоїть в ритмічному ряді поетичного твору, й це призводить до певної зміни його якостей. </w:t>
      </w:r>
    </w:p>
    <w:p w:rsidR="00904799"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Поетичний твір – єдність ідей, образів, слів, звукопису, ритму, інтонації, композиції. Не можна змінити один компонент, щоб це не вплинуло на загальну структуру твору. Зміна одного компоненту обов’язково спричинює зміну усієї системи. Художній твір повинен перекладатися “не від звуку до звуку, не від слова до слова, не від фрази до фрази, а від ланки ідейно-образної структури оригіналу до відповідної ланки перекладу”. </w:t>
      </w:r>
    </w:p>
    <w:p w:rsidR="00672BA5" w:rsidRPr="008E1224" w:rsidRDefault="00904799" w:rsidP="008E1224">
      <w:pPr>
        <w:autoSpaceDE w:val="0"/>
        <w:autoSpaceDN w:val="0"/>
        <w:adjustRightInd w:val="0"/>
        <w:spacing w:line="360" w:lineRule="auto"/>
        <w:ind w:firstLine="709"/>
        <w:jc w:val="both"/>
        <w:rPr>
          <w:sz w:val="28"/>
          <w:szCs w:val="28"/>
          <w:lang w:val="uk-UA"/>
        </w:rPr>
      </w:pPr>
      <w:r w:rsidRPr="008E1224">
        <w:rPr>
          <w:sz w:val="28"/>
          <w:szCs w:val="28"/>
          <w:lang w:val="uk-UA"/>
        </w:rPr>
        <w:t>В поетичному перекладі чіткіше відображається ця перекладацька концепція. Спроба відтворити у поетичному творі усі конструктивні елементи неодмінно призведе до втрати гармонії твору, отже необхідно визначити які елементи в даному творі є головними і відтворити їх з усією можливою точністю, не звертаючи, або звертаючи неістотну увагу на інші. Свого часу В.</w:t>
      </w:r>
      <w:r w:rsidR="00B64810">
        <w:rPr>
          <w:sz w:val="28"/>
          <w:szCs w:val="28"/>
          <w:lang w:val="uk-UA"/>
        </w:rPr>
        <w:t xml:space="preserve"> </w:t>
      </w:r>
      <w:r w:rsidRPr="008E1224">
        <w:rPr>
          <w:sz w:val="28"/>
          <w:szCs w:val="28"/>
          <w:lang w:val="uk-UA"/>
        </w:rPr>
        <w:t>Брюсов запропонував “теорію істотного елемента” (назву запропонував Ю.</w:t>
      </w:r>
      <w:r w:rsidR="00B64810">
        <w:rPr>
          <w:sz w:val="28"/>
          <w:szCs w:val="28"/>
          <w:lang w:val="uk-UA"/>
        </w:rPr>
        <w:t xml:space="preserve"> </w:t>
      </w:r>
      <w:r w:rsidRPr="008E1224">
        <w:rPr>
          <w:sz w:val="28"/>
          <w:szCs w:val="28"/>
          <w:lang w:val="uk-UA"/>
        </w:rPr>
        <w:t>Левін). Ця теорія якраз і зводилася до виокремлення найважливішого елемента (чи елементів) в поетичному творі і свідомого принесення в жертву інших її елементів. Жертва у будь-якому випадку неминуча, а якщо вона буде осмисленою, тоді вона буде меншою. “Прекрасне рідко переходить з однієї мови в іншу, зовсім не втрачаючи своєї довершеності: що ж має робити перекладач? Знаходити у себе в уяві такі красоти, які могли б служити заміною, отже виробляти власне, як і краще.”(В.</w:t>
      </w:r>
      <w:r w:rsidR="00B64810">
        <w:rPr>
          <w:sz w:val="28"/>
          <w:szCs w:val="28"/>
          <w:lang w:val="uk-UA"/>
        </w:rPr>
        <w:t xml:space="preserve"> </w:t>
      </w:r>
      <w:r w:rsidRPr="008E1224">
        <w:rPr>
          <w:sz w:val="28"/>
          <w:szCs w:val="28"/>
          <w:lang w:val="uk-UA"/>
        </w:rPr>
        <w:t>Жуковський).</w:t>
      </w:r>
    </w:p>
    <w:p w:rsidR="00C607F8" w:rsidRPr="008E1224" w:rsidRDefault="00C607F8" w:rsidP="008E1224">
      <w:pPr>
        <w:autoSpaceDE w:val="0"/>
        <w:autoSpaceDN w:val="0"/>
        <w:adjustRightInd w:val="0"/>
        <w:spacing w:line="360" w:lineRule="auto"/>
        <w:ind w:firstLine="709"/>
        <w:jc w:val="both"/>
        <w:rPr>
          <w:sz w:val="28"/>
          <w:szCs w:val="28"/>
          <w:lang w:val="uk-UA"/>
        </w:rPr>
      </w:pPr>
    </w:p>
    <w:p w:rsidR="00672BA5" w:rsidRPr="008E1224" w:rsidRDefault="00672BA5" w:rsidP="008E1224">
      <w:pPr>
        <w:autoSpaceDE w:val="0"/>
        <w:autoSpaceDN w:val="0"/>
        <w:adjustRightInd w:val="0"/>
        <w:spacing w:line="360" w:lineRule="auto"/>
        <w:ind w:firstLine="709"/>
        <w:jc w:val="both"/>
        <w:rPr>
          <w:sz w:val="28"/>
          <w:szCs w:val="28"/>
          <w:lang w:val="uk-UA"/>
        </w:rPr>
      </w:pPr>
      <w:r w:rsidRPr="008E1224">
        <w:rPr>
          <w:sz w:val="28"/>
          <w:szCs w:val="28"/>
          <w:lang w:val="uk-UA"/>
        </w:rPr>
        <w:t>2. Редагування</w:t>
      </w:r>
      <w:r w:rsidR="00B64810">
        <w:rPr>
          <w:sz w:val="28"/>
          <w:szCs w:val="28"/>
          <w:lang w:val="uk-UA"/>
        </w:rPr>
        <w:t xml:space="preserve"> перекладу художньої літератури</w:t>
      </w:r>
    </w:p>
    <w:p w:rsidR="00B64810" w:rsidRDefault="00B64810" w:rsidP="008E1224">
      <w:pPr>
        <w:autoSpaceDE w:val="0"/>
        <w:autoSpaceDN w:val="0"/>
        <w:adjustRightInd w:val="0"/>
        <w:spacing w:line="360" w:lineRule="auto"/>
        <w:ind w:firstLine="709"/>
        <w:jc w:val="both"/>
        <w:rPr>
          <w:sz w:val="28"/>
          <w:szCs w:val="28"/>
          <w:lang w:val="uk-UA"/>
        </w:rPr>
      </w:pPr>
    </w:p>
    <w:p w:rsidR="00672BA5"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Редагування перекладу, тобто вдосконалення вже існуючого його варіанту, буває двох типів. По-перше, це авторське редагування, коли редактором свого тексту виступає сам перекладач. По-друге, це редагування готового тексту, яке здійснює інша людина, тобто редактор. Виникає питання, наскільки необхідно залучати до перевірки редактора, який є сторонньою особою, а редагування може здійснити сам перекладач. </w:t>
      </w:r>
    </w:p>
    <w:p w:rsidR="00672BA5"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На жаль, для забезпечення перекладу високої якості не достатньо лише авторського редагування. Авторське редагування не відрізняється нічим істотним від пошуків нових варіантів у процесі перекладу. Проблема полягає в тому, що перекладач не може дати адекватну, об’єктивну оцінку свого тексту, йому важко уявити механізми сприйняття, які будуть у реципієнтів, лише тому, що він є автором тексту. Редактор завжди є першим реципієнтом повідомлення і наче випробовує його сприйняття на самому собі.</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Редагування </w:t>
      </w:r>
      <w:r w:rsidR="00672BA5" w:rsidRPr="008E1224">
        <w:rPr>
          <w:sz w:val="28"/>
          <w:szCs w:val="28"/>
          <w:lang w:val="uk-UA"/>
        </w:rPr>
        <w:t>перекладного твору</w:t>
      </w:r>
      <w:r w:rsidRPr="008E1224">
        <w:rPr>
          <w:sz w:val="28"/>
          <w:szCs w:val="28"/>
          <w:lang w:val="uk-UA"/>
        </w:rPr>
        <w:t xml:space="preserve"> редактором-професіоналом є об’єктивно необхідним та обов’язковим. Із цього, звичайно не випливає категоричне заперечення можливості саморедагування. Саморедагування, здійснене автором, та редагування того ж повідомлення редактором-професіоналом, повинні доповнювати одне одного, адже обидва види правок спрямовані на поліпшення якості тексту, досягнення його довершеності. </w:t>
      </w:r>
    </w:p>
    <w:p w:rsidR="00672BA5"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Редагування має свої спеціальні методи виконання. Методи редагування – це послідовність процедур, які дають змогу </w:t>
      </w:r>
      <w:r w:rsidRPr="008E1224">
        <w:rPr>
          <w:iCs/>
          <w:sz w:val="28"/>
          <w:szCs w:val="28"/>
          <w:lang w:val="uk-UA"/>
        </w:rPr>
        <w:t xml:space="preserve">відшукати </w:t>
      </w:r>
      <w:r w:rsidRPr="008E1224">
        <w:rPr>
          <w:sz w:val="28"/>
          <w:szCs w:val="28"/>
          <w:lang w:val="uk-UA"/>
        </w:rPr>
        <w:t xml:space="preserve">в окремих компонентах повідомлення відхилення від норм та </w:t>
      </w:r>
      <w:r w:rsidRPr="008E1224">
        <w:rPr>
          <w:iCs/>
          <w:sz w:val="28"/>
          <w:szCs w:val="28"/>
          <w:lang w:val="uk-UA"/>
        </w:rPr>
        <w:t xml:space="preserve">виправити </w:t>
      </w:r>
      <w:r w:rsidRPr="008E1224">
        <w:rPr>
          <w:sz w:val="28"/>
          <w:szCs w:val="28"/>
          <w:lang w:val="uk-UA"/>
        </w:rPr>
        <w:t xml:space="preserve">їх. Редагування складається з двох повністю рівноправних процедур – аналізу (контролю) та виправлення (реконструкції) тексту. Стосовно цих процедур можна сказати, що аналіз (контроль) – це процедура пошуку, фіксації та локалізації помилок у повідомленні, а виправлення (реконструкція) – це процедури видалення у повідомленні помилок, виявлених у процесі контролю.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Виділяють три аспекти перекладу, які потрібно перевірити редактору: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 ступінь формальної відповідності оригіналу тексту,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 ступінь формальної відповідності у кінцевій мові,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 ступінь смислового навантаження та прийнятності для цільової аудиторії.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Аналіз ступеня формальної відповідності оригінальному тексту можна здійснювати двома способами: або </w:t>
      </w:r>
      <w:r w:rsidRPr="008E1224">
        <w:rPr>
          <w:iCs/>
          <w:sz w:val="28"/>
          <w:szCs w:val="28"/>
          <w:lang w:val="uk-UA"/>
        </w:rPr>
        <w:t xml:space="preserve">ретельним порівнянням </w:t>
      </w:r>
      <w:r w:rsidRPr="008E1224">
        <w:rPr>
          <w:sz w:val="28"/>
          <w:szCs w:val="28"/>
          <w:lang w:val="uk-UA"/>
        </w:rPr>
        <w:t xml:space="preserve">структур, що співвідносяться, або </w:t>
      </w:r>
      <w:r w:rsidRPr="008E1224">
        <w:rPr>
          <w:iCs/>
          <w:sz w:val="28"/>
          <w:szCs w:val="28"/>
          <w:lang w:val="uk-UA"/>
        </w:rPr>
        <w:t xml:space="preserve">оцінкою </w:t>
      </w:r>
      <w:r w:rsidRPr="008E1224">
        <w:rPr>
          <w:sz w:val="28"/>
          <w:szCs w:val="28"/>
          <w:lang w:val="uk-UA"/>
        </w:rPr>
        <w:t xml:space="preserve">загальних відмінностей у перекладі та оригіналі. Завданням редактора є виявлення ступеня зрозумілості значення, змісту повідомлення. Дані аспекти визначають </w:t>
      </w:r>
      <w:r w:rsidRPr="008E1224">
        <w:rPr>
          <w:iCs/>
          <w:sz w:val="28"/>
          <w:szCs w:val="28"/>
          <w:lang w:val="uk-UA"/>
        </w:rPr>
        <w:t xml:space="preserve">специфіку </w:t>
      </w:r>
      <w:r w:rsidRPr="008E1224">
        <w:rPr>
          <w:sz w:val="28"/>
          <w:szCs w:val="28"/>
          <w:lang w:val="uk-UA"/>
        </w:rPr>
        <w:t xml:space="preserve">редагування перекладів, яка тісно пов’язана з використанням знань із контрастивної лінгвістики. Більшість </w:t>
      </w:r>
      <w:r w:rsidRPr="008E1224">
        <w:rPr>
          <w:iCs/>
          <w:sz w:val="28"/>
          <w:szCs w:val="28"/>
          <w:lang w:val="uk-UA"/>
        </w:rPr>
        <w:t xml:space="preserve">тексту </w:t>
      </w:r>
      <w:r w:rsidRPr="008E1224">
        <w:rPr>
          <w:sz w:val="28"/>
          <w:szCs w:val="28"/>
          <w:lang w:val="uk-UA"/>
        </w:rPr>
        <w:t xml:space="preserve">передається за допомогою позамовних засобів, створюється культурний фон оповідання, а це, у свою чергу, викликає труднощі при перекладі. Переклад практично базується на знанні контрастивної лінгвістики та типології двох мов. Під час перекладу перекладач використовує порівняльний аналіз як метод вибору форми, яка найбільш адекватно передає і зміст, і попередньо обрану форму. Тому редагування, так само як і переклад, пов’язане з такими розділами знань як мова та мислення, мова та культура, психо- та соціолінгвістика. У цьому і полягає специфіка професії редактора перекладів.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Оскільки перед редактором стоїть вирішення не однієї задачі, його робота має бути організованою та систематизованою.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Процес редагування та перевірки можна поділити на такі етапи: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1) </w:t>
      </w:r>
      <w:r w:rsidRPr="008E1224">
        <w:rPr>
          <w:iCs/>
          <w:sz w:val="28"/>
          <w:szCs w:val="28"/>
          <w:lang w:val="uk-UA"/>
        </w:rPr>
        <w:t>ознайомлення з текстом оригіналу та перекладу</w:t>
      </w:r>
      <w:r w:rsidRPr="008E1224">
        <w:rPr>
          <w:sz w:val="28"/>
          <w:szCs w:val="28"/>
          <w:lang w:val="uk-UA"/>
        </w:rPr>
        <w:t xml:space="preserve">, що включає в себе сканування тексту, яке спрямоване на визначення тематики, стилістичних особливостей, якості вжитої у документі мови; ідеї щодо можливостей покращення тексту.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2) </w:t>
      </w:r>
      <w:r w:rsidRPr="008E1224">
        <w:rPr>
          <w:iCs/>
          <w:sz w:val="28"/>
          <w:szCs w:val="28"/>
          <w:lang w:val="uk-UA"/>
        </w:rPr>
        <w:t>звірення тексту перекладу з вихідним текстом</w:t>
      </w:r>
      <w:r w:rsidRPr="008E1224">
        <w:rPr>
          <w:sz w:val="28"/>
          <w:szCs w:val="28"/>
          <w:lang w:val="uk-UA"/>
        </w:rPr>
        <w:t xml:space="preserve">, а це послідовна, ретельна перевірка відповідності кожного слова, кожної фрази перекладу вихідному тексту, єдності використаної термінології, логіки викладу, а також порівняння смислового значення. Даний етап включає в себе роботу зі словниками, довідниками, мережею Інтернет, консультації колег та спеціалістів тієї чи іншої галузі. Редактору необхідно мати лист для нотаток, де б зазначались власні назви, термінологія, а також помилки та виправлення, що дасть змогу забезпечити однорідність вжитої термінології.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3) внесення смислових і стилістичних правок; перевірка тексту на наявність граматичних, орфографічних, пунктуаційних, синтаксичних та ін. помилок. </w:t>
      </w:r>
    </w:p>
    <w:p w:rsidR="001143D8"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Виправити помилку недостатньо, адже необхідно узгодити все речення, перевірити його завершеність, не забувати при цьому про індивідуальний стиль перекладача. </w:t>
      </w:r>
    </w:p>
    <w:p w:rsidR="00672BA5" w:rsidRPr="008E1224" w:rsidRDefault="001143D8" w:rsidP="008E1224">
      <w:pPr>
        <w:autoSpaceDE w:val="0"/>
        <w:autoSpaceDN w:val="0"/>
        <w:adjustRightInd w:val="0"/>
        <w:spacing w:line="360" w:lineRule="auto"/>
        <w:ind w:firstLine="709"/>
        <w:jc w:val="both"/>
        <w:rPr>
          <w:sz w:val="28"/>
          <w:szCs w:val="28"/>
          <w:lang w:val="uk-UA"/>
        </w:rPr>
      </w:pPr>
      <w:r w:rsidRPr="008E1224">
        <w:rPr>
          <w:sz w:val="28"/>
          <w:szCs w:val="28"/>
          <w:lang w:val="uk-UA"/>
        </w:rPr>
        <w:t>4) завершальний етап - порівняння попереднього тексту з його новим варіантом, остаточна перевірка тексту.</w:t>
      </w:r>
    </w:p>
    <w:p w:rsidR="0027479D" w:rsidRPr="008E1224" w:rsidRDefault="00B117A8" w:rsidP="008E1224">
      <w:pPr>
        <w:autoSpaceDE w:val="0"/>
        <w:autoSpaceDN w:val="0"/>
        <w:adjustRightInd w:val="0"/>
        <w:spacing w:line="360" w:lineRule="auto"/>
        <w:ind w:firstLine="709"/>
        <w:jc w:val="both"/>
        <w:rPr>
          <w:sz w:val="28"/>
          <w:szCs w:val="28"/>
          <w:lang w:val="uk-UA"/>
        </w:rPr>
      </w:pPr>
      <w:r w:rsidRPr="008E1224">
        <w:rPr>
          <w:sz w:val="28"/>
          <w:szCs w:val="28"/>
          <w:lang w:val="uk-UA"/>
        </w:rPr>
        <w:t>Особливу увагу під час створення і редагування перекладу необхідно приділити еквівалентності друготвору та засобам її досягнення. Проблематиці редагування</w:t>
      </w:r>
      <w:r w:rsidR="0027479D" w:rsidRPr="008E1224">
        <w:rPr>
          <w:sz w:val="28"/>
          <w:szCs w:val="28"/>
          <w:lang w:val="uk-UA"/>
        </w:rPr>
        <w:t xml:space="preserve"> </w:t>
      </w:r>
      <w:r w:rsidRPr="008E1224">
        <w:rPr>
          <w:sz w:val="28"/>
          <w:szCs w:val="28"/>
          <w:lang w:val="uk-UA"/>
        </w:rPr>
        <w:t>художнього перекладу на сьогодні не було приділено достатньо</w:t>
      </w:r>
      <w:r w:rsidR="0027479D" w:rsidRPr="008E1224">
        <w:rPr>
          <w:sz w:val="28"/>
          <w:szCs w:val="28"/>
          <w:lang w:val="uk-UA"/>
        </w:rPr>
        <w:t xml:space="preserve"> </w:t>
      </w:r>
      <w:r w:rsidRPr="008E1224">
        <w:rPr>
          <w:sz w:val="28"/>
          <w:szCs w:val="28"/>
          <w:lang w:val="uk-UA"/>
        </w:rPr>
        <w:t>уваги. Серед лінгвістів, що вивчали цю про</w:t>
      </w:r>
      <w:r w:rsidR="00670463">
        <w:rPr>
          <w:sz w:val="28"/>
          <w:szCs w:val="28"/>
          <w:lang w:val="uk-UA"/>
        </w:rPr>
        <w:t>блему, були М.С. Зарицький, С.П. Ковганюк, А.В. Федоров, М.</w:t>
      </w:r>
      <w:r w:rsidRPr="008E1224">
        <w:rPr>
          <w:sz w:val="28"/>
          <w:szCs w:val="28"/>
          <w:lang w:val="uk-UA"/>
        </w:rPr>
        <w:t>Т. Рильський, Д. Самойлов. Питання еквівалентності</w:t>
      </w:r>
      <w:r w:rsidR="0027479D" w:rsidRPr="008E1224">
        <w:rPr>
          <w:sz w:val="28"/>
          <w:szCs w:val="28"/>
          <w:lang w:val="uk-UA"/>
        </w:rPr>
        <w:t xml:space="preserve"> вив</w:t>
      </w:r>
      <w:r w:rsidRPr="008E1224">
        <w:rPr>
          <w:sz w:val="28"/>
          <w:szCs w:val="28"/>
          <w:lang w:val="uk-UA"/>
        </w:rPr>
        <w:t>чались С. Влаховим і С. Фло</w:t>
      </w:r>
      <w:r w:rsidR="00670463">
        <w:rPr>
          <w:sz w:val="28"/>
          <w:szCs w:val="28"/>
          <w:lang w:val="uk-UA"/>
        </w:rPr>
        <w:t>ріним, Т.</w:t>
      </w:r>
      <w:r w:rsidR="00661E60">
        <w:rPr>
          <w:sz w:val="28"/>
          <w:szCs w:val="28"/>
          <w:lang w:val="uk-UA"/>
        </w:rPr>
        <w:t>А. Казаковою, В.Н. Крупновим, Л.</w:t>
      </w:r>
      <w:r w:rsidR="0027479D" w:rsidRPr="008E1224">
        <w:rPr>
          <w:sz w:val="28"/>
          <w:szCs w:val="28"/>
          <w:lang w:val="uk-UA"/>
        </w:rPr>
        <w:t xml:space="preserve">К. Латишевим, С. Кузьміним. </w:t>
      </w:r>
    </w:p>
    <w:p w:rsidR="0027479D" w:rsidRPr="008E1224" w:rsidRDefault="0027479D" w:rsidP="008E1224">
      <w:pPr>
        <w:autoSpaceDE w:val="0"/>
        <w:autoSpaceDN w:val="0"/>
        <w:adjustRightInd w:val="0"/>
        <w:spacing w:line="360" w:lineRule="auto"/>
        <w:ind w:firstLine="709"/>
        <w:jc w:val="both"/>
        <w:rPr>
          <w:sz w:val="28"/>
          <w:szCs w:val="28"/>
          <w:lang w:val="uk-UA"/>
        </w:rPr>
      </w:pPr>
      <w:r w:rsidRPr="008E1224">
        <w:rPr>
          <w:sz w:val="28"/>
          <w:szCs w:val="28"/>
          <w:lang w:val="uk-UA"/>
        </w:rPr>
        <w:t xml:space="preserve">Невід’ємною частиною процесу редагування перекладу є повний зіставний аналіз першотвору і друготвору на лексичному рівні. Такий аналіз має базуватись на класифікації відповідностей і трансформацій як окремих лінгвістичних явищ у теорії перекладу. Слід зазначити, що найзгубнішим для друготвору є нав’язування автору редактором своїх однозначних рішень замість того, щоб на манер режисера, який працює з актором, прищепити вихідне розуміння оригіналу. Редактор має виробити точку зору на всю роботу в цілому й домогтись того, щоби часткові рішення було зведено в єдину художню систему. Отже, необхідно охопити віршований твір у цілому й вирішити, чи відтворене головне — думка, інтонація, емоційний колорит, а найважливіше, чи в повному обсязі виконано автором друготвору </w:t>
      </w:r>
      <w:r w:rsidRPr="008E1224">
        <w:rPr>
          <w:iCs/>
          <w:sz w:val="28"/>
          <w:szCs w:val="28"/>
          <w:lang w:val="uk-UA"/>
        </w:rPr>
        <w:t xml:space="preserve">«останню волю» </w:t>
      </w:r>
      <w:r w:rsidRPr="008E1224">
        <w:rPr>
          <w:sz w:val="28"/>
          <w:szCs w:val="28"/>
          <w:lang w:val="uk-UA"/>
        </w:rPr>
        <w:t>автора першотвору.</w:t>
      </w:r>
    </w:p>
    <w:p w:rsidR="0027479D" w:rsidRPr="008E1224" w:rsidRDefault="0027479D" w:rsidP="008E1224">
      <w:pPr>
        <w:autoSpaceDE w:val="0"/>
        <w:autoSpaceDN w:val="0"/>
        <w:adjustRightInd w:val="0"/>
        <w:spacing w:line="360" w:lineRule="auto"/>
        <w:ind w:firstLine="709"/>
        <w:jc w:val="both"/>
        <w:rPr>
          <w:sz w:val="28"/>
          <w:szCs w:val="20"/>
        </w:rPr>
      </w:pPr>
    </w:p>
    <w:p w:rsidR="006734DA" w:rsidRPr="008E1224" w:rsidRDefault="00B64810" w:rsidP="008E1224">
      <w:pPr>
        <w:pStyle w:val="Iauiue"/>
        <w:spacing w:line="360" w:lineRule="auto"/>
        <w:ind w:firstLine="709"/>
        <w:jc w:val="both"/>
        <w:rPr>
          <w:rFonts w:ascii="Times New Roman" w:hAnsi="Times New Roman"/>
          <w:sz w:val="28"/>
          <w:szCs w:val="28"/>
          <w:lang w:val="uk-UA"/>
        </w:rPr>
      </w:pPr>
      <w:r>
        <w:rPr>
          <w:rFonts w:ascii="Times New Roman" w:hAnsi="Times New Roman"/>
          <w:sz w:val="28"/>
          <w:szCs w:val="28"/>
          <w:lang w:val="uk-UA"/>
        </w:rPr>
        <w:br w:type="page"/>
      </w:r>
      <w:r w:rsidR="006734DA" w:rsidRPr="008E1224">
        <w:rPr>
          <w:rFonts w:ascii="Times New Roman" w:hAnsi="Times New Roman"/>
          <w:sz w:val="28"/>
          <w:szCs w:val="28"/>
          <w:lang w:val="uk-UA"/>
        </w:rPr>
        <w:t>Висновки</w:t>
      </w:r>
    </w:p>
    <w:p w:rsidR="0027479D" w:rsidRPr="008E1224" w:rsidRDefault="0027479D" w:rsidP="008E1224">
      <w:pPr>
        <w:pStyle w:val="Iauiue"/>
        <w:spacing w:line="360" w:lineRule="auto"/>
        <w:ind w:firstLine="709"/>
        <w:jc w:val="both"/>
        <w:rPr>
          <w:rFonts w:ascii="Times New Roman" w:hAnsi="Times New Roman"/>
          <w:sz w:val="28"/>
          <w:szCs w:val="28"/>
          <w:lang w:val="uk-UA"/>
        </w:rPr>
      </w:pPr>
    </w:p>
    <w:p w:rsidR="006734DA" w:rsidRPr="008E1224" w:rsidRDefault="001143D8" w:rsidP="008E1224">
      <w:pPr>
        <w:pStyle w:val="Iauiue"/>
        <w:spacing w:line="360" w:lineRule="auto"/>
        <w:ind w:firstLine="709"/>
        <w:jc w:val="both"/>
        <w:rPr>
          <w:rFonts w:ascii="Times New Roman" w:hAnsi="Times New Roman"/>
          <w:sz w:val="28"/>
          <w:szCs w:val="28"/>
          <w:lang w:val="uk-UA"/>
        </w:rPr>
      </w:pPr>
      <w:r w:rsidRPr="008E1224">
        <w:rPr>
          <w:rFonts w:ascii="Times New Roman" w:hAnsi="Times New Roman"/>
          <w:sz w:val="28"/>
          <w:szCs w:val="28"/>
          <w:lang w:val="uk-UA"/>
        </w:rPr>
        <w:t xml:space="preserve">Отже, </w:t>
      </w:r>
      <w:r w:rsidR="006734DA" w:rsidRPr="008E1224">
        <w:rPr>
          <w:rFonts w:ascii="Times New Roman" w:hAnsi="Times New Roman"/>
          <w:sz w:val="28"/>
          <w:szCs w:val="28"/>
          <w:lang w:val="uk-UA"/>
        </w:rPr>
        <w:t>редагування</w:t>
      </w:r>
      <w:r w:rsidRPr="008E1224">
        <w:rPr>
          <w:rFonts w:ascii="Times New Roman" w:hAnsi="Times New Roman"/>
          <w:sz w:val="28"/>
          <w:szCs w:val="28"/>
          <w:lang w:val="uk-UA"/>
        </w:rPr>
        <w:t xml:space="preserve"> перекладу – це останній крок в процесі отримання адекватного, повноцінного </w:t>
      </w:r>
      <w:r w:rsidR="006734DA" w:rsidRPr="008E1224">
        <w:rPr>
          <w:rFonts w:ascii="Times New Roman" w:hAnsi="Times New Roman"/>
          <w:sz w:val="28"/>
          <w:szCs w:val="28"/>
          <w:lang w:val="uk-UA"/>
        </w:rPr>
        <w:t>художнього твору</w:t>
      </w:r>
      <w:r w:rsidRPr="008E1224">
        <w:rPr>
          <w:rFonts w:ascii="Times New Roman" w:hAnsi="Times New Roman"/>
          <w:sz w:val="28"/>
          <w:szCs w:val="28"/>
          <w:lang w:val="uk-UA"/>
        </w:rPr>
        <w:t xml:space="preserve">. </w:t>
      </w:r>
    </w:p>
    <w:p w:rsidR="006734DA" w:rsidRPr="008E1224" w:rsidRDefault="006734DA" w:rsidP="008E1224">
      <w:pPr>
        <w:pStyle w:val="Iauiue"/>
        <w:spacing w:line="360" w:lineRule="auto"/>
        <w:ind w:firstLine="709"/>
        <w:jc w:val="both"/>
        <w:rPr>
          <w:rFonts w:ascii="Times New Roman" w:hAnsi="Times New Roman"/>
          <w:sz w:val="28"/>
          <w:szCs w:val="28"/>
          <w:lang w:val="uk-UA"/>
        </w:rPr>
      </w:pPr>
      <w:r w:rsidRPr="008E1224">
        <w:rPr>
          <w:rFonts w:ascii="Times New Roman" w:hAnsi="Times New Roman"/>
          <w:sz w:val="28"/>
          <w:szCs w:val="28"/>
          <w:lang w:val="uk-UA"/>
        </w:rPr>
        <w:t>Перекласти текст недостатньо для того, щоб вірно передати зміст міжкультурного повідомлення. Для того, щоб отримати в результаті переклад відмінної якості до роботи залучаються не лише тематичні перекладачі, а також спеціалісти-редактори, які ретельно перевіряють перекладений матеріал, узгоджуючи його з людьми, для яких текст, що перекладається, є частиною національної культури та професії.</w:t>
      </w:r>
    </w:p>
    <w:p w:rsidR="006734DA" w:rsidRPr="008E1224" w:rsidRDefault="001143D8" w:rsidP="008E1224">
      <w:pPr>
        <w:pStyle w:val="Iauiue"/>
        <w:spacing w:line="360" w:lineRule="auto"/>
        <w:ind w:firstLine="709"/>
        <w:jc w:val="both"/>
        <w:rPr>
          <w:rFonts w:ascii="Times New Roman" w:hAnsi="Times New Roman"/>
          <w:sz w:val="28"/>
          <w:szCs w:val="28"/>
          <w:lang w:val="uk-UA"/>
        </w:rPr>
      </w:pPr>
      <w:r w:rsidRPr="008E1224">
        <w:rPr>
          <w:rFonts w:ascii="Times New Roman" w:hAnsi="Times New Roman"/>
          <w:sz w:val="28"/>
          <w:szCs w:val="28"/>
          <w:lang w:val="uk-UA"/>
        </w:rPr>
        <w:t xml:space="preserve">Тому з впевненістю можна стверджувати, що редагування – це найважливіший етап виробничого процесу при виконанні письмового перекладу, що забезпечує контроль якості перекладу шляхом ретельної перевірки перекладу на відсутність помилок та його відповідність вихідному тексту. Такі технологічні кроки дозволяють забезпечити відмінну якість перекладу для клієнтів, а відмінний переклад – це, перш за все, запорука позитивного іміджу. </w:t>
      </w:r>
    </w:p>
    <w:p w:rsidR="006734DA" w:rsidRPr="008E1224" w:rsidRDefault="001143D8" w:rsidP="008E1224">
      <w:pPr>
        <w:pStyle w:val="Iauiue"/>
        <w:spacing w:line="360" w:lineRule="auto"/>
        <w:ind w:firstLine="709"/>
        <w:jc w:val="both"/>
        <w:rPr>
          <w:rFonts w:ascii="Times New Roman" w:hAnsi="Times New Roman"/>
          <w:sz w:val="28"/>
          <w:szCs w:val="28"/>
          <w:lang w:val="uk-UA"/>
        </w:rPr>
      </w:pPr>
      <w:r w:rsidRPr="008E1224">
        <w:rPr>
          <w:rFonts w:ascii="Times New Roman" w:hAnsi="Times New Roman"/>
          <w:sz w:val="28"/>
          <w:szCs w:val="28"/>
          <w:lang w:val="uk-UA"/>
        </w:rPr>
        <w:t>Редакторська праця потребує великого вміння, досвіду й такту. Перед редактором постають два завдання – перевірити текст на наявність помилок і, разом з тим, виявити виняткову чутливість до творчого почерку перекладача. Порушувати манеру авторського письма і не враховувати стильових особливостей викладу не можна.</w:t>
      </w:r>
      <w:r w:rsidR="008E1224" w:rsidRPr="008E1224">
        <w:rPr>
          <w:rFonts w:ascii="Times New Roman" w:hAnsi="Times New Roman"/>
          <w:sz w:val="28"/>
          <w:szCs w:val="28"/>
          <w:lang w:val="uk-UA"/>
        </w:rPr>
        <w:t xml:space="preserve"> </w:t>
      </w:r>
      <w:r w:rsidR="006734DA" w:rsidRPr="008E1224">
        <w:rPr>
          <w:rFonts w:ascii="Times New Roman" w:hAnsi="Times New Roman"/>
          <w:sz w:val="28"/>
          <w:szCs w:val="28"/>
          <w:lang w:val="uk-UA"/>
        </w:rPr>
        <w:t xml:space="preserve">Якісне перекладне видання потребує неабиякої ґрунтовної праці, неординарних організаційних, творчих здібностей редактора, перекладача та всіх служб видавництва. </w:t>
      </w:r>
    </w:p>
    <w:p w:rsidR="001143D8" w:rsidRPr="008E1224" w:rsidRDefault="001143D8" w:rsidP="008E1224">
      <w:pPr>
        <w:pStyle w:val="Iniiaiieoaenonionooiii"/>
        <w:spacing w:line="360" w:lineRule="auto"/>
        <w:ind w:firstLine="709"/>
        <w:jc w:val="both"/>
        <w:rPr>
          <w:rFonts w:ascii="Times New Roman" w:hAnsi="Times New Roman"/>
          <w:sz w:val="28"/>
          <w:szCs w:val="28"/>
          <w:lang w:val="uk-UA"/>
        </w:rPr>
      </w:pPr>
    </w:p>
    <w:p w:rsidR="00904799" w:rsidRPr="008E1224" w:rsidRDefault="00C607F8" w:rsidP="008E1224">
      <w:pPr>
        <w:spacing w:line="360" w:lineRule="auto"/>
        <w:ind w:firstLine="709"/>
        <w:jc w:val="both"/>
        <w:rPr>
          <w:sz w:val="28"/>
          <w:szCs w:val="32"/>
          <w:lang w:val="uk-UA"/>
        </w:rPr>
      </w:pPr>
      <w:r w:rsidRPr="008E1224">
        <w:rPr>
          <w:sz w:val="28"/>
          <w:szCs w:val="28"/>
          <w:lang w:val="uk-UA"/>
        </w:rPr>
        <w:br w:type="page"/>
      </w:r>
      <w:r w:rsidR="0027479D" w:rsidRPr="008E1224">
        <w:rPr>
          <w:sz w:val="28"/>
          <w:szCs w:val="32"/>
          <w:lang w:val="uk-UA"/>
        </w:rPr>
        <w:t>Список використаної літератури</w:t>
      </w:r>
    </w:p>
    <w:p w:rsidR="00C607F8" w:rsidRPr="008E1224" w:rsidRDefault="00C607F8" w:rsidP="008E1224">
      <w:pPr>
        <w:spacing w:line="360" w:lineRule="auto"/>
        <w:ind w:firstLine="709"/>
        <w:jc w:val="both"/>
        <w:rPr>
          <w:sz w:val="28"/>
          <w:szCs w:val="32"/>
          <w:lang w:val="uk-UA"/>
        </w:rPr>
      </w:pPr>
    </w:p>
    <w:p w:rsidR="0027479D" w:rsidRPr="008E1224" w:rsidRDefault="0027479D" w:rsidP="00B64810">
      <w:pPr>
        <w:autoSpaceDE w:val="0"/>
        <w:autoSpaceDN w:val="0"/>
        <w:adjustRightInd w:val="0"/>
        <w:spacing w:line="360" w:lineRule="auto"/>
        <w:jc w:val="both"/>
        <w:rPr>
          <w:sz w:val="28"/>
          <w:szCs w:val="28"/>
          <w:lang w:val="uk-UA"/>
        </w:rPr>
      </w:pPr>
      <w:r w:rsidRPr="008E1224">
        <w:rPr>
          <w:sz w:val="28"/>
          <w:szCs w:val="28"/>
          <w:lang w:val="uk-UA"/>
        </w:rPr>
        <w:t xml:space="preserve">1. </w:t>
      </w:r>
      <w:r w:rsidRPr="008E1224">
        <w:rPr>
          <w:sz w:val="28"/>
          <w:szCs w:val="28"/>
        </w:rPr>
        <w:t>Зарицький М.С. Переклад: створення та редагування: Посібник. —</w:t>
      </w:r>
      <w:r w:rsidRPr="008E1224">
        <w:rPr>
          <w:sz w:val="28"/>
          <w:szCs w:val="28"/>
          <w:lang w:val="uk-UA"/>
        </w:rPr>
        <w:t xml:space="preserve"> </w:t>
      </w:r>
      <w:r w:rsidRPr="008E1224">
        <w:rPr>
          <w:sz w:val="28"/>
          <w:szCs w:val="28"/>
        </w:rPr>
        <w:t>К.: Парлам. вид_во, 2004.</w:t>
      </w:r>
    </w:p>
    <w:p w:rsidR="00B117A8" w:rsidRPr="008E1224" w:rsidRDefault="0027479D" w:rsidP="00B64810">
      <w:pPr>
        <w:spacing w:line="360" w:lineRule="auto"/>
        <w:jc w:val="both"/>
        <w:rPr>
          <w:sz w:val="28"/>
          <w:szCs w:val="28"/>
        </w:rPr>
      </w:pPr>
      <w:r w:rsidRPr="008E1224">
        <w:rPr>
          <w:sz w:val="28"/>
          <w:szCs w:val="28"/>
          <w:lang w:val="uk-UA"/>
        </w:rPr>
        <w:t xml:space="preserve">2. </w:t>
      </w:r>
      <w:r w:rsidR="00B117A8" w:rsidRPr="008E1224">
        <w:rPr>
          <w:sz w:val="28"/>
          <w:szCs w:val="28"/>
        </w:rPr>
        <w:t>Степанов</w:t>
      </w:r>
      <w:r w:rsidRPr="008E1224">
        <w:rPr>
          <w:sz w:val="28"/>
          <w:szCs w:val="28"/>
          <w:lang w:val="uk-UA"/>
        </w:rPr>
        <w:t xml:space="preserve"> В.Г.</w:t>
      </w:r>
      <w:r w:rsidR="00B117A8" w:rsidRPr="008E1224">
        <w:rPr>
          <w:sz w:val="28"/>
          <w:szCs w:val="28"/>
        </w:rPr>
        <w:t xml:space="preserve"> Теоретичні основи редагування перекладної літератури. – М.: Світ книжки, 1997.</w:t>
      </w:r>
    </w:p>
    <w:p w:rsidR="00904799" w:rsidRPr="008E1224" w:rsidRDefault="0027479D" w:rsidP="00B64810">
      <w:pPr>
        <w:autoSpaceDE w:val="0"/>
        <w:autoSpaceDN w:val="0"/>
        <w:adjustRightInd w:val="0"/>
        <w:spacing w:line="360" w:lineRule="auto"/>
        <w:jc w:val="both"/>
        <w:rPr>
          <w:sz w:val="28"/>
          <w:szCs w:val="28"/>
          <w:lang w:val="uk-UA"/>
        </w:rPr>
      </w:pPr>
      <w:r w:rsidRPr="008E1224">
        <w:rPr>
          <w:bCs/>
          <w:sz w:val="28"/>
          <w:szCs w:val="28"/>
          <w:lang w:val="uk-UA"/>
        </w:rPr>
        <w:t xml:space="preserve">3. </w:t>
      </w:r>
      <w:r w:rsidR="00904799" w:rsidRPr="008E1224">
        <w:rPr>
          <w:bCs/>
          <w:sz w:val="28"/>
          <w:szCs w:val="28"/>
          <w:lang w:val="uk-UA"/>
        </w:rPr>
        <w:t xml:space="preserve">ВГО “Асоціація перекладачів України” </w:t>
      </w:r>
      <w:r w:rsidR="00904799" w:rsidRPr="008E1224">
        <w:rPr>
          <w:sz w:val="28"/>
          <w:szCs w:val="28"/>
          <w:lang w:val="uk-UA"/>
        </w:rPr>
        <w:t>Матеріали Всеукраїнського щорічного науково-практичного семінару з питань практики перекладу та підвищення конкурентоспроможності перекладацьких послуг (04 червня 2005 року, м. Киї</w:t>
      </w:r>
      <w:r w:rsidRPr="008E1224">
        <w:rPr>
          <w:sz w:val="28"/>
          <w:szCs w:val="28"/>
          <w:lang w:val="uk-UA"/>
        </w:rPr>
        <w:t>в).</w:t>
      </w:r>
    </w:p>
    <w:p w:rsidR="0027479D" w:rsidRPr="008E1224" w:rsidRDefault="0027479D" w:rsidP="00B64810">
      <w:pPr>
        <w:pStyle w:val="Iauiue"/>
        <w:numPr>
          <w:ilvl w:val="0"/>
          <w:numId w:val="3"/>
        </w:numPr>
        <w:spacing w:line="360" w:lineRule="auto"/>
        <w:jc w:val="both"/>
        <w:rPr>
          <w:rFonts w:ascii="Times New Roman" w:hAnsi="Times New Roman"/>
          <w:sz w:val="28"/>
          <w:szCs w:val="28"/>
          <w:lang w:val="uk-UA"/>
        </w:rPr>
      </w:pPr>
      <w:r w:rsidRPr="008E1224">
        <w:rPr>
          <w:rFonts w:ascii="Times New Roman" w:hAnsi="Times New Roman"/>
          <w:sz w:val="28"/>
          <w:szCs w:val="28"/>
          <w:lang w:val="uk-UA"/>
        </w:rPr>
        <w:t>4. Коптілов В. Теорія і практика перекладу: Навч. посіб. – К.: Юніверс, 2002. – 280с. Бібліогр.</w:t>
      </w:r>
    </w:p>
    <w:p w:rsidR="0027479D" w:rsidRPr="008E1224" w:rsidRDefault="0027479D" w:rsidP="00B64810">
      <w:pPr>
        <w:spacing w:line="360" w:lineRule="auto"/>
        <w:jc w:val="both"/>
        <w:rPr>
          <w:sz w:val="28"/>
          <w:szCs w:val="28"/>
          <w:lang w:val="uk-UA"/>
        </w:rPr>
      </w:pPr>
      <w:r w:rsidRPr="008E1224">
        <w:rPr>
          <w:sz w:val="28"/>
          <w:szCs w:val="28"/>
          <w:lang w:val="uk-UA"/>
        </w:rPr>
        <w:t xml:space="preserve">5. Партико </w:t>
      </w:r>
      <w:r w:rsidR="00200B77">
        <w:rPr>
          <w:sz w:val="28"/>
          <w:szCs w:val="28"/>
          <w:lang w:val="uk-UA"/>
        </w:rPr>
        <w:t>З.</w:t>
      </w:r>
      <w:r w:rsidRPr="008E1224">
        <w:rPr>
          <w:sz w:val="28"/>
          <w:szCs w:val="28"/>
          <w:lang w:val="uk-UA"/>
        </w:rPr>
        <w:t>В. Загальне редагування: нормативні основи: Навчальний посібник. – Л.: Афіша, 2004.</w:t>
      </w:r>
      <w:bookmarkStart w:id="0" w:name="_GoBack"/>
      <w:bookmarkEnd w:id="0"/>
    </w:p>
    <w:sectPr w:rsidR="0027479D" w:rsidRPr="008E1224" w:rsidSect="008E1224">
      <w:pgSz w:w="11906" w:h="16838"/>
      <w:pgMar w:top="1134" w:right="850" w:bottom="1134" w:left="1701" w:header="720" w:footer="720" w:gutter="0"/>
      <w:pgNumType w:start="2"/>
      <w:cols w:space="708"/>
      <w:noEndnote/>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C21F9" w:rsidRDefault="000C21F9">
      <w:r>
        <w:separator/>
      </w:r>
    </w:p>
  </w:endnote>
  <w:endnote w:type="continuationSeparator" w:id="0">
    <w:p w:rsidR="000C21F9" w:rsidRDefault="000C21F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C21F9" w:rsidRDefault="000C21F9">
      <w:r>
        <w:separator/>
      </w:r>
    </w:p>
  </w:footnote>
  <w:footnote w:type="continuationSeparator" w:id="0">
    <w:p w:rsidR="000C21F9" w:rsidRDefault="000C21F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7F08A8B"/>
    <w:multiLevelType w:val="hybridMultilevel"/>
    <w:tmpl w:val="90A85F54"/>
    <w:lvl w:ilvl="0" w:tplc="FFFFFFFF">
      <w:start w:val="1"/>
      <w:numFmt w:val="decimal"/>
      <w:suff w:val="nothing"/>
      <w:lvlText w:val=""/>
      <w:lvlJc w:val="left"/>
      <w:rPr>
        <w:rFonts w:cs="Times New Roman"/>
      </w:rPr>
    </w:lvl>
    <w:lvl w:ilvl="1" w:tplc="FFFFFFFF">
      <w:numFmt w:val="decimal"/>
      <w:lvlText w:val=""/>
      <w:lvlJc w:val="left"/>
      <w:rPr>
        <w:rFonts w:cs="Times New Roman"/>
      </w:rPr>
    </w:lvl>
    <w:lvl w:ilvl="2" w:tplc="FFFFFFFF">
      <w:numFmt w:val="decimal"/>
      <w:lvlText w:val=""/>
      <w:lvlJc w:val="left"/>
      <w:rPr>
        <w:rFonts w:cs="Times New Roman"/>
      </w:rPr>
    </w:lvl>
    <w:lvl w:ilvl="3" w:tplc="FFFFFFFF">
      <w:numFmt w:val="decimal"/>
      <w:lvlText w:val=""/>
      <w:lvlJc w:val="left"/>
      <w:rPr>
        <w:rFonts w:cs="Times New Roman"/>
      </w:rPr>
    </w:lvl>
    <w:lvl w:ilvl="4" w:tplc="FFFFFFFF">
      <w:numFmt w:val="decimal"/>
      <w:lvlText w:val=""/>
      <w:lvlJc w:val="left"/>
      <w:rPr>
        <w:rFonts w:cs="Times New Roman"/>
      </w:rPr>
    </w:lvl>
    <w:lvl w:ilvl="5" w:tplc="FFFFFFFF">
      <w:numFmt w:val="decimal"/>
      <w:lvlText w:val=""/>
      <w:lvlJc w:val="left"/>
      <w:rPr>
        <w:rFonts w:cs="Times New Roman"/>
      </w:rPr>
    </w:lvl>
    <w:lvl w:ilvl="6" w:tplc="FFFFFFFF">
      <w:numFmt w:val="decimal"/>
      <w:lvlText w:val=""/>
      <w:lvlJc w:val="left"/>
      <w:rPr>
        <w:rFonts w:cs="Times New Roman"/>
      </w:rPr>
    </w:lvl>
    <w:lvl w:ilvl="7" w:tplc="FFFFFFFF">
      <w:numFmt w:val="decimal"/>
      <w:lvlText w:val=""/>
      <w:lvlJc w:val="left"/>
      <w:rPr>
        <w:rFonts w:cs="Times New Roman"/>
      </w:rPr>
    </w:lvl>
    <w:lvl w:ilvl="8" w:tplc="FFFFFFFF">
      <w:numFmt w:val="decimal"/>
      <w:lvlText w:val=""/>
      <w:lvlJc w:val="left"/>
      <w:rPr>
        <w:rFonts w:cs="Times New Roman"/>
      </w:rPr>
    </w:lvl>
  </w:abstractNum>
  <w:abstractNum w:abstractNumId="1">
    <w:nsid w:val="0FCB006C"/>
    <w:multiLevelType w:val="hybridMultilevel"/>
    <w:tmpl w:val="03BC9A7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
    <w:nsid w:val="637B3941"/>
    <w:multiLevelType w:val="hybridMultilevel"/>
    <w:tmpl w:val="2C703740"/>
    <w:lvl w:ilvl="0" w:tplc="75E416B2">
      <w:start w:val="1"/>
      <w:numFmt w:val="decimal"/>
      <w:lvlText w:val="%1."/>
      <w:lvlJc w:val="left"/>
      <w:pPr>
        <w:tabs>
          <w:tab w:val="num" w:pos="720"/>
        </w:tabs>
        <w:ind w:left="720" w:hanging="360"/>
      </w:pPr>
      <w:rPr>
        <w:rFonts w:ascii="Times New Roman" w:hAnsi="Times New Roman" w:cs="Times New Roman" w:hint="default"/>
        <w:sz w:val="28"/>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oNotHyphenateCaps/>
  <w:drawingGridHorizontalSpacing w:val="12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143D8"/>
    <w:rsid w:val="000C21F9"/>
    <w:rsid w:val="001143D8"/>
    <w:rsid w:val="001B6C83"/>
    <w:rsid w:val="00200B77"/>
    <w:rsid w:val="0027479D"/>
    <w:rsid w:val="00283275"/>
    <w:rsid w:val="003E640D"/>
    <w:rsid w:val="004938DD"/>
    <w:rsid w:val="00661E60"/>
    <w:rsid w:val="00670463"/>
    <w:rsid w:val="00672BA5"/>
    <w:rsid w:val="006734DA"/>
    <w:rsid w:val="006814F5"/>
    <w:rsid w:val="00713213"/>
    <w:rsid w:val="008E1224"/>
    <w:rsid w:val="00904799"/>
    <w:rsid w:val="00944D17"/>
    <w:rsid w:val="00AC2334"/>
    <w:rsid w:val="00B117A8"/>
    <w:rsid w:val="00B64810"/>
    <w:rsid w:val="00C607F8"/>
    <w:rsid w:val="00E12A69"/>
    <w:rsid w:val="00E37F38"/>
    <w:rsid w:val="00ED22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6A998C19-4211-4AF7-9B2F-20D0C2499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143D8"/>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Iauiue">
    <w:name w:val="Iau.iue"/>
    <w:basedOn w:val="a"/>
    <w:next w:val="a"/>
    <w:uiPriority w:val="99"/>
    <w:rsid w:val="001143D8"/>
    <w:pPr>
      <w:autoSpaceDE w:val="0"/>
      <w:autoSpaceDN w:val="0"/>
      <w:adjustRightInd w:val="0"/>
    </w:pPr>
    <w:rPr>
      <w:rFonts w:ascii="Arial Narrow" w:hAnsi="Arial Narrow"/>
    </w:rPr>
  </w:style>
  <w:style w:type="paragraph" w:customStyle="1" w:styleId="Iniiaiieoaenonionooiii">
    <w:name w:val="Iniiaiie oaeno n ionooiii"/>
    <w:basedOn w:val="a"/>
    <w:next w:val="a"/>
    <w:uiPriority w:val="99"/>
    <w:rsid w:val="001143D8"/>
    <w:pPr>
      <w:autoSpaceDE w:val="0"/>
      <w:autoSpaceDN w:val="0"/>
      <w:adjustRightInd w:val="0"/>
    </w:pPr>
    <w:rPr>
      <w:rFonts w:ascii="Arial Narrow" w:hAnsi="Arial Narrow"/>
    </w:rPr>
  </w:style>
  <w:style w:type="paragraph" w:styleId="a3">
    <w:name w:val="header"/>
    <w:basedOn w:val="a"/>
    <w:link w:val="a4"/>
    <w:uiPriority w:val="99"/>
    <w:rsid w:val="00672BA5"/>
    <w:pPr>
      <w:tabs>
        <w:tab w:val="center" w:pos="4677"/>
        <w:tab w:val="right" w:pos="9355"/>
      </w:tabs>
    </w:pPr>
  </w:style>
  <w:style w:type="character" w:customStyle="1" w:styleId="a4">
    <w:name w:val="Верхний колонтитул Знак"/>
    <w:link w:val="a3"/>
    <w:uiPriority w:val="99"/>
    <w:semiHidden/>
    <w:rPr>
      <w:sz w:val="24"/>
      <w:szCs w:val="24"/>
    </w:rPr>
  </w:style>
  <w:style w:type="paragraph" w:styleId="a5">
    <w:name w:val="footer"/>
    <w:basedOn w:val="a"/>
    <w:link w:val="a6"/>
    <w:uiPriority w:val="99"/>
    <w:rsid w:val="00672BA5"/>
    <w:pPr>
      <w:tabs>
        <w:tab w:val="center" w:pos="4677"/>
        <w:tab w:val="right" w:pos="9355"/>
      </w:tabs>
    </w:pPr>
  </w:style>
  <w:style w:type="character" w:customStyle="1" w:styleId="a6">
    <w:name w:val="Нижний колонтитул Знак"/>
    <w:link w:val="a5"/>
    <w:uiPriority w:val="99"/>
    <w:semiHidden/>
    <w:rPr>
      <w:sz w:val="24"/>
      <w:szCs w:val="24"/>
    </w:rPr>
  </w:style>
  <w:style w:type="character" w:styleId="a7">
    <w:name w:val="page number"/>
    <w:uiPriority w:val="99"/>
    <w:rsid w:val="00672BA5"/>
    <w:rPr>
      <w:rFonts w:cs="Times New Roman"/>
    </w:rPr>
  </w:style>
  <w:style w:type="character" w:customStyle="1" w:styleId="shorttext">
    <w:name w:val="short_text"/>
    <w:uiPriority w:val="99"/>
    <w:rsid w:val="00672BA5"/>
    <w:rPr>
      <w:rFonts w:cs="Times New Roman"/>
    </w:rPr>
  </w:style>
  <w:style w:type="character" w:customStyle="1" w:styleId="longtext">
    <w:name w:val="long_text"/>
    <w:uiPriority w:val="99"/>
    <w:rsid w:val="001B6C83"/>
    <w:rPr>
      <w:rFonts w:cs="Times New Roman"/>
    </w:rPr>
  </w:style>
  <w:style w:type="paragraph" w:styleId="a8">
    <w:name w:val="Balloon Text"/>
    <w:basedOn w:val="a"/>
    <w:link w:val="a9"/>
    <w:uiPriority w:val="99"/>
    <w:semiHidden/>
    <w:rsid w:val="00C607F8"/>
    <w:rPr>
      <w:rFonts w:ascii="Tahoma" w:hAnsi="Tahoma" w:cs="Tahoma"/>
      <w:sz w:val="16"/>
      <w:szCs w:val="16"/>
    </w:rPr>
  </w:style>
  <w:style w:type="character" w:customStyle="1" w:styleId="a9">
    <w:name w:val="Текст выноски Знак"/>
    <w:link w:val="a8"/>
    <w:uiPriority w:val="99"/>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2404</Words>
  <Characters>13709</Characters>
  <Application>Microsoft Office Word</Application>
  <DocSecurity>0</DocSecurity>
  <Lines>114</Lines>
  <Paragraphs>32</Paragraphs>
  <ScaleCrop>false</ScaleCrop>
  <HeadingPairs>
    <vt:vector size="2" baseType="variant">
      <vt:variant>
        <vt:lpstr>Название</vt:lpstr>
      </vt:variant>
      <vt:variant>
        <vt:i4>1</vt:i4>
      </vt:variant>
    </vt:vector>
  </HeadingPairs>
  <TitlesOfParts>
    <vt:vector size="1" baseType="lpstr">
      <vt:lpstr>ЗМІСТ</vt:lpstr>
    </vt:vector>
  </TitlesOfParts>
  <Company/>
  <LinksUpToDate>false</LinksUpToDate>
  <CharactersWithSpaces>16081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ЗМІСТ</dc:title>
  <dc:subject/>
  <dc:creator>Влад</dc:creator>
  <cp:keywords/>
  <dc:description/>
  <cp:lastModifiedBy>admin</cp:lastModifiedBy>
  <cp:revision>2</cp:revision>
  <cp:lastPrinted>2010-04-16T05:32:00Z</cp:lastPrinted>
  <dcterms:created xsi:type="dcterms:W3CDTF">2014-03-22T08:32:00Z</dcterms:created>
  <dcterms:modified xsi:type="dcterms:W3CDTF">2014-03-22T08:32:00Z</dcterms:modified>
</cp:coreProperties>
</file>