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AC" w:rsidRDefault="005B1CAC">
      <w:pPr>
        <w:pStyle w:val="a3"/>
        <w:rPr>
          <w:rFonts w:ascii="Times New Roman" w:hAnsi="Times New Roman"/>
          <w:i w:val="0"/>
          <w:iCs w:val="0"/>
          <w:u w:val="none"/>
        </w:rPr>
      </w:pPr>
      <w:r>
        <w:rPr>
          <w:rFonts w:ascii="Times New Roman" w:hAnsi="Times New Roman"/>
          <w:i w:val="0"/>
          <w:iCs w:val="0"/>
          <w:u w:val="none"/>
        </w:rPr>
        <w:t>ТУРАГЕНТЫ.</w:t>
      </w:r>
    </w:p>
    <w:p w:rsidR="005B1CAC" w:rsidRDefault="005B1CAC">
      <w:pPr>
        <w:pStyle w:val="a3"/>
        <w:rPr>
          <w:rFonts w:ascii="Times New Roman" w:hAnsi="Times New Roman"/>
          <w:i w:val="0"/>
          <w:iCs w:val="0"/>
          <w:u w:val="none"/>
        </w:rPr>
      </w:pPr>
      <w:r>
        <w:rPr>
          <w:rFonts w:ascii="Times New Roman" w:hAnsi="Times New Roman"/>
          <w:i w:val="0"/>
          <w:iCs w:val="0"/>
          <w:u w:val="none"/>
        </w:rPr>
        <w:t>РОЛЬ ТУРАГЕНТОВ НА ТУРИСТСКОМ РЫНКЕ.</w:t>
      </w:r>
    </w:p>
    <w:p w:rsidR="005B1CAC" w:rsidRDefault="005B1CAC">
      <w:pPr>
        <w:pStyle w:val="a3"/>
        <w:jc w:val="both"/>
        <w:rPr>
          <w:rFonts w:ascii="Times New Roman" w:hAnsi="Times New Roman"/>
          <w:i w:val="0"/>
          <w:iCs w:val="0"/>
          <w:u w:val="none"/>
        </w:rPr>
      </w:pP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 xml:space="preserve">Туристическая деятельность в России сегодня регулируется Федеральным законом от 24 ноября 1996 года №132-ФЗ «Об основах туристической деятельности в Российской Федерации». Причем, впервые туристическую деятельность регулирует правовой документ, обладающий второй после Гражданского кодекса РФ (ГК РФ) юридической силой и являющийся стержнем правовой системы такой сферы деятельности, как туризм. На туризм в полной мере оказывают регулирующее воздействие нормы различных отраслей права: таможенного, страхового, административного, экологического, о защите прав потребителей и др., но особое место отводится гражданскому праву. Так, в ГК РФ прведены основные определения, напрямую связанные с туристической деятельностью,  а именно, статья 2 части 1 ГК РФ звучит так: 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Гражданское законодательство регулирует отношения между лицами, осуществляющими 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Правила, установленные гражданским законодательством, применяются к отношениям с участием иностранных граждан, лиц без гражданства и иностранных юридических лиц, если иное не предусмотрено федеральным законом.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Специфика этой сферы бизнеса - формы собственности на туристическом рынке представлены во всем многообразии. Работают, как частные предприниматели, так и юридические лица, в том числе некоммерческие организации.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статьей 128 ГК РФ к одному из объектов гражданских прав отнесены работы и услуги,  следовательно, туристический бизнес как деятельность по оказанию услуг попадает под действие этой статьи.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Туристическая деятельность предусматривает заключение договора возмездного оказания услуг, с одной стороны, и непосредственно связана с договором комиссии, с другой стороны, так как перепродаются услуги сторонних организаций.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Туризм и путешествия являются неотъемлемой частью индустрии гостеприимства. Путешествия – основная часть туризма. Время, расстояния, места проживания, цели и продолжительность пребывания – все это отличительные элементы туризма. В целом туризм - многоцелевой феномен, одновременно сочетающий в себе элементы приключений, романтику дальних странствий, некоторую тайну, посещение экзотических мест и земные заботы предпринимательства, вопросы здоровья, личной безопасности и сохранности имущества граждан.</w:t>
      </w:r>
    </w:p>
    <w:p w:rsidR="005B1CAC" w:rsidRDefault="005B1CAC">
      <w:pPr>
        <w:pStyle w:val="a3"/>
        <w:jc w:val="both"/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u w:val="none"/>
        </w:rPr>
        <w:t>Туристская деятельность делится на туроператорскую; турагентскую; клубный отдых.</w:t>
      </w:r>
    </w:p>
    <w:p w:rsidR="005B1CAC" w:rsidRDefault="005B1CAC">
      <w:pPr>
        <w:pStyle w:val="a3"/>
        <w:jc w:val="both"/>
      </w:pPr>
    </w:p>
    <w:p w:rsidR="005B1CAC" w:rsidRDefault="005B1CAC">
      <w:pPr>
        <w:pStyle w:val="a3"/>
        <w:jc w:val="both"/>
      </w:pPr>
    </w:p>
    <w:p w:rsidR="005B1CAC" w:rsidRDefault="005B1CAC">
      <w:pPr>
        <w:pStyle w:val="a3"/>
      </w:pPr>
      <w:r>
        <w:t>Турагенты</w:t>
      </w:r>
    </w:p>
    <w:p w:rsidR="005B1CAC" w:rsidRDefault="005B1CAC">
      <w:r>
        <w:t xml:space="preserve"> </w:t>
      </w:r>
    </w:p>
    <w:p w:rsidR="005B1CAC" w:rsidRDefault="005B1CAC"/>
    <w:p w:rsidR="005B1CAC" w:rsidRDefault="005B1CAC">
      <w:pPr>
        <w:jc w:val="both"/>
      </w:pPr>
      <w:r>
        <w:rPr>
          <w:sz w:val="28"/>
          <w:u w:val="single"/>
        </w:rPr>
        <w:t>Турагентство</w:t>
      </w:r>
      <w:r>
        <w:t xml:space="preserve"> – достаточно распространенный вид бизнеса в туризме. Конкуренция подталкивает туристические фирмы к поиску своей ниши в турбизнесе, заставляет приспособления к спросу с учетом различий между отдельными группами потребителей. Значительная часть фирм действует как розничные турагентства, работая с клиентами напрямую.</w:t>
      </w:r>
    </w:p>
    <w:p w:rsidR="005B1CAC" w:rsidRDefault="005B1CAC">
      <w:pPr>
        <w:jc w:val="both"/>
      </w:pPr>
    </w:p>
    <w:p w:rsidR="005B1CAC" w:rsidRDefault="005B1CAC">
      <w:pPr>
        <w:numPr>
          <w:ilvl w:val="0"/>
          <w:numId w:val="2"/>
        </w:numPr>
        <w:jc w:val="both"/>
      </w:pPr>
      <w:r>
        <w:rPr>
          <w:sz w:val="28"/>
          <w:u w:val="single"/>
        </w:rPr>
        <w:t>Основные задачи турагентства:</w:t>
      </w:r>
    </w:p>
    <w:p w:rsidR="005B1CAC" w:rsidRDefault="005B1CAC">
      <w:pPr>
        <w:ind w:left="360"/>
        <w:jc w:val="both"/>
      </w:pPr>
    </w:p>
    <w:p w:rsidR="005B1CAC" w:rsidRDefault="005B1CAC">
      <w:pPr>
        <w:jc w:val="both"/>
      </w:pPr>
      <w:r>
        <w:t>полное и широкое освещение возможностей отдыха и путешествий по всем имеющимся турам, курортам, туристическим центрам и т.д. продвижение этой информации с помощью рекламы; организация продажи туристического продукта в соответствии с современными методами торговли, а также используя специфику и особенности туристического бизнеса.</w:t>
      </w:r>
    </w:p>
    <w:p w:rsidR="005B1CAC" w:rsidRDefault="005B1CAC">
      <w:pPr>
        <w:jc w:val="both"/>
      </w:pPr>
    </w:p>
    <w:p w:rsidR="005B1CAC" w:rsidRDefault="005B1CAC">
      <w:pPr>
        <w:numPr>
          <w:ilvl w:val="0"/>
          <w:numId w:val="2"/>
        </w:numPr>
        <w:jc w:val="both"/>
      </w:pPr>
      <w:r>
        <w:rPr>
          <w:sz w:val="28"/>
          <w:u w:val="single"/>
        </w:rPr>
        <w:t>Туристические агентства могут иметь разнообразные формы:</w:t>
      </w:r>
    </w:p>
    <w:p w:rsidR="005B1CAC" w:rsidRDefault="005B1CAC">
      <w:pPr>
        <w:ind w:left="360"/>
        <w:jc w:val="both"/>
      </w:pPr>
    </w:p>
    <w:p w:rsidR="005B1CAC" w:rsidRDefault="005B1CAC">
      <w:pPr>
        <w:jc w:val="both"/>
      </w:pPr>
      <w:r>
        <w:t>чисто туристические агентства по продаже туров, сформированных туроператорами на условиях комиссионного вознаграждения;</w:t>
      </w:r>
    </w:p>
    <w:p w:rsidR="005B1CAC" w:rsidRDefault="005B1CAC">
      <w:pPr>
        <w:jc w:val="both"/>
      </w:pPr>
      <w:r>
        <w:t>транспортно-туристические агентства по организации транстуров. Здесь есть перспективы для создания совместных предприятий с транспортными организациями: авиационно-транзитными предприятиями, авиакомпаниями, железными дорогами. Вариантом взаимодействия с перевозчиками также являются агентские соглашения на реализациию транспортных билетов.</w:t>
      </w:r>
    </w:p>
    <w:p w:rsidR="005B1CAC" w:rsidRDefault="005B1CAC">
      <w:pPr>
        <w:jc w:val="both"/>
      </w:pPr>
      <w:r>
        <w:t>С точки зрения специфики деятельности турагентства могут быть многопрофильными (наиболее распространены), то есть осуществляющими комплексное обслуживание любых клиентов, включая отпускников, командированных и пр. и специализированными, наиболее распространенными из которых являются коммерческие турагентства, организующие деловые поездки для крупных компаний, включая конгрессное обслуживание, а также специализирующиеся в организации отдыха.</w:t>
      </w:r>
    </w:p>
    <w:p w:rsidR="005B1CAC" w:rsidRDefault="005B1CAC">
      <w:pPr>
        <w:jc w:val="both"/>
      </w:pPr>
    </w:p>
    <w:p w:rsidR="005B1CAC" w:rsidRDefault="005B1CAC">
      <w:pPr>
        <w:pStyle w:val="1"/>
        <w:numPr>
          <w:ilvl w:val="0"/>
          <w:numId w:val="2"/>
        </w:numPr>
        <w:jc w:val="both"/>
      </w:pPr>
      <w:r>
        <w:t>Налогообложение прибыли у турагентов: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Если турагент продает путевки по посредническим договорам, то момент реализации путевок в зависимости от выбранного метода учета доходов и расходов определяется так:</w:t>
      </w:r>
    </w:p>
    <w:p w:rsidR="005B1CAC" w:rsidRDefault="005B1CAC">
      <w:pPr>
        <w:numPr>
          <w:ilvl w:val="0"/>
          <w:numId w:val="1"/>
        </w:numPr>
        <w:jc w:val="both"/>
      </w:pPr>
      <w:r>
        <w:t>при использовании метода начисления – это дата утверждения отчета;</w:t>
      </w:r>
    </w:p>
    <w:p w:rsidR="005B1CAC" w:rsidRDefault="005B1CAC">
      <w:pPr>
        <w:jc w:val="both"/>
      </w:pPr>
    </w:p>
    <w:p w:rsidR="005B1CAC" w:rsidRDefault="005B1CAC">
      <w:pPr>
        <w:numPr>
          <w:ilvl w:val="0"/>
          <w:numId w:val="1"/>
        </w:numPr>
        <w:jc w:val="both"/>
      </w:pPr>
      <w:r>
        <w:t>при использовании кассового метода – это дата получения от покупателей оплаты за проданные путевки.</w:t>
      </w:r>
    </w:p>
    <w:p w:rsidR="005B1CAC" w:rsidRDefault="005B1CAC">
      <w:pPr>
        <w:jc w:val="both"/>
      </w:pPr>
    </w:p>
    <w:p w:rsidR="005B1CAC" w:rsidRDefault="005B1CAC">
      <w:pPr>
        <w:numPr>
          <w:ilvl w:val="0"/>
          <w:numId w:val="1"/>
        </w:numPr>
        <w:jc w:val="both"/>
      </w:pPr>
      <w:r>
        <w:t>Предварительная оплата туров также считается выручкой.</w:t>
      </w:r>
    </w:p>
    <w:p w:rsidR="005B1CAC" w:rsidRDefault="005B1CAC"/>
    <w:p w:rsidR="005B1CAC" w:rsidRDefault="005B1CAC">
      <w:r>
        <w:t xml:space="preserve"> </w:t>
      </w:r>
    </w:p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/>
    <w:p w:rsidR="005B1CAC" w:rsidRDefault="005B1CA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РОЛЬ ТУРАГЕНТОВ</w:t>
      </w:r>
    </w:p>
    <w:p w:rsidR="005B1CAC" w:rsidRDefault="005B1CA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 НА ТУРИСТСКОМ РЫНКЕ.</w:t>
      </w:r>
    </w:p>
    <w:p w:rsidR="005B1CAC" w:rsidRDefault="005B1CAC"/>
    <w:p w:rsidR="005B1CAC" w:rsidRDefault="005B1CAC"/>
    <w:p w:rsidR="005B1CAC" w:rsidRDefault="005B1CAC">
      <w:pPr>
        <w:jc w:val="both"/>
      </w:pPr>
      <w:r>
        <w:t>Составлением и продажей туров занимаются туристко-экскурсионные организации.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На практике они могут носить любое название - от туристического бюро до ассоциации туристов и путешественников. Однако с точки зрения вида предпринимательства их можно подразделить на туристические агентства и туристических операторов.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Что означают эти термины, в чем их основные различия и особенности?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Туристический продукт формируется из услуг предприятий, причастных к обслуживанию людей на отдыхе и в путешествиях: транспортных фирм и компаний, гостиниц, ресторанов, кафе, экскурсионных фирм, музеев и выставочных залов, парков аттракционов, азартных мероприятйя и заведений, спортивных и курортных организаций.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 xml:space="preserve">Комплектацией туристического продукта в соответствии с требованиями и пожеланиями клиентов, то есть формированием набора услуг под названием «тур», занимаются турооператоры. 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Турагент реализует туристический продукт клиенту в виде комплексов (инклюзив-туров) или свободного набора услуг (заказных туров).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Туроператор комплектует туры и формирует комплекс услуг для туристов, разрабатывает туристические маршруты, насыщает их услугами путем взаимодействия с поставщиками услуг, обеспечивает функционирование туров и предоставление услуг, готовит рекламно-информационные издания по своим турам, рассчитывает цены туров, передает туры турагенту для их последующей реализации туристам.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Турагент – организация-посредник, занимающаяся продажей сформированных туроперетором туров потребителю. Турагент добавляет к приобретаемому туру проезд туристов от места проживания до первого по маршруту пункта размещения, от последнего на маршруте пункта размещения обратно.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Главной рыночной ролью этих организаций является соединение поставщиков услуг с клиентами-туристами. Это специфический вид туристического бизнеса. Здесь важен правильный выбор поставщиков услуг, основанный на профессиональных знаниях туристического рынка, бизнеса, особенностей и рычагов его развития и управления.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Основные функции туристических организаций: комплектующая; сервисная; гарантийная.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Комплектующая функция – это комплектация тура из отдельных услуг - для рецептивного туроператора; комплектация комбинированных туров из туров рецептивных - для инициативного туроператора; комплектация пакетов туров с транспортными и некоторыми другими видами услуг – для турагентств.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Сервисная функция – это обслуживание туристов на маршрутах и в офисе при продаже пакетов туров.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Гарантийная функция - это предоставление туристам гарантий по заранее оплаченным туристическим услугам в обусловленном количестве и на обусловленном уровне. Согласно действующему международному и российскому законодательству за качество предоставленной услуги полную ответственность перед туристом несет та организация, которая сформировала и продала ему пакет услуг, независимо от того, сама она предоставляет эти услуги или третье лицо (поставщик услуг).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 xml:space="preserve">Обычно туроператор – это более крупная, чем турагент, компания. Она имеет головной офис и несколько филиалов – агентскую сеть. Независимо от собственной агентской сети, туроператор заключает агентские соглашения с независимыми турагентствами на продажу своих туров. 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Турагенты и тураператоры могут иметь разнообразные формы собственности: частную, государственную, акционерное общество, однако суть предпринимательской деятельности и рыночные функции от этого не меняются.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Главной рыночной задачей, как турагента, так и туроператора, остается обеспечение устойчивого положения на туристском рынке и получение устойчивой прибыли.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Основные различия между турагентами и туроператорами: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по системе доходов.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Туроператор имеет некоторый туристический продукт, и его прибыль формируется из разницы между ценой покупки и ценой продажи. Туроператор может приобретать отдельные услуги, из которых затем формирует комплексный туристический продукт со своим механизмом ценообразования. В это время турагент действует как розничный продавец, и его прибыль получается из комиссионных за продажу чужого туристического продукта. Турагент реализует туристический продукт (часто и отдельные услуги: авиабилеты, номера в гостиницах и т.д.) по реальным ценам туроператоров или производителей услуг;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по принадлежности туристического продукта.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Туроператор всегда имеет запас туристического продукта для продажи, а турагент запрашивает определенный продукт (услугу), только когда клиент проявляет покупательский интерес.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>В повседневной практике бывает трудно определить различие между туроператорами и турагентами. Чаще всего обе эти функции выполняет одно предприятие. Законом РФ «О туристической деятельности» это не запрещено, и на практике фирма может сама разрабатывать маршруты как туроператор и продавать их туристам и другим агентам,  одновременно как турангент, приобретая туры у других фирм для своих клиентов.</w:t>
      </w:r>
    </w:p>
    <w:p w:rsidR="005B1CAC" w:rsidRDefault="005B1CAC">
      <w:pPr>
        <w:jc w:val="both"/>
      </w:pPr>
    </w:p>
    <w:p w:rsidR="005B1CAC" w:rsidRDefault="005B1CAC">
      <w:pPr>
        <w:jc w:val="both"/>
      </w:pPr>
      <w:r>
        <w:t xml:space="preserve"> </w:t>
      </w:r>
    </w:p>
    <w:p w:rsidR="005B1CAC" w:rsidRDefault="005B1CAC">
      <w:pPr>
        <w:jc w:val="both"/>
      </w:pPr>
      <w:bookmarkStart w:id="0" w:name="_GoBack"/>
      <w:bookmarkEnd w:id="0"/>
    </w:p>
    <w:sectPr w:rsidR="005B1CAC">
      <w:pgSz w:w="11906" w:h="16838"/>
      <w:pgMar w:top="1079" w:right="56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B28D9"/>
    <w:multiLevelType w:val="hybridMultilevel"/>
    <w:tmpl w:val="9DD0C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25D00"/>
    <w:multiLevelType w:val="hybridMultilevel"/>
    <w:tmpl w:val="0742E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E91"/>
    <w:rsid w:val="00377787"/>
    <w:rsid w:val="005B1CAC"/>
    <w:rsid w:val="00BE703A"/>
    <w:rsid w:val="00E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E404-D2DC-4B20-9B46-9AF4229B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Garamond" w:hAnsi="Garamond"/>
      <w:b/>
      <w:bCs/>
      <w:i/>
      <w:iCs/>
      <w:sz w:val="36"/>
      <w:u w:val="single"/>
    </w:rPr>
  </w:style>
  <w:style w:type="paragraph" w:styleId="a4">
    <w:name w:val="Body Text Indent"/>
    <w:basedOn w:val="a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Дмитрий</dc:creator>
  <cp:keywords/>
  <cp:lastModifiedBy>admin</cp:lastModifiedBy>
  <cp:revision>2</cp:revision>
  <dcterms:created xsi:type="dcterms:W3CDTF">2014-02-10T17:13:00Z</dcterms:created>
  <dcterms:modified xsi:type="dcterms:W3CDTF">2014-02-10T17:13:00Z</dcterms:modified>
</cp:coreProperties>
</file>