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ВВЕДЕНИЕ.</w:t>
      </w:r>
    </w:p>
    <w:p w:rsidR="00430575" w:rsidRDefault="00430575">
      <w:pPr>
        <w:pStyle w:val="10"/>
        <w:spacing w:before="100"/>
        <w:ind w:firstLine="240"/>
        <w:jc w:val="left"/>
        <w:rPr>
          <w:sz w:val="28"/>
        </w:rPr>
      </w:pPr>
      <w:r>
        <w:rPr>
          <w:sz w:val="28"/>
        </w:rPr>
        <w:t>В конце прошлого века французский исследователь Ч.Гийом               [ 1, с. 3—5] обна</w:t>
      </w:r>
      <w:r>
        <w:rPr>
          <w:sz w:val="28"/>
        </w:rPr>
        <w:softHyphen/>
        <w:t>ружил в системе железо — никель сплавы, обладающие тепловым расширением на целый порядок ниже расширения составляющих компонентов. При увеличении концентрации железа в сплаве происходит снижение температурного коэффи</w:t>
      </w:r>
      <w:r>
        <w:rPr>
          <w:sz w:val="28"/>
        </w:rPr>
        <w:softHyphen/>
        <w:t>циента линейного расширения а; особо резкое его падение начинается при содер</w:t>
      </w:r>
      <w:r>
        <w:rPr>
          <w:sz w:val="28"/>
        </w:rPr>
        <w:softHyphen/>
        <w:t xml:space="preserve">жании железа более 50 %. Полюс самого низкого а соответствует содержанию 65 % (ат.) </w:t>
      </w:r>
      <w:r>
        <w:rPr>
          <w:sz w:val="28"/>
          <w:lang w:val="en-US"/>
        </w:rPr>
        <w:t>F</w:t>
      </w:r>
      <w:r>
        <w:rPr>
          <w:sz w:val="28"/>
        </w:rPr>
        <w:t>е в сплаве. Этот сплав был открыт Гийомом в 1886 г. и назван                    инваром из-за очень низкого температурного коэффициента линейного расши</w:t>
      </w:r>
      <w:r>
        <w:rPr>
          <w:sz w:val="28"/>
        </w:rPr>
        <w:softHyphen/>
        <w:t>рения. Аномалия свойств, связанная с инварным эффектом, используется при раз</w:t>
      </w:r>
      <w:r>
        <w:rPr>
          <w:sz w:val="28"/>
        </w:rPr>
        <w:softHyphen/>
        <w:t xml:space="preserve">работке сплавов с заданным значением </w:t>
      </w:r>
      <w:r>
        <w:rPr>
          <w:i/>
          <w:sz w:val="28"/>
        </w:rPr>
        <w:t>а.</w:t>
      </w:r>
      <w:r>
        <w:rPr>
          <w:sz w:val="28"/>
        </w:rPr>
        <w:t xml:space="preserve"> Сплавы инварного класса имеют анома</w:t>
      </w:r>
      <w:r>
        <w:rPr>
          <w:sz w:val="28"/>
        </w:rPr>
        <w:softHyphen/>
        <w:t>лии большинства физических свойств. Эти особенности инварных сплавов поз</w:t>
      </w:r>
      <w:r>
        <w:rPr>
          <w:sz w:val="28"/>
        </w:rPr>
        <w:softHyphen/>
        <w:t>воляют создавать материалы с уникальными характеристиками.</w:t>
      </w:r>
    </w:p>
    <w:p w:rsidR="00430575" w:rsidRDefault="00430575">
      <w:pPr>
        <w:pStyle w:val="10"/>
        <w:ind w:firstLine="240"/>
        <w:jc w:val="left"/>
        <w:rPr>
          <w:sz w:val="28"/>
        </w:rPr>
      </w:pPr>
      <w:r>
        <w:rPr>
          <w:sz w:val="28"/>
        </w:rPr>
        <w:t>Необычный характер изменения свойств в сплавах на основе железо — никель широко используется в различных отраслях промышленности. В метрологии, криогенной, радиоэлектронной технике и геодезии часто не могут обойтись без сплавов со значениями а менее 2 • 10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К. В этих случаях значения </w:t>
      </w:r>
      <w:r>
        <w:rPr>
          <w:i/>
          <w:sz w:val="28"/>
        </w:rPr>
        <w:t>а,</w:t>
      </w:r>
      <w:r>
        <w:rPr>
          <w:sz w:val="28"/>
        </w:rPr>
        <w:t xml:space="preserve"> близкие к нулевому, диктуются условиями эксплуатации, требованиями обеспечить вы</w:t>
      </w:r>
      <w:r>
        <w:rPr>
          <w:sz w:val="28"/>
        </w:rPr>
        <w:softHyphen/>
        <w:t>сокую точность измерительного инструмента, стабильность эталонов длины, вы</w:t>
      </w:r>
      <w:r>
        <w:rPr>
          <w:sz w:val="28"/>
        </w:rPr>
        <w:softHyphen/>
        <w:t>сокую устойчивость работы газовых лазеров, эксплуатационную надежность трубо</w:t>
      </w:r>
      <w:r>
        <w:rPr>
          <w:sz w:val="28"/>
        </w:rPr>
        <w:softHyphen/>
        <w:t>проводов для транспортировки сжиженных газов и т.п.</w:t>
      </w:r>
    </w:p>
    <w:p w:rsidR="00430575" w:rsidRDefault="00430575">
      <w:pPr>
        <w:pStyle w:val="10"/>
        <w:ind w:firstLine="240"/>
        <w:jc w:val="left"/>
        <w:rPr>
          <w:sz w:val="28"/>
        </w:rPr>
      </w:pPr>
      <w:r>
        <w:rPr>
          <w:sz w:val="28"/>
        </w:rPr>
        <w:t xml:space="preserve">Сплавы для соединения с диэлектриками (стекло, керамика, слюда и т.п.) должны иметь определенное значение </w:t>
      </w:r>
      <w:r>
        <w:rPr>
          <w:i/>
          <w:sz w:val="28"/>
        </w:rPr>
        <w:t>и.</w:t>
      </w:r>
      <w:r>
        <w:rPr>
          <w:sz w:val="28"/>
        </w:rPr>
        <w:t xml:space="preserve"> Надежные соединения различных по свойствам материалов можно создать только при согласовании а в технологичес</w:t>
      </w:r>
      <w:r>
        <w:rPr>
          <w:sz w:val="28"/>
        </w:rPr>
        <w:softHyphen/>
        <w:t>ком и эксплуатационном интервале температур. Сплавы с заданным значением а для указанных целей также созданы на основе инварных композиций.</w:t>
      </w:r>
    </w:p>
    <w:p w:rsidR="00430575" w:rsidRDefault="00430575">
      <w:pPr>
        <w:pStyle w:val="10"/>
        <w:ind w:firstLine="240"/>
        <w:jc w:val="left"/>
        <w:rPr>
          <w:sz w:val="28"/>
        </w:rPr>
      </w:pPr>
      <w:r>
        <w:rPr>
          <w:sz w:val="28"/>
        </w:rPr>
        <w:t xml:space="preserve">В приборах автоматического терморегулирования широко используют термо-биметаллы. Пассивная составляющая термобиметаллов является сплавом с </w:t>
      </w:r>
      <w:r>
        <w:rPr>
          <w:i/>
          <w:sz w:val="28"/>
        </w:rPr>
        <w:t xml:space="preserve">а, </w:t>
      </w:r>
      <w:r>
        <w:rPr>
          <w:sz w:val="28"/>
        </w:rPr>
        <w:t>близким к нулю, активной составляющей служат сплавы с высоким значением а. Чем больше разница в тепловом расширении активной и пассивной составляю</w:t>
      </w:r>
      <w:r>
        <w:rPr>
          <w:sz w:val="28"/>
        </w:rPr>
        <w:softHyphen/>
        <w:t>щих, тем выше чувствительность термобиметалла.</w:t>
      </w:r>
    </w:p>
    <w:p w:rsidR="00430575" w:rsidRDefault="00430575">
      <w:pPr>
        <w:pStyle w:val="10"/>
        <w:ind w:firstLine="240"/>
        <w:jc w:val="left"/>
        <w:rPr>
          <w:sz w:val="28"/>
        </w:rPr>
      </w:pPr>
      <w:r>
        <w:rPr>
          <w:sz w:val="28"/>
        </w:rPr>
        <w:t>Среди большого числа сплавов с заданным а преобладающая часть создана на основе сплавов системы</w:t>
      </w:r>
      <w:r>
        <w:rPr>
          <w:sz w:val="28"/>
          <w:lang w:val="en-US"/>
        </w:rPr>
        <w:t xml:space="preserve"> Fe—Ni</w:t>
      </w:r>
      <w:r>
        <w:rPr>
          <w:sz w:val="28"/>
        </w:rPr>
        <w:t xml:space="preserve"> в области концентраций инварного состава. По этой причине за последние 15—20 лет изучению железоникелевых сплавов пос</w:t>
      </w:r>
      <w:r>
        <w:rPr>
          <w:sz w:val="28"/>
        </w:rPr>
        <w:softHyphen/>
        <w:t>вящены многие сотни работ, выдвинуты десятки гипотез для объяснения природы аномального характера свойств сплавов инварного класса. И, несмотря на боль</w:t>
      </w:r>
      <w:r>
        <w:rPr>
          <w:sz w:val="28"/>
        </w:rPr>
        <w:softHyphen/>
        <w:t>шие усилия, приложенные учеными многих стран в исследованиях инварного эффекта, вопрос о природе инварности все еще остается нерешенным. Таким образом, инварность превратилась в проблему.</w:t>
      </w:r>
    </w:p>
    <w:p w:rsidR="00430575" w:rsidRDefault="00430575">
      <w:pPr>
        <w:pStyle w:val="FR3"/>
        <w:spacing w:line="220" w:lineRule="auto"/>
        <w:ind w:left="0" w:right="0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</w:rPr>
        <w:t>В этой связи не случайно, если еще не учитывать то, что инварные сплавы пред</w:t>
      </w:r>
      <w:r>
        <w:rPr>
          <w:rFonts w:ascii="Times New Roman" w:hAnsi="Times New Roman"/>
          <w:b w:val="0"/>
        </w:rPr>
        <w:softHyphen/>
        <w:t>ставляют интерес в теоретическом отношении, число публикаций по этому вопро</w:t>
      </w:r>
      <w:r>
        <w:rPr>
          <w:rFonts w:ascii="Times New Roman" w:hAnsi="Times New Roman"/>
          <w:b w:val="0"/>
        </w:rPr>
        <w:softHyphen/>
        <w:t>су ежегодно составляет многие десятки работ.</w:t>
      </w:r>
    </w:p>
    <w:p w:rsidR="00430575" w:rsidRDefault="00430575">
      <w:pPr>
        <w:pStyle w:val="FR3"/>
        <w:spacing w:line="220" w:lineRule="auto"/>
        <w:ind w:left="0" w:right="0"/>
        <w:rPr>
          <w:b w:val="0"/>
          <w:lang w:val="en-US"/>
        </w:rPr>
      </w:pPr>
    </w:p>
    <w:p w:rsidR="00430575" w:rsidRDefault="00430575">
      <w:pPr>
        <w:pStyle w:val="FR3"/>
        <w:spacing w:line="220" w:lineRule="auto"/>
        <w:ind w:left="0" w:right="0"/>
      </w:pPr>
    </w:p>
    <w:p w:rsidR="00430575" w:rsidRDefault="00430575">
      <w:pPr>
        <w:pStyle w:val="FR3"/>
        <w:spacing w:line="220" w:lineRule="auto"/>
        <w:ind w:left="0" w:right="0"/>
      </w:pPr>
    </w:p>
    <w:p w:rsidR="00430575" w:rsidRDefault="00430575">
      <w:pPr>
        <w:pStyle w:val="FR3"/>
        <w:spacing w:line="220" w:lineRule="auto"/>
        <w:ind w:left="0" w:right="0"/>
      </w:pPr>
    </w:p>
    <w:p w:rsidR="00430575" w:rsidRDefault="00430575">
      <w:pPr>
        <w:pStyle w:val="FR3"/>
        <w:spacing w:line="220" w:lineRule="auto"/>
        <w:ind w:left="0" w:right="0"/>
      </w:pPr>
    </w:p>
    <w:p w:rsidR="00430575" w:rsidRDefault="00430575">
      <w:pPr>
        <w:pStyle w:val="FR3"/>
        <w:spacing w:line="220" w:lineRule="auto"/>
        <w:ind w:left="0" w:right="0"/>
      </w:pPr>
      <w:r>
        <w:t>Элинварные и механические свойства мартенситно-аустенитных сплавов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Известно большое число элинварных аустенитных сплавов, содержащих 40—50 %</w:t>
      </w:r>
      <w:r>
        <w:rPr>
          <w:sz w:val="28"/>
          <w:lang w:val="en-US"/>
        </w:rPr>
        <w:t xml:space="preserve"> Ni,</w:t>
      </w:r>
      <w:r>
        <w:rPr>
          <w:sz w:val="28"/>
        </w:rPr>
        <w:t xml:space="preserve"> у которых с повы</w:t>
      </w:r>
      <w:r>
        <w:rPr>
          <w:sz w:val="28"/>
        </w:rPr>
        <w:softHyphen/>
        <w:t>шением температуры модуль упругости практически не изменяется (температурный коэффициент модуля упругости близок или равен 0) [1, 2]. Эти сплавы имеют относительно невысокий уровень механичес</w:t>
      </w:r>
      <w:r>
        <w:rPr>
          <w:sz w:val="28"/>
        </w:rPr>
        <w:softHyphen/>
        <w:t>ких свойств в недеформированном состоянии</w:t>
      </w:r>
      <w:r>
        <w:rPr>
          <w:sz w:val="28"/>
          <w:lang w:val="en-US"/>
        </w:rPr>
        <w:t xml:space="preserve"> . </w:t>
      </w:r>
      <w:r>
        <w:rPr>
          <w:sz w:val="28"/>
        </w:rPr>
        <w:t>Повышение предела упругости сплавов до 1000—1100 Н/мм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достигается лишь после холодной пластической деформации с высокими сте</w:t>
      </w:r>
      <w:r>
        <w:rPr>
          <w:sz w:val="28"/>
        </w:rPr>
        <w:softHyphen/>
        <w:t>пенями (90—98 %) и реализуется лишь в небольших сечениях (тонкая лента, проволока).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Применение высокопрочных мартенситных спла</w:t>
      </w:r>
      <w:r>
        <w:rPr>
          <w:sz w:val="28"/>
        </w:rPr>
        <w:softHyphen/>
        <w:t>вов для этих целей невозможно, так как у них нет элинварного эффекта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Проблема решается при использовании мартенсит</w:t>
      </w:r>
      <w:r>
        <w:rPr>
          <w:sz w:val="28"/>
        </w:rPr>
        <w:softHyphen/>
        <w:t>но-аустенитных сплавов, обладающих повышенными механическими свойствами (по сравнению с чисто аустенитными сплавами) и высокими элинварными характеристиками, близкими к свойствам аустенит-ных сплавов этого назначения [3, 4].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В качестве основы для исследования мартенситно-аустенитных сплавов выбрана система</w:t>
      </w:r>
      <w:r>
        <w:rPr>
          <w:sz w:val="28"/>
          <w:lang w:val="en-US"/>
        </w:rPr>
        <w:t xml:space="preserve"> Fe—Ni,</w:t>
      </w:r>
      <w:r>
        <w:rPr>
          <w:sz w:val="28"/>
        </w:rPr>
        <w:t xml:space="preserve"> обеспе</w:t>
      </w:r>
      <w:r>
        <w:rPr>
          <w:sz w:val="28"/>
        </w:rPr>
        <w:softHyphen/>
        <w:t>чивающая получение мартенситной структуры после закалки, а также протекание мартенситно-аустенитного превращения и дисперсионного твердения. Для интенсификации процесса старения сплавы легирова</w:t>
      </w:r>
      <w:r>
        <w:rPr>
          <w:sz w:val="28"/>
        </w:rPr>
        <w:softHyphen/>
        <w:t>ли титаном [5, 6]. Исследуемые сплавы не содержат кобальт, а введение небольшого количества молибде</w:t>
      </w:r>
      <w:r>
        <w:rPr>
          <w:sz w:val="28"/>
        </w:rPr>
        <w:softHyphen/>
        <w:t>на (около 1 %) обусловлено его высокой поверхнос</w:t>
      </w:r>
      <w:r>
        <w:rPr>
          <w:sz w:val="28"/>
        </w:rPr>
        <w:softHyphen/>
        <w:t>тной активностью, предотвращающей зерногоаничное выделение карбонитридов и интерметаллидов.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Исследовали бескобальтовые мартенситностареющие сплавы</w:t>
      </w:r>
      <w:r>
        <w:rPr>
          <w:sz w:val="28"/>
          <w:lang w:val="en-US"/>
        </w:rPr>
        <w:t xml:space="preserve"> Fe</w:t>
      </w:r>
      <w:r>
        <w:rPr>
          <w:sz w:val="28"/>
        </w:rPr>
        <w:t xml:space="preserve"> (20—25) % Ni, легированные небольшими добавками Ti и Мо. Легиро</w:t>
      </w:r>
      <w:r>
        <w:rPr>
          <w:sz w:val="28"/>
        </w:rPr>
        <w:softHyphen/>
        <w:t>вание сплавов 20—25 % Ni связано с необходимостью получения при термической обработке стабилизиро</w:t>
      </w:r>
      <w:r>
        <w:rPr>
          <w:sz w:val="28"/>
        </w:rPr>
        <w:softHyphen/>
        <w:t>ванного аустенита.</w:t>
      </w:r>
    </w:p>
    <w:p w:rsidR="00430575" w:rsidRDefault="00430575">
      <w:pPr>
        <w:pStyle w:val="10"/>
        <w:ind w:firstLine="280"/>
        <w:jc w:val="left"/>
        <w:rPr>
          <w:sz w:val="28"/>
          <w:lang w:val="en-US"/>
        </w:rPr>
      </w:pPr>
      <w:r>
        <w:rPr>
          <w:sz w:val="28"/>
        </w:rPr>
        <w:t>Выплавку сплавов проводили вакуумно-индукционным способом. Сливки ковали на прутки круглого (диаметром 8 мм) и квадратного (14х14 мм) сечения, из которых вырезали образцы для определения меха</w:t>
      </w:r>
      <w:r>
        <w:rPr>
          <w:sz w:val="28"/>
        </w:rPr>
        <w:softHyphen/>
        <w:t>нических и элинварных свойств. Образцы подвергали закалке или закалке и холодной пластической дефор</w:t>
      </w:r>
      <w:r>
        <w:rPr>
          <w:sz w:val="28"/>
        </w:rPr>
        <w:softHyphen/>
        <w:t>мации со степенью обжатия 30—70 %, а затем старе</w:t>
      </w:r>
      <w:r>
        <w:rPr>
          <w:sz w:val="28"/>
        </w:rPr>
        <w:softHyphen/>
        <w:t>нию в интервале 450—650</w:t>
      </w:r>
      <w:r>
        <w:rPr>
          <w:sz w:val="28"/>
          <w:vertAlign w:val="superscript"/>
          <w:lang w:val="en-US"/>
        </w:rPr>
        <w:t>0</w:t>
      </w:r>
      <w:r>
        <w:rPr>
          <w:sz w:val="28"/>
        </w:rPr>
        <w:t>С в течение 2 ч. Опреде</w:t>
      </w:r>
      <w:r>
        <w:rPr>
          <w:sz w:val="28"/>
        </w:rPr>
        <w:softHyphen/>
        <w:t>ляли механические свойства образцов</w:t>
      </w:r>
      <w:r>
        <w:rPr>
          <w:sz w:val="28"/>
          <w:lang w:val="en-US"/>
        </w:rPr>
        <w:t>.</w:t>
      </w:r>
    </w:p>
    <w:p w:rsidR="00430575" w:rsidRDefault="00430575">
      <w:pPr>
        <w:pStyle w:val="10"/>
        <w:spacing w:before="40"/>
        <w:jc w:val="left"/>
        <w:rPr>
          <w:sz w:val="28"/>
          <w:lang w:val="en-US"/>
        </w:rPr>
      </w:pPr>
    </w:p>
    <w:p w:rsidR="00430575" w:rsidRDefault="00430575">
      <w:pPr>
        <w:pStyle w:val="10"/>
        <w:spacing w:before="40"/>
        <w:jc w:val="left"/>
        <w:rPr>
          <w:sz w:val="28"/>
        </w:rPr>
      </w:pPr>
      <w:r>
        <w:rPr>
          <w:sz w:val="28"/>
        </w:rPr>
        <w:t>6, ф. Температурный коэффициент частоты ТКЧ оценивали по изменению частоты собственных продо</w:t>
      </w:r>
      <w:r>
        <w:rPr>
          <w:sz w:val="28"/>
        </w:rPr>
        <w:softHyphen/>
        <w:t>льных колебаний образца при электромагнитном возбуждении на установке "Эластомат 1.024" (в интервале температур —40-+60 °С). Температурные коэффициенты модуля упругости и частоты связаны между собой зависимостью:</w:t>
      </w:r>
    </w:p>
    <w:p w:rsidR="00430575" w:rsidRDefault="00430575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</w:t>
      </w:r>
      <w:r>
        <w:rPr>
          <w:sz w:val="28"/>
          <w:lang w:val="en-US"/>
        </w:rPr>
        <w:sym w:font="Symbol" w:char="F0A1"/>
      </w:r>
      <w:r>
        <w:rPr>
          <w:sz w:val="28"/>
          <w:lang w:val="en-US"/>
        </w:rPr>
        <w:t xml:space="preserve"> = 2</w:t>
      </w:r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t xml:space="preserve"> - </w:t>
      </w:r>
      <w:r>
        <w:rPr>
          <w:sz w:val="28"/>
          <w:lang w:val="en-US"/>
        </w:rPr>
        <w:sym w:font="Symbol" w:char="F061"/>
      </w:r>
    </w:p>
    <w:p w:rsidR="00430575" w:rsidRDefault="00430575">
      <w:pPr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sym w:font="Symbol" w:char="F0A1"/>
      </w:r>
      <w:r>
        <w:rPr>
          <w:sz w:val="28"/>
        </w:rPr>
        <w:t xml:space="preserve"> — ТКМУ; </w:t>
      </w:r>
      <w:r>
        <w:rPr>
          <w:sz w:val="28"/>
        </w:rPr>
        <w:sym w:font="Symbol" w:char="F062"/>
      </w:r>
      <w:r>
        <w:rPr>
          <w:sz w:val="28"/>
        </w:rPr>
        <w:t xml:space="preserve"> — ТКЧ; </w:t>
      </w:r>
      <w:r>
        <w:rPr>
          <w:sz w:val="28"/>
        </w:rPr>
        <w:sym w:font="Symbol" w:char="F061"/>
      </w:r>
      <w:r>
        <w:rPr>
          <w:sz w:val="28"/>
        </w:rPr>
        <w:t xml:space="preserve"> — температурный коэф</w:t>
      </w:r>
      <w:r>
        <w:rPr>
          <w:sz w:val="28"/>
        </w:rPr>
        <w:softHyphen/>
        <w:t xml:space="preserve">фициент линейного расширения (ТКЛР). Количество стабилизированного аустенита после нагрева до разных температур определяли рентгеноструктурным методом в железном </w:t>
      </w:r>
      <w:r>
        <w:rPr>
          <w:i/>
          <w:sz w:val="28"/>
        </w:rPr>
        <w:t>К</w:t>
      </w:r>
      <w:r>
        <w:rPr>
          <w:sz w:val="28"/>
        </w:rPr>
        <w:t>-излучении. Для изучения структуры и морфологии образующихся при нагреве упрочняющих и интерметаллидных фаз</w:t>
      </w:r>
      <w:r>
        <w:rPr>
          <w:i/>
          <w:sz w:val="28"/>
        </w:rPr>
        <w:t>,</w:t>
      </w:r>
      <w:r>
        <w:rPr>
          <w:sz w:val="28"/>
        </w:rPr>
        <w:t xml:space="preserve"> а также кристаллов аустенита использован электронно-мик</w:t>
      </w:r>
      <w:r>
        <w:rPr>
          <w:sz w:val="28"/>
        </w:rPr>
        <w:softHyphen/>
        <w:t>роскопический метод исследования.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 xml:space="preserve">Исследовали влияние температуры старения на твердость сплавов и количество стабилизированной </w:t>
      </w:r>
      <w:r>
        <w:rPr>
          <w:sz w:val="28"/>
        </w:rPr>
        <w:sym w:font="Symbol" w:char="F067"/>
      </w:r>
      <w:r>
        <w:rPr>
          <w:sz w:val="28"/>
        </w:rPr>
        <w:t>-фазы. Установлено (рис. 1), что твердость достига</w:t>
      </w:r>
      <w:r>
        <w:rPr>
          <w:sz w:val="28"/>
        </w:rPr>
        <w:softHyphen/>
        <w:t xml:space="preserve">ет максимума после нагрева до 480-500 </w:t>
      </w:r>
      <w:r>
        <w:rPr>
          <w:sz w:val="28"/>
          <w:vertAlign w:val="superscript"/>
        </w:rPr>
        <w:t>о</w:t>
      </w:r>
      <w:r>
        <w:rPr>
          <w:sz w:val="28"/>
        </w:rPr>
        <w:t>С. При более высоких температурах наблюдается разупроч</w:t>
      </w:r>
      <w:r>
        <w:rPr>
          <w:sz w:val="28"/>
        </w:rPr>
        <w:softHyphen/>
        <w:t xml:space="preserve">нение, связанное с образованием  </w:t>
      </w:r>
      <w:r>
        <w:rPr>
          <w:sz w:val="28"/>
        </w:rPr>
        <w:sym w:font="Symbol" w:char="F067"/>
      </w:r>
      <w:r>
        <w:rPr>
          <w:sz w:val="28"/>
        </w:rPr>
        <w:t>-фазы и укрупне</w:t>
      </w:r>
      <w:r>
        <w:rPr>
          <w:sz w:val="28"/>
        </w:rPr>
        <w:softHyphen/>
        <w:t>нием выделившихся частиц интерметаллидов. Для получения в структуре исследованных сталей 40— 60 % стабилизированного аустенита, обеспечивающе</w:t>
      </w:r>
      <w:r>
        <w:rPr>
          <w:sz w:val="28"/>
        </w:rPr>
        <w:softHyphen/>
        <w:t xml:space="preserve">го эффект элинварности, необходимо их подвергать выдержке при                 525—650 </w:t>
      </w:r>
      <w:r>
        <w:rPr>
          <w:sz w:val="28"/>
          <w:vertAlign w:val="superscript"/>
        </w:rPr>
        <w:t>о</w:t>
      </w:r>
      <w:r>
        <w:rPr>
          <w:sz w:val="28"/>
        </w:rPr>
        <w:t>С в течение 1—2 ч. Следует отметить, что в структуре сплавов Н21ТМ и Н23Т2М содержится менее 40 % аустенита, что связано с меньшим количеством никеля (21 %) в сплаве Н21ТМ и с повышенным содержанием титана в спла</w:t>
      </w:r>
      <w:r>
        <w:rPr>
          <w:sz w:val="28"/>
        </w:rPr>
        <w:softHyphen/>
        <w:t>ве Н23Т2М. Под действием титана в последнем спла</w:t>
      </w:r>
      <w:r>
        <w:rPr>
          <w:sz w:val="28"/>
        </w:rPr>
        <w:softHyphen/>
        <w:t>ве происходит интенсивное обеднение твердого рас</w:t>
      </w:r>
      <w:r>
        <w:rPr>
          <w:sz w:val="28"/>
        </w:rPr>
        <w:softHyphen/>
        <w:t>твора по никелю за счет выделения при старении никельсодержащего интерметаллида. Сплав Н25ТМ недостаточно упрочняется при старении, что обуслов</w:t>
      </w:r>
      <w:r>
        <w:rPr>
          <w:sz w:val="28"/>
        </w:rPr>
        <w:softHyphen/>
        <w:t>лено низкой температурой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a</w:t>
      </w:r>
      <w:r>
        <w:rPr>
          <w:sz w:val="28"/>
          <w:lang w:val="en-US"/>
        </w:rPr>
        <w:t xml:space="preserve"> -</w:t>
      </w:r>
      <w:r>
        <w:rPr>
          <w:sz w:val="28"/>
        </w:rPr>
        <w:t xml:space="preserve"> у-превращения и малым содержанием титана. В связи с этим в даль</w:t>
      </w:r>
      <w:r>
        <w:rPr>
          <w:sz w:val="28"/>
        </w:rPr>
        <w:softHyphen/>
        <w:t>нейшем исследование проводили на сплавах Н23ТМ и Н25Т2М, в которых соотношение степени упрочне</w:t>
      </w:r>
      <w:r>
        <w:rPr>
          <w:sz w:val="28"/>
        </w:rPr>
        <w:softHyphen/>
        <w:t xml:space="preserve">ния и количества  </w:t>
      </w:r>
      <w:r>
        <w:rPr>
          <w:sz w:val="28"/>
        </w:rPr>
        <w:sym w:font="Symbol" w:char="F067"/>
      </w:r>
      <w:r>
        <w:rPr>
          <w:sz w:val="28"/>
        </w:rPr>
        <w:t>-фазы после старения оптимально.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Эффективным способом повышения прочности исследуемых сплавов является пластическая дефор</w:t>
      </w:r>
      <w:r>
        <w:rPr>
          <w:sz w:val="28"/>
        </w:rPr>
        <w:softHyphen/>
        <w:t>мация.</w:t>
      </w:r>
    </w:p>
    <w:p w:rsidR="00430575" w:rsidRDefault="00430575">
      <w:pPr>
        <w:pStyle w:val="10"/>
        <w:ind w:firstLine="280"/>
        <w:jc w:val="left"/>
        <w:rPr>
          <w:sz w:val="28"/>
          <w:lang w:val="en-US"/>
        </w:rPr>
      </w:pPr>
      <w:r>
        <w:rPr>
          <w:sz w:val="28"/>
        </w:rPr>
        <w:t>Исследовали влияние холодной деформации про</w:t>
      </w:r>
      <w:r>
        <w:rPr>
          <w:sz w:val="28"/>
        </w:rPr>
        <w:softHyphen/>
        <w:t xml:space="preserve">каткой, проводимой после закалки (т.е. в мартенситном состоянии), на твердость сплавов и количество в них  </w:t>
      </w:r>
      <w:r>
        <w:rPr>
          <w:sz w:val="28"/>
        </w:rPr>
        <w:sym w:font="Symbol" w:char="F067"/>
      </w:r>
      <w:r>
        <w:rPr>
          <w:sz w:val="28"/>
        </w:rPr>
        <w:t xml:space="preserve">-фазы после старения при температуре 550 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С, что на 40-50 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 выше  Показано  , что </w:t>
      </w:r>
    </w:p>
    <w:p w:rsidR="00430575" w:rsidRDefault="00430575">
      <w:pPr>
        <w:pStyle w:val="10"/>
        <w:ind w:firstLine="280"/>
        <w:jc w:val="left"/>
        <w:rPr>
          <w:sz w:val="28"/>
        </w:rPr>
      </w:pPr>
      <w:r>
        <w:rPr>
          <w:sz w:val="28"/>
        </w:rPr>
        <w:t>существенное  изменение твердости   наблюдается после деформации со степенью об</w:t>
      </w:r>
      <w:r>
        <w:rPr>
          <w:sz w:val="28"/>
        </w:rPr>
        <w:softHyphen/>
        <w:t>жатия     30 %. Дополнительное повышение твер</w:t>
      </w:r>
      <w:r>
        <w:rPr>
          <w:sz w:val="28"/>
        </w:rPr>
        <w:softHyphen/>
        <w:t>дости состаренного мартенсита сплавов за счет прове</w:t>
      </w:r>
      <w:r>
        <w:rPr>
          <w:sz w:val="28"/>
        </w:rPr>
        <w:softHyphen/>
        <w:t>дения предварительной деформации, по-видимому, обусловлено увеличением плотности дислокаций, протеканием деформационного старения и повыше</w:t>
      </w:r>
      <w:r>
        <w:rPr>
          <w:sz w:val="28"/>
        </w:rPr>
        <w:softHyphen/>
        <w:t>нием дисперсности выделяющихся интерметаллидных фаз. Дальнейшее увеличение степени деформации до 50—70 % практически не вызывает дополнительного упрочнения сплавов при последующем старении. Из приведенных данных следует , что предвари</w:t>
      </w:r>
      <w:r>
        <w:rPr>
          <w:sz w:val="28"/>
        </w:rPr>
        <w:softHyphen/>
        <w:t>тельная деформация способствует дополнительному повышению твердости, практически не оказывая влияния на количество стабилизированного аустени</w:t>
      </w:r>
      <w:r>
        <w:rPr>
          <w:sz w:val="28"/>
        </w:rPr>
        <w:softHyphen/>
        <w:t>та и элинварные свойства.</w:t>
      </w:r>
    </w:p>
    <w:p w:rsidR="00430575" w:rsidRDefault="00430575">
      <w:pPr>
        <w:rPr>
          <w:sz w:val="28"/>
          <w:lang w:val="en-US"/>
        </w:rPr>
      </w:pPr>
      <w:r>
        <w:rPr>
          <w:sz w:val="28"/>
        </w:rPr>
        <w:t>Проводили электронно-микроскопическое исследо</w:t>
      </w:r>
      <w:r>
        <w:rPr>
          <w:sz w:val="28"/>
        </w:rPr>
        <w:softHyphen/>
        <w:t xml:space="preserve">вание структуры сплава Н23ТМ после закалки и старения в двухфазной а   </w:t>
      </w:r>
      <w:r>
        <w:rPr>
          <w:sz w:val="28"/>
        </w:rPr>
        <w:sym w:font="Symbol" w:char="F067"/>
      </w:r>
      <w:r>
        <w:rPr>
          <w:sz w:val="28"/>
        </w:rPr>
        <w:t xml:space="preserve">-области. В закаленном состоянии кристаллы мартенсита имеют реечную форму ("псевдомартенсит"). После старения при 500 </w:t>
      </w:r>
      <w:r>
        <w:rPr>
          <w:sz w:val="28"/>
          <w:vertAlign w:val="superscript"/>
        </w:rPr>
        <w:t>о</w:t>
      </w:r>
      <w:r>
        <w:rPr>
          <w:sz w:val="28"/>
        </w:rPr>
        <w:t>С 1 ч (что свидетельствует максимуму прочнос</w:t>
      </w:r>
      <w:r>
        <w:rPr>
          <w:sz w:val="28"/>
        </w:rPr>
        <w:softHyphen/>
        <w:t>ти) в структуре сплава наблюдается большое коли</w:t>
      </w:r>
      <w:r>
        <w:rPr>
          <w:sz w:val="28"/>
        </w:rPr>
        <w:softHyphen/>
        <w:t xml:space="preserve">чество иглообразных частиц интерметаллидной фазы толщиной 5—10 и длиной 20—40 нм. Анализ микро-электронограмм показал, </w:t>
      </w:r>
      <w:r>
        <w:rPr>
          <w:sz w:val="28"/>
          <w:u w:val="single"/>
        </w:rPr>
        <w:t>что</w:t>
      </w:r>
      <w:r>
        <w:rPr>
          <w:sz w:val="28"/>
        </w:rPr>
        <w:t xml:space="preserve"> выделившемуся интер-металлиду соответствует ГПУ-структура типа Т1 (а - 0,255 нм,  </w:t>
      </w:r>
      <w:r>
        <w:rPr>
          <w:sz w:val="28"/>
          <w:lang w:val="en-US"/>
        </w:rPr>
        <w:t>c</w:t>
      </w:r>
      <w:r>
        <w:rPr>
          <w:sz w:val="28"/>
        </w:rPr>
        <w:t>= 0,42 нм). Старение при более вы</w:t>
      </w:r>
      <w:r>
        <w:rPr>
          <w:sz w:val="28"/>
        </w:rPr>
        <w:softHyphen/>
        <w:t xml:space="preserve">сокой температуре - 525 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 1 ч (выше </w:t>
      </w:r>
      <w:r>
        <w:rPr>
          <w:i/>
          <w:sz w:val="28"/>
        </w:rPr>
        <w:t>Ау</w:t>
      </w:r>
      <w:r>
        <w:rPr>
          <w:sz w:val="28"/>
        </w:rPr>
        <w:t xml:space="preserve"> на 15 'О приводит к укрупнению частиц упрочняющей фазы и образованию стабилизированного аустенита, распо</w:t>
      </w:r>
      <w:r>
        <w:rPr>
          <w:sz w:val="28"/>
        </w:rPr>
        <w:softHyphen/>
        <w:t>ложенного в виде тонких протяженных пластин меж</w:t>
      </w:r>
      <w:r>
        <w:rPr>
          <w:sz w:val="28"/>
        </w:rPr>
        <w:softHyphen/>
        <w:t>ду рейками мартенсита. На ранних стадиях образова</w:t>
      </w:r>
      <w:r>
        <w:rPr>
          <w:sz w:val="28"/>
        </w:rPr>
        <w:softHyphen/>
        <w:t xml:space="preserve">ния  </w:t>
      </w:r>
      <w:r>
        <w:rPr>
          <w:sz w:val="28"/>
        </w:rPr>
        <w:sym w:font="Symbol" w:char="F067"/>
      </w:r>
      <w:r>
        <w:rPr>
          <w:sz w:val="28"/>
        </w:rPr>
        <w:t xml:space="preserve">-фазы толщина пластин составляет 10—20 нм. При увеличении температуры до 550—575 </w:t>
      </w:r>
      <w:r>
        <w:rPr>
          <w:sz w:val="28"/>
          <w:vertAlign w:val="superscript"/>
        </w:rPr>
        <w:t>о</w:t>
      </w:r>
      <w:r>
        <w:rPr>
          <w:sz w:val="28"/>
        </w:rPr>
        <w:t>С и вре</w:t>
      </w:r>
      <w:r>
        <w:rPr>
          <w:sz w:val="28"/>
        </w:rPr>
        <w:softHyphen/>
        <w:t>мени выдержки до 2—3 ч размер кристаллов у-фазы в поперечнике возрастает до 50—200 нм, а ее объем</w:t>
      </w:r>
      <w:r>
        <w:rPr>
          <w:sz w:val="28"/>
        </w:rPr>
        <w:softHyphen/>
        <w:t>ная доля составляет 40—55 %. Следует отметить, что кристаллы аустенита между реек мартенсита свобод</w:t>
      </w:r>
      <w:r>
        <w:rPr>
          <w:sz w:val="28"/>
        </w:rPr>
        <w:softHyphen/>
        <w:t>ны от частиц интерметаллидной фазы.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На рис. 3 представлены результаты исследования влияния температуры старения на прочностные, упругие и элинварные свойства, а также на количес</w:t>
      </w:r>
      <w:r>
        <w:rPr>
          <w:sz w:val="28"/>
        </w:rPr>
        <w:softHyphen/>
        <w:t xml:space="preserve">тво стабилизированного аустенита сплава Н23ТМ (предварительно закаленного и холоднодеформиро-ванного   </w:t>
      </w:r>
      <w:r>
        <w:rPr>
          <w:sz w:val="28"/>
        </w:rPr>
        <w:sym w:font="Symbol" w:char="F064"/>
      </w:r>
      <w:r>
        <w:rPr>
          <w:sz w:val="28"/>
        </w:rPr>
        <w:t xml:space="preserve"> - 30 %). Старение мартенсита при 400— 500 </w:t>
      </w:r>
      <w:r>
        <w:rPr>
          <w:sz w:val="28"/>
          <w:vertAlign w:val="superscript"/>
        </w:rPr>
        <w:t>о</w:t>
      </w:r>
      <w:r>
        <w:rPr>
          <w:sz w:val="28"/>
        </w:rPr>
        <w:t>С способствует увеличению характеристик про</w:t>
      </w:r>
      <w:r>
        <w:rPr>
          <w:sz w:val="28"/>
        </w:rPr>
        <w:softHyphen/>
        <w:t>чности и упругости за счет образования дисперсных интерметаллидных фаз (при этом предварительная деформация вызывает рост характеристик прочности и упругости на 200 Н/мм</w:t>
      </w:r>
      <w:r>
        <w:rPr>
          <w:sz w:val="28"/>
          <w:vertAlign w:val="superscript"/>
        </w:rPr>
        <w:t>2</w:t>
      </w:r>
      <w:r>
        <w:rPr>
          <w:sz w:val="28"/>
        </w:rPr>
        <w:t>). При более высоких тем</w:t>
      </w:r>
      <w:r>
        <w:rPr>
          <w:sz w:val="28"/>
        </w:rPr>
        <w:softHyphen/>
        <w:t xml:space="preserve">пературах старения образуется </w:t>
      </w:r>
      <w:r>
        <w:rPr>
          <w:sz w:val="28"/>
        </w:rPr>
        <w:sym w:font="Symbol" w:char="F067"/>
      </w:r>
      <w:r>
        <w:rPr>
          <w:sz w:val="28"/>
        </w:rPr>
        <w:t>-фаза (А - 510 °С), вследствие чего интенсивность упрочнения уменьша</w:t>
      </w:r>
      <w:r>
        <w:rPr>
          <w:sz w:val="28"/>
        </w:rPr>
        <w:softHyphen/>
        <w:t>ется и происходит заметное увеличение ТКМУ. Дальнейшее повышение температуры нагрева приво</w:t>
      </w:r>
      <w:r>
        <w:rPr>
          <w:sz w:val="28"/>
        </w:rPr>
        <w:softHyphen/>
        <w:t xml:space="preserve">дит к разупрочнению, связанному с увеличением количества       </w:t>
      </w:r>
      <w:r>
        <w:rPr>
          <w:sz w:val="28"/>
        </w:rPr>
        <w:sym w:font="Symbol" w:char="F067"/>
      </w:r>
      <w:r>
        <w:rPr>
          <w:sz w:val="28"/>
        </w:rPr>
        <w:t>-фазы и коагуляцией частиц упрочняю</w:t>
      </w:r>
      <w:r>
        <w:rPr>
          <w:sz w:val="28"/>
        </w:rPr>
        <w:softHyphen/>
        <w:t>щих фаз.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Наиболее высокие прочностные свойства достига</w:t>
      </w:r>
      <w:r>
        <w:rPr>
          <w:sz w:val="28"/>
        </w:rPr>
        <w:softHyphen/>
        <w:t>ются после старения в интервале температур 450— 550 °С, минимальные (по абсолютной величине) значения ТКМУ — при 525—575 °С. Оптимальное сочетание прочности и элинварности удается полу</w:t>
      </w:r>
      <w:r>
        <w:rPr>
          <w:sz w:val="28"/>
        </w:rPr>
        <w:softHyphen/>
        <w:t>чить, когда эти интервалы перекрываются, т.е. после старения при 525-550 °С. Сплав Н25Т2М имеет аналогичный характер изменения свойств.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На экономнолегированных сплавах Н23ТМ, Н25Т2М после закалки и старения при 525—550 °С 2 ч (без предварительной деформации) получен сле</w:t>
      </w:r>
      <w:r>
        <w:rPr>
          <w:sz w:val="28"/>
        </w:rPr>
        <w:softHyphen/>
        <w:t>дующий комплекс прочностных, упругих и термоуп</w:t>
      </w:r>
      <w:r>
        <w:rPr>
          <w:sz w:val="28"/>
        </w:rPr>
        <w:softHyphen/>
        <w:t>ругих свойств</w:t>
      </w:r>
      <w:r>
        <w:rPr>
          <w:sz w:val="28"/>
          <w:lang w:val="en-US"/>
        </w:rPr>
        <w:t>.</w:t>
      </w:r>
      <w:r>
        <w:rPr>
          <w:sz w:val="28"/>
        </w:rPr>
        <w:t>'Исследо</w:t>
      </w:r>
      <w:r>
        <w:rPr>
          <w:sz w:val="28"/>
        </w:rPr>
        <w:softHyphen/>
        <w:t xml:space="preserve">ванные сплавы существенно превосходят известные аустенитные сплавы типа 44НХТЮ (Н44Х5Т2Ю) [1, 2] по уровню прочностных и упругих свойств, но при этом содержат на 20 </w:t>
      </w:r>
      <w:r>
        <w:rPr>
          <w:i/>
          <w:sz w:val="28"/>
        </w:rPr>
        <w:t>%</w:t>
      </w:r>
      <w:r>
        <w:rPr>
          <w:sz w:val="28"/>
        </w:rPr>
        <w:t xml:space="preserve"> меньше никеля. На сплавах, подвергнутых предварительной холодной деформа</w:t>
      </w:r>
      <w:r>
        <w:rPr>
          <w:sz w:val="28"/>
        </w:rPr>
        <w:softHyphen/>
        <w:t>ции, прочностные характеристики возрастают при</w:t>
      </w:r>
      <w:r>
        <w:rPr>
          <w:sz w:val="28"/>
        </w:rPr>
        <w:softHyphen/>
        <w:t>мерно на 200 Н/мм</w:t>
      </w:r>
      <w:r>
        <w:rPr>
          <w:sz w:val="28"/>
          <w:vertAlign w:val="superscript"/>
        </w:rPr>
        <w:t>2</w:t>
      </w:r>
      <w:r>
        <w:rPr>
          <w:sz w:val="28"/>
        </w:rPr>
        <w:t>, при этом ТКМУ не изменяется. Следует отметить, что указанные свойства достига</w:t>
      </w:r>
      <w:r>
        <w:rPr>
          <w:sz w:val="28"/>
        </w:rPr>
        <w:softHyphen/>
        <w:t>ются (как в деформированном, так и в недеформиро</w:t>
      </w:r>
      <w:r>
        <w:rPr>
          <w:sz w:val="28"/>
        </w:rPr>
        <w:softHyphen/>
        <w:t>ванном состоянии) на прутках крупных сечений диаметром 20—100 мм.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Рассмотрим</w:t>
      </w:r>
      <w:r>
        <w:rPr>
          <w:b/>
          <w:sz w:val="28"/>
        </w:rPr>
        <w:t xml:space="preserve"> механизм</w:t>
      </w:r>
      <w:r>
        <w:rPr>
          <w:sz w:val="28"/>
        </w:rPr>
        <w:t xml:space="preserve"> структурных процессов, обеспечивающих элинварные свойства. Известно [I], что элинварные свойства (т.е. аномально низкие значения температурного коэффициента модуля упругости ТКМУ) имеют аустенитные сплавы на Fe—Ni-основе, содержащие 29,8—44,4 %</w:t>
      </w:r>
      <w:r>
        <w:rPr>
          <w:sz w:val="28"/>
          <w:lang w:val="en-US"/>
        </w:rPr>
        <w:t xml:space="preserve"> Ni.</w:t>
      </w:r>
      <w:r>
        <w:rPr>
          <w:sz w:val="28"/>
        </w:rPr>
        <w:t xml:space="preserve"> В работе [3] установлено, что сплав 21НКТМ в мартенситном состоянии имеет ТКМУ = -(200-250)- </w:t>
      </w:r>
      <w:r>
        <w:rPr>
          <w:sz w:val="28"/>
          <w:lang w:val="en-US"/>
        </w:rPr>
        <w:t>10</w:t>
      </w:r>
      <w:r>
        <w:rPr>
          <w:sz w:val="28"/>
        </w:rPr>
        <w:t>-</w:t>
      </w:r>
      <w:r>
        <w:rPr>
          <w:sz w:val="28"/>
          <w:vertAlign w:val="superscript"/>
        </w:rPr>
        <w:t>6</w:t>
      </w:r>
      <w:r>
        <w:rPr>
          <w:sz w:val="28"/>
          <w:lang w:val="en-US"/>
        </w:rPr>
        <w:t xml:space="preserve"> , a </w:t>
      </w:r>
      <w:r>
        <w:rPr>
          <w:sz w:val="28"/>
        </w:rPr>
        <w:t>после старения в двухфазной (</w:t>
      </w:r>
      <w:r>
        <w:rPr>
          <w:sz w:val="28"/>
        </w:rPr>
        <w:sym w:font="Symbol" w:char="F061"/>
      </w:r>
      <w:r>
        <w:rPr>
          <w:sz w:val="28"/>
        </w:rPr>
        <w:t xml:space="preserve"> + </w:t>
      </w:r>
      <w:r>
        <w:rPr>
          <w:sz w:val="28"/>
        </w:rPr>
        <w:sym w:font="Symbol" w:char="F067"/>
      </w:r>
      <w:r>
        <w:rPr>
          <w:sz w:val="28"/>
        </w:rPr>
        <w:t>)-области значе</w:t>
      </w:r>
      <w:r>
        <w:rPr>
          <w:sz w:val="28"/>
        </w:rPr>
        <w:softHyphen/>
        <w:t>ния этого коэффициента снижаются до —(30—50) х х 10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</w:t>
      </w:r>
      <w:r>
        <w:rPr>
          <w:i/>
          <w:sz w:val="28"/>
        </w:rPr>
        <w:t>K',</w:t>
      </w:r>
      <w:r>
        <w:rPr>
          <w:sz w:val="28"/>
        </w:rPr>
        <w:t xml:space="preserve"> что обусловлено образованием стабильно</w:t>
      </w:r>
      <w:r>
        <w:rPr>
          <w:sz w:val="28"/>
        </w:rPr>
        <w:softHyphen/>
        <w:t xml:space="preserve">го аустенита, обогащенного никелем до </w:t>
      </w:r>
      <w:r>
        <w:rPr>
          <w:sz w:val="28"/>
          <w:lang w:val="en-US"/>
        </w:rPr>
        <w:t xml:space="preserve">                          </w:t>
      </w:r>
      <w:r>
        <w:rPr>
          <w:sz w:val="28"/>
        </w:rPr>
        <w:t>30 %.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Можно сделать предположение о природе элинвар</w:t>
      </w:r>
      <w:r>
        <w:rPr>
          <w:sz w:val="28"/>
        </w:rPr>
        <w:softHyphen/>
        <w:t>ности сплавов типа Н23ТМ. Вероятно, элинварные свойства сплава Н23ТМ являются результатом ком</w:t>
      </w:r>
      <w:r>
        <w:rPr>
          <w:sz w:val="28"/>
        </w:rPr>
        <w:softHyphen/>
        <w:t xml:space="preserve">пенсации больших отрицательных значений ТКМУ мартенсита и больших положительных значений ТКМУ аустенита: -(200-250) • </w:t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-6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+(200-250) х х 10 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ЛГ соответственно. Достижение больших по</w:t>
      </w:r>
      <w:r>
        <w:rPr>
          <w:sz w:val="28"/>
        </w:rPr>
        <w:softHyphen/>
        <w:t>ложительных значений ТКМУ аустенита сплава Н23ТМ является следствием его существенного обо-</w:t>
      </w:r>
    </w:p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</w:rPr>
        <w:t>гащения никелем. Это, вероятно, обусловлено проте</w:t>
      </w:r>
      <w:r>
        <w:rPr>
          <w:sz w:val="28"/>
        </w:rPr>
        <w:softHyphen/>
        <w:t>канием двух процессов . Одним из них явля</w:t>
      </w:r>
      <w:r>
        <w:rPr>
          <w:sz w:val="28"/>
        </w:rPr>
        <w:softHyphen/>
        <w:t xml:space="preserve">ется обратное а </w:t>
      </w:r>
      <w:r>
        <w:rPr>
          <w:i/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sym w:font="Symbol" w:char="F067"/>
      </w:r>
      <w:r>
        <w:rPr>
          <w:sz w:val="28"/>
        </w:rPr>
        <w:t xml:space="preserve">-превращение, </w:t>
      </w: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обеспечивающее образование стабилизированного аустенита. В соот</w:t>
      </w:r>
      <w:r>
        <w:rPr>
          <w:sz w:val="28"/>
        </w:rPr>
        <w:softHyphen/>
        <w:t xml:space="preserve">ветствии с диаграммой состояния в сплавах </w:t>
      </w:r>
      <w:r>
        <w:rPr>
          <w:sz w:val="28"/>
          <w:lang w:val="en-US"/>
        </w:rPr>
        <w:t>F</w:t>
      </w:r>
      <w:r>
        <w:rPr>
          <w:sz w:val="28"/>
        </w:rPr>
        <w:t>е—(21—23) % Ni после нагрева при температурах 500—600 °С формируется у-фаза с повышенным (до 27—29 %) содержанием никеля. Однако такого обога</w:t>
      </w:r>
      <w:r>
        <w:rPr>
          <w:sz w:val="28"/>
        </w:rPr>
        <w:softHyphen/>
        <w:t>щения никелем недостаточно для реализации элин</w:t>
      </w:r>
      <w:r>
        <w:rPr>
          <w:sz w:val="28"/>
        </w:rPr>
        <w:softHyphen/>
        <w:t>варных свойств. Очевидно, важную роль в сущес</w:t>
      </w:r>
      <w:r>
        <w:rPr>
          <w:sz w:val="28"/>
        </w:rPr>
        <w:softHyphen/>
        <w:t xml:space="preserve">твенном снижении ТКМУ играет второй процесс, связанный с растворением выделившихся интерме-таллидов и дополнительным обогащением аустенита никелем. После старения сплава Н23ТМ в интервале 450—500 </w:t>
      </w:r>
      <w:r>
        <w:rPr>
          <w:sz w:val="28"/>
          <w:vertAlign w:val="superscript"/>
        </w:rPr>
        <w:t>о</w:t>
      </w:r>
      <w:r>
        <w:rPr>
          <w:sz w:val="28"/>
        </w:rPr>
        <w:t>С выделяются частицы</w:t>
      </w:r>
      <w:r>
        <w:rPr>
          <w:sz w:val="28"/>
          <w:lang w:val="en-US"/>
        </w:rPr>
        <w:t xml:space="preserve"> Ni Ti,</w:t>
      </w:r>
      <w:r>
        <w:rPr>
          <w:sz w:val="28"/>
        </w:rPr>
        <w:t xml:space="preserve"> равномерно распределенные по объему мартенсита, в том числе и вблизи границ кристаллов. Первые тонкие прослой</w:t>
      </w:r>
      <w:r>
        <w:rPr>
          <w:sz w:val="28"/>
        </w:rPr>
        <w:softHyphen/>
        <w:t>ки аустенита образуются на границах кристаллов у-фазы, характеризующихся дефектностью и пони</w:t>
      </w:r>
      <w:r>
        <w:rPr>
          <w:sz w:val="28"/>
        </w:rPr>
        <w:softHyphen/>
        <w:t>женной энергией зарождения. Повышение темпера</w:t>
      </w:r>
      <w:r>
        <w:rPr>
          <w:sz w:val="28"/>
        </w:rPr>
        <w:softHyphen/>
        <w:t>туры старения до 550 — 575 °С сопровождается рос</w:t>
      </w:r>
      <w:r>
        <w:rPr>
          <w:sz w:val="28"/>
        </w:rPr>
        <w:softHyphen/>
        <w:t>том толщины пластин и последовательным поглоще</w:t>
      </w:r>
      <w:r>
        <w:rPr>
          <w:sz w:val="28"/>
        </w:rPr>
        <w:softHyphen/>
        <w:t>нием ранее выделившихся вблизи границ высокодис-персных частиц интерметаллида&lt; Следует отметить, что размер пластин (50 — 200 им) существенно пре</w:t>
      </w:r>
      <w:r>
        <w:rPr>
          <w:sz w:val="28"/>
        </w:rPr>
        <w:softHyphen/>
        <w:t xml:space="preserve">вышает размер частиц </w:t>
      </w:r>
      <w:r>
        <w:rPr>
          <w:sz w:val="28"/>
          <w:lang w:val="en-US"/>
        </w:rPr>
        <w:t xml:space="preserve">        </w:t>
      </w:r>
      <w:r>
        <w:rPr>
          <w:sz w:val="28"/>
        </w:rPr>
        <w:t>(5—20 нм). Обнаружено, что частицы отсутствуют в этих пластинах, т.е. растворе</w:t>
      </w:r>
      <w:r>
        <w:rPr>
          <w:sz w:val="28"/>
        </w:rPr>
        <w:softHyphen/>
        <w:t>ны в у-фазе. Можно предположить, что на началь</w:t>
      </w:r>
      <w:r>
        <w:rPr>
          <w:sz w:val="28"/>
        </w:rPr>
        <w:softHyphen/>
        <w:t>ных стадиях образования аустенита происходит час</w:t>
      </w:r>
      <w:r>
        <w:rPr>
          <w:sz w:val="28"/>
        </w:rPr>
        <w:softHyphen/>
        <w:t>тичное растворение фазы     Ni</w:t>
      </w:r>
      <w:r>
        <w:rPr>
          <w:sz w:val="28"/>
          <w:lang w:val="en-US"/>
        </w:rPr>
        <w:t xml:space="preserve"> </w:t>
      </w:r>
      <w:r>
        <w:rPr>
          <w:sz w:val="28"/>
        </w:rPr>
        <w:t>Т</w:t>
      </w:r>
      <w:r>
        <w:rPr>
          <w:sz w:val="28"/>
          <w:lang w:val="en-US"/>
        </w:rPr>
        <w:t>i</w:t>
      </w:r>
      <w:r>
        <w:rPr>
          <w:sz w:val="28"/>
        </w:rPr>
        <w:t xml:space="preserve"> (обогащенной нике</w:t>
      </w:r>
      <w:r>
        <w:rPr>
          <w:sz w:val="28"/>
        </w:rPr>
        <w:softHyphen/>
        <w:t xml:space="preserve">лем) , что приводит к появлению концентрационных неоднородностей и локальному увеличению содержания никеля. Старение при температурах выше 600 </w:t>
      </w:r>
      <w:r>
        <w:rPr>
          <w:sz w:val="28"/>
          <w:vertAlign w:val="superscript"/>
        </w:rPr>
        <w:t>о</w:t>
      </w:r>
      <w:r>
        <w:rPr>
          <w:sz w:val="28"/>
        </w:rPr>
        <w:t>С вызывает более полное растворение частиц интерме-таллидов в аустените, выравнивание состава по нике</w:t>
      </w:r>
      <w:r>
        <w:rPr>
          <w:sz w:val="28"/>
        </w:rPr>
        <w:softHyphen/>
        <w:t>лю и, как следствие, к увеличению значения ТКМУ.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Таким образом, элинварные свойства мартенситно-аустенитных сплавов типа Н23ТМ являются след</w:t>
      </w:r>
      <w:r>
        <w:rPr>
          <w:sz w:val="28"/>
        </w:rPr>
        <w:softHyphen/>
        <w:t xml:space="preserve">ствием образования стабилизированного аустенита при старении и обеспечиваются различием ТКМУ мартенсита и аустенита, примерно одинаковых по абсолютной величине, но противоположных по знаку. Повышение ТКМУ    </w:t>
      </w:r>
      <w:r>
        <w:rPr>
          <w:sz w:val="28"/>
        </w:rPr>
        <w:sym w:font="Symbol" w:char="F067"/>
      </w:r>
      <w:r>
        <w:rPr>
          <w:sz w:val="28"/>
        </w:rPr>
        <w:t>-фазы связано с двумя причинами: обогащением ее по никелю в соответ</w:t>
      </w:r>
      <w:r>
        <w:rPr>
          <w:sz w:val="28"/>
        </w:rPr>
        <w:softHyphen/>
        <w:t xml:space="preserve">ствии с диаграммой состояния (на ранних стадиях а - Y-превращения) и дополнительным локальным увеличением содержания никеля при неполном растворении никельсодержащих интерметаллидов. Характерно, что наиболее высокие элинварные свойства сплава Н23ТМ реализуются после старения при 525—560 °С 2 ч, обеспечивающего получение 40—50 </w:t>
      </w:r>
      <w:r>
        <w:rPr>
          <w:i/>
          <w:sz w:val="28"/>
        </w:rPr>
        <w:t>%</w:t>
      </w:r>
      <w:r>
        <w:rPr>
          <w:sz w:val="28"/>
        </w:rPr>
        <w:t xml:space="preserve"> ферромагнитного аустенита и неполное растворение интерметаллвда</w:t>
      </w:r>
      <w:r>
        <w:rPr>
          <w:sz w:val="28"/>
          <w:lang w:val="en-US"/>
        </w:rPr>
        <w:t xml:space="preserve"> Ni Ti</w:t>
      </w:r>
      <w:r>
        <w:rPr>
          <w:sz w:val="28"/>
        </w:rPr>
        <w:t xml:space="preserve"> (аустенит этого сплава, состаренного при 550 "С 2 ч, имеет точку Кюри </w:t>
      </w:r>
      <w:r>
        <w:rPr>
          <w:sz w:val="28"/>
          <w:lang w:val="en-US"/>
        </w:rPr>
        <w:t xml:space="preserve">                                          T=</w:t>
      </w:r>
      <w:r>
        <w:rPr>
          <w:sz w:val="28"/>
        </w:rPr>
        <w:t>165  С).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 xml:space="preserve">Следует отметить, что в работе оценивали ТКМУ и количество           </w:t>
      </w:r>
      <w:r>
        <w:rPr>
          <w:sz w:val="28"/>
        </w:rPr>
        <w:sym w:font="Symbol" w:char="F067"/>
      </w:r>
      <w:r>
        <w:rPr>
          <w:sz w:val="28"/>
        </w:rPr>
        <w:t>-фазы двойных Fe—Ni-сплавов в раз</w:t>
      </w:r>
      <w:r>
        <w:rPr>
          <w:sz w:val="28"/>
        </w:rPr>
        <w:softHyphen/>
        <w:t xml:space="preserve">личных температурных интервалах. После закалки </w:t>
      </w:r>
      <w:r>
        <w:rPr>
          <w:sz w:val="28"/>
          <w:lang w:val="en-US"/>
        </w:rPr>
        <w:t xml:space="preserve"> ,  </w:t>
      </w:r>
      <w:r>
        <w:rPr>
          <w:sz w:val="28"/>
        </w:rPr>
        <w:t>обработки холодом сплавы</w:t>
      </w:r>
      <w:r>
        <w:rPr>
          <w:sz w:val="28"/>
          <w:lang w:val="en-US"/>
        </w:rPr>
        <w:t xml:space="preserve">                    Fe—(21—25) % Ni</w:t>
      </w:r>
      <w:r>
        <w:rPr>
          <w:sz w:val="28"/>
        </w:rPr>
        <w:t xml:space="preserve"> име</w:t>
      </w:r>
      <w:r>
        <w:rPr>
          <w:sz w:val="28"/>
        </w:rPr>
        <w:softHyphen/>
        <w:t>ют мартенситную структуру. Нагрев сплавов в ин</w:t>
      </w:r>
      <w:r>
        <w:rPr>
          <w:sz w:val="28"/>
        </w:rPr>
        <w:softHyphen/>
        <w:t>тервале 500—650 °С приводит к образованию 20— 60 % аустенита. Однако значения ТКМУ изменяют</w:t>
      </w:r>
      <w:r>
        <w:rPr>
          <w:sz w:val="28"/>
        </w:rPr>
        <w:softHyphen/>
        <w:t xml:space="preserve">ся </w:t>
      </w:r>
      <w:r>
        <w:rPr>
          <w:sz w:val="28"/>
          <w:lang w:val="en-US"/>
        </w:rPr>
        <w:t>M,</w:t>
      </w:r>
      <w:r>
        <w:rPr>
          <w:sz w:val="28"/>
        </w:rPr>
        <w:t xml:space="preserve"> после старения в указанном температурном интервале. Следовательно, двойные железоникелевые сплавы, содержащие 21—25 % Ni, практически не обладают элинварными свойствами. Содержание такого количества никеля в сплаве явля</w:t>
      </w:r>
      <w:r>
        <w:rPr>
          <w:sz w:val="28"/>
        </w:rPr>
        <w:softHyphen/>
        <w:t>ется необходимым, но недостаточным условием для реализации элинварности. Для существенного сниже</w:t>
      </w:r>
      <w:r>
        <w:rPr>
          <w:sz w:val="28"/>
        </w:rPr>
        <w:softHyphen/>
        <w:t>ния ТКМУ сплавы</w:t>
      </w:r>
      <w:r>
        <w:rPr>
          <w:sz w:val="28"/>
          <w:lang w:val="en-US"/>
        </w:rPr>
        <w:t xml:space="preserve"> Fe—(21—25) % Ni</w:t>
      </w:r>
      <w:r>
        <w:rPr>
          <w:sz w:val="28"/>
        </w:rPr>
        <w:t xml:space="preserve"> должны допо</w:t>
      </w:r>
      <w:r>
        <w:rPr>
          <w:sz w:val="28"/>
        </w:rPr>
        <w:softHyphen/>
        <w:t>лнительно легироваться элементами, образующими никельсодержащие интерметаллидные фазы при старении, которые будут растворяться при последую</w:t>
      </w:r>
      <w:r>
        <w:rPr>
          <w:sz w:val="28"/>
        </w:rPr>
        <w:softHyphen/>
        <w:t>щем нагреве и обеспечивать локальное повышение содержания Ni в аустените.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В связи с тем, что элинварные свойства обнаруже</w:t>
      </w:r>
      <w:r>
        <w:rPr>
          <w:sz w:val="28"/>
        </w:rPr>
        <w:softHyphen/>
        <w:t>ны в настоящей работе в сплавах типа Н23ТМ, а также ранее в сплаве 21НКМТ [3], можно отметить следующее. Упрочнение указанных сплавов сопро</w:t>
      </w:r>
      <w:r>
        <w:rPr>
          <w:sz w:val="28"/>
        </w:rPr>
        <w:softHyphen/>
        <w:t>вождается выделением интерметаллвда  Ni Т1. Низ</w:t>
      </w:r>
      <w:r>
        <w:rPr>
          <w:sz w:val="28"/>
        </w:rPr>
        <w:softHyphen/>
        <w:t>кий ТКМУ обусловлен растворением этой никельсо-держащей фазы и локальным обогащением аустенита по никелю. Известные мартенситно-стареющие спла</w:t>
      </w:r>
      <w:r>
        <w:rPr>
          <w:sz w:val="28"/>
        </w:rPr>
        <w:softHyphen/>
        <w:t>вы на основе</w:t>
      </w:r>
      <w:r>
        <w:rPr>
          <w:sz w:val="28"/>
          <w:lang w:val="en-US"/>
        </w:rPr>
        <w:t xml:space="preserve"> Fe—Ni</w:t>
      </w:r>
      <w:r>
        <w:rPr>
          <w:sz w:val="28"/>
        </w:rPr>
        <w:t xml:space="preserve"> могут быть предположительно разделены на две группы. Очевидно, элинварными свойствами будут обладать сплавы </w:t>
      </w:r>
      <w:r>
        <w:rPr>
          <w:i/>
          <w:sz w:val="28"/>
        </w:rPr>
        <w:t>I группы</w:t>
      </w:r>
      <w:r>
        <w:rPr>
          <w:sz w:val="28"/>
        </w:rPr>
        <w:t xml:space="preserve"> на осно</w:t>
      </w:r>
      <w:r>
        <w:rPr>
          <w:sz w:val="28"/>
        </w:rPr>
        <w:softHyphen/>
        <w:t>ве</w:t>
      </w:r>
      <w:r>
        <w:rPr>
          <w:sz w:val="28"/>
          <w:lang w:val="en-US"/>
        </w:rPr>
        <w:t xml:space="preserve"> Fe—Ni,</w:t>
      </w:r>
      <w:r>
        <w:rPr>
          <w:sz w:val="28"/>
        </w:rPr>
        <w:t xml:space="preserve"> легарованные одним из элементов Та,</w:t>
      </w:r>
      <w:r>
        <w:rPr>
          <w:sz w:val="28"/>
          <w:lang w:val="en-US"/>
        </w:rPr>
        <w:t xml:space="preserve"> Nb, </w:t>
      </w:r>
      <w:r>
        <w:rPr>
          <w:sz w:val="28"/>
        </w:rPr>
        <w:t>V,</w:t>
      </w:r>
      <w:r>
        <w:rPr>
          <w:sz w:val="28"/>
          <w:lang w:val="en-US"/>
        </w:rPr>
        <w:t xml:space="preserve"> Si, A1,</w:t>
      </w:r>
      <w:r>
        <w:rPr>
          <w:sz w:val="28"/>
        </w:rPr>
        <w:t xml:space="preserve"> упрочнение которых связано с формирова</w:t>
      </w:r>
      <w:r>
        <w:rPr>
          <w:sz w:val="28"/>
        </w:rPr>
        <w:softHyphen/>
        <w:t>нием никельсодержащих интерметаллидных фаз, а именно</w:t>
      </w:r>
      <w:r>
        <w:rPr>
          <w:sz w:val="28"/>
          <w:lang w:val="en-US"/>
        </w:rPr>
        <w:t xml:space="preserve"> Ni Nb;</w:t>
      </w:r>
      <w:r>
        <w:rPr>
          <w:sz w:val="28"/>
        </w:rPr>
        <w:t xml:space="preserve"> Ni Та;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NiV;</w:t>
      </w:r>
      <w:r>
        <w:rPr>
          <w:sz w:val="28"/>
          <w:lang w:val="en-US"/>
        </w:rPr>
        <w:t xml:space="preserve"> NiAl</w:t>
      </w:r>
      <w:r>
        <w:rPr>
          <w:sz w:val="28"/>
        </w:rPr>
        <w:t xml:space="preserve"> [5, 7, 8]. Высокими термоупругими свойствами, по-види</w:t>
      </w:r>
      <w:r>
        <w:rPr>
          <w:sz w:val="28"/>
        </w:rPr>
        <w:softHyphen/>
        <w:t>мому, будут обладать сплавы, имеющие комбинацию этих и других интерметаллидов. Для сплавов Я груп</w:t>
      </w:r>
      <w:r>
        <w:rPr>
          <w:sz w:val="28"/>
        </w:rPr>
        <w:softHyphen/>
        <w:t>пы, в которых при старении выделяются только фа</w:t>
      </w:r>
      <w:r>
        <w:rPr>
          <w:sz w:val="28"/>
        </w:rPr>
        <w:softHyphen/>
        <w:t>зы, не содержащие никель, типа</w:t>
      </w:r>
      <w:r>
        <w:rPr>
          <w:sz w:val="28"/>
          <w:lang w:val="en-US"/>
        </w:rPr>
        <w:t xml:space="preserve"> Fe Mo, Fe W</w:t>
      </w:r>
      <w:r>
        <w:rPr>
          <w:sz w:val="28"/>
        </w:rPr>
        <w:t xml:space="preserve"> [5] и др., а также для двойных нестареющих сплавов </w:t>
      </w:r>
      <w:r>
        <w:rPr>
          <w:sz w:val="28"/>
          <w:lang w:val="en-US"/>
        </w:rPr>
        <w:t>Fe—(21—25)</w:t>
      </w:r>
      <w:r>
        <w:rPr>
          <w:sz w:val="28"/>
        </w:rPr>
        <w:t xml:space="preserve"> % Ni вероятность проявления элинварных свойств весьма низка.</w:t>
      </w:r>
    </w:p>
    <w:p w:rsidR="00430575" w:rsidRDefault="00430575">
      <w:pPr>
        <w:pStyle w:val="10"/>
        <w:spacing w:before="40"/>
        <w:ind w:firstLine="280"/>
        <w:jc w:val="left"/>
        <w:rPr>
          <w:sz w:val="28"/>
        </w:rPr>
      </w:pPr>
      <w:r>
        <w:rPr>
          <w:b/>
          <w:sz w:val="28"/>
        </w:rPr>
        <w:t>Выводы.</w:t>
      </w:r>
      <w:r>
        <w:rPr>
          <w:sz w:val="28"/>
        </w:rPr>
        <w:t xml:space="preserve"> 1. Экономнолегированные бескобальто</w:t>
      </w:r>
      <w:r>
        <w:rPr>
          <w:sz w:val="28"/>
        </w:rPr>
        <w:softHyphen/>
        <w:t>вые сплавы на основе</w:t>
      </w:r>
      <w:r>
        <w:rPr>
          <w:sz w:val="28"/>
          <w:lang w:val="en-US"/>
        </w:rPr>
        <w:t xml:space="preserve"> Fe—(23—25) % Ni</w:t>
      </w:r>
      <w:r>
        <w:rPr>
          <w:sz w:val="28"/>
        </w:rPr>
        <w:t xml:space="preserve"> обладают элинварными свойствами после нагрева в двухфазной мартенситно-аустенитной области.</w:t>
      </w:r>
    </w:p>
    <w:p w:rsidR="00430575" w:rsidRDefault="00430575">
      <w:pPr>
        <w:pStyle w:val="10"/>
        <w:ind w:firstLine="280"/>
        <w:jc w:val="left"/>
        <w:rPr>
          <w:sz w:val="28"/>
        </w:rPr>
      </w:pPr>
      <w:r>
        <w:rPr>
          <w:sz w:val="28"/>
        </w:rPr>
        <w:t>2. Высокий уровень прочности и упругости спла</w:t>
      </w:r>
      <w:r>
        <w:rPr>
          <w:sz w:val="28"/>
        </w:rPr>
        <w:softHyphen/>
        <w:t>вов Н23ТМ, Н25Т2М обусловлен выделением при старении в мартенсите дисперсных частиц интерметаллидной фазы  Ni Т1, а элинварные свойства связа</w:t>
      </w:r>
      <w:r>
        <w:rPr>
          <w:sz w:val="28"/>
        </w:rPr>
        <w:softHyphen/>
        <w:t>ны с образованием 40—55 % стабилизированного аустенита.</w:t>
      </w:r>
    </w:p>
    <w:p w:rsidR="00430575" w:rsidRDefault="00430575">
      <w:pPr>
        <w:pStyle w:val="10"/>
        <w:ind w:firstLine="280"/>
        <w:jc w:val="left"/>
        <w:rPr>
          <w:sz w:val="28"/>
        </w:rPr>
      </w:pPr>
      <w:r>
        <w:rPr>
          <w:sz w:val="28"/>
        </w:rPr>
        <w:t>3. Низкий температурный коэффициент модуля упругости сплавов на основе</w:t>
      </w:r>
      <w:r>
        <w:rPr>
          <w:sz w:val="28"/>
          <w:lang w:val="en-US"/>
        </w:rPr>
        <w:t xml:space="preserve"> Fe—Ni—Ti</w:t>
      </w:r>
      <w:r>
        <w:rPr>
          <w:sz w:val="28"/>
        </w:rPr>
        <w:t xml:space="preserve"> является результатом компенсации больших отрицательных значений ТКМУ мартенсита и больших положитель</w:t>
      </w:r>
      <w:r>
        <w:rPr>
          <w:sz w:val="28"/>
        </w:rPr>
        <w:softHyphen/>
        <w:t>ных значений ТКМУ аустенита. Высокие показатели ТКМУ аустенита обусловлены повышенным содержа</w:t>
      </w:r>
      <w:r>
        <w:rPr>
          <w:sz w:val="28"/>
        </w:rPr>
        <w:softHyphen/>
        <w:t>нием никеля в нем на ранних стадиях к - у-превра-щения и локальным обогащением у-фазы при непо</w:t>
      </w:r>
      <w:r>
        <w:rPr>
          <w:sz w:val="28"/>
        </w:rPr>
        <w:softHyphen/>
        <w:t>лном растворении никельсодержащего интерметалли-да</w:t>
      </w:r>
      <w:r>
        <w:rPr>
          <w:sz w:val="28"/>
          <w:lang w:val="en-US"/>
        </w:rPr>
        <w:t xml:space="preserve"> Ni Ti.</w:t>
      </w:r>
    </w:p>
    <w:p w:rsidR="00430575" w:rsidRDefault="00430575">
      <w:pPr>
        <w:pStyle w:val="10"/>
        <w:ind w:firstLine="280"/>
        <w:jc w:val="left"/>
        <w:rPr>
          <w:sz w:val="28"/>
        </w:rPr>
      </w:pPr>
      <w:r>
        <w:rPr>
          <w:sz w:val="28"/>
        </w:rPr>
        <w:t>4. На бескобальтовом сплаве Н23ТМ после закал</w:t>
      </w:r>
      <w:r>
        <w:rPr>
          <w:sz w:val="28"/>
        </w:rPr>
        <w:softHyphen/>
        <w:t>ки и старения (без деформации) получен следующий комплекс свойств</w:t>
      </w:r>
    </w:p>
    <w:p w:rsidR="00430575" w:rsidRDefault="00430575">
      <w:pPr>
        <w:pStyle w:val="10"/>
        <w:spacing w:before="20"/>
        <w:jc w:val="left"/>
        <w:rPr>
          <w:sz w:val="28"/>
        </w:rPr>
      </w:pPr>
      <w:r>
        <w:rPr>
          <w:sz w:val="28"/>
        </w:rPr>
        <w:sym w:font="Symbol" w:char="F064"/>
      </w:r>
      <w:r>
        <w:rPr>
          <w:sz w:val="28"/>
        </w:rPr>
        <w:t>= 1000-1100 Н/мм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, ТКМУ  = -(10-30)- 10 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К. После предварительной холодной деформации (30 %) механические свойства сплава Н23ТМ по</w:t>
      </w:r>
      <w:r>
        <w:rPr>
          <w:sz w:val="28"/>
        </w:rPr>
        <w:softHyphen/>
        <w:t>вышаются (без изменения ТКМУ) Указанные свойства достигаются (как в деформированном, так и в недеформированном состоянии) на прутках круп</w:t>
      </w:r>
      <w:r>
        <w:rPr>
          <w:sz w:val="28"/>
        </w:rPr>
        <w:softHyphen/>
        <w:t>ных сечений диаметром 20—100 мм.</w:t>
      </w:r>
    </w:p>
    <w:p w:rsidR="00430575" w:rsidRDefault="00430575">
      <w:pPr>
        <w:pStyle w:val="10"/>
        <w:ind w:firstLine="280"/>
        <w:jc w:val="left"/>
        <w:rPr>
          <w:sz w:val="28"/>
          <w:lang w:val="en-US"/>
        </w:rPr>
      </w:pPr>
      <w:r>
        <w:rPr>
          <w:sz w:val="28"/>
        </w:rPr>
        <w:t>5. Исследованный сплав существенно превосхо</w:t>
      </w:r>
      <w:r>
        <w:rPr>
          <w:sz w:val="28"/>
        </w:rPr>
        <w:softHyphen/>
        <w:t>дит известные аустенитные сплавы типа 44НХТЮ (Н44Х5Т2Ю) по уровню прочностных и упругих свойств, но содержит никеля на 20 % меньше.</w:t>
      </w:r>
    </w:p>
    <w:p w:rsidR="00430575" w:rsidRDefault="00430575">
      <w:pPr>
        <w:pStyle w:val="FR1"/>
        <w:ind w:left="0"/>
      </w:pPr>
      <w:r>
        <w:t>Магнитострикционные сплавы на основе никеля</w:t>
      </w:r>
    </w:p>
    <w:p w:rsidR="00430575" w:rsidRDefault="00430575">
      <w:pPr>
        <w:pStyle w:val="10"/>
        <w:jc w:val="left"/>
      </w:pPr>
    </w:p>
    <w:p w:rsidR="00430575" w:rsidRDefault="00430575">
      <w:pPr>
        <w:pStyle w:val="10"/>
        <w:jc w:val="left"/>
      </w:pP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При разработке нового магнитострикционного сплава необходимо выполнение следующих условии: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достижение высоких магнитострикционных характерис</w:t>
      </w:r>
      <w:r>
        <w:rPr>
          <w:sz w:val="28"/>
        </w:rPr>
        <w:softHyphen/>
        <w:t>тик, повышение механических свойств и электросопро</w:t>
      </w:r>
      <w:r>
        <w:rPr>
          <w:sz w:val="28"/>
        </w:rPr>
        <w:softHyphen/>
        <w:t>тивления, снижение скорости звука по сравнению с аналогичными характеристиками никеля и</w:t>
      </w:r>
      <w:r>
        <w:rPr>
          <w:sz w:val="28"/>
          <w:lang w:val="en-US"/>
        </w:rPr>
        <w:t xml:space="preserve"> Ni -</w:t>
      </w:r>
      <w:r>
        <w:rPr>
          <w:sz w:val="28"/>
        </w:rPr>
        <w:t xml:space="preserve">4%Со-сплава. Из магнитострикционных характеристик наибольшее значение имеют два параметра: магнито-стрикция насыщения (т.е. предельно достижимое относительное изменение размеров образца при статическом намагничивании) </w:t>
      </w:r>
      <w:r>
        <w:rPr>
          <w:i/>
          <w:sz w:val="28"/>
        </w:rPr>
        <w:t>\,</w:t>
      </w:r>
      <w:r>
        <w:rPr>
          <w:sz w:val="28"/>
        </w:rPr>
        <w:t xml:space="preserve"> и динамический коэффициент электромеханической связи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k,</w:t>
      </w:r>
      <w:r>
        <w:rPr>
          <w:sz w:val="28"/>
        </w:rPr>
        <w:t xml:space="preserve"> определяю</w:t>
      </w:r>
      <w:r>
        <w:rPr>
          <w:sz w:val="28"/>
        </w:rPr>
        <w:softHyphen/>
        <w:t xml:space="preserve">щий степень преобразования энергии переменного электрического токав механическую. Магнитострикция насыщения </w:t>
      </w:r>
      <w:r>
        <w:rPr>
          <w:i/>
          <w:sz w:val="28"/>
        </w:rPr>
        <w:t>X,</w:t>
      </w:r>
      <w:r>
        <w:rPr>
          <w:sz w:val="28"/>
        </w:rPr>
        <w:t xml:space="preserve"> характеризует предельно достижимую мощность излучающего преобразователя, коэффициент электромеханической связи </w:t>
      </w:r>
      <w:r>
        <w:rPr>
          <w:i/>
          <w:sz w:val="28"/>
        </w:rPr>
        <w:t>k -</w:t>
      </w:r>
      <w:r>
        <w:rPr>
          <w:sz w:val="28"/>
        </w:rPr>
        <w:t xml:space="preserve"> электроакустический КПД. Предельная мощность преобразователя зависит также от механической прочности материала, а КПД -от его электросопротивления. Требования к магнито-стрикционным сплавам конечно не ограничиваются перечисленными параметрами. Они включают также магнитную восприимчивость, технологичность при штамповке, сопротивление усталости, коррозионную стойкость в рабочих средах и др.</w:t>
      </w:r>
    </w:p>
    <w:p w:rsidR="00430575" w:rsidRDefault="00430575">
      <w:pPr>
        <w:pStyle w:val="10"/>
        <w:ind w:firstLine="300"/>
        <w:jc w:val="left"/>
        <w:rPr>
          <w:sz w:val="28"/>
        </w:rPr>
      </w:pPr>
      <w:r>
        <w:rPr>
          <w:sz w:val="28"/>
        </w:rPr>
        <w:t xml:space="preserve">При введении 4-4,5 % Со в Ni коэффициент </w:t>
      </w:r>
      <w:r>
        <w:rPr>
          <w:i/>
          <w:sz w:val="28"/>
        </w:rPr>
        <w:t xml:space="preserve">k </w:t>
      </w:r>
      <w:r>
        <w:rPr>
          <w:sz w:val="28"/>
        </w:rPr>
        <w:t xml:space="preserve">заметно увеличивается за счет резкого уменьшения энергии магнитной кристаллической анизотропии </w:t>
      </w:r>
      <w:r>
        <w:rPr>
          <w:i/>
          <w:sz w:val="28"/>
        </w:rPr>
        <w:t xml:space="preserve">Е </w:t>
      </w:r>
      <w:r>
        <w:rPr>
          <w:sz w:val="28"/>
        </w:rPr>
        <w:t>при 20 °С: от -5 мДж/см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до 0. При этом магнитострик-ция А.,, согласно ряду публикаций [1, 2], снижается от - (35-37)-</w:t>
      </w:r>
      <w:r>
        <w:rPr>
          <w:sz w:val="28"/>
          <w:lang w:val="en-US"/>
        </w:rPr>
        <w:t>10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( для чистого никеля) до -(28-33)-10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Относительно небольшая магнитострикция "компенси</w:t>
      </w:r>
      <w:r>
        <w:rPr>
          <w:sz w:val="28"/>
        </w:rPr>
        <w:softHyphen/>
        <w:t xml:space="preserve">руется" увеличением коэффициента </w:t>
      </w:r>
      <w:r>
        <w:rPr>
          <w:i/>
          <w:sz w:val="28"/>
        </w:rPr>
        <w:t>k</w:t>
      </w:r>
      <w:r>
        <w:rPr>
          <w:sz w:val="28"/>
        </w:rPr>
        <w:t xml:space="preserve"> от 0,25 до 0,44 соответственно. Двойной сплав Ni - 4 % Со имеет невысокие прочность (на уровне чистого никеля) и электросопротивление, что вызвало необходимость разработки более сложных сплавов на основе этой системы [1, 3, 4]. Один из известных сплавов такого рода - сплав "никоей", содержащий 2,5 % Со и 2 %</w:t>
      </w:r>
      <w:r>
        <w:rPr>
          <w:sz w:val="28"/>
          <w:lang w:val="en-US"/>
        </w:rPr>
        <w:t xml:space="preserve"> Si -</w:t>
      </w:r>
      <w:r>
        <w:rPr>
          <w:sz w:val="28"/>
        </w:rPr>
        <w:t>нашел применение в гидроакустике [4]. Следует отме</w:t>
      </w:r>
      <w:r>
        <w:rPr>
          <w:sz w:val="28"/>
        </w:rPr>
        <w:softHyphen/>
        <w:t>тить, что хотя введение третьих компонентов</w:t>
      </w:r>
      <w:r>
        <w:rPr>
          <w:sz w:val="28"/>
          <w:lang w:val="en-US"/>
        </w:rPr>
        <w:t xml:space="preserve"> (Si, Cr)</w:t>
      </w:r>
      <w:r>
        <w:rPr>
          <w:sz w:val="28"/>
        </w:rPr>
        <w:t xml:space="preserve"> и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повышает прочность и электросопротивление, но приводит к снижению магнитострикции.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Кардинальное повышение магнитострикции возмож</w:t>
      </w:r>
      <w:r>
        <w:rPr>
          <w:sz w:val="28"/>
        </w:rPr>
        <w:softHyphen/>
        <w:t>но за счет использования ее кристаллографической анизотропии. Так, у чистого никеля магнитострикция максимальна в направлении &lt;100&gt; и минимальна в направлении &lt;111&gt; (</w:t>
      </w:r>
      <w:r>
        <w:rPr>
          <w:sz w:val="28"/>
        </w:rPr>
        <w:sym w:font="Symbol" w:char="F06C"/>
      </w:r>
      <w:r>
        <w:rPr>
          <w:sz w:val="28"/>
        </w:rPr>
        <w:t xml:space="preserve"> = -55-10 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и -27-10 </w:t>
      </w:r>
      <w:r>
        <w:rPr>
          <w:sz w:val="28"/>
          <w:vertAlign w:val="superscript"/>
        </w:rPr>
        <w:t>-6</w:t>
      </w:r>
      <w:r>
        <w:rPr>
          <w:sz w:val="28"/>
          <w:lang w:val="en-US"/>
        </w:rPr>
        <w:t xml:space="preserve"> </w:t>
      </w:r>
      <w:r>
        <w:rPr>
          <w:sz w:val="28"/>
        </w:rPr>
        <w:t>соответ</w:t>
      </w:r>
      <w:r>
        <w:rPr>
          <w:sz w:val="28"/>
        </w:rPr>
        <w:softHyphen/>
        <w:t>ственно). Ранее уже предлагалось использовать для изготовления магнитострикционных преобразователей никелевую ленту с кубической текстурой [5], однако в то время не удалось создать промышленную технологию ее производства. Проводятся также работы по усовер</w:t>
      </w:r>
      <w:r>
        <w:rPr>
          <w:sz w:val="28"/>
        </w:rPr>
        <w:softHyphen/>
        <w:t>шенствованию альфера: повышение его пластичности путем специального легирования, совершенствование технологии и увеличение магнитострикции за счет создания оптимальной текстуры [б].</w:t>
      </w:r>
    </w:p>
    <w:p w:rsidR="00430575" w:rsidRDefault="00430575">
      <w:pPr>
        <w:pStyle w:val="10"/>
        <w:ind w:firstLine="280"/>
        <w:jc w:val="left"/>
        <w:rPr>
          <w:sz w:val="28"/>
        </w:rPr>
      </w:pPr>
      <w:r>
        <w:rPr>
          <w:sz w:val="28"/>
        </w:rPr>
        <w:t>В последние годы институт "Гипроцветметобра</w:t>
      </w:r>
      <w:r>
        <w:rPr>
          <w:sz w:val="28"/>
        </w:rPr>
        <w:softHyphen/>
        <w:t>ботка" при участии Акустического института им. Н.Н. Андреева разработал сплавы на основе системы Ni - 4 % Со, а также технологию получения из них магнитострикционной ленты с сильной кубической текстурой. Влияние отдельных легирующих добавок на магнитные и механические свойства подробно изучены нами ранее [7, 8]. Исходя из данных [7, 8] с учетом приведенных выше требований были выбраны две системы для создания магнитострикционных сплавов: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  <w:lang w:val="en-US"/>
        </w:rPr>
        <w:t>Ni-Co-W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Ni-Co-Mn.</w:t>
      </w:r>
      <w:r>
        <w:rPr>
          <w:sz w:val="28"/>
        </w:rPr>
        <w:t xml:space="preserve"> Добавки марганца и вольфрама обеспечивают упрочнение твердого раствора и рост электросопротивления при сравнительно небольшом снижении магнитострикции. Одновременно оба компо</w:t>
      </w:r>
      <w:r>
        <w:rPr>
          <w:sz w:val="28"/>
        </w:rPr>
        <w:softHyphen/>
        <w:t>нента стабилизируют текстуру {100} &lt;001&gt;, что позволяет получить максимальную магнитострикцию в направлении прокатки ленты.</w:t>
      </w:r>
    </w:p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</w:rPr>
        <w:t>В настоящей работе' оптимизировали состав магнитострикционных сплавов. Основная задача исследования - определение области составов, где энергия анизотропии</w:t>
      </w:r>
      <w:r>
        <w:rPr>
          <w:sz w:val="28"/>
          <w:lang w:val="en-US"/>
        </w:rPr>
        <w:t xml:space="preserve"> E</w:t>
      </w:r>
      <w:r>
        <w:rPr>
          <w:sz w:val="28"/>
        </w:rPr>
        <w:t xml:space="preserve"> = 0. Все эксперименты прово</w:t>
      </w:r>
      <w:r>
        <w:rPr>
          <w:sz w:val="28"/>
        </w:rPr>
        <w:softHyphen/>
        <w:t>дили при комнатной температуре.</w:t>
      </w:r>
    </w:p>
    <w:p w:rsidR="00430575" w:rsidRDefault="00430575">
      <w:pPr>
        <w:pStyle w:val="10"/>
        <w:spacing w:before="160"/>
        <w:jc w:val="left"/>
        <w:rPr>
          <w:sz w:val="28"/>
        </w:rPr>
      </w:pPr>
      <w:r>
        <w:rPr>
          <w:sz w:val="28"/>
        </w:rPr>
        <w:t xml:space="preserve">Энергию анизотропии </w:t>
      </w:r>
      <w:r>
        <w:rPr>
          <w:i/>
          <w:sz w:val="28"/>
        </w:rPr>
        <w:t xml:space="preserve">Е </w:t>
      </w:r>
      <w:r>
        <w:rPr>
          <w:sz w:val="28"/>
        </w:rPr>
        <w:t>измеряли методом враща</w:t>
      </w:r>
      <w:r>
        <w:rPr>
          <w:sz w:val="28"/>
        </w:rPr>
        <w:softHyphen/>
        <w:t xml:space="preserve">ющегося феррозонда по величине магнитомеханическо-го момента </w:t>
      </w:r>
      <w:r>
        <w:rPr>
          <w:i/>
          <w:sz w:val="28"/>
        </w:rPr>
        <w:t>М</w:t>
      </w:r>
      <w:r>
        <w:rPr>
          <w:sz w:val="28"/>
        </w:rPr>
        <w:t xml:space="preserve"> [9] при одновременном контроле тексту</w:t>
      </w:r>
      <w:r>
        <w:rPr>
          <w:sz w:val="28"/>
        </w:rPr>
        <w:softHyphen/>
        <w:t xml:space="preserve">ры. Из кривой </w:t>
      </w:r>
      <w:r>
        <w:rPr>
          <w:i/>
          <w:sz w:val="28"/>
        </w:rPr>
        <w:t>М</w:t>
      </w:r>
      <w:r>
        <w:rPr>
          <w:sz w:val="28"/>
        </w:rPr>
        <w:t xml:space="preserve"> =</w:t>
      </w:r>
      <w:r>
        <w:rPr>
          <w:sz w:val="28"/>
        </w:rPr>
        <w:sym w:font="Symbol" w:char="F0A6"/>
      </w:r>
      <w:r>
        <w:rPr>
          <w:sz w:val="28"/>
          <w:lang w:val="en-US"/>
        </w:rPr>
        <w:t>(</w:t>
      </w:r>
      <w:r>
        <w:rPr>
          <w:sz w:val="28"/>
        </w:rPr>
        <w:t xml:space="preserve"> </w:t>
      </w:r>
      <w:r>
        <w:rPr>
          <w:i/>
          <w:sz w:val="28"/>
        </w:rPr>
        <w:t>a)</w:t>
      </w:r>
      <w:r>
        <w:rPr>
          <w:sz w:val="28"/>
        </w:rPr>
        <w:t xml:space="preserve"> при вращении зонда над поверхностью ленты на угол от 0 до 2</w:t>
      </w:r>
      <w:r>
        <w:rPr>
          <w:sz w:val="28"/>
        </w:rPr>
        <w:sym w:font="Symbol" w:char="F070"/>
      </w:r>
      <w:r>
        <w:rPr>
          <w:sz w:val="28"/>
        </w:rPr>
        <w:t xml:space="preserve"> с помощью электронного гармонического анализатора выделяли вторую и четвертую гармоники </w:t>
      </w:r>
      <w:r>
        <w:rPr>
          <w:i/>
          <w:sz w:val="28"/>
        </w:rPr>
        <w:t>Аг</w:t>
      </w:r>
      <w:r>
        <w:rPr>
          <w:sz w:val="28"/>
        </w:rPr>
        <w:t xml:space="preserve"> и </w:t>
      </w:r>
      <w:r>
        <w:rPr>
          <w:i/>
          <w:sz w:val="28"/>
        </w:rPr>
        <w:t>А</w:t>
      </w:r>
      <w:r>
        <w:rPr>
          <w:i/>
          <w:sz w:val="28"/>
          <w:lang w:val="en-US"/>
        </w:rPr>
        <w:t>4</w:t>
      </w:r>
      <w:r>
        <w:rPr>
          <w:i/>
          <w:sz w:val="28"/>
        </w:rPr>
        <w:t>.</w:t>
      </w:r>
      <w:r>
        <w:rPr>
          <w:sz w:val="28"/>
        </w:rPr>
        <w:t xml:space="preserve"> По данным [10], при кубической текстуре</w:t>
      </w:r>
      <w:r>
        <w:rPr>
          <w:sz w:val="28"/>
          <w:lang w:val="en-US"/>
        </w:rPr>
        <w:t xml:space="preserve"> .</w:t>
      </w:r>
    </w:p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</w:rPr>
        <w:t>Выплавляли ряд двойных и тройных сплавов системы</w:t>
      </w:r>
      <w:r>
        <w:rPr>
          <w:sz w:val="28"/>
          <w:lang w:val="en-US"/>
        </w:rPr>
        <w:t xml:space="preserve"> Ni-Co-Mn,</w:t>
      </w:r>
      <w:r>
        <w:rPr>
          <w:sz w:val="28"/>
        </w:rPr>
        <w:t xml:space="preserve"> у которых варьировали содержание Со и Мn в пределах 0-6 % с шагом 2 %. Это соответству</w:t>
      </w:r>
      <w:r>
        <w:rPr>
          <w:sz w:val="28"/>
        </w:rPr>
        <w:softHyphen/>
        <w:t xml:space="preserve">ет схеме факторного эксперимента. Слитки массой 2 кг получали в вакуумной индукционной печи. После горячей и холодной прокатки с последующим отжигом из этих слитков получали ленты с сильной и острой текстурой {100} &lt;001&gt; в отожженном состоянии, рассеяние не превышало 5° (0,1). Амплитуду гармоник </w:t>
      </w:r>
      <w:r>
        <w:rPr>
          <w:sz w:val="28"/>
          <w:lang w:val="en-US"/>
        </w:rPr>
        <w:t xml:space="preserve"> </w:t>
      </w:r>
      <w:r>
        <w:rPr>
          <w:i/>
          <w:sz w:val="28"/>
        </w:rPr>
        <w:t>А</w:t>
      </w:r>
      <w:r>
        <w:rPr>
          <w:i/>
          <w:sz w:val="28"/>
          <w:lang w:val="en-US"/>
        </w:rPr>
        <w:t>4</w:t>
      </w:r>
      <w:r>
        <w:rPr>
          <w:sz w:val="28"/>
        </w:rPr>
        <w:t xml:space="preserve"> калибровали по ленте чистого никеля с сильной кубической текстурой и энергией анизотропии </w:t>
      </w:r>
      <w:r>
        <w:rPr>
          <w:sz w:val="28"/>
          <w:lang w:val="en-US"/>
        </w:rPr>
        <w:t xml:space="preserve">                   </w:t>
      </w:r>
      <w:r>
        <w:rPr>
          <w:i/>
          <w:sz w:val="28"/>
        </w:rPr>
        <w:t xml:space="preserve">Е= </w:t>
      </w:r>
      <w:r>
        <w:rPr>
          <w:sz w:val="28"/>
        </w:rPr>
        <w:t>-5 мДж/см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</w:rPr>
        <w:t>Для трехкомпонентной системы Ni-Co-Mn результа</w:t>
      </w:r>
      <w:r>
        <w:rPr>
          <w:sz w:val="28"/>
        </w:rPr>
        <w:softHyphen/>
        <w:t xml:space="preserve">ты измерения </w:t>
      </w:r>
      <w:r>
        <w:rPr>
          <w:i/>
          <w:sz w:val="28"/>
        </w:rPr>
        <w:t>Е</w:t>
      </w:r>
      <w:r>
        <w:rPr>
          <w:sz w:val="28"/>
        </w:rPr>
        <w:t xml:space="preserve"> (Дж/см</w:t>
      </w:r>
      <w:r>
        <w:rPr>
          <w:sz w:val="28"/>
          <w:vertAlign w:val="superscript"/>
        </w:rPr>
        <w:t>3</w:t>
      </w:r>
      <w:r>
        <w:rPr>
          <w:sz w:val="28"/>
        </w:rPr>
        <w:t>) в зависимости от концентра</w:t>
      </w:r>
      <w:r>
        <w:rPr>
          <w:sz w:val="28"/>
        </w:rPr>
        <w:softHyphen/>
        <w:t>ции компонентов аппроксимированы уравнением второго порядка</w:t>
      </w:r>
      <w:r>
        <w:rPr>
          <w:sz w:val="28"/>
          <w:lang w:val="en-US"/>
        </w:rPr>
        <w:t>.</w:t>
      </w:r>
    </w:p>
    <w:p w:rsidR="00430575" w:rsidRDefault="00430575">
      <w:pPr>
        <w:pStyle w:val="10"/>
        <w:ind w:firstLine="280"/>
        <w:jc w:val="left"/>
        <w:rPr>
          <w:sz w:val="28"/>
        </w:rPr>
      </w:pPr>
      <w:r>
        <w:rPr>
          <w:sz w:val="28"/>
        </w:rPr>
        <w:t>Из уравнения (1) получали формулы погрешностей, связанных со случайными колебаниями состава:</w:t>
      </w:r>
    </w:p>
    <w:p w:rsidR="00430575" w:rsidRDefault="00430575">
      <w:pPr>
        <w:pStyle w:val="10"/>
        <w:spacing w:before="240"/>
        <w:ind w:firstLine="0"/>
        <w:jc w:val="left"/>
        <w:rPr>
          <w:sz w:val="28"/>
        </w:rPr>
      </w:pPr>
      <w:r>
        <w:rPr>
          <w:i/>
          <w:sz w:val="28"/>
          <w:lang w:val="en-US"/>
        </w:rPr>
        <w:t>dE/d[Co}</w:t>
      </w:r>
      <w:r>
        <w:rPr>
          <w:sz w:val="28"/>
          <w:lang w:val="en-US"/>
        </w:rPr>
        <w:t xml:space="preserve"> » 16,7 - 2,5[Mn] -</w:t>
      </w:r>
      <w:r>
        <w:rPr>
          <w:sz w:val="28"/>
        </w:rPr>
        <w:t xml:space="preserve"> 2,2[Со];</w:t>
      </w:r>
    </w:p>
    <w:p w:rsidR="00430575" w:rsidRDefault="00430575">
      <w:pPr>
        <w:pStyle w:val="10"/>
        <w:spacing w:before="160"/>
        <w:ind w:firstLine="0"/>
        <w:jc w:val="left"/>
        <w:rPr>
          <w:sz w:val="28"/>
        </w:rPr>
      </w:pPr>
      <w:r>
        <w:rPr>
          <w:i/>
          <w:sz w:val="28"/>
          <w:lang w:val="en-US"/>
        </w:rPr>
        <w:t>dE/d[Mn]</w:t>
      </w:r>
      <w:r>
        <w:rPr>
          <w:sz w:val="28"/>
          <w:lang w:val="en-US"/>
        </w:rPr>
        <w:t xml:space="preserve"> » 14,6 -</w:t>
      </w:r>
      <w:r>
        <w:rPr>
          <w:sz w:val="28"/>
        </w:rPr>
        <w:t xml:space="preserve"> 2.5[Со]</w:t>
      </w:r>
      <w:r>
        <w:rPr>
          <w:sz w:val="28"/>
          <w:lang w:val="en-US"/>
        </w:rPr>
        <w:t xml:space="preserve"> - 2.6[Mn].</w:t>
      </w:r>
    </w:p>
    <w:p w:rsidR="00430575" w:rsidRDefault="00430575">
      <w:pPr>
        <w:pStyle w:val="10"/>
        <w:spacing w:before="340"/>
        <w:ind w:firstLine="280"/>
        <w:jc w:val="left"/>
        <w:rPr>
          <w:sz w:val="28"/>
        </w:rPr>
      </w:pPr>
      <w:r>
        <w:rPr>
          <w:sz w:val="28"/>
        </w:rPr>
        <w:t>По этим уравнениям для ряда составов были вычис</w:t>
      </w:r>
      <w:r>
        <w:rPr>
          <w:sz w:val="28"/>
        </w:rPr>
        <w:softHyphen/>
        <w:t xml:space="preserve">лены значения энергии магнитной кристаллической анизотропии </w:t>
      </w:r>
      <w:r>
        <w:rPr>
          <w:i/>
          <w:sz w:val="28"/>
        </w:rPr>
        <w:t xml:space="preserve">Е </w:t>
      </w:r>
      <w:r>
        <w:rPr>
          <w:sz w:val="28"/>
        </w:rPr>
        <w:t>и ее производных по изменению концентраций компонентов сплава</w:t>
      </w:r>
    </w:p>
    <w:p w:rsidR="00430575" w:rsidRDefault="00430575">
      <w:pPr>
        <w:pStyle w:val="10"/>
        <w:ind w:firstLine="300"/>
        <w:jc w:val="left"/>
        <w:rPr>
          <w:sz w:val="28"/>
          <w:lang w:val="en-US"/>
        </w:rPr>
      </w:pPr>
      <w:r>
        <w:rPr>
          <w:i/>
          <w:sz w:val="28"/>
        </w:rPr>
        <w:t xml:space="preserve">Е </w:t>
      </w:r>
      <w:r>
        <w:rPr>
          <w:sz w:val="28"/>
        </w:rPr>
        <w:t xml:space="preserve">характеризует "устойчивость" </w:t>
      </w:r>
      <w:r>
        <w:rPr>
          <w:i/>
          <w:sz w:val="28"/>
        </w:rPr>
        <w:t xml:space="preserve">Е </w:t>
      </w:r>
      <w:r>
        <w:rPr>
          <w:sz w:val="28"/>
        </w:rPr>
        <w:t xml:space="preserve">по отношению к колебаниям химического состава сплава. Вычисления выполнены с шагом по концентрации Со и Мп 0,25-1 %. Кроме того, рассчитывали величину </w:t>
      </w:r>
      <w:r>
        <w:rPr>
          <w:i/>
          <w:sz w:val="28"/>
        </w:rPr>
        <w:t xml:space="preserve"> </w:t>
      </w:r>
      <w:r>
        <w:rPr>
          <w:i/>
          <w:sz w:val="28"/>
        </w:rPr>
        <w:sym w:font="Symbol" w:char="F06C"/>
      </w:r>
      <w:r>
        <w:rPr>
          <w:i/>
          <w:sz w:val="28"/>
          <w:lang w:val="en-US"/>
        </w:rPr>
        <w:t xml:space="preserve"> </w:t>
      </w:r>
      <w:r>
        <w:rPr>
          <w:sz w:val="28"/>
        </w:rPr>
        <w:t xml:space="preserve"> исходя из линейной зависимости от концентрации компонентов</w:t>
      </w:r>
      <w:r>
        <w:rPr>
          <w:sz w:val="28"/>
          <w:lang w:val="en-US"/>
        </w:rPr>
        <w:t>.</w:t>
      </w:r>
    </w:p>
    <w:p w:rsidR="00430575" w:rsidRDefault="00430575">
      <w:pPr>
        <w:pStyle w:val="10"/>
        <w:ind w:firstLine="0"/>
        <w:jc w:val="left"/>
        <w:rPr>
          <w:sz w:val="28"/>
        </w:rPr>
      </w:pPr>
      <w:r>
        <w:rPr>
          <w:sz w:val="28"/>
        </w:rPr>
        <w:t>Переходя к практическому выбору сплава, мы приняли, что сплав должен удовлетворять условиям:</w:t>
      </w:r>
    </w:p>
    <w:p w:rsidR="00430575" w:rsidRDefault="00430575">
      <w:pPr>
        <w:pStyle w:val="10"/>
        <w:ind w:firstLine="0"/>
        <w:jc w:val="left"/>
        <w:rPr>
          <w:sz w:val="28"/>
        </w:rPr>
      </w:pPr>
      <w:r>
        <w:rPr>
          <w:sz w:val="28"/>
        </w:rPr>
        <w:t>T.e. магнитострикция должна быть достаточно велика, а магнитная анизотро</w:t>
      </w:r>
      <w:r>
        <w:rPr>
          <w:sz w:val="28"/>
        </w:rPr>
        <w:softHyphen/>
        <w:t>пия по крайней мере на порядок меньше, чем у чистого никеля. В то же время желательно повысить устойчи</w:t>
      </w:r>
      <w:r>
        <w:rPr>
          <w:sz w:val="28"/>
        </w:rPr>
        <w:softHyphen/>
        <w:t>вость</w:t>
      </w:r>
      <w:r>
        <w:rPr>
          <w:sz w:val="28"/>
          <w:lang w:val="en-US"/>
        </w:rPr>
        <w:t xml:space="preserve"> E </w:t>
      </w:r>
      <w:r>
        <w:rPr>
          <w:sz w:val="28"/>
        </w:rPr>
        <w:t xml:space="preserve"> т.е. добиться возможного уменьшения </w:t>
      </w:r>
      <w:r>
        <w:rPr>
          <w:i/>
          <w:sz w:val="28"/>
        </w:rPr>
        <w:t xml:space="preserve">Е. </w:t>
      </w:r>
      <w:r>
        <w:rPr>
          <w:sz w:val="28"/>
        </w:rPr>
        <w:t xml:space="preserve">Как видно в изученной области составов  изменяется в 4-6 раз. Минимальные значения </w:t>
      </w:r>
      <w:r>
        <w:rPr>
          <w:i/>
          <w:sz w:val="28"/>
        </w:rPr>
        <w:t xml:space="preserve">Е </w:t>
      </w:r>
      <w:r>
        <w:rPr>
          <w:sz w:val="28"/>
        </w:rPr>
        <w:t xml:space="preserve">находятся в стороне от линии наименьшей анизотропии, однако достаточно малую величину </w:t>
      </w:r>
      <w:r>
        <w:rPr>
          <w:i/>
          <w:sz w:val="28"/>
        </w:rPr>
        <w:t xml:space="preserve">Е </w:t>
      </w:r>
      <w:r>
        <w:rPr>
          <w:sz w:val="28"/>
        </w:rPr>
        <w:t xml:space="preserve"> можно обеспе</w:t>
      </w:r>
      <w:r>
        <w:rPr>
          <w:sz w:val="28"/>
        </w:rPr>
        <w:softHyphen/>
        <w:t xml:space="preserve">чить и при </w:t>
      </w:r>
      <w:r>
        <w:rPr>
          <w:i/>
          <w:sz w:val="28"/>
        </w:rPr>
        <w:t>Е = 0.</w:t>
      </w:r>
      <w:r>
        <w:rPr>
          <w:sz w:val="28"/>
        </w:rPr>
        <w:t xml:space="preserve"> Приведенные выше условия выполня</w:t>
      </w:r>
      <w:r>
        <w:rPr>
          <w:sz w:val="28"/>
        </w:rPr>
        <w:softHyphen/>
        <w:t>ются у сплава НКоМц4-1, содержащего 3,5 % Со;</w:t>
      </w:r>
    </w:p>
    <w:p w:rsidR="00430575" w:rsidRDefault="00430575">
      <w:pPr>
        <w:pStyle w:val="10"/>
        <w:ind w:firstLine="0"/>
        <w:jc w:val="left"/>
        <w:rPr>
          <w:sz w:val="28"/>
        </w:rPr>
      </w:pPr>
      <w:r>
        <w:rPr>
          <w:sz w:val="28"/>
        </w:rPr>
        <w:t>1 % Мп, остальное -</w:t>
      </w:r>
      <w:r>
        <w:rPr>
          <w:sz w:val="28"/>
          <w:lang w:val="en-US"/>
        </w:rPr>
        <w:t xml:space="preserve"> Ni.</w:t>
      </w:r>
      <w:r>
        <w:rPr>
          <w:sz w:val="28"/>
        </w:rPr>
        <w:t xml:space="preserve"> Такой сплав имеет</w:t>
      </w:r>
      <w:r>
        <w:rPr>
          <w:sz w:val="28"/>
          <w:lang w:val="en-US"/>
        </w:rPr>
        <w:t xml:space="preserve"> E</w:t>
      </w:r>
      <w:r>
        <w:rPr>
          <w:sz w:val="28"/>
        </w:rPr>
        <w:t xml:space="preserve"> = 0,7 мДж/cм</w:t>
      </w:r>
      <w:r>
        <w:rPr>
          <w:sz w:val="28"/>
          <w:vertAlign w:val="superscript"/>
        </w:rPr>
        <w:t>3</w:t>
      </w:r>
      <w:r>
        <w:rPr>
          <w:sz w:val="28"/>
        </w:rPr>
        <w:t>-</w:t>
      </w:r>
      <w:r>
        <w:rPr>
          <w:sz w:val="28"/>
          <w:lang w:val="en-US"/>
        </w:rPr>
        <w:t>%</w:t>
      </w:r>
      <w:r>
        <w:rPr>
          <w:sz w:val="28"/>
        </w:rPr>
        <w:t>) (здесь предполагается "усредненный" процент добавки).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Колебания концентрации кобальта, вызываемые угаром и ликвацией, значительно меньше, чем марганца. С другой стороны,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Ec,</w:t>
      </w:r>
      <w:r>
        <w:rPr>
          <w:i/>
          <w:sz w:val="28"/>
        </w:rPr>
        <w:t xml:space="preserve"> &gt; Е'</w:t>
      </w:r>
      <w:r>
        <w:rPr>
          <w:i/>
          <w:sz w:val="28"/>
          <w:lang w:val="en-US"/>
        </w:rPr>
        <w:t>m</w:t>
      </w:r>
      <w:r>
        <w:rPr>
          <w:i/>
          <w:sz w:val="28"/>
        </w:rPr>
        <w:t>,</w:t>
      </w:r>
      <w:r>
        <w:rPr>
          <w:sz w:val="28"/>
        </w:rPr>
        <w:t xml:space="preserve"> так что в целом колебания содержания обеих добавок дают априори близкий эффект. Аналогичное рассмотрение устойчивости магнитострикции по отношению к составу приводит к тривиальному результату: поскольку концентрационная зависимость магнитострикции линейна, ее производные во всей области составов постоянны, следовательно нет оснований предпочесть по такому признаку одни составы другим.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При допустимых отклонениях от номинального состава +0,2-0,4 % обоих компонентов, вполне осущес</w:t>
      </w:r>
      <w:r>
        <w:rPr>
          <w:sz w:val="28"/>
        </w:rPr>
        <w:softHyphen/>
        <w:t xml:space="preserve">твимых на практике, изменение </w:t>
      </w:r>
      <w:r>
        <w:rPr>
          <w:i/>
          <w:sz w:val="28"/>
        </w:rPr>
        <w:t>\,</w:t>
      </w:r>
      <w:r>
        <w:rPr>
          <w:sz w:val="28"/>
        </w:rPr>
        <w:t xml:space="preserve"> не превышает ± 1 • 10</w:t>
      </w:r>
      <w:r>
        <w:rPr>
          <w:sz w:val="28"/>
          <w:lang w:val="en-US"/>
        </w:rPr>
        <w:t xml:space="preserve"> </w:t>
      </w:r>
      <w:r>
        <w:rPr>
          <w:sz w:val="28"/>
          <w:vertAlign w:val="superscript"/>
        </w:rPr>
        <w:t>-6</w:t>
      </w:r>
      <w:r>
        <w:rPr>
          <w:sz w:val="28"/>
        </w:rPr>
        <w:t>, а колебания</w:t>
      </w:r>
      <w:r>
        <w:rPr>
          <w:sz w:val="28"/>
          <w:lang w:val="en-US"/>
        </w:rPr>
        <w:t xml:space="preserve">  </w:t>
      </w:r>
      <w:r>
        <w:rPr>
          <w:sz w:val="28"/>
        </w:rPr>
        <w:t>соответствуют ±0,1 мДж/см</w:t>
      </w:r>
      <w:r>
        <w:rPr>
          <w:sz w:val="28"/>
          <w:vertAlign w:val="superscript"/>
        </w:rPr>
        <w:t>3</w:t>
      </w:r>
      <w:r>
        <w:rPr>
          <w:sz w:val="28"/>
        </w:rPr>
        <w:t>, т.е. на уровне ошибок измерения. Данный состав зафиксирован в технических условиях на ленту из сплава НКоМц4-1.</w:t>
      </w:r>
    </w:p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</w:rPr>
        <w:t>Кубическая текстура в отожженной ленте, обеспечи</w:t>
      </w:r>
      <w:r>
        <w:rPr>
          <w:sz w:val="28"/>
        </w:rPr>
        <w:softHyphen/>
        <w:t>вающая максимальную магнитострикцию в направлени</w:t>
      </w:r>
      <w:r>
        <w:rPr>
          <w:sz w:val="28"/>
        </w:rPr>
        <w:softHyphen/>
        <w:t>ях прокатки, поперечном и нормальном к поверхности ленты, одновременно приводит к получению минималь</w:t>
      </w:r>
      <w:r>
        <w:rPr>
          <w:sz w:val="28"/>
        </w:rPr>
        <w:softHyphen/>
        <w:t xml:space="preserve">ных скорости звука и модуля упругости в этих же направлениях, совпадающих с &lt;100&gt;. Это позволяет контролировать качество ленты по модулю нормальной упругости </w:t>
      </w:r>
      <w:r>
        <w:rPr>
          <w:i/>
          <w:sz w:val="28"/>
        </w:rPr>
        <w:t>Е.</w:t>
      </w:r>
      <w:r>
        <w:rPr>
          <w:sz w:val="28"/>
        </w:rPr>
        <w:t xml:space="preserve"> Нами показано, что А., и 2?хорошо корре</w:t>
      </w:r>
      <w:r>
        <w:rPr>
          <w:sz w:val="28"/>
        </w:rPr>
        <w:softHyphen/>
        <w:t>лируют, их связь определяется эмпирической зави</w:t>
      </w:r>
      <w:r>
        <w:rPr>
          <w:sz w:val="28"/>
        </w:rPr>
        <w:softHyphen/>
        <w:t>симостью.</w:t>
      </w:r>
    </w:p>
    <w:p w:rsidR="00430575" w:rsidRDefault="00430575">
      <w:pPr>
        <w:pStyle w:val="10"/>
        <w:ind w:firstLine="280"/>
        <w:jc w:val="left"/>
        <w:rPr>
          <w:sz w:val="28"/>
        </w:rPr>
      </w:pPr>
      <w:r>
        <w:rPr>
          <w:sz w:val="28"/>
        </w:rPr>
        <w:t xml:space="preserve">Согласно действующим техническим условиям, лента должна иметь в отожженном состоянии </w:t>
      </w:r>
      <w:r>
        <w:rPr>
          <w:i/>
          <w:sz w:val="28"/>
        </w:rPr>
        <w:t>Е &lt;</w:t>
      </w:r>
      <w:r>
        <w:rPr>
          <w:sz w:val="28"/>
        </w:rPr>
        <w:t xml:space="preserve"> 150 кН/мм</w:t>
      </w:r>
      <w:r>
        <w:rPr>
          <w:sz w:val="28"/>
          <w:vertAlign w:val="superscript"/>
        </w:rPr>
        <w:t>2</w:t>
      </w:r>
      <w:r>
        <w:rPr>
          <w:sz w:val="28"/>
        </w:rPr>
        <w:t>, удельное электросопротивление сплава р = 12 мкОм-см. Следует отметить, что малое значение модуля упругости позволяетуменьшить габариты резонансных ультразву</w:t>
      </w:r>
      <w:r>
        <w:rPr>
          <w:sz w:val="28"/>
        </w:rPr>
        <w:softHyphen/>
        <w:t>ковых излучателей, т.е. сэкономить материал. Элек</w:t>
      </w:r>
      <w:r>
        <w:rPr>
          <w:sz w:val="28"/>
        </w:rPr>
        <w:softHyphen/>
        <w:t>тросопротивление такой величины при толщине ленты 0,2-0,4 мм позволяет избежать потери на вихревые токи при частотах до 20 кГц. Сплав НКоМц4-1 рекомендует</w:t>
      </w:r>
      <w:r>
        <w:rPr>
          <w:sz w:val="28"/>
        </w:rPr>
        <w:softHyphen/>
        <w:t>ся для изготовления мощных акустических излучателей, работающих в килогерцевом диапазоне частот. При этом обеспечивается предельная мощность в 1,5 раза выше, чем у излучателей из, технического никеля, и одновременно высокий КПД. Такие преобразователи применяются, в частности, в гидроакустике.</w:t>
      </w:r>
    </w:p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</w:rPr>
        <w:t>Магнитострикционный материал для ультразвуко</w:t>
      </w:r>
      <w:r>
        <w:rPr>
          <w:sz w:val="28"/>
        </w:rPr>
        <w:softHyphen/>
        <w:t>вых преобразователей, работающих в диапазоне более высоких частот, должен иметь повышенное электросо</w:t>
      </w:r>
      <w:r>
        <w:rPr>
          <w:sz w:val="28"/>
        </w:rPr>
        <w:softHyphen/>
        <w:t xml:space="preserve">противление. Методика поиска </w:t>
      </w: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и оптимизации соотве</w:t>
      </w:r>
      <w:r>
        <w:rPr>
          <w:sz w:val="28"/>
        </w:rPr>
        <w:softHyphen/>
        <w:t>тствующего состава в целом аналогична приведенной выше. Для этой цели нами предложен никелевый сплав НКоВоЗ-3 (3,25 % Со и 3 %</w:t>
      </w:r>
      <w:r>
        <w:rPr>
          <w:sz w:val="28"/>
          <w:lang w:val="en-US"/>
        </w:rPr>
        <w:t xml:space="preserve"> W),</w:t>
      </w:r>
      <w:r>
        <w:rPr>
          <w:sz w:val="28"/>
        </w:rPr>
        <w:t xml:space="preserve"> подробное исследование которого здесь не приводится. Сплав НКоВоЗ-3 может быть эффективно применен в установках ультра</w:t>
      </w:r>
      <w:r>
        <w:rPr>
          <w:sz w:val="28"/>
        </w:rPr>
        <w:softHyphen/>
        <w:t>звуковой технологии, например в ваннах очистки, в ультразвуковых хирургических инструментах, для интенсификации химических процессов и т.д. Сплав НКоВоЗ-3 выпускается в виде тонкой ленты.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 xml:space="preserve">Наконец, для магнитострикторов, работающих при низких частотах (порядка сотен герц), и особенно при повышенных температурах нет необходимости в добавках кобальта. При нагреве до 150-200 °С для чистого никеля </w:t>
      </w:r>
      <w:r>
        <w:rPr>
          <w:i/>
          <w:sz w:val="28"/>
        </w:rPr>
        <w:t>Е</w:t>
      </w:r>
      <w:r>
        <w:rPr>
          <w:sz w:val="28"/>
        </w:rPr>
        <w:t xml:space="preserve"> переходит через 0. Для этих условий эксплуатации разработан сплав, не содержащий кобальта.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Текстурованные магнитострикционные ленты из никелевых сплавов производят по техническим услови</w:t>
      </w:r>
      <w:r>
        <w:rPr>
          <w:sz w:val="28"/>
        </w:rPr>
        <w:softHyphen/>
        <w:t>ям АО "Экспериментальный завод качественных сплавов" (г. Москва).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Сравнительные характеристики магнитострикцион-ных материалов приведены в таблице, где наряду с новыми сплавами на основе никеля указаны традицион</w:t>
      </w:r>
      <w:r>
        <w:rPr>
          <w:sz w:val="28"/>
        </w:rPr>
        <w:softHyphen/>
        <w:t>ные сплавы, включая альфер Ю13.</w:t>
      </w:r>
    </w:p>
    <w:p w:rsidR="00430575" w:rsidRDefault="00430575">
      <w:pPr>
        <w:pStyle w:val="10"/>
        <w:jc w:val="left"/>
        <w:rPr>
          <w:sz w:val="28"/>
        </w:rPr>
      </w:pPr>
      <w:r>
        <w:rPr>
          <w:b/>
          <w:sz w:val="28"/>
        </w:rPr>
        <w:t>Выводы.</w:t>
      </w:r>
      <w:r>
        <w:rPr>
          <w:sz w:val="28"/>
        </w:rPr>
        <w:t xml:space="preserve"> 1. Новые магнитострикционные сплавы на основе никеля, прежде всего типа</w:t>
      </w:r>
      <w:r>
        <w:rPr>
          <w:sz w:val="28"/>
          <w:lang w:val="en-US"/>
        </w:rPr>
        <w:t xml:space="preserve"> Ni</w:t>
      </w:r>
      <w:r>
        <w:rPr>
          <w:sz w:val="28"/>
        </w:rPr>
        <w:t xml:space="preserve"> - 4 % Со, по акустическим характеристикам не уступают традицион</w:t>
      </w:r>
      <w:r>
        <w:rPr>
          <w:sz w:val="28"/>
        </w:rPr>
        <w:softHyphen/>
        <w:t>ным материалам, используемым в источниках ультра</w:t>
      </w:r>
      <w:r>
        <w:rPr>
          <w:sz w:val="28"/>
        </w:rPr>
        <w:softHyphen/>
        <w:t>звука, а по механическим и антикоррозионным свой</w:t>
      </w:r>
      <w:r>
        <w:rPr>
          <w:sz w:val="28"/>
        </w:rPr>
        <w:softHyphen/>
        <w:t>ствам - их превосходят.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2. Предложен критерий устойчивости свойств относительно колебаний химического состава: минимум производной данного свойства, в частности</w:t>
      </w:r>
      <w:r>
        <w:rPr>
          <w:sz w:val="28"/>
          <w:lang w:val="en-US"/>
        </w:rPr>
        <w:t xml:space="preserve">  E </w:t>
      </w:r>
      <w:r>
        <w:rPr>
          <w:sz w:val="28"/>
        </w:rPr>
        <w:t>по концентрации компонентов. Этот фактор целесообразно принимать во внимание при разработке новых материа</w:t>
      </w:r>
      <w:r>
        <w:rPr>
          <w:sz w:val="28"/>
        </w:rPr>
        <w:softHyphen/>
        <w:t>лов, особенно с использованием методов математичес</w:t>
      </w:r>
      <w:r>
        <w:rPr>
          <w:sz w:val="28"/>
        </w:rPr>
        <w:softHyphen/>
        <w:t>кого планирования эксперимента.</w:t>
      </w:r>
    </w:p>
    <w:p w:rsidR="00430575" w:rsidRDefault="00430575">
      <w:pPr>
        <w:pStyle w:val="FR2"/>
        <w:rPr>
          <w:rFonts w:ascii="Times New Roman" w:hAnsi="Times New Roman"/>
          <w:sz w:val="20"/>
        </w:rPr>
      </w:pPr>
    </w:p>
    <w:p w:rsidR="00430575" w:rsidRDefault="00430575">
      <w:pPr>
        <w:pStyle w:val="FR2"/>
        <w:rPr>
          <w:rFonts w:ascii="Times New Roman" w:hAnsi="Times New Roman"/>
          <w:sz w:val="20"/>
        </w:rPr>
      </w:pPr>
    </w:p>
    <w:p w:rsidR="00430575" w:rsidRDefault="00430575">
      <w:pPr>
        <w:pStyle w:val="FR2"/>
        <w:rPr>
          <w:rFonts w:ascii="Times New Roman" w:hAnsi="Times New Roman"/>
          <w:sz w:val="20"/>
        </w:rPr>
      </w:pPr>
    </w:p>
    <w:p w:rsidR="00430575" w:rsidRDefault="00430575">
      <w:pPr>
        <w:pStyle w:val="FR2"/>
        <w:rPr>
          <w:rFonts w:ascii="Times New Roman" w:hAnsi="Times New Roman"/>
          <w:sz w:val="20"/>
        </w:rPr>
      </w:pPr>
    </w:p>
    <w:p w:rsidR="00430575" w:rsidRDefault="00430575">
      <w:pPr>
        <w:pStyle w:val="FR2"/>
        <w:rPr>
          <w:b/>
        </w:rPr>
      </w:pPr>
      <w:r>
        <w:rPr>
          <w:b/>
        </w:rPr>
        <w:t>Влияние деформации и внешней нагрузки на характеристики обратимого эффекта памяти формы в сплаве 80Г15Д2НЗХ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При определенной обработке обратимое формоизме</w:t>
      </w:r>
      <w:r>
        <w:rPr>
          <w:sz w:val="28"/>
        </w:rPr>
        <w:softHyphen/>
        <w:t>нение в сплавах памяти формы наблюдается и без приложения внешней нагрузки (так называемый эффект обратимой или двусторонней памяти формы). В этом случае деформация при прямом мартенситном превра</w:t>
      </w:r>
      <w:r>
        <w:rPr>
          <w:sz w:val="28"/>
        </w:rPr>
        <w:softHyphen/>
        <w:t>щении происходит под действием внутренних напряже</w:t>
      </w:r>
      <w:r>
        <w:rPr>
          <w:sz w:val="28"/>
        </w:rPr>
        <w:softHyphen/>
        <w:t>ний или дефектов кристаллической структуры. Одним из способов получения эффекта обратимой памяти формы является многократное повторение цикла:</w:t>
      </w:r>
    </w:p>
    <w:p w:rsidR="00430575" w:rsidRDefault="00430575">
      <w:pPr>
        <w:pStyle w:val="10"/>
        <w:ind w:firstLine="0"/>
        <w:jc w:val="left"/>
        <w:rPr>
          <w:sz w:val="28"/>
        </w:rPr>
      </w:pPr>
      <w:r>
        <w:rPr>
          <w:sz w:val="28"/>
        </w:rPr>
        <w:t>деформация в мартенситном состоянии - нагрев - ох</w:t>
      </w:r>
      <w:r>
        <w:rPr>
          <w:sz w:val="28"/>
        </w:rPr>
        <w:softHyphen/>
        <w:t>лаждение. Наиболее ярко двусторонняя память формы выражена в Mn-Cu-сплавах, в которых высокотемпера</w:t>
      </w:r>
      <w:r>
        <w:rPr>
          <w:sz w:val="28"/>
        </w:rPr>
        <w:softHyphen/>
        <w:t>турная гранецентрированная кубическая (ГЦК) у-фаза претерпевает переход в гранецентрированную тетраго-нальную (ГЦТ) фазу по механизму термоупругого мартенситного превращения. В этих сплавах значитель</w:t>
      </w:r>
      <w:r>
        <w:rPr>
          <w:sz w:val="28"/>
        </w:rPr>
        <w:softHyphen/>
        <w:t>ная величина обратимого формоизменения наблюдается уже после первого цикла (деформация в мартенситном состоянии - нагрев - охлаждение) [I].</w:t>
      </w:r>
    </w:p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</w:rPr>
        <w:t>Исследовали сплав 80Г15Д2НЗХ (15 % Си, 2 %</w:t>
      </w:r>
      <w:r>
        <w:rPr>
          <w:sz w:val="28"/>
          <w:lang w:val="en-US"/>
        </w:rPr>
        <w:t xml:space="preserve"> Ni, </w:t>
      </w:r>
      <w:r>
        <w:rPr>
          <w:sz w:val="28"/>
        </w:rPr>
        <w:t xml:space="preserve">3 % Сг, остальное -Мп), обладающий оптимальным комплексом механических и термочувствительных свойств после закалки от      900 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 в воде и отпуска при 450 </w:t>
      </w:r>
      <w:r>
        <w:rPr>
          <w:sz w:val="28"/>
          <w:vertAlign w:val="superscript"/>
        </w:rPr>
        <w:t>о</w:t>
      </w:r>
      <w:r>
        <w:rPr>
          <w:sz w:val="28"/>
        </w:rPr>
        <w:t>С 2 ч [2]. Отпуск при 450 °С способствует установ</w:t>
      </w:r>
      <w:r>
        <w:rPr>
          <w:sz w:val="28"/>
        </w:rPr>
        <w:softHyphen/>
        <w:t>лению метастабильного равновесия двух изоморфных ГЦК-фаз (у, и у0 разного состава и повышает темпера</w:t>
      </w:r>
      <w:r>
        <w:rPr>
          <w:sz w:val="28"/>
        </w:rPr>
        <w:softHyphen/>
        <w:t>туру мартенситного превращения до 160 °С [З]. После отпуска ленту размерами 200х10х1 мм подвергали пластической деформации изгибом. Получившуюся в результате деформации ленты геликоидальную пружину помещали в установку, К внутреннему концу пружины жестко крепился вал, через который на нее передавался постоянный момент силы. Пружину подвергали термоциклированию по схеме 20 - 180 °С. Нагрев пружины-образца осуществлялся электричес</w:t>
      </w:r>
      <w:r>
        <w:rPr>
          <w:sz w:val="28"/>
        </w:rPr>
        <w:softHyphen/>
        <w:t>ким током. Температуру контролировали приваренной к образцу хромель-алюмелевой термопарой, а деформа</w:t>
      </w:r>
      <w:r>
        <w:rPr>
          <w:sz w:val="28"/>
        </w:rPr>
        <w:softHyphen/>
        <w:t>цию наружного волокна - по углу поворота вала  с помощью датчика угловых перемещений</w:t>
      </w:r>
      <w:r>
        <w:rPr>
          <w:sz w:val="28"/>
          <w:lang w:val="en-US"/>
        </w:rPr>
        <w:t xml:space="preserve">. </w:t>
      </w:r>
      <w:r>
        <w:rPr>
          <w:sz w:val="28"/>
        </w:rPr>
        <w:t xml:space="preserve">На рис. 1, </w:t>
      </w:r>
      <w:r>
        <w:rPr>
          <w:i/>
          <w:sz w:val="28"/>
        </w:rPr>
        <w:t>а</w:t>
      </w:r>
      <w:r>
        <w:rPr>
          <w:sz w:val="28"/>
        </w:rPr>
        <w:t xml:space="preserve"> представлена кривая формоизменения образца после деформации со степенью E= 2,7 % в процессе нагрева и охлаждения.</w:t>
      </w:r>
      <w:r>
        <w:rPr>
          <w:sz w:val="28"/>
          <w:lang w:val="en-US"/>
        </w:rPr>
        <w:t xml:space="preserve">                                                                      </w:t>
      </w: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9F674C">
      <w:pPr>
        <w:pStyle w:val="10"/>
        <w:jc w:val="left"/>
        <w:rPr>
          <w:sz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3.6pt;margin-top:229.5pt;width:14.4pt;height:17.55pt;z-index:251661312" o:allowincell="f">
            <v:imagedata r:id="rId7" o:title=""/>
            <w10:wrap type="topAndBottom"/>
          </v:shape>
        </w:pict>
      </w:r>
      <w:r>
        <w:pict>
          <v:shape id="_x0000_s1037" type="#_x0000_t75" style="position:absolute;left:0;text-align:left;margin-left:-39.6pt;margin-top:13.5pt;width:475.2pt;height:366.7pt;z-index:251654144" o:allowincell="f">
            <v:imagedata r:id="rId8" o:title=""/>
            <w10:wrap type="topAndBottom"/>
          </v:shape>
        </w:pict>
      </w:r>
    </w:p>
    <w:p w:rsidR="00430575" w:rsidRDefault="00430575">
      <w:pPr>
        <w:pStyle w:val="10"/>
        <w:ind w:firstLine="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 xml:space="preserve">При первом нагреве происходит частичное восстановление исходной формы (кривая 7). При 180 °С деформация восстановления формы е, = 0,9 %. В процессе охлаждения происходит частичный возврат к форме, заданной первоначальной деформацией (е, и         0,5 %). При дальнейшем термоцикли-ровании кривая формоизменения стабилизируется, повторяя кривую охлаждения 2 с практически нулевым гистерезисом </w:t>
      </w:r>
      <w:r>
        <w:rPr>
          <w:sz w:val="28"/>
          <w:lang w:val="en-US"/>
        </w:rPr>
        <w:t>.</w:t>
      </w:r>
      <w:r>
        <w:rPr>
          <w:sz w:val="28"/>
        </w:rPr>
        <w:t>Зависимость величины обрати</w:t>
      </w:r>
      <w:r>
        <w:rPr>
          <w:sz w:val="28"/>
        </w:rPr>
        <w:softHyphen/>
        <w:t xml:space="preserve">мого эффекта памяти формы е; от деформации в мартенситном состоянии приведена на рис. 2. Видно, что при малых значениях е,, эта зависимость линейная. При  </w:t>
      </w:r>
      <w:r>
        <w:rPr>
          <w:sz w:val="28"/>
        </w:rPr>
        <w:sym w:font="Symbol" w:char="F065"/>
      </w:r>
      <w:r>
        <w:rPr>
          <w:sz w:val="28"/>
        </w:rPr>
        <w:t xml:space="preserve"> &gt; 4 % величина е; не изменяется, что согласуется сданными работы [I].</w:t>
      </w:r>
    </w:p>
    <w:p w:rsidR="00430575" w:rsidRDefault="00430575">
      <w:pPr>
        <w:pStyle w:val="10"/>
        <w:ind w:firstLine="280"/>
        <w:jc w:val="left"/>
        <w:rPr>
          <w:sz w:val="28"/>
          <w:lang w:val="en-US"/>
        </w:rPr>
      </w:pPr>
    </w:p>
    <w:p w:rsidR="00430575" w:rsidRDefault="009F674C">
      <w:pPr>
        <w:pStyle w:val="10"/>
        <w:ind w:firstLine="280"/>
        <w:jc w:val="left"/>
        <w:rPr>
          <w:sz w:val="28"/>
          <w:lang w:val="en-US"/>
        </w:rPr>
      </w:pPr>
      <w:r>
        <w:pict>
          <v:shape id="_x0000_s1043" type="#_x0000_t75" style="position:absolute;left:0;text-align:left;margin-left:219.6pt;margin-top:100.15pt;width:14.4pt;height:14.4pt;z-index:251660288" o:allowincell="f">
            <v:imagedata r:id="rId9" o:title=""/>
            <w10:wrap type="topAndBottom"/>
          </v:shape>
        </w:pict>
      </w:r>
      <w:r>
        <w:pict>
          <v:shape id="_x0000_s1038" type="#_x0000_t75" style="position:absolute;left:0;text-align:left;margin-left:3.6pt;margin-top:28.15pt;width:396pt;height:187.2pt;z-index:251655168" o:allowincell="f">
            <v:imagedata r:id="rId10" o:title=""/>
            <w10:wrap type="topAndBottom"/>
          </v:shape>
        </w:pict>
      </w:r>
    </w:p>
    <w:p w:rsidR="00430575" w:rsidRDefault="00430575">
      <w:pPr>
        <w:pStyle w:val="10"/>
        <w:ind w:firstLine="0"/>
        <w:jc w:val="left"/>
        <w:rPr>
          <w:sz w:val="28"/>
          <w:lang w:val="en-US"/>
        </w:rPr>
      </w:pPr>
    </w:p>
    <w:p w:rsidR="00430575" w:rsidRDefault="00430575">
      <w:pPr>
        <w:pStyle w:val="10"/>
        <w:ind w:firstLine="280"/>
        <w:jc w:val="left"/>
        <w:rPr>
          <w:sz w:val="28"/>
          <w:lang w:val="en-US"/>
        </w:rPr>
      </w:pPr>
    </w:p>
    <w:p w:rsidR="00430575" w:rsidRDefault="00430575">
      <w:pPr>
        <w:pStyle w:val="10"/>
        <w:ind w:firstLine="280"/>
        <w:jc w:val="left"/>
        <w:rPr>
          <w:sz w:val="28"/>
          <w:lang w:val="en-US"/>
        </w:rPr>
      </w:pPr>
    </w:p>
    <w:p w:rsidR="00430575" w:rsidRDefault="00430575">
      <w:pPr>
        <w:pStyle w:val="10"/>
        <w:ind w:firstLine="280"/>
        <w:jc w:val="left"/>
        <w:rPr>
          <w:sz w:val="28"/>
          <w:lang w:val="en-US"/>
        </w:rPr>
      </w:pPr>
    </w:p>
    <w:p w:rsidR="00430575" w:rsidRDefault="00430575">
      <w:pPr>
        <w:pStyle w:val="10"/>
        <w:ind w:firstLine="280"/>
        <w:jc w:val="left"/>
        <w:rPr>
          <w:sz w:val="28"/>
          <w:lang w:val="en-US"/>
        </w:rPr>
      </w:pPr>
      <w:r>
        <w:rPr>
          <w:sz w:val="28"/>
        </w:rPr>
        <w:t>Если после указанной обработки к образцу при термоциклировании дополнительно приложить внеш</w:t>
      </w:r>
      <w:r>
        <w:rPr>
          <w:sz w:val="28"/>
        </w:rPr>
        <w:softHyphen/>
        <w:t xml:space="preserve">нюю нагрузку, величина обратимого эффекта памяти формы изменится. При этом направление приложения внешней нагрузки о может совпадать с направлением предварительной деформации </w:t>
      </w:r>
      <w:r>
        <w:rPr>
          <w:smallCaps/>
          <w:sz w:val="28"/>
        </w:rPr>
        <w:t xml:space="preserve">, </w:t>
      </w:r>
      <w:r>
        <w:rPr>
          <w:sz w:val="28"/>
        </w:rPr>
        <w:t>или быть противопо</w:t>
      </w:r>
      <w:r>
        <w:rPr>
          <w:sz w:val="28"/>
        </w:rPr>
        <w:softHyphen/>
        <w:t xml:space="preserve">ложным ему. Пример формоизменения под нагрузкой, когда направления  </w:t>
      </w:r>
      <w:r>
        <w:rPr>
          <w:sz w:val="28"/>
        </w:rPr>
        <w:sym w:font="Symbol" w:char="F064"/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 </w:t>
      </w:r>
      <w:r>
        <w:rPr>
          <w:sz w:val="28"/>
        </w:rPr>
        <w:sym w:font="Symbol" w:char="F065"/>
      </w:r>
      <w:r>
        <w:rPr>
          <w:sz w:val="28"/>
        </w:rPr>
        <w:t xml:space="preserve"> совпадают, представлен на рис. 1, </w:t>
      </w:r>
      <w:r>
        <w:rPr>
          <w:i/>
          <w:sz w:val="28"/>
        </w:rPr>
        <w:t>б.</w:t>
      </w:r>
      <w:r>
        <w:rPr>
          <w:sz w:val="28"/>
        </w:rPr>
        <w:t xml:space="preserve"> Нагрузка никак не влияет на формовосстанов-ление образца при первом нагреве (кривая </w:t>
      </w:r>
      <w:r>
        <w:rPr>
          <w:i/>
          <w:sz w:val="28"/>
        </w:rPr>
        <w:t>3</w:t>
      </w:r>
      <w:r>
        <w:rPr>
          <w:sz w:val="28"/>
        </w:rPr>
        <w:t xml:space="preserve"> имеет такую же форму, как кривая 2), но вызывает дополни</w:t>
      </w:r>
      <w:r>
        <w:rPr>
          <w:sz w:val="28"/>
        </w:rPr>
        <w:softHyphen/>
        <w:t xml:space="preserve">тельную деформацию при охлаждении (рис. 1, </w:t>
      </w:r>
      <w:r>
        <w:rPr>
          <w:i/>
          <w:sz w:val="28"/>
        </w:rPr>
        <w:t xml:space="preserve">б, </w:t>
      </w:r>
      <w:r>
        <w:rPr>
          <w:sz w:val="28"/>
        </w:rPr>
        <w:t xml:space="preserve">кривая </w:t>
      </w:r>
      <w:r>
        <w:rPr>
          <w:i/>
          <w:sz w:val="28"/>
        </w:rPr>
        <w:t>4).</w:t>
      </w:r>
      <w:r>
        <w:rPr>
          <w:sz w:val="28"/>
        </w:rPr>
        <w:t xml:space="preserve"> Эта дополнительная деформация увеличива</w:t>
      </w:r>
      <w:r>
        <w:rPr>
          <w:sz w:val="28"/>
        </w:rPr>
        <w:softHyphen/>
        <w:t xml:space="preserve">ется при дальнейшем термоциклировании, но после трех циклов нагрева и охлаждения кривая формоизменения стабилизируется (рис. 1, </w:t>
      </w:r>
      <w:r>
        <w:rPr>
          <w:i/>
          <w:sz w:val="28"/>
        </w:rPr>
        <w:t>б,</w:t>
      </w:r>
      <w:r>
        <w:rPr>
          <w:sz w:val="28"/>
        </w:rPr>
        <w:t xml:space="preserve"> кривая</w:t>
      </w:r>
      <w:r>
        <w:rPr>
          <w:sz w:val="28"/>
          <w:lang w:val="en-US"/>
        </w:rPr>
        <w:t xml:space="preserve"> J).</w:t>
      </w:r>
      <w:r>
        <w:rPr>
          <w:sz w:val="28"/>
        </w:rPr>
        <w:t xml:space="preserve"> Формоизменение под нагрузкой становится более плавным, однако температура максимальной термочувствительности практически не повышается (рис. 1, </w:t>
      </w:r>
      <w:r>
        <w:rPr>
          <w:i/>
          <w:sz w:val="28"/>
        </w:rPr>
        <w:t>б,</w:t>
      </w:r>
      <w:r>
        <w:rPr>
          <w:sz w:val="28"/>
        </w:rPr>
        <w:t xml:space="preserve"> кривая 5). Влияние нагрузки в целом можно охарактеризоватьдвумя параметрами: суммарной степенью необратимой деформации Ер, накапливающейся в процессе стабилиза</w:t>
      </w:r>
      <w:r>
        <w:rPr>
          <w:sz w:val="28"/>
        </w:rPr>
        <w:softHyphen/>
        <w:t xml:space="preserve">ции, и степенью обратимого формоизменения под нагрузкой в установившемся режиме. На рис. 3 , </w:t>
      </w:r>
      <w:r>
        <w:rPr>
          <w:i/>
          <w:sz w:val="28"/>
        </w:rPr>
        <w:t xml:space="preserve">а </w:t>
      </w:r>
      <w:r>
        <w:rPr>
          <w:sz w:val="28"/>
        </w:rPr>
        <w:t xml:space="preserve">приведена зависимость </w:t>
      </w:r>
      <w:r>
        <w:rPr>
          <w:sz w:val="28"/>
        </w:rPr>
        <w:sym w:font="Symbol" w:char="F065"/>
      </w:r>
      <w:r>
        <w:rPr>
          <w:sz w:val="28"/>
        </w:rPr>
        <w:t xml:space="preserve"> и </w:t>
      </w:r>
      <w:r>
        <w:rPr>
          <w:sz w:val="28"/>
        </w:rPr>
        <w:sym w:font="Symbol" w:char="F065"/>
      </w:r>
      <w:r>
        <w:rPr>
          <w:sz w:val="28"/>
        </w:rPr>
        <w:t xml:space="preserve">р от величины внешней нагрузки </w:t>
      </w:r>
      <w:r>
        <w:rPr>
          <w:sz w:val="28"/>
        </w:rPr>
        <w:sym w:font="Symbol" w:char="F064"/>
      </w:r>
      <w:r>
        <w:rPr>
          <w:sz w:val="28"/>
        </w:rPr>
        <w:t xml:space="preserve"> для трех групп образцов, различающихся по степени предварительной деформации в мартенситном состоянии. Для всех трех групп приложение внешней нагрузки повышает величину обратимого формоизмене</w:t>
      </w:r>
      <w:r>
        <w:rPr>
          <w:sz w:val="28"/>
        </w:rPr>
        <w:softHyphen/>
        <w:t xml:space="preserve">ния При этом наиболее существенное повышение </w:t>
      </w:r>
      <w:r>
        <w:rPr>
          <w:sz w:val="28"/>
          <w:lang w:val="en-US"/>
        </w:rPr>
        <w:t>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 xml:space="preserve">наблюдается в образцах с  </w:t>
      </w:r>
      <w:r>
        <w:rPr>
          <w:sz w:val="28"/>
        </w:rPr>
        <w:sym w:font="Symbol" w:char="F065"/>
      </w:r>
      <w:r>
        <w:rPr>
          <w:sz w:val="28"/>
        </w:rPr>
        <w:t xml:space="preserve">= 0,6 %, и минимальное -в образцах с  </w:t>
      </w:r>
      <w:r>
        <w:rPr>
          <w:sz w:val="28"/>
        </w:rPr>
        <w:sym w:font="Symbol" w:char="F065"/>
      </w:r>
      <w:r>
        <w:rPr>
          <w:sz w:val="28"/>
        </w:rPr>
        <w:t xml:space="preserve"> = 8,0 %. Зависимость</w:t>
      </w:r>
      <w:r>
        <w:rPr>
          <w:sz w:val="28"/>
          <w:lang w:val="en-US"/>
        </w:rPr>
        <w:t xml:space="preserve"> Sp</w:t>
      </w:r>
      <w:r>
        <w:rPr>
          <w:sz w:val="28"/>
        </w:rPr>
        <w:t xml:space="preserve"> от внешней нагрузки примерно одинакова во всех трех группах образцов: Бр имеет низкие значения при о &lt; 100 Н/мм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>и резко увеличивается при о &gt; 100 Н/мм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В случае, когда Бц и о противоположны по направле</w:t>
      </w:r>
      <w:r>
        <w:rPr>
          <w:sz w:val="28"/>
        </w:rPr>
        <w:softHyphen/>
        <w:t>нию, внешняя нагрузка приводит к деградации обрати</w:t>
      </w:r>
      <w:r>
        <w:rPr>
          <w:sz w:val="28"/>
        </w:rPr>
        <w:softHyphen/>
        <w:t xml:space="preserve">мого эффекта памяти формы. Как для образцов  </w:t>
      </w:r>
      <w:r>
        <w:rPr>
          <w:sz w:val="28"/>
        </w:rPr>
        <w:sym w:font="Symbol" w:char="F065"/>
      </w:r>
      <w:r>
        <w:rPr>
          <w:sz w:val="28"/>
        </w:rPr>
        <w:t xml:space="preserve"> = 1,2 %, так и для образцов с   </w:t>
      </w:r>
      <w:r>
        <w:rPr>
          <w:sz w:val="28"/>
        </w:rPr>
        <w:sym w:font="Symbol" w:char="F065"/>
      </w:r>
      <w:r>
        <w:rPr>
          <w:sz w:val="28"/>
        </w:rPr>
        <w:t xml:space="preserve">= 4,6 %, величина </w:t>
      </w:r>
      <w:r>
        <w:rPr>
          <w:sz w:val="28"/>
        </w:rPr>
        <w:sym w:font="Symbol" w:char="F065"/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резко снижается с увеличением а (рис. 3, </w:t>
      </w:r>
      <w:r>
        <w:rPr>
          <w:i/>
          <w:sz w:val="28"/>
        </w:rPr>
        <w:t>б).</w:t>
      </w: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9F674C">
      <w:pPr>
        <w:pStyle w:val="10"/>
        <w:jc w:val="left"/>
        <w:rPr>
          <w:sz w:val="28"/>
          <w:lang w:val="en-US"/>
        </w:rPr>
      </w:pPr>
      <w:r>
        <w:pict>
          <v:shape id="_x0000_s1039" type="#_x0000_t75" style="position:absolute;left:0;text-align:left;margin-left:-3.6pt;margin-top:24.1pt;width:410.4pt;height:5in;z-index:251656192" o:allowincell="f">
            <v:imagedata r:id="rId11" o:title=""/>
            <w10:wrap type="topAndBottom"/>
          </v:shape>
        </w:pict>
      </w:r>
    </w:p>
    <w:p w:rsidR="00430575" w:rsidRDefault="009F674C">
      <w:pPr>
        <w:pStyle w:val="10"/>
        <w:jc w:val="left"/>
        <w:rPr>
          <w:sz w:val="28"/>
          <w:lang w:val="en-US"/>
        </w:rPr>
      </w:pPr>
      <w:r>
        <w:pict>
          <v:shape id="_x0000_s1042" type="#_x0000_t75" style="position:absolute;left:0;text-align:left;margin-left:32.4pt;margin-top:288.8pt;width:14.4pt;height:14.4pt;z-index:251659264" o:allowincell="f">
            <v:imagedata r:id="rId12" o:title=""/>
            <w10:wrap type="topAndBottom"/>
          </v:shape>
        </w:pict>
      </w: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Возникновение обратимого эффекта памяти формы в Mn-Cu-сплавах связано с особенностями их деформа</w:t>
      </w:r>
      <w:r>
        <w:rPr>
          <w:sz w:val="28"/>
        </w:rPr>
        <w:softHyphen/>
        <w:t>ции в мартенситном ГЦТ-состоянии. В этих сплавах она осуществляется по двум механизмам: двойникованием со сдвигом плоскостей {110} в направлении &lt;ПО&gt; на начальных стадиях деформации и дислокационным скольжением по обычной системе {111} &lt; 110 &gt;, преобла</w:t>
      </w:r>
      <w:r>
        <w:rPr>
          <w:sz w:val="28"/>
        </w:rPr>
        <w:softHyphen/>
        <w:t xml:space="preserve">дающем при больших степенях деформации [4,5]. Часть деформации, обусловленная смещением границ, является обратимой и восстанавливается при нагреве в процессе ГЦТ </w:t>
      </w:r>
      <w:r>
        <w:rPr>
          <w:i/>
          <w:sz w:val="28"/>
        </w:rPr>
        <w:t>-</w:t>
      </w:r>
      <w:r>
        <w:rPr>
          <w:sz w:val="28"/>
        </w:rPr>
        <w:t xml:space="preserve"> ГЦК-превращения. При этом области, в которых произошла необратимая деформация скольжением, становятся центрами локальных внутренних напряже</w:t>
      </w:r>
      <w:r>
        <w:rPr>
          <w:sz w:val="28"/>
        </w:rPr>
        <w:softHyphen/>
        <w:t>ний. Ориентированные внутренние напряжения вызыва</w:t>
      </w:r>
      <w:r>
        <w:rPr>
          <w:sz w:val="28"/>
        </w:rPr>
        <w:softHyphen/>
        <w:t>ют при охлаждении преимущественное образование мартенсита с благоприятной ориентировкой кристал</w:t>
      </w:r>
      <w:r>
        <w:rPr>
          <w:sz w:val="28"/>
        </w:rPr>
        <w:softHyphen/>
        <w:t>лографической оси тетрагональности с [1],т.е. являют</w:t>
      </w:r>
      <w:r>
        <w:rPr>
          <w:sz w:val="28"/>
        </w:rPr>
        <w:softHyphen/>
        <w:t>ся причиной возникновения обратимого эффекта памя</w:t>
      </w:r>
      <w:r>
        <w:rPr>
          <w:sz w:val="28"/>
        </w:rPr>
        <w:softHyphen/>
        <w:t>ти формы.Противоречие устраняется, если предположить, что сформированные деформацией внутренние напряжения существенно неоднородны по направлению. Причиной неоднородности являются аккомодационные напряже</w:t>
      </w:r>
      <w:r>
        <w:rPr>
          <w:sz w:val="28"/>
        </w:rPr>
        <w:softHyphen/>
        <w:t>ния в мартенсите. Этот вывод непосредственно следует из анализа результатов работы [б], в которой рентгено-структурными методами изучался механизм деформации Mn-Cu-монокристаллов с мартенситной структурой.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Согласно [б], при ГЦК -» ГЦТ-превращении в Mn-Cu-кристалле образуются пластины мартенсита, граничащие по плоскостям {110}. Каждая из пластин состоит из мартенситных доменов двух вариантов со взаимно перпендикулярными тетрагональными осями с . Домены имеют двойниковую ориентацию с плоскос</w:t>
      </w:r>
      <w:r>
        <w:rPr>
          <w:sz w:val="28"/>
        </w:rPr>
        <w:softHyphen/>
        <w:t>тями двойникования {110}, составляющими угол 60° с границами мартенситных пластин. Границы двойников легко подвижны и при приложении внешних напряже</w:t>
      </w:r>
      <w:r>
        <w:rPr>
          <w:sz w:val="28"/>
        </w:rPr>
        <w:softHyphen/>
        <w:t>ний перемещаются внутрь неблагоприятно ориентиро</w:t>
      </w:r>
      <w:r>
        <w:rPr>
          <w:sz w:val="28"/>
        </w:rPr>
        <w:softHyphen/>
        <w:t>ванного двойника. Это приводит к формированию мартенситной текстуры с преобладанием доменов с осью  вдоль направления сжатия. Однако при неблагоприятной ориентировке мартенситной пла</w:t>
      </w:r>
      <w:r>
        <w:rPr>
          <w:sz w:val="28"/>
        </w:rPr>
        <w:softHyphen/>
        <w:t>стины, для которой направление деформации парал</w:t>
      </w:r>
      <w:r>
        <w:rPr>
          <w:sz w:val="28"/>
        </w:rPr>
        <w:softHyphen/>
        <w:t>лельно плоскости двойникования, перемещение сущес</w:t>
      </w:r>
      <w:r>
        <w:rPr>
          <w:sz w:val="28"/>
        </w:rPr>
        <w:softHyphen/>
        <w:t xml:space="preserve">твующих границ двойников невозможно (фактор Шмида </w:t>
      </w:r>
      <w:r>
        <w:rPr>
          <w:sz w:val="28"/>
          <w:lang w:val="en-US"/>
        </w:rPr>
        <w:t xml:space="preserve">  </w:t>
      </w:r>
      <w:r>
        <w:rPr>
          <w:sz w:val="28"/>
        </w:rPr>
        <w:t>равен 0).</w:t>
      </w:r>
    </w:p>
    <w:p w:rsidR="00430575" w:rsidRDefault="00430575">
      <w:pPr>
        <w:pStyle w:val="10"/>
        <w:jc w:val="left"/>
        <w:rPr>
          <w:sz w:val="28"/>
          <w:lang w:val="en-US"/>
        </w:rPr>
      </w:pPr>
      <w:r>
        <w:rPr>
          <w:sz w:val="28"/>
        </w:rPr>
        <w:t xml:space="preserve">В качестве примера на рис. 4 изображены пластины </w:t>
      </w:r>
      <w:r>
        <w:rPr>
          <w:i/>
          <w:smallCaps/>
          <w:sz w:val="28"/>
        </w:rPr>
        <w:t xml:space="preserve">ан </w:t>
      </w:r>
      <w:r>
        <w:rPr>
          <w:i/>
          <w:sz w:val="28"/>
        </w:rPr>
        <w:t>В,</w:t>
      </w:r>
      <w:r>
        <w:rPr>
          <w:sz w:val="28"/>
        </w:rPr>
        <w:t xml:space="preserve"> состоящие из доменов </w:t>
      </w:r>
      <w:r>
        <w:rPr>
          <w:i/>
          <w:sz w:val="28"/>
        </w:rPr>
        <w:t>1, 2</w:t>
      </w:r>
      <w:r>
        <w:rPr>
          <w:sz w:val="28"/>
        </w:rPr>
        <w:t xml:space="preserve"> и </w:t>
      </w:r>
      <w:r>
        <w:rPr>
          <w:i/>
          <w:sz w:val="28"/>
        </w:rPr>
        <w:t>3, 4</w:t>
      </w:r>
      <w:r>
        <w:rPr>
          <w:sz w:val="28"/>
        </w:rPr>
        <w:t xml:space="preserve"> соответственно. При приложении сжимающей нагрузки о вдоль [010] условия для перемещения границ между вариантами </w:t>
      </w:r>
      <w:r>
        <w:rPr>
          <w:i/>
          <w:sz w:val="28"/>
        </w:rPr>
        <w:t xml:space="preserve">1 </w:t>
      </w:r>
      <w:r>
        <w:rPr>
          <w:sz w:val="28"/>
        </w:rPr>
        <w:t xml:space="preserve">и 2 в пластине </w:t>
      </w:r>
      <w:r>
        <w:rPr>
          <w:i/>
          <w:sz w:val="28"/>
        </w:rPr>
        <w:t>А</w:t>
      </w:r>
      <w:r>
        <w:rPr>
          <w:sz w:val="28"/>
        </w:rPr>
        <w:t xml:space="preserve"> будут наилучшими. В этом случае двойниковые границы между вариантами </w:t>
      </w:r>
      <w:r>
        <w:rPr>
          <w:i/>
          <w:sz w:val="28"/>
        </w:rPr>
        <w:t xml:space="preserve">3 и 4 в </w:t>
      </w:r>
      <w:r>
        <w:rPr>
          <w:sz w:val="28"/>
        </w:rPr>
        <w:t xml:space="preserve">пластине </w:t>
      </w:r>
      <w:r>
        <w:rPr>
          <w:i/>
          <w:sz w:val="28"/>
        </w:rPr>
        <w:t>В</w:t>
      </w:r>
      <w:r>
        <w:rPr>
          <w:sz w:val="28"/>
        </w:rPr>
        <w:t xml:space="preserve"> не могут перемещаться. Эксперимент показывает, что на границах пластин возникают аккомодационные напряжения растягивающие пластину </w:t>
      </w:r>
      <w:r>
        <w:rPr>
          <w:i/>
          <w:sz w:val="28"/>
        </w:rPr>
        <w:t>В.</w:t>
      </w:r>
      <w:r>
        <w:rPr>
          <w:sz w:val="28"/>
        </w:rPr>
        <w:t xml:space="preserve"> Кроме того, условие сохранения сплошнос</w:t>
      </w:r>
      <w:r>
        <w:rPr>
          <w:sz w:val="28"/>
        </w:rPr>
        <w:softHyphen/>
        <w:t xml:space="preserve">ти требует разворота пластины </w:t>
      </w:r>
      <w:r>
        <w:rPr>
          <w:i/>
          <w:sz w:val="28"/>
        </w:rPr>
        <w:t>А</w:t>
      </w:r>
      <w:r>
        <w:rPr>
          <w:sz w:val="28"/>
        </w:rPr>
        <w:t xml:space="preserve"> относительно </w:t>
      </w:r>
      <w:r>
        <w:rPr>
          <w:i/>
          <w:sz w:val="28"/>
        </w:rPr>
        <w:t>В</w:t>
      </w:r>
      <w:r>
        <w:rPr>
          <w:sz w:val="28"/>
        </w:rPr>
        <w:t xml:space="preserve"> при двоиниковании. Отсюда возникают аккомодационные сдвиговые напряжения </w:t>
      </w:r>
      <w:r>
        <w:rPr>
          <w:sz w:val="28"/>
          <w:lang w:val="en-US"/>
        </w:rPr>
        <w:t>.</w:t>
      </w:r>
    </w:p>
    <w:p w:rsidR="00430575" w:rsidRDefault="009F674C">
      <w:pPr>
        <w:pStyle w:val="10"/>
        <w:jc w:val="left"/>
        <w:rPr>
          <w:sz w:val="28"/>
          <w:lang w:val="en-US"/>
        </w:rPr>
      </w:pPr>
      <w:r>
        <w:pict>
          <v:shape id="_x0000_s1041" type="#_x0000_t75" style="position:absolute;left:0;text-align:left;margin-left:46.8pt;margin-top:209.6pt;width:14.4pt;height:14.4pt;z-index:251658240" o:allowincell="f">
            <v:imagedata r:id="rId13" o:title=""/>
            <w10:wrap type="topAndBottom"/>
          </v:shape>
        </w:pict>
      </w:r>
      <w:r>
        <w:pict>
          <v:shape id="_x0000_s1040" type="#_x0000_t75" style="position:absolute;left:0;text-align:left;margin-left:18pt;margin-top:8pt;width:367.2pt;height:299.1pt;z-index:251657216" o:allowincell="f">
            <v:imagedata r:id="rId14" o:title=""/>
            <w10:wrap type="topAndBottom"/>
          </v:shape>
        </w:pict>
      </w:r>
    </w:p>
    <w:p w:rsidR="00430575" w:rsidRDefault="00430575">
      <w:pPr>
        <w:pStyle w:val="10"/>
        <w:ind w:firstLine="0"/>
        <w:jc w:val="left"/>
        <w:rPr>
          <w:sz w:val="28"/>
          <w:lang w:val="en-US"/>
        </w:rPr>
      </w:pP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При деформации поликристалла также должны возникать значительные аккомодационные напряже</w:t>
      </w:r>
      <w:r>
        <w:rPr>
          <w:sz w:val="28"/>
        </w:rPr>
        <w:softHyphen/>
        <w:t>ния на границах зерен. Релаксация аккомодационных напряжений частично происходит двойникованием, частично - скольжением на границах раздела мартен</w:t>
      </w:r>
      <w:r>
        <w:rPr>
          <w:sz w:val="28"/>
        </w:rPr>
        <w:softHyphen/>
        <w:t>ситных вариантов и на границах зерен. При последую</w:t>
      </w:r>
      <w:r>
        <w:rPr>
          <w:sz w:val="28"/>
        </w:rPr>
        <w:softHyphen/>
        <w:t>щем нагреве сплава области аккомодационного сколь</w:t>
      </w:r>
      <w:r>
        <w:rPr>
          <w:sz w:val="28"/>
        </w:rPr>
        <w:softHyphen/>
        <w:t>жения становятся очагами неоднородных по направле</w:t>
      </w:r>
      <w:r>
        <w:rPr>
          <w:sz w:val="28"/>
        </w:rPr>
        <w:softHyphen/>
        <w:t>нию внутренних напряжений. Мы предполагаем, что эти напряжения играют важную роль при образовании преимущественной текстуры мартенсита в процессе охлаждения. Они способствуют лучшей аккомодации на границах пластин текстурованного мартенсита. В то же время упругие напряжения, создаваемые внешней нагрузкой, при данной схеме испытаний можно считать однонаправленными. Таким образом, различия в условиях аккомодации являются причиной меньшей эффективности метода нагрузки по сравнению с методом деформации.</w:t>
      </w:r>
    </w:p>
    <w:p w:rsidR="00430575" w:rsidRDefault="00430575">
      <w:pPr>
        <w:pStyle w:val="10"/>
        <w:jc w:val="left"/>
        <w:rPr>
          <w:sz w:val="28"/>
        </w:rPr>
      </w:pPr>
      <w:r>
        <w:rPr>
          <w:sz w:val="28"/>
        </w:rPr>
        <w:t>В рамках предложенной нами модели объясняется тот факт, что величина обратимого эффекта памяти</w:t>
      </w:r>
      <w:r>
        <w:rPr>
          <w:sz w:val="28"/>
          <w:lang w:val="en-US"/>
        </w:rPr>
        <w:t xml:space="preserve">   </w:t>
      </w:r>
      <w:r>
        <w:rPr>
          <w:i/>
          <w:sz w:val="28"/>
        </w:rPr>
        <w:t>Р</w:t>
      </w:r>
      <w:r>
        <w:rPr>
          <w:sz w:val="28"/>
        </w:rPr>
        <w:t xml:space="preserve">формы в образцах, подвергнутых деформации с   </w:t>
      </w:r>
      <w:r>
        <w:rPr>
          <w:sz w:val="28"/>
        </w:rPr>
        <w:sym w:font="Symbol" w:char="F065"/>
      </w:r>
      <w:r>
        <w:rPr>
          <w:sz w:val="28"/>
        </w:rPr>
        <w:t>= 2,7 и 8,0% после снятия нагрузки становится ниже исходно</w:t>
      </w:r>
      <w:r>
        <w:rPr>
          <w:sz w:val="28"/>
        </w:rPr>
        <w:softHyphen/>
        <w:t>го уровня (см. рис. 3). По нашему мнению, термоциклирование под нагрузкой выравнивает внутренние напряжения по направлению приложенного напряже</w:t>
      </w:r>
      <w:r>
        <w:rPr>
          <w:sz w:val="28"/>
        </w:rPr>
        <w:softHyphen/>
        <w:t>ния. При этом неоднородные напряжения сформированные деформацией в мартенситном состоя</w:t>
      </w:r>
      <w:r>
        <w:rPr>
          <w:sz w:val="28"/>
        </w:rPr>
        <w:softHyphen/>
        <w:t>нии, подавляются.</w:t>
      </w:r>
    </w:p>
    <w:p w:rsidR="00430575" w:rsidRDefault="00430575">
      <w:pPr>
        <w:pStyle w:val="10"/>
        <w:jc w:val="left"/>
        <w:rPr>
          <w:sz w:val="28"/>
        </w:rPr>
      </w:pPr>
      <w:r>
        <w:rPr>
          <w:b/>
          <w:sz w:val="28"/>
        </w:rPr>
        <w:t>Выводы.</w:t>
      </w:r>
      <w:r>
        <w:rPr>
          <w:sz w:val="28"/>
        </w:rPr>
        <w:t xml:space="preserve"> 1. Наилучшим способом формирования обратимой памяти в изделиях из сплава 80Г15Д2НЗХ является пластическая деформация в мартенситном состоянии со степенью 5-10 %. Несколько менее эффективным способом является приложение к изделию нагрузки в процессе мартенситного превращения. Совместное воздействие деформации и нагрузки не приводит к существенному повышению степени обра</w:t>
      </w:r>
      <w:r>
        <w:rPr>
          <w:sz w:val="28"/>
        </w:rPr>
        <w:softHyphen/>
        <w:t>тимого формоизменения.</w:t>
      </w:r>
    </w:p>
    <w:p w:rsidR="00430575" w:rsidRDefault="00430575">
      <w:pPr>
        <w:pStyle w:val="10"/>
        <w:ind w:firstLine="280"/>
        <w:jc w:val="left"/>
        <w:rPr>
          <w:sz w:val="28"/>
        </w:rPr>
      </w:pPr>
      <w:r>
        <w:rPr>
          <w:sz w:val="28"/>
        </w:rPr>
        <w:t>2. Обратимый эффект памяти после деформации обусловлен наличием поля внутренних напряжений, существенно неоднородных по направлению.</w:t>
      </w:r>
      <w:r>
        <w:rPr>
          <w:sz w:val="28"/>
          <w:lang w:val="en-US"/>
        </w:rPr>
        <w:t xml:space="preserve">                                                                                            </w:t>
      </w:r>
      <w:r>
        <w:rPr>
          <w:sz w:val="28"/>
        </w:rPr>
        <w:t>3. Изменение степени обратимого формоизменения под внешней нагрузкой обусловлено непосредственным влиянием нагрузки на текстуру мартенситного превра</w:t>
      </w:r>
      <w:r>
        <w:rPr>
          <w:sz w:val="28"/>
        </w:rPr>
        <w:softHyphen/>
        <w:t>щения и возникновением дополнительных неоднород</w:t>
      </w:r>
      <w:r>
        <w:rPr>
          <w:sz w:val="28"/>
        </w:rPr>
        <w:softHyphen/>
        <w:t>ных внутренних напряжений.</w:t>
      </w: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СПИСОК ЛИТЕРАТУРЫ.</w:t>
      </w: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  <w:r>
        <w:rPr>
          <w:sz w:val="28"/>
          <w:lang w:val="en-US"/>
        </w:rPr>
        <w:t>1) В.В.Русаненко,  А.Ф.Еднерал, О.Н.Леденева.     Элинварные и</w:t>
      </w:r>
    </w:p>
    <w:p w:rsidR="00430575" w:rsidRDefault="00430575">
      <w:pPr>
        <w:rPr>
          <w:sz w:val="28"/>
          <w:lang w:val="en-US"/>
        </w:rPr>
      </w:pPr>
      <w:r>
        <w:rPr>
          <w:sz w:val="28"/>
          <w:lang w:val="en-US"/>
        </w:rPr>
        <w:t>механические   свойства  мартенситно-аустенитных  сплавов.//</w:t>
      </w:r>
    </w:p>
    <w:p w:rsidR="00430575" w:rsidRDefault="00430575">
      <w:pPr>
        <w:rPr>
          <w:sz w:val="28"/>
        </w:rPr>
      </w:pPr>
      <w:r>
        <w:rPr>
          <w:sz w:val="28"/>
        </w:rPr>
        <w:t>Металловедение  и  термическая  обработка. 1996  №7.  Стр.27-30.</w:t>
      </w: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  <w:r>
        <w:rPr>
          <w:sz w:val="28"/>
          <w:lang w:val="en-US"/>
        </w:rPr>
        <w:t xml:space="preserve">2)  С.Г.Хаютин,   И.П. Голямина.     Магнитострикционные  сплавы </w:t>
      </w:r>
    </w:p>
    <w:p w:rsidR="00430575" w:rsidRDefault="00430575">
      <w:pPr>
        <w:rPr>
          <w:sz w:val="28"/>
        </w:rPr>
      </w:pPr>
      <w:r>
        <w:rPr>
          <w:sz w:val="28"/>
          <w:lang w:val="en-US"/>
        </w:rPr>
        <w:t>на основе   никеля. .//</w:t>
      </w:r>
      <w:r>
        <w:rPr>
          <w:sz w:val="28"/>
        </w:rPr>
        <w:t>Металловедение  и  термическая  обработка. 1997  №3.  Стр. 20-23.</w:t>
      </w:r>
    </w:p>
    <w:p w:rsidR="00430575" w:rsidRDefault="00430575">
      <w:pPr>
        <w:rPr>
          <w:sz w:val="28"/>
        </w:rPr>
      </w:pPr>
    </w:p>
    <w:p w:rsidR="00430575" w:rsidRDefault="00430575">
      <w:pPr>
        <w:rPr>
          <w:sz w:val="28"/>
        </w:rPr>
      </w:pPr>
    </w:p>
    <w:p w:rsidR="00430575" w:rsidRDefault="00430575">
      <w:pPr>
        <w:rPr>
          <w:sz w:val="28"/>
        </w:rPr>
      </w:pPr>
    </w:p>
    <w:p w:rsidR="00430575" w:rsidRDefault="00430575">
      <w:pPr>
        <w:rPr>
          <w:sz w:val="28"/>
        </w:rPr>
      </w:pPr>
      <w:r>
        <w:rPr>
          <w:sz w:val="28"/>
        </w:rPr>
        <w:t>3)  П.Л.Потапов,   С.Ю.Макушев,  В.Б.Дмитриев.  Влияние  деформ-</w:t>
      </w:r>
    </w:p>
    <w:p w:rsidR="00430575" w:rsidRDefault="00430575">
      <w:pPr>
        <w:rPr>
          <w:sz w:val="28"/>
          <w:lang w:val="en-US"/>
        </w:rPr>
      </w:pPr>
      <w:r>
        <w:rPr>
          <w:sz w:val="28"/>
        </w:rPr>
        <w:t>ации  и   внешней  нагрузки  на характеристики  обратимого эффекта</w:t>
      </w:r>
    </w:p>
    <w:p w:rsidR="00430575" w:rsidRDefault="00430575">
      <w:pPr>
        <w:rPr>
          <w:sz w:val="28"/>
        </w:rPr>
      </w:pPr>
      <w:r>
        <w:rPr>
          <w:sz w:val="28"/>
        </w:rPr>
        <w:t>памяти  формы  в  сплаве  80Г15Д2Н3Х</w:t>
      </w:r>
      <w:r>
        <w:rPr>
          <w:rStyle w:val="a5"/>
          <w:lang w:val="en-US"/>
        </w:rPr>
        <w:t xml:space="preserve">.  </w:t>
      </w:r>
      <w:r>
        <w:rPr>
          <w:sz w:val="28"/>
          <w:lang w:val="en-US"/>
        </w:rPr>
        <w:t>//</w:t>
      </w:r>
      <w:r>
        <w:rPr>
          <w:sz w:val="28"/>
        </w:rPr>
        <w:t xml:space="preserve"> Металловедение  и  термическая  обработка. 1997  №3.  Стр. 16-19.</w:t>
      </w:r>
    </w:p>
    <w:p w:rsidR="00430575" w:rsidRDefault="00430575">
      <w:pPr>
        <w:rPr>
          <w:sz w:val="28"/>
        </w:rPr>
      </w:pPr>
    </w:p>
    <w:p w:rsidR="00430575" w:rsidRDefault="00430575">
      <w:pPr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 xml:space="preserve">А.Н. Захаров.  Физика  прецизионных  сплавов с  особыми </w:t>
      </w:r>
    </w:p>
    <w:p w:rsidR="00430575" w:rsidRDefault="00430575">
      <w:pPr>
        <w:rPr>
          <w:sz w:val="28"/>
          <w:lang w:val="en-US"/>
        </w:rPr>
      </w:pPr>
      <w:r>
        <w:rPr>
          <w:sz w:val="28"/>
          <w:lang w:val="en-US"/>
        </w:rPr>
        <w:t>тепловыми   свойствами.  М.1993,  стр. 4-10.</w:t>
      </w: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28"/>
          <w:lang w:val="en-US"/>
        </w:rPr>
      </w:pPr>
    </w:p>
    <w:p w:rsidR="00430575" w:rsidRDefault="00430575">
      <w:pPr>
        <w:rPr>
          <w:sz w:val="40"/>
          <w:lang w:val="en-US"/>
        </w:rPr>
      </w:pPr>
    </w:p>
    <w:p w:rsidR="00430575" w:rsidRDefault="00430575">
      <w:pPr>
        <w:rPr>
          <w:sz w:val="40"/>
          <w:lang w:val="en-US"/>
        </w:rPr>
      </w:pPr>
    </w:p>
    <w:p w:rsidR="00430575" w:rsidRDefault="00430575">
      <w:pPr>
        <w:jc w:val="center"/>
        <w:rPr>
          <w:sz w:val="40"/>
          <w:lang w:val="en-US"/>
        </w:rPr>
      </w:pPr>
    </w:p>
    <w:p w:rsidR="00430575" w:rsidRDefault="00430575">
      <w:pPr>
        <w:jc w:val="center"/>
        <w:rPr>
          <w:sz w:val="40"/>
          <w:lang w:val="en-US"/>
        </w:rPr>
      </w:pPr>
      <w:r>
        <w:rPr>
          <w:sz w:val="40"/>
          <w:lang w:val="en-US"/>
        </w:rPr>
        <w:t>СОДЕРЖАНИЕ.</w:t>
      </w:r>
    </w:p>
    <w:p w:rsidR="00430575" w:rsidRDefault="00430575">
      <w:pPr>
        <w:pStyle w:val="1"/>
        <w:rPr>
          <w:lang w:val="ru-RU"/>
        </w:rPr>
      </w:pPr>
    </w:p>
    <w:p w:rsidR="00430575" w:rsidRDefault="00430575">
      <w:pPr>
        <w:pStyle w:val="1"/>
        <w:rPr>
          <w:lang w:val="ru-RU"/>
        </w:rPr>
      </w:pPr>
      <w:r>
        <w:rPr>
          <w:lang w:val="ru-RU"/>
        </w:rPr>
        <w:t>Введение ………………………………….. стр.1</w:t>
      </w:r>
    </w:p>
    <w:p w:rsidR="00430575" w:rsidRDefault="00430575"/>
    <w:p w:rsidR="00430575" w:rsidRDefault="00430575">
      <w:pPr>
        <w:rPr>
          <w:sz w:val="40"/>
        </w:rPr>
      </w:pPr>
      <w:r>
        <w:rPr>
          <w:sz w:val="40"/>
        </w:rPr>
        <w:t xml:space="preserve">Элинварные  и механические свойства мартенситноаустенитных сплавов…..……стр.2 </w:t>
      </w: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  <w:r>
        <w:rPr>
          <w:sz w:val="40"/>
        </w:rPr>
        <w:t>Магнитострикционные сплавы на основе никеля……………………………………....стр.8</w:t>
      </w: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  <w:r>
        <w:rPr>
          <w:sz w:val="40"/>
        </w:rPr>
        <w:t>Влияние деформации и внешней нагрузки на харрактеристики обратимого эффекта памяти формы в сплаве 80Г15Д2Н3Х………….…стр.13</w:t>
      </w:r>
    </w:p>
    <w:p w:rsidR="00430575" w:rsidRDefault="00430575">
      <w:pPr>
        <w:rPr>
          <w:sz w:val="28"/>
        </w:rPr>
      </w:pPr>
    </w:p>
    <w:p w:rsidR="00430575" w:rsidRDefault="00430575">
      <w:pPr>
        <w:rPr>
          <w:sz w:val="40"/>
        </w:rPr>
      </w:pPr>
      <w:r>
        <w:rPr>
          <w:sz w:val="40"/>
        </w:rPr>
        <w:t>Заключение………………………………...стр.19</w:t>
      </w: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40"/>
        </w:rPr>
      </w:pPr>
    </w:p>
    <w:p w:rsidR="00430575" w:rsidRDefault="00430575">
      <w:pPr>
        <w:pStyle w:val="1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lang w:val="ru-RU"/>
        </w:rPr>
      </w:pPr>
      <w:r>
        <w:t>Министерство высшего и</w:t>
      </w:r>
      <w:r>
        <w:rPr>
          <w:b/>
        </w:rPr>
        <w:t xml:space="preserve"> </w:t>
      </w:r>
      <w:r>
        <w:t xml:space="preserve">профессионального </w:t>
      </w:r>
      <w:r>
        <w:rPr>
          <w:lang w:val="ru-RU"/>
        </w:rPr>
        <w:t xml:space="preserve">             </w:t>
      </w:r>
    </w:p>
    <w:p w:rsidR="00430575" w:rsidRDefault="00430575">
      <w:pPr>
        <w:pStyle w:val="1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lang w:val="ru-RU"/>
        </w:rPr>
        <w:t xml:space="preserve">                    </w:t>
      </w:r>
      <w:r>
        <w:t>образования  Р.Ф.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ВОЛОГОДСКИЙ ГОСУДАРСТВЕННЫЙ 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    ТЕХНИЧЕСКИЙ     УНИВЕРСИТЕТ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6"/>
        </w:rPr>
      </w:pPr>
      <w:r>
        <w:rPr>
          <w:sz w:val="32"/>
        </w:rPr>
        <w:t xml:space="preserve">           </w:t>
      </w:r>
      <w:r>
        <w:rPr>
          <w:sz w:val="36"/>
        </w:rPr>
        <w:t>Кафедра  экономики   и  технологии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             производственных   процессов.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>
        <w:rPr>
          <w:b/>
          <w:sz w:val="36"/>
          <w:lang w:val="en-US"/>
        </w:rPr>
        <w:t xml:space="preserve"> 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   Дисциплина: Материаловедение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                    РЕФЕРАТ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Style w:val="3"/>
        <w:pBdr>
          <w:bottom w:val="single" w:sz="4" w:space="15" w:color="auto"/>
        </w:pBdr>
      </w:pPr>
      <w:r>
        <w:t xml:space="preserve">       ПРЕЦИЗИОННЫЕ СПЛАВЫ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Выполнил : ст. гр. МТ-22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                                          Дружинин С.В.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                Проверил: Тамарина А.М. 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                           г  Вологда 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                        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                                     1999                                                                                                                            </w:t>
      </w:r>
    </w:p>
    <w:p w:rsidR="00430575" w:rsidRDefault="0043057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32"/>
        </w:rPr>
      </w:pPr>
    </w:p>
    <w:p w:rsidR="00430575" w:rsidRDefault="00430575">
      <w:pPr>
        <w:rPr>
          <w:sz w:val="32"/>
        </w:rPr>
      </w:pPr>
    </w:p>
    <w:p w:rsidR="00430575" w:rsidRDefault="00430575">
      <w:pPr>
        <w:rPr>
          <w:sz w:val="40"/>
        </w:rPr>
      </w:pPr>
    </w:p>
    <w:p w:rsidR="00430575" w:rsidRDefault="00430575">
      <w:pPr>
        <w:rPr>
          <w:sz w:val="32"/>
        </w:rPr>
      </w:pPr>
    </w:p>
    <w:p w:rsidR="00430575" w:rsidRDefault="00430575">
      <w:pPr>
        <w:rPr>
          <w:sz w:val="32"/>
        </w:rPr>
      </w:pPr>
    </w:p>
    <w:p w:rsidR="00430575" w:rsidRDefault="00430575">
      <w:pPr>
        <w:rPr>
          <w:sz w:val="32"/>
        </w:rPr>
      </w:pPr>
    </w:p>
    <w:p w:rsidR="00430575" w:rsidRDefault="00430575">
      <w:pPr>
        <w:rPr>
          <w:sz w:val="32"/>
        </w:rPr>
      </w:pPr>
      <w:r>
        <w:t xml:space="preserve">                       </w:t>
      </w:r>
      <w:r>
        <w:rPr>
          <w:sz w:val="32"/>
        </w:rPr>
        <w:t xml:space="preserve">              Вологда 1999</w:t>
      </w:r>
    </w:p>
    <w:p w:rsidR="00430575" w:rsidRDefault="00430575">
      <w:pPr>
        <w:rPr>
          <w:sz w:val="40"/>
        </w:rPr>
      </w:pPr>
      <w:bookmarkStart w:id="0" w:name="_GoBack"/>
      <w:bookmarkEnd w:id="0"/>
    </w:p>
    <w:sectPr w:rsidR="00430575">
      <w:footerReference w:type="even" r:id="rId15"/>
      <w:footerReference w:type="default" r:id="rId1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575" w:rsidRDefault="00430575">
      <w:r>
        <w:separator/>
      </w:r>
    </w:p>
  </w:endnote>
  <w:endnote w:type="continuationSeparator" w:id="0">
    <w:p w:rsidR="00430575" w:rsidRDefault="0043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575" w:rsidRDefault="004305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30575" w:rsidRDefault="004305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575" w:rsidRDefault="0052216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430575" w:rsidRDefault="004305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575" w:rsidRDefault="00430575">
      <w:r>
        <w:separator/>
      </w:r>
    </w:p>
  </w:footnote>
  <w:footnote w:type="continuationSeparator" w:id="0">
    <w:p w:rsidR="00430575" w:rsidRDefault="0043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A798E"/>
    <w:multiLevelType w:val="singleLevel"/>
    <w:tmpl w:val="0C42C422"/>
    <w:lvl w:ilvl="0">
      <w:start w:val="4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16B"/>
    <w:rsid w:val="00430575"/>
    <w:rsid w:val="0052216B"/>
    <w:rsid w:val="009F674C"/>
    <w:rsid w:val="00F5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3589EA4B-C7A5-40DD-AE84-BC80853F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ind w:firstLine="260"/>
      <w:jc w:val="both"/>
    </w:pPr>
    <w:rPr>
      <w:snapToGrid w:val="0"/>
    </w:rPr>
  </w:style>
  <w:style w:type="paragraph" w:customStyle="1" w:styleId="FR2">
    <w:name w:val="FR2"/>
    <w:rPr>
      <w:rFonts w:ascii="Courier New" w:hAnsi="Courier New"/>
      <w:snapToGrid w:val="0"/>
      <w:sz w:val="36"/>
    </w:rPr>
  </w:style>
  <w:style w:type="paragraph" w:customStyle="1" w:styleId="FR3">
    <w:name w:val="FR3"/>
    <w:pPr>
      <w:spacing w:before="40" w:line="260" w:lineRule="auto"/>
      <w:ind w:left="400" w:right="4000"/>
    </w:pPr>
    <w:rPr>
      <w:rFonts w:ascii="Arial" w:hAnsi="Arial"/>
      <w:b/>
      <w:snapToGrid w:val="0"/>
      <w:sz w:val="28"/>
    </w:rPr>
  </w:style>
  <w:style w:type="paragraph" w:customStyle="1" w:styleId="FR4">
    <w:name w:val="FR4"/>
    <w:pPr>
      <w:spacing w:before="160" w:line="260" w:lineRule="auto"/>
      <w:ind w:left="400" w:right="4400"/>
    </w:pPr>
    <w:rPr>
      <w:rFonts w:ascii="Arial" w:hAnsi="Arial"/>
      <w:b/>
      <w:snapToGrid w:val="0"/>
      <w:sz w:val="18"/>
    </w:rPr>
  </w:style>
  <w:style w:type="paragraph" w:customStyle="1" w:styleId="FR1">
    <w:name w:val="FR1"/>
    <w:pPr>
      <w:spacing w:before="200"/>
      <w:ind w:left="240"/>
    </w:pPr>
    <w:rPr>
      <w:rFonts w:ascii="Arial" w:hAnsi="Arial"/>
      <w:b/>
      <w:snapToGrid w:val="0"/>
      <w:sz w:val="32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6016</Words>
  <Characters>34296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ПРЕЦИЗИОННЫЕ СПЛАВЫ</vt:lpstr>
    </vt:vector>
  </TitlesOfParts>
  <Company> </Company>
  <LinksUpToDate>false</LinksUpToDate>
  <CharactersWithSpaces>40232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ПРЕЦИЗИОННЫЕ СПЛАВЫ</dc:title>
  <dc:subject/>
  <dc:creator>Evgeniy</dc:creator>
  <cp:keywords/>
  <cp:lastModifiedBy>admin</cp:lastModifiedBy>
  <cp:revision>2</cp:revision>
  <dcterms:created xsi:type="dcterms:W3CDTF">2014-02-10T13:18:00Z</dcterms:created>
  <dcterms:modified xsi:type="dcterms:W3CDTF">2014-02-10T13:18:00Z</dcterms:modified>
</cp:coreProperties>
</file>