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8E5" w:rsidRDefault="004748E5">
      <w:pPr>
        <w:pStyle w:val="3"/>
        <w:spacing w:before="0" w:after="240" w:line="480" w:lineRule="auto"/>
        <w:ind w:firstLine="284"/>
        <w:jc w:val="center"/>
        <w:rPr>
          <w:b/>
        </w:rPr>
      </w:pPr>
      <w:r>
        <w:rPr>
          <w:b/>
        </w:rPr>
        <w:t>Содержание</w:t>
      </w:r>
    </w:p>
    <w:p w:rsidR="004748E5" w:rsidRDefault="004748E5">
      <w:pPr>
        <w:pStyle w:val="3"/>
        <w:numPr>
          <w:ilvl w:val="0"/>
          <w:numId w:val="5"/>
        </w:numPr>
        <w:spacing w:before="0" w:after="240" w:line="480" w:lineRule="auto"/>
        <w:rPr>
          <w:b/>
        </w:rPr>
      </w:pPr>
      <w:r>
        <w:rPr>
          <w:b/>
        </w:rPr>
        <w:t>Введение</w:t>
      </w:r>
      <w:r>
        <w:rPr>
          <w:b/>
          <w:snapToGrid w:val="0"/>
        </w:rPr>
        <w:t>…………………………………….2</w:t>
      </w:r>
    </w:p>
    <w:p w:rsidR="004748E5" w:rsidRDefault="004748E5">
      <w:pPr>
        <w:pStyle w:val="3"/>
        <w:numPr>
          <w:ilvl w:val="0"/>
          <w:numId w:val="5"/>
        </w:numPr>
        <w:spacing w:before="0" w:after="240" w:line="480" w:lineRule="auto"/>
        <w:rPr>
          <w:b/>
        </w:rPr>
      </w:pPr>
      <w:r>
        <w:rPr>
          <w:b/>
        </w:rPr>
        <w:t>Общее описание лизинга</w:t>
      </w:r>
      <w:r>
        <w:rPr>
          <w:b/>
          <w:snapToGrid w:val="0"/>
        </w:rPr>
        <w:t>…………………………………….3</w:t>
      </w:r>
    </w:p>
    <w:p w:rsidR="004748E5" w:rsidRDefault="004748E5">
      <w:pPr>
        <w:pStyle w:val="3"/>
        <w:numPr>
          <w:ilvl w:val="0"/>
          <w:numId w:val="5"/>
        </w:numPr>
        <w:spacing w:before="0" w:after="240" w:line="480" w:lineRule="auto"/>
        <w:rPr>
          <w:b/>
        </w:rPr>
      </w:pPr>
      <w:r>
        <w:rPr>
          <w:b/>
          <w:snapToGrid w:val="0"/>
        </w:rPr>
        <w:t>Роль лизинга в активизации малого бизнеса…………4</w:t>
      </w:r>
    </w:p>
    <w:p w:rsidR="004748E5" w:rsidRDefault="004748E5">
      <w:pPr>
        <w:pStyle w:val="3"/>
        <w:numPr>
          <w:ilvl w:val="0"/>
          <w:numId w:val="5"/>
        </w:numPr>
        <w:spacing w:before="0" w:after="240" w:line="480" w:lineRule="auto"/>
        <w:rPr>
          <w:b/>
        </w:rPr>
      </w:pPr>
      <w:r>
        <w:rPr>
          <w:b/>
          <w:snapToGrid w:val="0"/>
        </w:rPr>
        <w:t>Лизинг и малое предпринимательство…………………9</w:t>
      </w:r>
    </w:p>
    <w:p w:rsidR="004748E5" w:rsidRDefault="004748E5">
      <w:pPr>
        <w:pStyle w:val="3"/>
        <w:numPr>
          <w:ilvl w:val="0"/>
          <w:numId w:val="5"/>
        </w:numPr>
        <w:spacing w:before="0" w:after="240" w:line="480" w:lineRule="auto"/>
        <w:rPr>
          <w:b/>
        </w:rPr>
      </w:pPr>
      <w:r>
        <w:rPr>
          <w:b/>
          <w:snapToGrid w:val="0"/>
        </w:rPr>
        <w:t>Заключение…………………………………….16</w:t>
      </w:r>
    </w:p>
    <w:p w:rsidR="004748E5" w:rsidRDefault="004748E5">
      <w:pPr>
        <w:pStyle w:val="3"/>
        <w:spacing w:before="0" w:after="240" w:line="480" w:lineRule="auto"/>
        <w:ind w:left="1560"/>
        <w:rPr>
          <w:b/>
          <w:snapToGrid w:val="0"/>
        </w:rPr>
      </w:pPr>
      <w:r>
        <w:rPr>
          <w:b/>
          <w:snapToGrid w:val="0"/>
        </w:rPr>
        <w:t>Писаренко Андрей Витальевич, Группа по развитию лизинга Международной финансовой корпорации…………16</w:t>
      </w:r>
    </w:p>
    <w:p w:rsidR="004748E5" w:rsidRDefault="004748E5">
      <w:pPr>
        <w:pStyle w:val="3"/>
        <w:spacing w:before="0" w:after="240" w:line="480" w:lineRule="auto"/>
        <w:ind w:left="1560"/>
        <w:rPr>
          <w:b/>
          <w:snapToGrid w:val="0"/>
        </w:rPr>
      </w:pPr>
      <w:r>
        <w:rPr>
          <w:b/>
          <w:snapToGrid w:val="0"/>
        </w:rPr>
        <w:t>Мороз Софья Ароновна, генеральный директор Сибирской лизинговой компании…………………………………….19</w:t>
      </w:r>
    </w:p>
    <w:p w:rsidR="004748E5" w:rsidRDefault="004748E5">
      <w:pPr>
        <w:pStyle w:val="3"/>
        <w:spacing w:before="0" w:after="240" w:line="480" w:lineRule="auto"/>
        <w:ind w:left="1560"/>
        <w:rPr>
          <w:b/>
          <w:snapToGrid w:val="0"/>
        </w:rPr>
      </w:pPr>
      <w:r>
        <w:rPr>
          <w:b/>
          <w:snapToGrid w:val="0"/>
        </w:rPr>
        <w:t>Аксаков Анатолий Геннадьевич, депутат Государственной думы…………………………………….23</w:t>
      </w:r>
    </w:p>
    <w:p w:rsidR="004748E5" w:rsidRDefault="004748E5">
      <w:pPr>
        <w:pStyle w:val="3"/>
        <w:spacing w:before="0" w:after="240" w:line="480" w:lineRule="auto"/>
        <w:ind w:left="511"/>
        <w:rPr>
          <w:b/>
        </w:rPr>
      </w:pPr>
      <w:r>
        <w:rPr>
          <w:b/>
          <w:snapToGrid w:val="0"/>
        </w:rPr>
        <w:t>Использованная литература…………………………………25</w:t>
      </w:r>
    </w:p>
    <w:p w:rsidR="004748E5" w:rsidRDefault="004748E5">
      <w:pPr>
        <w:pStyle w:val="3"/>
        <w:ind w:firstLine="284"/>
        <w:jc w:val="center"/>
        <w:rPr>
          <w:b/>
          <w:lang w:val="en-US"/>
        </w:rPr>
      </w:pPr>
    </w:p>
    <w:p w:rsidR="004748E5" w:rsidRDefault="004748E5">
      <w:pPr>
        <w:pStyle w:val="3"/>
        <w:ind w:firstLine="284"/>
        <w:jc w:val="center"/>
        <w:rPr>
          <w:b/>
          <w:lang w:val="en-US"/>
        </w:rPr>
      </w:pPr>
    </w:p>
    <w:p w:rsidR="004748E5" w:rsidRDefault="004748E5">
      <w:pPr>
        <w:pStyle w:val="3"/>
        <w:spacing w:line="264" w:lineRule="auto"/>
        <w:ind w:firstLine="284"/>
        <w:jc w:val="center"/>
        <w:rPr>
          <w:b/>
        </w:rPr>
      </w:pPr>
      <w:r>
        <w:rPr>
          <w:b/>
        </w:rPr>
        <w:t>Введение</w:t>
      </w:r>
    </w:p>
    <w:p w:rsidR="004748E5" w:rsidRDefault="004748E5">
      <w:pPr>
        <w:pStyle w:val="3"/>
        <w:spacing w:line="264" w:lineRule="auto"/>
        <w:ind w:firstLine="284"/>
        <w:jc w:val="both"/>
      </w:pPr>
      <w:r>
        <w:t xml:space="preserve">Сегодня ни у кого не возникает сомнения, что малое и среднее предпринимательство обладает огромным потенциалом в решении экономических и социальных проблем России. Российские малые предприятия уже сейчас вносят свою лепту в создание новых рабочих мест, в доходную часть бюджета, в стимулирование новаторства и инновационной деятельности, а также в формирование среднего класса собственников, который становится важнейшим условием укрепления социальной стабильности в России. </w:t>
      </w:r>
    </w:p>
    <w:p w:rsidR="004748E5" w:rsidRDefault="004748E5">
      <w:pPr>
        <w:pStyle w:val="3"/>
        <w:spacing w:line="264" w:lineRule="auto"/>
        <w:ind w:firstLine="284"/>
        <w:jc w:val="both"/>
      </w:pPr>
      <w:r>
        <w:t xml:space="preserve">Однако полностью реализовать свой потенциал малому бизнесу не позволяет целый ряд проблем, с которыми сталкиваются его представители при осуществлении хозяйственной деятельности. В числе этих проблем – неустойчивость и незавершенность законодательной базы деятельности малого предпринимательства, жесткий налоговый прессинг, давление криминальных структур и другие. Но особое место среди проблем, с которыми сталкиваются малые и средние предприятия, занимает проблема финансирования, связанная с недостаточностью начального капитала и собственных оборотных средств, а также труднодоступностью банковского кредитования. </w:t>
      </w:r>
    </w:p>
    <w:p w:rsidR="004748E5" w:rsidRDefault="004748E5">
      <w:pPr>
        <w:pStyle w:val="3"/>
        <w:spacing w:line="264" w:lineRule="auto"/>
        <w:ind w:firstLine="284"/>
        <w:jc w:val="both"/>
      </w:pPr>
      <w:r>
        <w:t>С целью решения проблемы финансирования малые и средние предприятия все чаще обращаются к лизингу как к одному из немногих доступных для них и эффективных способов привлечения средств. Любая лизинговая сделка по своей финансовой сути является одним из немногих реальных шансов на привлечение инвестиций, предоставляя возможность малым предприятиям промышленности, сельского хозяйства и строительства модернизировать производство, повышать конкурентоспособность, производительность, создавать новые рабочие места.</w:t>
      </w:r>
    </w:p>
    <w:p w:rsidR="004748E5" w:rsidRDefault="004748E5">
      <w:pPr>
        <w:pStyle w:val="3"/>
        <w:spacing w:line="264" w:lineRule="auto"/>
        <w:ind w:firstLine="284"/>
        <w:jc w:val="both"/>
        <w:rPr>
          <w:b/>
          <w:snapToGrid w:val="0"/>
        </w:rPr>
      </w:pPr>
      <w:r>
        <w:t>Однако и этот шанс может быть не реализован, если в ближайшее время в законодательстве по лизингу не будут произведены адекватные требованиям времени изменения, а сам лизинг не будет поддерживаться на федеральном и региональном уровнях с помощью налоговых, организационных и других механизмов.</w:t>
      </w:r>
    </w:p>
    <w:p w:rsidR="004748E5" w:rsidRDefault="004748E5">
      <w:pPr>
        <w:spacing w:line="288" w:lineRule="auto"/>
        <w:ind w:left="142" w:firstLine="425"/>
        <w:jc w:val="center"/>
        <w:rPr>
          <w:b/>
          <w:sz w:val="28"/>
        </w:rPr>
      </w:pPr>
    </w:p>
    <w:p w:rsidR="004748E5" w:rsidRDefault="004748E5">
      <w:pPr>
        <w:spacing w:line="288" w:lineRule="auto"/>
        <w:ind w:left="142" w:firstLine="425"/>
        <w:jc w:val="center"/>
        <w:rPr>
          <w:b/>
          <w:sz w:val="28"/>
        </w:rPr>
      </w:pPr>
    </w:p>
    <w:p w:rsidR="004748E5" w:rsidRDefault="004748E5">
      <w:pPr>
        <w:spacing w:line="288" w:lineRule="auto"/>
        <w:ind w:left="142" w:firstLine="425"/>
        <w:jc w:val="center"/>
        <w:rPr>
          <w:b/>
          <w:sz w:val="28"/>
        </w:rPr>
      </w:pPr>
      <w:r>
        <w:rPr>
          <w:b/>
          <w:sz w:val="28"/>
        </w:rPr>
        <w:t>2.Общее описание лизинга</w:t>
      </w:r>
    </w:p>
    <w:p w:rsidR="004748E5" w:rsidRDefault="004748E5">
      <w:pPr>
        <w:pStyle w:val="3"/>
        <w:spacing w:line="288" w:lineRule="auto"/>
        <w:ind w:firstLine="284"/>
        <w:jc w:val="both"/>
      </w:pPr>
      <w:r>
        <w:t>Лизинг – это вид предпринимательской деятельности, направленной на инвестирование временно свободных или привлеченных денежных средств, когда по договору финансовой аренды (лизинга) арендодатель обязуется приобрести в собственность обусловленное договором имущество у определенного продавца и предоставить это имущество в арендатору (лизингополучателю) за плату во временное пользование для предпринимательских целей.</w:t>
      </w:r>
      <w:r>
        <w:rPr>
          <w:vertAlign w:val="superscript"/>
        </w:rPr>
        <w:footnoteReference w:id="1"/>
      </w:r>
    </w:p>
    <w:p w:rsidR="004748E5" w:rsidRDefault="004748E5">
      <w:pPr>
        <w:pStyle w:val="3"/>
        <w:spacing w:line="288" w:lineRule="auto"/>
        <w:ind w:firstLine="284"/>
        <w:jc w:val="both"/>
      </w:pPr>
      <w:r>
        <w:t>Лизинг-это аренда. Однако в бизнесе под лизингом понимается предпринимательская аренда: оборудования, недвижимости, то есть основных фондов.</w:t>
      </w:r>
    </w:p>
    <w:p w:rsidR="004748E5" w:rsidRDefault="004748E5">
      <w:pPr>
        <w:pStyle w:val="3"/>
        <w:spacing w:line="288" w:lineRule="auto"/>
        <w:ind w:firstLine="284"/>
        <w:jc w:val="both"/>
      </w:pPr>
      <w:r>
        <w:t>Лизинг-это финансовая операция. По сути это целевой кредит, который специализированная лизинговая компания берет в банке под закупку оборудования.</w:t>
      </w:r>
    </w:p>
    <w:p w:rsidR="004748E5" w:rsidRDefault="004748E5">
      <w:pPr>
        <w:pStyle w:val="3"/>
        <w:spacing w:line="288" w:lineRule="auto"/>
        <w:ind w:firstLine="284"/>
        <w:jc w:val="both"/>
      </w:pPr>
      <w:r>
        <w:t>В настоящий момент в России с помощью лизинговых операций можно решить ряд проблем, в том числе:</w:t>
      </w:r>
    </w:p>
    <w:p w:rsidR="004748E5" w:rsidRDefault="004748E5">
      <w:pPr>
        <w:pStyle w:val="3"/>
        <w:spacing w:line="288" w:lineRule="auto"/>
        <w:ind w:firstLine="284"/>
        <w:jc w:val="both"/>
      </w:pPr>
      <w:r>
        <w:t>обновление средств производства предприятиями всех форм собственности;</w:t>
      </w:r>
    </w:p>
    <w:p w:rsidR="004748E5" w:rsidRDefault="004748E5">
      <w:pPr>
        <w:pStyle w:val="3"/>
        <w:spacing w:line="288" w:lineRule="auto"/>
        <w:ind w:firstLine="284"/>
        <w:jc w:val="both"/>
      </w:pPr>
      <w:r>
        <w:t>целенаправленное кредитование на приобретение основных средств;</w:t>
      </w:r>
    </w:p>
    <w:p w:rsidR="004748E5" w:rsidRDefault="004748E5">
      <w:pPr>
        <w:pStyle w:val="3"/>
        <w:spacing w:line="288" w:lineRule="auto"/>
        <w:ind w:firstLine="284"/>
        <w:jc w:val="both"/>
      </w:pPr>
      <w:r>
        <w:t>ужесточение контроля за эффективным использованием вложенных средств и ритмичностью работы предприятия;</w:t>
      </w:r>
    </w:p>
    <w:p w:rsidR="004748E5" w:rsidRDefault="004748E5">
      <w:pPr>
        <w:pStyle w:val="3"/>
        <w:spacing w:line="288" w:lineRule="auto"/>
        <w:ind w:firstLine="284"/>
        <w:jc w:val="both"/>
      </w:pPr>
      <w:r>
        <w:t>развитие наиболее эффективных направлений производства через систему заключения лизинговых договоров;</w:t>
      </w:r>
    </w:p>
    <w:p w:rsidR="004748E5" w:rsidRDefault="004748E5">
      <w:pPr>
        <w:pStyle w:val="3"/>
        <w:spacing w:line="288" w:lineRule="auto"/>
        <w:ind w:firstLine="284"/>
        <w:jc w:val="both"/>
      </w:pPr>
      <w:r>
        <w:t>привлечение средств зарубежных инвесторов через поставки оборудования по лизингу ( по международному законодательству это не влечет увеличение внешнего долга);</w:t>
      </w:r>
    </w:p>
    <w:p w:rsidR="004748E5" w:rsidRDefault="004748E5">
      <w:pPr>
        <w:pStyle w:val="3"/>
        <w:spacing w:line="288" w:lineRule="auto"/>
        <w:ind w:firstLine="284"/>
        <w:jc w:val="both"/>
        <w:rPr>
          <w:b/>
          <w:snapToGrid w:val="0"/>
        </w:rPr>
      </w:pPr>
      <w:r>
        <w:t>управление холдингом производственных и финансовых компаний через систему лизинговых и сопутствующих договоров.</w:t>
      </w:r>
    </w:p>
    <w:p w:rsidR="004748E5" w:rsidRDefault="004748E5">
      <w:pPr>
        <w:spacing w:before="120" w:line="288" w:lineRule="auto"/>
        <w:ind w:left="227" w:firstLine="284"/>
        <w:jc w:val="center"/>
        <w:rPr>
          <w:b/>
          <w:snapToGrid w:val="0"/>
          <w:sz w:val="28"/>
        </w:rPr>
      </w:pPr>
    </w:p>
    <w:p w:rsidR="004748E5" w:rsidRDefault="004748E5">
      <w:pPr>
        <w:spacing w:before="120" w:line="288" w:lineRule="auto"/>
        <w:ind w:left="227" w:firstLine="284"/>
        <w:jc w:val="center"/>
        <w:rPr>
          <w:b/>
          <w:snapToGrid w:val="0"/>
          <w:sz w:val="28"/>
        </w:rPr>
      </w:pPr>
      <w:r>
        <w:rPr>
          <w:b/>
          <w:snapToGrid w:val="0"/>
          <w:sz w:val="28"/>
        </w:rPr>
        <w:t>3. Роль лизинга в активизации малого бизнеса</w:t>
      </w:r>
    </w:p>
    <w:p w:rsidR="004748E5" w:rsidRDefault="004748E5">
      <w:pPr>
        <w:pStyle w:val="3"/>
        <w:spacing w:line="288" w:lineRule="auto"/>
        <w:ind w:firstLine="284"/>
        <w:jc w:val="both"/>
      </w:pPr>
      <w:r>
        <w:t>Лизинг — одна из форм имущественных отношений в ус</w:t>
      </w:r>
      <w:r>
        <w:softHyphen/>
        <w:t>ловиях рынка. Масштабы лизинговых сделок в странах с ры</w:t>
      </w:r>
      <w:r>
        <w:softHyphen/>
        <w:t xml:space="preserve">ночной экономикой постоянно растут, увеличивается сфера их воздействия. Так, в </w:t>
      </w:r>
      <w:r>
        <w:rPr>
          <w:snapToGrid w:val="0"/>
        </w:rPr>
        <w:t>США к середине 60-х годов лизинговые операции  составляли 1 млрд. дол., а к концу 80-х годов они превысили 110 млрд. дол</w:t>
      </w:r>
      <w:r>
        <w:t>.</w:t>
      </w:r>
      <w:r>
        <w:rPr>
          <w:rStyle w:val="a5"/>
        </w:rPr>
        <w:footnoteReference w:id="2"/>
      </w:r>
      <w:r>
        <w:t xml:space="preserve"> Это объяс</w:t>
      </w:r>
      <w:r>
        <w:softHyphen/>
        <w:t>няется, прежде всего, заложенными в лизинге огромными возможностями ускоренного финансирования предприятий. Лизинг, как отмечалось, позволяет в условиях сравнительно меньшего финансового напряжения существенно обновить ос</w:t>
      </w:r>
      <w:r>
        <w:softHyphen/>
        <w:t>новные фонды предприятий, вывести их производственно-техническую базу на конкурентоспособный уровень.</w:t>
      </w:r>
    </w:p>
    <w:p w:rsidR="004748E5" w:rsidRDefault="004748E5">
      <w:pPr>
        <w:spacing w:before="120" w:line="288" w:lineRule="auto"/>
        <w:ind w:left="227" w:firstLine="284"/>
        <w:jc w:val="both"/>
        <w:rPr>
          <w:snapToGrid w:val="0"/>
          <w:sz w:val="28"/>
        </w:rPr>
      </w:pPr>
      <w:r>
        <w:rPr>
          <w:snapToGrid w:val="0"/>
          <w:sz w:val="28"/>
        </w:rPr>
        <w:t>Участниками лизинга являются частные компании. В регулировании и совершенствовании рыночного инструмента лизинга участвуют две стороны: государство и частные ком</w:t>
      </w:r>
      <w:r>
        <w:rPr>
          <w:snapToGrid w:val="0"/>
          <w:sz w:val="28"/>
        </w:rPr>
        <w:softHyphen/>
        <w:t>пании.</w:t>
      </w:r>
    </w:p>
    <w:p w:rsidR="004748E5" w:rsidRDefault="004748E5">
      <w:pPr>
        <w:spacing w:before="120" w:line="288" w:lineRule="auto"/>
        <w:ind w:left="227" w:firstLine="284"/>
        <w:jc w:val="both"/>
        <w:rPr>
          <w:snapToGrid w:val="0"/>
          <w:sz w:val="28"/>
        </w:rPr>
      </w:pPr>
      <w:r>
        <w:rPr>
          <w:snapToGrid w:val="0"/>
          <w:sz w:val="28"/>
        </w:rPr>
        <w:t>Государство стимулирует развитие лизинга только экономическими методами. Оно создает обстановку, стимулирующую развитие инвестиционной деятельности, обеспечивающую мини</w:t>
      </w:r>
      <w:r>
        <w:rPr>
          <w:snapToGrid w:val="0"/>
          <w:sz w:val="28"/>
        </w:rPr>
        <w:softHyphen/>
        <w:t>мальные риски в этой сфере деятельности, устанавливает гаран</w:t>
      </w:r>
      <w:r>
        <w:rPr>
          <w:snapToGrid w:val="0"/>
          <w:sz w:val="28"/>
        </w:rPr>
        <w:softHyphen/>
        <w:t>тии, обеспечивает безусловное выполнение обязательств, приня</w:t>
      </w:r>
      <w:r>
        <w:rPr>
          <w:snapToGrid w:val="0"/>
          <w:sz w:val="28"/>
        </w:rPr>
        <w:softHyphen/>
        <w:t>тых на себя. Одной из сторон участия в регулировании является также разработка правовых и налоговых норм.</w:t>
      </w:r>
    </w:p>
    <w:p w:rsidR="004748E5" w:rsidRDefault="004748E5">
      <w:pPr>
        <w:spacing w:before="120" w:line="288" w:lineRule="auto"/>
        <w:ind w:left="227" w:firstLine="284"/>
        <w:jc w:val="both"/>
        <w:rPr>
          <w:snapToGrid w:val="0"/>
          <w:sz w:val="28"/>
        </w:rPr>
      </w:pPr>
      <w:r>
        <w:rPr>
          <w:snapToGrid w:val="0"/>
          <w:sz w:val="28"/>
        </w:rPr>
        <w:t>Следует отметить, что основное условие развития лизинга — наличие класса собственников средств производства. Класс собственников и, в первую очередь, средний класс являются определяющим фактором экономики любого государства. В развитых странах этот класс составляет большинство населения. Развитие и формирование среднего класса — важная проблема любого общества, а России в особенности. Следует подчеркнуть, что, если для становления лизинговых отноше</w:t>
      </w:r>
      <w:r>
        <w:rPr>
          <w:snapToGrid w:val="0"/>
          <w:sz w:val="28"/>
        </w:rPr>
        <w:softHyphen/>
        <w:t>ний в обществе необходимым условием является наличие класса собственников, то развитие лизинга, в свою очередь, способствует росту числа собственников и, прежде всего, увеличению среднего класса собственников, т. е. предпринимателей малых и средних предприятий. Не случайно в промышленно развитых странах основными субъектами лизинга яв</w:t>
      </w:r>
      <w:r>
        <w:rPr>
          <w:snapToGrid w:val="0"/>
          <w:sz w:val="28"/>
        </w:rPr>
        <w:softHyphen/>
        <w:t>ляются малые и средние предприятия. Так, по материалам В.А. Перова, В.Л. Перовой</w:t>
      </w:r>
      <w:r>
        <w:rPr>
          <w:rStyle w:val="a5"/>
          <w:snapToGrid w:val="0"/>
          <w:sz w:val="28"/>
        </w:rPr>
        <w:footnoteReference w:id="3"/>
      </w:r>
      <w:r>
        <w:rPr>
          <w:snapToGrid w:val="0"/>
          <w:sz w:val="28"/>
        </w:rPr>
        <w:t xml:space="preserve"> удельный вес малых и средних предприятий пользователей лизингового имущества в механической деревообработке составляет 89 % , в производстве оде</w:t>
      </w:r>
      <w:r>
        <w:rPr>
          <w:snapToGrid w:val="0"/>
          <w:sz w:val="28"/>
        </w:rPr>
        <w:softHyphen/>
        <w:t xml:space="preserve">жды — 87 </w:t>
      </w:r>
      <w:r>
        <w:rPr>
          <w:i/>
          <w:snapToGrid w:val="0"/>
          <w:sz w:val="28"/>
        </w:rPr>
        <w:t>%, в</w:t>
      </w:r>
      <w:r>
        <w:rPr>
          <w:snapToGrid w:val="0"/>
          <w:sz w:val="28"/>
        </w:rPr>
        <w:t xml:space="preserve"> производстве мебели — 86 %, в станкостроении — 78 </w:t>
      </w:r>
      <w:r>
        <w:rPr>
          <w:i/>
          <w:snapToGrid w:val="0"/>
          <w:sz w:val="28"/>
        </w:rPr>
        <w:t>%,</w:t>
      </w:r>
      <w:r>
        <w:rPr>
          <w:snapToGrid w:val="0"/>
          <w:sz w:val="28"/>
        </w:rPr>
        <w:t xml:space="preserve"> в полиграфии — 70 </w:t>
      </w:r>
      <w:r>
        <w:rPr>
          <w:i/>
          <w:snapToGrid w:val="0"/>
          <w:sz w:val="28"/>
        </w:rPr>
        <w:t>%,</w:t>
      </w:r>
      <w:r>
        <w:rPr>
          <w:snapToGrid w:val="0"/>
          <w:sz w:val="28"/>
        </w:rPr>
        <w:t xml:space="preserve"> в производстве промыш</w:t>
      </w:r>
      <w:r>
        <w:rPr>
          <w:snapToGrid w:val="0"/>
          <w:sz w:val="28"/>
        </w:rPr>
        <w:softHyphen/>
        <w:t>ленного оборудования — 66 % .</w:t>
      </w:r>
    </w:p>
    <w:p w:rsidR="004748E5" w:rsidRDefault="004748E5">
      <w:pPr>
        <w:spacing w:before="120" w:line="288" w:lineRule="auto"/>
        <w:ind w:left="227" w:firstLine="284"/>
        <w:jc w:val="both"/>
        <w:rPr>
          <w:snapToGrid w:val="0"/>
          <w:sz w:val="28"/>
        </w:rPr>
      </w:pPr>
      <w:r>
        <w:rPr>
          <w:snapToGrid w:val="0"/>
          <w:sz w:val="28"/>
        </w:rPr>
        <w:t>Лизинг относится к одному из важных направлений деятельности и территориальных торгово-промышленных палат Российской Федерации. В Татарстане создана лизинговая компания малого бизнеса. Одна из главных ее целей — оказа</w:t>
      </w:r>
      <w:r>
        <w:rPr>
          <w:snapToGrid w:val="0"/>
          <w:sz w:val="28"/>
        </w:rPr>
        <w:softHyphen/>
        <w:t>ние технических услуг начинающим предпринимателям. Эффективным направлением деятельности компании является лизинг оборудования для переработки сельскохозяйственной продукции, для обеспечения быстрого питания и бытового обслуживания населения, хлебопечения.</w:t>
      </w:r>
    </w:p>
    <w:p w:rsidR="004748E5" w:rsidRDefault="004748E5">
      <w:pPr>
        <w:spacing w:before="120" w:line="288" w:lineRule="auto"/>
        <w:ind w:left="227" w:firstLine="284"/>
        <w:jc w:val="both"/>
        <w:rPr>
          <w:snapToGrid w:val="0"/>
          <w:sz w:val="28"/>
        </w:rPr>
      </w:pPr>
      <w:r>
        <w:rPr>
          <w:snapToGrid w:val="0"/>
          <w:sz w:val="28"/>
        </w:rPr>
        <w:t>В формировании надежного источника финансирования лизинговой компании важную роль сыграл Фонд финансовой поддержки малого предпринимательства Республики Татар</w:t>
      </w:r>
      <w:r>
        <w:rPr>
          <w:snapToGrid w:val="0"/>
          <w:sz w:val="28"/>
        </w:rPr>
        <w:softHyphen/>
        <w:t>стан. Этот фонд является основным учредителем лизинговой компании, доля его финансовых средств в уставном капитале компании достигает 70 % .</w:t>
      </w:r>
    </w:p>
    <w:p w:rsidR="004748E5" w:rsidRDefault="004748E5">
      <w:pPr>
        <w:spacing w:before="120" w:line="288" w:lineRule="auto"/>
        <w:ind w:left="227" w:firstLine="284"/>
        <w:jc w:val="both"/>
        <w:rPr>
          <w:snapToGrid w:val="0"/>
          <w:sz w:val="28"/>
        </w:rPr>
      </w:pPr>
      <w:r>
        <w:rPr>
          <w:snapToGrid w:val="0"/>
          <w:sz w:val="28"/>
        </w:rPr>
        <w:t>Лизинговая компания малого бизнеса Татарстана оказыва</w:t>
      </w:r>
      <w:r>
        <w:rPr>
          <w:snapToGrid w:val="0"/>
          <w:sz w:val="28"/>
        </w:rPr>
        <w:softHyphen/>
        <w:t>ет комплекс услуг по организационно-техническому обеспече</w:t>
      </w:r>
      <w:r>
        <w:rPr>
          <w:snapToGrid w:val="0"/>
          <w:sz w:val="28"/>
        </w:rPr>
        <w:softHyphen/>
        <w:t>нию малых производств.</w:t>
      </w:r>
    </w:p>
    <w:p w:rsidR="004748E5" w:rsidRDefault="004748E5">
      <w:pPr>
        <w:spacing w:before="120" w:line="288" w:lineRule="auto"/>
        <w:ind w:left="227" w:firstLine="284"/>
        <w:jc w:val="both"/>
        <w:rPr>
          <w:snapToGrid w:val="0"/>
          <w:sz w:val="28"/>
        </w:rPr>
      </w:pPr>
      <w:r>
        <w:rPr>
          <w:snapToGrid w:val="0"/>
          <w:sz w:val="28"/>
        </w:rPr>
        <w:t>В настоящее время Фондом финансовой поддержки малого предпринимательства, ТПП Республики Татарстан и ТПП Нижегородской области разрабатывается проект по созданию ассоциации лизинговых компаний Среднего Поволжья. Реализация этого проекта даст возможность осуществить большую концентрацию финансовых средств для оказания услуг лизингополучателям, закупать необходимое оборудование мелкооптовыми партиями, сокращать издержки, связанные с осуществлением лизинговых операций.</w:t>
      </w:r>
    </w:p>
    <w:p w:rsidR="004748E5" w:rsidRDefault="004748E5">
      <w:pPr>
        <w:spacing w:before="120" w:line="288" w:lineRule="auto"/>
        <w:ind w:left="227" w:firstLine="284"/>
        <w:jc w:val="both"/>
        <w:rPr>
          <w:snapToGrid w:val="0"/>
          <w:sz w:val="28"/>
        </w:rPr>
      </w:pPr>
      <w:r>
        <w:rPr>
          <w:snapToGrid w:val="0"/>
          <w:sz w:val="28"/>
        </w:rPr>
        <w:t>В Татарстане функционирует также и лизинговая корпо</w:t>
      </w:r>
      <w:r>
        <w:rPr>
          <w:snapToGrid w:val="0"/>
          <w:sz w:val="28"/>
        </w:rPr>
        <w:softHyphen/>
        <w:t>рация другого типа, которая предоставляет в лизинг основные средства и оборудование сравнительно высокой стоимости. Это имущество приобретается за счет средств госбюджета, компа</w:t>
      </w:r>
      <w:r>
        <w:rPr>
          <w:snapToGrid w:val="0"/>
          <w:sz w:val="28"/>
        </w:rPr>
        <w:softHyphen/>
        <w:t>ния передает его лизингополучателям на конкурсной основе и по решению Экспертного совета. По желанию лизингополуча</w:t>
      </w:r>
      <w:r>
        <w:rPr>
          <w:snapToGrid w:val="0"/>
          <w:sz w:val="28"/>
        </w:rPr>
        <w:softHyphen/>
        <w:t>теля на условиях, определенных компанией, имущество мо</w:t>
      </w:r>
      <w:r>
        <w:rPr>
          <w:snapToGrid w:val="0"/>
          <w:sz w:val="28"/>
        </w:rPr>
        <w:softHyphen/>
        <w:t>жет быть выкуплено.</w:t>
      </w:r>
    </w:p>
    <w:p w:rsidR="004748E5" w:rsidRDefault="004748E5">
      <w:pPr>
        <w:spacing w:before="120" w:line="288" w:lineRule="auto"/>
        <w:ind w:left="227" w:firstLine="284"/>
        <w:jc w:val="both"/>
        <w:rPr>
          <w:snapToGrid w:val="0"/>
          <w:sz w:val="28"/>
        </w:rPr>
      </w:pPr>
      <w:r>
        <w:rPr>
          <w:snapToGrid w:val="0"/>
          <w:sz w:val="28"/>
        </w:rPr>
        <w:t>Частные фирмы, компании, участники лизинговых опера</w:t>
      </w:r>
      <w:r>
        <w:rPr>
          <w:snapToGrid w:val="0"/>
          <w:sz w:val="28"/>
        </w:rPr>
        <w:softHyphen/>
        <w:t>ций, руководствуясь рыночными принципами, получают воз</w:t>
      </w:r>
      <w:r>
        <w:rPr>
          <w:snapToGrid w:val="0"/>
          <w:sz w:val="28"/>
        </w:rPr>
        <w:softHyphen/>
        <w:t>можность существенно улучшить коммерческие результаты. Рассмотрим механизм реализации этой возможности.</w:t>
      </w:r>
    </w:p>
    <w:p w:rsidR="004748E5" w:rsidRDefault="004748E5">
      <w:pPr>
        <w:spacing w:before="120" w:line="288" w:lineRule="auto"/>
        <w:ind w:left="227" w:firstLine="284"/>
        <w:jc w:val="both"/>
        <w:rPr>
          <w:snapToGrid w:val="0"/>
          <w:sz w:val="28"/>
        </w:rPr>
      </w:pPr>
      <w:r>
        <w:rPr>
          <w:snapToGrid w:val="0"/>
          <w:sz w:val="28"/>
        </w:rPr>
        <w:t>Лизингополучатель, имея около одной трети средств для покупки имущества, открывает бизнес. Он пользуется льго</w:t>
      </w:r>
      <w:r>
        <w:rPr>
          <w:snapToGrid w:val="0"/>
          <w:sz w:val="28"/>
        </w:rPr>
        <w:softHyphen/>
        <w:t>той, обеспечивающей снижение налога на прибыль, поскольку сокращается налогооблагаемая база в результате отнесения суммы лизинговых платежей и платежей за пользование кре</w:t>
      </w:r>
      <w:r>
        <w:rPr>
          <w:snapToGrid w:val="0"/>
          <w:sz w:val="28"/>
        </w:rPr>
        <w:softHyphen/>
        <w:t>дитом на себестоимость работ, услуг. Лизингополучатель име</w:t>
      </w:r>
      <w:r>
        <w:rPr>
          <w:snapToGrid w:val="0"/>
          <w:sz w:val="28"/>
        </w:rPr>
        <w:softHyphen/>
        <w:t>ет также возможность сократить размер платежей налога на имущество, так кок стоимость эксплуатируемого лизингопо</w:t>
      </w:r>
      <w:r>
        <w:rPr>
          <w:snapToGrid w:val="0"/>
          <w:sz w:val="28"/>
        </w:rPr>
        <w:softHyphen/>
        <w:t>лучателем имущества отражается в балансе лизингодателя. Ему становятся ненужными бухгалтерские операции по на</w:t>
      </w:r>
      <w:r>
        <w:rPr>
          <w:snapToGrid w:val="0"/>
          <w:sz w:val="28"/>
        </w:rPr>
        <w:softHyphen/>
        <w:t>числению амортизации и учету других затрат, обусловленных обслуживанием имущества в качестве собственника.</w:t>
      </w:r>
    </w:p>
    <w:p w:rsidR="004748E5" w:rsidRDefault="004748E5">
      <w:pPr>
        <w:spacing w:before="120" w:line="288" w:lineRule="auto"/>
        <w:ind w:left="227" w:firstLine="284"/>
        <w:jc w:val="both"/>
        <w:rPr>
          <w:snapToGrid w:val="0"/>
          <w:sz w:val="28"/>
        </w:rPr>
      </w:pPr>
      <w:r>
        <w:rPr>
          <w:snapToGrid w:val="0"/>
          <w:sz w:val="28"/>
        </w:rPr>
        <w:t>В условиях ускоренного обновления техники лизинговые сделки позволяют более активно использовать достижения научно-технического прогресса, мобильно обновлять производст</w:t>
      </w:r>
      <w:r>
        <w:rPr>
          <w:snapToGrid w:val="0"/>
          <w:sz w:val="28"/>
        </w:rPr>
        <w:softHyphen/>
        <w:t>венную базу, существенно уменьшить отрицательное воздейст</w:t>
      </w:r>
      <w:r>
        <w:rPr>
          <w:snapToGrid w:val="0"/>
          <w:sz w:val="28"/>
        </w:rPr>
        <w:softHyphen/>
        <w:t>вие на издержки производства фактора морального старения имущества и, кроме того, дают возможность вместо единовре</w:t>
      </w:r>
      <w:r>
        <w:rPr>
          <w:snapToGrid w:val="0"/>
          <w:sz w:val="28"/>
        </w:rPr>
        <w:softHyphen/>
        <w:t>менной аккумуляции средств для возмещения стоимости по</w:t>
      </w:r>
      <w:r>
        <w:rPr>
          <w:snapToGrid w:val="0"/>
          <w:sz w:val="28"/>
        </w:rPr>
        <w:softHyphen/>
        <w:t>купаемого имущества рассредоточить выплаты за используе</w:t>
      </w:r>
      <w:r>
        <w:rPr>
          <w:snapToGrid w:val="0"/>
          <w:sz w:val="28"/>
        </w:rPr>
        <w:softHyphen/>
        <w:t>мое имущество во времени. Таким образом, для лизингополу</w:t>
      </w:r>
      <w:r>
        <w:rPr>
          <w:snapToGrid w:val="0"/>
          <w:sz w:val="28"/>
        </w:rPr>
        <w:softHyphen/>
        <w:t>чателя складывается ситуация, когда он начинает использо</w:t>
      </w:r>
      <w:r>
        <w:rPr>
          <w:snapToGrid w:val="0"/>
          <w:sz w:val="28"/>
        </w:rPr>
        <w:softHyphen/>
        <w:t>вать имущество для производственных целей раньше, чем осуществил его выкуп. Важно отметить, что лизинг позволяет по желанию лизингополучателя приобретать имущество с та</w:t>
      </w:r>
      <w:r>
        <w:rPr>
          <w:snapToGrid w:val="0"/>
          <w:sz w:val="28"/>
        </w:rPr>
        <w:softHyphen/>
        <w:t>кими параметрами, которые максимально соответствуют его финансовым и производственным возможностям.</w:t>
      </w:r>
    </w:p>
    <w:p w:rsidR="004748E5" w:rsidRDefault="004748E5">
      <w:pPr>
        <w:spacing w:before="120" w:line="288" w:lineRule="auto"/>
        <w:ind w:left="227" w:firstLine="284"/>
        <w:jc w:val="both"/>
        <w:rPr>
          <w:snapToGrid w:val="0"/>
          <w:sz w:val="28"/>
        </w:rPr>
      </w:pPr>
      <w:r>
        <w:rPr>
          <w:snapToGrid w:val="0"/>
          <w:sz w:val="28"/>
        </w:rPr>
        <w:t>Лизингодатель предоставляет предпринимателю не только заемные средства, но, прежде всего, производственные мощно</w:t>
      </w:r>
      <w:r>
        <w:rPr>
          <w:snapToGrid w:val="0"/>
          <w:sz w:val="28"/>
        </w:rPr>
        <w:softHyphen/>
        <w:t>сти, которые им используются для расшивки "узких" мест в производстве и выпуска продукции, пользующейся спросом на рынке.</w:t>
      </w:r>
    </w:p>
    <w:p w:rsidR="004748E5" w:rsidRDefault="004748E5">
      <w:pPr>
        <w:spacing w:before="120" w:line="288" w:lineRule="auto"/>
        <w:ind w:left="227" w:firstLine="284"/>
        <w:jc w:val="both"/>
        <w:rPr>
          <w:snapToGrid w:val="0"/>
          <w:sz w:val="28"/>
        </w:rPr>
      </w:pPr>
      <w:r>
        <w:rPr>
          <w:snapToGrid w:val="0"/>
          <w:sz w:val="28"/>
        </w:rPr>
        <w:t>Лизингодатель, закупая по заказу лизингополучателя у компаний и фирм-изготовителей технические средства, стимулирует предпринимательскую деятельность, ее развитие в соответствии с объективными потребностями, расширяя ту или иную сферу рынка. Лизингодатель легче получает кредит в банке и в других кредитных организациях под меньший Процент, поскольку он обладает материальным обеспечением, уменьшающим степень риска. При существующем состоянии экономики России получить кредит в банке можно, как пра</w:t>
      </w:r>
      <w:r>
        <w:rPr>
          <w:snapToGrid w:val="0"/>
          <w:sz w:val="28"/>
        </w:rPr>
        <w:softHyphen/>
        <w:t>вило, на срок 2-3 месяца, а по лизингу — на 2-3 года.</w:t>
      </w:r>
    </w:p>
    <w:p w:rsidR="004748E5" w:rsidRDefault="004748E5">
      <w:pPr>
        <w:spacing w:before="120" w:line="288" w:lineRule="auto"/>
        <w:ind w:left="227" w:firstLine="284"/>
        <w:jc w:val="both"/>
        <w:rPr>
          <w:snapToGrid w:val="0"/>
          <w:sz w:val="28"/>
        </w:rPr>
      </w:pPr>
      <w:r>
        <w:rPr>
          <w:snapToGrid w:val="0"/>
          <w:sz w:val="28"/>
        </w:rPr>
        <w:t>Гибкость управления, маневренность, которые являются неотъемлемой частью сделок, относятся к положительным составляющим развития предпринимательской деятельности в условиях лизинга.</w:t>
      </w:r>
    </w:p>
    <w:p w:rsidR="004748E5" w:rsidRDefault="004748E5">
      <w:pPr>
        <w:spacing w:before="120" w:line="288" w:lineRule="auto"/>
        <w:ind w:left="227" w:firstLine="284"/>
        <w:jc w:val="both"/>
        <w:rPr>
          <w:snapToGrid w:val="0"/>
          <w:sz w:val="28"/>
        </w:rPr>
      </w:pPr>
      <w:r>
        <w:rPr>
          <w:snapToGrid w:val="0"/>
          <w:sz w:val="28"/>
        </w:rPr>
        <w:t>Изготовитель продукции на основе лизинговой сделки увеличивает объем реализации, у него растет масса прибыли. Таким образом, изготовитель имеет возможность добиться расширения круга потребителей, завоевать, новые рынки сбыта. У производителей средств производства исчезает проблема сбы</w:t>
      </w:r>
      <w:r>
        <w:rPr>
          <w:snapToGrid w:val="0"/>
          <w:sz w:val="28"/>
        </w:rPr>
        <w:softHyphen/>
        <w:t>та, подготовки их потребителей к восприятию продукции.</w:t>
      </w:r>
    </w:p>
    <w:p w:rsidR="004748E5" w:rsidRDefault="004748E5">
      <w:pPr>
        <w:spacing w:before="120" w:line="288" w:lineRule="auto"/>
        <w:ind w:left="227" w:firstLine="284"/>
        <w:jc w:val="both"/>
        <w:rPr>
          <w:snapToGrid w:val="0"/>
          <w:sz w:val="28"/>
        </w:rPr>
      </w:pPr>
      <w:r>
        <w:rPr>
          <w:snapToGrid w:val="0"/>
          <w:sz w:val="28"/>
        </w:rPr>
        <w:t>Банки, выделяя кредитные средства для лизинговых опе</w:t>
      </w:r>
      <w:r>
        <w:rPr>
          <w:snapToGrid w:val="0"/>
          <w:sz w:val="28"/>
        </w:rPr>
        <w:softHyphen/>
        <w:t>раций, существенно уменьшают степень риска в своей дея</w:t>
      </w:r>
      <w:r>
        <w:rPr>
          <w:snapToGrid w:val="0"/>
          <w:sz w:val="28"/>
        </w:rPr>
        <w:softHyphen/>
        <w:t>тельности, поскольку в основе этих операций лежит матери</w:t>
      </w:r>
      <w:r>
        <w:rPr>
          <w:snapToGrid w:val="0"/>
          <w:sz w:val="28"/>
        </w:rPr>
        <w:softHyphen/>
        <w:t>альное обеспечение в виде движимого и недвижимого имуще</w:t>
      </w:r>
      <w:r>
        <w:rPr>
          <w:snapToGrid w:val="0"/>
          <w:sz w:val="28"/>
        </w:rPr>
        <w:softHyphen/>
        <w:t>ства. Преимущество лизинговых операций для банка состоит также и в достаточно высокой их рентабельности- Включаясь в лизинговые операции, банк, как правило, приобретает но</w:t>
      </w:r>
      <w:r>
        <w:rPr>
          <w:snapToGrid w:val="0"/>
          <w:sz w:val="28"/>
        </w:rPr>
        <w:softHyphen/>
        <w:t>вый источник доходов в виде комиссионных выплат. Кроме того, как отмечают специалисты</w:t>
      </w:r>
      <w:r>
        <w:rPr>
          <w:rStyle w:val="a5"/>
          <w:snapToGrid w:val="0"/>
          <w:sz w:val="28"/>
        </w:rPr>
        <w:footnoteReference w:id="4"/>
      </w:r>
      <w:r>
        <w:rPr>
          <w:snapToGrid w:val="0"/>
          <w:sz w:val="28"/>
        </w:rPr>
        <w:t>, банки, развивая лизинго</w:t>
      </w:r>
      <w:r>
        <w:rPr>
          <w:snapToGrid w:val="0"/>
          <w:sz w:val="28"/>
        </w:rPr>
        <w:softHyphen/>
        <w:t>вые операции, имеют возможность получить экономические выгоды за счет относительной простоты учета лизинговых операций и лизинговых платежей но сравнению с операциями долгосрочного кредитования.</w:t>
      </w:r>
    </w:p>
    <w:p w:rsidR="004748E5" w:rsidRDefault="004748E5">
      <w:pPr>
        <w:spacing w:before="120" w:line="288" w:lineRule="auto"/>
        <w:ind w:left="227" w:firstLine="284"/>
        <w:jc w:val="both"/>
        <w:rPr>
          <w:snapToGrid w:val="0"/>
          <w:sz w:val="28"/>
        </w:rPr>
      </w:pPr>
      <w:r>
        <w:rPr>
          <w:snapToGrid w:val="0"/>
          <w:sz w:val="28"/>
        </w:rPr>
        <w:t>Участие страховых компаний в лизинговых сделках способствует увеличению объема их услуг, росту прибыли страховых компаний.</w:t>
      </w:r>
    </w:p>
    <w:p w:rsidR="004748E5" w:rsidRDefault="004748E5">
      <w:pPr>
        <w:spacing w:before="120" w:line="288" w:lineRule="auto"/>
        <w:ind w:left="227" w:firstLine="284"/>
        <w:jc w:val="both"/>
        <w:rPr>
          <w:snapToGrid w:val="0"/>
          <w:sz w:val="28"/>
        </w:rPr>
      </w:pPr>
      <w:r>
        <w:rPr>
          <w:snapToGrid w:val="0"/>
          <w:sz w:val="28"/>
        </w:rPr>
        <w:t>Таким образом, механизм лизинга, действенность которого обусловлена строгим соблюдением прав собственника, обеспечивает баланс интересов между всеми участниками и соответ</w:t>
      </w:r>
      <w:r>
        <w:rPr>
          <w:snapToGrid w:val="0"/>
          <w:sz w:val="28"/>
        </w:rPr>
        <w:softHyphen/>
        <w:t>ствующие коммерческие выгоды каждому.</w:t>
      </w:r>
    </w:p>
    <w:p w:rsidR="004748E5" w:rsidRDefault="004748E5">
      <w:pPr>
        <w:spacing w:before="120" w:line="288" w:lineRule="auto"/>
        <w:ind w:left="227" w:firstLine="284"/>
        <w:jc w:val="both"/>
        <w:rPr>
          <w:snapToGrid w:val="0"/>
          <w:sz w:val="28"/>
        </w:rPr>
      </w:pPr>
      <w:r>
        <w:rPr>
          <w:snapToGrid w:val="0"/>
          <w:sz w:val="28"/>
        </w:rPr>
        <w:t>Изложенная схема, при которой каждый из участников получает коммерческую выгоду, действенна в условиях, когда лизинговые инвестиции обеспечивают необходимую прибыль. Поэтому участники лизинговой сделки, заинтересованные в получении своей доли, вынуждена с пристрастием анализиро</w:t>
      </w:r>
      <w:r>
        <w:rPr>
          <w:snapToGrid w:val="0"/>
          <w:sz w:val="28"/>
        </w:rPr>
        <w:softHyphen/>
        <w:t>вать эффективность лизинговой сделки в целом. Технико-экономическое обоснование сделки, ее выгодность подвергают</w:t>
      </w:r>
      <w:r>
        <w:rPr>
          <w:snapToGrid w:val="0"/>
          <w:sz w:val="28"/>
        </w:rPr>
        <w:softHyphen/>
        <w:t>ся многократной проверке и тем самым потенциальные возможности лизинга с большей вероятностью реализуются в конкретные мероприятия, приносящие доход.</w:t>
      </w:r>
    </w:p>
    <w:p w:rsidR="004748E5" w:rsidRDefault="004748E5">
      <w:pPr>
        <w:spacing w:before="120" w:line="288" w:lineRule="auto"/>
        <w:ind w:left="227" w:firstLine="284"/>
        <w:jc w:val="both"/>
        <w:rPr>
          <w:snapToGrid w:val="0"/>
          <w:sz w:val="28"/>
        </w:rPr>
      </w:pPr>
      <w:r>
        <w:rPr>
          <w:snapToGrid w:val="0"/>
          <w:sz w:val="28"/>
        </w:rPr>
        <w:t xml:space="preserve"> Таким образом, необходимо отметить, что с помощью рыночных механизмов лизинговые сделки подвергаются строго</w:t>
      </w:r>
      <w:r>
        <w:rPr>
          <w:snapToGrid w:val="0"/>
          <w:sz w:val="28"/>
        </w:rPr>
        <w:softHyphen/>
        <w:t>му отбору по признаку доходов и тем самым создают источни</w:t>
      </w:r>
      <w:r>
        <w:rPr>
          <w:snapToGrid w:val="0"/>
          <w:sz w:val="28"/>
        </w:rPr>
        <w:softHyphen/>
        <w:t>ки для дальнейших инвестиций и, как отмечалось, выхода экономики из кризиса.</w:t>
      </w:r>
    </w:p>
    <w:p w:rsidR="004748E5" w:rsidRDefault="004748E5">
      <w:pPr>
        <w:spacing w:before="120" w:line="288" w:lineRule="auto"/>
        <w:ind w:left="227" w:firstLine="284"/>
        <w:jc w:val="center"/>
        <w:rPr>
          <w:b/>
          <w:snapToGrid w:val="0"/>
          <w:sz w:val="28"/>
          <w:lang w:val="en-US"/>
        </w:rPr>
      </w:pPr>
      <w:r>
        <w:rPr>
          <w:b/>
          <w:snapToGrid w:val="0"/>
          <w:sz w:val="28"/>
        </w:rPr>
        <w:t>4. Лизинг и малое предпринимательство</w:t>
      </w:r>
    </w:p>
    <w:p w:rsidR="004748E5" w:rsidRDefault="004748E5">
      <w:pPr>
        <w:spacing w:before="120" w:line="288" w:lineRule="auto"/>
        <w:ind w:left="227" w:firstLine="284"/>
        <w:jc w:val="both"/>
        <w:rPr>
          <w:snapToGrid w:val="0"/>
          <w:sz w:val="28"/>
        </w:rPr>
      </w:pPr>
      <w:r>
        <w:rPr>
          <w:snapToGrid w:val="0"/>
          <w:sz w:val="28"/>
        </w:rPr>
        <w:t>В форме лизинга предприятие полу чает фактически ссуду, близкую к стоимости оборудования, поступающего в его пользование. Это особенно важно в российских условиях дефицита денежных средств и, в первую, очередь, для малого предпринимательства (МП). Поэтому исключительно большое значение для развития МП имеет активное использование преимуществ лизинга. Внедрение ли</w:t>
      </w:r>
      <w:r>
        <w:rPr>
          <w:snapToGrid w:val="0"/>
          <w:sz w:val="28"/>
        </w:rPr>
        <w:softHyphen/>
        <w:t>зинга и овладение его положительными сторонами в практи</w:t>
      </w:r>
      <w:r>
        <w:rPr>
          <w:snapToGrid w:val="0"/>
          <w:sz w:val="28"/>
        </w:rPr>
        <w:softHyphen/>
        <w:t>ческой деятельности малых предприятий обеспечивает гораздо большую отдачу в МП, чем в крупном. Анализ форм воздейст</w:t>
      </w:r>
      <w:r>
        <w:rPr>
          <w:snapToGrid w:val="0"/>
          <w:sz w:val="28"/>
        </w:rPr>
        <w:softHyphen/>
        <w:t>вия лизинга на МП целесообразно рассмотреть на фоне тех проблем, которые ему приходится решать в условиях сло</w:t>
      </w:r>
      <w:r>
        <w:rPr>
          <w:snapToGrid w:val="0"/>
          <w:sz w:val="28"/>
        </w:rPr>
        <w:softHyphen/>
        <w:t>жившейся экономической ситуации в России.</w:t>
      </w:r>
    </w:p>
    <w:p w:rsidR="004748E5" w:rsidRDefault="004748E5">
      <w:pPr>
        <w:spacing w:before="120" w:line="288" w:lineRule="auto"/>
        <w:ind w:left="227" w:firstLine="284"/>
        <w:jc w:val="both"/>
        <w:rPr>
          <w:snapToGrid w:val="0"/>
          <w:sz w:val="28"/>
        </w:rPr>
      </w:pPr>
      <w:r>
        <w:rPr>
          <w:snapToGrid w:val="0"/>
          <w:sz w:val="28"/>
        </w:rPr>
        <w:t>Влияние лизинга на деятельность малых предприятий. Как известно, особенностью МП является то, что оно из-за недостатка собственных денежных средств имеет материально-техническую базу, физически изношенную и морально уста</w:t>
      </w:r>
      <w:r>
        <w:rPr>
          <w:snapToGrid w:val="0"/>
          <w:sz w:val="28"/>
        </w:rPr>
        <w:softHyphen/>
        <w:t>ревшую, что приводит к утрате конкурентоспособности про</w:t>
      </w:r>
      <w:r>
        <w:rPr>
          <w:snapToGrid w:val="0"/>
          <w:sz w:val="28"/>
        </w:rPr>
        <w:softHyphen/>
        <w:t>дукции не только на внешнем, но и на внутреннем рынке, Следствием чего является разорение значительного числа ма</w:t>
      </w:r>
      <w:r>
        <w:rPr>
          <w:snapToGrid w:val="0"/>
          <w:sz w:val="28"/>
        </w:rPr>
        <w:softHyphen/>
        <w:t>лых предприятий, сокращение масштабов их деятельности. Как свидетельствуют данные Госкомстата, число малых пред</w:t>
      </w:r>
      <w:r>
        <w:rPr>
          <w:snapToGrid w:val="0"/>
          <w:sz w:val="28"/>
        </w:rPr>
        <w:softHyphen/>
        <w:t>приятий в настоящее время не достигло уровня 1995 г., в кото</w:t>
      </w:r>
      <w:r>
        <w:rPr>
          <w:snapToGrid w:val="0"/>
          <w:sz w:val="28"/>
        </w:rPr>
        <w:softHyphen/>
        <w:t xml:space="preserve">ром было наибольшее число предприятий (в 1995 г. число малых предприятий составляло 896,9 тыс., а в начале 1998 г. — 866,0 тыс.).                                              </w:t>
      </w:r>
    </w:p>
    <w:p w:rsidR="004748E5" w:rsidRDefault="004748E5">
      <w:pPr>
        <w:spacing w:before="120" w:line="288" w:lineRule="auto"/>
        <w:ind w:left="227" w:firstLine="284"/>
        <w:jc w:val="both"/>
        <w:rPr>
          <w:snapToGrid w:val="0"/>
          <w:sz w:val="28"/>
        </w:rPr>
      </w:pPr>
      <w:r>
        <w:rPr>
          <w:snapToGrid w:val="0"/>
          <w:sz w:val="28"/>
        </w:rPr>
        <w:t>Следует учитывать, что одной из особенностей МП являет</w:t>
      </w:r>
      <w:r>
        <w:rPr>
          <w:snapToGrid w:val="0"/>
          <w:sz w:val="28"/>
        </w:rPr>
        <w:softHyphen/>
        <w:t>ся низкая доля собственного капитала в стоимости всего ка</w:t>
      </w:r>
      <w:r>
        <w:rPr>
          <w:snapToGrid w:val="0"/>
          <w:sz w:val="28"/>
        </w:rPr>
        <w:softHyphen/>
        <w:t>питала и высокая доля заемного. По данным специалистов, кредиты банка в затратах МП составляют 43,4 %.</w:t>
      </w:r>
      <w:r>
        <w:rPr>
          <w:rStyle w:val="a5"/>
          <w:snapToGrid w:val="0"/>
          <w:sz w:val="28"/>
        </w:rPr>
        <w:footnoteReference w:id="5"/>
      </w:r>
      <w:r>
        <w:rPr>
          <w:snapToGrid w:val="0"/>
          <w:sz w:val="28"/>
        </w:rPr>
        <w:t xml:space="preserve"> Поэтому замещение прямого кредитования лизинговыми операциями позволит получить значительную экономию. Более полное ис</w:t>
      </w:r>
      <w:r>
        <w:rPr>
          <w:snapToGrid w:val="0"/>
          <w:sz w:val="28"/>
        </w:rPr>
        <w:softHyphen/>
        <w:t>пользование лизинга в деятельности МП в существенной мере позволит решить проблему инвестирования, что весьма важно для МП, поскольку этому сектору предпринимательства свой</w:t>
      </w:r>
      <w:r>
        <w:rPr>
          <w:snapToGrid w:val="0"/>
          <w:sz w:val="28"/>
        </w:rPr>
        <w:softHyphen/>
        <w:t>ственны относительно низкая доходность, высокая интенсив</w:t>
      </w:r>
      <w:r>
        <w:rPr>
          <w:snapToGrid w:val="0"/>
          <w:sz w:val="28"/>
        </w:rPr>
        <w:softHyphen/>
        <w:t>ность, сложность с внедрением новой техники, ограничен</w:t>
      </w:r>
      <w:r>
        <w:rPr>
          <w:snapToGrid w:val="0"/>
          <w:sz w:val="28"/>
        </w:rPr>
        <w:softHyphen/>
        <w:t>ность собственных ресурсов. Механизм функционирования ли</w:t>
      </w:r>
      <w:r>
        <w:rPr>
          <w:snapToGrid w:val="0"/>
          <w:sz w:val="28"/>
        </w:rPr>
        <w:softHyphen/>
        <w:t>зинга позволяет, как отмечалось, приобрести имущество, обо</w:t>
      </w:r>
      <w:r>
        <w:rPr>
          <w:snapToGrid w:val="0"/>
          <w:sz w:val="28"/>
        </w:rPr>
        <w:softHyphen/>
        <w:t>рудование, имея финансовых средств существенно меньше полной стоимости объекта лизинга- Так, по данным Москов</w:t>
      </w:r>
      <w:r>
        <w:rPr>
          <w:snapToGrid w:val="0"/>
          <w:sz w:val="28"/>
        </w:rPr>
        <w:softHyphen/>
        <w:t>ской лизинговой компании, размер первоначальных затрат на приобретение объекта лизинга в Москве в зависимости от характера оборудования и срока окупаемости — от 1 до 7 %; в год от его стоимости. Использование преимуществ лизинга по</w:t>
      </w:r>
      <w:r>
        <w:rPr>
          <w:snapToGrid w:val="0"/>
          <w:sz w:val="28"/>
        </w:rPr>
        <w:softHyphen/>
        <w:t>зволяет также оснастить МП прогрессивной техникой, кото</w:t>
      </w:r>
      <w:r>
        <w:rPr>
          <w:snapToGrid w:val="0"/>
          <w:sz w:val="28"/>
        </w:rPr>
        <w:softHyphen/>
        <w:t>рая учитывала бы специфику производства (универсальность, многофункциональность оборудования, быстрота его переналаживаемости, сроки окупаемости).</w:t>
      </w:r>
    </w:p>
    <w:p w:rsidR="004748E5" w:rsidRDefault="004748E5">
      <w:pPr>
        <w:spacing w:before="120" w:line="288" w:lineRule="auto"/>
        <w:ind w:left="227" w:firstLine="284"/>
        <w:jc w:val="both"/>
        <w:rPr>
          <w:snapToGrid w:val="0"/>
          <w:sz w:val="28"/>
        </w:rPr>
      </w:pPr>
      <w:r>
        <w:rPr>
          <w:snapToGrid w:val="0"/>
          <w:sz w:val="28"/>
        </w:rPr>
        <w:t>Приобретение оборудования на базе лизинговой сделки имеет определяющее значение для МП, занимающегося инно</w:t>
      </w:r>
      <w:r>
        <w:rPr>
          <w:snapToGrid w:val="0"/>
          <w:sz w:val="28"/>
        </w:rPr>
        <w:softHyphen/>
        <w:t>вационной деятельностью. МП призвано заблаговременно вы</w:t>
      </w:r>
      <w:r>
        <w:rPr>
          <w:snapToGrid w:val="0"/>
          <w:sz w:val="28"/>
        </w:rPr>
        <w:softHyphen/>
        <w:t>являть прогрессивные тенденции развития науки и техники и отвечать на них инновационными решениями.</w:t>
      </w:r>
    </w:p>
    <w:p w:rsidR="004748E5" w:rsidRDefault="004748E5">
      <w:pPr>
        <w:spacing w:before="120" w:line="288" w:lineRule="auto"/>
        <w:ind w:left="227" w:firstLine="284"/>
        <w:jc w:val="both"/>
        <w:rPr>
          <w:snapToGrid w:val="0"/>
          <w:sz w:val="28"/>
        </w:rPr>
      </w:pPr>
      <w:r>
        <w:rPr>
          <w:snapToGrid w:val="0"/>
          <w:sz w:val="28"/>
        </w:rPr>
        <w:t>Развитая инновационная деятельность оказывает позитив</w:t>
      </w:r>
      <w:r>
        <w:rPr>
          <w:snapToGrid w:val="0"/>
          <w:sz w:val="28"/>
        </w:rPr>
        <w:softHyphen/>
        <w:t>ное влияние на:</w:t>
      </w:r>
    </w:p>
    <w:p w:rsidR="004748E5" w:rsidRDefault="004748E5">
      <w:pPr>
        <w:numPr>
          <w:ilvl w:val="0"/>
          <w:numId w:val="1"/>
        </w:numPr>
        <w:tabs>
          <w:tab w:val="clear" w:pos="360"/>
          <w:tab w:val="num" w:pos="871"/>
        </w:tabs>
        <w:spacing w:before="120" w:line="288" w:lineRule="auto"/>
        <w:ind w:left="871"/>
        <w:jc w:val="both"/>
        <w:rPr>
          <w:snapToGrid w:val="0"/>
          <w:sz w:val="28"/>
        </w:rPr>
      </w:pPr>
      <w:r>
        <w:rPr>
          <w:snapToGrid w:val="0"/>
          <w:sz w:val="28"/>
        </w:rPr>
        <w:t>эффективное использование инвестиций;</w:t>
      </w:r>
    </w:p>
    <w:p w:rsidR="004748E5" w:rsidRDefault="004748E5">
      <w:pPr>
        <w:numPr>
          <w:ilvl w:val="0"/>
          <w:numId w:val="1"/>
        </w:numPr>
        <w:tabs>
          <w:tab w:val="clear" w:pos="360"/>
          <w:tab w:val="num" w:pos="871"/>
        </w:tabs>
        <w:spacing w:before="120" w:line="288" w:lineRule="auto"/>
        <w:ind w:left="871"/>
        <w:jc w:val="both"/>
        <w:rPr>
          <w:snapToGrid w:val="0"/>
          <w:sz w:val="28"/>
        </w:rPr>
      </w:pPr>
      <w:r>
        <w:rPr>
          <w:snapToGrid w:val="0"/>
          <w:sz w:val="28"/>
        </w:rPr>
        <w:t>создание условий для выпуска конкурентоспособной продукции фирмами и корпорациями;</w:t>
      </w:r>
    </w:p>
    <w:p w:rsidR="004748E5" w:rsidRDefault="004748E5">
      <w:pPr>
        <w:numPr>
          <w:ilvl w:val="0"/>
          <w:numId w:val="1"/>
        </w:numPr>
        <w:tabs>
          <w:tab w:val="clear" w:pos="360"/>
          <w:tab w:val="num" w:pos="871"/>
        </w:tabs>
        <w:spacing w:before="120" w:line="288" w:lineRule="auto"/>
        <w:ind w:left="871"/>
        <w:jc w:val="both"/>
        <w:rPr>
          <w:snapToGrid w:val="0"/>
          <w:sz w:val="28"/>
        </w:rPr>
      </w:pPr>
      <w:r>
        <w:rPr>
          <w:snapToGrid w:val="0"/>
          <w:sz w:val="28"/>
        </w:rPr>
        <w:t>увеличение масштабов экспортноспособной продукции;</w:t>
      </w:r>
    </w:p>
    <w:p w:rsidR="004748E5" w:rsidRDefault="004748E5">
      <w:pPr>
        <w:numPr>
          <w:ilvl w:val="0"/>
          <w:numId w:val="1"/>
        </w:numPr>
        <w:tabs>
          <w:tab w:val="clear" w:pos="360"/>
          <w:tab w:val="num" w:pos="871"/>
        </w:tabs>
        <w:spacing w:before="120" w:line="288" w:lineRule="auto"/>
        <w:ind w:left="871"/>
        <w:jc w:val="both"/>
        <w:rPr>
          <w:snapToGrid w:val="0"/>
          <w:sz w:val="28"/>
        </w:rPr>
      </w:pPr>
      <w:r>
        <w:rPr>
          <w:snapToGrid w:val="0"/>
          <w:sz w:val="28"/>
        </w:rPr>
        <w:t>ускорение практического использования результатов функциональной науки;</w:t>
      </w:r>
    </w:p>
    <w:p w:rsidR="004748E5" w:rsidRDefault="004748E5">
      <w:pPr>
        <w:numPr>
          <w:ilvl w:val="0"/>
          <w:numId w:val="1"/>
        </w:numPr>
        <w:tabs>
          <w:tab w:val="clear" w:pos="360"/>
          <w:tab w:val="num" w:pos="871"/>
        </w:tabs>
        <w:spacing w:before="120" w:line="288" w:lineRule="auto"/>
        <w:ind w:left="871"/>
        <w:jc w:val="both"/>
        <w:rPr>
          <w:snapToGrid w:val="0"/>
          <w:sz w:val="28"/>
        </w:rPr>
      </w:pPr>
      <w:r>
        <w:rPr>
          <w:snapToGrid w:val="0"/>
          <w:sz w:val="28"/>
        </w:rPr>
        <w:t>повышение степени использования научно-техническо</w:t>
      </w:r>
      <w:r>
        <w:rPr>
          <w:snapToGrid w:val="0"/>
          <w:sz w:val="28"/>
        </w:rPr>
        <w:softHyphen/>
        <w:t>го потенциала отраслевой науки;</w:t>
      </w:r>
    </w:p>
    <w:p w:rsidR="004748E5" w:rsidRDefault="004748E5">
      <w:pPr>
        <w:numPr>
          <w:ilvl w:val="0"/>
          <w:numId w:val="1"/>
        </w:numPr>
        <w:tabs>
          <w:tab w:val="clear" w:pos="360"/>
          <w:tab w:val="num" w:pos="871"/>
        </w:tabs>
        <w:spacing w:before="120" w:line="288" w:lineRule="auto"/>
        <w:ind w:left="871"/>
        <w:jc w:val="both"/>
        <w:rPr>
          <w:snapToGrid w:val="0"/>
          <w:sz w:val="28"/>
        </w:rPr>
      </w:pPr>
      <w:r>
        <w:rPr>
          <w:snapToGrid w:val="0"/>
          <w:sz w:val="28"/>
        </w:rPr>
        <w:t>создание предпосылок для решения проблем экологи</w:t>
      </w:r>
      <w:r>
        <w:rPr>
          <w:snapToGrid w:val="0"/>
          <w:sz w:val="28"/>
        </w:rPr>
        <w:softHyphen/>
        <w:t>ческой безопасности.</w:t>
      </w:r>
    </w:p>
    <w:p w:rsidR="004748E5" w:rsidRDefault="004748E5">
      <w:pPr>
        <w:spacing w:before="120" w:line="288" w:lineRule="auto"/>
        <w:ind w:left="227" w:firstLine="284"/>
        <w:jc w:val="both"/>
        <w:rPr>
          <w:snapToGrid w:val="0"/>
          <w:sz w:val="28"/>
        </w:rPr>
      </w:pPr>
      <w:r>
        <w:rPr>
          <w:snapToGrid w:val="0"/>
          <w:sz w:val="28"/>
        </w:rPr>
        <w:t>Инновационные предприятия весьма аффективны, количе</w:t>
      </w:r>
      <w:r>
        <w:rPr>
          <w:snapToGrid w:val="0"/>
          <w:sz w:val="28"/>
        </w:rPr>
        <w:softHyphen/>
        <w:t>ство нововведений на единицу затрат, как правило, в них больше, чем в средних и крупных предприятиях. Малые предприятия почти на треть опережают крупные по скорости освоения новшеств. Вместе с тем именно в инновационной деятельности малых предприятий остро ощущается недоста</w:t>
      </w:r>
      <w:r>
        <w:rPr>
          <w:snapToGrid w:val="0"/>
          <w:sz w:val="28"/>
        </w:rPr>
        <w:softHyphen/>
        <w:t>ток финансовых средств. Средства, которые расходуются на инновации, в основном, обеспечены, небольшими внутренними ресурсами предприятии, кредиты и займы МП недоступны из-за высоких процентных ставок. Как известно, подавляющая доля затрат при инновационной деятельности связана с при</w:t>
      </w:r>
      <w:r>
        <w:rPr>
          <w:snapToGrid w:val="0"/>
          <w:sz w:val="28"/>
        </w:rPr>
        <w:softHyphen/>
        <w:t>обретением оборудования, установок и прочих видов оспенных фондов. Лизинг в этой ситуации имеет широкое поле деятельности. Использование преимуществ лизинга в МП будет способствовать созданию благоприятных условий для удовлетворения потребности в дорогостоящем современном испытатель</w:t>
      </w:r>
      <w:r>
        <w:rPr>
          <w:snapToGrid w:val="0"/>
          <w:sz w:val="28"/>
        </w:rPr>
        <w:softHyphen/>
        <w:t>ном, экспериментальном, метрологическом и технологическом оборудовании. Причем, необходимость в эксплуатации этих объектов носит краткосрочный временный характер. Для ре</w:t>
      </w:r>
      <w:r>
        <w:rPr>
          <w:snapToGrid w:val="0"/>
          <w:sz w:val="28"/>
        </w:rPr>
        <w:softHyphen/>
        <w:t>шения этих проблем наиболее результативным является опе</w:t>
      </w:r>
      <w:r>
        <w:rPr>
          <w:snapToGrid w:val="0"/>
          <w:sz w:val="28"/>
        </w:rPr>
        <w:softHyphen/>
        <w:t>ративный лизинг, позволяющий приобрести в условиях огра</w:t>
      </w:r>
      <w:r>
        <w:rPr>
          <w:snapToGrid w:val="0"/>
          <w:sz w:val="28"/>
        </w:rPr>
        <w:softHyphen/>
        <w:t>ниченных финансовых средств необходимое оборудование на короткий срок, а по его истечении вернуть объект лизинга ли</w:t>
      </w:r>
      <w:r>
        <w:rPr>
          <w:snapToGrid w:val="0"/>
          <w:sz w:val="28"/>
        </w:rPr>
        <w:softHyphen/>
        <w:t>зингодателю.</w:t>
      </w:r>
    </w:p>
    <w:p w:rsidR="004748E5" w:rsidRDefault="004748E5">
      <w:pPr>
        <w:spacing w:before="120" w:line="288" w:lineRule="auto"/>
        <w:ind w:left="227" w:firstLine="284"/>
        <w:jc w:val="both"/>
        <w:rPr>
          <w:snapToGrid w:val="0"/>
          <w:sz w:val="28"/>
        </w:rPr>
      </w:pPr>
      <w:r>
        <w:rPr>
          <w:snapToGrid w:val="0"/>
          <w:sz w:val="28"/>
        </w:rPr>
        <w:t>Для успешного ведения лизинговых операций вообще и применительно к МП в особенности определяющим является процедура анализа и отбора партнеров для лизинга.</w:t>
      </w:r>
    </w:p>
    <w:p w:rsidR="004748E5" w:rsidRDefault="004748E5">
      <w:pPr>
        <w:spacing w:before="120" w:line="288" w:lineRule="auto"/>
        <w:ind w:left="227" w:firstLine="284"/>
        <w:jc w:val="both"/>
        <w:rPr>
          <w:snapToGrid w:val="0"/>
          <w:sz w:val="28"/>
        </w:rPr>
      </w:pPr>
      <w:r>
        <w:rPr>
          <w:snapToGrid w:val="0"/>
          <w:sz w:val="28"/>
        </w:rPr>
        <w:t>В соответствии со сложившейся практикой обычно выделяют три укрупненных этапа лизинговой сделки. Содержанием перво</w:t>
      </w:r>
      <w:r>
        <w:rPr>
          <w:snapToGrid w:val="0"/>
          <w:sz w:val="28"/>
        </w:rPr>
        <w:softHyphen/>
        <w:t>го являются работы, обусловленные особенностью изучения характера лизинговой оценкой источников финансирования сделки. В рамках этого этана готовится заключение о кредитоспособности лизингополучателя, рассчитывается эффективность сделки. На втором этапе осуществляется оформление лизингово</w:t>
      </w:r>
      <w:r>
        <w:rPr>
          <w:snapToGrid w:val="0"/>
          <w:sz w:val="28"/>
        </w:rPr>
        <w:softHyphen/>
        <w:t>го соглашения, договоров о купле-продаже объекта лизинга и др. (акт о приемке объекта в эксплуатацию). Третий этап связан с использованием объекта лизинга в предпринимательской сфере, с отражением хода лизинговых операций в бухгалтерских доку</w:t>
      </w:r>
      <w:r>
        <w:rPr>
          <w:snapToGrid w:val="0"/>
          <w:sz w:val="28"/>
        </w:rPr>
        <w:softHyphen/>
        <w:t>ментах, а также с выплатой лизинговых платежей.</w:t>
      </w:r>
    </w:p>
    <w:p w:rsidR="004748E5" w:rsidRDefault="004748E5">
      <w:pPr>
        <w:spacing w:before="120" w:line="288" w:lineRule="auto"/>
        <w:ind w:left="227" w:firstLine="284"/>
        <w:jc w:val="both"/>
        <w:rPr>
          <w:snapToGrid w:val="0"/>
          <w:sz w:val="28"/>
        </w:rPr>
      </w:pPr>
      <w:r>
        <w:rPr>
          <w:snapToGrid w:val="0"/>
          <w:sz w:val="28"/>
        </w:rPr>
        <w:t>В этой связи особый интерес вызывает преобразование вышеуказанных положений с учетом конкретной деятельно</w:t>
      </w:r>
      <w:r>
        <w:rPr>
          <w:snapToGrid w:val="0"/>
          <w:sz w:val="28"/>
        </w:rPr>
        <w:softHyphen/>
        <w:t>сти МП. С этой точки зрения целесообразно рассмотреть тех</w:t>
      </w:r>
      <w:r>
        <w:rPr>
          <w:snapToGrid w:val="0"/>
          <w:sz w:val="28"/>
        </w:rPr>
        <w:softHyphen/>
        <w:t>нологию ведения работ с партнерами в Московской лизинго</w:t>
      </w:r>
      <w:r>
        <w:rPr>
          <w:snapToGrid w:val="0"/>
          <w:sz w:val="28"/>
        </w:rPr>
        <w:softHyphen/>
        <w:t>вой компании (МЛК).</w:t>
      </w:r>
    </w:p>
    <w:p w:rsidR="004748E5" w:rsidRDefault="004748E5">
      <w:pPr>
        <w:spacing w:before="120" w:line="288" w:lineRule="auto"/>
        <w:ind w:left="227" w:firstLine="284"/>
        <w:jc w:val="both"/>
        <w:rPr>
          <w:snapToGrid w:val="0"/>
          <w:sz w:val="28"/>
        </w:rPr>
      </w:pPr>
      <w:r>
        <w:rPr>
          <w:b/>
          <w:snapToGrid w:val="0"/>
          <w:sz w:val="28"/>
        </w:rPr>
        <w:t>МОСКОВСКАЯ ЛИЗИНГОВАЯ КОМПАНИЯ (МЛК).</w:t>
      </w:r>
      <w:r>
        <w:rPr>
          <w:snapToGrid w:val="0"/>
          <w:sz w:val="28"/>
        </w:rPr>
        <w:t xml:space="preserve"> Московская лизинговая компания (МЛК) имеет солидный опыт работы в области поиска и продвижения прогрессивных технологиче</w:t>
      </w:r>
      <w:r>
        <w:rPr>
          <w:snapToGrid w:val="0"/>
          <w:sz w:val="28"/>
        </w:rPr>
        <w:softHyphen/>
        <w:t>ских процессов и оборудования. МЛК была создана в 1993 г., а с 1994 г. начали развиваться лизинговые операции. Ее основ</w:t>
      </w:r>
      <w:r>
        <w:rPr>
          <w:snapToGrid w:val="0"/>
          <w:sz w:val="28"/>
        </w:rPr>
        <w:softHyphen/>
        <w:t>ное направление работы — финансовый лизинг оборудования и новых технологий для малого бизнеса.</w:t>
      </w:r>
    </w:p>
    <w:p w:rsidR="004748E5" w:rsidRDefault="004748E5">
      <w:pPr>
        <w:spacing w:before="120" w:line="288" w:lineRule="auto"/>
        <w:ind w:left="227" w:firstLine="284"/>
        <w:jc w:val="both"/>
        <w:rPr>
          <w:snapToGrid w:val="0"/>
          <w:sz w:val="28"/>
        </w:rPr>
      </w:pPr>
      <w:r>
        <w:rPr>
          <w:snapToGrid w:val="0"/>
          <w:sz w:val="28"/>
        </w:rPr>
        <w:t>Малым предприятиям Москвы, осуществляющим свои деятельность в приоритетных для города направлениях, МЛК оказывает лизинговые услуги на льготных условиях. Лизингополучателями компании являются предприятия, развивающие свой бизнес, в основном, в московском регионе. Однако это не исключает развития лизинговых услуг для всего российского рынка, формирования портфеля российских проек</w:t>
      </w:r>
      <w:r>
        <w:rPr>
          <w:snapToGrid w:val="0"/>
          <w:sz w:val="28"/>
        </w:rPr>
        <w:softHyphen/>
        <w:t>тов и привлечения отечественных и зарубежных инвесторов для осуществления этих проектов.</w:t>
      </w:r>
    </w:p>
    <w:p w:rsidR="004748E5" w:rsidRDefault="004748E5">
      <w:pPr>
        <w:spacing w:before="120" w:line="288" w:lineRule="auto"/>
        <w:ind w:left="227" w:firstLine="284"/>
        <w:jc w:val="both"/>
        <w:rPr>
          <w:snapToGrid w:val="0"/>
          <w:sz w:val="28"/>
        </w:rPr>
      </w:pPr>
      <w:r>
        <w:rPr>
          <w:snapToGrid w:val="0"/>
          <w:sz w:val="28"/>
        </w:rPr>
        <w:t>Важнейшие объекты лизинга — производственное и строительное оборудование, минипекарни, минизаводы по переработке молока, мяса, сельскохозяйственной продукции, мини-заводы по изготовлению и разливу пива, безалкогольных напитков, растительного масла, оборудование для магазинов, столовых, средств связи, медицинское оборудование и т.п.</w:t>
      </w:r>
    </w:p>
    <w:p w:rsidR="004748E5" w:rsidRDefault="004748E5">
      <w:pPr>
        <w:spacing w:before="120" w:line="288" w:lineRule="auto"/>
        <w:ind w:left="227" w:firstLine="284"/>
        <w:jc w:val="both"/>
        <w:rPr>
          <w:snapToGrid w:val="0"/>
          <w:sz w:val="28"/>
        </w:rPr>
      </w:pPr>
      <w:r>
        <w:rPr>
          <w:snapToGrid w:val="0"/>
          <w:sz w:val="28"/>
        </w:rPr>
        <w:t>Организационная структура МЛК включает в себя сле</w:t>
      </w:r>
      <w:r>
        <w:rPr>
          <w:snapToGrid w:val="0"/>
          <w:sz w:val="28"/>
        </w:rPr>
        <w:softHyphen/>
        <w:t>дующие составляющие:</w:t>
      </w:r>
    </w:p>
    <w:p w:rsidR="004748E5" w:rsidRDefault="004748E5">
      <w:pPr>
        <w:spacing w:before="120" w:line="288" w:lineRule="auto"/>
        <w:ind w:left="227" w:firstLine="284"/>
        <w:jc w:val="both"/>
        <w:rPr>
          <w:snapToGrid w:val="0"/>
          <w:sz w:val="28"/>
        </w:rPr>
      </w:pPr>
      <w:r>
        <w:rPr>
          <w:snapToGrid w:val="0"/>
          <w:sz w:val="28"/>
        </w:rPr>
        <w:t>- совет директоров;</w:t>
      </w:r>
    </w:p>
    <w:p w:rsidR="004748E5" w:rsidRDefault="004748E5">
      <w:pPr>
        <w:spacing w:before="120" w:line="288" w:lineRule="auto"/>
        <w:ind w:left="227" w:firstLine="284"/>
        <w:jc w:val="both"/>
        <w:rPr>
          <w:snapToGrid w:val="0"/>
          <w:sz w:val="28"/>
        </w:rPr>
      </w:pPr>
      <w:r>
        <w:rPr>
          <w:snapToGrid w:val="0"/>
          <w:sz w:val="28"/>
        </w:rPr>
        <w:t>- генеральный директор;</w:t>
      </w:r>
    </w:p>
    <w:p w:rsidR="004748E5" w:rsidRDefault="004748E5">
      <w:pPr>
        <w:spacing w:before="120" w:line="288" w:lineRule="auto"/>
        <w:ind w:left="227" w:firstLine="284"/>
        <w:jc w:val="both"/>
        <w:rPr>
          <w:snapToGrid w:val="0"/>
          <w:sz w:val="28"/>
        </w:rPr>
      </w:pPr>
      <w:r>
        <w:rPr>
          <w:snapToGrid w:val="0"/>
          <w:sz w:val="28"/>
        </w:rPr>
        <w:t>- департамент финансов;</w:t>
      </w:r>
    </w:p>
    <w:p w:rsidR="004748E5" w:rsidRDefault="004748E5">
      <w:pPr>
        <w:spacing w:before="120" w:line="288" w:lineRule="auto"/>
        <w:ind w:left="227" w:firstLine="284"/>
        <w:jc w:val="both"/>
        <w:rPr>
          <w:snapToGrid w:val="0"/>
          <w:sz w:val="28"/>
        </w:rPr>
      </w:pPr>
      <w:r>
        <w:rPr>
          <w:snapToGrid w:val="0"/>
          <w:sz w:val="28"/>
        </w:rPr>
        <w:t>- департамент лизинга;</w:t>
      </w:r>
    </w:p>
    <w:p w:rsidR="004748E5" w:rsidRDefault="004748E5">
      <w:pPr>
        <w:spacing w:before="120" w:line="288" w:lineRule="auto"/>
        <w:ind w:left="227" w:firstLine="284"/>
        <w:jc w:val="both"/>
        <w:rPr>
          <w:snapToGrid w:val="0"/>
          <w:sz w:val="28"/>
        </w:rPr>
      </w:pPr>
      <w:r>
        <w:rPr>
          <w:snapToGrid w:val="0"/>
          <w:sz w:val="28"/>
        </w:rPr>
        <w:t>- технический отдел;</w:t>
      </w:r>
    </w:p>
    <w:p w:rsidR="004748E5" w:rsidRDefault="004748E5">
      <w:pPr>
        <w:spacing w:before="120" w:line="288" w:lineRule="auto"/>
        <w:ind w:left="227" w:firstLine="284"/>
        <w:jc w:val="both"/>
        <w:rPr>
          <w:snapToGrid w:val="0"/>
          <w:sz w:val="28"/>
        </w:rPr>
      </w:pPr>
      <w:r>
        <w:rPr>
          <w:snapToGrid w:val="0"/>
          <w:sz w:val="28"/>
        </w:rPr>
        <w:t>- юридический сектор.</w:t>
      </w:r>
    </w:p>
    <w:p w:rsidR="004748E5" w:rsidRDefault="004748E5">
      <w:pPr>
        <w:spacing w:before="120" w:line="288" w:lineRule="auto"/>
        <w:ind w:left="227" w:firstLine="284"/>
        <w:jc w:val="both"/>
        <w:rPr>
          <w:snapToGrid w:val="0"/>
          <w:sz w:val="28"/>
        </w:rPr>
      </w:pPr>
      <w:r>
        <w:rPr>
          <w:snapToGrid w:val="0"/>
          <w:sz w:val="28"/>
        </w:rPr>
        <w:t>За четыре года развития МЛК приобрела хорошую репута</w:t>
      </w:r>
      <w:r>
        <w:rPr>
          <w:snapToGrid w:val="0"/>
          <w:sz w:val="28"/>
        </w:rPr>
        <w:softHyphen/>
        <w:t>цию на рынке лизинговых услуг. МЛК является инфраструк</w:t>
      </w:r>
      <w:r>
        <w:rPr>
          <w:snapToGrid w:val="0"/>
          <w:sz w:val="28"/>
        </w:rPr>
        <w:softHyphen/>
        <w:t>турным объектом городской поддержки малого предпринима</w:t>
      </w:r>
      <w:r>
        <w:rPr>
          <w:snapToGrid w:val="0"/>
          <w:sz w:val="28"/>
        </w:rPr>
        <w:softHyphen/>
        <w:t>тельства и использует для своих целей бюджетные средства, которые выделяются для оказания помощи малым предпри</w:t>
      </w:r>
      <w:r>
        <w:rPr>
          <w:snapToGrid w:val="0"/>
          <w:sz w:val="28"/>
        </w:rPr>
        <w:softHyphen/>
        <w:t>ятиям. Это позволяет но льготных условиях предоставлять МП кредитные ресурсы- Максимальная ставка по ним 50 % от ставки рефинансирования Центробанка — это практически в 2 раза ниже ставки коммерческих банков.</w:t>
      </w:r>
      <w:r>
        <w:rPr>
          <w:rStyle w:val="a5"/>
          <w:snapToGrid w:val="0"/>
          <w:sz w:val="28"/>
        </w:rPr>
        <w:footnoteReference w:id="6"/>
      </w:r>
    </w:p>
    <w:p w:rsidR="004748E5" w:rsidRDefault="004748E5">
      <w:pPr>
        <w:spacing w:before="120" w:line="288" w:lineRule="auto"/>
        <w:ind w:left="227" w:firstLine="284"/>
        <w:jc w:val="both"/>
        <w:rPr>
          <w:snapToGrid w:val="0"/>
          <w:sz w:val="28"/>
        </w:rPr>
      </w:pPr>
      <w:r>
        <w:rPr>
          <w:snapToGrid w:val="0"/>
          <w:sz w:val="28"/>
        </w:rPr>
        <w:t>В 1997 г- оборот МЛК составил более 70 млрд. рублей, Компания также активно способствует развитию нормативно-правовой базы лизинга, разрабатывает новые программы ли</w:t>
      </w:r>
      <w:r>
        <w:rPr>
          <w:snapToGrid w:val="0"/>
          <w:sz w:val="28"/>
        </w:rPr>
        <w:softHyphen/>
        <w:t>зинга. Одну из них, с нашей точки зрения наиболее интерес</w:t>
      </w:r>
      <w:r>
        <w:rPr>
          <w:snapToGrid w:val="0"/>
          <w:sz w:val="28"/>
        </w:rPr>
        <w:softHyphen/>
        <w:t>ную, так характеризует председатель Совета директоров МЛК В.С.Штерн. Программа лизинга "под ключ" предусматривает приобретение по заявке лизингополучателя не только обору</w:t>
      </w:r>
      <w:r>
        <w:rPr>
          <w:snapToGrid w:val="0"/>
          <w:sz w:val="28"/>
        </w:rPr>
        <w:softHyphen/>
        <w:t>дования, но и, на основе сделки купли-продажи (или аренды), помещения для ведения лизингового бизнеса, а в случае необходимости наделяет для начала работ расходными материала</w:t>
      </w:r>
      <w:r>
        <w:rPr>
          <w:snapToGrid w:val="0"/>
          <w:sz w:val="28"/>
        </w:rPr>
        <w:softHyphen/>
        <w:t>ми- Таким образом, лизингополучатель приобретает матери</w:t>
      </w:r>
      <w:r>
        <w:rPr>
          <w:snapToGrid w:val="0"/>
          <w:sz w:val="28"/>
        </w:rPr>
        <w:softHyphen/>
        <w:t>ально-технические основы для ведения бизнеса и может на</w:t>
      </w:r>
      <w:r>
        <w:rPr>
          <w:snapToGrid w:val="0"/>
          <w:sz w:val="28"/>
        </w:rPr>
        <w:softHyphen/>
        <w:t>чать работать с первого дня и одновременно погашать сумму средств, затраченных на создание этого бизнеса.</w:t>
      </w:r>
    </w:p>
    <w:p w:rsidR="004748E5" w:rsidRDefault="004748E5">
      <w:pPr>
        <w:spacing w:before="120" w:line="288" w:lineRule="auto"/>
        <w:ind w:left="227" w:firstLine="284"/>
        <w:jc w:val="both"/>
        <w:rPr>
          <w:snapToGrid w:val="0"/>
          <w:sz w:val="28"/>
        </w:rPr>
      </w:pPr>
      <w:r>
        <w:rPr>
          <w:snapToGrid w:val="0"/>
          <w:sz w:val="28"/>
        </w:rPr>
        <w:t>Московская лизинговая компания разработала требования к проектам на получение оборудования для МП и порядок экспертизы этих проектов. Основными стадиями этой разра</w:t>
      </w:r>
      <w:r>
        <w:rPr>
          <w:snapToGrid w:val="0"/>
          <w:sz w:val="28"/>
        </w:rPr>
        <w:softHyphen/>
        <w:t>ботки являются следующие.</w:t>
      </w:r>
    </w:p>
    <w:p w:rsidR="004748E5" w:rsidRDefault="004748E5">
      <w:pPr>
        <w:spacing w:before="120" w:line="288" w:lineRule="auto"/>
        <w:ind w:left="227" w:firstLine="284"/>
        <w:jc w:val="both"/>
        <w:rPr>
          <w:snapToGrid w:val="0"/>
          <w:sz w:val="28"/>
        </w:rPr>
      </w:pPr>
      <w:r>
        <w:rPr>
          <w:snapToGrid w:val="0"/>
          <w:sz w:val="28"/>
        </w:rPr>
        <w:t>На первой стадии рассмотрения и реализации проекта клиент представляет данные о численности занятых на пред</w:t>
      </w:r>
      <w:r>
        <w:rPr>
          <w:snapToGrid w:val="0"/>
          <w:sz w:val="28"/>
        </w:rPr>
        <w:softHyphen/>
        <w:t>приятии, информацию о государственной доле в его капитале (она должна составлять не менее 20 %).</w:t>
      </w:r>
    </w:p>
    <w:p w:rsidR="004748E5" w:rsidRDefault="004748E5">
      <w:pPr>
        <w:spacing w:before="120" w:line="288" w:lineRule="auto"/>
        <w:ind w:left="227" w:firstLine="284"/>
        <w:jc w:val="both"/>
        <w:rPr>
          <w:snapToGrid w:val="0"/>
          <w:sz w:val="28"/>
        </w:rPr>
      </w:pPr>
      <w:r>
        <w:rPr>
          <w:snapToGrid w:val="0"/>
          <w:sz w:val="28"/>
        </w:rPr>
        <w:t>По установленному порядку к рассмотрению и анализу принимаются проекты только действующего малого предприятия.</w:t>
      </w:r>
    </w:p>
    <w:p w:rsidR="004748E5" w:rsidRDefault="004748E5">
      <w:pPr>
        <w:spacing w:before="120" w:line="288" w:lineRule="auto"/>
        <w:ind w:left="227" w:firstLine="284"/>
        <w:jc w:val="both"/>
        <w:rPr>
          <w:snapToGrid w:val="0"/>
          <w:sz w:val="28"/>
        </w:rPr>
      </w:pPr>
      <w:r>
        <w:rPr>
          <w:snapToGrid w:val="0"/>
          <w:sz w:val="28"/>
        </w:rPr>
        <w:t>В Лизинговую компанию также представляются: учреди</w:t>
      </w:r>
      <w:r>
        <w:rPr>
          <w:snapToGrid w:val="0"/>
          <w:sz w:val="28"/>
        </w:rPr>
        <w:softHyphen/>
        <w:t>тельные документы, баланс или несколько балансов, бизнес-план, договор аренды производственных помещений либо до</w:t>
      </w:r>
      <w:r>
        <w:rPr>
          <w:snapToGrid w:val="0"/>
          <w:sz w:val="28"/>
        </w:rPr>
        <w:softHyphen/>
        <w:t>говор права собственности на помещение, где будет распола</w:t>
      </w:r>
      <w:r>
        <w:rPr>
          <w:snapToGrid w:val="0"/>
          <w:sz w:val="28"/>
        </w:rPr>
        <w:softHyphen/>
        <w:t>гаться оборудование.</w:t>
      </w:r>
    </w:p>
    <w:p w:rsidR="004748E5" w:rsidRDefault="004748E5">
      <w:pPr>
        <w:spacing w:before="120" w:line="288" w:lineRule="auto"/>
        <w:ind w:left="227" w:firstLine="284"/>
        <w:jc w:val="both"/>
        <w:rPr>
          <w:snapToGrid w:val="0"/>
          <w:sz w:val="28"/>
        </w:rPr>
      </w:pPr>
      <w:r>
        <w:rPr>
          <w:snapToGrid w:val="0"/>
          <w:sz w:val="28"/>
        </w:rPr>
        <w:t>Клиент должен обосновать, что его продукция имеет гарантированный сбыт, что у него имеются договоры на поставку сы</w:t>
      </w:r>
      <w:r>
        <w:rPr>
          <w:snapToGrid w:val="0"/>
          <w:sz w:val="28"/>
        </w:rPr>
        <w:softHyphen/>
        <w:t>рья, а также наличие собственных средств, опыт работы, компетентные в соответствующем виде деятельности сотрудники.</w:t>
      </w:r>
    </w:p>
    <w:p w:rsidR="004748E5" w:rsidRDefault="004748E5">
      <w:pPr>
        <w:spacing w:before="120" w:line="288" w:lineRule="auto"/>
        <w:ind w:left="227" w:firstLine="284"/>
        <w:jc w:val="both"/>
        <w:rPr>
          <w:snapToGrid w:val="0"/>
          <w:sz w:val="28"/>
        </w:rPr>
      </w:pPr>
      <w:r>
        <w:rPr>
          <w:snapToGrid w:val="0"/>
          <w:sz w:val="28"/>
        </w:rPr>
        <w:t>После изучения представленной информации и принятия положительного решения приступают ко второй стадии.</w:t>
      </w:r>
    </w:p>
    <w:p w:rsidR="004748E5" w:rsidRDefault="004748E5">
      <w:pPr>
        <w:spacing w:before="120" w:line="288" w:lineRule="auto"/>
        <w:ind w:left="227" w:firstLine="284"/>
        <w:jc w:val="both"/>
        <w:rPr>
          <w:snapToGrid w:val="0"/>
          <w:sz w:val="28"/>
        </w:rPr>
      </w:pPr>
      <w:r>
        <w:rPr>
          <w:snapToGrid w:val="0"/>
          <w:sz w:val="28"/>
        </w:rPr>
        <w:t>На второй стадии осуществляется экспертиза проекта. Она предусматривает оценку эффективности проекта, степени его коммерциализации, возможностей реализации тех парамет</w:t>
      </w:r>
      <w:r>
        <w:rPr>
          <w:snapToGrid w:val="0"/>
          <w:sz w:val="28"/>
        </w:rPr>
        <w:softHyphen/>
        <w:t>ров, которые заложены в проекте.</w:t>
      </w:r>
    </w:p>
    <w:p w:rsidR="004748E5" w:rsidRDefault="004748E5">
      <w:pPr>
        <w:spacing w:before="120" w:line="288" w:lineRule="auto"/>
        <w:ind w:left="227" w:firstLine="284"/>
        <w:jc w:val="both"/>
        <w:rPr>
          <w:snapToGrid w:val="0"/>
          <w:sz w:val="28"/>
        </w:rPr>
      </w:pPr>
      <w:r>
        <w:rPr>
          <w:snapToGrid w:val="0"/>
          <w:sz w:val="28"/>
        </w:rPr>
        <w:t>В целом экспертиза проводится в два этапа: предваритель</w:t>
      </w:r>
      <w:r>
        <w:rPr>
          <w:snapToGrid w:val="0"/>
          <w:sz w:val="28"/>
        </w:rPr>
        <w:softHyphen/>
        <w:t>ный и основной.</w:t>
      </w:r>
    </w:p>
    <w:p w:rsidR="004748E5" w:rsidRDefault="004748E5">
      <w:pPr>
        <w:spacing w:before="120" w:line="288" w:lineRule="auto"/>
        <w:ind w:left="227" w:firstLine="284"/>
        <w:jc w:val="both"/>
        <w:rPr>
          <w:snapToGrid w:val="0"/>
          <w:sz w:val="28"/>
        </w:rPr>
      </w:pPr>
      <w:r>
        <w:rPr>
          <w:snapToGrid w:val="0"/>
          <w:sz w:val="28"/>
        </w:rPr>
        <w:t>На этапе предварительной экспертизы осуществляется анализ из посылки, что все данные, представленные в проекте верны. На этом этапе, как правило, отсеивается более 80 % проектов.</w:t>
      </w:r>
    </w:p>
    <w:p w:rsidR="004748E5" w:rsidRDefault="004748E5">
      <w:pPr>
        <w:spacing w:before="120" w:line="288" w:lineRule="auto"/>
        <w:ind w:left="227" w:firstLine="284"/>
        <w:jc w:val="both"/>
        <w:rPr>
          <w:snapToGrid w:val="0"/>
          <w:sz w:val="28"/>
        </w:rPr>
      </w:pPr>
      <w:r>
        <w:rPr>
          <w:snapToGrid w:val="0"/>
          <w:sz w:val="28"/>
        </w:rPr>
        <w:t>На этапе основной экспертизы происходит сравнение дан</w:t>
      </w:r>
      <w:r>
        <w:rPr>
          <w:snapToGrid w:val="0"/>
          <w:sz w:val="28"/>
        </w:rPr>
        <w:softHyphen/>
        <w:t>ных, представленных в проекте, с результатами анализа экспер</w:t>
      </w:r>
      <w:r>
        <w:rPr>
          <w:snapToGrid w:val="0"/>
          <w:sz w:val="28"/>
        </w:rPr>
        <w:softHyphen/>
        <w:t>тов Лизинговой компании, а также привлеченных экспертов. На следующей стадии рассмотренные проекты выносятся на экспертный совет и правление Лизинговой компании, на которых решается вопрос о целесообразности включения проекта в план финансирования. После принятия решения о финансировании договоры, контракты и соглашения принимают форму законченных документов и подписываются первыми лицами.</w:t>
      </w:r>
    </w:p>
    <w:p w:rsidR="004748E5" w:rsidRDefault="004748E5">
      <w:pPr>
        <w:spacing w:before="120" w:line="288" w:lineRule="auto"/>
        <w:ind w:left="227" w:firstLine="284"/>
        <w:jc w:val="both"/>
        <w:rPr>
          <w:snapToGrid w:val="0"/>
          <w:sz w:val="28"/>
        </w:rPr>
      </w:pPr>
      <w:r>
        <w:rPr>
          <w:snapToGrid w:val="0"/>
          <w:sz w:val="28"/>
        </w:rPr>
        <w:t>В ходе экспертизы решаются также вопросы, обусловлен</w:t>
      </w:r>
      <w:r>
        <w:rPr>
          <w:snapToGrid w:val="0"/>
          <w:sz w:val="28"/>
        </w:rPr>
        <w:softHyphen/>
        <w:t>ные покупкой и поставкой объекта лизинга, процедурой про</w:t>
      </w:r>
      <w:r>
        <w:rPr>
          <w:snapToGrid w:val="0"/>
          <w:sz w:val="28"/>
        </w:rPr>
        <w:softHyphen/>
        <w:t>екта лизингового договора, страхования, залога и других ви</w:t>
      </w:r>
      <w:r>
        <w:rPr>
          <w:snapToGrid w:val="0"/>
          <w:sz w:val="28"/>
        </w:rPr>
        <w:softHyphen/>
        <w:t>дов гарантий- Также разрабатывается и согласовывается, гра</w:t>
      </w:r>
      <w:r>
        <w:rPr>
          <w:snapToGrid w:val="0"/>
          <w:sz w:val="28"/>
        </w:rPr>
        <w:softHyphen/>
        <w:t>фик платежей, при этом предусматривается, что клиент дол</w:t>
      </w:r>
      <w:r>
        <w:rPr>
          <w:snapToGrid w:val="0"/>
          <w:sz w:val="28"/>
        </w:rPr>
        <w:softHyphen/>
        <w:t>жен сделать авансовый платеж, который составляет 5-10 % суммы сделки.</w:t>
      </w:r>
    </w:p>
    <w:p w:rsidR="004748E5" w:rsidRDefault="004748E5">
      <w:pPr>
        <w:spacing w:before="120" w:line="288" w:lineRule="auto"/>
        <w:ind w:left="227" w:firstLine="284"/>
        <w:jc w:val="both"/>
        <w:rPr>
          <w:snapToGrid w:val="0"/>
          <w:sz w:val="28"/>
        </w:rPr>
      </w:pPr>
      <w:r>
        <w:rPr>
          <w:snapToGrid w:val="0"/>
          <w:sz w:val="28"/>
        </w:rPr>
        <w:t>Важно отметить, что наряду с указанным порядком анали</w:t>
      </w:r>
      <w:r>
        <w:rPr>
          <w:snapToGrid w:val="0"/>
          <w:sz w:val="28"/>
        </w:rPr>
        <w:softHyphen/>
        <w:t>за большое внимание уделяется необходимости использования оборудования по прямому назначению, вопросам его окупае</w:t>
      </w:r>
      <w:r>
        <w:rPr>
          <w:snapToGrid w:val="0"/>
          <w:sz w:val="28"/>
        </w:rPr>
        <w:softHyphen/>
        <w:t>мости, соблюдения прав собственника (лизинговой компании), выполнения обязательств поставщика.</w:t>
      </w:r>
    </w:p>
    <w:p w:rsidR="004748E5" w:rsidRDefault="004748E5">
      <w:pPr>
        <w:spacing w:before="120" w:line="288" w:lineRule="auto"/>
        <w:ind w:left="227" w:firstLine="284"/>
        <w:jc w:val="both"/>
        <w:rPr>
          <w:snapToGrid w:val="0"/>
          <w:sz w:val="28"/>
        </w:rPr>
      </w:pPr>
      <w:r>
        <w:rPr>
          <w:snapToGrid w:val="0"/>
          <w:sz w:val="28"/>
        </w:rPr>
        <w:t>Поскольку основным критерием эффективности проекта является не столько рентабельность, сколько минимизация риска, то лизинговая компания страхует не только риски, связанные с потерей оборудования, но и риски выхода обору</w:t>
      </w:r>
      <w:r>
        <w:rPr>
          <w:snapToGrid w:val="0"/>
          <w:sz w:val="28"/>
        </w:rPr>
        <w:softHyphen/>
        <w:t>дования из строя в результате неправильной эксплуатации.</w:t>
      </w:r>
    </w:p>
    <w:p w:rsidR="004748E5" w:rsidRDefault="004748E5">
      <w:pPr>
        <w:spacing w:before="120" w:line="288" w:lineRule="auto"/>
        <w:ind w:left="227" w:firstLine="284"/>
        <w:jc w:val="both"/>
        <w:rPr>
          <w:snapToGrid w:val="0"/>
          <w:sz w:val="28"/>
        </w:rPr>
      </w:pPr>
      <w:r>
        <w:rPr>
          <w:snapToGrid w:val="0"/>
          <w:sz w:val="28"/>
        </w:rPr>
        <w:t>После реализации проекта, как это и предусмотрено пра</w:t>
      </w:r>
      <w:r>
        <w:rPr>
          <w:snapToGrid w:val="0"/>
          <w:sz w:val="28"/>
        </w:rPr>
        <w:softHyphen/>
        <w:t>вовыми актами, оборудование либо возвращается лизингода</w:t>
      </w:r>
      <w:r>
        <w:rPr>
          <w:snapToGrid w:val="0"/>
          <w:sz w:val="28"/>
        </w:rPr>
        <w:softHyphen/>
        <w:t>телю, либо выкупается лизингополучателем и он становится его собственником.</w:t>
      </w:r>
    </w:p>
    <w:p w:rsidR="004748E5" w:rsidRDefault="004748E5">
      <w:pPr>
        <w:spacing w:before="120" w:line="288" w:lineRule="auto"/>
        <w:ind w:left="227" w:firstLine="284"/>
        <w:jc w:val="both"/>
        <w:rPr>
          <w:snapToGrid w:val="0"/>
          <w:sz w:val="28"/>
        </w:rPr>
      </w:pPr>
      <w:r>
        <w:rPr>
          <w:snapToGrid w:val="0"/>
          <w:sz w:val="28"/>
        </w:rPr>
        <w:t>Необходимо подчеркнуть, что МЛК является не только эффективно работающей предпринимательской организацией, стимулирующей развитие МП в регионе, но и важным поли</w:t>
      </w:r>
      <w:r>
        <w:rPr>
          <w:snapToGrid w:val="0"/>
          <w:sz w:val="28"/>
        </w:rPr>
        <w:softHyphen/>
        <w:t>гоном по отработке новых видов лизинговых операций. В этой связи особый интерес представляет собой ее опыт использова</w:t>
      </w:r>
      <w:r>
        <w:rPr>
          <w:snapToGrid w:val="0"/>
          <w:sz w:val="28"/>
        </w:rPr>
        <w:softHyphen/>
        <w:t>ния в лизинговой деятельности ипотеки, включения в сферу лизинга таких объектов, как временно неиспользуемое обору</w:t>
      </w:r>
      <w:r>
        <w:rPr>
          <w:snapToGrid w:val="0"/>
          <w:sz w:val="28"/>
        </w:rPr>
        <w:softHyphen/>
        <w:t>дование. Токая деятельность МЛК закладывает дополнитель</w:t>
      </w:r>
      <w:r>
        <w:rPr>
          <w:snapToGrid w:val="0"/>
          <w:sz w:val="28"/>
        </w:rPr>
        <w:softHyphen/>
        <w:t>ные основы для развития лизинга, для динамичного техниче</w:t>
      </w:r>
      <w:r>
        <w:rPr>
          <w:snapToGrid w:val="0"/>
          <w:sz w:val="28"/>
        </w:rPr>
        <w:softHyphen/>
        <w:t>ского переоснащения предприятий не только г. Москвы, но и других регионов.</w:t>
      </w:r>
    </w:p>
    <w:p w:rsidR="004748E5" w:rsidRDefault="004748E5">
      <w:pPr>
        <w:pStyle w:val="1"/>
        <w:spacing w:line="288" w:lineRule="auto"/>
      </w:pPr>
      <w:r>
        <w:t>5. Заключение</w:t>
      </w:r>
    </w:p>
    <w:p w:rsidR="004748E5" w:rsidRDefault="004748E5">
      <w:pPr>
        <w:spacing w:before="120" w:line="288" w:lineRule="auto"/>
        <w:ind w:left="227" w:firstLine="284"/>
        <w:jc w:val="both"/>
        <w:rPr>
          <w:snapToGrid w:val="0"/>
          <w:sz w:val="28"/>
        </w:rPr>
      </w:pPr>
      <w:r>
        <w:rPr>
          <w:snapToGrid w:val="0"/>
          <w:sz w:val="28"/>
        </w:rPr>
        <w:t>Думаю, что для формирования выводов о роли лизинга в развитии малого бизнеса, нагляднее всего будет привести выжимки из  одной конференции</w:t>
      </w:r>
      <w:r>
        <w:rPr>
          <w:rStyle w:val="a5"/>
          <w:snapToGrid w:val="0"/>
          <w:sz w:val="28"/>
        </w:rPr>
        <w:footnoteReference w:id="7"/>
      </w:r>
      <w:r>
        <w:rPr>
          <w:snapToGrid w:val="0"/>
          <w:sz w:val="28"/>
        </w:rPr>
        <w:t>, проводившейся в Москве.</w:t>
      </w:r>
    </w:p>
    <w:p w:rsidR="004748E5" w:rsidRDefault="004748E5">
      <w:pPr>
        <w:spacing w:before="120" w:line="288" w:lineRule="auto"/>
        <w:ind w:left="227" w:firstLine="284"/>
        <w:jc w:val="both"/>
        <w:rPr>
          <w:b/>
          <w:snapToGrid w:val="0"/>
          <w:sz w:val="28"/>
        </w:rPr>
      </w:pPr>
    </w:p>
    <w:p w:rsidR="004748E5" w:rsidRDefault="004748E5">
      <w:pPr>
        <w:spacing w:before="120" w:line="288" w:lineRule="auto"/>
        <w:ind w:left="227" w:firstLine="284"/>
        <w:jc w:val="both"/>
        <w:rPr>
          <w:b/>
          <w:snapToGrid w:val="0"/>
          <w:sz w:val="28"/>
        </w:rPr>
      </w:pPr>
      <w:r>
        <w:rPr>
          <w:b/>
          <w:snapToGrid w:val="0"/>
          <w:sz w:val="28"/>
        </w:rPr>
        <w:t>Писаренко Андрей Витальевич, Группа по развитию лизинга Международной финансовой корпорации:</w:t>
      </w:r>
    </w:p>
    <w:p w:rsidR="004748E5" w:rsidRDefault="004748E5">
      <w:pPr>
        <w:spacing w:before="120" w:line="288" w:lineRule="auto"/>
        <w:ind w:left="227" w:firstLine="284"/>
        <w:jc w:val="both"/>
        <w:rPr>
          <w:snapToGrid w:val="0"/>
          <w:sz w:val="28"/>
        </w:rPr>
      </w:pPr>
      <w:r>
        <w:rPr>
          <w:snapToGrid w:val="0"/>
          <w:sz w:val="28"/>
        </w:rPr>
        <w:t xml:space="preserve">В 1999 году Группа по развитию лизинга провела исследование рынка лизинговых услуг, которое показало, что все большее количество лизинговых компаний обращается к малому бизнесу как к перспективному для них сегменту клиентской базы. Особенно привлекательным лизинг в секторе малого и среднего предпринимательства стал после финансового кризиса 1998 года, когда российские предприятия практически полностью лишились и без того ограниченного доступа к источникам финансирования. </w:t>
      </w:r>
    </w:p>
    <w:p w:rsidR="004748E5" w:rsidRDefault="004748E5">
      <w:pPr>
        <w:spacing w:before="120" w:line="288" w:lineRule="auto"/>
        <w:ind w:left="227" w:firstLine="284"/>
        <w:jc w:val="both"/>
        <w:rPr>
          <w:snapToGrid w:val="0"/>
          <w:sz w:val="28"/>
        </w:rPr>
      </w:pPr>
      <w:r>
        <w:rPr>
          <w:snapToGrid w:val="0"/>
          <w:sz w:val="28"/>
        </w:rPr>
        <w:t>Если мы посмотрим на портфель контрактов Московской лизинговой компании, то сможем четко определить, какие сектора экономики, какие сектора малого и среднего предпринимательства наиболее часто и активно используют механизм лизинга. В основном спрос на лизинговые сделки со стороны малого бизнеса представлен теми видами деятельности, которые не требуют значительных начальных капиталовложений, имеют относительно короткий производственный цикл и высокий оборот, а также теми отраслями, которые оказались в выгодных условиях в ситуации импортозамещения. Здесь следует перечислить такие отрасли, как пищевая переработка, полиграфия и упаковка. С точки зрения финансовых институтов и кредитных учреждений, малый и средний бизнес, а также вновь создаваемые предприятия традиционно являлись категорией таких предприятий, которые связаны с высокой степенью риска.</w:t>
      </w:r>
    </w:p>
    <w:p w:rsidR="004748E5" w:rsidRDefault="004748E5">
      <w:pPr>
        <w:spacing w:before="120" w:line="288" w:lineRule="auto"/>
        <w:ind w:left="227" w:firstLine="284"/>
        <w:jc w:val="both"/>
        <w:rPr>
          <w:snapToGrid w:val="0"/>
          <w:sz w:val="28"/>
        </w:rPr>
      </w:pPr>
      <w:r>
        <w:rPr>
          <w:snapToGrid w:val="0"/>
          <w:sz w:val="28"/>
        </w:rPr>
        <w:t>Малый бизнес традиционно является категорией предприятий, связанных с высокой степенью риска для финансовых учреждений ввиду отсутствия кредитной истории, неспособности предоставить дополнительные гарантии, которые обеспечивали бы сделку, а также большого числа несостоятельных проектов. Все это делало малый и средний бизнес непривлекательным для кредитных учреждений. Что же может предложить лизинг лизингополучателю и каковы его преимущества в сравнении с банковским кредитом?</w:t>
      </w:r>
    </w:p>
    <w:p w:rsidR="004748E5" w:rsidRDefault="004748E5">
      <w:pPr>
        <w:spacing w:before="120" w:line="288" w:lineRule="auto"/>
        <w:ind w:left="227" w:firstLine="284"/>
        <w:jc w:val="both"/>
        <w:rPr>
          <w:snapToGrid w:val="0"/>
          <w:sz w:val="28"/>
        </w:rPr>
      </w:pPr>
      <w:r>
        <w:rPr>
          <w:snapToGrid w:val="0"/>
          <w:sz w:val="28"/>
        </w:rPr>
        <w:t xml:space="preserve">Прежде всего – доступность. Когда мы говорим о доступности, то имеем в виду, что, рассматривая заявку на осуществление лизинговой сделки, лизинговая компания основывается в большей степени не на кредитной истории предприятия, а на оценке способностей этого предприятия генерировать достаточный объем денежных средств после получения оборудования, запуска технологической линии, с тем, чтобы в полном объеме и своевременно выплачивать лизинговые платежи. Таким образом, лизинг в наших условиях, возможно, является одним из немногих форм финансирования малого и среднего бизнеса. </w:t>
      </w:r>
    </w:p>
    <w:p w:rsidR="004748E5" w:rsidRDefault="004748E5">
      <w:pPr>
        <w:spacing w:before="120" w:line="288" w:lineRule="auto"/>
        <w:ind w:left="227" w:firstLine="284"/>
        <w:jc w:val="both"/>
        <w:rPr>
          <w:snapToGrid w:val="0"/>
          <w:sz w:val="28"/>
        </w:rPr>
      </w:pPr>
      <w:r>
        <w:rPr>
          <w:snapToGrid w:val="0"/>
          <w:sz w:val="28"/>
        </w:rPr>
        <w:t>Следующее преимущество – небольшие объемы лизинговых сделок. Кредитные учреждения, банки, скорее всего, неохотно пойдут на заключение небольших по объему сделок. Прежде всего, это связано с длительной и достаточно дорогостоящей процедурой рассмотрения заявки, заключения договоров и т.д. В то же время лизинговая компания, особенно та компания, которая специализируется на работе с малым и средним бизнесом, у которой уже есть отлаженный и отработанный механизм рассмотрения заявки, может охотно согласиться на заключение такой сделки.</w:t>
      </w:r>
    </w:p>
    <w:p w:rsidR="004748E5" w:rsidRDefault="004748E5">
      <w:pPr>
        <w:spacing w:before="120" w:line="288" w:lineRule="auto"/>
        <w:ind w:left="227" w:firstLine="284"/>
        <w:jc w:val="both"/>
        <w:rPr>
          <w:snapToGrid w:val="0"/>
          <w:sz w:val="28"/>
        </w:rPr>
      </w:pPr>
      <w:r>
        <w:rPr>
          <w:snapToGrid w:val="0"/>
          <w:sz w:val="28"/>
        </w:rPr>
        <w:t xml:space="preserve">Лизинговая компания при расчете лизинговых платежей в обязательном порядке учитывает особенности денежного потока лизингополучателя, т.е. график денежных поступлений лизингополучателя, который обусловлен его технологическим процессом. И здесь значение имеет неравномерность денежных поступлений лизингополучателя, сезонность поступлений денежных средств. Лизинговая компания может гибко подойти к выработке и установлению графика лизинговых платежей, учитывая все эти факторы. </w:t>
      </w:r>
    </w:p>
    <w:p w:rsidR="004748E5" w:rsidRDefault="004748E5">
      <w:pPr>
        <w:spacing w:before="120" w:line="288" w:lineRule="auto"/>
        <w:ind w:left="227" w:firstLine="284"/>
        <w:jc w:val="both"/>
        <w:rPr>
          <w:snapToGrid w:val="0"/>
          <w:sz w:val="28"/>
        </w:rPr>
      </w:pPr>
      <w:r>
        <w:rPr>
          <w:snapToGrid w:val="0"/>
          <w:sz w:val="28"/>
        </w:rPr>
        <w:t xml:space="preserve">Здесь уже справедливо отмечалось, что во всем мире лизинг является такой формой финансирования предприятия, которая не требует дополнительного обеспечения. К сожалению, в российских условиях, в силу ряда обстоятельств, в том числе неэффективного механизма возврата собственности и отсутствия вторичного рынка оборудования, этот принцип не действует. Но лизинговая компания чаще всего требует меньшее обеспечение по сделке, чем банк. </w:t>
      </w:r>
    </w:p>
    <w:p w:rsidR="004748E5" w:rsidRDefault="004748E5">
      <w:pPr>
        <w:spacing w:before="120" w:line="288" w:lineRule="auto"/>
        <w:ind w:left="227" w:firstLine="284"/>
        <w:jc w:val="both"/>
        <w:rPr>
          <w:snapToGrid w:val="0"/>
          <w:sz w:val="28"/>
        </w:rPr>
      </w:pPr>
      <w:r>
        <w:rPr>
          <w:snapToGrid w:val="0"/>
          <w:sz w:val="28"/>
        </w:rPr>
        <w:t>Следующее преимущество лизинга – благоприятный налоговый режим, сопутствующий лизинговым сделкам. Сегодня существуют два положения, которые благоприятствуют развитию лизинга: во-первых, ускоренная амортизация с коэффициентом три, и, во-вторых, отнесение лизинговых платежей в полном объеме на себестоимость продукции.</w:t>
      </w:r>
    </w:p>
    <w:p w:rsidR="004748E5" w:rsidRDefault="004748E5">
      <w:pPr>
        <w:spacing w:before="120" w:line="288" w:lineRule="auto"/>
        <w:ind w:left="227" w:firstLine="284"/>
        <w:jc w:val="both"/>
        <w:rPr>
          <w:snapToGrid w:val="0"/>
          <w:sz w:val="28"/>
        </w:rPr>
      </w:pPr>
      <w:r>
        <w:rPr>
          <w:snapToGrid w:val="0"/>
          <w:sz w:val="28"/>
        </w:rPr>
        <w:t>Я хотел бы очень коротко сравнить банковский кредит и лизинговую сделку. Мы попытались взять лизингополучателя, который приобретает оборудование в лизинг и покупателя оборудования, который приобретает такое же оборудование с использованием банковского кредита. Мы посчитали объем лизинговых платежей, который должен выплатить лизингополучатель и ту сумму кредита, которую должен выплатить покупатель оборудования, использующий банковский кредит. Если мы посмотрим на этот график, то увидим, что лизингополучатель платит большую сумму. Однако с учетом всех налоговых льгот, который использует лизингополучатель, лизинг для него дешевле, чем банковское кредитование. Я думаю, что следующие выступающие, которые уже использовали лизинг и банковский кредит, подтвердят это высказывание.</w:t>
      </w:r>
    </w:p>
    <w:p w:rsidR="004748E5" w:rsidRDefault="004748E5">
      <w:pPr>
        <w:spacing w:before="120" w:line="288" w:lineRule="auto"/>
        <w:ind w:left="227" w:firstLine="284"/>
        <w:jc w:val="both"/>
        <w:rPr>
          <w:b/>
          <w:snapToGrid w:val="0"/>
          <w:sz w:val="28"/>
        </w:rPr>
      </w:pPr>
    </w:p>
    <w:p w:rsidR="004748E5" w:rsidRDefault="004748E5">
      <w:pPr>
        <w:spacing w:before="120" w:line="288" w:lineRule="auto"/>
        <w:ind w:left="227" w:firstLine="284"/>
        <w:jc w:val="both"/>
        <w:rPr>
          <w:b/>
          <w:snapToGrid w:val="0"/>
          <w:sz w:val="28"/>
        </w:rPr>
      </w:pPr>
      <w:r>
        <w:rPr>
          <w:b/>
          <w:snapToGrid w:val="0"/>
          <w:sz w:val="28"/>
        </w:rPr>
        <w:t>Мороз Софья Ароновна, генеральный директор Сибирской лизинговой компании:</w:t>
      </w:r>
    </w:p>
    <w:p w:rsidR="004748E5" w:rsidRDefault="004748E5">
      <w:pPr>
        <w:spacing w:before="120" w:line="288" w:lineRule="auto"/>
        <w:ind w:left="227" w:firstLine="284"/>
        <w:jc w:val="both"/>
        <w:rPr>
          <w:snapToGrid w:val="0"/>
          <w:sz w:val="28"/>
        </w:rPr>
      </w:pPr>
      <w:r>
        <w:rPr>
          <w:snapToGrid w:val="0"/>
          <w:sz w:val="28"/>
        </w:rPr>
        <w:t xml:space="preserve">Сибирская лизинговая компания функционирует уже четыре года и тоже является малым предприятием. Компания была создана физическими лицами в форме открытого акционерного общества и в расчете на финансовые ресурсы Сибирской страховой компании. В настоящее время никаких бюджетных источников финансирования, в том числе региональных, у нас нет; мы работаем исключительно на частных инвестициях. Это финансовые ресурсы трех крупных страховых компаний Кузбасса и использованы банковские кредиты коммерческих банков, но в меньшей степени. Использование финансовых ресурсов страховых компаний – это, по существу, привлечение средств мелких инвесторов, частных физических лиц, потому что основными инвесторами страховых компаний являются физические лица. Вот на таких деньгах мы работаем. Стремясь диверсифицировать прежде всего собственные риски, мы с самого начала свою политику в лизинге определили таким образом, что будем работать только по мелким и средним проектам. И поэтому мы стали по существу лизинговой компанией малого бизнеса. </w:t>
      </w:r>
    </w:p>
    <w:p w:rsidR="004748E5" w:rsidRDefault="004748E5">
      <w:pPr>
        <w:spacing w:before="120" w:line="288" w:lineRule="auto"/>
        <w:ind w:left="227" w:firstLine="284"/>
        <w:jc w:val="both"/>
        <w:rPr>
          <w:snapToGrid w:val="0"/>
          <w:sz w:val="28"/>
        </w:rPr>
      </w:pPr>
      <w:r>
        <w:rPr>
          <w:snapToGrid w:val="0"/>
          <w:sz w:val="28"/>
        </w:rPr>
        <w:t xml:space="preserve">80% наших клиентов являются представителями малого предпринимательства, в том числе очень много частных предпринимателей. Приведу данные 1999 года: из 105 договоров лизинга, которые мы заключили, 67 договоров было заключено с частными предпринимателями. </w:t>
      </w:r>
    </w:p>
    <w:p w:rsidR="004748E5" w:rsidRDefault="004748E5">
      <w:pPr>
        <w:spacing w:before="120" w:line="288" w:lineRule="auto"/>
        <w:ind w:left="227" w:firstLine="284"/>
        <w:jc w:val="both"/>
        <w:rPr>
          <w:snapToGrid w:val="0"/>
          <w:sz w:val="28"/>
        </w:rPr>
      </w:pPr>
      <w:r>
        <w:rPr>
          <w:snapToGrid w:val="0"/>
          <w:sz w:val="28"/>
        </w:rPr>
        <w:t xml:space="preserve">Как мы работаем, как мы выживаем, как мы развиваемся? Все проблемы законодательства и его неоднозначность, о которой здесь говорилось, безусловно касаются и нас. Каким-то образом мы с ними справляемся, пытаемся и с налоговой инспекцией находить общий язык. То есть, заранее видя какие-то проблемы в законодательстве, обращаемся в налоговую инспекцию и находим такое решение, которое и они, и мы считаем приемлемым. Нам очень трудно работать из-за неоднозначности в законах. О законе «О лизинге» здесь уже много говорилось, поэтому я скажу о законе «О малом предпринимательстве». В этом законе есть статья, которая предписывает Правительству разработать упрощенный порядок регистрации малых предприятий и упрощенный порядок сертификации их продукции, лицензирования и так далее. Почему должна быть упрощенная сертификация, до сих пор не понимаю. А вот упрощенный порядок регистрации создает нам много проблем: налоговая инспекция приходит к нам и интересуется, на каком основании мы используем льготы как малое предприятие и где наше свидетельство о том, что мы зарегистрированы как малое предприятие. Что-то декларировано в законе, не реализовано, это приводит к очень большим сложностям. Причем это касается не только лизинговых, страховых компаний, но и любых других представителей малого бизнеса в нашем регионе. </w:t>
      </w:r>
    </w:p>
    <w:p w:rsidR="004748E5" w:rsidRDefault="004748E5">
      <w:pPr>
        <w:spacing w:before="120" w:line="288" w:lineRule="auto"/>
        <w:ind w:left="227" w:firstLine="284"/>
        <w:jc w:val="both"/>
        <w:rPr>
          <w:snapToGrid w:val="0"/>
          <w:sz w:val="28"/>
        </w:rPr>
      </w:pPr>
      <w:r>
        <w:rPr>
          <w:snapToGrid w:val="0"/>
          <w:sz w:val="28"/>
        </w:rPr>
        <w:t xml:space="preserve">Как работаем мы с лизингополучателями – представителями малого бизнеса и в чем особенности этой работы? Смело скажу: в 90% случаев из 100 мы не требуем дополнительного залогового обеспечения. Эти 90% приходятся на лизинг высоколиквидного оборудования. По этому оборудованию мы никаких дополнительных залогов с представителей малого предпринимательства не требуем. Но с одной оговоркой. Если малое предприятие – юридическое лицо, и это то юридическое лицо, которое у нас собственной кредитной истории не имеет, мы его мало знаем, то мы заключаем договор поручительства с руководителем этого малого предприятия. Все мы знаем, что часто предприниматели имеют целый пакет печатей разных малых предприятий. И сегодня у него на балансе есть что-то, а завтра это уходит на баланс совершенно другого юридического лица, которое по существу управляется тем же предпринимателем. Потому такую меру обеспечения возврата занятых средств, как договор-поручительство с руководителем малого предприятия – юридического лица мы сейчас активно используем. </w:t>
      </w:r>
    </w:p>
    <w:p w:rsidR="004748E5" w:rsidRDefault="004748E5">
      <w:pPr>
        <w:spacing w:before="120" w:line="288" w:lineRule="auto"/>
        <w:ind w:left="227" w:firstLine="284"/>
        <w:jc w:val="both"/>
        <w:rPr>
          <w:snapToGrid w:val="0"/>
          <w:sz w:val="28"/>
        </w:rPr>
      </w:pPr>
      <w:r>
        <w:rPr>
          <w:snapToGrid w:val="0"/>
          <w:sz w:val="28"/>
        </w:rPr>
        <w:t xml:space="preserve">Вторая особенность работы с представителями малого бизнеса, с частными предпринимателями. Далеко не каждый из них может представить полный бизнес-план, и мы этого не требуем. В Кузбассе очень много сейчас всевозможных консалтинговых и прочих фирм, которые могут за деньги такой бизнес-план сделать, но зачастую за красивыми корочками нет никакого содержания. Поэтому мы разработали свой опросный лист, в который включено 10–15 вопросов. Ответы на эти вопросы дают нам полное представление о проекте, который предлагается. Иногда и на вопросы этого опросного листа мы не просим отвечать, если видим, что это совсем маленький договор. </w:t>
      </w:r>
    </w:p>
    <w:p w:rsidR="004748E5" w:rsidRDefault="004748E5">
      <w:pPr>
        <w:spacing w:before="120" w:line="288" w:lineRule="auto"/>
        <w:ind w:left="227" w:firstLine="284"/>
        <w:jc w:val="both"/>
        <w:rPr>
          <w:snapToGrid w:val="0"/>
          <w:sz w:val="28"/>
        </w:rPr>
      </w:pPr>
      <w:r>
        <w:rPr>
          <w:snapToGrid w:val="0"/>
          <w:sz w:val="28"/>
        </w:rPr>
        <w:t xml:space="preserve">В чем еще особенность работы с представителями малого предпринимательства? Некоторые из них приходят с очень сырыми идеями и сами в них свято верят, не имея достаточной экономической грамотности и не понимая, что идут по ложному пути. Поэтому некоторым потенциальным клиентам мы просто объясняем, что они взяли за основу не тот проект и вряд ли на том пути достигнут желаемого успеха. </w:t>
      </w:r>
    </w:p>
    <w:p w:rsidR="004748E5" w:rsidRDefault="004748E5">
      <w:pPr>
        <w:spacing w:before="120" w:line="288" w:lineRule="auto"/>
        <w:ind w:left="227" w:firstLine="284"/>
        <w:jc w:val="both"/>
        <w:rPr>
          <w:snapToGrid w:val="0"/>
          <w:sz w:val="28"/>
        </w:rPr>
      </w:pPr>
      <w:r>
        <w:rPr>
          <w:snapToGrid w:val="0"/>
          <w:sz w:val="28"/>
        </w:rPr>
        <w:t>Кроме того, мы очень гибко подбираем график платежей. В процессе функционирования данного лизингового договора при необходимости вносим изменения в график, некоторым предпринимателям – нашим клиентам предоставляем дополнительные отсрочки, если у них возникли какие-то проблемы при реализации проекта. В некоторых случаях сводим производителя с потребителем. Например, один наш клиент производит майонез, а другой им торгует. Мы помогаем активизировать проект и того и другого, бизнес и того и другого нашего клиента. Я бы сказала, что с представителями малого бизнеса, особенно с частными предпринимателями или с особо мелкими структурами, мы нянчимся, как с малыми детьми, т.е. мы помогаем им начать дело, развить его и соответственно сами развиваемся вместе с ними. Многие представители малого предпринимательства растут вместе с нами в полном смысле этого слова – мы живем четвертый год, и они каждый год заключают новый договор лизинга. Таковы особенности работы с представителями малого предпринимательства.</w:t>
      </w:r>
    </w:p>
    <w:p w:rsidR="004748E5" w:rsidRDefault="004748E5">
      <w:pPr>
        <w:spacing w:before="120" w:line="288" w:lineRule="auto"/>
        <w:ind w:left="227" w:firstLine="284"/>
        <w:jc w:val="both"/>
        <w:rPr>
          <w:snapToGrid w:val="0"/>
          <w:sz w:val="28"/>
        </w:rPr>
      </w:pPr>
      <w:r>
        <w:rPr>
          <w:snapToGrid w:val="0"/>
          <w:sz w:val="28"/>
        </w:rPr>
        <w:t xml:space="preserve">Что хорошо и что плохо для лизинговой компании, когда она работает с представителями малого бизнеса? Хорошо то, что, работая с малым бизнесом, мы диверсифицируем наши риски, так как имеем обширный портфель проектов. А что плохо? Плохо, что с одной стороны мы риски свои диверсифицируем, но с другой стороны работа с лизингополучателями – малыми предприятиями наоборот характеризуется повышенными рисками, например такого рода. У нас в регионе губернатор, заботясь о населении, ограничил цены на хлеб, а цены на муку росли. К этому времени очень многие представители малого предпринимательства развили свое хлебопекарное производство. Большим хлебопекарным предприятиям область предоставляет дотации. В результате они могут, закупая дорогую муку, продавать дешевый хлеб и не разоряться. А вот представители малого предпринимательства, частные предприниматели, которые не получают никакой дотации на разрыв стоимости муки и хлеба, разорились. А ведь некоторые из них были нашими клиентами. Незащищенность от такого рода не совсем рационального и грамотного законотворчества на уровне регионов, хотя то же самое может быть на уровне Федерации, повышает риски, в том числе и для лизинговых компаний. Завтра то же самое может произойти со швейными предприятиями. Очень активно сейчас развивается швейное, вязальное, трикотажное производства в сфере малого предпринимательства. В то же время в угольных городах в свое время были созданы крупные швейные и трикотажные производства с целью создания рабочих мест для жен шахтеров. Так, если областная администрация начнет поддерживать эти крупные предприятия, то наши лизингополучатели, работающие в этих сферах, также разорятся. Очень хорошо, что здесь есть представители Министерства по антимонопольной политике, потому что совершенно понятно, что это никуда не годится, но тем ни менее это есть. </w:t>
      </w:r>
    </w:p>
    <w:p w:rsidR="004748E5" w:rsidRDefault="004748E5">
      <w:pPr>
        <w:spacing w:before="120" w:line="288" w:lineRule="auto"/>
        <w:ind w:left="227" w:firstLine="284"/>
        <w:jc w:val="both"/>
        <w:rPr>
          <w:snapToGrid w:val="0"/>
          <w:sz w:val="28"/>
        </w:rPr>
      </w:pPr>
      <w:r>
        <w:rPr>
          <w:snapToGrid w:val="0"/>
          <w:sz w:val="28"/>
        </w:rPr>
        <w:t xml:space="preserve">И несколько слов об амортизации. Я понимаю, что льгот, наверное, быть не должно. Действительно, когда речь идет об ускоренной амортизации с коэффициентом три, то это может рассматриваться как лоббирование интересов лизинговых компаний. Но при этом не учитывается технология лизинга и специфика лизинговой деятельности в России. Реально, и особенно в сфере малого предпринимательства, мы не можем заключать «длинные» лизинговые договоры – на 5–8–10 лет. Почему? Да потому, что сегодня этот малый предприниматель работает в одной сфере, а завтра пойдет в другую. Это и хорошо. Хорошо, что малый бизнес развивается мобильно и гибко. Только это плохо для лизинговой компании. Потому, что длинный лизинговый договор мы заключить не можем. К тому же и «длинные» кредиты на финансирование лизинговых операций мы не имеем. Поэтому самые длинные договоры лизинга для малого бизнеса в России – это 3 года. </w:t>
      </w:r>
    </w:p>
    <w:p w:rsidR="004748E5" w:rsidRDefault="004748E5">
      <w:pPr>
        <w:spacing w:before="120" w:line="288" w:lineRule="auto"/>
        <w:ind w:left="227" w:firstLine="284"/>
        <w:jc w:val="both"/>
        <w:rPr>
          <w:snapToGrid w:val="0"/>
          <w:sz w:val="28"/>
        </w:rPr>
      </w:pPr>
      <w:r>
        <w:rPr>
          <w:snapToGrid w:val="0"/>
          <w:sz w:val="28"/>
        </w:rPr>
        <w:t xml:space="preserve">А что происходит с нашими нормами амортизации? Смотрите, лизингополучатель за срок действия договора оплатил полностью лизинговой компании стоимость фондов плюс затраты на страхование плюс проценты за кредит, которые лизинговая компания заплатила кредитору, плюс налог на имущество, который также включается в цену лизинговой сделки и плюс маржа лизинговой компании. То есть лизингополучатель полностью заплатил стоимость имущества и еще кое-что. Однако через три года оборудование по правилам, вводимым второй частью Налогового кодекса полностью не самортизировалось и стоит оно, допустим, на балансе лизинговой компании. Мы передаем оборудование с баланса лизинговой компании на баланс лизингополучателя и должны эту недоамортизированную часть либо закрыть своей чистой прибылью, а значит взять это с лизингополучателя, либо лизингополучатель должен выкупить оборудование по остаточной стоимости, а он ведь уже все оплатил и даже более того. </w:t>
      </w:r>
    </w:p>
    <w:p w:rsidR="004748E5" w:rsidRDefault="004748E5">
      <w:pPr>
        <w:spacing w:before="120" w:line="288" w:lineRule="auto"/>
        <w:ind w:left="227" w:firstLine="284"/>
        <w:jc w:val="both"/>
        <w:rPr>
          <w:snapToGrid w:val="0"/>
          <w:sz w:val="28"/>
        </w:rPr>
      </w:pPr>
      <w:r>
        <w:rPr>
          <w:snapToGrid w:val="0"/>
          <w:sz w:val="28"/>
        </w:rPr>
        <w:t>Я считаю, что если нововведения, записанные в проекте Налогового кодекса будут приняты, то лизинг в России просто умрет. Потому, что он потеряет всякий смысл и станет экономически невыгоден.</w:t>
      </w:r>
    </w:p>
    <w:p w:rsidR="004748E5" w:rsidRDefault="004748E5">
      <w:pPr>
        <w:spacing w:before="120" w:line="288" w:lineRule="auto"/>
        <w:ind w:left="227" w:firstLine="284"/>
        <w:jc w:val="both"/>
        <w:rPr>
          <w:b/>
          <w:snapToGrid w:val="0"/>
          <w:sz w:val="28"/>
        </w:rPr>
      </w:pPr>
      <w:r>
        <w:rPr>
          <w:b/>
          <w:snapToGrid w:val="0"/>
          <w:sz w:val="28"/>
        </w:rPr>
        <w:t>Аксаков Анатолий Геннадьевич, депутат Государственной думы:</w:t>
      </w:r>
    </w:p>
    <w:p w:rsidR="004748E5" w:rsidRDefault="004748E5">
      <w:pPr>
        <w:spacing w:before="120" w:line="288" w:lineRule="auto"/>
        <w:ind w:left="227" w:firstLine="284"/>
        <w:jc w:val="both"/>
        <w:rPr>
          <w:snapToGrid w:val="0"/>
          <w:sz w:val="28"/>
        </w:rPr>
      </w:pPr>
      <w:r>
        <w:rPr>
          <w:snapToGrid w:val="0"/>
          <w:sz w:val="28"/>
        </w:rPr>
        <w:t xml:space="preserve">Возвращаясь к проблемам малого бизнеса, хочу сказать о следующем. Будучи министром экономики Чувашской республики, я сталкивался с проблемой поиска источников финансирования и считаю, что одним из таких источников может стать статья в бюджете развития Российской Федерации, по которой 10% бюджета будет направляться на развитие малых предприятий, в том числе и на финансирование их лизинговых операций. Это будет хорошей поддержкой для российского малого бизнеса. </w:t>
      </w:r>
    </w:p>
    <w:p w:rsidR="004748E5" w:rsidRDefault="004748E5">
      <w:pPr>
        <w:spacing w:before="120" w:line="288" w:lineRule="auto"/>
        <w:ind w:left="227" w:firstLine="284"/>
        <w:jc w:val="both"/>
        <w:rPr>
          <w:snapToGrid w:val="0"/>
          <w:sz w:val="28"/>
        </w:rPr>
      </w:pPr>
      <w:r>
        <w:rPr>
          <w:snapToGrid w:val="0"/>
          <w:sz w:val="28"/>
        </w:rPr>
        <w:t>Следующая идея. Кроме технической, технологической перестройки экономики необходимо задействовать каким-то образом имеющееся устаревшее оборудование. Многие крупные предприятия сегодня не используют устаревшие фонды. И они ложатся на себестоимость той продукции, которую предприятия могли бы производить на этих фондах. Устаревшие фонды крупные предприятия могли бы передавать в пользование малым предприятиям. Однако крупные предприятия просто не хотят с этим связываться. Можно сказать: ни себе, ни другим. Здесь нужны какие-то стимулы. Вот в Чувашии мы создали лизинговую компанию малого бизнеса со следующей идеей: в счет налоговых платежей забирать у крупных предприятий оборудование и передавать его малым предприятиям в лизинг через лизинговую компанию. Финансовым оператором в данном случае выступает Министерство финансов, которое забирает оборудование в счет платежей в бюджет субъекта Федерации и передает этой лизинговой компании для того, чтобы она потом погашала эти платежи, передавая это оборудование в лизинг. Вот такие схемы нам надо искать для поддержки нашей экономики, с тем, чтобы она начала нормально функционировать.</w:t>
      </w:r>
    </w:p>
    <w:p w:rsidR="004748E5" w:rsidRDefault="004748E5">
      <w:pPr>
        <w:spacing w:before="120" w:line="360" w:lineRule="auto"/>
        <w:ind w:left="227" w:firstLine="284"/>
        <w:jc w:val="both"/>
        <w:rPr>
          <w:snapToGrid w:val="0"/>
          <w:sz w:val="28"/>
        </w:rPr>
      </w:pPr>
    </w:p>
    <w:p w:rsidR="004748E5" w:rsidRDefault="004748E5">
      <w:pPr>
        <w:spacing w:before="120" w:line="360" w:lineRule="auto"/>
        <w:ind w:left="227" w:firstLine="284"/>
        <w:jc w:val="both"/>
        <w:rPr>
          <w:snapToGrid w:val="0"/>
          <w:sz w:val="28"/>
        </w:rPr>
      </w:pPr>
    </w:p>
    <w:p w:rsidR="004748E5" w:rsidRDefault="004748E5">
      <w:pPr>
        <w:spacing w:before="120" w:line="360" w:lineRule="auto"/>
        <w:ind w:left="227" w:firstLine="284"/>
        <w:jc w:val="both"/>
        <w:rPr>
          <w:snapToGrid w:val="0"/>
          <w:sz w:val="28"/>
        </w:rPr>
      </w:pPr>
    </w:p>
    <w:p w:rsidR="004748E5" w:rsidRDefault="004748E5">
      <w:pPr>
        <w:spacing w:before="120" w:line="360" w:lineRule="auto"/>
        <w:ind w:left="227" w:firstLine="284"/>
        <w:jc w:val="both"/>
        <w:rPr>
          <w:snapToGrid w:val="0"/>
          <w:sz w:val="28"/>
        </w:rPr>
      </w:pPr>
    </w:p>
    <w:p w:rsidR="004748E5" w:rsidRDefault="004748E5">
      <w:pPr>
        <w:spacing w:before="120" w:line="360" w:lineRule="auto"/>
        <w:ind w:left="227" w:firstLine="284"/>
        <w:jc w:val="center"/>
        <w:rPr>
          <w:b/>
          <w:snapToGrid w:val="0"/>
          <w:sz w:val="28"/>
        </w:rPr>
      </w:pPr>
    </w:p>
    <w:p w:rsidR="004748E5" w:rsidRDefault="004748E5">
      <w:pPr>
        <w:spacing w:before="120" w:line="360" w:lineRule="auto"/>
        <w:ind w:left="227" w:firstLine="284"/>
        <w:jc w:val="center"/>
        <w:rPr>
          <w:b/>
          <w:snapToGrid w:val="0"/>
          <w:sz w:val="28"/>
        </w:rPr>
      </w:pPr>
      <w:r>
        <w:rPr>
          <w:b/>
          <w:snapToGrid w:val="0"/>
          <w:sz w:val="28"/>
        </w:rPr>
        <w:t>ИСПОЛЬЗОВАННАЯ ЛИТЕРАТУРА</w:t>
      </w:r>
      <w:r>
        <w:rPr>
          <w:b/>
          <w:snapToGrid w:val="0"/>
          <w:sz w:val="28"/>
          <w:lang w:val="en-US"/>
        </w:rPr>
        <w:t>:</w:t>
      </w:r>
    </w:p>
    <w:p w:rsidR="004748E5" w:rsidRDefault="004748E5">
      <w:pPr>
        <w:numPr>
          <w:ilvl w:val="0"/>
          <w:numId w:val="2"/>
        </w:numPr>
        <w:spacing w:before="120" w:line="360" w:lineRule="auto"/>
        <w:jc w:val="both"/>
        <w:rPr>
          <w:snapToGrid w:val="0"/>
          <w:sz w:val="28"/>
        </w:rPr>
      </w:pPr>
      <w:r>
        <w:rPr>
          <w:snapToGrid w:val="0"/>
          <w:sz w:val="28"/>
        </w:rPr>
        <w:t>Медведков С.Ю. «Лизинг в экономике США» «США: политика, экономика, идеология», 1980, № 5.</w:t>
      </w:r>
    </w:p>
    <w:p w:rsidR="004748E5" w:rsidRDefault="004748E5">
      <w:pPr>
        <w:numPr>
          <w:ilvl w:val="0"/>
          <w:numId w:val="2"/>
        </w:numPr>
        <w:spacing w:before="120" w:line="360" w:lineRule="auto"/>
        <w:jc w:val="both"/>
        <w:rPr>
          <w:snapToGrid w:val="0"/>
          <w:sz w:val="28"/>
        </w:rPr>
      </w:pPr>
      <w:r>
        <w:rPr>
          <w:snapToGrid w:val="0"/>
          <w:sz w:val="28"/>
        </w:rPr>
        <w:t>Перов В.А., Перова В.Л. Лизинг</w:t>
      </w:r>
      <w:r>
        <w:rPr>
          <w:snapToGrid w:val="0"/>
          <w:sz w:val="28"/>
          <w:lang w:val="en-US"/>
        </w:rPr>
        <w:t>:</w:t>
      </w:r>
      <w:r>
        <w:rPr>
          <w:snapToGrid w:val="0"/>
          <w:sz w:val="28"/>
        </w:rPr>
        <w:t xml:space="preserve"> Практическое руководство</w:t>
      </w:r>
      <w:r>
        <w:rPr>
          <w:snapToGrid w:val="0"/>
          <w:sz w:val="28"/>
          <w:lang w:val="en-US"/>
        </w:rPr>
        <w:t>/</w:t>
      </w:r>
      <w:r>
        <w:rPr>
          <w:snapToGrid w:val="0"/>
          <w:sz w:val="28"/>
        </w:rPr>
        <w:t xml:space="preserve">Российское акционерное лизинговое общество. М., 1992. </w:t>
      </w:r>
    </w:p>
    <w:p w:rsidR="004748E5" w:rsidRDefault="004748E5">
      <w:pPr>
        <w:numPr>
          <w:ilvl w:val="0"/>
          <w:numId w:val="2"/>
        </w:numPr>
        <w:spacing w:before="120" w:line="360" w:lineRule="auto"/>
        <w:jc w:val="both"/>
        <w:rPr>
          <w:snapToGrid w:val="0"/>
          <w:sz w:val="28"/>
        </w:rPr>
      </w:pPr>
      <w:r>
        <w:rPr>
          <w:snapToGrid w:val="0"/>
          <w:sz w:val="28"/>
        </w:rPr>
        <w:t>« Временное положение о лизинге», утвержденное Постановлением Правительства РФ №633 от 29 июня 1995 г. « О развитии лизинга в инвестиционной деятельности», Пункт 1.</w:t>
      </w:r>
    </w:p>
    <w:p w:rsidR="004748E5" w:rsidRDefault="004748E5">
      <w:pPr>
        <w:numPr>
          <w:ilvl w:val="0"/>
          <w:numId w:val="2"/>
        </w:numPr>
        <w:spacing w:before="120" w:line="360" w:lineRule="auto"/>
        <w:jc w:val="both"/>
        <w:rPr>
          <w:snapToGrid w:val="0"/>
          <w:sz w:val="28"/>
        </w:rPr>
      </w:pPr>
      <w:r>
        <w:rPr>
          <w:snapToGrid w:val="0"/>
          <w:sz w:val="28"/>
        </w:rPr>
        <w:t>Чекмарева Е. Методы интеграции банковского и промышленного капитала./ / Лизинг-ревю 1996. Май</w:t>
      </w:r>
    </w:p>
    <w:p w:rsidR="004748E5" w:rsidRDefault="004748E5">
      <w:pPr>
        <w:numPr>
          <w:ilvl w:val="0"/>
          <w:numId w:val="2"/>
        </w:numPr>
        <w:spacing w:before="120" w:line="360" w:lineRule="auto"/>
        <w:jc w:val="both"/>
        <w:rPr>
          <w:snapToGrid w:val="0"/>
          <w:sz w:val="28"/>
        </w:rPr>
      </w:pPr>
      <w:r>
        <w:rPr>
          <w:snapToGrid w:val="0"/>
          <w:sz w:val="28"/>
        </w:rPr>
        <w:t>Вопросы Экономики. 1997. № 4</w:t>
      </w:r>
    </w:p>
    <w:p w:rsidR="004748E5" w:rsidRDefault="004748E5">
      <w:pPr>
        <w:numPr>
          <w:ilvl w:val="0"/>
          <w:numId w:val="2"/>
        </w:numPr>
        <w:spacing w:before="120" w:line="360" w:lineRule="auto"/>
        <w:jc w:val="both"/>
        <w:rPr>
          <w:snapToGrid w:val="0"/>
          <w:sz w:val="28"/>
        </w:rPr>
      </w:pPr>
      <w:r>
        <w:rPr>
          <w:snapToGrid w:val="0"/>
          <w:sz w:val="28"/>
        </w:rPr>
        <w:t xml:space="preserve">Бизнес для всех. 1998. № 3  </w:t>
      </w:r>
    </w:p>
    <w:p w:rsidR="004748E5" w:rsidRDefault="004748E5">
      <w:pPr>
        <w:numPr>
          <w:ilvl w:val="0"/>
          <w:numId w:val="2"/>
        </w:numPr>
        <w:spacing w:before="120" w:line="360" w:lineRule="auto"/>
        <w:jc w:val="both"/>
        <w:rPr>
          <w:snapToGrid w:val="0"/>
          <w:sz w:val="28"/>
        </w:rPr>
      </w:pPr>
      <w:r>
        <w:rPr>
          <w:snapToGrid w:val="0"/>
          <w:sz w:val="28"/>
        </w:rPr>
        <w:t>Материалы конференции "Роль лизинга в развитии малого и среднего предпринимательства России"</w:t>
      </w:r>
      <w:r>
        <w:rPr>
          <w:snapToGrid w:val="0"/>
          <w:sz w:val="28"/>
        </w:rPr>
        <w:br/>
        <w:t>27 июля 2000 года, г. Москва</w:t>
      </w:r>
      <w:bookmarkStart w:id="0" w:name="_GoBack"/>
      <w:bookmarkEnd w:id="0"/>
    </w:p>
    <w:sectPr w:rsidR="004748E5">
      <w:headerReference w:type="default" r:id="rId7"/>
      <w:type w:val="continuous"/>
      <w:pgSz w:w="11906" w:h="16838"/>
      <w:pgMar w:top="1440" w:right="1797" w:bottom="1440" w:left="179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8E5" w:rsidRDefault="004748E5">
      <w:r>
        <w:separator/>
      </w:r>
    </w:p>
  </w:endnote>
  <w:endnote w:type="continuationSeparator" w:id="0">
    <w:p w:rsidR="004748E5" w:rsidRDefault="0047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8E5" w:rsidRDefault="004748E5">
      <w:r>
        <w:separator/>
      </w:r>
    </w:p>
  </w:footnote>
  <w:footnote w:type="continuationSeparator" w:id="0">
    <w:p w:rsidR="004748E5" w:rsidRDefault="004748E5">
      <w:r>
        <w:continuationSeparator/>
      </w:r>
    </w:p>
  </w:footnote>
  <w:footnote w:id="1">
    <w:p w:rsidR="004748E5" w:rsidRDefault="004748E5">
      <w:pPr>
        <w:pStyle w:val="a4"/>
      </w:pPr>
    </w:p>
    <w:p w:rsidR="004748E5" w:rsidRDefault="004748E5">
      <w:pPr>
        <w:pStyle w:val="a4"/>
      </w:pPr>
      <w:r>
        <w:rPr>
          <w:rStyle w:val="a5"/>
        </w:rPr>
        <w:footnoteRef/>
      </w:r>
      <w:r>
        <w:t xml:space="preserve"> « Временное положение о лизинге», утвержденное Постановлением Правительства РФ №633 от 29 июня 1995 г. « О развитии лизинга в инвестиционной деятельности», Пункт 1.</w:t>
      </w:r>
    </w:p>
    <w:p w:rsidR="004748E5" w:rsidRDefault="004748E5">
      <w:pPr>
        <w:pStyle w:val="a4"/>
      </w:pPr>
    </w:p>
    <w:p w:rsidR="004748E5" w:rsidRDefault="004748E5">
      <w:pPr>
        <w:pStyle w:val="a4"/>
      </w:pPr>
    </w:p>
    <w:p w:rsidR="004748E5" w:rsidRDefault="004748E5">
      <w:pPr>
        <w:pStyle w:val="a4"/>
        <w:spacing w:line="360" w:lineRule="auto"/>
        <w:ind w:firstLine="720"/>
        <w:jc w:val="both"/>
      </w:pPr>
    </w:p>
  </w:footnote>
  <w:footnote w:id="2">
    <w:p w:rsidR="004748E5" w:rsidRDefault="004748E5">
      <w:pPr>
        <w:pStyle w:val="a4"/>
      </w:pPr>
      <w:r>
        <w:rPr>
          <w:rStyle w:val="a5"/>
        </w:rPr>
        <w:footnoteRef/>
      </w:r>
      <w:r>
        <w:t xml:space="preserve"> Медведков С.Ю. «Лизинг в экономике США» «США: политика, экономика, идеология», 1980, № 5.</w:t>
      </w:r>
    </w:p>
  </w:footnote>
  <w:footnote w:id="3">
    <w:p w:rsidR="004748E5" w:rsidRDefault="004748E5">
      <w:pPr>
        <w:pStyle w:val="a4"/>
      </w:pPr>
      <w:r>
        <w:rPr>
          <w:rStyle w:val="a5"/>
        </w:rPr>
        <w:footnoteRef/>
      </w:r>
      <w:r>
        <w:t xml:space="preserve"> </w:t>
      </w:r>
      <w:r>
        <w:rPr>
          <w:snapToGrid w:val="0"/>
        </w:rPr>
        <w:t>Перов В.А., Перова В.Л. Лизинг</w:t>
      </w:r>
      <w:r>
        <w:rPr>
          <w:snapToGrid w:val="0"/>
          <w:lang w:val="en-US"/>
        </w:rPr>
        <w:t>:</w:t>
      </w:r>
      <w:r>
        <w:rPr>
          <w:snapToGrid w:val="0"/>
        </w:rPr>
        <w:t xml:space="preserve"> Практическое руководство</w:t>
      </w:r>
      <w:r>
        <w:rPr>
          <w:snapToGrid w:val="0"/>
          <w:lang w:val="en-US"/>
        </w:rPr>
        <w:t>/</w:t>
      </w:r>
      <w:r>
        <w:rPr>
          <w:snapToGrid w:val="0"/>
        </w:rPr>
        <w:t>Российское акционерное лизинговое общество. М., 1992.</w:t>
      </w:r>
    </w:p>
  </w:footnote>
  <w:footnote w:id="4">
    <w:p w:rsidR="004748E5" w:rsidRDefault="004748E5">
      <w:pPr>
        <w:pStyle w:val="a4"/>
      </w:pPr>
      <w:r>
        <w:rPr>
          <w:rStyle w:val="a5"/>
        </w:rPr>
        <w:footnoteRef/>
      </w:r>
      <w:r>
        <w:t xml:space="preserve"> </w:t>
      </w:r>
      <w:r>
        <w:rPr>
          <w:snapToGrid w:val="0"/>
        </w:rPr>
        <w:t>Чекмарева Е. Методы интеграции банковского и промышленного капитала./ / Лизинг-ревю 1996. Май</w:t>
      </w:r>
    </w:p>
  </w:footnote>
  <w:footnote w:id="5">
    <w:p w:rsidR="004748E5" w:rsidRDefault="004748E5">
      <w:pPr>
        <w:pStyle w:val="a4"/>
      </w:pPr>
      <w:r>
        <w:rPr>
          <w:rStyle w:val="a5"/>
        </w:rPr>
        <w:footnoteRef/>
      </w:r>
      <w:r>
        <w:t xml:space="preserve"> </w:t>
      </w:r>
      <w:r>
        <w:rPr>
          <w:snapToGrid w:val="0"/>
          <w:sz w:val="28"/>
        </w:rPr>
        <w:t>Вопросы Экономики. 1997. № 4</w:t>
      </w:r>
    </w:p>
  </w:footnote>
  <w:footnote w:id="6">
    <w:p w:rsidR="004748E5" w:rsidRDefault="004748E5">
      <w:pPr>
        <w:pStyle w:val="a4"/>
      </w:pPr>
      <w:r>
        <w:rPr>
          <w:rStyle w:val="a5"/>
        </w:rPr>
        <w:footnoteRef/>
      </w:r>
      <w:r>
        <w:t xml:space="preserve"> </w:t>
      </w:r>
      <w:r>
        <w:rPr>
          <w:snapToGrid w:val="0"/>
        </w:rPr>
        <w:t>Бизнес для всех. 1998. № 3</w:t>
      </w:r>
    </w:p>
  </w:footnote>
  <w:footnote w:id="7">
    <w:p w:rsidR="004748E5" w:rsidRDefault="004748E5">
      <w:pPr>
        <w:pStyle w:val="a4"/>
      </w:pPr>
      <w:r>
        <w:rPr>
          <w:rStyle w:val="a5"/>
        </w:rPr>
        <w:footnoteRef/>
      </w:r>
      <w:r>
        <w:t xml:space="preserve"> </w:t>
      </w:r>
      <w:r>
        <w:rPr>
          <w:snapToGrid w:val="0"/>
        </w:rPr>
        <w:t>конференция "Роль лизинга в развитии малого и среднего предпринимательства России"</w:t>
      </w:r>
      <w:r>
        <w:rPr>
          <w:snapToGrid w:val="0"/>
        </w:rPr>
        <w:br/>
        <w:t>27 июля 2000 года, г. Москва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8E5" w:rsidRDefault="00911F69">
    <w:pPr>
      <w:pStyle w:val="a6"/>
    </w:pPr>
    <w:r>
      <w:rPr>
        <w:rStyle w:val="a8"/>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1DBD"/>
    <w:multiLevelType w:val="singleLevel"/>
    <w:tmpl w:val="33EE80B8"/>
    <w:lvl w:ilvl="0">
      <w:start w:val="1"/>
      <w:numFmt w:val="decimal"/>
      <w:lvlText w:val="%1."/>
      <w:lvlJc w:val="left"/>
      <w:pPr>
        <w:tabs>
          <w:tab w:val="num" w:pos="901"/>
        </w:tabs>
        <w:ind w:left="901" w:hanging="390"/>
      </w:pPr>
      <w:rPr>
        <w:rFonts w:hint="default"/>
        <w:sz w:val="28"/>
      </w:rPr>
    </w:lvl>
  </w:abstractNum>
  <w:abstractNum w:abstractNumId="1">
    <w:nsid w:val="33B433A3"/>
    <w:multiLevelType w:val="singleLevel"/>
    <w:tmpl w:val="7422B55C"/>
    <w:lvl w:ilvl="0">
      <w:numFmt w:val="bullet"/>
      <w:lvlText w:val="-"/>
      <w:lvlJc w:val="left"/>
      <w:pPr>
        <w:tabs>
          <w:tab w:val="num" w:pos="1080"/>
        </w:tabs>
        <w:ind w:left="1080" w:hanging="360"/>
      </w:pPr>
      <w:rPr>
        <w:rFonts w:hint="default"/>
      </w:rPr>
    </w:lvl>
  </w:abstractNum>
  <w:abstractNum w:abstractNumId="2">
    <w:nsid w:val="427665B2"/>
    <w:multiLevelType w:val="multilevel"/>
    <w:tmpl w:val="0D66483C"/>
    <w:lvl w:ilvl="0">
      <w:start w:val="1"/>
      <w:numFmt w:val="decimal"/>
      <w:lvlText w:val="%1."/>
      <w:lvlJc w:val="left"/>
      <w:pPr>
        <w:tabs>
          <w:tab w:val="num" w:pos="1470"/>
        </w:tabs>
        <w:ind w:left="1470" w:hanging="360"/>
      </w:pPr>
      <w:rPr>
        <w:rFonts w:hint="default"/>
        <w:b/>
      </w:rPr>
    </w:lvl>
    <w:lvl w:ilvl="1">
      <w:start w:val="1"/>
      <w:numFmt w:val="decimal"/>
      <w:isLgl/>
      <w:lvlText w:val="%1.%2."/>
      <w:lvlJc w:val="left"/>
      <w:pPr>
        <w:tabs>
          <w:tab w:val="num" w:pos="1830"/>
        </w:tabs>
        <w:ind w:left="1830" w:hanging="720"/>
      </w:pPr>
      <w:rPr>
        <w:rFonts w:hint="default"/>
        <w:b/>
      </w:rPr>
    </w:lvl>
    <w:lvl w:ilvl="2">
      <w:start w:val="1"/>
      <w:numFmt w:val="decimal"/>
      <w:isLgl/>
      <w:lvlText w:val="%1.%2.%3."/>
      <w:lvlJc w:val="left"/>
      <w:pPr>
        <w:tabs>
          <w:tab w:val="num" w:pos="1830"/>
        </w:tabs>
        <w:ind w:left="1830" w:hanging="720"/>
      </w:pPr>
      <w:rPr>
        <w:rFonts w:hint="default"/>
        <w:b/>
      </w:rPr>
    </w:lvl>
    <w:lvl w:ilvl="3">
      <w:start w:val="1"/>
      <w:numFmt w:val="decimal"/>
      <w:isLgl/>
      <w:lvlText w:val="%1.%2.%3.%4."/>
      <w:lvlJc w:val="left"/>
      <w:pPr>
        <w:tabs>
          <w:tab w:val="num" w:pos="2190"/>
        </w:tabs>
        <w:ind w:left="2190" w:hanging="1080"/>
      </w:pPr>
      <w:rPr>
        <w:rFonts w:hint="default"/>
        <w:b/>
      </w:rPr>
    </w:lvl>
    <w:lvl w:ilvl="4">
      <w:start w:val="1"/>
      <w:numFmt w:val="decimal"/>
      <w:isLgl/>
      <w:lvlText w:val="%1.%2.%3.%4.%5."/>
      <w:lvlJc w:val="left"/>
      <w:pPr>
        <w:tabs>
          <w:tab w:val="num" w:pos="2550"/>
        </w:tabs>
        <w:ind w:left="2550" w:hanging="1440"/>
      </w:pPr>
      <w:rPr>
        <w:rFonts w:hint="default"/>
        <w:b/>
      </w:rPr>
    </w:lvl>
    <w:lvl w:ilvl="5">
      <w:start w:val="1"/>
      <w:numFmt w:val="decimal"/>
      <w:isLgl/>
      <w:lvlText w:val="%1.%2.%3.%4.%5.%6."/>
      <w:lvlJc w:val="left"/>
      <w:pPr>
        <w:tabs>
          <w:tab w:val="num" w:pos="2550"/>
        </w:tabs>
        <w:ind w:left="2550" w:hanging="1440"/>
      </w:pPr>
      <w:rPr>
        <w:rFonts w:hint="default"/>
        <w:b/>
      </w:rPr>
    </w:lvl>
    <w:lvl w:ilvl="6">
      <w:start w:val="1"/>
      <w:numFmt w:val="decimal"/>
      <w:isLgl/>
      <w:lvlText w:val="%1.%2.%3.%4.%5.%6.%7."/>
      <w:lvlJc w:val="left"/>
      <w:pPr>
        <w:tabs>
          <w:tab w:val="num" w:pos="2910"/>
        </w:tabs>
        <w:ind w:left="2910" w:hanging="1800"/>
      </w:pPr>
      <w:rPr>
        <w:rFonts w:hint="default"/>
        <w:b/>
      </w:rPr>
    </w:lvl>
    <w:lvl w:ilvl="7">
      <w:start w:val="1"/>
      <w:numFmt w:val="decimal"/>
      <w:isLgl/>
      <w:lvlText w:val="%1.%2.%3.%4.%5.%6.%7.%8."/>
      <w:lvlJc w:val="left"/>
      <w:pPr>
        <w:tabs>
          <w:tab w:val="num" w:pos="3270"/>
        </w:tabs>
        <w:ind w:left="3270" w:hanging="2160"/>
      </w:pPr>
      <w:rPr>
        <w:rFonts w:hint="default"/>
        <w:b/>
      </w:rPr>
    </w:lvl>
    <w:lvl w:ilvl="8">
      <w:start w:val="1"/>
      <w:numFmt w:val="decimal"/>
      <w:isLgl/>
      <w:lvlText w:val="%1.%2.%3.%4.%5.%6.%7.%8.%9."/>
      <w:lvlJc w:val="left"/>
      <w:pPr>
        <w:tabs>
          <w:tab w:val="num" w:pos="3270"/>
        </w:tabs>
        <w:ind w:left="3270" w:hanging="2160"/>
      </w:pPr>
      <w:rPr>
        <w:rFonts w:hint="default"/>
        <w:b/>
      </w:rPr>
    </w:lvl>
  </w:abstractNum>
  <w:abstractNum w:abstractNumId="3">
    <w:nsid w:val="4A380D66"/>
    <w:multiLevelType w:val="singleLevel"/>
    <w:tmpl w:val="45F2BBDA"/>
    <w:lvl w:ilvl="0">
      <w:start w:val="1"/>
      <w:numFmt w:val="decimal"/>
      <w:lvlText w:val="%1."/>
      <w:lvlJc w:val="left"/>
      <w:pPr>
        <w:tabs>
          <w:tab w:val="num" w:pos="871"/>
        </w:tabs>
        <w:ind w:left="871" w:hanging="360"/>
      </w:pPr>
      <w:rPr>
        <w:rFonts w:hint="default"/>
      </w:rPr>
    </w:lvl>
  </w:abstractNum>
  <w:abstractNum w:abstractNumId="4">
    <w:nsid w:val="735546C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F69"/>
    <w:rsid w:val="004748E5"/>
    <w:rsid w:val="00911F69"/>
    <w:rsid w:val="0092167C"/>
    <w:rsid w:val="00D90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22689F-6921-4DDD-A384-6EA7946A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line="360" w:lineRule="auto"/>
      <w:ind w:left="227" w:firstLine="284"/>
      <w:jc w:val="center"/>
      <w:outlineLvl w:val="0"/>
    </w:pPr>
    <w:rPr>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180" w:line="300" w:lineRule="auto"/>
      <w:ind w:firstLine="300"/>
    </w:pPr>
    <w:rPr>
      <w:snapToGrid w:val="0"/>
      <w:sz w:val="28"/>
    </w:rPr>
  </w:style>
  <w:style w:type="paragraph" w:styleId="2">
    <w:name w:val="Body Text Indent 2"/>
    <w:basedOn w:val="a"/>
    <w:semiHidden/>
    <w:pPr>
      <w:spacing w:line="260" w:lineRule="auto"/>
      <w:ind w:firstLine="340"/>
    </w:pPr>
    <w:rPr>
      <w:snapToGrid w:val="0"/>
      <w:sz w:val="28"/>
    </w:rPr>
  </w:style>
  <w:style w:type="paragraph" w:styleId="3">
    <w:name w:val="Body Text Indent 3"/>
    <w:basedOn w:val="a"/>
    <w:semiHidden/>
    <w:pPr>
      <w:spacing w:before="120" w:line="360" w:lineRule="auto"/>
      <w:ind w:left="227"/>
    </w:pPr>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6318</Words>
  <Characters>36016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7</vt:lpstr>
    </vt:vector>
  </TitlesOfParts>
  <Company> </Company>
  <LinksUpToDate>false</LinksUpToDate>
  <CharactersWithSpaces>42250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Shimany</dc:creator>
  <cp:keywords/>
  <cp:lastModifiedBy>admin</cp:lastModifiedBy>
  <cp:revision>2</cp:revision>
  <dcterms:created xsi:type="dcterms:W3CDTF">2014-02-08T12:06:00Z</dcterms:created>
  <dcterms:modified xsi:type="dcterms:W3CDTF">2014-02-08T12:06:00Z</dcterms:modified>
</cp:coreProperties>
</file>