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BBC" w:rsidRDefault="00282A4E">
      <w:pPr>
        <w:spacing w:line="240" w:lineRule="auto"/>
        <w:jc w:val="center"/>
        <w:rPr>
          <w:i/>
          <w:sz w:val="28"/>
        </w:rPr>
      </w:pPr>
      <w:r>
        <w:rPr>
          <w:i/>
          <w:sz w:val="28"/>
        </w:rPr>
        <w:t>Удмуртский государственный  университет</w:t>
      </w:r>
    </w:p>
    <w:p w:rsidR="00A60BBC" w:rsidRDefault="00A60BBC">
      <w:pPr>
        <w:spacing w:line="240" w:lineRule="auto"/>
        <w:jc w:val="center"/>
        <w:rPr>
          <w:i/>
          <w:sz w:val="28"/>
        </w:rPr>
      </w:pPr>
    </w:p>
    <w:p w:rsidR="00A60BBC" w:rsidRDefault="00A60BBC">
      <w:pPr>
        <w:spacing w:line="240" w:lineRule="auto"/>
        <w:jc w:val="left"/>
        <w:rPr>
          <w:i/>
          <w:sz w:val="28"/>
        </w:rPr>
      </w:pPr>
    </w:p>
    <w:p w:rsidR="00A60BBC" w:rsidRDefault="00A60BBC">
      <w:pPr>
        <w:spacing w:line="240" w:lineRule="auto"/>
        <w:jc w:val="left"/>
        <w:rPr>
          <w:i/>
          <w:sz w:val="28"/>
        </w:rPr>
      </w:pPr>
    </w:p>
    <w:p w:rsidR="00A60BBC" w:rsidRDefault="00A60BBC">
      <w:pPr>
        <w:spacing w:line="240" w:lineRule="auto"/>
        <w:jc w:val="left"/>
        <w:rPr>
          <w:i/>
          <w:sz w:val="28"/>
        </w:rPr>
      </w:pPr>
    </w:p>
    <w:p w:rsidR="00A60BBC" w:rsidRDefault="00A60BBC">
      <w:pPr>
        <w:spacing w:line="240" w:lineRule="auto"/>
        <w:jc w:val="left"/>
        <w:rPr>
          <w:i/>
          <w:sz w:val="28"/>
        </w:rPr>
      </w:pPr>
    </w:p>
    <w:p w:rsidR="00A60BBC" w:rsidRDefault="00A60BBC">
      <w:pPr>
        <w:spacing w:line="240" w:lineRule="auto"/>
        <w:jc w:val="left"/>
        <w:rPr>
          <w:i/>
          <w:sz w:val="28"/>
        </w:rPr>
      </w:pPr>
    </w:p>
    <w:p w:rsidR="00A60BBC" w:rsidRDefault="00A60BBC">
      <w:pPr>
        <w:spacing w:line="240" w:lineRule="auto"/>
        <w:jc w:val="left"/>
        <w:rPr>
          <w:i/>
          <w:sz w:val="28"/>
        </w:rPr>
      </w:pPr>
    </w:p>
    <w:p w:rsidR="00A60BBC" w:rsidRDefault="00A60BBC">
      <w:pPr>
        <w:spacing w:line="240" w:lineRule="auto"/>
        <w:jc w:val="left"/>
        <w:rPr>
          <w:i/>
          <w:sz w:val="28"/>
        </w:rPr>
      </w:pPr>
    </w:p>
    <w:p w:rsidR="00A60BBC" w:rsidRDefault="00A60BBC">
      <w:pPr>
        <w:spacing w:line="240" w:lineRule="auto"/>
        <w:jc w:val="left"/>
        <w:rPr>
          <w:i/>
          <w:sz w:val="28"/>
        </w:rPr>
      </w:pPr>
    </w:p>
    <w:p w:rsidR="00A60BBC" w:rsidRDefault="00A60BBC">
      <w:pPr>
        <w:spacing w:line="240" w:lineRule="auto"/>
        <w:ind w:firstLine="0"/>
        <w:jc w:val="left"/>
        <w:rPr>
          <w:i/>
          <w:sz w:val="28"/>
        </w:rPr>
      </w:pPr>
    </w:p>
    <w:p w:rsidR="00A60BBC" w:rsidRDefault="00A60BBC">
      <w:pPr>
        <w:spacing w:line="240" w:lineRule="auto"/>
        <w:jc w:val="left"/>
        <w:rPr>
          <w:i/>
          <w:sz w:val="28"/>
        </w:rPr>
      </w:pPr>
    </w:p>
    <w:p w:rsidR="00A60BBC" w:rsidRDefault="00A60BBC">
      <w:pPr>
        <w:spacing w:line="240" w:lineRule="auto"/>
        <w:jc w:val="left"/>
        <w:rPr>
          <w:i/>
          <w:sz w:val="28"/>
        </w:rPr>
      </w:pPr>
    </w:p>
    <w:p w:rsidR="00A60BBC" w:rsidRDefault="00A60BBC">
      <w:pPr>
        <w:spacing w:line="240" w:lineRule="auto"/>
        <w:jc w:val="left"/>
        <w:rPr>
          <w:i/>
          <w:sz w:val="28"/>
        </w:rPr>
      </w:pPr>
    </w:p>
    <w:p w:rsidR="00A60BBC" w:rsidRDefault="00282A4E">
      <w:pPr>
        <w:pStyle w:val="2"/>
      </w:pPr>
      <w:r>
        <w:t xml:space="preserve">  Контрольная работа по педагогической  психологии</w:t>
      </w:r>
    </w:p>
    <w:p w:rsidR="00A60BBC" w:rsidRDefault="00282A4E">
      <w:pPr>
        <w:spacing w:line="240" w:lineRule="auto"/>
        <w:jc w:val="left"/>
        <w:rPr>
          <w:b/>
          <w:i/>
          <w:sz w:val="36"/>
        </w:rPr>
      </w:pPr>
      <w:r>
        <w:rPr>
          <w:i/>
          <w:sz w:val="36"/>
        </w:rPr>
        <w:t xml:space="preserve">    на  тему </w:t>
      </w:r>
      <w:r>
        <w:rPr>
          <w:b/>
          <w:i/>
          <w:sz w:val="36"/>
        </w:rPr>
        <w:t>«Проблемы не успешности  учащихся</w:t>
      </w:r>
    </w:p>
    <w:p w:rsidR="00A60BBC" w:rsidRDefault="00282A4E">
      <w:pPr>
        <w:spacing w:line="240" w:lineRule="auto"/>
        <w:jc w:val="left"/>
        <w:rPr>
          <w:b/>
          <w:i/>
          <w:sz w:val="36"/>
        </w:rPr>
      </w:pPr>
      <w:r>
        <w:rPr>
          <w:b/>
          <w:i/>
          <w:sz w:val="36"/>
        </w:rPr>
        <w:t xml:space="preserve">                      в учебной  деятельности.»</w:t>
      </w:r>
    </w:p>
    <w:p w:rsidR="00A60BBC" w:rsidRDefault="00A60BBC">
      <w:pPr>
        <w:spacing w:line="240" w:lineRule="auto"/>
        <w:jc w:val="left"/>
        <w:rPr>
          <w:b/>
          <w:i/>
          <w:sz w:val="36"/>
        </w:rPr>
      </w:pPr>
    </w:p>
    <w:p w:rsidR="00A60BBC" w:rsidRDefault="00A60BBC">
      <w:pPr>
        <w:spacing w:line="240" w:lineRule="auto"/>
        <w:jc w:val="left"/>
        <w:rPr>
          <w:b/>
          <w:i/>
          <w:sz w:val="36"/>
        </w:rPr>
      </w:pPr>
    </w:p>
    <w:p w:rsidR="00A60BBC" w:rsidRDefault="00A60BBC">
      <w:pPr>
        <w:spacing w:line="240" w:lineRule="auto"/>
        <w:jc w:val="left"/>
        <w:rPr>
          <w:b/>
          <w:i/>
          <w:sz w:val="36"/>
        </w:rPr>
      </w:pPr>
    </w:p>
    <w:p w:rsidR="00A60BBC" w:rsidRDefault="00A60BBC">
      <w:pPr>
        <w:spacing w:line="240" w:lineRule="auto"/>
        <w:jc w:val="left"/>
        <w:rPr>
          <w:b/>
          <w:i/>
          <w:sz w:val="36"/>
        </w:rPr>
      </w:pPr>
    </w:p>
    <w:p w:rsidR="00A60BBC" w:rsidRDefault="00A60BBC">
      <w:pPr>
        <w:spacing w:line="240" w:lineRule="auto"/>
        <w:jc w:val="left"/>
        <w:rPr>
          <w:b/>
          <w:i/>
          <w:sz w:val="36"/>
        </w:rPr>
      </w:pPr>
    </w:p>
    <w:p w:rsidR="00A60BBC" w:rsidRDefault="00A60BBC">
      <w:pPr>
        <w:spacing w:line="240" w:lineRule="auto"/>
        <w:jc w:val="left"/>
        <w:rPr>
          <w:b/>
          <w:i/>
          <w:sz w:val="36"/>
        </w:rPr>
      </w:pPr>
    </w:p>
    <w:p w:rsidR="00A60BBC" w:rsidRDefault="00A60BBC">
      <w:pPr>
        <w:spacing w:line="240" w:lineRule="auto"/>
        <w:jc w:val="left"/>
        <w:rPr>
          <w:b/>
          <w:i/>
          <w:sz w:val="36"/>
        </w:rPr>
      </w:pPr>
    </w:p>
    <w:p w:rsidR="00A60BBC" w:rsidRDefault="00A60BBC">
      <w:pPr>
        <w:spacing w:line="240" w:lineRule="auto"/>
        <w:jc w:val="left"/>
        <w:rPr>
          <w:b/>
          <w:i/>
          <w:sz w:val="36"/>
        </w:rPr>
      </w:pPr>
    </w:p>
    <w:p w:rsidR="00A60BBC" w:rsidRDefault="00A60BBC">
      <w:pPr>
        <w:spacing w:line="240" w:lineRule="auto"/>
        <w:jc w:val="left"/>
        <w:rPr>
          <w:b/>
          <w:i/>
          <w:sz w:val="36"/>
        </w:rPr>
      </w:pPr>
    </w:p>
    <w:p w:rsidR="00A60BBC" w:rsidRDefault="00282A4E">
      <w:pPr>
        <w:spacing w:line="240" w:lineRule="auto"/>
        <w:jc w:val="left"/>
        <w:rPr>
          <w:i/>
          <w:sz w:val="28"/>
        </w:rPr>
      </w:pPr>
      <w:r>
        <w:rPr>
          <w:i/>
          <w:sz w:val="28"/>
        </w:rPr>
        <w:t>Выполнил:                                                      Принял:</w:t>
      </w:r>
    </w:p>
    <w:p w:rsidR="00A60BBC" w:rsidRDefault="00282A4E">
      <w:pPr>
        <w:spacing w:line="240" w:lineRule="auto"/>
        <w:jc w:val="left"/>
        <w:rPr>
          <w:i/>
          <w:sz w:val="28"/>
        </w:rPr>
      </w:pPr>
      <w:r>
        <w:rPr>
          <w:i/>
          <w:sz w:val="28"/>
        </w:rPr>
        <w:t xml:space="preserve">Студент гр. 17-31                                          </w:t>
      </w:r>
    </w:p>
    <w:p w:rsidR="00A60BBC" w:rsidRDefault="00282A4E">
      <w:pPr>
        <w:spacing w:line="240" w:lineRule="auto"/>
        <w:jc w:val="left"/>
        <w:rPr>
          <w:i/>
          <w:sz w:val="28"/>
        </w:rPr>
      </w:pPr>
      <w:r>
        <w:rPr>
          <w:i/>
          <w:sz w:val="28"/>
        </w:rPr>
        <w:t xml:space="preserve">Люкшин  Алексей Андреевич                       Сунцова  Александра Сергеевна </w:t>
      </w:r>
    </w:p>
    <w:p w:rsidR="00A60BBC" w:rsidRDefault="00A60BBC">
      <w:pPr>
        <w:spacing w:line="240" w:lineRule="auto"/>
        <w:jc w:val="left"/>
        <w:rPr>
          <w:i/>
          <w:sz w:val="28"/>
        </w:rPr>
      </w:pPr>
    </w:p>
    <w:p w:rsidR="00A60BBC" w:rsidRDefault="00282A4E">
      <w:pPr>
        <w:spacing w:line="240" w:lineRule="auto"/>
        <w:jc w:val="left"/>
        <w:rPr>
          <w:i/>
          <w:sz w:val="36"/>
        </w:rPr>
      </w:pPr>
      <w:r>
        <w:rPr>
          <w:i/>
          <w:sz w:val="28"/>
        </w:rPr>
        <w:t xml:space="preserve">  </w:t>
      </w:r>
      <w:r>
        <w:rPr>
          <w:i/>
          <w:sz w:val="36"/>
        </w:rPr>
        <w:t xml:space="preserve">   </w:t>
      </w:r>
    </w:p>
    <w:p w:rsidR="00A60BBC" w:rsidRDefault="00A60BBC">
      <w:pPr>
        <w:spacing w:line="240" w:lineRule="auto"/>
        <w:jc w:val="left"/>
        <w:rPr>
          <w:b/>
          <w:sz w:val="36"/>
        </w:rPr>
      </w:pPr>
    </w:p>
    <w:p w:rsidR="00A60BBC" w:rsidRDefault="00A60BBC">
      <w:pPr>
        <w:spacing w:line="240" w:lineRule="auto"/>
        <w:ind w:firstLine="0"/>
        <w:jc w:val="left"/>
        <w:rPr>
          <w:sz w:val="28"/>
        </w:rPr>
      </w:pPr>
    </w:p>
    <w:p w:rsidR="00A60BBC" w:rsidRDefault="00A60BBC">
      <w:pPr>
        <w:spacing w:line="240" w:lineRule="auto"/>
        <w:ind w:firstLine="0"/>
        <w:jc w:val="left"/>
        <w:rPr>
          <w:sz w:val="28"/>
        </w:rPr>
      </w:pPr>
    </w:p>
    <w:p w:rsidR="00A60BBC" w:rsidRDefault="00A60BBC">
      <w:pPr>
        <w:spacing w:line="240" w:lineRule="auto"/>
        <w:ind w:firstLine="0"/>
        <w:jc w:val="left"/>
        <w:rPr>
          <w:sz w:val="28"/>
        </w:rPr>
      </w:pPr>
    </w:p>
    <w:p w:rsidR="00A60BBC" w:rsidRDefault="00A60BBC">
      <w:pPr>
        <w:spacing w:line="240" w:lineRule="auto"/>
        <w:ind w:firstLine="0"/>
        <w:jc w:val="left"/>
        <w:rPr>
          <w:sz w:val="28"/>
        </w:rPr>
      </w:pPr>
    </w:p>
    <w:p w:rsidR="00A60BBC" w:rsidRDefault="00A60BBC">
      <w:pPr>
        <w:spacing w:line="240" w:lineRule="auto"/>
        <w:ind w:firstLine="0"/>
        <w:jc w:val="left"/>
        <w:rPr>
          <w:sz w:val="28"/>
        </w:rPr>
      </w:pPr>
    </w:p>
    <w:p w:rsidR="00A60BBC" w:rsidRDefault="00A60BBC">
      <w:pPr>
        <w:spacing w:line="240" w:lineRule="auto"/>
        <w:ind w:firstLine="0"/>
        <w:jc w:val="left"/>
        <w:rPr>
          <w:sz w:val="28"/>
        </w:rPr>
      </w:pPr>
    </w:p>
    <w:p w:rsidR="00A60BBC" w:rsidRDefault="00A60BBC">
      <w:pPr>
        <w:spacing w:line="240" w:lineRule="auto"/>
        <w:ind w:firstLine="0"/>
        <w:jc w:val="left"/>
        <w:rPr>
          <w:sz w:val="28"/>
        </w:rPr>
      </w:pPr>
    </w:p>
    <w:p w:rsidR="00A60BBC" w:rsidRDefault="00282A4E">
      <w:pPr>
        <w:pStyle w:val="3"/>
      </w:pPr>
      <w:r>
        <w:t xml:space="preserve">                                              Ижевск.1999</w:t>
      </w:r>
    </w:p>
    <w:p w:rsidR="00A60BBC" w:rsidRDefault="00A60BBC">
      <w:pPr>
        <w:spacing w:line="240" w:lineRule="auto"/>
        <w:ind w:firstLine="0"/>
        <w:jc w:val="left"/>
        <w:rPr>
          <w:sz w:val="28"/>
        </w:rPr>
      </w:pPr>
    </w:p>
    <w:p w:rsidR="00A60BBC" w:rsidRDefault="00282A4E">
      <w:pPr>
        <w:spacing w:line="240" w:lineRule="auto"/>
        <w:ind w:firstLine="0"/>
        <w:rPr>
          <w:b/>
          <w:sz w:val="36"/>
        </w:rPr>
      </w:pPr>
      <w:r>
        <w:rPr>
          <w:sz w:val="28"/>
        </w:rPr>
        <w:br w:type="page"/>
      </w:r>
      <w:r>
        <w:rPr>
          <w:b/>
          <w:sz w:val="36"/>
        </w:rPr>
        <w:lastRenderedPageBreak/>
        <w:t>Введение</w:t>
      </w:r>
    </w:p>
    <w:p w:rsidR="00A60BBC" w:rsidRDefault="00282A4E">
      <w:pPr>
        <w:pStyle w:val="a3"/>
        <w:spacing w:before="720" w:line="221" w:lineRule="auto"/>
        <w:ind w:firstLine="301"/>
      </w:pPr>
      <w:r>
        <w:t>В наши дни, когда во всех областях на</w:t>
      </w:r>
      <w:r>
        <w:softHyphen/>
        <w:t>родного хозяйства и культуры решаются сложные задачи всемерного повышения качества работы, возрастает ответственность школы за уровень обучения и воспитания под</w:t>
      </w:r>
      <w:r>
        <w:softHyphen/>
        <w:t>растающего поколения. Преодоление неуспе</w:t>
      </w:r>
      <w:r>
        <w:softHyphen/>
        <w:t>ваемости  важнейшая задача практической и теоретической педагогики. Разрешение этой задачи в условиях общеобразовательной шко</w:t>
      </w:r>
      <w:r>
        <w:softHyphen/>
        <w:t>ты предполагает широкую пропаганду пере</w:t>
      </w:r>
      <w:r>
        <w:softHyphen/>
        <w:t>дового опыта и внедрение результатов педаго</w:t>
      </w:r>
      <w:r>
        <w:softHyphen/>
        <w:t>гических исследований в школьную практику.</w:t>
      </w:r>
    </w:p>
    <w:p w:rsidR="00A60BBC" w:rsidRDefault="00282A4E">
      <w:pPr>
        <w:spacing w:line="220" w:lineRule="auto"/>
        <w:rPr>
          <w:sz w:val="28"/>
        </w:rPr>
      </w:pPr>
      <w:r>
        <w:rPr>
          <w:sz w:val="28"/>
        </w:rPr>
        <w:t>Не только решение практических и организационных задач может обеспечить преодоление неуспеваемости. Требуются новые теоретические знания о существе самого явления, о признаках и формах его проявления в современной школе. Исключительное значение имеют комплексные исследования данной проблемы.  Наряду с этим полезно изучение аспектов неуспеваемости и отдельными педагогическими науками  дефектологией, психологией, школоведением.</w:t>
      </w:r>
    </w:p>
    <w:p w:rsidR="00A60BBC" w:rsidRDefault="00282A4E">
      <w:pPr>
        <w:spacing w:line="220" w:lineRule="auto"/>
        <w:rPr>
          <w:sz w:val="28"/>
        </w:rPr>
      </w:pPr>
      <w:r>
        <w:rPr>
          <w:sz w:val="28"/>
        </w:rPr>
        <w:t>Данное исследование выполнено в предметной области дидактики. Цель исследования раскрыть сущность неуспеваемости в совре</w:t>
      </w:r>
      <w:r>
        <w:rPr>
          <w:sz w:val="28"/>
        </w:rPr>
        <w:softHyphen/>
        <w:t>менной школе и разработать дидактические средства, которые необходимы для предупреждения неуспеваемости.</w:t>
      </w:r>
    </w:p>
    <w:p w:rsidR="00A60BBC" w:rsidRDefault="00282A4E">
      <w:pPr>
        <w:spacing w:line="220" w:lineRule="auto"/>
        <w:rPr>
          <w:sz w:val="28"/>
        </w:rPr>
      </w:pPr>
      <w:r>
        <w:rPr>
          <w:sz w:val="28"/>
        </w:rPr>
        <w:t>Цели исследования были определены в ре</w:t>
      </w:r>
      <w:r>
        <w:rPr>
          <w:sz w:val="28"/>
        </w:rPr>
        <w:softHyphen/>
        <w:t>зультате анализа разработанности вопроса в теории и рассмотрения практики обучения.</w:t>
      </w:r>
    </w:p>
    <w:p w:rsidR="00A60BBC" w:rsidRDefault="00282A4E">
      <w:pPr>
        <w:spacing w:line="220" w:lineRule="auto"/>
        <w:rPr>
          <w:sz w:val="28"/>
        </w:rPr>
      </w:pPr>
      <w:r>
        <w:rPr>
          <w:sz w:val="28"/>
        </w:rPr>
        <w:t>Исследование  состава неуспеваемости и обоснование средств ее предупреждения требуют  использования двух терминов: «неуспеваемость» и «отставание».</w:t>
      </w:r>
    </w:p>
    <w:p w:rsidR="00A60BBC" w:rsidRDefault="00282A4E">
      <w:pPr>
        <w:spacing w:line="220" w:lineRule="auto"/>
        <w:rPr>
          <w:sz w:val="28"/>
        </w:rPr>
      </w:pPr>
      <w:r>
        <w:rPr>
          <w:sz w:val="28"/>
        </w:rPr>
        <w:t xml:space="preserve">Обобщая имеющиеся в литературе  и опыте данные, можно дать следующее  предварительное определение этих понятий. Под  неуспеваемостью понимается  несоответствие подготовки учащихся требованиям содержания образования, фиксируемое по истечении какого-либо  значительного отрезка процесса обучения  - цепочки уроков, посвященных изучению  одной темы или раздела курса, учебной четверти, полугодия, года.           </w:t>
      </w:r>
    </w:p>
    <w:p w:rsidR="00A60BBC" w:rsidRDefault="00282A4E">
      <w:pPr>
        <w:spacing w:line="220" w:lineRule="auto"/>
        <w:rPr>
          <w:sz w:val="28"/>
        </w:rPr>
      </w:pPr>
      <w:r>
        <w:rPr>
          <w:sz w:val="28"/>
        </w:rPr>
        <w:t>Отставание — это невыполнение требований (или одного из них), которое имеет место на одном из промежуточных этапов внутри того отрезка учебного процесса, который служит вре</w:t>
      </w:r>
      <w:r>
        <w:rPr>
          <w:sz w:val="28"/>
        </w:rPr>
        <w:softHyphen/>
        <w:t>менной рампой для определения успеваемости. Слово «отстава</w:t>
      </w:r>
      <w:r>
        <w:rPr>
          <w:sz w:val="28"/>
        </w:rPr>
        <w:softHyphen/>
        <w:t>ние» обозначает и процесс накапливания невыполнении требо</w:t>
      </w:r>
      <w:r>
        <w:rPr>
          <w:sz w:val="28"/>
        </w:rPr>
        <w:softHyphen/>
        <w:t xml:space="preserve">ваний, и каждый отдельный случай такого невыполнения, т. е. один из моментов этого процесса. </w:t>
      </w:r>
    </w:p>
    <w:p w:rsidR="00A60BBC" w:rsidRDefault="00282A4E">
      <w:pPr>
        <w:spacing w:line="240" w:lineRule="auto"/>
        <w:jc w:val="left"/>
        <w:rPr>
          <w:sz w:val="28"/>
        </w:rPr>
      </w:pPr>
      <w:r>
        <w:rPr>
          <w:sz w:val="28"/>
        </w:rPr>
        <w:t>Неуспеваемость и отставание взаимосвязаны. В неуспеваемости как продукте синтезированы отдельные отставания она итог процесса отставания. Многообразные отставания, если они не преодолены, разрастаются, переплетаются друг с другом, образуют в конечном счете неуспеваемость. Задача состоит в том, чтобы не допустить переплетения отдельных отставании устранить их. Это и есть предупреждение неуспеваемости.</w:t>
      </w:r>
    </w:p>
    <w:p w:rsidR="00A60BBC" w:rsidRDefault="00A60BBC">
      <w:pPr>
        <w:spacing w:line="240" w:lineRule="auto"/>
        <w:jc w:val="left"/>
        <w:rPr>
          <w:sz w:val="28"/>
        </w:rPr>
      </w:pPr>
    </w:p>
    <w:p w:rsidR="00A60BBC" w:rsidRDefault="00282A4E">
      <w:pPr>
        <w:spacing w:line="240" w:lineRule="auto"/>
        <w:jc w:val="left"/>
        <w:rPr>
          <w:b/>
          <w:sz w:val="36"/>
        </w:rPr>
      </w:pPr>
      <w:r>
        <w:rPr>
          <w:b/>
          <w:sz w:val="36"/>
        </w:rPr>
        <w:t>Психологические причины отставания в учении.</w:t>
      </w:r>
    </w:p>
    <w:p w:rsidR="00A60BBC" w:rsidRDefault="00A60BBC">
      <w:pPr>
        <w:spacing w:line="240" w:lineRule="auto"/>
        <w:jc w:val="left"/>
        <w:rPr>
          <w:sz w:val="28"/>
        </w:rPr>
      </w:pPr>
    </w:p>
    <w:p w:rsidR="00A60BBC" w:rsidRDefault="00282A4E">
      <w:pPr>
        <w:spacing w:line="220" w:lineRule="auto"/>
        <w:rPr>
          <w:sz w:val="28"/>
        </w:rPr>
      </w:pPr>
      <w:r>
        <w:rPr>
          <w:sz w:val="28"/>
        </w:rPr>
        <w:t>Немаловажное значение имеет и влияние семьи. В литературе посвященной причинам неуспеваемости, влияние семьи изучено довольно</w:t>
      </w:r>
    </w:p>
    <w:p w:rsidR="00A60BBC" w:rsidRDefault="00282A4E">
      <w:pPr>
        <w:spacing w:line="220" w:lineRule="auto"/>
        <w:rPr>
          <w:sz w:val="28"/>
        </w:rPr>
      </w:pPr>
      <w:r>
        <w:rPr>
          <w:sz w:val="28"/>
        </w:rPr>
        <w:t>глубоко. Отмечаются такие частые причины неуспеваемости и отсева, как разлад в семье или ее распад, грубость отношении, алкоголизм антиобщественное поведение родителей. Вскрыты и такие причины, как равнодушие родителей к детям и к их образованию ошибки в воспитании, неумелая помощь детям. Нас особенно интересовали те данные, которые характеризуют влияние семьи на успевающих школьников. В этой связи представили определенную ценность данные некоторых зарубежных исследований. Так, в работе Уайзмена изучалось влияние среды на способных и не</w:t>
      </w:r>
      <w:r>
        <w:rPr>
          <w:sz w:val="28"/>
        </w:rPr>
        <w:softHyphen/>
        <w:t>способных учеников.  Выяснилось, что окружение влияет на успешное развитие способных детей в большей степени, чем на успехи малоспособных. В ходе исследования изучались коррелирующие (связанные) факторы. Всего было изучено 4000 корреляций. Наибольшая значимость была найдена в корреляции «семья – среда – неуспеваемость».  Было обнаружено также, что влияние среды тем большее, чем младше школьник</w:t>
      </w:r>
    </w:p>
    <w:p w:rsidR="00A60BBC" w:rsidRDefault="00282A4E">
      <w:pPr>
        <w:spacing w:line="220" w:lineRule="auto"/>
        <w:ind w:firstLine="340"/>
        <w:rPr>
          <w:sz w:val="28"/>
        </w:rPr>
      </w:pPr>
      <w:r>
        <w:rPr>
          <w:sz w:val="28"/>
        </w:rPr>
        <w:t>Больше всего, по данным Уайзмена, влияют следующие моменты членство ребенка в библиотеке, уровень чтения родителей, количество книг в доме выполнение домашних заданий, взгляды родителей на школьные успехи детей.</w:t>
      </w:r>
    </w:p>
    <w:p w:rsidR="00A60BBC" w:rsidRDefault="00282A4E">
      <w:pPr>
        <w:spacing w:line="220" w:lineRule="auto"/>
        <w:ind w:firstLine="340"/>
        <w:rPr>
          <w:sz w:val="28"/>
        </w:rPr>
      </w:pPr>
      <w:r>
        <w:rPr>
          <w:sz w:val="28"/>
        </w:rPr>
        <w:t>Выяснено, что для отстающих детей в отношении к ним родителей важна поддержка внимание, ласка, для способных же главное—положительное отношение родителей к образова</w:t>
      </w:r>
      <w:r>
        <w:rPr>
          <w:sz w:val="28"/>
        </w:rPr>
        <w:softHyphen/>
        <w:t>нию. В исследовании были получены также данные о том, что наибольший урон образованию наносится в семье до школы. Аналогичные данные приводятся и в работе Бэнкса. Он цитирует выводы Моррди и Уилсона, которые нашли, что успешности учения благоприятствует атмосфера дружбы с роди</w:t>
      </w:r>
      <w:r>
        <w:rPr>
          <w:sz w:val="28"/>
        </w:rPr>
        <w:softHyphen/>
        <w:t>телями, совместное проведение досуга, взаимное доверие.</w:t>
      </w:r>
    </w:p>
    <w:p w:rsidR="00A60BBC" w:rsidRDefault="00282A4E">
      <w:pPr>
        <w:spacing w:line="220" w:lineRule="auto"/>
        <w:ind w:firstLine="340"/>
        <w:rPr>
          <w:sz w:val="28"/>
        </w:rPr>
      </w:pPr>
      <w:r>
        <w:rPr>
          <w:sz w:val="28"/>
        </w:rPr>
        <w:t xml:space="preserve">Имеющиеся в отечественной литературе данные также свидетельствуют о том, что влияние семьи в среднем школьном возрасте слабее, чем </w:t>
      </w:r>
      <w:r>
        <w:rPr>
          <w:smallCaps/>
          <w:sz w:val="28"/>
        </w:rPr>
        <w:t>в</w:t>
      </w:r>
      <w:r>
        <w:rPr>
          <w:sz w:val="28"/>
        </w:rPr>
        <w:t xml:space="preserve"> младшем. Нельзя, однако, забывать, что влияние более широкой среды,  в частности товарищей, в этом возрасте увеличивается.</w:t>
      </w:r>
    </w:p>
    <w:p w:rsidR="00A60BBC" w:rsidRDefault="00282A4E">
      <w:pPr>
        <w:spacing w:line="240" w:lineRule="auto"/>
        <w:ind w:firstLine="340"/>
        <w:rPr>
          <w:sz w:val="28"/>
        </w:rPr>
      </w:pPr>
      <w:r>
        <w:rPr>
          <w:sz w:val="28"/>
        </w:rPr>
        <w:t>Наблюдения за учащимися в школе, беседы с ними, учителями и родителями привели нас к выводу, что среди недостатков семейного воспитания, отрицательно влияющих на успешность учения школьников, неправильное стимулирование учения де</w:t>
      </w:r>
      <w:r>
        <w:rPr>
          <w:sz w:val="28"/>
        </w:rPr>
        <w:softHyphen/>
        <w:t>тей — немаловажный момент. Родители в большинстве случаев интересуются учением детей и их успехами, но следят в основном за отметками. Сущность образованности и ценность школьных знаний и умений для становления ребенка как человека, как активного члена общества, как-то отходит на задний план, детей не спрашивают, что было интересного в шко</w:t>
      </w:r>
      <w:r>
        <w:rPr>
          <w:sz w:val="28"/>
        </w:rPr>
        <w:softHyphen/>
        <w:t>ле, что нового они узнали, каких успехов достигли, не спрашивают о том, довольны ли они своей работой и довольны ли ими учителя. От того, что родители не вникают в содержание дея</w:t>
      </w:r>
      <w:r>
        <w:rPr>
          <w:sz w:val="28"/>
        </w:rPr>
        <w:softHyphen/>
        <w:t>тельности детей, они не могут, естественно, судить о ее качестве (видят только количество—много или мало сидит ребенок за</w:t>
      </w:r>
      <w:r>
        <w:rPr>
          <w:i/>
          <w:sz w:val="28"/>
        </w:rPr>
        <w:t xml:space="preserve"> </w:t>
      </w:r>
      <w:r>
        <w:rPr>
          <w:sz w:val="28"/>
        </w:rPr>
        <w:t>уроками, хорошие или плохие отметки получает), поэтому они не только не содействуют воспитанию у детей адекватной само</w:t>
      </w:r>
      <w:r>
        <w:rPr>
          <w:sz w:val="28"/>
        </w:rPr>
        <w:softHyphen/>
        <w:t>оценки, но часто и мешают этому. Одни родители мешают тем, что вольно или невольно создают у детей заниженную или завы</w:t>
      </w:r>
      <w:r>
        <w:rPr>
          <w:sz w:val="28"/>
        </w:rPr>
        <w:softHyphen/>
        <w:t>шенную самооценку, сами вступают в конфликты со школой на этой почве. Заниженную оценку создают те родители, которые, желая в душе, чтобы их дети были самыми лучшими, самыми способными, и, видя отдельные неудачи детей, попрекают их:</w:t>
      </w:r>
    </w:p>
    <w:p w:rsidR="00A60BBC" w:rsidRDefault="00282A4E">
      <w:pPr>
        <w:spacing w:line="220" w:lineRule="auto"/>
        <w:ind w:firstLine="0"/>
        <w:rPr>
          <w:sz w:val="28"/>
        </w:rPr>
      </w:pPr>
      <w:r>
        <w:rPr>
          <w:sz w:val="28"/>
        </w:rPr>
        <w:t>«Ну вот, опять ты хуже всех, опять не сумел на «пятерку» напи</w:t>
      </w:r>
      <w:r>
        <w:rPr>
          <w:sz w:val="28"/>
        </w:rPr>
        <w:softHyphen/>
        <w:t>сать работу»,</w:t>
      </w:r>
    </w:p>
    <w:p w:rsidR="00A60BBC" w:rsidRDefault="00282A4E">
      <w:pPr>
        <w:pStyle w:val="20"/>
        <w:ind w:firstLine="0"/>
      </w:pPr>
      <w:r>
        <w:t>«Ничего из тебя не выйдет, тупой ты у меня, не то, что другие дети» и т. п. Другие, поддерживая завышенную самооценку сына или дочери, всегда готовы согласиться с тем, что в школе его (её) не оценили по достоинству. Не разобрав сути дела, такие родители приходят в школу, только чтобы предъявить претензии учителям.</w:t>
      </w:r>
    </w:p>
    <w:p w:rsidR="00A60BBC" w:rsidRDefault="00282A4E">
      <w:pPr>
        <w:spacing w:line="220" w:lineRule="auto"/>
        <w:ind w:firstLine="426"/>
        <w:rPr>
          <w:sz w:val="28"/>
        </w:rPr>
      </w:pPr>
      <w:r>
        <w:t xml:space="preserve"> </w:t>
      </w:r>
      <w:r>
        <w:rPr>
          <w:sz w:val="28"/>
        </w:rPr>
        <w:t>Однако имеются попытки тем или иным образом сгруппиро</w:t>
      </w:r>
      <w:r>
        <w:rPr>
          <w:sz w:val="28"/>
        </w:rPr>
        <w:softHyphen/>
        <w:t>вать причины неуспеваемости. Так, например, А. М. Гельмонт, поставил задачу соотнести причины неуспеваемости с ее категориями. Им выделены причины трех категорий неуспеваемости: глубокого и общего отставания (I категория), частичной, но относительно устойчивой неуспеваемости (II категория), эпизодической неуспеваемости (III категория).</w:t>
      </w:r>
    </w:p>
    <w:p w:rsidR="00A60BBC" w:rsidRDefault="00282A4E">
      <w:pPr>
        <w:spacing w:line="240" w:lineRule="auto"/>
        <w:rPr>
          <w:sz w:val="28"/>
        </w:rPr>
      </w:pPr>
      <w:r>
        <w:rPr>
          <w:sz w:val="28"/>
        </w:rPr>
        <w:t>В качестве причин I категории отмечены:</w:t>
      </w:r>
    </w:p>
    <w:p w:rsidR="00A60BBC" w:rsidRDefault="00282A4E">
      <w:pPr>
        <w:spacing w:line="220" w:lineRule="auto"/>
        <w:rPr>
          <w:sz w:val="28"/>
        </w:rPr>
      </w:pPr>
      <w:r>
        <w:rPr>
          <w:sz w:val="28"/>
        </w:rPr>
        <w:t>низкий уровень предшествующей подготовки ученика; небла</w:t>
      </w:r>
      <w:r>
        <w:rPr>
          <w:sz w:val="28"/>
        </w:rPr>
        <w:softHyphen/>
        <w:t>гоприятные обстоятельства разного рода (физические дефекты, болезнь, плохие бытовые условия, отдаленность местожитель</w:t>
      </w:r>
      <w:r>
        <w:rPr>
          <w:sz w:val="28"/>
        </w:rPr>
        <w:softHyphen/>
        <w:t>ства от школы, отсутствие заботы родителей);</w:t>
      </w:r>
    </w:p>
    <w:p w:rsidR="00A60BBC" w:rsidRDefault="00282A4E">
      <w:pPr>
        <w:spacing w:line="220" w:lineRule="auto"/>
        <w:rPr>
          <w:sz w:val="28"/>
        </w:rPr>
      </w:pPr>
      <w:r>
        <w:rPr>
          <w:sz w:val="28"/>
        </w:rPr>
        <w:t>недостатки воспитанности ученика (лень, недисциплинированность), его слабое умственное развитие.</w:t>
      </w:r>
    </w:p>
    <w:p w:rsidR="00A60BBC" w:rsidRDefault="00282A4E">
      <w:pPr>
        <w:spacing w:line="240" w:lineRule="auto"/>
        <w:rPr>
          <w:sz w:val="28"/>
        </w:rPr>
      </w:pPr>
      <w:r>
        <w:rPr>
          <w:sz w:val="28"/>
        </w:rPr>
        <w:t>Для II категории указаны:</w:t>
      </w:r>
    </w:p>
    <w:p w:rsidR="00A60BBC" w:rsidRDefault="00282A4E">
      <w:pPr>
        <w:spacing w:line="220" w:lineRule="auto"/>
        <w:rPr>
          <w:sz w:val="28"/>
        </w:rPr>
      </w:pPr>
      <w:r>
        <w:rPr>
          <w:sz w:val="28"/>
        </w:rPr>
        <w:t>недоработка в предыдущих классах (отсутствие должной преемственности);</w:t>
      </w:r>
    </w:p>
    <w:p w:rsidR="00A60BBC" w:rsidRDefault="00282A4E">
      <w:pPr>
        <w:spacing w:line="220" w:lineRule="auto"/>
        <w:rPr>
          <w:sz w:val="28"/>
        </w:rPr>
      </w:pPr>
      <w:r>
        <w:rPr>
          <w:sz w:val="28"/>
        </w:rPr>
        <w:t>недостаточный интерес ученика к изучаемому предмету, слабая воля к преодолению трудностей.</w:t>
      </w:r>
    </w:p>
    <w:p w:rsidR="00A60BBC" w:rsidRDefault="00282A4E">
      <w:pPr>
        <w:spacing w:line="240" w:lineRule="auto"/>
        <w:rPr>
          <w:sz w:val="28"/>
        </w:rPr>
      </w:pPr>
      <w:r>
        <w:rPr>
          <w:sz w:val="28"/>
        </w:rPr>
        <w:t>Для III категории выявлены:</w:t>
      </w:r>
    </w:p>
    <w:p w:rsidR="00A60BBC" w:rsidRDefault="00282A4E">
      <w:pPr>
        <w:spacing w:line="220" w:lineRule="auto"/>
        <w:rPr>
          <w:sz w:val="28"/>
        </w:rPr>
      </w:pPr>
      <w:r>
        <w:rPr>
          <w:sz w:val="28"/>
        </w:rPr>
        <w:t>недостатки преподавания, непрочность знаний, слабый теку</w:t>
      </w:r>
      <w:r>
        <w:rPr>
          <w:sz w:val="28"/>
        </w:rPr>
        <w:softHyphen/>
        <w:t xml:space="preserve">щий контроль;                      </w:t>
      </w:r>
    </w:p>
    <w:p w:rsidR="00A60BBC" w:rsidRDefault="00282A4E">
      <w:pPr>
        <w:spacing w:line="220" w:lineRule="auto"/>
        <w:rPr>
          <w:sz w:val="28"/>
        </w:rPr>
      </w:pPr>
      <w:r>
        <w:rPr>
          <w:sz w:val="28"/>
        </w:rPr>
        <w:t>неаккуратное посещение уроков, невнимательность на уроках, нерегулярное выполнение домашних заданий.</w:t>
      </w:r>
    </w:p>
    <w:p w:rsidR="00A60BBC" w:rsidRDefault="00282A4E">
      <w:pPr>
        <w:spacing w:line="220" w:lineRule="auto"/>
        <w:rPr>
          <w:sz w:val="28"/>
        </w:rPr>
      </w:pPr>
      <w:r>
        <w:rPr>
          <w:sz w:val="28"/>
        </w:rPr>
        <w:t>Мы видим в этой группировке типичное для практического подхода объединение разнопорядковых явлений: акты поведения учеников ставятся в один ряд с тем, что вызывает эти акты, не</w:t>
      </w:r>
      <w:r>
        <w:rPr>
          <w:sz w:val="28"/>
        </w:rPr>
        <w:softHyphen/>
        <w:t xml:space="preserve">посредственное — с опосредующим, частное - с общим, явления внутреннего плана не отграничиваются от внешних. </w:t>
      </w:r>
    </w:p>
    <w:p w:rsidR="00A60BBC" w:rsidRDefault="00282A4E">
      <w:pPr>
        <w:spacing w:line="240" w:lineRule="auto"/>
        <w:ind w:firstLine="320"/>
        <w:rPr>
          <w:sz w:val="28"/>
        </w:rPr>
      </w:pPr>
      <w:r>
        <w:rPr>
          <w:sz w:val="28"/>
        </w:rPr>
        <w:t>Ближе всех к решению задачи описания системы причинно-следственных связей неуспеваемости, отвечающей теоретическим требованиям, подошел Ю. К. Бабанский. Он изучает учебные возможности школьников, объединяя в этом понятии два основ</w:t>
      </w:r>
      <w:r>
        <w:rPr>
          <w:sz w:val="28"/>
        </w:rPr>
        <w:softHyphen/>
        <w:t>ных фактора успеваемости. Учебные возможности, в понимании Ю. К. Бабанского, составляют некий потенциал личности в учеб</w:t>
      </w:r>
      <w:r>
        <w:rPr>
          <w:sz w:val="28"/>
        </w:rPr>
        <w:softHyphen/>
        <w:t xml:space="preserve">ной деятельности и представляют синтез особенностей самой личности и ее взаимодействий с внешними влияниями. </w:t>
      </w:r>
    </w:p>
    <w:p w:rsidR="00A60BBC" w:rsidRDefault="00282A4E">
      <w:pPr>
        <w:spacing w:line="240" w:lineRule="auto"/>
        <w:rPr>
          <w:sz w:val="28"/>
        </w:rPr>
      </w:pPr>
      <w:r>
        <w:rPr>
          <w:sz w:val="28"/>
        </w:rPr>
        <w:t xml:space="preserve">  Схема изучения учащихся, разработанная Ю. К. Бабанским и его сотрудниками, предназначена для целей оптимизации процесса обучения на уровне школы  (её силами).</w:t>
      </w:r>
    </w:p>
    <w:p w:rsidR="00A60BBC" w:rsidRDefault="00A60BBC">
      <w:pPr>
        <w:spacing w:line="240" w:lineRule="auto"/>
        <w:rPr>
          <w:sz w:val="28"/>
        </w:rPr>
      </w:pPr>
    </w:p>
    <w:p w:rsidR="00A60BBC" w:rsidRDefault="00A60BBC">
      <w:pPr>
        <w:spacing w:line="240" w:lineRule="auto"/>
        <w:rPr>
          <w:sz w:val="28"/>
        </w:rPr>
      </w:pPr>
    </w:p>
    <w:p w:rsidR="00A60BBC" w:rsidRDefault="00A60BBC">
      <w:pPr>
        <w:spacing w:line="240" w:lineRule="auto"/>
        <w:rPr>
          <w:sz w:val="28"/>
        </w:rPr>
      </w:pPr>
    </w:p>
    <w:p w:rsidR="00A60BBC" w:rsidRDefault="00A60BBC">
      <w:pPr>
        <w:spacing w:line="240" w:lineRule="auto"/>
        <w:rPr>
          <w:sz w:val="28"/>
        </w:rPr>
      </w:pPr>
    </w:p>
    <w:p w:rsidR="00A60BBC" w:rsidRDefault="00282A4E">
      <w:pPr>
        <w:spacing w:line="240" w:lineRule="auto"/>
      </w:pPr>
      <w:r>
        <w:rPr>
          <w:sz w:val="28"/>
        </w:rPr>
        <w:t xml:space="preserve"> </w:t>
      </w:r>
      <w:r>
        <w:t xml:space="preserve">                СХЕМА </w:t>
      </w:r>
      <w:r>
        <w:tab/>
      </w:r>
    </w:p>
    <w:p w:rsidR="00A60BBC" w:rsidRDefault="000A3FBE">
      <w:pPr>
        <w:pStyle w:val="1"/>
        <w:ind w:left="3402" w:right="276"/>
        <w:jc w:val="left"/>
        <w:rPr>
          <w:sz w:val="24"/>
        </w:rPr>
      </w:pPr>
      <w:r>
        <w:rPr>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pt;margin-top:6.4pt;width:159.75pt;height:159.75pt;z-index:251657728;mso-position-horizontal:absolute;mso-position-horizontal-relative:text;mso-position-vertical:absolute;mso-position-vertical-relative:text" o:allowincell="f">
            <v:imagedata r:id="rId7" o:title=""/>
            <w10:wrap type="square"/>
          </v:shape>
          <o:OLEObject Type="Embed" ProgID="PBrush" ShapeID="_x0000_s1027" DrawAspect="Content" ObjectID="_1453348151" r:id="rId8"/>
        </w:object>
      </w:r>
      <w:r w:rsidR="00282A4E">
        <w:rPr>
          <w:sz w:val="24"/>
        </w:rPr>
        <w:t>I    условия   внутреннего плана;</w:t>
      </w:r>
    </w:p>
    <w:p w:rsidR="00A60BBC" w:rsidRDefault="00282A4E">
      <w:pPr>
        <w:spacing w:line="240" w:lineRule="auto"/>
        <w:ind w:left="3402" w:right="276" w:firstLine="0"/>
        <w:jc w:val="left"/>
        <w:rPr>
          <w:sz w:val="24"/>
        </w:rPr>
      </w:pPr>
      <w:r>
        <w:rPr>
          <w:sz w:val="24"/>
        </w:rPr>
        <w:t>II III IV — условия внешнего плана;</w:t>
      </w:r>
    </w:p>
    <w:p w:rsidR="00A60BBC" w:rsidRDefault="00282A4E">
      <w:pPr>
        <w:spacing w:line="240" w:lineRule="auto"/>
        <w:ind w:left="3402" w:right="276" w:firstLine="0"/>
        <w:jc w:val="left"/>
        <w:rPr>
          <w:sz w:val="24"/>
        </w:rPr>
      </w:pPr>
      <w:r>
        <w:rPr>
          <w:sz w:val="24"/>
        </w:rPr>
        <w:t>I</w:t>
      </w:r>
      <w:r>
        <w:rPr>
          <w:sz w:val="24"/>
          <w:vertAlign w:val="subscript"/>
        </w:rPr>
        <w:t>1</w:t>
      </w:r>
      <w:r>
        <w:rPr>
          <w:sz w:val="24"/>
        </w:rPr>
        <w:t xml:space="preserve"> - особенности   организма       школьника;</w:t>
      </w:r>
    </w:p>
    <w:p w:rsidR="00A60BBC" w:rsidRDefault="00282A4E">
      <w:pPr>
        <w:spacing w:line="240" w:lineRule="auto"/>
        <w:ind w:left="3402" w:right="276" w:firstLine="0"/>
        <w:jc w:val="left"/>
        <w:rPr>
          <w:sz w:val="24"/>
        </w:rPr>
      </w:pPr>
      <w:r>
        <w:rPr>
          <w:sz w:val="24"/>
        </w:rPr>
        <w:t>I</w:t>
      </w:r>
      <w:r>
        <w:rPr>
          <w:sz w:val="24"/>
          <w:vertAlign w:val="subscript"/>
        </w:rPr>
        <w:t>2</w:t>
      </w:r>
      <w:r>
        <w:rPr>
          <w:sz w:val="24"/>
        </w:rPr>
        <w:t xml:space="preserve"> - особенности личности школьника;</w:t>
      </w:r>
    </w:p>
    <w:p w:rsidR="00A60BBC" w:rsidRDefault="00282A4E">
      <w:pPr>
        <w:spacing w:line="240" w:lineRule="auto"/>
        <w:ind w:left="3402" w:right="276" w:firstLine="0"/>
        <w:jc w:val="left"/>
        <w:rPr>
          <w:sz w:val="24"/>
        </w:rPr>
      </w:pPr>
      <w:r>
        <w:rPr>
          <w:sz w:val="24"/>
        </w:rPr>
        <w:t>II а) - бытовые   условия;</w:t>
      </w:r>
    </w:p>
    <w:p w:rsidR="00A60BBC" w:rsidRDefault="00282A4E">
      <w:pPr>
        <w:pStyle w:val="1"/>
        <w:ind w:left="3402" w:right="276"/>
        <w:jc w:val="left"/>
        <w:rPr>
          <w:sz w:val="24"/>
        </w:rPr>
      </w:pPr>
      <w:r>
        <w:rPr>
          <w:sz w:val="24"/>
        </w:rPr>
        <w:t>II б)    гигиенические условия в школе;</w:t>
      </w:r>
    </w:p>
    <w:p w:rsidR="00A60BBC" w:rsidRDefault="00282A4E">
      <w:pPr>
        <w:spacing w:line="240" w:lineRule="auto"/>
        <w:ind w:left="3402" w:right="276" w:firstLine="0"/>
        <w:jc w:val="left"/>
        <w:rPr>
          <w:sz w:val="24"/>
        </w:rPr>
      </w:pPr>
      <w:r>
        <w:rPr>
          <w:sz w:val="24"/>
        </w:rPr>
        <w:t>II в)    особенности воспитания и семье;</w:t>
      </w:r>
    </w:p>
    <w:p w:rsidR="00A60BBC" w:rsidRDefault="00282A4E">
      <w:pPr>
        <w:spacing w:line="240" w:lineRule="auto"/>
        <w:ind w:left="3402" w:right="276" w:firstLine="0"/>
        <w:jc w:val="left"/>
        <w:rPr>
          <w:sz w:val="24"/>
        </w:rPr>
      </w:pPr>
      <w:r>
        <w:rPr>
          <w:sz w:val="24"/>
        </w:rPr>
        <w:t>II г)    особенности  обучения и       воспитания в школе;</w:t>
      </w:r>
    </w:p>
    <w:p w:rsidR="00A60BBC" w:rsidRDefault="00282A4E">
      <w:pPr>
        <w:spacing w:line="240" w:lineRule="auto"/>
        <w:ind w:left="3402" w:right="276" w:firstLine="0"/>
        <w:jc w:val="left"/>
        <w:rPr>
          <w:sz w:val="24"/>
        </w:rPr>
      </w:pPr>
      <w:r>
        <w:rPr>
          <w:sz w:val="24"/>
        </w:rPr>
        <w:t>III а) — причины недостатков бытовых условий;</w:t>
      </w:r>
    </w:p>
    <w:p w:rsidR="00A60BBC" w:rsidRDefault="00282A4E">
      <w:pPr>
        <w:pStyle w:val="a4"/>
      </w:pPr>
      <w:r>
        <w:t>III б) - причины недостатков гигиенических условий в школе;</w:t>
      </w:r>
    </w:p>
    <w:p w:rsidR="00A60BBC" w:rsidRDefault="00282A4E">
      <w:pPr>
        <w:spacing w:line="240" w:lineRule="auto"/>
        <w:ind w:left="3402" w:right="276" w:firstLine="0"/>
        <w:jc w:val="left"/>
        <w:rPr>
          <w:sz w:val="24"/>
        </w:rPr>
      </w:pPr>
      <w:r>
        <w:rPr>
          <w:sz w:val="24"/>
        </w:rPr>
        <w:t>III в) -  условия порождающие недостатки воспитания в семье;</w:t>
      </w:r>
    </w:p>
    <w:p w:rsidR="00A60BBC" w:rsidRDefault="00282A4E">
      <w:pPr>
        <w:spacing w:line="240" w:lineRule="auto"/>
        <w:ind w:left="3402" w:right="276" w:firstLine="0"/>
        <w:jc w:val="left"/>
        <w:rPr>
          <w:sz w:val="24"/>
        </w:rPr>
      </w:pPr>
      <w:r>
        <w:rPr>
          <w:sz w:val="24"/>
        </w:rPr>
        <w:t>III г) - условия порождающие недостатки учебно-воспитательного процесса.</w:t>
      </w:r>
    </w:p>
    <w:p w:rsidR="00A60BBC" w:rsidRDefault="00A60BBC">
      <w:pPr>
        <w:spacing w:line="240" w:lineRule="auto"/>
        <w:ind w:left="3402" w:right="276" w:firstLine="0"/>
        <w:rPr>
          <w:sz w:val="24"/>
        </w:rPr>
      </w:pPr>
    </w:p>
    <w:p w:rsidR="00A60BBC" w:rsidRDefault="00A60BBC">
      <w:pPr>
        <w:spacing w:line="240" w:lineRule="auto"/>
        <w:ind w:firstLine="0"/>
        <w:rPr>
          <w:sz w:val="28"/>
        </w:rPr>
      </w:pPr>
    </w:p>
    <w:p w:rsidR="00A60BBC" w:rsidRDefault="00A60BBC">
      <w:pPr>
        <w:spacing w:line="240" w:lineRule="auto"/>
        <w:ind w:firstLine="0"/>
        <w:rPr>
          <w:sz w:val="28"/>
        </w:rPr>
      </w:pPr>
    </w:p>
    <w:p w:rsidR="00A60BBC" w:rsidRDefault="00A60BBC">
      <w:pPr>
        <w:spacing w:line="240" w:lineRule="auto"/>
        <w:ind w:firstLine="0"/>
        <w:rPr>
          <w:sz w:val="28"/>
        </w:rPr>
      </w:pPr>
    </w:p>
    <w:p w:rsidR="00A60BBC" w:rsidRDefault="00A60BBC">
      <w:pPr>
        <w:spacing w:line="240" w:lineRule="auto"/>
        <w:ind w:firstLine="0"/>
        <w:rPr>
          <w:sz w:val="28"/>
        </w:rPr>
      </w:pPr>
    </w:p>
    <w:p w:rsidR="00A60BBC" w:rsidRDefault="00A60BBC">
      <w:pPr>
        <w:spacing w:line="240" w:lineRule="auto"/>
        <w:ind w:firstLine="0"/>
        <w:rPr>
          <w:sz w:val="28"/>
        </w:rPr>
      </w:pPr>
    </w:p>
    <w:p w:rsidR="00A60BBC" w:rsidRDefault="00282A4E">
      <w:pPr>
        <w:pStyle w:val="30"/>
      </w:pPr>
      <w:r>
        <w:t>Условия внутреннего и внешнего плана не однородны -  они представлены определенными группами явлений: особенности организма и особенности личности школьника составляют две взаимосвязанные группы явлений внутреннего плана в первом кругу условий внешнего плана, т.е. наиболее непосредственно-воздействующих на особенности самого ученика выделяются следующие группы явлений: бытовые и гигиенические условия жизни и деятельности ученика (в семье и в школе); особенности учебно-воспитательного процесса в школе особенности воспитания в семье. Следующий за данным круг определяет те обстоятельства, следствием которых являются причины предыдущего круга. Здесь можно указать такие группы: причины недостатков бытового и гигиенического плана; условия, вызывающие недостатки учебно-воспитательного процесса в школе; условия, вызывающие недостатки воспитания в семье. Последующий круг должен раскрывать причины этих причин и т.д., идя ко все более общим социальным условиям жизни и развития детей. Пользуясь данной схемой, мы можем, таким образом, прослеживать и связи между различными условиями, соотносящимися друг с другом как причины я следствия, и видеть группы явлений лежащих в одной плоскости (различать связи явлений по горизонтали и по вертикали). Конечно, как и всякая другая данная схема упрощает сложные связи явлений. В частности, относя недостатки процесса обучения к внешним по отношению к ученику обстоятельствам, мы как бы игнорируем тот факт, что ученик не пассивный объект обучения, а активный его субъект. Другой недостаток предлагаемой схемы заключается в том, что она отражает не только два фактора успеваемости, но частично и третий - сами требования содержания образования, ибо особенности процесса обучения зависят в значительной мере от реализуемого в нем содержания.</w:t>
      </w:r>
    </w:p>
    <w:p w:rsidR="00A60BBC" w:rsidRDefault="00282A4E">
      <w:pPr>
        <w:spacing w:line="240" w:lineRule="auto"/>
        <w:jc w:val="left"/>
        <w:rPr>
          <w:sz w:val="28"/>
        </w:rPr>
      </w:pPr>
      <w:r>
        <w:rPr>
          <w:sz w:val="28"/>
        </w:rPr>
        <w:t>Данная схема полезна как основа для систематизации имеющихся в литературе данных о причинах неуспеваемости. Она позволила расположить по разным ярусам (концентрическим кругам) те явления, которые соотносятся друг с другом как причины и следствия, помогла увидеть иерархию и связи различных групп причин неуспеваемости.</w:t>
      </w:r>
    </w:p>
    <w:p w:rsidR="00A60BBC" w:rsidRDefault="00A60BBC">
      <w:pPr>
        <w:spacing w:line="240" w:lineRule="auto"/>
        <w:jc w:val="left"/>
        <w:rPr>
          <w:sz w:val="28"/>
        </w:rPr>
      </w:pPr>
    </w:p>
    <w:p w:rsidR="00A60BBC" w:rsidRDefault="00A60BBC">
      <w:pPr>
        <w:spacing w:line="240" w:lineRule="auto"/>
        <w:jc w:val="left"/>
        <w:rPr>
          <w:sz w:val="28"/>
        </w:rPr>
      </w:pPr>
    </w:p>
    <w:p w:rsidR="00A60BBC" w:rsidRDefault="00282A4E">
      <w:pPr>
        <w:spacing w:line="240" w:lineRule="auto"/>
        <w:jc w:val="left"/>
        <w:rPr>
          <w:b/>
          <w:sz w:val="36"/>
        </w:rPr>
      </w:pPr>
      <w:r>
        <w:rPr>
          <w:b/>
          <w:sz w:val="36"/>
        </w:rPr>
        <w:t>Психологическая характеристика неуспевающих.</w:t>
      </w:r>
    </w:p>
    <w:p w:rsidR="00A60BBC" w:rsidRDefault="00A60BBC">
      <w:pPr>
        <w:spacing w:line="240" w:lineRule="auto"/>
        <w:jc w:val="left"/>
        <w:rPr>
          <w:b/>
          <w:sz w:val="36"/>
        </w:rPr>
      </w:pPr>
    </w:p>
    <w:p w:rsidR="00A60BBC" w:rsidRDefault="00282A4E">
      <w:pPr>
        <w:spacing w:line="220" w:lineRule="auto"/>
        <w:ind w:firstLine="0"/>
        <w:rPr>
          <w:sz w:val="28"/>
        </w:rPr>
      </w:pPr>
      <w:r>
        <w:rPr>
          <w:sz w:val="28"/>
        </w:rPr>
        <w:t xml:space="preserve"> Однако дефекты общего развития характерные для длительно неуспевающих учащихся, являются часто результатом запущенной ещё в начальной школе неуспеваемости. </w:t>
      </w:r>
    </w:p>
    <w:p w:rsidR="00A60BBC" w:rsidRDefault="00282A4E">
      <w:pPr>
        <w:spacing w:line="220" w:lineRule="auto"/>
        <w:ind w:firstLine="280"/>
        <w:jc w:val="left"/>
        <w:rPr>
          <w:sz w:val="28"/>
        </w:rPr>
      </w:pPr>
      <w:r>
        <w:rPr>
          <w:sz w:val="28"/>
        </w:rPr>
        <w:t>Другие особенности личности школьников   перешедших в IV класс, такие, как недисциплинированность, безответственность, слабая воля, отсутствие трудолюбия, отмечаемые как причины неуспеваемости, составляют условия и для возникновения отставания. Все эти черты связаны в известной мере с возрастными особенностями. Невыполнение самостоятельной, работы отказ отвечать на вопросы учителя, отвлечения на уроке могут быть вызваны недисциплинированностью, безответственным от ношением к делу. Слабая воля, отсутствие трудолюбия вызывают такие элементы отставания, как стремление избежать трудностей, пассивность при столкновении с ними. Эти же особенности личности школьников могут стать причиной небрежного выполнения работы, и в частности того, что ученик не использует известные ему способы самоконтроля. Этому может способствовать и характерная для данного возраста некоторая переоценка своих возможностей, неумение здраво оценить трудности предпринятой работы. Настроившись на быстрое и легкое завершение работы, не предвидя затруднений,</w:t>
      </w:r>
      <w:r>
        <w:rPr>
          <w:sz w:val="28"/>
        </w:rPr>
        <w:tab/>
        <w:t>ученик сравнительно легко отказывается от усилий, как только встречает трудности. Терпения и выдержки еще недостаточно. Известная поверхностность, легкомыслие, неусидчивость свойственны подростковому возрасту, и это отражается в той или иной степени на успешности обучения, особенно таким учебным предметам, как математика и языки.</w:t>
      </w:r>
    </w:p>
    <w:p w:rsidR="00A60BBC" w:rsidRDefault="00282A4E">
      <w:pPr>
        <w:spacing w:line="220" w:lineRule="auto"/>
        <w:rPr>
          <w:sz w:val="28"/>
        </w:rPr>
      </w:pPr>
      <w:r>
        <w:rPr>
          <w:sz w:val="28"/>
        </w:rPr>
        <w:t>Одной из предпосылок, вызывающих отставание, является характерная для подросткового возраста неустойчивость устремлений, наклонность к внеучебным занятиям и увлечениям. Общеизвестен факт увлечения подростков приключенческими книга</w:t>
      </w:r>
      <w:r>
        <w:rPr>
          <w:sz w:val="28"/>
        </w:rPr>
        <w:softHyphen/>
        <w:t>ми, кино, телевизионными передачами в ущерб школьным занятиям и познавательному чтению. Многие подростки уделяют много времени спортивным тренировкам и подвижным играм, работе в юннатских и других кружках. Обычно во внешкольных детских учреждениях следят за тем, чтобы эти занятия не шли в ущерб учебе.</w:t>
      </w:r>
    </w:p>
    <w:p w:rsidR="00A60BBC" w:rsidRDefault="00282A4E">
      <w:pPr>
        <w:spacing w:line="220" w:lineRule="auto"/>
        <w:rPr>
          <w:sz w:val="28"/>
        </w:rPr>
      </w:pPr>
      <w:r>
        <w:rPr>
          <w:sz w:val="28"/>
        </w:rPr>
        <w:t>Наличие разнообразных и сильных внеучебных интересов подростков связано, как отмечают специалисты, с важнейшими особенностями подросткового возраста: избытком неистраченной энергии, стремлением к подвижным видам деятельности, распо</w:t>
      </w:r>
      <w:r>
        <w:rPr>
          <w:sz w:val="28"/>
        </w:rPr>
        <w:softHyphen/>
        <w:t>ложением к совместным действиям и играм, всевозрастающим стремлением к самостоятельности, освобождению от опеки взрослых. Установлено, что наличие сильных внеучебных интересов в сочетании с отрицательным отношением к школе характеризует длительно неуспевающих школьников.</w:t>
      </w:r>
    </w:p>
    <w:p w:rsidR="00A60BBC" w:rsidRDefault="00282A4E">
      <w:pPr>
        <w:spacing w:line="220" w:lineRule="auto"/>
        <w:rPr>
          <w:sz w:val="28"/>
        </w:rPr>
      </w:pPr>
      <w:r>
        <w:rPr>
          <w:sz w:val="28"/>
        </w:rPr>
        <w:t>При эпизодической неуспеваемости и в случаях отставания характерно равнодушие к школе. Ученик воспринимает учебные занятия как неизбежную повинность, выполняет требования учи</w:t>
      </w:r>
      <w:r>
        <w:rPr>
          <w:sz w:val="28"/>
        </w:rPr>
        <w:softHyphen/>
        <w:t>телей, участвует в какой-то степени в работе и проявляет даже иногда активность, но все это только для того, чтобы не иметь неприятностей, не привлекать к себе внимание взрослых. У та</w:t>
      </w:r>
      <w:r>
        <w:rPr>
          <w:sz w:val="28"/>
        </w:rPr>
        <w:softHyphen/>
        <w:t>кого ученика сформировалась довольно стойкая позиция в отно</w:t>
      </w:r>
      <w:r>
        <w:rPr>
          <w:sz w:val="28"/>
        </w:rPr>
        <w:softHyphen/>
        <w:t>шении школы и уроков: он уверен, что все это скучно, что это нужно старшим, а ему лично не нужно. Мы наблюдали случаи, когда даже кружок выбирается по желанию родителей.</w:t>
      </w:r>
    </w:p>
    <w:p w:rsidR="00A60BBC" w:rsidRDefault="00282A4E">
      <w:pPr>
        <w:spacing w:line="220" w:lineRule="auto"/>
        <w:ind w:firstLine="284"/>
        <w:jc w:val="left"/>
        <w:rPr>
          <w:sz w:val="28"/>
        </w:rPr>
      </w:pPr>
      <w:r>
        <w:rPr>
          <w:sz w:val="28"/>
        </w:rPr>
        <w:t>Не только отрицательное отношение к школе и учение по принуждению вызывают отставание учащихся среднего звена. Большим злом является и учение только ради отметки, когда получение хорошей или удовлетворительной отметки («хотя бы троечку») становится единственной целью и ведущим мотивом работы, это парализует оценочную деятельность ученика, по</w:t>
      </w:r>
      <w:r>
        <w:rPr>
          <w:sz w:val="28"/>
        </w:rPr>
        <w:softHyphen/>
        <w:t>рождает равнодушие к содержанию учебной деятельности. Успехи и неудачи в учении вызывают эмоции не сами по себе, а только в связи с возможностью или невозможностью получить желаемую отметку. Радость познания нового, удовольствие от коллективного труда, удовлетворение от преодоленных трудностей — все заслоняется отметкой. Урон наносится не только успеваемости, но и всему нравственному воспитанию школьника. У некоторых учащихся цель получения отметки выступает как средство самоутверждения, удовлетворения самолюбия, средст</w:t>
      </w:r>
      <w:r>
        <w:rPr>
          <w:sz w:val="28"/>
        </w:rPr>
        <w:softHyphen/>
        <w:t>во для получения обещанной дома награды («заработать пятер</w:t>
      </w:r>
      <w:r>
        <w:rPr>
          <w:sz w:val="28"/>
        </w:rPr>
        <w:softHyphen/>
        <w:t>ками» велосипед, фотоаппарат, часы). Во всех этих случаях имеет место внеучебная мотивация, и это препятствует развитию познавательных интересов, возникновению стремления совершенствовать свои умения и навыки, углублять и расширять знания, мешает формированию ценностного отношения к образованию.</w:t>
      </w:r>
    </w:p>
    <w:p w:rsidR="00A60BBC" w:rsidRDefault="00282A4E">
      <w:pPr>
        <w:spacing w:line="220" w:lineRule="auto"/>
        <w:rPr>
          <w:sz w:val="28"/>
        </w:rPr>
      </w:pPr>
      <w:r>
        <w:rPr>
          <w:sz w:val="28"/>
        </w:rPr>
        <w:t>Таковы некоторые черты личности учащихся-подростков, вызывающие отставание. Мы не говорили о пробелах в знаниях, умениях, навыках, так как эти причины являются одновременно и признаками отставания.</w:t>
      </w:r>
    </w:p>
    <w:p w:rsidR="00A60BBC" w:rsidRDefault="00282A4E">
      <w:pPr>
        <w:spacing w:line="220" w:lineRule="auto"/>
        <w:ind w:firstLine="340"/>
        <w:rPr>
          <w:sz w:val="28"/>
        </w:rPr>
      </w:pPr>
      <w:r>
        <w:rPr>
          <w:sz w:val="28"/>
        </w:rPr>
        <w:t>Имеются попытки построить типологию на иных основаниях, в частности на характеристиках учебного труда учащихся и структуре их личности. Такой подход можно обнаружить у П. П. Блонского, который, составляя общую типологию школьников</w:t>
      </w:r>
      <w:r>
        <w:rPr>
          <w:smallCaps/>
          <w:sz w:val="28"/>
        </w:rPr>
        <w:t xml:space="preserve">, </w:t>
      </w:r>
      <w:r>
        <w:rPr>
          <w:sz w:val="28"/>
        </w:rPr>
        <w:t>выделил и типы неуспевающих. Это, во-первых, тип, на</w:t>
      </w:r>
      <w:r>
        <w:rPr>
          <w:sz w:val="28"/>
        </w:rPr>
        <w:softHyphen/>
        <w:t>званный им «плохой работник». Его чертами являются следую</w:t>
      </w:r>
      <w:r>
        <w:rPr>
          <w:sz w:val="28"/>
        </w:rPr>
        <w:softHyphen/>
        <w:t>щие: 1)  задания воспринимает невнимательно, часто их не по</w:t>
      </w:r>
      <w:r>
        <w:rPr>
          <w:sz w:val="28"/>
        </w:rPr>
        <w:softHyphen/>
        <w:t>нимает, но вопросов учителю не задает, разъяснений не просит, 2) работает пассивно (постоянно нуждается в стимулах для пе</w:t>
      </w:r>
      <w:r>
        <w:rPr>
          <w:sz w:val="28"/>
        </w:rPr>
        <w:softHyphen/>
        <w:t>рехода к очередным видам работы), 3) не подмечает своих не</w:t>
      </w:r>
      <w:r>
        <w:rPr>
          <w:sz w:val="28"/>
        </w:rPr>
        <w:softHyphen/>
        <w:t>удач и трудностей, 4) не имеет ясного представления цели, не планирует и не организует свою работу, 5) либо работает очень вяло, либо снижает темп постепенно, 6) индифферентно относится к результатам работы. Указанные черты неуспевающего школьника, поскольку они характеризуют его деятельность в учебном процессе, могут быть использованы в определении неус</w:t>
      </w:r>
      <w:r>
        <w:rPr>
          <w:sz w:val="28"/>
        </w:rPr>
        <w:softHyphen/>
        <w:t>певаемости. Другой выделенный тип назван патологическим - это эмоциональные, часто имеющие неудачи в учении школьни</w:t>
      </w:r>
      <w:r>
        <w:rPr>
          <w:sz w:val="28"/>
        </w:rPr>
        <w:softHyphen/>
        <w:t>ки, встречающие специфическое к себе отношение окружающих. Они заявляют «не могу» до начала работы, нуждаются в одобре</w:t>
      </w:r>
      <w:r>
        <w:rPr>
          <w:sz w:val="28"/>
        </w:rPr>
        <w:softHyphen/>
        <w:t>нии со стороны окружающих, тяжело переносят трудности и неудачи. В данном случае выделенные черты носят скорее психо</w:t>
      </w:r>
      <w:r>
        <w:rPr>
          <w:sz w:val="28"/>
        </w:rPr>
        <w:softHyphen/>
        <w:t>логический, нежели дидактический характер.</w:t>
      </w:r>
    </w:p>
    <w:p w:rsidR="00A60BBC" w:rsidRDefault="00282A4E">
      <w:pPr>
        <w:spacing w:line="220" w:lineRule="auto"/>
        <w:ind w:firstLine="340"/>
        <w:rPr>
          <w:sz w:val="28"/>
        </w:rPr>
      </w:pPr>
      <w:r>
        <w:rPr>
          <w:sz w:val="28"/>
        </w:rPr>
        <w:t>Психологическую типологию неуспеваемости дает Н. И. Мурачковский: за основу в данном случае взят характер взаимоот</w:t>
      </w:r>
      <w:r>
        <w:rPr>
          <w:sz w:val="28"/>
        </w:rPr>
        <w:softHyphen/>
        <w:t>ношений наиболее существенных сторон личности школьников. Ценность этой работы определяется тем, что в ходе исследования автором были выявлены общие черты для всех групп неуспе</w:t>
      </w:r>
      <w:r>
        <w:rPr>
          <w:sz w:val="28"/>
        </w:rPr>
        <w:softHyphen/>
        <w:t>вающих школьников V—VIII классов. Они обобщены понятием «слабая самоорганизация», которая проявляется в неумении ученика управлять собственными психическими процессами (вниманием, памятью), отсутствием сформированных рацио</w:t>
      </w:r>
      <w:r>
        <w:rPr>
          <w:sz w:val="28"/>
        </w:rPr>
        <w:softHyphen/>
        <w:t>нальных способов умственной работы, нежеланием думать при решении учебных задач, формальным усвоением знаний. Стре</w:t>
      </w:r>
      <w:r>
        <w:rPr>
          <w:sz w:val="28"/>
        </w:rPr>
        <w:softHyphen/>
        <w:t>мясь избежать умственной работы, неуспевающие ищут различ</w:t>
      </w:r>
      <w:r>
        <w:rPr>
          <w:sz w:val="28"/>
        </w:rPr>
        <w:softHyphen/>
        <w:t>ные обходные пути, освобождающие их от необходимости мыс</w:t>
      </w:r>
      <w:r>
        <w:rPr>
          <w:sz w:val="28"/>
        </w:rPr>
        <w:softHyphen/>
        <w:t>лить. Следствием низкой самоорганизации является интеллек</w:t>
      </w:r>
      <w:r>
        <w:rPr>
          <w:sz w:val="28"/>
        </w:rPr>
        <w:softHyphen/>
        <w:t>туальная недогрузка, приводящая к снижению уровня умствен</w:t>
      </w:r>
      <w:r>
        <w:rPr>
          <w:sz w:val="28"/>
        </w:rPr>
        <w:softHyphen/>
        <w:t>ного развития этих детей. Специальный анализ с помощью апро</w:t>
      </w:r>
      <w:r>
        <w:rPr>
          <w:sz w:val="28"/>
        </w:rPr>
        <w:softHyphen/>
        <w:t>бированных психологических методик выявил, что низкие показатели развития мышления,   восприятия, внимания, памяти не являются результатом патологических изменений, а объяс</w:t>
      </w:r>
      <w:r>
        <w:rPr>
          <w:sz w:val="28"/>
        </w:rPr>
        <w:softHyphen/>
        <w:t>няются только отсутствием у школьников необходимых умений и привычки правильно работать. Здесь также можно почерпнуть материал для характеристики неуспеваемости, и он во многом совпадает с тем, что мы находим у П. П. Блонского.</w:t>
      </w:r>
    </w:p>
    <w:p w:rsidR="00A60BBC" w:rsidRDefault="00282A4E">
      <w:pPr>
        <w:spacing w:line="240" w:lineRule="auto"/>
        <w:ind w:firstLine="340"/>
        <w:jc w:val="left"/>
        <w:rPr>
          <w:sz w:val="28"/>
        </w:rPr>
      </w:pPr>
      <w:r>
        <w:rPr>
          <w:sz w:val="28"/>
        </w:rPr>
        <w:t>Более частные характеристики учебного труда учащихся даны в работе Р. Л. Гинзбург. Автор имеет в виду разные уров</w:t>
      </w:r>
      <w:r>
        <w:rPr>
          <w:sz w:val="28"/>
        </w:rPr>
        <w:softHyphen/>
        <w:t>ни усвоения учащимися учебного материала. Под учебным материалом в данном случае понимается текст учебника, и различные типы усвоения соотносятся с определенным уровнем смысловой переработки текста. Так, одни неуспевающие ученики характеризуются тем, что они совсем не могут следить за ходом объяснения учителя и испытывают серьезные трудности при чтении текста учебника, другие — тем, что справляются с анализом — синтезом только в некоторых случаях, в частности, когда речь идет о конкретных предметах и явлениях. Общим для неуспе</w:t>
      </w:r>
      <w:r>
        <w:rPr>
          <w:sz w:val="28"/>
        </w:rPr>
        <w:softHyphen/>
        <w:t xml:space="preserve">вающих учащихся выступает нежелание напрягать свои умственные силы, отрицательное отношение к более сложным методам работы. </w:t>
      </w:r>
    </w:p>
    <w:p w:rsidR="00A60BBC" w:rsidRDefault="00A60BBC">
      <w:pPr>
        <w:spacing w:line="240" w:lineRule="auto"/>
        <w:ind w:firstLine="340"/>
        <w:jc w:val="left"/>
        <w:rPr>
          <w:sz w:val="28"/>
        </w:rPr>
      </w:pPr>
    </w:p>
    <w:p w:rsidR="00A60BBC" w:rsidRDefault="00282A4E">
      <w:pPr>
        <w:spacing w:line="240" w:lineRule="auto"/>
        <w:ind w:firstLine="340"/>
        <w:jc w:val="left"/>
        <w:rPr>
          <w:b/>
          <w:sz w:val="36"/>
        </w:rPr>
      </w:pPr>
      <w:r>
        <w:rPr>
          <w:b/>
          <w:sz w:val="36"/>
        </w:rPr>
        <w:t>Психолого-педагогическая помощь отстающим.</w:t>
      </w:r>
    </w:p>
    <w:p w:rsidR="00A60BBC" w:rsidRDefault="00A60BBC">
      <w:pPr>
        <w:spacing w:line="240" w:lineRule="auto"/>
        <w:ind w:firstLine="340"/>
        <w:jc w:val="left"/>
        <w:rPr>
          <w:b/>
          <w:sz w:val="36"/>
        </w:rPr>
      </w:pPr>
    </w:p>
    <w:p w:rsidR="00A60BBC" w:rsidRDefault="00282A4E">
      <w:pPr>
        <w:spacing w:line="220" w:lineRule="auto"/>
        <w:jc w:val="left"/>
        <w:rPr>
          <w:sz w:val="28"/>
        </w:rPr>
      </w:pPr>
      <w:r>
        <w:rPr>
          <w:sz w:val="28"/>
        </w:rPr>
        <w:t>Советской педагогикой накоплен значительный опыт преодоления неуспеваемости. Анализ разнообразных практических мер позволил выявить некоторые принципиальные положения.</w:t>
      </w:r>
    </w:p>
    <w:p w:rsidR="00A60BBC" w:rsidRDefault="00282A4E">
      <w:pPr>
        <w:spacing w:line="220" w:lineRule="auto"/>
        <w:jc w:val="left"/>
        <w:rPr>
          <w:sz w:val="28"/>
        </w:rPr>
      </w:pPr>
      <w:r>
        <w:rPr>
          <w:sz w:val="28"/>
        </w:rPr>
        <w:t>На первый план в работе с неуспевающими школьниками выдвигаются воспитательные и развививающие педагогические воздействия. Целью работы с неуспевающими признается не только восполнение пробелов в их учебной подготовке, но одновременно и развитие их познавательной самостоятельности. Это важно потому, что, догнав своих товарищей, ученик не должен в дальнейшем от них отставать. Допускается временное снижение требований к неуспевающим школьникам, что позволит им постепенно наверстать упущенное.</w:t>
      </w:r>
    </w:p>
    <w:p w:rsidR="00A60BBC" w:rsidRDefault="00282A4E">
      <w:pPr>
        <w:spacing w:line="220" w:lineRule="auto"/>
        <w:jc w:val="left"/>
        <w:rPr>
          <w:sz w:val="28"/>
        </w:rPr>
      </w:pPr>
      <w:r>
        <w:rPr>
          <w:sz w:val="28"/>
        </w:rPr>
        <w:t>Осуществляется   нейтрализация   причин неуспеваемости (устранение отрицательно действующих обстоятельств и усиление положительных моментов).</w:t>
      </w:r>
    </w:p>
    <w:p w:rsidR="00A60BBC" w:rsidRDefault="00282A4E">
      <w:pPr>
        <w:spacing w:line="220" w:lineRule="auto"/>
        <w:jc w:val="left"/>
        <w:rPr>
          <w:sz w:val="28"/>
        </w:rPr>
      </w:pPr>
      <w:r>
        <w:rPr>
          <w:sz w:val="28"/>
        </w:rPr>
        <w:t xml:space="preserve">При разработке путей совершенствования учебно-воспитательного процесса, как правило, имеется в виду создание особо благоприятных условий для неуспевающих шкодников. Разрабатываются также отдельные меры, распространяющиеся на всех учащихся; они служат для общего улучшения условии обучения и воспитания учащихся в школе. Сюда относятся предложения к улучшению учёта и контроля, рекомендации о том, как активизировать познавательную деятельность учащихся и их самостоятельность, усиливать творческие элементы в ней, стимулировать развитие интересов. Мы придаем очень большое значение этим мерам и посвящаем им два следующих раздела. Но один из этих вопросов — вопрос об изменении отрицательного отношения школьников к учению мы хотели бы рассмотреть здесь. Плодотворными нам представляются пути перевоспитания отношений, предложенные </w:t>
      </w:r>
      <w:r>
        <w:rPr>
          <w:i/>
          <w:sz w:val="28"/>
        </w:rPr>
        <w:t>в</w:t>
      </w:r>
      <w:r>
        <w:rPr>
          <w:sz w:val="28"/>
        </w:rPr>
        <w:t xml:space="preserve"> некоторых педагогических и психо</w:t>
      </w:r>
      <w:r>
        <w:rPr>
          <w:sz w:val="28"/>
        </w:rPr>
        <w:softHyphen/>
        <w:t>логических работах: поставить перед учеником такие доступные для него задачи, чтобы он мог достигнуть успеха. От успеха, даже самого незначительного, может быть проложен мост к по</w:t>
      </w:r>
      <w:r>
        <w:rPr>
          <w:sz w:val="28"/>
        </w:rPr>
        <w:softHyphen/>
        <w:t>ложительному отношению к учению. С этой целью исполь</w:t>
      </w:r>
      <w:r>
        <w:rPr>
          <w:sz w:val="28"/>
        </w:rPr>
        <w:softHyphen/>
        <w:t>зуют игровую и практическую деятельность, приобщают неуспевающих учеников старших классов к занятиям с отстаю</w:t>
      </w:r>
      <w:r>
        <w:rPr>
          <w:sz w:val="28"/>
        </w:rPr>
        <w:softHyphen/>
        <w:t>щими учениками младших классов. В данном случае пе</w:t>
      </w:r>
      <w:r>
        <w:rPr>
          <w:sz w:val="28"/>
        </w:rPr>
        <w:softHyphen/>
        <w:t>дагогическая деятельность заставила учащихся понять ценности знаний, критически отнестись к своим занятиям в школе.</w:t>
      </w:r>
    </w:p>
    <w:p w:rsidR="00A60BBC" w:rsidRDefault="00282A4E">
      <w:pPr>
        <w:spacing w:line="220" w:lineRule="auto"/>
        <w:ind w:firstLine="320"/>
        <w:rPr>
          <w:sz w:val="28"/>
        </w:rPr>
      </w:pPr>
      <w:r>
        <w:rPr>
          <w:sz w:val="28"/>
        </w:rPr>
        <w:t>Обращено внимание и на особые условия опроса для неуспевающих учеников. Рекомендуется давать им больше времени для обдумывания ответа у доски, помогать излагать содержание урока, используя план, схемы, плакаты. Опрос слабоуспевающих учеников рекомендуется сочетать с самостоятельной работой других учащихся с тем, чтобы с отвечающим учеником можно было провести индивидуальную беседу, выяснить его затруднения, помочь наводящими вопросами. Отмечается, что в ходе самостоятельной  работы на уроке задания для слабоуспевающих учеников полезно разбивать на этапы, дозы, более подробно, чем других учеников, инструктировать их.</w:t>
      </w:r>
    </w:p>
    <w:p w:rsidR="00A60BBC" w:rsidRDefault="00282A4E">
      <w:pPr>
        <w:spacing w:line="220" w:lineRule="auto"/>
        <w:ind w:firstLine="320"/>
        <w:rPr>
          <w:sz w:val="28"/>
        </w:rPr>
      </w:pPr>
      <w:r>
        <w:rPr>
          <w:sz w:val="28"/>
        </w:rPr>
        <w:t xml:space="preserve">Большое внимание в литературе обращено на дифференцированную работу учителя на уроке с временными группами учащихся. Предлагается выделять три группы учащихся: слабых, средних и сильных. Задача учителя не только в том, чтобы подтягивать слабых до необходимого уровня, но и в том, чтобы дать посильную нагрузку для средних и сильных учащихся. На тех или иных этапах урока организуется самостоятельная работа по группам, и учащиеся выполняют задания разной степени трудности. Учитель помогает в первую очередь слабым учащимся. На последнем этапе учащиеся выступают с отчетом о выполненной самостоятельной работе. Указанный принцип построения урока используется в практике многих школ. Важно отметить, что группы носят временный характер, переход из одной в другую разрешается учащимся по их желанию и производится учителем с учетом успешности учения  каждого ученика. </w:t>
      </w:r>
    </w:p>
    <w:p w:rsidR="00A60BBC" w:rsidRDefault="00282A4E">
      <w:pPr>
        <w:spacing w:line="220" w:lineRule="auto"/>
        <w:ind w:firstLine="280"/>
        <w:rPr>
          <w:sz w:val="28"/>
        </w:rPr>
      </w:pPr>
      <w:r>
        <w:rPr>
          <w:sz w:val="28"/>
        </w:rPr>
        <w:t>Необходима дифференциация и домашней работы учащихся. Этот вопрос относительно мало разработан, но имеются интерес</w:t>
      </w:r>
      <w:r>
        <w:rPr>
          <w:sz w:val="28"/>
        </w:rPr>
        <w:softHyphen/>
        <w:t>ные соображения, которые нам хотелось бы отметить: о полезности программированных пособий для домашних заданий от</w:t>
      </w:r>
      <w:r>
        <w:rPr>
          <w:sz w:val="28"/>
        </w:rPr>
        <w:softHyphen/>
        <w:t>стающим, об эффективности создания проблемной ситуации и индивидуализации домашних заданий.</w:t>
      </w:r>
    </w:p>
    <w:p w:rsidR="00A60BBC" w:rsidRDefault="00282A4E">
      <w:pPr>
        <w:spacing w:line="220" w:lineRule="auto"/>
        <w:ind w:firstLine="280"/>
        <w:rPr>
          <w:sz w:val="28"/>
        </w:rPr>
      </w:pPr>
      <w:r>
        <w:rPr>
          <w:sz w:val="28"/>
        </w:rPr>
        <w:t>В практике школы широко используют разного рода дополнительные занятия с отстающими. Распространенность этой меры, хотя её и справедливо критикуют за нерациональность, объясняется, по нашему мнению, тем, что она увеличивает количество времени для изучения материала. Этот способ оказывается единственным у тех учителей, которые не умеют дифференци</w:t>
      </w:r>
      <w:r>
        <w:rPr>
          <w:sz w:val="28"/>
        </w:rPr>
        <w:softHyphen/>
        <w:t>ровать работу учащихся на уроке, индивидуализировать домаш</w:t>
      </w:r>
      <w:r>
        <w:rPr>
          <w:sz w:val="28"/>
        </w:rPr>
        <w:softHyphen/>
        <w:t>ние задания.</w:t>
      </w:r>
    </w:p>
    <w:p w:rsidR="00A60BBC" w:rsidRDefault="00282A4E">
      <w:pPr>
        <w:spacing w:line="220" w:lineRule="auto"/>
        <w:rPr>
          <w:sz w:val="28"/>
        </w:rPr>
      </w:pPr>
      <w:r>
        <w:rPr>
          <w:sz w:val="28"/>
        </w:rPr>
        <w:t>Еще один важный вопрос относится к организации обучения второгодников.</w:t>
      </w:r>
    </w:p>
    <w:p w:rsidR="00A60BBC" w:rsidRDefault="00282A4E">
      <w:pPr>
        <w:spacing w:line="220" w:lineRule="auto"/>
        <w:rPr>
          <w:sz w:val="28"/>
        </w:rPr>
      </w:pPr>
      <w:r>
        <w:rPr>
          <w:sz w:val="28"/>
        </w:rPr>
        <w:t>В литературе справедливо отмечается, что повторный курс наносит большой ущерб школе, травмирует учащихся и мало</w:t>
      </w:r>
      <w:r>
        <w:rPr>
          <w:sz w:val="28"/>
        </w:rPr>
        <w:softHyphen/>
        <w:t>эффективен. В связи с этим возникла идея и имеется до</w:t>
      </w:r>
      <w:r>
        <w:rPr>
          <w:sz w:val="28"/>
        </w:rPr>
        <w:softHyphen/>
        <w:t xml:space="preserve">вольно широкая практика создания специальных классов (и школ) как для неуспевающих учащихся с замедленным темпом развития, так и для переростков, второгодников и оставшихся на третий год в том </w:t>
      </w:r>
      <w:r>
        <w:rPr>
          <w:i/>
          <w:sz w:val="28"/>
        </w:rPr>
        <w:t xml:space="preserve">же </w:t>
      </w:r>
      <w:r>
        <w:rPr>
          <w:sz w:val="28"/>
        </w:rPr>
        <w:t xml:space="preserve"> классе.  Особенностью обучения в специальных классах является их меньшая наполняемость, специальные методы обучения и программы, предусматривающие ликвидацию пробелов за предыдущие классы. Используется режим школы продленного дня; учителя получают повышенную заработную плату. Положительные результаты работы таких классов описаны в литературе.</w:t>
      </w:r>
    </w:p>
    <w:p w:rsidR="00A60BBC" w:rsidRDefault="00282A4E">
      <w:pPr>
        <w:spacing w:line="220" w:lineRule="auto"/>
        <w:rPr>
          <w:sz w:val="28"/>
        </w:rPr>
      </w:pPr>
      <w:r>
        <w:rPr>
          <w:sz w:val="28"/>
        </w:rPr>
        <w:t>Проблема особых классов актуальна в зарубежной педагогике. Она обсуждается, в частности, в английской педагогической печати. Как известно, в Великобритании действует система, по которой все ученики переводятся в следующий класс, но из неуспевающих формируются особые потоки, которые работают по программе со сниженными требованиями. Прогрессивные педагоги выступают против потоков – это часть их борьбы против классовой политики государства в образовании, против тестов и элитарной школы. Главные возражения против деления на по токи сводятся к следующим: 1) предопределяется более низкий уровень развития на будущее; 2) происходит дискриминация, снижение ценности личности. Описан положительный опыт работы начинающих шкот без потоков. В некоторых из них применялись факультативные занятия для более способных детей.</w:t>
      </w:r>
    </w:p>
    <w:p w:rsidR="00A60BBC" w:rsidRDefault="00282A4E">
      <w:pPr>
        <w:spacing w:line="220" w:lineRule="auto"/>
        <w:rPr>
          <w:sz w:val="28"/>
        </w:rPr>
      </w:pPr>
      <w:r>
        <w:rPr>
          <w:sz w:val="28"/>
        </w:rPr>
        <w:t>Идея о вреде коллективного обучения для отстающих находит поддержку в США в связи с общей критикой классно урочной системы и попытками перейти на индивидуальное обучение наиболее способных учеников.</w:t>
      </w:r>
    </w:p>
    <w:p w:rsidR="00A60BBC" w:rsidRDefault="00282A4E">
      <w:pPr>
        <w:spacing w:line="220" w:lineRule="auto"/>
        <w:rPr>
          <w:sz w:val="28"/>
        </w:rPr>
      </w:pPr>
      <w:r>
        <w:rPr>
          <w:sz w:val="28"/>
        </w:rPr>
        <w:t>Сторонники полной индивидуализации обучения недооценивают важности общения для воспитания и развития детей, не понимают стимулирующего значения коллективной работы.</w:t>
      </w:r>
    </w:p>
    <w:p w:rsidR="00A60BBC" w:rsidRDefault="00282A4E">
      <w:pPr>
        <w:spacing w:line="220" w:lineRule="auto"/>
        <w:rPr>
          <w:sz w:val="28"/>
        </w:rPr>
      </w:pPr>
      <w:r>
        <w:rPr>
          <w:sz w:val="28"/>
        </w:rPr>
        <w:t>В нашей педагогической литературе рассматривается вопрос об условиях перевода неуспевающих школьников в следующий класс. Весьма своевременными нам представляются попытки модифицировать условия перевода, сделать их более гибкими. Суть дела состоит в том, чтобы дать возможность учащимся, которые могут и хотят догнать свой класс, будучи условно переведенными в следующий класс, в течение I четверти ликвидировать свои пробелы, пройти испытательный срок.</w:t>
      </w:r>
    </w:p>
    <w:p w:rsidR="00A60BBC" w:rsidRDefault="00282A4E">
      <w:pPr>
        <w:spacing w:line="240" w:lineRule="auto"/>
        <w:jc w:val="left"/>
        <w:rPr>
          <w:sz w:val="28"/>
        </w:rPr>
      </w:pPr>
      <w:r>
        <w:rPr>
          <w:sz w:val="28"/>
        </w:rPr>
        <w:t>Дня предупреждения неуспеваемости, как показал анализ условий,</w:t>
      </w:r>
      <w:r>
        <w:rPr>
          <w:smallCaps/>
          <w:sz w:val="28"/>
        </w:rPr>
        <w:t xml:space="preserve"> </w:t>
      </w:r>
      <w:r>
        <w:rPr>
          <w:sz w:val="28"/>
        </w:rPr>
        <w:t>вызывающих отставание, основное значение имеет совершенствование процесса обучения, усиление его воспитывающего и развивающего воздействия. Наши рекомендации направлены на разрешение этих вопросов как в индивидуальной работе с учащимися, так и в работе со всем классом.</w:t>
      </w:r>
    </w:p>
    <w:p w:rsidR="00A60BBC" w:rsidRDefault="00A60BBC">
      <w:pPr>
        <w:spacing w:line="240" w:lineRule="auto"/>
        <w:ind w:left="2000" w:firstLine="0"/>
        <w:jc w:val="left"/>
        <w:rPr>
          <w:b/>
          <w:sz w:val="28"/>
        </w:rPr>
      </w:pPr>
    </w:p>
    <w:p w:rsidR="00A60BBC" w:rsidRDefault="00282A4E">
      <w:pPr>
        <w:spacing w:line="240" w:lineRule="auto"/>
        <w:ind w:left="2000" w:firstLine="0"/>
        <w:jc w:val="left"/>
        <w:rPr>
          <w:b/>
          <w:sz w:val="28"/>
        </w:rPr>
      </w:pPr>
      <w:r>
        <w:rPr>
          <w:b/>
          <w:sz w:val="28"/>
        </w:rPr>
        <w:t xml:space="preserve">           </w:t>
      </w:r>
    </w:p>
    <w:p w:rsidR="00A60BBC" w:rsidRDefault="00282A4E">
      <w:pPr>
        <w:spacing w:line="240" w:lineRule="auto"/>
        <w:ind w:left="2000" w:firstLine="0"/>
        <w:jc w:val="left"/>
        <w:rPr>
          <w:b/>
          <w:sz w:val="28"/>
        </w:rPr>
      </w:pPr>
      <w:r>
        <w:rPr>
          <w:b/>
          <w:sz w:val="36"/>
        </w:rPr>
        <w:t>Заключение</w:t>
      </w:r>
      <w:r>
        <w:rPr>
          <w:b/>
          <w:sz w:val="28"/>
        </w:rPr>
        <w:t xml:space="preserve">                                                                                                      </w:t>
      </w:r>
    </w:p>
    <w:p w:rsidR="00A60BBC" w:rsidRDefault="00282A4E">
      <w:pPr>
        <w:pStyle w:val="30"/>
        <w:spacing w:before="360"/>
        <w:ind w:firstLine="301"/>
      </w:pPr>
      <w:r>
        <w:t>Неуспеваемость — сложное и многогранное явление школьной действительности, требующее разносторонних подходов при ее изучении. В нашей работе сделана попытка рассмотреть неуспеваемость школьников в связи с основными категориями дидактики - содержанием и процессом обучения.</w:t>
      </w:r>
    </w:p>
    <w:p w:rsidR="00A60BBC" w:rsidRDefault="00282A4E">
      <w:pPr>
        <w:spacing w:line="240" w:lineRule="auto"/>
        <w:jc w:val="left"/>
        <w:rPr>
          <w:sz w:val="28"/>
        </w:rPr>
      </w:pPr>
      <w:r>
        <w:rPr>
          <w:sz w:val="28"/>
        </w:rPr>
        <w:t>Неуспеваемость в этой системе взглядов трактуется как несоответствие подготовки учащихся обязательным требованиям школы в усвоении знаний, развитии умений и навыков, формировании опыта творческой деятельности и воспитанности познавательных отношений. Мы стремились показать, что предупреждение неуспеваемости предполагает своевременное обнаружение и устранение всех ее элементов. Выдвигается понятие «отставание», которым характеризуется как неуспеваемость в виде процесса, так и отдельные частичные и разновременные невыполнения требований. Отставание предстает как невыполнение требований учебного процесса.</w:t>
      </w:r>
    </w:p>
    <w:p w:rsidR="00A60BBC" w:rsidRDefault="00282A4E">
      <w:pPr>
        <w:spacing w:line="240" w:lineRule="auto"/>
        <w:jc w:val="left"/>
        <w:rPr>
          <w:sz w:val="28"/>
        </w:rPr>
      </w:pPr>
      <w:r>
        <w:rPr>
          <w:sz w:val="28"/>
        </w:rPr>
        <w:t>Требования группируются в связи с компонентами содержания учебного предмета, повторяющими состав содержания общего образования. Эти компоненты в единстве с особенностями усвоения различных видов содержания определяют состав элементов неуспеваемости. Нами выявлены элементы неуспеваемости для одной группы учебных предметов. При условии выделения их для других групп учебных предметов появится возможность дать более обобщённое дидактическое определение не успеваемости в современной школе.</w:t>
      </w:r>
    </w:p>
    <w:p w:rsidR="00A60BBC" w:rsidRDefault="00282A4E">
      <w:pPr>
        <w:spacing w:line="240" w:lineRule="auto"/>
        <w:jc w:val="left"/>
        <w:rPr>
          <w:b/>
          <w:sz w:val="36"/>
        </w:rPr>
      </w:pPr>
      <w:r>
        <w:rPr>
          <w:sz w:val="28"/>
        </w:rPr>
        <w:br w:type="page"/>
        <w:t xml:space="preserve">                              </w:t>
      </w:r>
      <w:r>
        <w:rPr>
          <w:b/>
          <w:sz w:val="36"/>
        </w:rPr>
        <w:t>Литература</w:t>
      </w:r>
    </w:p>
    <w:p w:rsidR="00A60BBC" w:rsidRDefault="00A60BBC">
      <w:pPr>
        <w:spacing w:line="240" w:lineRule="auto"/>
        <w:jc w:val="left"/>
        <w:rPr>
          <w:b/>
          <w:sz w:val="36"/>
        </w:rPr>
      </w:pPr>
    </w:p>
    <w:p w:rsidR="00A60BBC" w:rsidRDefault="00A60BBC">
      <w:pPr>
        <w:spacing w:line="240" w:lineRule="auto"/>
        <w:jc w:val="left"/>
        <w:rPr>
          <w:b/>
          <w:sz w:val="36"/>
        </w:rPr>
      </w:pPr>
    </w:p>
    <w:p w:rsidR="00A60BBC" w:rsidRDefault="00282A4E">
      <w:pPr>
        <w:numPr>
          <w:ilvl w:val="0"/>
          <w:numId w:val="1"/>
        </w:numPr>
        <w:spacing w:line="240" w:lineRule="auto"/>
        <w:jc w:val="left"/>
        <w:rPr>
          <w:sz w:val="28"/>
        </w:rPr>
      </w:pPr>
      <w:r>
        <w:rPr>
          <w:sz w:val="28"/>
        </w:rPr>
        <w:t>В.С.Цетлин. Неуспеваемость школьников и ее предупреждение.    М.,1977.</w:t>
      </w:r>
    </w:p>
    <w:p w:rsidR="00A60BBC" w:rsidRDefault="00282A4E">
      <w:pPr>
        <w:numPr>
          <w:ilvl w:val="0"/>
          <w:numId w:val="1"/>
        </w:numPr>
        <w:spacing w:line="240" w:lineRule="auto"/>
        <w:jc w:val="left"/>
        <w:rPr>
          <w:sz w:val="28"/>
        </w:rPr>
      </w:pPr>
      <w:r>
        <w:rPr>
          <w:sz w:val="28"/>
        </w:rPr>
        <w:t>Вопросы предупреждения неуспеваемости школьников.  Сб. статей. Под ред. Ю.К. Бабанского. Ростов-на-Дону,1972.</w:t>
      </w:r>
    </w:p>
    <w:p w:rsidR="00A60BBC" w:rsidRDefault="00282A4E">
      <w:pPr>
        <w:spacing w:line="240" w:lineRule="auto"/>
        <w:ind w:firstLine="0"/>
        <w:jc w:val="left"/>
        <w:rPr>
          <w:b/>
          <w:sz w:val="36"/>
        </w:rPr>
      </w:pPr>
      <w:r>
        <w:rPr>
          <w:b/>
          <w:sz w:val="36"/>
        </w:rPr>
        <w:br w:type="page"/>
      </w:r>
      <w:r>
        <w:rPr>
          <w:sz w:val="28"/>
        </w:rPr>
        <w:t xml:space="preserve">                                         </w:t>
      </w:r>
      <w:r>
        <w:rPr>
          <w:b/>
          <w:sz w:val="36"/>
        </w:rPr>
        <w:t>Содержание</w:t>
      </w:r>
    </w:p>
    <w:p w:rsidR="00A60BBC" w:rsidRDefault="00282A4E">
      <w:pPr>
        <w:spacing w:line="240" w:lineRule="auto"/>
        <w:ind w:firstLine="0"/>
        <w:jc w:val="left"/>
        <w:rPr>
          <w:sz w:val="28"/>
        </w:rPr>
      </w:pPr>
      <w:r>
        <w:rPr>
          <w:b/>
          <w:sz w:val="36"/>
        </w:rPr>
        <w:t xml:space="preserve">                                                                                           </w:t>
      </w:r>
      <w:r>
        <w:rPr>
          <w:sz w:val="28"/>
        </w:rPr>
        <w:t>Стр.</w:t>
      </w:r>
    </w:p>
    <w:p w:rsidR="00A60BBC" w:rsidRDefault="00A60BBC">
      <w:pPr>
        <w:spacing w:line="240" w:lineRule="auto"/>
        <w:ind w:firstLine="0"/>
        <w:jc w:val="left"/>
        <w:rPr>
          <w:sz w:val="28"/>
        </w:rPr>
      </w:pPr>
    </w:p>
    <w:p w:rsidR="00A60BBC" w:rsidRDefault="00282A4E">
      <w:pPr>
        <w:spacing w:line="240" w:lineRule="auto"/>
        <w:ind w:firstLine="0"/>
        <w:jc w:val="left"/>
        <w:rPr>
          <w:sz w:val="28"/>
        </w:rPr>
      </w:pPr>
      <w:r>
        <w:rPr>
          <w:sz w:val="28"/>
        </w:rPr>
        <w:t xml:space="preserve">        Введение                                                                                              1</w:t>
      </w:r>
    </w:p>
    <w:p w:rsidR="00A60BBC" w:rsidRDefault="00A60BBC">
      <w:pPr>
        <w:spacing w:line="240" w:lineRule="auto"/>
        <w:ind w:firstLine="0"/>
        <w:jc w:val="left"/>
        <w:rPr>
          <w:sz w:val="28"/>
        </w:rPr>
      </w:pPr>
    </w:p>
    <w:p w:rsidR="00A60BBC" w:rsidRDefault="00282A4E">
      <w:pPr>
        <w:spacing w:line="240" w:lineRule="auto"/>
        <w:ind w:firstLine="0"/>
        <w:jc w:val="left"/>
        <w:rPr>
          <w:sz w:val="28"/>
        </w:rPr>
      </w:pPr>
      <w:r>
        <w:rPr>
          <w:sz w:val="28"/>
        </w:rPr>
        <w:t xml:space="preserve">        Психологические причины отставания в учении                           2 – 5</w:t>
      </w:r>
    </w:p>
    <w:p w:rsidR="00A60BBC" w:rsidRDefault="00A60BBC">
      <w:pPr>
        <w:spacing w:line="240" w:lineRule="auto"/>
        <w:ind w:firstLine="0"/>
        <w:jc w:val="left"/>
        <w:rPr>
          <w:sz w:val="28"/>
        </w:rPr>
      </w:pPr>
    </w:p>
    <w:p w:rsidR="00A60BBC" w:rsidRDefault="00282A4E">
      <w:pPr>
        <w:spacing w:line="240" w:lineRule="auto"/>
        <w:ind w:firstLine="0"/>
        <w:jc w:val="left"/>
        <w:rPr>
          <w:sz w:val="28"/>
        </w:rPr>
      </w:pPr>
      <w:r>
        <w:rPr>
          <w:sz w:val="28"/>
        </w:rPr>
        <w:t xml:space="preserve">        Психологическая характеристика неуспевающих                          5 – 7</w:t>
      </w:r>
    </w:p>
    <w:p w:rsidR="00A60BBC" w:rsidRDefault="00A60BBC">
      <w:pPr>
        <w:spacing w:line="240" w:lineRule="auto"/>
        <w:ind w:firstLine="0"/>
        <w:jc w:val="left"/>
        <w:rPr>
          <w:sz w:val="28"/>
        </w:rPr>
      </w:pPr>
    </w:p>
    <w:p w:rsidR="00A60BBC" w:rsidRDefault="00282A4E">
      <w:pPr>
        <w:spacing w:line="240" w:lineRule="auto"/>
        <w:ind w:firstLine="0"/>
        <w:jc w:val="left"/>
        <w:rPr>
          <w:sz w:val="28"/>
        </w:rPr>
      </w:pPr>
      <w:r>
        <w:rPr>
          <w:sz w:val="28"/>
        </w:rPr>
        <w:t xml:space="preserve">        Психолого–педагогическая помощь отстающим                          7 – 10</w:t>
      </w:r>
    </w:p>
    <w:p w:rsidR="00A60BBC" w:rsidRDefault="00A60BBC">
      <w:pPr>
        <w:spacing w:line="240" w:lineRule="auto"/>
        <w:ind w:firstLine="0"/>
        <w:jc w:val="left"/>
        <w:rPr>
          <w:sz w:val="28"/>
        </w:rPr>
      </w:pPr>
    </w:p>
    <w:p w:rsidR="00A60BBC" w:rsidRDefault="00282A4E">
      <w:pPr>
        <w:spacing w:line="240" w:lineRule="auto"/>
        <w:ind w:firstLine="0"/>
        <w:jc w:val="left"/>
        <w:rPr>
          <w:sz w:val="28"/>
        </w:rPr>
      </w:pPr>
      <w:r>
        <w:rPr>
          <w:sz w:val="28"/>
        </w:rPr>
        <w:t xml:space="preserve">        Заключение                                                                                          10</w:t>
      </w:r>
    </w:p>
    <w:p w:rsidR="00A60BBC" w:rsidRDefault="00A60BBC">
      <w:pPr>
        <w:spacing w:line="240" w:lineRule="auto"/>
        <w:ind w:firstLine="0"/>
        <w:jc w:val="left"/>
        <w:rPr>
          <w:sz w:val="28"/>
        </w:rPr>
      </w:pPr>
    </w:p>
    <w:p w:rsidR="00A60BBC" w:rsidRDefault="00282A4E">
      <w:pPr>
        <w:spacing w:line="240" w:lineRule="auto"/>
        <w:ind w:firstLine="0"/>
        <w:jc w:val="left"/>
        <w:rPr>
          <w:sz w:val="28"/>
        </w:rPr>
      </w:pPr>
      <w:r>
        <w:rPr>
          <w:sz w:val="28"/>
        </w:rPr>
        <w:t xml:space="preserve">        Список использованной литературы                                                 11</w:t>
      </w:r>
    </w:p>
    <w:p w:rsidR="00A60BBC" w:rsidRDefault="00282A4E">
      <w:pPr>
        <w:spacing w:line="240" w:lineRule="auto"/>
        <w:ind w:firstLine="0"/>
        <w:jc w:val="left"/>
        <w:rPr>
          <w:sz w:val="28"/>
        </w:rPr>
      </w:pPr>
      <w:r>
        <w:rPr>
          <w:sz w:val="28"/>
        </w:rPr>
        <w:t xml:space="preserve">       </w:t>
      </w:r>
    </w:p>
    <w:p w:rsidR="00A60BBC" w:rsidRDefault="00A60BBC">
      <w:pPr>
        <w:spacing w:line="240" w:lineRule="auto"/>
        <w:ind w:firstLine="0"/>
        <w:jc w:val="left"/>
        <w:rPr>
          <w:b/>
          <w:sz w:val="36"/>
        </w:rPr>
      </w:pPr>
    </w:p>
    <w:p w:rsidR="00A60BBC" w:rsidRDefault="00A60BBC">
      <w:pPr>
        <w:spacing w:line="240" w:lineRule="auto"/>
        <w:ind w:firstLine="0"/>
        <w:jc w:val="left"/>
        <w:rPr>
          <w:b/>
          <w:sz w:val="36"/>
        </w:rPr>
      </w:pPr>
      <w:bookmarkStart w:id="0" w:name="_GoBack"/>
      <w:bookmarkEnd w:id="0"/>
    </w:p>
    <w:sectPr w:rsidR="00A60BBC">
      <w:footerReference w:type="even" r:id="rId9"/>
      <w:footerReference w:type="default" r:id="rId10"/>
      <w:pgSz w:w="11900" w:h="16820"/>
      <w:pgMar w:top="1134" w:right="1134" w:bottom="1134" w:left="1418" w:header="0" w:footer="0" w:gutter="0"/>
      <w:paperSrc w:first="1" w:other="1"/>
      <w:pgNumType w:start="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BBC" w:rsidRDefault="00282A4E">
      <w:pPr>
        <w:spacing w:line="240" w:lineRule="auto"/>
      </w:pPr>
      <w:r>
        <w:separator/>
      </w:r>
    </w:p>
  </w:endnote>
  <w:endnote w:type="continuationSeparator" w:id="0">
    <w:p w:rsidR="00A60BBC" w:rsidRDefault="00282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BBC" w:rsidRDefault="00282A4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A60BBC" w:rsidRDefault="00A60BB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BBC" w:rsidRDefault="00282A4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A60BBC" w:rsidRDefault="00A60B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BBC" w:rsidRDefault="00282A4E">
      <w:pPr>
        <w:spacing w:line="240" w:lineRule="auto"/>
      </w:pPr>
      <w:r>
        <w:separator/>
      </w:r>
    </w:p>
  </w:footnote>
  <w:footnote w:type="continuationSeparator" w:id="0">
    <w:p w:rsidR="00A60BBC" w:rsidRDefault="00282A4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43FAE"/>
    <w:multiLevelType w:val="singleLevel"/>
    <w:tmpl w:val="7F1259CE"/>
    <w:lvl w:ilvl="0">
      <w:start w:val="1"/>
      <w:numFmt w:val="decimal"/>
      <w:lvlText w:val="%1."/>
      <w:lvlJc w:val="left"/>
      <w:pPr>
        <w:tabs>
          <w:tab w:val="num" w:pos="870"/>
        </w:tabs>
        <w:ind w:left="870" w:hanging="57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A4E"/>
    <w:rsid w:val="000A3FBE"/>
    <w:rsid w:val="00282A4E"/>
    <w:rsid w:val="00A60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2740DD5-05DA-44B6-8007-C7010A66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300"/>
      <w:jc w:val="both"/>
    </w:pPr>
    <w:rPr>
      <w:snapToGrid w:val="0"/>
      <w:sz w:val="18"/>
    </w:rPr>
  </w:style>
  <w:style w:type="paragraph" w:styleId="1">
    <w:name w:val="heading 1"/>
    <w:basedOn w:val="a"/>
    <w:next w:val="a"/>
    <w:qFormat/>
    <w:pPr>
      <w:keepNext/>
      <w:spacing w:line="240" w:lineRule="auto"/>
      <w:ind w:firstLine="0"/>
      <w:jc w:val="center"/>
      <w:outlineLvl w:val="0"/>
    </w:pPr>
    <w:rPr>
      <w:sz w:val="28"/>
    </w:rPr>
  </w:style>
  <w:style w:type="paragraph" w:styleId="2">
    <w:name w:val="heading 2"/>
    <w:basedOn w:val="a"/>
    <w:next w:val="a"/>
    <w:qFormat/>
    <w:pPr>
      <w:keepNext/>
      <w:spacing w:line="240" w:lineRule="auto"/>
      <w:jc w:val="left"/>
      <w:outlineLvl w:val="1"/>
    </w:pPr>
    <w:rPr>
      <w:i/>
      <w:sz w:val="36"/>
    </w:rPr>
  </w:style>
  <w:style w:type="paragraph" w:styleId="3">
    <w:name w:val="heading 3"/>
    <w:basedOn w:val="a"/>
    <w:next w:val="a"/>
    <w:qFormat/>
    <w:pPr>
      <w:keepNext/>
      <w:spacing w:line="240" w:lineRule="auto"/>
      <w:ind w:firstLine="0"/>
      <w:jc w:val="left"/>
      <w:outlineLvl w:val="2"/>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right"/>
    </w:pPr>
    <w:rPr>
      <w:b/>
      <w:snapToGrid w:val="0"/>
      <w:sz w:val="12"/>
    </w:rPr>
  </w:style>
  <w:style w:type="paragraph" w:customStyle="1" w:styleId="FR2">
    <w:name w:val="FR2"/>
    <w:pPr>
      <w:widowControl w:val="0"/>
      <w:ind w:left="2440"/>
    </w:pPr>
    <w:rPr>
      <w:rFonts w:ascii="Arial" w:hAnsi="Arial"/>
      <w:b/>
      <w:snapToGrid w:val="0"/>
      <w:sz w:val="12"/>
    </w:rPr>
  </w:style>
  <w:style w:type="paragraph" w:styleId="a3">
    <w:name w:val="Body Text Indent"/>
    <w:basedOn w:val="a"/>
    <w:semiHidden/>
    <w:pPr>
      <w:spacing w:before="960" w:line="220" w:lineRule="auto"/>
    </w:pPr>
    <w:rPr>
      <w:sz w:val="28"/>
    </w:rPr>
  </w:style>
  <w:style w:type="paragraph" w:styleId="20">
    <w:name w:val="Body Text Indent 2"/>
    <w:basedOn w:val="a"/>
    <w:semiHidden/>
    <w:pPr>
      <w:spacing w:line="220" w:lineRule="auto"/>
      <w:ind w:firstLine="426"/>
    </w:pPr>
    <w:rPr>
      <w:sz w:val="28"/>
    </w:rPr>
  </w:style>
  <w:style w:type="paragraph" w:styleId="30">
    <w:name w:val="Body Text Indent 3"/>
    <w:basedOn w:val="a"/>
    <w:semiHidden/>
    <w:pPr>
      <w:spacing w:line="240" w:lineRule="auto"/>
      <w:jc w:val="left"/>
    </w:pPr>
    <w:rPr>
      <w:sz w:val="28"/>
    </w:rPr>
  </w:style>
  <w:style w:type="paragraph" w:styleId="a4">
    <w:name w:val="Block Text"/>
    <w:basedOn w:val="a"/>
    <w:semiHidden/>
    <w:pPr>
      <w:spacing w:line="240" w:lineRule="auto"/>
      <w:ind w:left="3402" w:right="276" w:firstLine="0"/>
      <w:jc w:val="left"/>
    </w:pPr>
    <w:rPr>
      <w:sz w:val="24"/>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4391</Words>
  <Characters>25029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Школа 46</Company>
  <LinksUpToDate>false</LinksUpToDate>
  <CharactersWithSpaces>29362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Ученик</dc:creator>
  <cp:keywords/>
  <cp:lastModifiedBy>admin</cp:lastModifiedBy>
  <cp:revision>2</cp:revision>
  <cp:lastPrinted>1998-12-23T14:33:00Z</cp:lastPrinted>
  <dcterms:created xsi:type="dcterms:W3CDTF">2014-02-08T05:03:00Z</dcterms:created>
  <dcterms:modified xsi:type="dcterms:W3CDTF">2014-02-08T05:03:00Z</dcterms:modified>
</cp:coreProperties>
</file>