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87" w:rsidRDefault="008371AF" w:rsidP="008371AF">
      <w:pPr>
        <w:jc w:val="center"/>
      </w:pPr>
      <w:r>
        <w:t>МИНИСТЕРСТВО ОБРАЗОВАНИЯ И НАУКИ РФ</w:t>
      </w:r>
    </w:p>
    <w:p w:rsidR="008371AF" w:rsidRDefault="008371AF" w:rsidP="008371AF">
      <w:pPr>
        <w:jc w:val="center"/>
      </w:pPr>
    </w:p>
    <w:p w:rsidR="00446724" w:rsidRDefault="00446724" w:rsidP="008371AF">
      <w:pPr>
        <w:jc w:val="center"/>
      </w:pPr>
    </w:p>
    <w:p w:rsidR="00446724" w:rsidRDefault="00446724" w:rsidP="008371AF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Pr="00341587" w:rsidRDefault="00341587" w:rsidP="00341587">
      <w:pPr>
        <w:jc w:val="center"/>
        <w:rPr>
          <w:sz w:val="28"/>
          <w:szCs w:val="28"/>
        </w:rPr>
      </w:pPr>
    </w:p>
    <w:p w:rsidR="00341587" w:rsidRPr="00341587" w:rsidRDefault="00341587" w:rsidP="00341587">
      <w:pPr>
        <w:jc w:val="center"/>
        <w:rPr>
          <w:sz w:val="28"/>
          <w:szCs w:val="28"/>
        </w:rPr>
      </w:pPr>
      <w:r w:rsidRPr="00341587">
        <w:rPr>
          <w:sz w:val="28"/>
          <w:szCs w:val="28"/>
        </w:rPr>
        <w:t>Инженерно-экологический факультет</w:t>
      </w:r>
    </w:p>
    <w:p w:rsidR="00341587" w:rsidRPr="00341587" w:rsidRDefault="00341587" w:rsidP="00341587">
      <w:pPr>
        <w:jc w:val="center"/>
        <w:rPr>
          <w:sz w:val="28"/>
          <w:szCs w:val="28"/>
        </w:rPr>
      </w:pPr>
      <w:r w:rsidRPr="00341587">
        <w:rPr>
          <w:sz w:val="28"/>
          <w:szCs w:val="28"/>
        </w:rPr>
        <w:t>Кафедра инженерной и неорганической химии</w:t>
      </w: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Default="00341587" w:rsidP="00341587">
      <w:pPr>
        <w:jc w:val="center"/>
      </w:pPr>
    </w:p>
    <w:p w:rsidR="00341587" w:rsidRPr="00341587" w:rsidRDefault="00341587" w:rsidP="00341587">
      <w:pPr>
        <w:jc w:val="center"/>
        <w:rPr>
          <w:sz w:val="28"/>
          <w:szCs w:val="28"/>
        </w:rPr>
      </w:pPr>
      <w:r w:rsidRPr="00341587">
        <w:rPr>
          <w:sz w:val="28"/>
          <w:szCs w:val="28"/>
        </w:rPr>
        <w:t xml:space="preserve">Контрольная работа № 2 </w:t>
      </w:r>
    </w:p>
    <w:p w:rsidR="00341587" w:rsidRPr="00341587" w:rsidRDefault="00341587" w:rsidP="00341587">
      <w:pPr>
        <w:jc w:val="center"/>
        <w:rPr>
          <w:sz w:val="28"/>
          <w:szCs w:val="28"/>
        </w:rPr>
      </w:pPr>
      <w:r w:rsidRPr="00341587">
        <w:rPr>
          <w:sz w:val="28"/>
          <w:szCs w:val="28"/>
        </w:rPr>
        <w:t>По дисциплине: экология</w:t>
      </w:r>
      <w:r w:rsidR="00702423">
        <w:rPr>
          <w:sz w:val="28"/>
          <w:szCs w:val="28"/>
        </w:rPr>
        <w:t xml:space="preserve"> городской среды</w:t>
      </w:r>
    </w:p>
    <w:p w:rsidR="00341587" w:rsidRPr="00DF0752" w:rsidRDefault="00341587" w:rsidP="00341587">
      <w:pPr>
        <w:jc w:val="center"/>
        <w:rPr>
          <w:b/>
          <w:sz w:val="28"/>
          <w:szCs w:val="28"/>
        </w:rPr>
      </w:pPr>
      <w:r w:rsidRPr="00341587">
        <w:rPr>
          <w:sz w:val="28"/>
          <w:szCs w:val="28"/>
        </w:rPr>
        <w:t xml:space="preserve">На тему: </w:t>
      </w:r>
      <w:r w:rsidRPr="00DF0752">
        <w:rPr>
          <w:b/>
          <w:sz w:val="28"/>
          <w:szCs w:val="28"/>
        </w:rPr>
        <w:t>«Пути и методы решения экологических проблем города Сочи».</w:t>
      </w:r>
    </w:p>
    <w:p w:rsidR="00341587" w:rsidRDefault="00341587" w:rsidP="00341587">
      <w:pPr>
        <w:jc w:val="center"/>
        <w:rPr>
          <w:sz w:val="28"/>
          <w:szCs w:val="28"/>
        </w:rPr>
      </w:pPr>
    </w:p>
    <w:p w:rsidR="00341587" w:rsidRDefault="00341587" w:rsidP="00341587">
      <w:pPr>
        <w:jc w:val="center"/>
        <w:rPr>
          <w:sz w:val="28"/>
          <w:szCs w:val="28"/>
        </w:rPr>
      </w:pPr>
    </w:p>
    <w:p w:rsidR="00341587" w:rsidRDefault="00341587" w:rsidP="00341587">
      <w:pPr>
        <w:jc w:val="center"/>
        <w:rPr>
          <w:sz w:val="28"/>
          <w:szCs w:val="28"/>
        </w:rPr>
      </w:pPr>
    </w:p>
    <w:p w:rsidR="00341587" w:rsidRDefault="00341587" w:rsidP="00341587">
      <w:pPr>
        <w:jc w:val="center"/>
        <w:rPr>
          <w:sz w:val="28"/>
          <w:szCs w:val="28"/>
        </w:rPr>
      </w:pPr>
    </w:p>
    <w:p w:rsidR="00341587" w:rsidRDefault="00341587" w:rsidP="00341587">
      <w:pPr>
        <w:jc w:val="center"/>
        <w:rPr>
          <w:sz w:val="28"/>
          <w:szCs w:val="28"/>
        </w:rPr>
      </w:pPr>
    </w:p>
    <w:p w:rsidR="00341587" w:rsidRDefault="00341587" w:rsidP="00341587">
      <w:pPr>
        <w:jc w:val="center"/>
        <w:rPr>
          <w:sz w:val="28"/>
          <w:szCs w:val="28"/>
        </w:rPr>
      </w:pPr>
    </w:p>
    <w:p w:rsidR="007417AC" w:rsidRDefault="007417AC" w:rsidP="00341587">
      <w:pPr>
        <w:jc w:val="center"/>
        <w:rPr>
          <w:sz w:val="28"/>
          <w:szCs w:val="28"/>
        </w:rPr>
      </w:pPr>
    </w:p>
    <w:p w:rsidR="007417AC" w:rsidRDefault="007417AC" w:rsidP="00341587">
      <w:pPr>
        <w:jc w:val="center"/>
        <w:rPr>
          <w:sz w:val="28"/>
          <w:szCs w:val="28"/>
        </w:rPr>
      </w:pPr>
    </w:p>
    <w:p w:rsidR="007417AC" w:rsidRDefault="007417AC" w:rsidP="00341587">
      <w:pPr>
        <w:jc w:val="center"/>
        <w:rPr>
          <w:sz w:val="28"/>
          <w:szCs w:val="28"/>
        </w:rPr>
      </w:pPr>
    </w:p>
    <w:p w:rsidR="00341587" w:rsidRDefault="00341587" w:rsidP="00341587">
      <w:pPr>
        <w:jc w:val="center"/>
        <w:rPr>
          <w:sz w:val="28"/>
          <w:szCs w:val="28"/>
        </w:rPr>
      </w:pPr>
    </w:p>
    <w:p w:rsidR="007417AC" w:rsidRPr="00753211" w:rsidRDefault="007417AC" w:rsidP="007417AC">
      <w:pPr>
        <w:ind w:left="5940"/>
        <w:rPr>
          <w:b/>
          <w:sz w:val="28"/>
          <w:szCs w:val="28"/>
        </w:rPr>
      </w:pPr>
      <w:r w:rsidRPr="00753211">
        <w:rPr>
          <w:b/>
          <w:sz w:val="28"/>
          <w:szCs w:val="28"/>
        </w:rPr>
        <w:t>Выполнила:</w:t>
      </w:r>
    </w:p>
    <w:p w:rsidR="007417AC" w:rsidRDefault="007417AC" w:rsidP="007417AC">
      <w:pPr>
        <w:ind w:left="5940"/>
        <w:rPr>
          <w:sz w:val="28"/>
          <w:szCs w:val="28"/>
        </w:rPr>
      </w:pPr>
      <w:r w:rsidRPr="00753211">
        <w:rPr>
          <w:sz w:val="28"/>
          <w:szCs w:val="28"/>
        </w:rPr>
        <w:t>студентка 3 курса</w:t>
      </w:r>
    </w:p>
    <w:p w:rsidR="00446724" w:rsidRPr="00753211" w:rsidRDefault="00446724" w:rsidP="007417AC">
      <w:pPr>
        <w:ind w:left="5940"/>
        <w:rPr>
          <w:sz w:val="28"/>
          <w:szCs w:val="28"/>
        </w:rPr>
      </w:pPr>
    </w:p>
    <w:p w:rsidR="007417AC" w:rsidRPr="00753211" w:rsidRDefault="007417AC" w:rsidP="007417AC">
      <w:pPr>
        <w:ind w:left="5940"/>
        <w:rPr>
          <w:sz w:val="28"/>
          <w:szCs w:val="28"/>
        </w:rPr>
      </w:pPr>
    </w:p>
    <w:p w:rsidR="007417AC" w:rsidRDefault="00E8327D" w:rsidP="007417AC">
      <w:pPr>
        <w:ind w:left="59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Проверил </w:t>
      </w:r>
      <w:r w:rsidR="007417AC" w:rsidRPr="00753211">
        <w:rPr>
          <w:b/>
          <w:sz w:val="28"/>
          <w:szCs w:val="28"/>
        </w:rPr>
        <w:t>:</w:t>
      </w:r>
    </w:p>
    <w:p w:rsidR="00446724" w:rsidRPr="00753211" w:rsidRDefault="00446724" w:rsidP="007417AC">
      <w:pPr>
        <w:ind w:left="5940"/>
        <w:rPr>
          <w:b/>
          <w:sz w:val="28"/>
          <w:szCs w:val="28"/>
        </w:rPr>
      </w:pPr>
    </w:p>
    <w:p w:rsidR="007417AC" w:rsidRPr="00753211" w:rsidRDefault="007417AC" w:rsidP="007417AC">
      <w:pPr>
        <w:jc w:val="center"/>
        <w:rPr>
          <w:b/>
          <w:sz w:val="28"/>
          <w:szCs w:val="28"/>
        </w:rPr>
      </w:pPr>
    </w:p>
    <w:p w:rsidR="00341587" w:rsidRDefault="00341587" w:rsidP="00341587">
      <w:pPr>
        <w:jc w:val="center"/>
        <w:rPr>
          <w:sz w:val="28"/>
          <w:szCs w:val="28"/>
        </w:rPr>
      </w:pPr>
    </w:p>
    <w:p w:rsidR="00341587" w:rsidRDefault="00341587" w:rsidP="00341587">
      <w:pPr>
        <w:jc w:val="right"/>
        <w:rPr>
          <w:sz w:val="28"/>
          <w:szCs w:val="28"/>
        </w:rPr>
      </w:pPr>
    </w:p>
    <w:p w:rsidR="00341587" w:rsidRDefault="00341587" w:rsidP="00341587">
      <w:pPr>
        <w:jc w:val="right"/>
        <w:rPr>
          <w:sz w:val="28"/>
          <w:szCs w:val="28"/>
        </w:rPr>
      </w:pPr>
    </w:p>
    <w:p w:rsidR="00341587" w:rsidRDefault="00341587" w:rsidP="00341587">
      <w:pPr>
        <w:jc w:val="right"/>
        <w:rPr>
          <w:sz w:val="28"/>
          <w:szCs w:val="28"/>
        </w:rPr>
      </w:pPr>
    </w:p>
    <w:p w:rsidR="00341587" w:rsidRDefault="00341587" w:rsidP="007417AC">
      <w:pPr>
        <w:rPr>
          <w:sz w:val="28"/>
          <w:szCs w:val="28"/>
        </w:rPr>
      </w:pPr>
    </w:p>
    <w:p w:rsidR="00341587" w:rsidRDefault="00341587" w:rsidP="00753211">
      <w:pPr>
        <w:rPr>
          <w:sz w:val="28"/>
          <w:szCs w:val="28"/>
        </w:rPr>
      </w:pPr>
    </w:p>
    <w:p w:rsidR="00341587" w:rsidRDefault="00341587" w:rsidP="0034158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Сочи 2011</w:t>
      </w:r>
    </w:p>
    <w:p w:rsidR="00341587" w:rsidRDefault="00341587" w:rsidP="00A945E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Содержание.</w:t>
      </w:r>
    </w:p>
    <w:p w:rsidR="00341587" w:rsidRDefault="00341587" w:rsidP="00A945E9">
      <w:pPr>
        <w:spacing w:line="360" w:lineRule="auto"/>
        <w:jc w:val="center"/>
        <w:rPr>
          <w:sz w:val="28"/>
          <w:szCs w:val="28"/>
        </w:rPr>
      </w:pPr>
    </w:p>
    <w:p w:rsidR="00341587" w:rsidRDefault="00341587" w:rsidP="00A945E9">
      <w:pPr>
        <w:spacing w:line="360" w:lineRule="auto"/>
        <w:jc w:val="center"/>
        <w:rPr>
          <w:sz w:val="28"/>
          <w:szCs w:val="28"/>
        </w:rPr>
      </w:pPr>
    </w:p>
    <w:p w:rsidR="00341587" w:rsidRDefault="00341587" w:rsidP="00A945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4E3435">
        <w:rPr>
          <w:sz w:val="28"/>
          <w:szCs w:val="28"/>
        </w:rPr>
        <w:t>……………………………………………………………</w:t>
      </w:r>
      <w:r w:rsidR="00DF0752">
        <w:rPr>
          <w:sz w:val="28"/>
          <w:szCs w:val="28"/>
        </w:rPr>
        <w:t>.</w:t>
      </w:r>
      <w:r w:rsidR="004E3435">
        <w:rPr>
          <w:sz w:val="28"/>
          <w:szCs w:val="28"/>
        </w:rPr>
        <w:t>..3</w:t>
      </w:r>
    </w:p>
    <w:p w:rsidR="003379C7" w:rsidRDefault="003379C7" w:rsidP="00CF36EF">
      <w:pPr>
        <w:numPr>
          <w:ilvl w:val="0"/>
          <w:numId w:val="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Экологические проблемы города Сочи</w:t>
      </w:r>
      <w:r w:rsidR="004E3435">
        <w:rPr>
          <w:sz w:val="28"/>
          <w:szCs w:val="28"/>
        </w:rPr>
        <w:t>……………………</w:t>
      </w:r>
      <w:r w:rsidR="00DF0752">
        <w:rPr>
          <w:sz w:val="28"/>
          <w:szCs w:val="28"/>
        </w:rPr>
        <w:t>...5</w:t>
      </w:r>
    </w:p>
    <w:p w:rsidR="00CF36EF" w:rsidRDefault="00CF36EF" w:rsidP="00CF36EF">
      <w:pPr>
        <w:numPr>
          <w:ilvl w:val="0"/>
          <w:numId w:val="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Акции, проводимые в целях охраны природы</w:t>
      </w:r>
      <w:r w:rsidR="00DF0752">
        <w:rPr>
          <w:sz w:val="28"/>
          <w:szCs w:val="28"/>
        </w:rPr>
        <w:t>…………..…..5</w:t>
      </w:r>
    </w:p>
    <w:p w:rsidR="00FF7BE9" w:rsidRDefault="00CF36EF" w:rsidP="00CF36EF">
      <w:pPr>
        <w:numPr>
          <w:ilvl w:val="0"/>
          <w:numId w:val="3"/>
        </w:numPr>
        <w:spacing w:line="360" w:lineRule="auto"/>
        <w:ind w:hanging="720"/>
        <w:rPr>
          <w:bCs/>
          <w:sz w:val="28"/>
          <w:szCs w:val="28"/>
        </w:rPr>
      </w:pPr>
      <w:r w:rsidRPr="007432D6">
        <w:rPr>
          <w:bCs/>
          <w:sz w:val="28"/>
          <w:szCs w:val="28"/>
        </w:rPr>
        <w:t>Красная книга Сочи</w:t>
      </w:r>
      <w:r w:rsidR="00DF0752">
        <w:rPr>
          <w:bCs/>
          <w:sz w:val="28"/>
          <w:szCs w:val="28"/>
        </w:rPr>
        <w:t>…………………………………………...6</w:t>
      </w:r>
    </w:p>
    <w:p w:rsidR="00CF36EF" w:rsidRPr="00CF36EF" w:rsidRDefault="00CF36EF" w:rsidP="00CF36EF">
      <w:pPr>
        <w:numPr>
          <w:ilvl w:val="0"/>
          <w:numId w:val="3"/>
        </w:numPr>
        <w:spacing w:line="360" w:lineRule="auto"/>
        <w:ind w:hanging="720"/>
        <w:rPr>
          <w:sz w:val="28"/>
          <w:szCs w:val="28"/>
        </w:rPr>
      </w:pPr>
      <w:r w:rsidRPr="007432D6">
        <w:rPr>
          <w:bCs/>
          <w:sz w:val="28"/>
          <w:szCs w:val="28"/>
        </w:rPr>
        <w:t>Олимпстрой</w:t>
      </w:r>
      <w:r w:rsidR="00DF0752">
        <w:rPr>
          <w:bCs/>
          <w:sz w:val="28"/>
          <w:szCs w:val="28"/>
        </w:rPr>
        <w:t>……………………………………………………8</w:t>
      </w:r>
    </w:p>
    <w:p w:rsidR="00CF36EF" w:rsidRDefault="00CF36EF" w:rsidP="00CF36EF">
      <w:pPr>
        <w:numPr>
          <w:ilvl w:val="0"/>
          <w:numId w:val="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Система стандартов «зеленое здание»</w:t>
      </w:r>
      <w:r w:rsidR="00DF0752">
        <w:rPr>
          <w:sz w:val="28"/>
          <w:szCs w:val="28"/>
        </w:rPr>
        <w:t>……………………….8</w:t>
      </w:r>
    </w:p>
    <w:p w:rsidR="00CF36EF" w:rsidRDefault="00CF36EF" w:rsidP="00CF36EF">
      <w:pPr>
        <w:numPr>
          <w:ilvl w:val="0"/>
          <w:numId w:val="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Адлерские очистные сооружения</w:t>
      </w:r>
      <w:r w:rsidR="00DF0752">
        <w:rPr>
          <w:sz w:val="28"/>
          <w:szCs w:val="28"/>
        </w:rPr>
        <w:t>……………………………11</w:t>
      </w:r>
    </w:p>
    <w:p w:rsidR="00CF36EF" w:rsidRDefault="00CF36EF" w:rsidP="00CF36EF">
      <w:pPr>
        <w:numPr>
          <w:ilvl w:val="0"/>
          <w:numId w:val="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Контроль над выбросом парниковых газов</w:t>
      </w:r>
      <w:r w:rsidR="00DF0752">
        <w:rPr>
          <w:sz w:val="28"/>
          <w:szCs w:val="28"/>
        </w:rPr>
        <w:t>………………….11</w:t>
      </w:r>
    </w:p>
    <w:p w:rsidR="003379C7" w:rsidRDefault="00CF36EF" w:rsidP="00CF36EF">
      <w:pPr>
        <w:numPr>
          <w:ilvl w:val="0"/>
          <w:numId w:val="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Бассейн Мзымты</w:t>
      </w:r>
      <w:r w:rsidR="00DF0752">
        <w:rPr>
          <w:sz w:val="28"/>
          <w:szCs w:val="28"/>
        </w:rPr>
        <w:t>……………………………………………….13</w:t>
      </w:r>
    </w:p>
    <w:p w:rsidR="00CF36EF" w:rsidRDefault="00CF36EF" w:rsidP="00CF36EF">
      <w:pPr>
        <w:numPr>
          <w:ilvl w:val="0"/>
          <w:numId w:val="3"/>
        </w:numPr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>Утилизация  мусора</w:t>
      </w:r>
      <w:r w:rsidR="00DF0752">
        <w:rPr>
          <w:sz w:val="28"/>
          <w:szCs w:val="28"/>
        </w:rPr>
        <w:t>……………………………………………14</w:t>
      </w:r>
    </w:p>
    <w:p w:rsidR="007432D6" w:rsidRPr="00CF36EF" w:rsidRDefault="00CF36EF" w:rsidP="00CF36EF">
      <w:pPr>
        <w:numPr>
          <w:ilvl w:val="0"/>
          <w:numId w:val="3"/>
        </w:numPr>
        <w:spacing w:line="360" w:lineRule="auto"/>
        <w:ind w:hanging="720"/>
        <w:rPr>
          <w:sz w:val="28"/>
          <w:szCs w:val="28"/>
        </w:rPr>
      </w:pPr>
      <w:r w:rsidRPr="00616F70">
        <w:rPr>
          <w:bCs/>
          <w:sz w:val="28"/>
          <w:szCs w:val="28"/>
        </w:rPr>
        <w:t>Сочинский Национальный Парк</w:t>
      </w:r>
      <w:r w:rsidR="00DF0752">
        <w:rPr>
          <w:bCs/>
          <w:sz w:val="28"/>
          <w:szCs w:val="28"/>
        </w:rPr>
        <w:t>………………………………15</w:t>
      </w:r>
    </w:p>
    <w:p w:rsidR="00FF7BE9" w:rsidRDefault="00616F70" w:rsidP="00A945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DF0752">
        <w:rPr>
          <w:sz w:val="28"/>
          <w:szCs w:val="28"/>
        </w:rPr>
        <w:t>……………………………………………………………18</w:t>
      </w:r>
    </w:p>
    <w:p w:rsidR="007417AC" w:rsidRDefault="007417AC" w:rsidP="00A945E9">
      <w:pPr>
        <w:spacing w:line="360" w:lineRule="auto"/>
        <w:rPr>
          <w:sz w:val="28"/>
          <w:szCs w:val="28"/>
        </w:rPr>
      </w:pPr>
    </w:p>
    <w:p w:rsidR="007417AC" w:rsidRDefault="007417AC" w:rsidP="00A945E9">
      <w:pPr>
        <w:spacing w:line="360" w:lineRule="auto"/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7417AC" w:rsidRDefault="007417AC" w:rsidP="00341587">
      <w:pPr>
        <w:rPr>
          <w:sz w:val="28"/>
          <w:szCs w:val="28"/>
        </w:rPr>
      </w:pPr>
    </w:p>
    <w:p w:rsidR="00F70C07" w:rsidRDefault="00F70C07" w:rsidP="00341587">
      <w:pPr>
        <w:rPr>
          <w:sz w:val="28"/>
          <w:szCs w:val="28"/>
        </w:rPr>
      </w:pPr>
    </w:p>
    <w:p w:rsidR="007417AC" w:rsidRPr="003379C7" w:rsidRDefault="007417AC" w:rsidP="007417AC">
      <w:pPr>
        <w:jc w:val="center"/>
        <w:rPr>
          <w:b/>
          <w:color w:val="000000"/>
          <w:sz w:val="32"/>
          <w:szCs w:val="32"/>
        </w:rPr>
      </w:pPr>
      <w:r w:rsidRPr="003379C7">
        <w:rPr>
          <w:b/>
          <w:color w:val="000000"/>
          <w:sz w:val="32"/>
          <w:szCs w:val="32"/>
        </w:rPr>
        <w:t>Введение.</w:t>
      </w:r>
    </w:p>
    <w:p w:rsidR="007417AC" w:rsidRDefault="007417AC" w:rsidP="007417AC">
      <w:pPr>
        <w:jc w:val="center"/>
        <w:rPr>
          <w:sz w:val="28"/>
          <w:szCs w:val="28"/>
        </w:rPr>
      </w:pPr>
    </w:p>
    <w:p w:rsidR="007417AC" w:rsidRDefault="007417AC" w:rsidP="007417AC">
      <w:pPr>
        <w:jc w:val="center"/>
        <w:rPr>
          <w:sz w:val="28"/>
          <w:szCs w:val="28"/>
        </w:rPr>
      </w:pPr>
    </w:p>
    <w:p w:rsidR="007417AC" w:rsidRPr="007417AC" w:rsidRDefault="007417AC" w:rsidP="00616F70">
      <w:pPr>
        <w:spacing w:line="276" w:lineRule="auto"/>
        <w:ind w:firstLine="567"/>
        <w:jc w:val="both"/>
        <w:rPr>
          <w:sz w:val="28"/>
          <w:szCs w:val="28"/>
        </w:rPr>
      </w:pPr>
      <w:r w:rsidRPr="007417AC">
        <w:rPr>
          <w:sz w:val="28"/>
          <w:szCs w:val="28"/>
        </w:rPr>
        <w:t>Город Сочи - административный центр, з</w:t>
      </w:r>
      <w:r w:rsidR="00E8327D">
        <w:rPr>
          <w:sz w:val="28"/>
          <w:szCs w:val="28"/>
        </w:rPr>
        <w:t>анимающий территорию 3,5 тыс.км</w:t>
      </w:r>
      <w:r w:rsidR="00E8327D">
        <w:rPr>
          <w:sz w:val="28"/>
          <w:szCs w:val="28"/>
          <w:vertAlign w:val="superscript"/>
        </w:rPr>
        <w:t>2</w:t>
      </w:r>
      <w:r w:rsidRPr="007417AC">
        <w:rPr>
          <w:sz w:val="28"/>
          <w:szCs w:val="28"/>
        </w:rPr>
        <w:t xml:space="preserve"> на которой п</w:t>
      </w:r>
      <w:r w:rsidR="00C15A64">
        <w:rPr>
          <w:sz w:val="28"/>
          <w:szCs w:val="28"/>
        </w:rPr>
        <w:t>роживает около 34</w:t>
      </w:r>
      <w:r w:rsidRPr="007417AC">
        <w:rPr>
          <w:sz w:val="28"/>
          <w:szCs w:val="28"/>
        </w:rPr>
        <w:t>3,3 тыс.</w:t>
      </w:r>
      <w:r w:rsidR="00C15A64">
        <w:rPr>
          <w:sz w:val="28"/>
          <w:szCs w:val="28"/>
        </w:rPr>
        <w:t>(2010) ч</w:t>
      </w:r>
      <w:r w:rsidRPr="007417AC">
        <w:rPr>
          <w:sz w:val="28"/>
          <w:szCs w:val="28"/>
        </w:rPr>
        <w:t xml:space="preserve">еловек. Общая протяженность сухопутной границы составляет более </w:t>
      </w:r>
      <w:smartTag w:uri="urn:schemas-microsoft-com:office:smarttags" w:element="metricconverter">
        <w:smartTagPr>
          <w:attr w:name="ProductID" w:val="33 км"/>
        </w:smartTagPr>
        <w:r w:rsidRPr="007417AC">
          <w:rPr>
            <w:sz w:val="28"/>
            <w:szCs w:val="28"/>
          </w:rPr>
          <w:t>33 км</w:t>
        </w:r>
      </w:smartTag>
      <w:r w:rsidRPr="007417AC">
        <w:rPr>
          <w:sz w:val="28"/>
          <w:szCs w:val="28"/>
        </w:rPr>
        <w:t xml:space="preserve">. С максимальным удалением от берега моря в Адлерском районе на 56  км., морской </w:t>
      </w:r>
      <w:smartTag w:uri="urn:schemas-microsoft-com:office:smarttags" w:element="metricconverter">
        <w:smartTagPr>
          <w:attr w:name="ProductID" w:val="105 км"/>
        </w:smartTagPr>
        <w:r w:rsidRPr="007417AC">
          <w:rPr>
            <w:sz w:val="28"/>
            <w:szCs w:val="28"/>
          </w:rPr>
          <w:t>105 км</w:t>
        </w:r>
      </w:smartTag>
      <w:r w:rsidRPr="007417AC">
        <w:rPr>
          <w:sz w:val="28"/>
          <w:szCs w:val="28"/>
        </w:rPr>
        <w:t>.</w:t>
      </w:r>
    </w:p>
    <w:p w:rsidR="007417AC" w:rsidRPr="007417AC" w:rsidRDefault="007417AC" w:rsidP="00616F70">
      <w:pPr>
        <w:spacing w:line="276" w:lineRule="auto"/>
        <w:ind w:firstLine="567"/>
        <w:jc w:val="both"/>
        <w:rPr>
          <w:sz w:val="28"/>
          <w:szCs w:val="28"/>
        </w:rPr>
      </w:pPr>
      <w:r w:rsidRPr="007417AC">
        <w:rPr>
          <w:sz w:val="28"/>
          <w:szCs w:val="28"/>
        </w:rPr>
        <w:t>Центральный район, площадь которого составляет менее 10% общей площади г. Сочи является и центром санаторно-курортного комплекса. И промышленным центром.</w:t>
      </w:r>
    </w:p>
    <w:p w:rsidR="007417AC" w:rsidRPr="007417AC" w:rsidRDefault="007417AC" w:rsidP="00616F70">
      <w:pPr>
        <w:spacing w:line="276" w:lineRule="auto"/>
        <w:ind w:firstLine="567"/>
        <w:jc w:val="both"/>
        <w:rPr>
          <w:sz w:val="28"/>
          <w:szCs w:val="28"/>
        </w:rPr>
      </w:pPr>
      <w:r w:rsidRPr="007417AC">
        <w:rPr>
          <w:sz w:val="28"/>
          <w:szCs w:val="28"/>
        </w:rPr>
        <w:t>Плотность промышленных и автотранспортных предприятий, объектов теплоэнергетического комплекса также максимальна в Центральном районе. Результатом нерационального экономического развития города стала высокая загазованность и запыленность Центрального района по сравнению с другими районами города.</w:t>
      </w:r>
    </w:p>
    <w:p w:rsidR="003E20A9" w:rsidRPr="003E20A9" w:rsidRDefault="003E20A9" w:rsidP="00616F70">
      <w:pPr>
        <w:spacing w:before="100" w:beforeAutospacing="1" w:after="100" w:afterAutospacing="1"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Так же острейшими экологическими</w:t>
      </w:r>
      <w:r w:rsidRPr="003E20A9">
        <w:rPr>
          <w:sz w:val="28"/>
          <w:szCs w:val="28"/>
        </w:rPr>
        <w:t xml:space="preserve"> и гр</w:t>
      </w:r>
      <w:r>
        <w:rPr>
          <w:sz w:val="28"/>
          <w:szCs w:val="28"/>
        </w:rPr>
        <w:t xml:space="preserve">адостроительными проблемами </w:t>
      </w:r>
      <w:r w:rsidRPr="003E20A9">
        <w:rPr>
          <w:sz w:val="28"/>
          <w:szCs w:val="28"/>
        </w:rPr>
        <w:t xml:space="preserve"> города Сочи</w:t>
      </w:r>
      <w:r>
        <w:rPr>
          <w:sz w:val="28"/>
          <w:szCs w:val="28"/>
        </w:rPr>
        <w:t xml:space="preserve"> являются</w:t>
      </w:r>
      <w:r w:rsidRPr="003E20A9">
        <w:rPr>
          <w:sz w:val="28"/>
          <w:szCs w:val="28"/>
        </w:rPr>
        <w:t xml:space="preserve"> такие как </w:t>
      </w:r>
      <w:r>
        <w:rPr>
          <w:sz w:val="28"/>
          <w:szCs w:val="28"/>
        </w:rPr>
        <w:t xml:space="preserve">- </w:t>
      </w:r>
      <w:r w:rsidRPr="003E20A9">
        <w:rPr>
          <w:sz w:val="28"/>
          <w:szCs w:val="28"/>
        </w:rPr>
        <w:t xml:space="preserve">активное </w:t>
      </w:r>
      <w:r>
        <w:rPr>
          <w:sz w:val="28"/>
          <w:szCs w:val="28"/>
        </w:rPr>
        <w:t xml:space="preserve"> точечное строительство </w:t>
      </w:r>
      <w:r w:rsidRPr="003E20A9">
        <w:rPr>
          <w:sz w:val="28"/>
          <w:szCs w:val="28"/>
        </w:rPr>
        <w:t>, острейшая проблема городских свалок и отсутствие системы утилизации мусора, уничтожение зелены</w:t>
      </w:r>
      <w:r>
        <w:rPr>
          <w:sz w:val="28"/>
          <w:szCs w:val="28"/>
        </w:rPr>
        <w:t>х насаждений</w:t>
      </w:r>
      <w:r w:rsidRPr="003E20A9">
        <w:rPr>
          <w:sz w:val="28"/>
          <w:szCs w:val="28"/>
        </w:rPr>
        <w:t>, проблемы с канализацией и многие</w:t>
      </w:r>
      <w:r>
        <w:rPr>
          <w:sz w:val="28"/>
          <w:szCs w:val="28"/>
        </w:rPr>
        <w:t xml:space="preserve"> другие проблемы. Н</w:t>
      </w:r>
      <w:r w:rsidRPr="003E20A9">
        <w:rPr>
          <w:sz w:val="28"/>
          <w:szCs w:val="28"/>
        </w:rPr>
        <w:t xml:space="preserve">есмотря на то, что Сочи был выбран в качестве места проведения Олимпийских игр, все эти проблемы в рамках Федеральной целевой программы "Развитие </w:t>
      </w:r>
      <w:r w:rsidR="00F94B41">
        <w:rPr>
          <w:sz w:val="28"/>
          <w:szCs w:val="28"/>
        </w:rPr>
        <w:t>г.Сочи" решаются очень медленно</w:t>
      </w:r>
      <w:r w:rsidRPr="003E20A9">
        <w:rPr>
          <w:sz w:val="28"/>
          <w:szCs w:val="28"/>
        </w:rPr>
        <w:t xml:space="preserve">. Более того, наоборот, резкая активизация строительной деятельности в городе, вызванная предстоящими Олимпийскими играми, только усугубляет имеющиеся острейшие экологические проблемы. </w:t>
      </w:r>
    </w:p>
    <w:p w:rsidR="007417AC" w:rsidRDefault="00A945E9" w:rsidP="00616F7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пределах же Большого Сочи </w:t>
      </w:r>
      <w:r w:rsidRPr="00A945E9">
        <w:rPr>
          <w:sz w:val="28"/>
          <w:szCs w:val="28"/>
        </w:rPr>
        <w:t>строительство олимпийских объектов не только несет угрозу деградации уникальной природы Сочинского национального парка и Кавказского заповедника, но и грозит также резкой активизацией негативных природных процессов, таких как оползни, сели, лавины, обвалы. Большую угрозу оно несет экосистеме реки Мзымта, являющейся основой экологического каркаса города Сочи и о</w:t>
      </w:r>
      <w:r>
        <w:rPr>
          <w:sz w:val="28"/>
          <w:szCs w:val="28"/>
        </w:rPr>
        <w:t>сновным источников питьевой воды</w:t>
      </w:r>
      <w:r w:rsidRPr="00A945E9">
        <w:rPr>
          <w:sz w:val="28"/>
          <w:szCs w:val="28"/>
        </w:rPr>
        <w:t xml:space="preserve"> для города. Особые опасения вызывает тот факт, что процесс подготовки и согласования проектов олимпийских объектов идет в сумасшедшей спешке и, соответственно, в его рамках вряд ли возможен полноценный учет всех экологических факторов и соблюдение природоохранных нор</w:t>
      </w:r>
      <w:r>
        <w:rPr>
          <w:sz w:val="28"/>
          <w:szCs w:val="28"/>
        </w:rPr>
        <w:t xml:space="preserve">м. </w:t>
      </w:r>
    </w:p>
    <w:p w:rsidR="008F26D2" w:rsidRDefault="008F26D2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Выбор г. Сочи столицей зимних Олимпийских игр 2014 года требует от организаторов Олимпиады обязательного соблюдения  положений Олимпийской Хартии в части обеспечения соблюдения экологических принципов при под</w:t>
      </w:r>
      <w:r w:rsidR="00E8327D">
        <w:rPr>
          <w:sz w:val="28"/>
          <w:szCs w:val="28"/>
        </w:rPr>
        <w:t>готовке и проведении Олимпийских игр</w:t>
      </w:r>
      <w:r>
        <w:rPr>
          <w:sz w:val="28"/>
          <w:szCs w:val="28"/>
        </w:rPr>
        <w:t xml:space="preserve">. При этом экологические требования МОК распространяются не только на сохранение окружающей среды при возведении олимпийских объектов и  минимизация негативного воздействия на ее компоненты в период проведения Олимпиады, но и обеспечение участников игр и гостей  экологически чистыми  и комфортными условиями проживания и питания.  Необходимо также учесть то, что задачи, которые поставило Правительство РФ перед Оргкомитетом «Сочи-2014» выходят за рамки подготовки и проведения только Олимпиады. </w:t>
      </w:r>
      <w:r>
        <w:rPr>
          <w:color w:val="000000"/>
          <w:sz w:val="28"/>
          <w:szCs w:val="28"/>
        </w:rPr>
        <w:t xml:space="preserve">В Сочи должен быть создан современный курорт, отвечающий международным стандартам, с развитой инфраструктурой для спортивного, рекреационного и делового туризма, который сможет принимать гостей круглый год. Это должно оказать положительное влияние на экономическое, социальное и экологическое состояние региона. </w:t>
      </w:r>
    </w:p>
    <w:p w:rsidR="006F10AA" w:rsidRDefault="006F10AA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4E3435" w:rsidRDefault="004E3435" w:rsidP="00616F70">
      <w:pPr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</w:rPr>
      </w:pPr>
    </w:p>
    <w:p w:rsidR="003379C7" w:rsidRPr="003379C7" w:rsidRDefault="003379C7" w:rsidP="004E3435">
      <w:pPr>
        <w:numPr>
          <w:ilvl w:val="0"/>
          <w:numId w:val="4"/>
        </w:numPr>
        <w:spacing w:before="100" w:beforeAutospacing="1" w:after="100" w:afterAutospacing="1" w:line="360" w:lineRule="auto"/>
        <w:jc w:val="center"/>
        <w:rPr>
          <w:b/>
          <w:color w:val="000000"/>
          <w:sz w:val="32"/>
          <w:szCs w:val="32"/>
        </w:rPr>
      </w:pPr>
      <w:r w:rsidRPr="003379C7">
        <w:rPr>
          <w:b/>
          <w:color w:val="000000"/>
          <w:sz w:val="32"/>
          <w:szCs w:val="32"/>
        </w:rPr>
        <w:t>Экологические проблемы города Сочи</w:t>
      </w:r>
    </w:p>
    <w:p w:rsidR="003379C7" w:rsidRDefault="003379C7" w:rsidP="003379C7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6F10AA">
        <w:rPr>
          <w:color w:val="000000"/>
          <w:sz w:val="28"/>
          <w:szCs w:val="28"/>
        </w:rPr>
        <w:t>кологические</w:t>
      </w:r>
      <w:r w:rsidRPr="003379C7">
        <w:rPr>
          <w:color w:val="000000"/>
          <w:sz w:val="28"/>
          <w:szCs w:val="28"/>
        </w:rPr>
        <w:t xml:space="preserve"> проблем</w:t>
      </w:r>
      <w:r>
        <w:rPr>
          <w:color w:val="000000"/>
          <w:sz w:val="28"/>
          <w:szCs w:val="28"/>
        </w:rPr>
        <w:t>ы</w:t>
      </w:r>
      <w:r w:rsidRPr="003379C7"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>:</w:t>
      </w:r>
    </w:p>
    <w:p w:rsidR="003379C7" w:rsidRDefault="003379C7" w:rsidP="003379C7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городские</w:t>
      </w:r>
      <w:r w:rsidR="005A70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свал</w:t>
      </w:r>
      <w:r w:rsidRPr="003379C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и;</w:t>
      </w:r>
    </w:p>
    <w:p w:rsidR="003379C7" w:rsidRDefault="003379C7" w:rsidP="003379C7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379C7">
        <w:rPr>
          <w:color w:val="000000"/>
          <w:sz w:val="28"/>
          <w:szCs w:val="28"/>
        </w:rPr>
        <w:t>отсутствие но</w:t>
      </w:r>
      <w:r>
        <w:rPr>
          <w:color w:val="000000"/>
          <w:sz w:val="28"/>
          <w:szCs w:val="28"/>
        </w:rPr>
        <w:t>рмальных канализационных систем;</w:t>
      </w:r>
    </w:p>
    <w:p w:rsidR="003379C7" w:rsidRDefault="003379C7" w:rsidP="003379C7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379C7"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>грязнение</w:t>
      </w:r>
      <w:r w:rsidR="005A70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работы транспорта;</w:t>
      </w:r>
    </w:p>
    <w:p w:rsidR="003379C7" w:rsidRDefault="003379C7" w:rsidP="003379C7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вырубка зеленых насаждений;</w:t>
      </w:r>
    </w:p>
    <w:p w:rsidR="003379C7" w:rsidRDefault="003379C7" w:rsidP="003379C7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379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ненадлежащее качество подготовки проектной документации олимпийс</w:t>
      </w:r>
      <w:r w:rsidR="005A7032">
        <w:rPr>
          <w:color w:val="000000"/>
          <w:sz w:val="28"/>
          <w:szCs w:val="28"/>
        </w:rPr>
        <w:t>ких и других объектов строитель</w:t>
      </w:r>
      <w:r>
        <w:rPr>
          <w:color w:val="000000"/>
          <w:sz w:val="28"/>
          <w:szCs w:val="28"/>
        </w:rPr>
        <w:t>ства;</w:t>
      </w:r>
    </w:p>
    <w:p w:rsidR="006F10AA" w:rsidRDefault="003379C7" w:rsidP="006F10AA">
      <w:pPr>
        <w:spacing w:before="100" w:beforeAutospacing="1" w:after="100" w:afterAutospacing="1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ведение несанкционированного с</w:t>
      </w:r>
      <w:r w:rsidR="006F10AA">
        <w:rPr>
          <w:color w:val="000000"/>
          <w:sz w:val="28"/>
          <w:szCs w:val="28"/>
        </w:rPr>
        <w:t>троительства различных объектов.</w:t>
      </w:r>
    </w:p>
    <w:p w:rsidR="006F10AA" w:rsidRDefault="006F10AA" w:rsidP="006F10AA">
      <w:pPr>
        <w:spacing w:before="100" w:beforeAutospacing="1" w:after="100" w:afterAutospacing="1" w:line="276" w:lineRule="auto"/>
        <w:jc w:val="center"/>
        <w:rPr>
          <w:color w:val="000000"/>
          <w:sz w:val="28"/>
          <w:szCs w:val="28"/>
        </w:rPr>
      </w:pPr>
    </w:p>
    <w:p w:rsidR="006F10AA" w:rsidRDefault="006F10AA" w:rsidP="006F10AA">
      <w:pPr>
        <w:spacing w:before="100" w:beforeAutospacing="1" w:after="100" w:afterAutospacing="1" w:line="276" w:lineRule="auto"/>
        <w:jc w:val="center"/>
        <w:rPr>
          <w:b/>
          <w:sz w:val="32"/>
          <w:szCs w:val="32"/>
        </w:rPr>
      </w:pPr>
      <w:r w:rsidRPr="005A7032">
        <w:rPr>
          <w:b/>
          <w:color w:val="000000"/>
          <w:sz w:val="32"/>
          <w:szCs w:val="32"/>
        </w:rPr>
        <w:t>2</w:t>
      </w:r>
      <w:r w:rsidR="00081E35">
        <w:rPr>
          <w:b/>
          <w:color w:val="000000"/>
          <w:sz w:val="32"/>
          <w:szCs w:val="32"/>
        </w:rPr>
        <w:t>.</w:t>
      </w:r>
      <w:r>
        <w:rPr>
          <w:color w:val="000000"/>
          <w:sz w:val="28"/>
          <w:szCs w:val="28"/>
        </w:rPr>
        <w:tab/>
      </w:r>
      <w:r w:rsidRPr="006F10AA">
        <w:rPr>
          <w:b/>
          <w:sz w:val="32"/>
          <w:szCs w:val="32"/>
        </w:rPr>
        <w:t xml:space="preserve"> </w:t>
      </w:r>
      <w:r w:rsidRPr="00616F70">
        <w:rPr>
          <w:b/>
          <w:sz w:val="32"/>
          <w:szCs w:val="32"/>
        </w:rPr>
        <w:t>Акции, проводимые в целях охраны природы</w:t>
      </w:r>
    </w:p>
    <w:p w:rsidR="006F10AA" w:rsidRPr="00C738EC" w:rsidRDefault="006F10AA" w:rsidP="006F10AA">
      <w:pPr>
        <w:pStyle w:val="a3"/>
        <w:rPr>
          <w:b/>
          <w:sz w:val="28"/>
          <w:szCs w:val="28"/>
        </w:rPr>
      </w:pPr>
      <w:r w:rsidRPr="00C738EC">
        <w:rPr>
          <w:b/>
          <w:sz w:val="28"/>
          <w:szCs w:val="28"/>
        </w:rPr>
        <w:t>Зеленый десант</w:t>
      </w:r>
    </w:p>
    <w:p w:rsidR="006F10AA" w:rsidRPr="00C738EC" w:rsidRDefault="006F10AA" w:rsidP="006F10AA">
      <w:pPr>
        <w:pStyle w:val="a3"/>
        <w:ind w:firstLine="708"/>
        <w:rPr>
          <w:sz w:val="28"/>
          <w:szCs w:val="28"/>
        </w:rPr>
      </w:pPr>
      <w:r w:rsidRPr="00C738EC">
        <w:rPr>
          <w:sz w:val="28"/>
          <w:szCs w:val="28"/>
        </w:rPr>
        <w:t>Городская экологическа</w:t>
      </w:r>
      <w:r>
        <w:rPr>
          <w:sz w:val="28"/>
          <w:szCs w:val="28"/>
        </w:rPr>
        <w:t>я акция "Зеленый десант" проходила</w:t>
      </w:r>
      <w:r w:rsidRPr="00C738EC">
        <w:rPr>
          <w:sz w:val="28"/>
          <w:szCs w:val="28"/>
        </w:rPr>
        <w:t xml:space="preserve"> 19 апреля в Сочи в рамках мероприятий к Международному дню Земли. Акция про</w:t>
      </w:r>
      <w:r>
        <w:rPr>
          <w:sz w:val="28"/>
          <w:szCs w:val="28"/>
        </w:rPr>
        <w:t>шла</w:t>
      </w:r>
      <w:r w:rsidRPr="00C738EC">
        <w:rPr>
          <w:sz w:val="28"/>
          <w:szCs w:val="28"/>
        </w:rPr>
        <w:t xml:space="preserve"> на бере</w:t>
      </w:r>
      <w:r>
        <w:rPr>
          <w:sz w:val="28"/>
          <w:szCs w:val="28"/>
        </w:rPr>
        <w:t>гу реки Сочи. В ней приняли</w:t>
      </w:r>
      <w:r w:rsidRPr="00C738EC">
        <w:rPr>
          <w:sz w:val="28"/>
          <w:szCs w:val="28"/>
        </w:rPr>
        <w:t xml:space="preserve"> участие учащиеся общеобразовательных учреждений и воспитанники эколого-биологического центра. Организаторы "Зеленого десанта": эколого-биологический центр Сочи, конструктивно-экологическое движение России "Кедр", управление по образованию и науке администрации города.</w:t>
      </w:r>
      <w:r w:rsidRPr="00C738EC">
        <w:rPr>
          <w:i/>
          <w:iCs/>
          <w:sz w:val="28"/>
          <w:szCs w:val="28"/>
        </w:rPr>
        <w:t xml:space="preserve"> </w:t>
      </w:r>
      <w:r w:rsidRPr="00C738EC">
        <w:rPr>
          <w:sz w:val="28"/>
          <w:szCs w:val="28"/>
        </w:rPr>
        <w:t>По о</w:t>
      </w:r>
      <w:r>
        <w:rPr>
          <w:sz w:val="28"/>
          <w:szCs w:val="28"/>
        </w:rPr>
        <w:t>кончании десанта ребята развесили</w:t>
      </w:r>
      <w:r w:rsidRPr="00C738EC">
        <w:rPr>
          <w:sz w:val="28"/>
          <w:szCs w:val="28"/>
        </w:rPr>
        <w:t xml:space="preserve"> таблички с обраще</w:t>
      </w:r>
      <w:r>
        <w:rPr>
          <w:sz w:val="28"/>
          <w:szCs w:val="28"/>
        </w:rPr>
        <w:t>нием к сочинцам и гостям города</w:t>
      </w:r>
      <w:r w:rsidRPr="00C738EC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Pr="00C738EC">
        <w:rPr>
          <w:sz w:val="28"/>
          <w:szCs w:val="28"/>
        </w:rPr>
        <w:t xml:space="preserve"> слова</w:t>
      </w:r>
      <w:r>
        <w:rPr>
          <w:sz w:val="28"/>
          <w:szCs w:val="28"/>
        </w:rPr>
        <w:t>ми</w:t>
      </w:r>
      <w:r w:rsidRPr="00C738EC">
        <w:rPr>
          <w:sz w:val="28"/>
          <w:szCs w:val="28"/>
        </w:rPr>
        <w:t>: "Пусть тот, кто придет на это место после Вашего отдыха, в полной мере сможет оценить красоту и щедрость нашей природы!".</w:t>
      </w:r>
    </w:p>
    <w:p w:rsidR="006F10AA" w:rsidRPr="00616F70" w:rsidRDefault="006F10AA" w:rsidP="006F10AA">
      <w:pPr>
        <w:spacing w:before="120"/>
        <w:ind w:firstLine="708"/>
        <w:jc w:val="both"/>
        <w:rPr>
          <w:b/>
          <w:sz w:val="28"/>
          <w:szCs w:val="28"/>
        </w:rPr>
      </w:pPr>
      <w:r w:rsidRPr="00616F70">
        <w:rPr>
          <w:b/>
          <w:sz w:val="28"/>
          <w:szCs w:val="28"/>
        </w:rPr>
        <w:t>Марш парков</w:t>
      </w:r>
    </w:p>
    <w:p w:rsidR="006F10AA" w:rsidRDefault="006F10AA" w:rsidP="006F10AA">
      <w:pPr>
        <w:spacing w:before="120"/>
        <w:ind w:firstLine="708"/>
        <w:jc w:val="both"/>
        <w:rPr>
          <w:sz w:val="28"/>
          <w:szCs w:val="28"/>
        </w:rPr>
      </w:pPr>
      <w:r w:rsidRPr="00616F70">
        <w:rPr>
          <w:sz w:val="28"/>
          <w:szCs w:val="28"/>
        </w:rPr>
        <w:t>С апреля 1995 года на территории Российской Федерации проводится международная природоохранная акция «Марш парков», посвященная заповедникам и национальным паркам мира. «Сочинский национальный парк» является первым национальным парком в России, в 2008 году он отмечал своё 25 – летие. С 1996 ГУ «Сочинский национальный парк» традиционно выступает организатором и координатором акции «Марш парков» в городе Сочи</w:t>
      </w:r>
    </w:p>
    <w:p w:rsidR="006F10AA" w:rsidRDefault="006F10AA" w:rsidP="006F10AA">
      <w:pPr>
        <w:spacing w:before="120"/>
        <w:ind w:firstLine="708"/>
        <w:jc w:val="both"/>
        <w:rPr>
          <w:sz w:val="28"/>
          <w:szCs w:val="28"/>
        </w:rPr>
      </w:pPr>
      <w:r w:rsidRPr="00616F70">
        <w:rPr>
          <w:sz w:val="28"/>
          <w:szCs w:val="28"/>
        </w:rPr>
        <w:t xml:space="preserve">Сотрудники </w:t>
      </w:r>
      <w:r w:rsidRPr="00616F70">
        <w:rPr>
          <w:b/>
          <w:bCs/>
          <w:sz w:val="28"/>
          <w:szCs w:val="28"/>
        </w:rPr>
        <w:t xml:space="preserve">Сочинского национального парка </w:t>
      </w:r>
      <w:r w:rsidRPr="00616F70">
        <w:rPr>
          <w:sz w:val="28"/>
          <w:szCs w:val="28"/>
        </w:rPr>
        <w:t>принимают активное участие в международной экологической акции. В первый день весенних каникул они организовали литературный конкурс старшеклассников, предложили ребятам написать сочинения на тему «Кругом родные все места». В этом творческом состязании приняло участие около 120 учеников сочинских школ и гимназий.</w:t>
      </w:r>
      <w:r w:rsidRPr="00616F70">
        <w:rPr>
          <w:rFonts w:ascii="Verdana" w:hAnsi="Verdana"/>
          <w:color w:val="666666"/>
          <w:sz w:val="18"/>
          <w:szCs w:val="18"/>
        </w:rPr>
        <w:t xml:space="preserve"> </w:t>
      </w:r>
      <w:r w:rsidRPr="00616F70">
        <w:rPr>
          <w:sz w:val="28"/>
          <w:szCs w:val="28"/>
        </w:rPr>
        <w:t>Как выяснилось во время этого конкурса, очень многим молодым сочинцам дороги родные места, чудесные горы и леса Западного Кавказа. И эти ребята готовы сделать все возможное, чтобы сохранить красоту нашей страны</w:t>
      </w:r>
      <w:r>
        <w:rPr>
          <w:sz w:val="28"/>
          <w:szCs w:val="28"/>
        </w:rPr>
        <w:t>.</w:t>
      </w:r>
    </w:p>
    <w:p w:rsidR="006F10AA" w:rsidRPr="00FE5069" w:rsidRDefault="006F10AA" w:rsidP="006F10AA">
      <w:pPr>
        <w:spacing w:before="120"/>
        <w:ind w:firstLine="708"/>
        <w:jc w:val="both"/>
        <w:rPr>
          <w:b/>
          <w:sz w:val="28"/>
          <w:szCs w:val="28"/>
        </w:rPr>
      </w:pPr>
      <w:r w:rsidRPr="00FE5069">
        <w:rPr>
          <w:b/>
          <w:bCs/>
          <w:sz w:val="28"/>
          <w:szCs w:val="28"/>
        </w:rPr>
        <w:t>Первоцвет</w:t>
      </w:r>
    </w:p>
    <w:p w:rsidR="006F10AA" w:rsidRDefault="006F10AA" w:rsidP="006F10AA">
      <w:pPr>
        <w:spacing w:before="120"/>
        <w:ind w:firstLine="708"/>
        <w:rPr>
          <w:sz w:val="28"/>
          <w:szCs w:val="28"/>
        </w:rPr>
      </w:pPr>
      <w:r w:rsidRPr="00FE5069">
        <w:rPr>
          <w:sz w:val="28"/>
          <w:szCs w:val="28"/>
        </w:rPr>
        <w:t xml:space="preserve">Городской экологический месячник «Первоцвет» проводился ФГУ «Сочинский национальный парк» совместно с Управлением  по образованию и науке администрации г. Сочи с 1 февраля по 11 марта 2011 года. </w:t>
      </w:r>
      <w:r w:rsidRPr="00FE5069">
        <w:rPr>
          <w:i/>
          <w:iCs/>
          <w:sz w:val="28"/>
          <w:szCs w:val="28"/>
        </w:rPr>
        <w:t>Целью</w:t>
      </w:r>
      <w:r w:rsidRPr="00FE5069">
        <w:rPr>
          <w:sz w:val="28"/>
          <w:szCs w:val="28"/>
        </w:rPr>
        <w:t xml:space="preserve"> экологического месячника являлась активизация работы по развитию у детей и юношества экологической культуры, бережного отношения к окружающей среде; формирование ответственного, осознанного понимания  ценности  жизни, как таковой, на основе привлечения внимания детей к проблемам охраны и защиты растений-первоцветов.</w:t>
      </w:r>
    </w:p>
    <w:p w:rsidR="006F10AA" w:rsidRPr="00C738EC" w:rsidRDefault="006F10AA" w:rsidP="006F10AA">
      <w:pPr>
        <w:pStyle w:val="a3"/>
        <w:rPr>
          <w:b/>
          <w:bCs/>
          <w:sz w:val="28"/>
          <w:szCs w:val="28"/>
        </w:rPr>
      </w:pPr>
      <w:r w:rsidRPr="00C738EC">
        <w:rPr>
          <w:b/>
          <w:bCs/>
          <w:sz w:val="28"/>
          <w:szCs w:val="28"/>
        </w:rPr>
        <w:t>Сбережем лесную красавицу</w:t>
      </w:r>
    </w:p>
    <w:p w:rsidR="006F10AA" w:rsidRDefault="006F10AA" w:rsidP="006F10AA">
      <w:pPr>
        <w:pStyle w:val="a3"/>
        <w:ind w:firstLine="708"/>
        <w:rPr>
          <w:sz w:val="28"/>
          <w:szCs w:val="28"/>
        </w:rPr>
      </w:pPr>
      <w:r w:rsidRPr="00C738EC">
        <w:rPr>
          <w:sz w:val="28"/>
          <w:szCs w:val="28"/>
        </w:rPr>
        <w:t>Акция "Сбережем лесную красавицу", направленная на защиту и сохранение хвойных насаждений Юга России, стартовала в Сочи 1 декабря 2010 года. Ее организаторами выступают Кавказский государственный биосферный заповедник и ведущий телекоммуникационный оператор в России и странах СНГ О</w:t>
      </w:r>
      <w:r>
        <w:rPr>
          <w:sz w:val="28"/>
          <w:szCs w:val="28"/>
        </w:rPr>
        <w:t xml:space="preserve">АО "Мобильные ТелеСистемы". </w:t>
      </w:r>
      <w:r>
        <w:rPr>
          <w:sz w:val="28"/>
          <w:szCs w:val="28"/>
        </w:rPr>
        <w:br/>
      </w:r>
      <w:r w:rsidRPr="00C738EC">
        <w:rPr>
          <w:iCs/>
          <w:sz w:val="28"/>
          <w:szCs w:val="28"/>
        </w:rPr>
        <w:t>С 1 декабря среди школьников, учащихся детских художественных школ и детских школ искусств Сочи прошел конкурс на лучшее оформление природоохранных плакатов, которые впоследствии были расклеены на сочинских улицах в преддверии новогодних и рождественских праздников</w:t>
      </w:r>
      <w:r w:rsidRPr="00C738EC">
        <w:rPr>
          <w:sz w:val="28"/>
          <w:szCs w:val="28"/>
        </w:rPr>
        <w:br/>
      </w:r>
    </w:p>
    <w:p w:rsidR="004E3435" w:rsidRDefault="004E3435" w:rsidP="004E3435">
      <w:pPr>
        <w:shd w:val="clear" w:color="auto" w:fill="FFFFFF"/>
        <w:spacing w:before="120"/>
        <w:ind w:firstLine="15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5A703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ab/>
      </w:r>
      <w:r w:rsidRPr="002462E0">
        <w:rPr>
          <w:b/>
          <w:bCs/>
          <w:sz w:val="32"/>
          <w:szCs w:val="32"/>
        </w:rPr>
        <w:t>Красная книга Сочи</w:t>
      </w:r>
    </w:p>
    <w:p w:rsidR="004E3435" w:rsidRPr="00B92587" w:rsidRDefault="004E3435" w:rsidP="004E3435">
      <w:pPr>
        <w:shd w:val="clear" w:color="auto" w:fill="FFFFFF"/>
        <w:spacing w:before="120"/>
        <w:ind w:firstLine="150"/>
        <w:jc w:val="both"/>
        <w:rPr>
          <w:b/>
          <w:bCs/>
          <w:sz w:val="32"/>
          <w:szCs w:val="32"/>
        </w:rPr>
      </w:pPr>
    </w:p>
    <w:p w:rsidR="004E3435" w:rsidRPr="000D0746" w:rsidRDefault="004E3435" w:rsidP="004E3435">
      <w:pPr>
        <w:shd w:val="clear" w:color="auto" w:fill="FFFFFF"/>
        <w:spacing w:before="120"/>
        <w:ind w:firstLine="708"/>
        <w:jc w:val="both"/>
        <w:rPr>
          <w:sz w:val="28"/>
          <w:szCs w:val="28"/>
        </w:rPr>
      </w:pPr>
      <w:r w:rsidRPr="002462E0">
        <w:rPr>
          <w:sz w:val="28"/>
          <w:szCs w:val="28"/>
        </w:rPr>
        <w:t>Красная книга Сочи - это важная составная часть Красной книги Краснодарского края, которая составляется ныне</w:t>
      </w:r>
      <w:r w:rsidRPr="00B92587">
        <w:rPr>
          <w:sz w:val="28"/>
          <w:szCs w:val="28"/>
        </w:rPr>
        <w:t xml:space="preserve">. </w:t>
      </w:r>
      <w:r w:rsidRPr="002462E0">
        <w:rPr>
          <w:sz w:val="28"/>
          <w:szCs w:val="28"/>
        </w:rPr>
        <w:t>Книга издана на средства, выделенные бывшим депутатом законодательного собрания края Леонидом Телелейко, и это - хорошее вложение</w:t>
      </w:r>
      <w:r w:rsidRPr="00B925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462E0">
        <w:rPr>
          <w:sz w:val="28"/>
          <w:szCs w:val="28"/>
        </w:rPr>
        <w:t>В неё включены не только редкие и исчезающие, но и очень редкие растения российской и мировой флоры, представленные всего лишь одной природной популяцией. Растения эти в ближайшее время могут исчезнуть с лица земли, если не будут приняты срочные меры по их сохранению.</w:t>
      </w:r>
    </w:p>
    <w:p w:rsidR="004E3435" w:rsidRPr="000D0746" w:rsidRDefault="004E3435" w:rsidP="004E3435">
      <w:pPr>
        <w:spacing w:before="80" w:after="80"/>
        <w:ind w:right="150" w:firstLine="708"/>
        <w:jc w:val="both"/>
        <w:rPr>
          <w:sz w:val="28"/>
          <w:szCs w:val="28"/>
        </w:rPr>
      </w:pPr>
      <w:r w:rsidRPr="000D0746">
        <w:rPr>
          <w:sz w:val="28"/>
          <w:szCs w:val="28"/>
        </w:rPr>
        <w:t>Дикие млекопитающие являются общим достоянием народа, одним из главных факторов, обеспечивающих его благосостояние. Охраняются и используются они сейчас крайне неудовлетворительно. Процветает браконьерство. Ежегодно вскрываются многочисленные случаи незаконной добычи туров, серп, оленей, кабанов, косуль, барсуков и других видов животных. Многие из них уже находятся на грани исчезновения.</w:t>
      </w:r>
    </w:p>
    <w:p w:rsidR="004E3435" w:rsidRDefault="004E3435" w:rsidP="004E3435">
      <w:pPr>
        <w:spacing w:before="80" w:after="80"/>
        <w:ind w:right="150" w:firstLine="708"/>
        <w:jc w:val="both"/>
        <w:rPr>
          <w:sz w:val="28"/>
          <w:szCs w:val="28"/>
        </w:rPr>
      </w:pPr>
      <w:r w:rsidRPr="000D0746">
        <w:rPr>
          <w:sz w:val="28"/>
          <w:szCs w:val="28"/>
        </w:rPr>
        <w:t>Дикая фауна млекопитающих Причериоморья неповторима, уникальна, ценна и очень ранима, сейчас она требует больших усилий, направленных на сохранение и изучение. Работы по вселению чуждых видов животных здесь должны быть запрещены, а если и допускаться, то в очень ограниченном масштабе и только после всесторонней межведомственной экспертизы.</w:t>
      </w:r>
    </w:p>
    <w:p w:rsidR="004E3435" w:rsidRPr="000D0746" w:rsidRDefault="004E3435" w:rsidP="004E3435">
      <w:pPr>
        <w:spacing w:before="80" w:after="80"/>
        <w:ind w:right="150" w:firstLine="708"/>
        <w:jc w:val="both"/>
        <w:rPr>
          <w:sz w:val="28"/>
          <w:szCs w:val="28"/>
        </w:rPr>
      </w:pPr>
      <w:r w:rsidRPr="00B92587">
        <w:rPr>
          <w:sz w:val="28"/>
          <w:szCs w:val="28"/>
        </w:rPr>
        <w:t>П</w:t>
      </w:r>
      <w:r w:rsidRPr="000D0746">
        <w:rPr>
          <w:sz w:val="28"/>
          <w:szCs w:val="28"/>
        </w:rPr>
        <w:t>редлож</w:t>
      </w:r>
      <w:r w:rsidRPr="00B92587">
        <w:rPr>
          <w:sz w:val="28"/>
          <w:szCs w:val="28"/>
        </w:rPr>
        <w:t>ения по сохранению флоры и фауны Сочинского национального парка:</w:t>
      </w:r>
    </w:p>
    <w:p w:rsidR="004E3435" w:rsidRPr="000D0746" w:rsidRDefault="004E3435" w:rsidP="004E343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D0746">
        <w:rPr>
          <w:sz w:val="28"/>
          <w:szCs w:val="28"/>
        </w:rPr>
        <w:t xml:space="preserve">Прекратить рубку лесов Причерноморья, что наносит непоправимый ущерб естественным ландшафтам, фауне и флоре гор, воздушному и водному бассейнам. </w:t>
      </w:r>
    </w:p>
    <w:p w:rsidR="004E3435" w:rsidRPr="000D0746" w:rsidRDefault="004E3435" w:rsidP="004E343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D0746">
        <w:rPr>
          <w:sz w:val="28"/>
          <w:szCs w:val="28"/>
        </w:rPr>
        <w:t xml:space="preserve">Отказаться от применения ядохимикатов и вредных для здоровья людей химических удобрений. Борьбу с вредителями сельского и лесного хозяйства вести только биологическими методами, а повышать плодородие почвы за счет агротехнических приемов и внесения натуральных удобрений. </w:t>
      </w:r>
    </w:p>
    <w:p w:rsidR="004E3435" w:rsidRPr="000D0746" w:rsidRDefault="004E3435" w:rsidP="004E343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D0746">
        <w:rPr>
          <w:sz w:val="28"/>
          <w:szCs w:val="28"/>
        </w:rPr>
        <w:t xml:space="preserve">Правила охоты, рыболовства, сбора растений, плодов, ягод, изготовление гербариев, сбор коллекций и использования других ресурсов дикой природы вводить лишь после рассмотрения их в компетентных научных и административных учреждениях. </w:t>
      </w:r>
    </w:p>
    <w:p w:rsidR="004E3435" w:rsidRPr="000D0746" w:rsidRDefault="004E3435" w:rsidP="004E343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D0746">
        <w:rPr>
          <w:sz w:val="28"/>
          <w:szCs w:val="28"/>
        </w:rPr>
        <w:t xml:space="preserve">Пересмотреть статус заказников, предусмотрев, что любое использование их территории возможно лишь после вневедомственной природоохранной экспертизы. </w:t>
      </w:r>
    </w:p>
    <w:p w:rsidR="004E3435" w:rsidRPr="00B92587" w:rsidRDefault="004E3435" w:rsidP="004E343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D0746">
        <w:rPr>
          <w:sz w:val="28"/>
          <w:szCs w:val="28"/>
        </w:rPr>
        <w:t>Проводить ежегодные совместные инспекции заповедников, заказников и других природоохранных объектов силами постоянно действующих комиссий из представителей Госкомитета по охране природы, народных депутатов, общества охраны, географического общества и прессы. Ни в коем случае нельзя допускать самовольное, бесконтрольное и безвозмездное использование природных ресурсов министерствами, ведомствами, предприятиями и организациями.</w:t>
      </w:r>
    </w:p>
    <w:p w:rsidR="004E3435" w:rsidRDefault="004E3435" w:rsidP="004E3435">
      <w:pPr>
        <w:shd w:val="clear" w:color="auto" w:fill="FFFFFF"/>
        <w:spacing w:before="120"/>
        <w:ind w:left="1440"/>
        <w:jc w:val="both"/>
        <w:rPr>
          <w:b/>
          <w:bCs/>
          <w:sz w:val="32"/>
          <w:szCs w:val="32"/>
        </w:rPr>
      </w:pPr>
    </w:p>
    <w:p w:rsidR="004E3435" w:rsidRDefault="004E3435" w:rsidP="004E3435">
      <w:pPr>
        <w:shd w:val="clear" w:color="auto" w:fill="FFFFFF"/>
        <w:spacing w:before="120"/>
        <w:ind w:left="1440"/>
        <w:jc w:val="both"/>
        <w:rPr>
          <w:b/>
          <w:bCs/>
          <w:sz w:val="32"/>
          <w:szCs w:val="32"/>
        </w:rPr>
      </w:pPr>
    </w:p>
    <w:p w:rsidR="004E3435" w:rsidRDefault="004E3435" w:rsidP="004E3435">
      <w:pPr>
        <w:shd w:val="clear" w:color="auto" w:fill="FFFFFF"/>
        <w:spacing w:before="120"/>
        <w:ind w:left="1440"/>
        <w:jc w:val="both"/>
        <w:rPr>
          <w:b/>
          <w:bCs/>
          <w:sz w:val="32"/>
          <w:szCs w:val="32"/>
        </w:rPr>
      </w:pPr>
    </w:p>
    <w:p w:rsidR="004E3435" w:rsidRPr="00B92587" w:rsidRDefault="004E3435" w:rsidP="004E3435">
      <w:pPr>
        <w:numPr>
          <w:ilvl w:val="0"/>
          <w:numId w:val="5"/>
        </w:num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Олимпстрой</w:t>
      </w:r>
    </w:p>
    <w:p w:rsidR="004E3435" w:rsidRPr="002C2298" w:rsidRDefault="004E3435" w:rsidP="004E3435">
      <w:pPr>
        <w:pStyle w:val="a3"/>
        <w:ind w:firstLine="1080"/>
        <w:rPr>
          <w:sz w:val="28"/>
          <w:szCs w:val="28"/>
        </w:rPr>
      </w:pPr>
      <w:r w:rsidRPr="002C2298">
        <w:rPr>
          <w:iCs/>
          <w:sz w:val="28"/>
          <w:szCs w:val="28"/>
        </w:rPr>
        <w:t>В российской нормативно-правовой базе, которая устанавливает требования в области проектирования и строительства, отсутствуют международно-признанные экологические стандарты. Поэтому при участии Минприроды России и ряда заинтересованных организаций были разработаны и утверждены дополнительные экологические требования и рекомендации для проектирования и строительства олимпийских объектов. Они получили статус обязательных для исполнения при строительстве объектов и послужили основой первого корпоративного «зеленого» стандарта ГК «Олимпстрой»</w:t>
      </w:r>
      <w:r>
        <w:rPr>
          <w:iCs/>
          <w:sz w:val="28"/>
          <w:szCs w:val="28"/>
        </w:rPr>
        <w:t>.</w:t>
      </w:r>
    </w:p>
    <w:p w:rsidR="004E3435" w:rsidRPr="002C572F" w:rsidRDefault="004E3435" w:rsidP="004E3435">
      <w:pPr>
        <w:pStyle w:val="a3"/>
        <w:ind w:firstLine="1080"/>
        <w:rPr>
          <w:sz w:val="28"/>
          <w:szCs w:val="28"/>
        </w:rPr>
      </w:pPr>
      <w:r w:rsidRPr="002C572F">
        <w:rPr>
          <w:sz w:val="28"/>
          <w:szCs w:val="28"/>
        </w:rPr>
        <w:t xml:space="preserve">Государственная корпорация Олимпстрой" занимает по вопросам экологии активную позицию, считает директор Российского отделения Всемирного фонда дикой природы (WWF) Игорь Честин. </w:t>
      </w:r>
    </w:p>
    <w:p w:rsidR="004E3435" w:rsidRDefault="004E3435" w:rsidP="004E3435">
      <w:pPr>
        <w:pStyle w:val="a3"/>
        <w:ind w:firstLine="1080"/>
        <w:rPr>
          <w:iCs/>
          <w:sz w:val="28"/>
          <w:szCs w:val="28"/>
        </w:rPr>
      </w:pPr>
      <w:r w:rsidRPr="006E25F3">
        <w:rPr>
          <w:iCs/>
          <w:sz w:val="28"/>
          <w:szCs w:val="28"/>
        </w:rPr>
        <w:t xml:space="preserve">Ранее составленный анализ экологической ситуации основывался на результатах проведенных в 2006-2007 годах полевых натурных исследований, в том числе работ по изучению ландшафтов, гидрогеологических и геоморфологических условий, ботанических и дендрологических обследований, а также многолетних наблюдений специалистов-экологов за состоянием растительности и животного мира. Однако с того момента в программу строительства были внесены значительные изменения, касающиеся, в частности, местоположения некоторых объектов и в целом расширения перечня объектов, поэтому </w:t>
      </w:r>
      <w:r w:rsidRPr="002C572F">
        <w:rPr>
          <w:iCs/>
          <w:sz w:val="28"/>
          <w:szCs w:val="28"/>
        </w:rPr>
        <w:t>разработаны технические задания на дополнительные экологические исследования, заключаются договоры с подрядными организациями, выстраивается система постоянного контроля на всех этапах строительства</w:t>
      </w:r>
    </w:p>
    <w:p w:rsidR="004E3435" w:rsidRPr="002C572F" w:rsidRDefault="004E3435" w:rsidP="004E3435">
      <w:pPr>
        <w:pStyle w:val="a3"/>
        <w:ind w:firstLine="1080"/>
        <w:rPr>
          <w:iCs/>
          <w:sz w:val="28"/>
          <w:szCs w:val="28"/>
        </w:rPr>
      </w:pPr>
      <w:r w:rsidRPr="002C572F">
        <w:rPr>
          <w:iCs/>
          <w:sz w:val="28"/>
          <w:szCs w:val="28"/>
        </w:rPr>
        <w:t>Производится компенсационная посадка порядка 9 тысяч саженцев таких по</w:t>
      </w:r>
      <w:r>
        <w:rPr>
          <w:iCs/>
          <w:sz w:val="28"/>
          <w:szCs w:val="28"/>
        </w:rPr>
        <w:t>род как каштан, граб</w:t>
      </w:r>
      <w:r w:rsidRPr="002C572F">
        <w:rPr>
          <w:iCs/>
          <w:sz w:val="28"/>
          <w:szCs w:val="28"/>
        </w:rPr>
        <w:t>, яблоня, черешня на территории 15, 5 гектаров, выделяемых нацпарком. Это количество превышает в 1, 5 раза то, которое вырублено на территории строительства санно-бобслейной трассы.</w:t>
      </w:r>
    </w:p>
    <w:p w:rsidR="004E3435" w:rsidRDefault="004E3435" w:rsidP="004E3435">
      <w:pPr>
        <w:pStyle w:val="quote-text"/>
        <w:ind w:firstLine="1080"/>
        <w:rPr>
          <w:iCs/>
          <w:sz w:val="28"/>
          <w:szCs w:val="28"/>
        </w:rPr>
      </w:pPr>
      <w:r w:rsidRPr="002C572F">
        <w:rPr>
          <w:iCs/>
          <w:sz w:val="28"/>
          <w:szCs w:val="28"/>
        </w:rPr>
        <w:t>В данный момент идет программа инженерной защиты Имеретинской низменности, в результате которой будут вырублены растения. Часть растений пересаживается и уже сейчас направляется в питомники временного содержания. Оставшиеся растения необходимо высадить с коэффициентом 3 к 6. Т.е. на каждое вырубленное дерево будет высажено четыре саженца.</w:t>
      </w:r>
    </w:p>
    <w:p w:rsidR="004E3435" w:rsidRPr="002C572F" w:rsidRDefault="004E3435" w:rsidP="004E3435">
      <w:pPr>
        <w:pStyle w:val="quote-text"/>
        <w:ind w:firstLine="1080"/>
        <w:rPr>
          <w:sz w:val="28"/>
          <w:szCs w:val="28"/>
        </w:rPr>
      </w:pPr>
    </w:p>
    <w:p w:rsidR="004E3435" w:rsidRDefault="004E3435" w:rsidP="004E3435">
      <w:pPr>
        <w:numPr>
          <w:ilvl w:val="0"/>
          <w:numId w:val="5"/>
        </w:num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Система стандартов «Зеленое здание».</w:t>
      </w:r>
    </w:p>
    <w:p w:rsidR="004E3435" w:rsidRDefault="004E3435" w:rsidP="004E3435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4E3435" w:rsidRDefault="004E3435" w:rsidP="004E3435">
      <w:pPr>
        <w:pStyle w:val="a3"/>
        <w:spacing w:before="0" w:beforeAutospacing="0" w:after="0" w:afterAutospacing="0" w:line="276" w:lineRule="auto"/>
        <w:ind w:firstLine="709"/>
      </w:pPr>
      <w:r>
        <w:rPr>
          <w:color w:val="000000"/>
          <w:sz w:val="28"/>
          <w:szCs w:val="28"/>
        </w:rPr>
        <w:t>Стандарты «зелёных зданий» определяют экологические критерии построек и формулируют условия их создания и эксплуатации. В основе «зеленых зданий» лежат нормативы использования земельных участков, энергии, воды и строительных материалов. Здания, сертифицированные по «зеленым стандартам», обеспечивают минимальное загрязнение окружающей среды, высокий уровень экологической безопасности для проживающих в них людей и окружающей среды, эксплуатацию таких построек сопровождается экологическим менеджментом.</w:t>
      </w:r>
    </w:p>
    <w:p w:rsidR="004E3435" w:rsidRDefault="004E3435" w:rsidP="004E3435">
      <w:pPr>
        <w:pStyle w:val="a3"/>
        <w:spacing w:before="0" w:beforeAutospacing="0" w:after="0" w:afterAutospacing="0" w:line="276" w:lineRule="auto"/>
        <w:ind w:firstLine="709"/>
      </w:pPr>
      <w:r>
        <w:rPr>
          <w:color w:val="000000"/>
          <w:sz w:val="28"/>
          <w:szCs w:val="28"/>
        </w:rPr>
        <w:t>Для оценки соответствия планируемой застройки или уже существующей требования стандарта «зеленых зданий» в мировой практике используются следующие критерии:</w:t>
      </w:r>
    </w:p>
    <w:p w:rsidR="004E3435" w:rsidRDefault="004E3435" w:rsidP="004E3435">
      <w:pPr>
        <w:spacing w:before="100" w:beforeAutospacing="1" w:after="100" w:afterAutospacing="1"/>
        <w:ind w:left="720" w:hanging="360"/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z w:val="28"/>
          <w:szCs w:val="28"/>
        </w:rPr>
        <w:t>экологического риска, связанного с проблемами выбора строительной площадки, строительных материалов;</w:t>
      </w:r>
    </w:p>
    <w:p w:rsidR="004E3435" w:rsidRDefault="004E3435" w:rsidP="004E3435">
      <w:pPr>
        <w:spacing w:before="100" w:beforeAutospacing="1" w:after="100" w:afterAutospacing="1"/>
        <w:ind w:left="720" w:hanging="360"/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z w:val="28"/>
          <w:szCs w:val="28"/>
        </w:rPr>
        <w:t>загрязнения атмосферы, водоемов сточными водами, утилизации ТБО;</w:t>
      </w:r>
    </w:p>
    <w:p w:rsidR="004E3435" w:rsidRDefault="004E3435" w:rsidP="004E3435">
      <w:pPr>
        <w:spacing w:before="100" w:beforeAutospacing="1" w:after="100" w:afterAutospacing="1"/>
        <w:ind w:left="720" w:hanging="360"/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z w:val="28"/>
          <w:szCs w:val="28"/>
        </w:rPr>
        <w:t xml:space="preserve">рационального использования природных ресурсов: </w:t>
      </w:r>
    </w:p>
    <w:p w:rsidR="004E3435" w:rsidRDefault="004E3435" w:rsidP="004E3435">
      <w:pPr>
        <w:spacing w:before="100" w:beforeAutospacing="1" w:after="100" w:afterAutospacing="1"/>
        <w:ind w:left="720" w:hanging="360"/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z w:val="28"/>
          <w:szCs w:val="28"/>
        </w:rPr>
        <w:t>эффективности использования земли, электроэнергии, воды, строительных материалов;</w:t>
      </w:r>
    </w:p>
    <w:p w:rsidR="004E3435" w:rsidRDefault="004E3435" w:rsidP="004E3435">
      <w:pPr>
        <w:spacing w:before="100" w:beforeAutospacing="1" w:after="100" w:afterAutospacing="1"/>
        <w:ind w:left="720" w:hanging="360"/>
      </w:pPr>
      <w:bookmarkStart w:id="0" w:name="OLE_LINK8"/>
      <w:bookmarkStart w:id="1" w:name="OLE_LINK7"/>
      <w:bookmarkStart w:id="2" w:name="OLE_LINK6"/>
      <w:bookmarkEnd w:id="0"/>
      <w:bookmarkEnd w:id="1"/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color w:val="000000"/>
          <w:sz w:val="28"/>
          <w:szCs w:val="28"/>
        </w:rPr>
        <w:t>внутреннего климата, качества воздуха, освещения, влажности помещений.</w:t>
      </w:r>
      <w:bookmarkEnd w:id="2"/>
    </w:p>
    <w:p w:rsidR="004E3435" w:rsidRDefault="004E3435" w:rsidP="004E3435">
      <w:pPr>
        <w:pStyle w:val="a3"/>
        <w:spacing w:before="0" w:beforeAutospacing="0" w:after="0" w:afterAutospacing="0" w:line="276" w:lineRule="auto"/>
        <w:ind w:firstLine="709"/>
      </w:pPr>
      <w:r>
        <w:rPr>
          <w:color w:val="000000"/>
          <w:sz w:val="28"/>
          <w:szCs w:val="28"/>
        </w:rPr>
        <w:t>Хроника появления стандартов «зеленых зданий» в мире приведена в таблице 2.</w:t>
      </w:r>
    </w:p>
    <w:p w:rsidR="004E3435" w:rsidRDefault="004E3435" w:rsidP="004E3435">
      <w:pPr>
        <w:pStyle w:val="a3"/>
        <w:spacing w:before="0" w:beforeAutospacing="0" w:after="0" w:afterAutospacing="0" w:line="360" w:lineRule="auto"/>
        <w:jc w:val="right"/>
      </w:pPr>
      <w:r>
        <w:rPr>
          <w:color w:val="000000"/>
          <w:sz w:val="28"/>
          <w:szCs w:val="28"/>
        </w:rPr>
        <w:t>Таблица 2</w:t>
      </w:r>
    </w:p>
    <w:p w:rsidR="004E3435" w:rsidRDefault="004E3435" w:rsidP="004E3435">
      <w:pPr>
        <w:pStyle w:val="a3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Хроника появления стандартов «зеленых зданий»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2163"/>
        <w:gridCol w:w="4111"/>
      </w:tblGrid>
      <w:tr w:rsidR="004E3435" w:rsidTr="00DD516B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jc w:val="center"/>
            </w:pPr>
            <w:r>
              <w:rPr>
                <w:color w:val="000000"/>
              </w:rPr>
              <w:t>Страна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jc w:val="center"/>
            </w:pPr>
            <w:r>
              <w:rPr>
                <w:color w:val="000000"/>
              </w:rPr>
              <w:t xml:space="preserve">Год появления 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jc w:val="center"/>
            </w:pPr>
            <w:r>
              <w:rPr>
                <w:color w:val="000000"/>
              </w:rPr>
              <w:t>Наименование стандарта</w:t>
            </w:r>
          </w:p>
        </w:tc>
      </w:tr>
      <w:tr w:rsidR="004E3435" w:rsidTr="00DD516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Великобритания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1990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«BREEAM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t>«Кодекс экологически рациональных домов»</w:t>
            </w:r>
          </w:p>
        </w:tc>
      </w:tr>
      <w:tr w:rsidR="004E3435" w:rsidRPr="005E39B1" w:rsidTr="00DD516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jc w:val="center"/>
            </w:pPr>
            <w:r>
              <w:rPr>
                <w:rStyle w:val="a5"/>
                <w:i w:val="0"/>
                <w:iCs w:val="0"/>
              </w:rPr>
              <w:t>Европейский Союз</w:t>
            </w:r>
            <w:r>
              <w:rPr>
                <w:rStyle w:val="a5"/>
                <w:i w:val="0"/>
                <w:iCs w:val="0"/>
                <w:lang w:val="en-US"/>
              </w:rPr>
              <w:t xml:space="preserve"> (</w:t>
            </w:r>
            <w:r>
              <w:rPr>
                <w:rStyle w:val="a5"/>
                <w:i w:val="0"/>
                <w:iCs w:val="0"/>
              </w:rPr>
              <w:t>ЕС</w:t>
            </w:r>
            <w:r>
              <w:rPr>
                <w:rStyle w:val="a5"/>
                <w:i w:val="0"/>
                <w:iCs w:val="0"/>
                <w:lang w:val="en-US"/>
              </w:rPr>
              <w:t>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Pr="005E39B1" w:rsidRDefault="004E3435" w:rsidP="00DD516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a5"/>
                <w:rFonts w:ascii="Tahoma" w:hAnsi="Tahoma" w:cs="Tahoma"/>
                <w:i w:val="0"/>
                <w:iCs w:val="0"/>
                <w:lang w:val="en-US"/>
              </w:rPr>
              <w:t xml:space="preserve">«PromiseE», </w:t>
            </w:r>
          </w:p>
          <w:p w:rsidR="004E3435" w:rsidRPr="005E39B1" w:rsidRDefault="004E3435" w:rsidP="00DD516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a5"/>
                <w:rFonts w:ascii="Tahoma" w:hAnsi="Tahoma" w:cs="Tahoma"/>
                <w:i w:val="0"/>
                <w:iCs w:val="0"/>
                <w:lang w:val="en-US"/>
              </w:rPr>
              <w:t>«Passivhaus»</w:t>
            </w:r>
          </w:p>
          <w:p w:rsidR="004E3435" w:rsidRPr="005E39B1" w:rsidRDefault="004E3435" w:rsidP="00DD516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a5"/>
                <w:rFonts w:ascii="Tahoma" w:hAnsi="Tahoma" w:cs="Tahoma"/>
                <w:i w:val="0"/>
                <w:iCs w:val="0"/>
                <w:lang w:val="en-US"/>
              </w:rPr>
              <w:t xml:space="preserve">«EU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Style w:val="a5"/>
                    <w:rFonts w:ascii="Tahoma" w:hAnsi="Tahoma" w:cs="Tahoma"/>
                    <w:i w:val="0"/>
                    <w:iCs w:val="0"/>
                    <w:lang w:val="en-US"/>
                  </w:rPr>
                  <w:t>Green</w:t>
                </w:r>
              </w:smartTag>
              <w:r>
                <w:rPr>
                  <w:rStyle w:val="a5"/>
                  <w:rFonts w:ascii="Tahoma" w:hAnsi="Tahoma" w:cs="Tahoma"/>
                  <w:i w:val="0"/>
                  <w:iCs w:val="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Style w:val="a5"/>
                    <w:rFonts w:ascii="Tahoma" w:hAnsi="Tahoma" w:cs="Tahoma"/>
                    <w:i w:val="0"/>
                    <w:iCs w:val="0"/>
                    <w:lang w:val="en-US"/>
                  </w:rPr>
                  <w:t>Building</w:t>
                </w:r>
              </w:smartTag>
            </w:smartTag>
            <w:r>
              <w:rPr>
                <w:rStyle w:val="a5"/>
                <w:rFonts w:ascii="Tahoma" w:hAnsi="Tahoma" w:cs="Tahoma"/>
                <w:i w:val="0"/>
                <w:iCs w:val="0"/>
                <w:lang w:val="en-US"/>
              </w:rPr>
              <w:t xml:space="preserve"> Program» </w:t>
            </w:r>
          </w:p>
        </w:tc>
      </w:tr>
      <w:tr w:rsidR="004E3435" w:rsidTr="00DD516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США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 2002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Pr="005E39B1" w:rsidRDefault="004E3435" w:rsidP="00DD516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a5"/>
                <w:i w:val="0"/>
                <w:iCs w:val="0"/>
                <w:lang w:val="en-US"/>
              </w:rPr>
              <w:t>«Green Globes»</w:t>
            </w:r>
          </w:p>
          <w:p w:rsidR="004E3435" w:rsidRPr="005E39B1" w:rsidRDefault="004E3435" w:rsidP="00DD516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rPr>
                <w:rStyle w:val="a5"/>
                <w:i w:val="0"/>
                <w:iCs w:val="0"/>
                <w:lang w:val="en-US"/>
              </w:rPr>
              <w:t> «Model Green Homebuilding Guidelines»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rPr>
                <w:rStyle w:val="a5"/>
                <w:i w:val="0"/>
                <w:iCs w:val="0"/>
                <w:lang w:val="en-US"/>
              </w:rPr>
              <w:t> «Standard 189P»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lang w:val="en-US"/>
              </w:rPr>
              <w:t> </w:t>
            </w:r>
          </w:p>
        </w:tc>
      </w:tr>
      <w:tr w:rsidR="004E3435" w:rsidTr="00DD516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Канада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2003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2004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2005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t>«Built Green Canada» - для жилых новостроек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t>«LEED Canada-NC» - для новостроек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t>«LEED Canada Gold» - для федеральных офисных зданий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t>«LEED Canada-CI» - для коммерческих зданий</w:t>
            </w:r>
          </w:p>
        </w:tc>
      </w:tr>
      <w:tr w:rsidR="004E3435" w:rsidTr="00DD516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Индия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</w:pPr>
            <w:r>
              <w:rPr>
                <w:rStyle w:val="a5"/>
                <w:i w:val="0"/>
                <w:iCs w:val="0"/>
              </w:rPr>
              <w:t>«LEED India»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4E3435" w:rsidTr="00DD516B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Австралия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 2004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rPr>
                <w:rStyle w:val="a5"/>
                <w:i w:val="0"/>
                <w:iCs w:val="0"/>
                <w:lang w:val="en-US"/>
              </w:rPr>
              <w:t>«Green Star»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rPr>
                <w:rStyle w:val="a5"/>
                <w:i w:val="0"/>
                <w:iCs w:val="0"/>
                <w:lang w:val="en-US"/>
              </w:rPr>
              <w:t> «NABERS»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rPr>
                <w:rStyle w:val="a5"/>
                <w:i w:val="0"/>
                <w:iCs w:val="0"/>
                <w:lang w:val="en-US"/>
              </w:rPr>
              <w:t> «ABGR»</w:t>
            </w:r>
          </w:p>
          <w:p w:rsidR="004E3435" w:rsidRDefault="004E3435" w:rsidP="00DD516B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 </w:t>
            </w:r>
          </w:p>
        </w:tc>
      </w:tr>
    </w:tbl>
    <w:p w:rsidR="004E3435" w:rsidRDefault="004E3435" w:rsidP="004E3435">
      <w:pPr>
        <w:pStyle w:val="a3"/>
        <w:spacing w:before="0" w:beforeAutospacing="0" w:after="0" w:afterAutospacing="0" w:line="360" w:lineRule="auto"/>
        <w:ind w:firstLine="709"/>
      </w:pPr>
      <w:r>
        <w:rPr>
          <w:color w:val="000000"/>
          <w:sz w:val="28"/>
          <w:szCs w:val="28"/>
        </w:rPr>
        <w:t> </w:t>
      </w:r>
    </w:p>
    <w:p w:rsidR="004E3435" w:rsidRDefault="004E3435" w:rsidP="004E3435">
      <w:pPr>
        <w:pStyle w:val="a3"/>
        <w:spacing w:before="0" w:beforeAutospacing="0" w:after="0" w:afterAutospacing="0" w:line="276" w:lineRule="auto"/>
        <w:ind w:firstLine="709"/>
      </w:pPr>
      <w:r>
        <w:rPr>
          <w:color w:val="000000"/>
          <w:sz w:val="28"/>
          <w:szCs w:val="28"/>
        </w:rPr>
        <w:t>С 2008 года в Великобритании соответствие жилой застройки «Кодексу экологически рациональных домов» стало обязательным.</w:t>
      </w:r>
    </w:p>
    <w:p w:rsidR="004E3435" w:rsidRDefault="004E3435" w:rsidP="004E3435">
      <w:pPr>
        <w:pStyle w:val="a3"/>
        <w:spacing w:before="0" w:beforeAutospacing="0" w:after="0" w:afterAutospacing="0" w:line="276" w:lineRule="auto"/>
        <w:ind w:firstLine="709"/>
      </w:pPr>
      <w:r>
        <w:rPr>
          <w:color w:val="000000"/>
          <w:sz w:val="28"/>
          <w:szCs w:val="28"/>
        </w:rPr>
        <w:t xml:space="preserve">Что дает разработка и использование стандартов «зеленое здание» видно на примере здания построенного в Мельбурне и сертифицированного в 2005 году  по системе оценки </w:t>
      </w:r>
      <w:r>
        <w:rPr>
          <w:sz w:val="28"/>
          <w:szCs w:val="28"/>
        </w:rPr>
        <w:t>«Green Star» (табл</w:t>
      </w:r>
      <w:r>
        <w:rPr>
          <w:color w:val="000000"/>
          <w:sz w:val="28"/>
          <w:szCs w:val="28"/>
        </w:rPr>
        <w:t>. 3 ).</w:t>
      </w:r>
    </w:p>
    <w:p w:rsidR="004E3435" w:rsidRDefault="004E3435" w:rsidP="004E3435">
      <w:pPr>
        <w:pStyle w:val="a3"/>
        <w:spacing w:before="0" w:beforeAutospacing="0" w:after="0" w:afterAutospacing="0" w:line="360" w:lineRule="auto"/>
        <w:jc w:val="right"/>
      </w:pPr>
      <w:r>
        <w:rPr>
          <w:color w:val="000000"/>
          <w:sz w:val="28"/>
          <w:szCs w:val="28"/>
        </w:rPr>
        <w:t>Таблица 3</w:t>
      </w:r>
    </w:p>
    <w:p w:rsidR="004E3435" w:rsidRDefault="004E3435" w:rsidP="004E3435">
      <w:pPr>
        <w:pStyle w:val="a3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Характеристика эффективности стандартов «зеленых зданий»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4E3435" w:rsidTr="00DD516B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jc w:val="center"/>
            </w:pPr>
            <w:bookmarkStart w:id="3" w:name="OLE_LINK10"/>
            <w:bookmarkStart w:id="4" w:name="OLE_LINK9"/>
            <w:bookmarkEnd w:id="3"/>
            <w:r>
              <w:rPr>
                <w:color w:val="000000"/>
                <w:sz w:val="28"/>
                <w:szCs w:val="28"/>
              </w:rPr>
              <w:t>Наименование показателя</w:t>
            </w:r>
            <w:bookmarkEnd w:id="4"/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  <w:jc w:val="center"/>
            </w:pPr>
            <w:r>
              <w:rPr>
                <w:color w:val="000000"/>
                <w:sz w:val="28"/>
                <w:szCs w:val="28"/>
              </w:rPr>
              <w:t>Величина показателя в сравнении с обычным зданием</w:t>
            </w:r>
          </w:p>
        </w:tc>
      </w:tr>
      <w:tr w:rsidR="004E3435" w:rsidTr="00DD516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</w:pPr>
            <w:r>
              <w:rPr>
                <w:color w:val="000000"/>
                <w:sz w:val="28"/>
                <w:szCs w:val="28"/>
              </w:rPr>
              <w:t>Потребление электроэнергии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</w:pPr>
            <w:r>
              <w:rPr>
                <w:color w:val="000000"/>
                <w:sz w:val="28"/>
                <w:szCs w:val="28"/>
              </w:rPr>
              <w:t xml:space="preserve">меньше на 82% </w:t>
            </w:r>
          </w:p>
        </w:tc>
      </w:tr>
      <w:tr w:rsidR="004E3435" w:rsidTr="00DD516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</w:pPr>
            <w:r>
              <w:rPr>
                <w:color w:val="000000"/>
                <w:sz w:val="28"/>
                <w:szCs w:val="28"/>
              </w:rPr>
              <w:t>Потребление газа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</w:pPr>
            <w:r>
              <w:rPr>
                <w:color w:val="000000"/>
                <w:sz w:val="28"/>
                <w:szCs w:val="28"/>
              </w:rPr>
              <w:t>меньше на 87%</w:t>
            </w:r>
          </w:p>
        </w:tc>
      </w:tr>
      <w:tr w:rsidR="004E3435" w:rsidTr="00DD516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</w:pPr>
            <w:r>
              <w:rPr>
                <w:color w:val="000000"/>
                <w:sz w:val="28"/>
                <w:szCs w:val="28"/>
              </w:rPr>
              <w:t>Расход питьевой воды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</w:pPr>
            <w:r>
              <w:rPr>
                <w:color w:val="000000"/>
                <w:sz w:val="28"/>
                <w:szCs w:val="28"/>
              </w:rPr>
              <w:t>меньше на 72%</w:t>
            </w:r>
          </w:p>
        </w:tc>
      </w:tr>
      <w:tr w:rsidR="004E3435" w:rsidTr="00DD516B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</w:pPr>
            <w:r>
              <w:rPr>
                <w:color w:val="000000"/>
                <w:sz w:val="28"/>
                <w:szCs w:val="28"/>
              </w:rPr>
              <w:t>Объем парниковых выбросов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435" w:rsidRDefault="004E3435" w:rsidP="00DD516B">
            <w:pPr>
              <w:pStyle w:val="a3"/>
            </w:pPr>
            <w:r>
              <w:rPr>
                <w:color w:val="000000"/>
                <w:sz w:val="28"/>
                <w:szCs w:val="28"/>
              </w:rPr>
              <w:t>меньше на 87%</w:t>
            </w:r>
          </w:p>
        </w:tc>
      </w:tr>
    </w:tbl>
    <w:p w:rsidR="004E3435" w:rsidRDefault="004E3435" w:rsidP="004E3435">
      <w:pPr>
        <w:spacing w:before="100" w:beforeAutospacing="1" w:after="100" w:afterAutospacing="1" w:line="276" w:lineRule="auto"/>
        <w:ind w:firstLine="708"/>
        <w:jc w:val="both"/>
      </w:pPr>
      <w:r>
        <w:rPr>
          <w:sz w:val="28"/>
          <w:szCs w:val="28"/>
        </w:rPr>
        <w:t> Реализация мировым сообществом принципа «ноль отходов», стандартов «зеленые здания» вне всякого сомнения, будут способствовать экологической безопасности человечества в целом, а их применение при строительстве олимпийских объектов в Сочи позволит сохранить уникальную природу этого уголка России.</w:t>
      </w:r>
    </w:p>
    <w:p w:rsidR="004E3435" w:rsidRDefault="004E3435" w:rsidP="004E3435">
      <w:pPr>
        <w:pStyle w:val="a3"/>
        <w:spacing w:before="0" w:beforeAutospacing="0" w:after="0" w:afterAutospacing="0" w:line="276" w:lineRule="auto"/>
        <w:ind w:firstLine="709"/>
      </w:pPr>
      <w:r>
        <w:rPr>
          <w:color w:val="000000"/>
          <w:sz w:val="28"/>
          <w:szCs w:val="28"/>
        </w:rPr>
        <w:t xml:space="preserve">До Олимпиады в Сочи 2 года и 8 месяцев. За это время можно сделать много, используя опыт зарубежных стран, для реализации в Сочи принципа «ноль отходов», разработки и реализации стандартов «зеленые здания» при строительстве  Олимпийских объектов, разработки и внедрения «зеленых стандартов» на экологически чистую продукцию. У Краснодарского края появилась уникальная возможность быть пионерами в реализации принципов и технологий «зеленых стандартов» не только в Сочи, но и в других мегаполисах региона. </w:t>
      </w:r>
    </w:p>
    <w:p w:rsidR="004E3435" w:rsidRDefault="004E3435" w:rsidP="004E3435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4E3435" w:rsidRDefault="004E3435" w:rsidP="004E3435">
      <w:pPr>
        <w:numPr>
          <w:ilvl w:val="0"/>
          <w:numId w:val="5"/>
        </w:numPr>
        <w:spacing w:before="100" w:beforeAutospacing="1" w:after="100" w:afterAutospacing="1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Адлерские очистные сооружения.</w:t>
      </w:r>
    </w:p>
    <w:p w:rsidR="004E3435" w:rsidRPr="002C71FD" w:rsidRDefault="004E3435" w:rsidP="004E3435">
      <w:pPr>
        <w:pStyle w:val="3"/>
        <w:spacing w:line="276" w:lineRule="auto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 марта 2010 года п</w:t>
      </w:r>
      <w:r w:rsidRPr="002C71FD">
        <w:rPr>
          <w:rFonts w:ascii="Times New Roman" w:hAnsi="Times New Roman" w:cs="Times New Roman"/>
          <w:b w:val="0"/>
          <w:sz w:val="28"/>
          <w:szCs w:val="28"/>
        </w:rPr>
        <w:t>одписан меморандум по очистным сооружениям в Адлере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435" w:rsidRDefault="004E3435" w:rsidP="004E3435">
      <w:pPr>
        <w:spacing w:line="276" w:lineRule="auto"/>
        <w:ind w:firstLine="720"/>
        <w:rPr>
          <w:sz w:val="28"/>
          <w:szCs w:val="28"/>
        </w:rPr>
      </w:pPr>
      <w:r w:rsidRPr="002C71FD">
        <w:rPr>
          <w:sz w:val="28"/>
          <w:szCs w:val="28"/>
        </w:rPr>
        <w:t>Согласно документу, стороны намерены сотрудничать и взаимодействовать в реализации инвестиционного проекта «Строительство завода по сжиганию илового осадка на территории очистных сооружений канализации в Адлерском районе». Данный проект предусматривает строительство завода по сжиганию илового осадка на территории очистных сооружений канализации в Адлерском районе мощностью, необходимой для обслуживания имеющихся очистных сооружений на тер</w:t>
      </w:r>
      <w:r>
        <w:rPr>
          <w:sz w:val="28"/>
          <w:szCs w:val="28"/>
        </w:rPr>
        <w:t xml:space="preserve">ритории г. Сочи. </w:t>
      </w:r>
    </w:p>
    <w:p w:rsidR="004E3435" w:rsidRDefault="004E3435" w:rsidP="004E3435">
      <w:pPr>
        <w:spacing w:line="276" w:lineRule="auto"/>
        <w:ind w:firstLine="720"/>
        <w:rPr>
          <w:sz w:val="28"/>
          <w:szCs w:val="28"/>
        </w:rPr>
      </w:pPr>
      <w:r w:rsidRPr="002C71FD">
        <w:rPr>
          <w:sz w:val="28"/>
          <w:szCs w:val="28"/>
        </w:rPr>
        <w:t>Меморандум подписан в развитие заключенного в 2006 году соглашения о сотрудничестве между Внешэкономбанком и ОАО «Евразийский», нацеленного на сопровождение и организацию финансирования проектов реконструкции и развития инфраструктуры водоснабжения и водоотведения, реализуемых ОАО «Евразийский» в различных регионах РФ на основе механизма государ</w:t>
      </w:r>
      <w:r>
        <w:rPr>
          <w:sz w:val="28"/>
          <w:szCs w:val="28"/>
        </w:rPr>
        <w:t xml:space="preserve">ственно-частного партнерства. </w:t>
      </w:r>
      <w:r>
        <w:rPr>
          <w:sz w:val="28"/>
          <w:szCs w:val="28"/>
        </w:rPr>
        <w:br/>
      </w:r>
    </w:p>
    <w:p w:rsidR="004E3435" w:rsidRDefault="004E3435" w:rsidP="004E3435">
      <w:pPr>
        <w:spacing w:line="276" w:lineRule="auto"/>
        <w:ind w:firstLine="720"/>
        <w:rPr>
          <w:sz w:val="28"/>
          <w:szCs w:val="28"/>
        </w:rPr>
      </w:pPr>
      <w:r w:rsidRPr="002C71FD">
        <w:rPr>
          <w:sz w:val="28"/>
          <w:szCs w:val="28"/>
        </w:rPr>
        <w:t xml:space="preserve">Компания Degrémont SA, входящая в группу Suez Environnement, уже более 70 лет специализируется на проектировании и строительстве «под ключ» сооружений в области питьевой водоподготовки и обработки сточных вод. Представленная более чем в 70 странах мира c 4,5 тыс. сотрудников, компания Degrémont SA имела в 2008 году годовой оборот более 1014 миллионов евро и реализовала проекты по строительству самых крупных в мире заводов по сжиганию осадков очистных сооружений. </w:t>
      </w:r>
    </w:p>
    <w:p w:rsidR="004E3435" w:rsidRDefault="004E3435" w:rsidP="004E3435">
      <w:pPr>
        <w:spacing w:line="360" w:lineRule="auto"/>
        <w:rPr>
          <w:sz w:val="28"/>
          <w:szCs w:val="28"/>
        </w:rPr>
      </w:pPr>
    </w:p>
    <w:p w:rsidR="008F26D2" w:rsidRDefault="00F94B41" w:rsidP="004E3435">
      <w:pPr>
        <w:numPr>
          <w:ilvl w:val="0"/>
          <w:numId w:val="5"/>
        </w:numPr>
        <w:spacing w:before="100" w:beforeAutospacing="1" w:after="100" w:afterAutospacing="1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Контроль над выбросом</w:t>
      </w:r>
      <w:r w:rsidR="008F26D2" w:rsidRPr="008F26D2">
        <w:rPr>
          <w:b/>
          <w:color w:val="000000"/>
          <w:sz w:val="32"/>
          <w:szCs w:val="32"/>
        </w:rPr>
        <w:t xml:space="preserve"> парниковых газов.</w:t>
      </w:r>
    </w:p>
    <w:p w:rsidR="00F94B41" w:rsidRDefault="00F94B41" w:rsidP="00616F70">
      <w:pPr>
        <w:spacing w:line="276" w:lineRule="auto"/>
        <w:ind w:firstLine="709"/>
        <w:jc w:val="both"/>
        <w:rPr>
          <w:sz w:val="28"/>
          <w:szCs w:val="28"/>
        </w:rPr>
      </w:pPr>
      <w:r w:rsidRPr="00F94B41">
        <w:rPr>
          <w:sz w:val="28"/>
          <w:szCs w:val="28"/>
        </w:rPr>
        <w:t>В последние десятилетия в связи с быстрым развитием автомобильного транспорта существенно обострились проблемы воздействия его на окружающую среду.</w:t>
      </w:r>
    </w:p>
    <w:p w:rsidR="00F94B41" w:rsidRDefault="00F94B41" w:rsidP="00616F70">
      <w:pPr>
        <w:spacing w:line="276" w:lineRule="auto"/>
        <w:ind w:left="142" w:firstLine="567"/>
        <w:jc w:val="both"/>
        <w:rPr>
          <w:sz w:val="28"/>
          <w:szCs w:val="28"/>
        </w:rPr>
      </w:pPr>
      <w:r w:rsidRPr="00F94B41">
        <w:rPr>
          <w:sz w:val="28"/>
          <w:szCs w:val="28"/>
        </w:rPr>
        <w:t>Автомобили сжигают огромное количество нефтепродуктов, нанося одновременно ощутимый вред окружающей среде, главным образом атмосфере. Поскольку основная масса автомобилей сконцентрирована в крупных городах, воздух этих городов не только обедняется кислородом, но и загрязняется вредными компонентами отработавших газов.</w:t>
      </w:r>
    </w:p>
    <w:p w:rsidR="00F94B41" w:rsidRDefault="00F94B41" w:rsidP="00616F70">
      <w:pPr>
        <w:spacing w:line="276" w:lineRule="auto"/>
        <w:ind w:firstLine="709"/>
        <w:jc w:val="both"/>
        <w:rPr>
          <w:sz w:val="28"/>
          <w:szCs w:val="28"/>
        </w:rPr>
      </w:pPr>
      <w:r w:rsidRPr="00F94B41">
        <w:rPr>
          <w:sz w:val="28"/>
          <w:szCs w:val="28"/>
        </w:rPr>
        <w:t>С каждым годом количество автотранспорта растет, а, следовательно, растет содержание в атмосферном воздухе вредных веществ. Постоянный рост количества автомобилей оказывает определенное отрицательное влияние на окружающую среду и здоровье человека.</w:t>
      </w:r>
    </w:p>
    <w:p w:rsidR="000A3019" w:rsidRDefault="008F26D2" w:rsidP="00616F70">
      <w:pPr>
        <w:spacing w:line="276" w:lineRule="auto"/>
        <w:ind w:firstLine="709"/>
        <w:rPr>
          <w:sz w:val="28"/>
          <w:szCs w:val="28"/>
        </w:rPr>
      </w:pPr>
      <w:r w:rsidRPr="008F26D2">
        <w:rPr>
          <w:sz w:val="28"/>
          <w:szCs w:val="28"/>
        </w:rPr>
        <w:t xml:space="preserve">Оргкомитет зимней Олимпиады-2014 в Сочи стал участником международной программы по сокращению объема </w:t>
      </w:r>
      <w:r>
        <w:rPr>
          <w:sz w:val="28"/>
          <w:szCs w:val="28"/>
        </w:rPr>
        <w:t>выбросов парниковых газов.</w:t>
      </w:r>
      <w:r w:rsidRPr="008F26D2">
        <w:rPr>
          <w:sz w:val="28"/>
          <w:szCs w:val="28"/>
        </w:rPr>
        <w:t xml:space="preserve"> </w:t>
      </w:r>
    </w:p>
    <w:p w:rsidR="008F26D2" w:rsidRPr="008F26D2" w:rsidRDefault="008F26D2" w:rsidP="00616F70">
      <w:pPr>
        <w:spacing w:line="276" w:lineRule="auto"/>
        <w:ind w:firstLine="709"/>
        <w:rPr>
          <w:sz w:val="28"/>
          <w:szCs w:val="28"/>
        </w:rPr>
      </w:pPr>
      <w:r w:rsidRPr="008F26D2">
        <w:rPr>
          <w:sz w:val="28"/>
          <w:szCs w:val="28"/>
        </w:rPr>
        <w:t>Сеть климатической нейтральности, созданная Программой ООН по защите окружающей среды (ЮНЕП) в феврале 2008 года, представляет собой онлайн-форум, посвященный вопросу снижения объема выбросов парниковых газов. "Сочи-2014" вошел в число первой сотни участников сети как климатически нейтральный проект с нулевым углеродным балансом.</w:t>
      </w:r>
    </w:p>
    <w:p w:rsidR="000A3019" w:rsidRDefault="008F26D2" w:rsidP="00616F70">
      <w:pPr>
        <w:pStyle w:val="a3"/>
        <w:spacing w:line="276" w:lineRule="auto"/>
        <w:ind w:firstLine="720"/>
        <w:rPr>
          <w:sz w:val="28"/>
          <w:szCs w:val="28"/>
        </w:rPr>
      </w:pPr>
      <w:r w:rsidRPr="008F26D2">
        <w:rPr>
          <w:sz w:val="28"/>
          <w:szCs w:val="28"/>
        </w:rPr>
        <w:t>Концепция нулевого баланса углерода предполагает сведение к нулю выбросов парниковых газов за счет сокращения их объема и уравновешивания объема выброшенных газов с помощью компенсационных мер.</w:t>
      </w:r>
    </w:p>
    <w:p w:rsidR="008F26D2" w:rsidRPr="008F26D2" w:rsidRDefault="008F26D2" w:rsidP="00616F70">
      <w:pPr>
        <w:pStyle w:val="a3"/>
        <w:spacing w:line="276" w:lineRule="auto"/>
        <w:ind w:firstLine="720"/>
        <w:rPr>
          <w:sz w:val="28"/>
          <w:szCs w:val="28"/>
        </w:rPr>
      </w:pPr>
      <w:r w:rsidRPr="008F26D2">
        <w:rPr>
          <w:sz w:val="28"/>
          <w:szCs w:val="28"/>
        </w:rPr>
        <w:t xml:space="preserve">Проект по калькуляции выбросов парниковых газов в Сочи будет реализован на основе опыта программы HECTOR (HEritage Climate TORino program) оргкомитета Олимпийских игр в Турине, позволившей нейтрализовать баланс углерода в течение Игр 2006 года. Эта программа дала возможность компенсировать более 100 тысяч тонн выбросов углекислого газа во время Олимпиады-2006. </w:t>
      </w:r>
    </w:p>
    <w:p w:rsidR="008F26D2" w:rsidRPr="008F26D2" w:rsidRDefault="00E8327D" w:rsidP="00616F70">
      <w:pPr>
        <w:pStyle w:val="a3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8F26D2" w:rsidRPr="008F26D2">
        <w:rPr>
          <w:sz w:val="28"/>
          <w:szCs w:val="28"/>
        </w:rPr>
        <w:t xml:space="preserve">ри подготовке к Олимпиаде в Сочи будет значительно модернизирована транспортная инфраструктура, что позволит минимизировать выбросы углекислого газа в атмосферу. Строительство транспортных развязок, сети автомобильных дорог, а также использование современных методов контроля обеспечит значительный рост пропускной способности и предотвратит образование пробок на дорогах, которые являются основной причиной повышенных выбросов загрязняющих веществ и загазованности городских улиц. </w:t>
      </w:r>
    </w:p>
    <w:p w:rsidR="008F26D2" w:rsidRPr="008F26D2" w:rsidRDefault="008F26D2" w:rsidP="00616F70">
      <w:pPr>
        <w:pStyle w:val="a3"/>
        <w:spacing w:line="276" w:lineRule="auto"/>
        <w:ind w:firstLine="720"/>
        <w:rPr>
          <w:sz w:val="28"/>
          <w:szCs w:val="28"/>
        </w:rPr>
      </w:pPr>
      <w:r w:rsidRPr="008F26D2">
        <w:rPr>
          <w:sz w:val="28"/>
          <w:szCs w:val="28"/>
        </w:rPr>
        <w:t xml:space="preserve">В ходе проектирования и строительства олимпийских объектов будут применяться экологически эффективные технологии и материалы, в том числе основанные на использовании полезных свойств вторичного сырья. Кроме того, при подготовке и проведении Игр в Сочи организаторы делают ставку на альтернативные (возобновляемые) источники энергии. </w:t>
      </w:r>
    </w:p>
    <w:p w:rsidR="008F26D2" w:rsidRPr="008F26D2" w:rsidRDefault="008F26D2" w:rsidP="00616F70">
      <w:pPr>
        <w:pStyle w:val="a3"/>
        <w:spacing w:line="276" w:lineRule="auto"/>
        <w:ind w:firstLine="720"/>
        <w:rPr>
          <w:sz w:val="28"/>
          <w:szCs w:val="28"/>
        </w:rPr>
      </w:pPr>
      <w:r w:rsidRPr="008F26D2">
        <w:rPr>
          <w:sz w:val="28"/>
          <w:szCs w:val="28"/>
        </w:rPr>
        <w:t>В 2009 году начнет действовать система экологического мониторинга "Сочи-2014", позволяющая следить за состоянием окружающей среды во время строительства олимпийских объе</w:t>
      </w:r>
      <w:r w:rsidR="00E8327D">
        <w:rPr>
          <w:sz w:val="28"/>
          <w:szCs w:val="28"/>
        </w:rPr>
        <w:t>ктов.</w:t>
      </w:r>
    </w:p>
    <w:p w:rsidR="008F26D2" w:rsidRPr="008F26D2" w:rsidRDefault="008F26D2" w:rsidP="00616F70">
      <w:pPr>
        <w:spacing w:before="100" w:beforeAutospacing="1" w:after="100" w:afterAutospacing="1" w:line="276" w:lineRule="auto"/>
        <w:ind w:firstLine="709"/>
        <w:rPr>
          <w:b/>
          <w:sz w:val="28"/>
          <w:szCs w:val="28"/>
        </w:rPr>
      </w:pPr>
      <w:r w:rsidRPr="008F26D2">
        <w:rPr>
          <w:sz w:val="28"/>
          <w:szCs w:val="28"/>
        </w:rPr>
        <w:t>Оргкомитет "Сочи-2014" также разработал программу однодневных семинаров на 2009 год, посвященных основным вопросам экологического сопровождения подготов</w:t>
      </w:r>
      <w:r w:rsidR="00E8327D">
        <w:rPr>
          <w:sz w:val="28"/>
          <w:szCs w:val="28"/>
        </w:rPr>
        <w:t>ки Олимпиады. В семинарах принимали</w:t>
      </w:r>
      <w:r w:rsidRPr="008F26D2">
        <w:rPr>
          <w:sz w:val="28"/>
          <w:szCs w:val="28"/>
        </w:rPr>
        <w:t xml:space="preserve"> участие представители Минприроды РФ и Минрегиона РФ, администрации Краснодарского края и Сочи, общественных природоохранных организаций, а также ведущие российские и международные эксперты в данной области.</w:t>
      </w:r>
    </w:p>
    <w:p w:rsidR="008F26D2" w:rsidRDefault="008F26D2" w:rsidP="008F26D2">
      <w:pPr>
        <w:spacing w:line="360" w:lineRule="auto"/>
        <w:ind w:firstLine="540"/>
        <w:rPr>
          <w:sz w:val="28"/>
          <w:szCs w:val="28"/>
        </w:rPr>
      </w:pPr>
    </w:p>
    <w:p w:rsidR="004E3435" w:rsidRDefault="004E3435" w:rsidP="004E3435">
      <w:pPr>
        <w:numPr>
          <w:ilvl w:val="0"/>
          <w:numId w:val="5"/>
        </w:num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Бассейн Мзымты.</w:t>
      </w:r>
    </w:p>
    <w:p w:rsidR="004E3435" w:rsidRDefault="004E3435" w:rsidP="004E3435">
      <w:pPr>
        <w:spacing w:line="360" w:lineRule="auto"/>
        <w:jc w:val="center"/>
        <w:rPr>
          <w:b/>
          <w:sz w:val="32"/>
          <w:szCs w:val="32"/>
        </w:rPr>
      </w:pPr>
    </w:p>
    <w:p w:rsidR="004E3435" w:rsidRPr="00F43DA7" w:rsidRDefault="004E3435" w:rsidP="004E3435">
      <w:pPr>
        <w:spacing w:before="100" w:beforeAutospacing="1" w:after="100" w:afterAutospacing="1" w:line="276" w:lineRule="auto"/>
        <w:ind w:firstLine="708"/>
        <w:rPr>
          <w:sz w:val="28"/>
          <w:szCs w:val="28"/>
        </w:rPr>
      </w:pPr>
      <w:r w:rsidRPr="00F43DA7">
        <w:rPr>
          <w:sz w:val="28"/>
          <w:szCs w:val="28"/>
        </w:rPr>
        <w:t xml:space="preserve">Строительство олимпийских объектов горной зоны сконцентрировано в долине реки Мзымта. Это относительно чистая сегодня горная река, которая является основным источником водоснабжения для города Сочи. Кроме того, эта река является основным нерестовым водоемом такого редкого и находящего под угрозой исчезновения вида, как черноморский лосось (кумжа). Строительство олимпийских объектов и инфраструктуры в долине Мзымты приведет к ее серьезному загрязнению, что может вызвать нарушение системы водоснабжения города и привести к полной утрате рекой ее нерестовой функции. Загрязнение будет происходить не только в результате попадания в реку сточных вод, но и вследствие обширного смыва почв на горных склонах, вырубленных под горнолыжные трассы и дороги. </w:t>
      </w:r>
    </w:p>
    <w:p w:rsidR="004E3435" w:rsidRPr="00F43DA7" w:rsidRDefault="004E3435" w:rsidP="004E3435">
      <w:pPr>
        <w:spacing w:before="100" w:beforeAutospacing="1" w:after="100" w:afterAutospacing="1" w:line="276" w:lineRule="auto"/>
        <w:ind w:firstLine="708"/>
        <w:rPr>
          <w:sz w:val="28"/>
          <w:szCs w:val="28"/>
        </w:rPr>
      </w:pPr>
      <w:r w:rsidRPr="00F43DA7">
        <w:rPr>
          <w:sz w:val="28"/>
          <w:szCs w:val="28"/>
        </w:rPr>
        <w:t xml:space="preserve">В пределах морского побережья Большого Сочи единственным природным источником пляжеобразующего материала является твердый сток рек, впадающих в море. Но все возрастающие темпы хозяйственного освоения речных бассейнов, включая бассейн реки Мзымты, вызвали количественные и качественные изменения твердого стока рек. </w:t>
      </w:r>
    </w:p>
    <w:p w:rsidR="004E3435" w:rsidRPr="00F43DA7" w:rsidRDefault="004E3435" w:rsidP="004E3435">
      <w:pPr>
        <w:spacing w:before="100" w:beforeAutospacing="1" w:after="100" w:afterAutospacing="1" w:line="276" w:lineRule="auto"/>
        <w:ind w:firstLine="708"/>
        <w:rPr>
          <w:sz w:val="28"/>
          <w:szCs w:val="28"/>
        </w:rPr>
      </w:pPr>
      <w:r w:rsidRPr="00F43DA7">
        <w:rPr>
          <w:sz w:val="28"/>
          <w:szCs w:val="28"/>
        </w:rPr>
        <w:t>Сейчас, в связи с интенсификацией предолимпийских строительных работ в г. Сочи и дефицитом инертных строительных материалов, обострилась ситуация с несанкционированной выборкой песчано-гравийной смеси (ПГС) из русел рек Мзымта и Сочи, а также устройством карьеров на территории Сочинского национального парка.</w:t>
      </w:r>
    </w:p>
    <w:p w:rsidR="004E3435" w:rsidRDefault="004E3435" w:rsidP="004E3435">
      <w:pPr>
        <w:spacing w:before="100" w:beforeAutospacing="1" w:after="100" w:afterAutospacing="1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Так, в начале февраля 2008 </w:t>
      </w:r>
      <w:r w:rsidRPr="00F43DA7">
        <w:rPr>
          <w:sz w:val="28"/>
          <w:szCs w:val="28"/>
        </w:rPr>
        <w:t xml:space="preserve"> года работала экскаваторная техника в русле реки Мзымта в районе строительной площадки планируемого курорта "Роза-Хутор". На протяжении 2007 и начала 2008 гг. проводятся работы по выборке ПГС, углублению и спрямлению русла в нижнем течении реки Мзымта. С начала 2008 года ведутся дноуглубительные работы в русле реки Сочи. </w:t>
      </w:r>
    </w:p>
    <w:p w:rsidR="007432D6" w:rsidRDefault="007432D6" w:rsidP="008F26D2">
      <w:pPr>
        <w:spacing w:line="360" w:lineRule="auto"/>
        <w:ind w:firstLine="540"/>
        <w:rPr>
          <w:sz w:val="28"/>
          <w:szCs w:val="28"/>
        </w:rPr>
      </w:pPr>
    </w:p>
    <w:p w:rsidR="00003245" w:rsidRDefault="00003245" w:rsidP="004E3435">
      <w:pPr>
        <w:numPr>
          <w:ilvl w:val="0"/>
          <w:numId w:val="5"/>
        </w:num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Утилизация мусора.</w:t>
      </w:r>
    </w:p>
    <w:p w:rsidR="00003245" w:rsidRDefault="00003245" w:rsidP="00616F70">
      <w:pPr>
        <w:spacing w:before="100" w:beforeAutospacing="1" w:after="100" w:afterAutospacing="1"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Рассмотрм состояние полигонов для ТБО. В Сочи их четыре: два действующих - Адлерский и Лооский, и два закрытых - Лазаревский и Навагинский. Оба действующих полигона принимают около </w:t>
      </w:r>
      <w:smartTag w:uri="urn:schemas-microsoft-com:office:smarttags" w:element="metricconverter">
        <w:smartTagPr>
          <w:attr w:name="ProductID" w:val="900 000 куб. м"/>
        </w:smartTagPr>
        <w:r>
          <w:rPr>
            <w:color w:val="000000"/>
            <w:sz w:val="28"/>
            <w:szCs w:val="28"/>
          </w:rPr>
          <w:t>900 000 куб. м</w:t>
        </w:r>
      </w:smartTag>
      <w:r>
        <w:rPr>
          <w:color w:val="000000"/>
          <w:sz w:val="28"/>
          <w:szCs w:val="28"/>
        </w:rPr>
        <w:t>. ТБО в год.</w:t>
      </w:r>
    </w:p>
    <w:p w:rsidR="00003245" w:rsidRDefault="00003245" w:rsidP="00616F70">
      <w:pPr>
        <w:spacing w:before="100" w:beforeAutospacing="1" w:after="100" w:afterAutospacing="1" w:line="276" w:lineRule="auto"/>
        <w:ind w:firstLine="709"/>
        <w:jc w:val="both"/>
      </w:pPr>
      <w:r>
        <w:rPr>
          <w:sz w:val="28"/>
          <w:szCs w:val="28"/>
        </w:rPr>
        <w:t>Существующая экологическая ситуация и схема очистки Большого Сочи не соответствует современным требованиям, которые предъявляются к городам, организаторам Олимпийских игр и курортным городам международного уровня.</w:t>
      </w:r>
      <w:r>
        <w:rPr>
          <w:color w:val="000000"/>
          <w:sz w:val="28"/>
          <w:szCs w:val="28"/>
        </w:rPr>
        <w:t xml:space="preserve"> На полигонах идут активно оползневые процессы, в результате которых на Адлеровском полигоне в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 xml:space="preserve">. было перекрыто русло реки Херота. Так как полигоны продолжают эксплуатироваться, угроза оползневых процессов продолжает усиливаться. </w:t>
      </w:r>
      <w:r>
        <w:rPr>
          <w:sz w:val="28"/>
          <w:szCs w:val="28"/>
        </w:rPr>
        <w:t xml:space="preserve">Дождевые воды, проходя </w:t>
      </w:r>
      <w:r>
        <w:rPr>
          <w:spacing w:val="-2"/>
          <w:sz w:val="28"/>
          <w:szCs w:val="28"/>
        </w:rPr>
        <w:t xml:space="preserve">через толщу отходов, стекают в  р. Херота и, далее, поступают в Чёрное </w:t>
      </w:r>
      <w:r>
        <w:rPr>
          <w:sz w:val="28"/>
          <w:szCs w:val="28"/>
        </w:rPr>
        <w:t>море, неся с собою целый букет загрязняющих веществ</w:t>
      </w:r>
      <w:r>
        <w:t xml:space="preserve">. </w:t>
      </w:r>
      <w:r>
        <w:rPr>
          <w:sz w:val="28"/>
          <w:szCs w:val="28"/>
        </w:rPr>
        <w:t xml:space="preserve">В общей сложности из отходов в окружающую среду попадает более ста токсичных веществ. </w:t>
      </w:r>
    </w:p>
    <w:p w:rsidR="00003245" w:rsidRDefault="00003245" w:rsidP="00616F70">
      <w:pPr>
        <w:spacing w:before="100" w:beforeAutospacing="1" w:after="100" w:afterAutospacing="1" w:line="276" w:lineRule="auto"/>
        <w:ind w:firstLine="709"/>
        <w:jc w:val="both"/>
      </w:pPr>
      <w:r>
        <w:rPr>
          <w:sz w:val="28"/>
          <w:szCs w:val="28"/>
        </w:rPr>
        <w:t>Решение проблемы видится в разработке национальных стандартов на основе  принципа «ноль отходов», заявленного в международных стандартах. Только в этом случае, можно не только стабилизировать, но и даже улучшить экологическую ситуацию в Большом Сочи. Принцип «ноль отходов» не следует понимать слишком буквально. Это не цель, а путь, по которому следует двигаться. Заключается он в снижении количества отходов, повторного их использования и переработки.</w:t>
      </w:r>
    </w:p>
    <w:p w:rsidR="00003245" w:rsidRDefault="00003245" w:rsidP="00616F70">
      <w:pPr>
        <w:spacing w:before="100" w:beforeAutospacing="1" w:after="100" w:afterAutospacing="1" w:line="276" w:lineRule="auto"/>
        <w:ind w:firstLine="709"/>
        <w:jc w:val="both"/>
      </w:pPr>
      <w:r>
        <w:rPr>
          <w:spacing w:val="-4"/>
          <w:sz w:val="28"/>
          <w:szCs w:val="28"/>
        </w:rPr>
        <w:t xml:space="preserve">В Краснодарском крае принят краевой закон от 13 марта </w:t>
      </w:r>
      <w:smartTag w:uri="urn:schemas-microsoft-com:office:smarttags" w:element="metricconverter">
        <w:smartTagPr>
          <w:attr w:name="ProductID" w:val="2008 г"/>
        </w:smartTagPr>
        <w:r>
          <w:rPr>
            <w:spacing w:val="-4"/>
            <w:sz w:val="28"/>
            <w:szCs w:val="28"/>
          </w:rPr>
          <w:t>2008 г</w:t>
        </w:r>
      </w:smartTag>
      <w:r>
        <w:rPr>
          <w:spacing w:val="-4"/>
          <w:sz w:val="28"/>
          <w:szCs w:val="28"/>
        </w:rPr>
        <w:t xml:space="preserve">, № 1405-КЗ «Об утверждении краевой целевой программы «Обеспечение строительстве олимпийских объектов и развития города Сочи как горноклиматического и </w:t>
      </w:r>
      <w:r>
        <w:rPr>
          <w:sz w:val="28"/>
          <w:szCs w:val="28"/>
        </w:rPr>
        <w:t xml:space="preserve">бальнеологического курорта (2008-2013 годы)», в котором  </w:t>
      </w:r>
      <w:r>
        <w:rPr>
          <w:spacing w:val="-3"/>
          <w:sz w:val="28"/>
          <w:szCs w:val="28"/>
        </w:rPr>
        <w:t xml:space="preserve">предусматриваются мероприятия природоохранного назначения, направленные </w:t>
      </w:r>
      <w:r>
        <w:rPr>
          <w:spacing w:val="-2"/>
          <w:sz w:val="28"/>
          <w:szCs w:val="28"/>
        </w:rPr>
        <w:t xml:space="preserve">для обеспечения принципа «ноль отходов». Однако не следует ожидать, что только решение финансовых и технических вопросов реализации программы позволит реализовать принцип «ноль отходов». </w:t>
      </w:r>
    </w:p>
    <w:p w:rsidR="00003245" w:rsidRDefault="00003245" w:rsidP="00616F70">
      <w:pPr>
        <w:spacing w:before="100" w:beforeAutospacing="1" w:after="100" w:afterAutospacing="1" w:line="276" w:lineRule="auto"/>
        <w:ind w:firstLine="709"/>
        <w:jc w:val="both"/>
      </w:pPr>
      <w:r>
        <w:rPr>
          <w:spacing w:val="-2"/>
          <w:sz w:val="28"/>
          <w:szCs w:val="28"/>
        </w:rPr>
        <w:t xml:space="preserve">Для претворения в жизнь принципов философии «ноль отходов» необходимо воспользоваться опытом, наработанным в различных муниципальных образованиях в  мире. </w:t>
      </w:r>
      <w:r>
        <w:rPr>
          <w:sz w:val="28"/>
          <w:szCs w:val="28"/>
        </w:rPr>
        <w:t xml:space="preserve">В табл. 1  приведены муниципалитеты, которые наиболее успешно претворили в </w:t>
      </w:r>
      <w:r w:rsidR="00616F70">
        <w:rPr>
          <w:sz w:val="28"/>
          <w:szCs w:val="28"/>
        </w:rPr>
        <w:t>жизнь принцип «ноль отходов»</w:t>
      </w:r>
      <w:r>
        <w:rPr>
          <w:sz w:val="28"/>
          <w:szCs w:val="28"/>
        </w:rPr>
        <w:t>.</w:t>
      </w:r>
    </w:p>
    <w:p w:rsidR="00003245" w:rsidRDefault="00003245" w:rsidP="00003245">
      <w:pPr>
        <w:spacing w:before="100" w:beforeAutospacing="1" w:after="100" w:afterAutospacing="1"/>
        <w:ind w:firstLine="708"/>
        <w:jc w:val="right"/>
      </w:pPr>
      <w:r>
        <w:rPr>
          <w:sz w:val="28"/>
          <w:szCs w:val="28"/>
        </w:rPr>
        <w:t>Таблица 1</w:t>
      </w:r>
    </w:p>
    <w:p w:rsidR="00003245" w:rsidRDefault="00003245" w:rsidP="00003245">
      <w:pPr>
        <w:spacing w:before="100" w:beforeAutospacing="1" w:after="100" w:afterAutospacing="1"/>
        <w:ind w:firstLine="708"/>
        <w:jc w:val="center"/>
      </w:pPr>
      <w:r>
        <w:rPr>
          <w:sz w:val="28"/>
          <w:szCs w:val="28"/>
        </w:rPr>
        <w:t>Данные о реализации принципа «ноль отходов» в мировой практике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2138"/>
        <w:gridCol w:w="2127"/>
        <w:gridCol w:w="2991"/>
      </w:tblGrid>
      <w:tr w:rsidR="00003245" w:rsidTr="00003245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  <w:jc w:val="center"/>
            </w:pPr>
            <w:bookmarkStart w:id="5" w:name="OLE_LINK5"/>
            <w:bookmarkStart w:id="6" w:name="OLE_LINK4"/>
            <w:bookmarkEnd w:id="5"/>
            <w:r>
              <w:rPr>
                <w:sz w:val="28"/>
                <w:szCs w:val="28"/>
              </w:rPr>
              <w:t>Страна</w:t>
            </w:r>
            <w:bookmarkEnd w:id="6"/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rPr>
                <w:sz w:val="28"/>
                <w:szCs w:val="28"/>
              </w:rPr>
              <w:t>Муниципалитет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rPr>
                <w:sz w:val="28"/>
                <w:szCs w:val="28"/>
              </w:rPr>
              <w:t>Достигнутый уровень переработки ТБО,%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03245" w:rsidTr="00003245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Италия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Новара</w:t>
            </w:r>
          </w:p>
          <w:p w:rsidR="00003245" w:rsidRDefault="00003245" w:rsidP="00003245">
            <w:pPr>
              <w:spacing w:before="100" w:beforeAutospacing="1" w:after="100" w:afterAutospacing="1"/>
            </w:pPr>
            <w:r>
              <w:t>Беллуско</w:t>
            </w:r>
          </w:p>
          <w:p w:rsidR="00003245" w:rsidRDefault="00003245" w:rsidP="00003245">
            <w:pPr>
              <w:spacing w:before="100" w:beforeAutospacing="1" w:after="100" w:afterAutospacing="1"/>
            </w:pPr>
            <w:r>
              <w:t>Гаццо</w:t>
            </w:r>
          </w:p>
          <w:p w:rsidR="00003245" w:rsidRDefault="00003245" w:rsidP="00003245">
            <w:pPr>
              <w:spacing w:before="100" w:beforeAutospacing="1" w:after="100" w:afterAutospacing="1"/>
            </w:pPr>
            <w:r>
              <w:t>Капаннори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70</w:t>
            </w:r>
          </w:p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73</w:t>
            </w:r>
          </w:p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81</w:t>
            </w:r>
          </w:p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82</w:t>
            </w:r>
          </w:p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За 3 года количество муниципалитов, достигших уровня переработки 50%, составило более 1000</w:t>
            </w:r>
          </w:p>
        </w:tc>
      </w:tr>
      <w:tr w:rsidR="00003245" w:rsidTr="00003245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Новая Зеландия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Район Опотики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85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40% муниципалитетов реализуют принцип «ноль отходов»</w:t>
            </w:r>
          </w:p>
        </w:tc>
      </w:tr>
      <w:tr w:rsidR="00003245" w:rsidTr="00003245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Австралия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Канберра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80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 xml:space="preserve">За 5 лет </w:t>
            </w:r>
          </w:p>
        </w:tc>
      </w:tr>
      <w:tr w:rsidR="00003245" w:rsidTr="00003245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Канада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Ошава</w:t>
            </w:r>
          </w:p>
          <w:p w:rsidR="00003245" w:rsidRDefault="00003245" w:rsidP="00003245">
            <w:pPr>
              <w:spacing w:before="100" w:beforeAutospacing="1" w:after="100" w:afterAutospacing="1"/>
            </w:pPr>
            <w:r>
              <w:t>Маркем</w:t>
            </w:r>
          </w:p>
          <w:p w:rsidR="00003245" w:rsidRDefault="00003245" w:rsidP="00003245">
            <w:pPr>
              <w:spacing w:before="100" w:beforeAutospacing="1" w:after="100" w:afterAutospacing="1"/>
            </w:pPr>
            <w:r>
              <w:t>Уитби</w:t>
            </w:r>
          </w:p>
          <w:p w:rsidR="00003245" w:rsidRDefault="00003245" w:rsidP="00003245">
            <w:pPr>
              <w:spacing w:before="100" w:beforeAutospacing="1" w:after="100" w:afterAutospacing="1"/>
            </w:pPr>
            <w:r>
              <w:t>Беллвиль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90</w:t>
            </w:r>
          </w:p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70</w:t>
            </w:r>
          </w:p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68</w:t>
            </w:r>
          </w:p>
          <w:p w:rsidR="00003245" w:rsidRDefault="00003245" w:rsidP="00003245">
            <w:pPr>
              <w:spacing w:before="100" w:beforeAutospacing="1" w:after="100" w:afterAutospacing="1"/>
              <w:jc w:val="center"/>
            </w:pPr>
            <w:r>
              <w:t>63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245" w:rsidRDefault="00003245" w:rsidP="00003245">
            <w:pPr>
              <w:spacing w:before="100" w:beforeAutospacing="1" w:after="100" w:afterAutospacing="1"/>
            </w:pPr>
            <w:r>
              <w:t>Маркем намеревается добиться 95% в течение нескольких лет</w:t>
            </w:r>
          </w:p>
        </w:tc>
      </w:tr>
    </w:tbl>
    <w:p w:rsidR="00003245" w:rsidRDefault="00003245" w:rsidP="00003245">
      <w:pPr>
        <w:spacing w:line="360" w:lineRule="auto"/>
        <w:ind w:left="709"/>
        <w:rPr>
          <w:b/>
          <w:sz w:val="32"/>
          <w:szCs w:val="32"/>
        </w:rPr>
      </w:pPr>
    </w:p>
    <w:p w:rsidR="00616F70" w:rsidRDefault="00616F70" w:rsidP="00003245">
      <w:pPr>
        <w:spacing w:line="360" w:lineRule="auto"/>
        <w:ind w:left="709"/>
        <w:jc w:val="center"/>
        <w:rPr>
          <w:b/>
          <w:sz w:val="32"/>
          <w:szCs w:val="32"/>
        </w:rPr>
      </w:pPr>
    </w:p>
    <w:p w:rsidR="00FE5069" w:rsidRPr="007432D6" w:rsidRDefault="004E3435" w:rsidP="004E3435">
      <w:pPr>
        <w:spacing w:line="360" w:lineRule="auto"/>
        <w:ind w:left="709"/>
        <w:jc w:val="center"/>
        <w:rPr>
          <w:rStyle w:val="textpodzag"/>
          <w:rFonts w:ascii="Verdana" w:hAnsi="Verdana"/>
        </w:rPr>
      </w:pPr>
      <w:r>
        <w:rPr>
          <w:b/>
          <w:bCs/>
          <w:sz w:val="32"/>
          <w:szCs w:val="32"/>
        </w:rPr>
        <w:t>10.</w:t>
      </w:r>
      <w:r w:rsidR="00B35835">
        <w:rPr>
          <w:b/>
          <w:bCs/>
          <w:sz w:val="32"/>
          <w:szCs w:val="32"/>
        </w:rPr>
        <w:tab/>
      </w:r>
      <w:r w:rsidR="000D0746" w:rsidRPr="00FE5069">
        <w:rPr>
          <w:b/>
          <w:bCs/>
          <w:sz w:val="32"/>
          <w:szCs w:val="32"/>
        </w:rPr>
        <w:t>Сочинский Национальный Парк</w:t>
      </w:r>
      <w:r w:rsidR="000D0746" w:rsidRPr="00FE5069">
        <w:rPr>
          <w:b/>
          <w:sz w:val="32"/>
          <w:szCs w:val="32"/>
        </w:rPr>
        <w:br/>
      </w:r>
    </w:p>
    <w:p w:rsidR="000D0746" w:rsidRPr="00FE5069" w:rsidRDefault="00FE5069" w:rsidP="00FE5069">
      <w:pPr>
        <w:shd w:val="clear" w:color="auto" w:fill="FFFFFF"/>
        <w:spacing w:before="120"/>
        <w:ind w:firstLine="708"/>
        <w:jc w:val="both"/>
        <w:rPr>
          <w:sz w:val="28"/>
          <w:szCs w:val="28"/>
        </w:rPr>
      </w:pPr>
      <w:r w:rsidRPr="00FE5069">
        <w:rPr>
          <w:sz w:val="28"/>
          <w:szCs w:val="28"/>
        </w:rPr>
        <w:t xml:space="preserve">Сочинский Национальный Парк </w:t>
      </w:r>
      <w:r w:rsidR="000D0746" w:rsidRPr="00FE5069">
        <w:rPr>
          <w:sz w:val="28"/>
          <w:szCs w:val="28"/>
        </w:rPr>
        <w:t>был создан в 1983 году и стал одним из первых национальных парков России. На огромной территории в горах, размеры которой достигают 190 тысяч гектаров, была прекращена любая производственная деятельность. Эта земля была передана гражданам России для оздоровительных и туристских целей.</w:t>
      </w:r>
    </w:p>
    <w:p w:rsidR="000D0746" w:rsidRPr="00FE5069" w:rsidRDefault="000D0746" w:rsidP="000D0746">
      <w:pPr>
        <w:shd w:val="clear" w:color="auto" w:fill="FFFFFF"/>
        <w:spacing w:before="120"/>
        <w:jc w:val="both"/>
        <w:rPr>
          <w:sz w:val="28"/>
          <w:szCs w:val="28"/>
        </w:rPr>
      </w:pPr>
      <w:r w:rsidRPr="00FE5069">
        <w:rPr>
          <w:sz w:val="28"/>
          <w:szCs w:val="28"/>
        </w:rPr>
        <w:t>Сочинский национальный парк расположен на юге Краснодарского края, к северу от Сочи, в предгорьях Большого Кавказа. Большую часть территории парка занимают горы, расчлененные речными долинами. Предгорная зона занимает узкую полоску вдоль Черного моря.</w:t>
      </w:r>
    </w:p>
    <w:p w:rsidR="000D0746" w:rsidRPr="00FE5069" w:rsidRDefault="000D0746" w:rsidP="000D0746">
      <w:pPr>
        <w:shd w:val="clear" w:color="auto" w:fill="FFFFFF"/>
        <w:spacing w:before="120"/>
        <w:jc w:val="both"/>
        <w:rPr>
          <w:sz w:val="28"/>
          <w:szCs w:val="28"/>
        </w:rPr>
      </w:pPr>
      <w:r w:rsidRPr="00FE5069">
        <w:rPr>
          <w:sz w:val="28"/>
          <w:szCs w:val="28"/>
        </w:rPr>
        <w:t>По территории Сочинского национального парка протекают около 40 рек и ручьев Черноморского бассейна. Длина их невелика, лишь такие реки, как Мзымта, Псоу и Шахе имеют в длину более 50 километров. На реках и ручьях имеется большое количество водопадов и каньонов. Водопады в основном размещены в верховьях рек, 103 водопада с высотой порога от 2 до 73 метров доступны для посещения.</w:t>
      </w:r>
    </w:p>
    <w:p w:rsidR="000D0746" w:rsidRPr="00FE5069" w:rsidRDefault="000D0746" w:rsidP="00FE5069">
      <w:pPr>
        <w:shd w:val="clear" w:color="auto" w:fill="FFFFFF"/>
        <w:spacing w:before="120"/>
        <w:ind w:firstLine="708"/>
        <w:jc w:val="both"/>
        <w:rPr>
          <w:sz w:val="28"/>
          <w:szCs w:val="28"/>
        </w:rPr>
      </w:pPr>
      <w:r w:rsidRPr="00FE5069">
        <w:rPr>
          <w:sz w:val="28"/>
          <w:szCs w:val="28"/>
        </w:rPr>
        <w:t>Сама территория парка уникальна, поскольку нигде в России так близко не соседствуют субтропики и высокогорье. Именно поэтому горному Черноморью свойственен самый сложный на территории нашей страны спектр высотных зон – от горных широколиственных лесов подножий через горные буковые и хвойные леса к субальпийским ландшафтам и высокогорьям с обнаженными скалами и снегами. Территория Сочинского национального парка отнесена к Колхидской лесорастительной провинции с очень богатым и разнообразным растительным миром. В Сочинском национальном парке встречается около 1500 видов аборигенных высших растений, из которых 164 вида отнесены к деревьям, кустарникам, полукустарникам и лианам, а все остальные – к травянистым растениям. Велико количество реликтовых пород и эндемиков. В Красную книгу Международного союза охраны природы внесен тис ягодный, который часто встречается в Сочинском национальном парке. А в Красную книгу России занесен 51 вид растений, в том числе тис ягодный, сосна пицундская, 2 вида подснежников, 3 вида пальцеголовиков, 3 вида офрисов, 9 видов трышников, самшит колхидский, лилия кавказская, лион кавказский и другие.</w:t>
      </w:r>
    </w:p>
    <w:p w:rsidR="000D0746" w:rsidRPr="00FE5069" w:rsidRDefault="000D0746" w:rsidP="00FE5069">
      <w:pPr>
        <w:shd w:val="clear" w:color="auto" w:fill="FFFFFF"/>
        <w:spacing w:before="120"/>
        <w:ind w:firstLine="708"/>
        <w:jc w:val="both"/>
        <w:rPr>
          <w:sz w:val="28"/>
          <w:szCs w:val="28"/>
        </w:rPr>
      </w:pPr>
      <w:r w:rsidRPr="00FE5069">
        <w:rPr>
          <w:sz w:val="28"/>
          <w:szCs w:val="28"/>
        </w:rPr>
        <w:t>Животный мир Сочинского национального парка насчитывает около 80 видов млекопитающих, около 120 видов птиц, 17 видов пресмыкающихся, 9 видов земноводных, 21 вид рыб. В Красную книгу Международного союза охраны природы внесены 15 видов животных, в том числе леопард, коростель, перепел, гадюка кавказская, колхидский уж, колхидская жаба и другие. Из числа тех видов животных, которые занесены в Красную книгу России, на территории парка встречаются 10 видов млекопитающих, 9 видов птиц, 4 вида рептилий, 5 видов амфибий, 3 вида кольчатых червей, из рыб – кумжа и украинская минога.</w:t>
      </w:r>
    </w:p>
    <w:p w:rsidR="000D0746" w:rsidRPr="00FE5069" w:rsidRDefault="000D0746" w:rsidP="00FE5069">
      <w:pPr>
        <w:shd w:val="clear" w:color="auto" w:fill="FFFFFF"/>
        <w:spacing w:before="120"/>
        <w:ind w:firstLine="708"/>
        <w:jc w:val="both"/>
        <w:rPr>
          <w:sz w:val="28"/>
          <w:szCs w:val="28"/>
        </w:rPr>
      </w:pPr>
      <w:r w:rsidRPr="00FE5069">
        <w:rPr>
          <w:sz w:val="28"/>
          <w:szCs w:val="28"/>
        </w:rPr>
        <w:t>На территории Сочинского национального парка расположено значительное количество закарстованных массивов – Алек, Ахун, Ахцу, Ахштырь, Дзыхра. На этих массивах находится около 200 пещер, из них 50 пещер – это наиболее крупные карстовые полости, представляющие интерес для научных целей и для спелеотуризма. К длиннейшим карстовым полостям страны относятся знаменитая Воронцовская пещера на массиве Ахцу, протяженностью в 12 километров и Назаровская пещера на массиве Алек, протяженностью в 7 километров. На территории Сочинского национального парка находится 114 памятников истории и культуры – это стоянки древних людей, поселения, дольменные сооружения, колодцеобразные гробницы, остатки крепостей, храмов, курганные могильники, жертвенный камень, обелиски и военные памятники.</w:t>
      </w:r>
    </w:p>
    <w:p w:rsidR="000D0746" w:rsidRPr="00FE5069" w:rsidRDefault="000D0746" w:rsidP="00FE5069">
      <w:pPr>
        <w:shd w:val="clear" w:color="auto" w:fill="FFFFFF"/>
        <w:spacing w:before="120"/>
        <w:ind w:firstLine="708"/>
        <w:jc w:val="both"/>
        <w:rPr>
          <w:sz w:val="28"/>
          <w:szCs w:val="28"/>
        </w:rPr>
      </w:pPr>
      <w:r w:rsidRPr="00FE5069">
        <w:rPr>
          <w:sz w:val="28"/>
          <w:szCs w:val="28"/>
        </w:rPr>
        <w:t>Приоритетное направление работы парка связано с экологическим просвещением. С этой целью на территории Верхнее-Сочинского, Головинского, Краснополянского и Лазаревского лесничеств созданы центры экологического просвещения с небольшими музейными экспозициями.</w:t>
      </w:r>
    </w:p>
    <w:p w:rsidR="000D0746" w:rsidRDefault="000D0746" w:rsidP="00FE5069">
      <w:pPr>
        <w:shd w:val="clear" w:color="auto" w:fill="FFFFFF"/>
        <w:spacing w:before="120"/>
        <w:ind w:firstLine="150"/>
        <w:jc w:val="both"/>
        <w:rPr>
          <w:sz w:val="28"/>
          <w:szCs w:val="28"/>
        </w:rPr>
      </w:pPr>
      <w:r w:rsidRPr="00FE5069">
        <w:rPr>
          <w:sz w:val="28"/>
          <w:szCs w:val="28"/>
        </w:rPr>
        <w:t>После создания Сочинского национального парка его сотрудники проложили здесь лесные дороги, благоустроили тропинки и мостики, открыли для посещения гостей 50 природных объектов. Это были уникальные каньоны, водопады, пещеры, дольмены, лесопарки. И гости не заставили себя ждать – они хлынули на экскурсии в Сочинский национальный парк в составе многочисленных экскурсионных групп.</w:t>
      </w:r>
    </w:p>
    <w:p w:rsidR="00B35835" w:rsidRDefault="00B35835" w:rsidP="00FE5069">
      <w:pPr>
        <w:shd w:val="clear" w:color="auto" w:fill="FFFFFF"/>
        <w:spacing w:before="120"/>
        <w:ind w:firstLine="150"/>
        <w:jc w:val="both"/>
        <w:rPr>
          <w:b/>
          <w:bCs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D307B4" w:rsidRDefault="00D307B4" w:rsidP="00FE5069">
      <w:pPr>
        <w:spacing w:line="360" w:lineRule="auto"/>
        <w:jc w:val="center"/>
        <w:rPr>
          <w:b/>
          <w:sz w:val="32"/>
          <w:szCs w:val="32"/>
        </w:rPr>
      </w:pPr>
    </w:p>
    <w:p w:rsidR="00FE5069" w:rsidRDefault="00FE5069" w:rsidP="00FE506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Заключение.</w:t>
      </w:r>
    </w:p>
    <w:p w:rsidR="006E25F3" w:rsidRDefault="002C2298" w:rsidP="007432D6">
      <w:pPr>
        <w:spacing w:line="276" w:lineRule="auto"/>
        <w:ind w:firstLine="360"/>
        <w:rPr>
          <w:iCs/>
          <w:sz w:val="28"/>
          <w:szCs w:val="28"/>
        </w:rPr>
      </w:pPr>
      <w:r>
        <w:rPr>
          <w:iCs/>
          <w:sz w:val="28"/>
          <w:szCs w:val="28"/>
        </w:rPr>
        <w:t>Н</w:t>
      </w:r>
      <w:r w:rsidRPr="006E25F3">
        <w:rPr>
          <w:iCs/>
          <w:sz w:val="28"/>
          <w:szCs w:val="28"/>
        </w:rPr>
        <w:t xml:space="preserve">овый всплеск внимания к проблемам </w:t>
      </w:r>
      <w:hyperlink r:id="rId7" w:history="1">
        <w:r w:rsidRPr="006E25F3">
          <w:rPr>
            <w:iCs/>
            <w:sz w:val="28"/>
            <w:szCs w:val="28"/>
          </w:rPr>
          <w:t>экологии</w:t>
        </w:r>
      </w:hyperlink>
      <w:r w:rsidRPr="006E25F3">
        <w:rPr>
          <w:iCs/>
          <w:sz w:val="28"/>
          <w:szCs w:val="28"/>
        </w:rPr>
        <w:t xml:space="preserve"> в Сочи</w:t>
      </w:r>
      <w:r>
        <w:rPr>
          <w:iCs/>
          <w:sz w:val="28"/>
          <w:szCs w:val="28"/>
        </w:rPr>
        <w:t xml:space="preserve"> преподнесло строительство Олимпийских объектов. </w:t>
      </w:r>
      <w:r w:rsidRPr="006E25F3">
        <w:rPr>
          <w:iCs/>
          <w:sz w:val="28"/>
          <w:szCs w:val="28"/>
        </w:rPr>
        <w:t>ООН</w:t>
      </w:r>
      <w:r>
        <w:rPr>
          <w:iCs/>
          <w:sz w:val="28"/>
          <w:szCs w:val="28"/>
        </w:rPr>
        <w:t xml:space="preserve">, </w:t>
      </w:r>
      <w:r w:rsidR="00D307B4">
        <w:rPr>
          <w:iCs/>
          <w:sz w:val="28"/>
          <w:szCs w:val="28"/>
        </w:rPr>
        <w:t>Всемирный фонд</w:t>
      </w:r>
      <w:r w:rsidRPr="006E25F3">
        <w:rPr>
          <w:iCs/>
          <w:sz w:val="28"/>
          <w:szCs w:val="28"/>
        </w:rPr>
        <w:t xml:space="preserve"> дикой при</w:t>
      </w:r>
      <w:r>
        <w:rPr>
          <w:iCs/>
          <w:sz w:val="28"/>
          <w:szCs w:val="28"/>
        </w:rPr>
        <w:t>роды и Гринпис</w:t>
      </w:r>
      <w:r w:rsidRPr="006E25F3">
        <w:rPr>
          <w:iCs/>
          <w:sz w:val="28"/>
          <w:szCs w:val="28"/>
        </w:rPr>
        <w:t xml:space="preserve"> России</w:t>
      </w:r>
      <w:r>
        <w:rPr>
          <w:iCs/>
          <w:sz w:val="28"/>
          <w:szCs w:val="28"/>
        </w:rPr>
        <w:t xml:space="preserve">, Общественный совет по подготовке Олимпиады 2014 осуществляют постоянный контроль над соблюдением экологических норм и правил. </w:t>
      </w:r>
      <w:r w:rsidR="006E25F3" w:rsidRPr="006E25F3">
        <w:rPr>
          <w:iCs/>
          <w:sz w:val="28"/>
          <w:szCs w:val="28"/>
        </w:rPr>
        <w:t>Глава оргкомитета "Сочи-2014" Дмитрий Чернышенко отметил, что Олимпиада в Сочи будет экологически чистой и первые Зимние Игры в России оставят большое наследие в экологической сфере.</w:t>
      </w:r>
    </w:p>
    <w:p w:rsidR="002C2298" w:rsidRDefault="00515F69" w:rsidP="007432D6">
      <w:pPr>
        <w:spacing w:line="276" w:lineRule="auto"/>
        <w:ind w:firstLine="360"/>
        <w:rPr>
          <w:iCs/>
          <w:sz w:val="28"/>
          <w:szCs w:val="28"/>
        </w:rPr>
      </w:pPr>
      <w:r>
        <w:rPr>
          <w:iCs/>
          <w:sz w:val="28"/>
          <w:szCs w:val="28"/>
        </w:rPr>
        <w:t>Постоянно проводимые акции повышают внимание и интерес молодого поколения к проблемам защиты природы</w:t>
      </w:r>
      <w:r w:rsidR="007432D6">
        <w:rPr>
          <w:iCs/>
          <w:sz w:val="28"/>
          <w:szCs w:val="28"/>
        </w:rPr>
        <w:t>, способствуют просвещению населения, напоминают о необходимости беречь свою землю</w:t>
      </w:r>
      <w:r>
        <w:rPr>
          <w:iCs/>
          <w:sz w:val="28"/>
          <w:szCs w:val="28"/>
        </w:rPr>
        <w:t>.</w:t>
      </w:r>
    </w:p>
    <w:p w:rsidR="00515F69" w:rsidRDefault="00515F69" w:rsidP="007432D6">
      <w:pPr>
        <w:spacing w:line="276" w:lineRule="auto"/>
        <w:ind w:firstLine="360"/>
        <w:rPr>
          <w:iCs/>
          <w:sz w:val="28"/>
          <w:szCs w:val="28"/>
        </w:rPr>
      </w:pPr>
      <w:r>
        <w:rPr>
          <w:iCs/>
          <w:sz w:val="28"/>
          <w:szCs w:val="28"/>
        </w:rPr>
        <w:t>Уникальная природа причерноморья подарила нам свои богатства. Человек создавал и продолжает создавать комфортные условия для полноценного отдыха, оздоровления, туризма, занятий спортом.</w:t>
      </w:r>
    </w:p>
    <w:p w:rsidR="00515F69" w:rsidRPr="006E25F3" w:rsidRDefault="00515F69" w:rsidP="007432D6">
      <w:pPr>
        <w:spacing w:line="276" w:lineRule="auto"/>
        <w:ind w:firstLine="360"/>
        <w:rPr>
          <w:iCs/>
          <w:sz w:val="28"/>
          <w:szCs w:val="28"/>
        </w:rPr>
      </w:pPr>
      <w:r>
        <w:rPr>
          <w:iCs/>
          <w:sz w:val="28"/>
          <w:szCs w:val="28"/>
        </w:rPr>
        <w:t>Государственные и общественные организации должны всячески продолжать работу по просвещению населения</w:t>
      </w:r>
      <w:r w:rsidR="007432D6">
        <w:rPr>
          <w:iCs/>
          <w:sz w:val="28"/>
          <w:szCs w:val="28"/>
        </w:rPr>
        <w:t xml:space="preserve"> в области экологии, а также вести надзор за правильным использованием всенародного достояния – нашей природы.</w:t>
      </w:r>
      <w:r>
        <w:rPr>
          <w:iCs/>
          <w:sz w:val="28"/>
          <w:szCs w:val="28"/>
        </w:rPr>
        <w:t xml:space="preserve"> </w:t>
      </w:r>
    </w:p>
    <w:p w:rsidR="006E25F3" w:rsidRDefault="006E25F3" w:rsidP="00FE5069">
      <w:pPr>
        <w:spacing w:line="360" w:lineRule="auto"/>
        <w:jc w:val="center"/>
        <w:rPr>
          <w:b/>
          <w:sz w:val="32"/>
          <w:szCs w:val="32"/>
        </w:rPr>
      </w:pPr>
      <w:bookmarkStart w:id="7" w:name="_GoBack"/>
      <w:bookmarkEnd w:id="7"/>
    </w:p>
    <w:sectPr w:rsidR="006E25F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77F" w:rsidRDefault="00E1077F" w:rsidP="007432D6">
      <w:r>
        <w:separator/>
      </w:r>
    </w:p>
  </w:endnote>
  <w:endnote w:type="continuationSeparator" w:id="0">
    <w:p w:rsidR="00E1077F" w:rsidRDefault="00E1077F" w:rsidP="0074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2D6" w:rsidRDefault="007432D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6724">
      <w:rPr>
        <w:noProof/>
      </w:rPr>
      <w:t>4</w:t>
    </w:r>
    <w:r>
      <w:fldChar w:fldCharType="end"/>
    </w:r>
  </w:p>
  <w:p w:rsidR="007432D6" w:rsidRDefault="007432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77F" w:rsidRDefault="00E1077F" w:rsidP="007432D6">
      <w:r>
        <w:separator/>
      </w:r>
    </w:p>
  </w:footnote>
  <w:footnote w:type="continuationSeparator" w:id="0">
    <w:p w:rsidR="00E1077F" w:rsidRDefault="00E1077F" w:rsidP="00743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819"/>
    <w:multiLevelType w:val="hybridMultilevel"/>
    <w:tmpl w:val="47CE052A"/>
    <w:lvl w:ilvl="0" w:tplc="CE8ED8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D53390"/>
    <w:multiLevelType w:val="hybridMultilevel"/>
    <w:tmpl w:val="9708757A"/>
    <w:lvl w:ilvl="0" w:tplc="EB48DD1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E539FE"/>
    <w:multiLevelType w:val="hybridMultilevel"/>
    <w:tmpl w:val="EBA6D98C"/>
    <w:lvl w:ilvl="0" w:tplc="BE321D8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3">
    <w:nsid w:val="2A9D115B"/>
    <w:multiLevelType w:val="hybridMultilevel"/>
    <w:tmpl w:val="9708757A"/>
    <w:lvl w:ilvl="0" w:tplc="EB48DD1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8E4156"/>
    <w:multiLevelType w:val="multilevel"/>
    <w:tmpl w:val="4692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D344A4"/>
    <w:multiLevelType w:val="hybridMultilevel"/>
    <w:tmpl w:val="0CE2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2CC"/>
    <w:rsid w:val="00003245"/>
    <w:rsid w:val="0001038A"/>
    <w:rsid w:val="00015D65"/>
    <w:rsid w:val="00067B14"/>
    <w:rsid w:val="00081E35"/>
    <w:rsid w:val="000A3019"/>
    <w:rsid w:val="000D0746"/>
    <w:rsid w:val="00151213"/>
    <w:rsid w:val="002209E3"/>
    <w:rsid w:val="002462E0"/>
    <w:rsid w:val="00291BC8"/>
    <w:rsid w:val="002C2298"/>
    <w:rsid w:val="002C572F"/>
    <w:rsid w:val="002C71FD"/>
    <w:rsid w:val="003379C7"/>
    <w:rsid w:val="00341587"/>
    <w:rsid w:val="003827E3"/>
    <w:rsid w:val="003E20A9"/>
    <w:rsid w:val="003F66F9"/>
    <w:rsid w:val="00446724"/>
    <w:rsid w:val="004E3435"/>
    <w:rsid w:val="00515F69"/>
    <w:rsid w:val="005A7032"/>
    <w:rsid w:val="005E39B1"/>
    <w:rsid w:val="00616F70"/>
    <w:rsid w:val="00671AAA"/>
    <w:rsid w:val="006C62CC"/>
    <w:rsid w:val="006E25F3"/>
    <w:rsid w:val="006F10AA"/>
    <w:rsid w:val="00702423"/>
    <w:rsid w:val="007417AC"/>
    <w:rsid w:val="007432D6"/>
    <w:rsid w:val="00753211"/>
    <w:rsid w:val="008371AF"/>
    <w:rsid w:val="008F26D2"/>
    <w:rsid w:val="0095067F"/>
    <w:rsid w:val="009671B4"/>
    <w:rsid w:val="00A431C5"/>
    <w:rsid w:val="00A43C17"/>
    <w:rsid w:val="00A945E9"/>
    <w:rsid w:val="00AB48B5"/>
    <w:rsid w:val="00B35835"/>
    <w:rsid w:val="00B5125E"/>
    <w:rsid w:val="00B92587"/>
    <w:rsid w:val="00C15A64"/>
    <w:rsid w:val="00C738EC"/>
    <w:rsid w:val="00C95526"/>
    <w:rsid w:val="00CF36EF"/>
    <w:rsid w:val="00D307B4"/>
    <w:rsid w:val="00D92FAF"/>
    <w:rsid w:val="00DC2046"/>
    <w:rsid w:val="00DD516B"/>
    <w:rsid w:val="00DF0752"/>
    <w:rsid w:val="00E1077F"/>
    <w:rsid w:val="00E24E96"/>
    <w:rsid w:val="00E8327D"/>
    <w:rsid w:val="00E93FB1"/>
    <w:rsid w:val="00F43DA7"/>
    <w:rsid w:val="00F70C07"/>
    <w:rsid w:val="00F94B41"/>
    <w:rsid w:val="00FE5069"/>
    <w:rsid w:val="00FF7BE9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245F-5A55-4BFB-B41F-7D0E195B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93F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5E39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E39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92F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62CC"/>
    <w:pPr>
      <w:spacing w:before="100" w:beforeAutospacing="1" w:after="100" w:afterAutospacing="1"/>
    </w:pPr>
  </w:style>
  <w:style w:type="character" w:styleId="a4">
    <w:name w:val="Hyperlink"/>
    <w:basedOn w:val="a0"/>
    <w:rsid w:val="006C62CC"/>
    <w:rPr>
      <w:color w:val="0000FF"/>
      <w:u w:val="single"/>
    </w:rPr>
  </w:style>
  <w:style w:type="character" w:customStyle="1" w:styleId="blockdate">
    <w:name w:val="block_date"/>
    <w:basedOn w:val="a0"/>
    <w:rsid w:val="00E93FB1"/>
  </w:style>
  <w:style w:type="character" w:styleId="a5">
    <w:name w:val="Emphasis"/>
    <w:basedOn w:val="a0"/>
    <w:uiPriority w:val="20"/>
    <w:qFormat/>
    <w:rsid w:val="005E39B1"/>
    <w:rPr>
      <w:i/>
      <w:iCs/>
    </w:rPr>
  </w:style>
  <w:style w:type="paragraph" w:customStyle="1" w:styleId="ntext">
    <w:name w:val="ntext"/>
    <w:basedOn w:val="a"/>
    <w:rsid w:val="005E39B1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hidden/>
    <w:rsid w:val="005E39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5E39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6">
    <w:name w:val="Strong"/>
    <w:basedOn w:val="a0"/>
    <w:uiPriority w:val="22"/>
    <w:qFormat/>
    <w:rsid w:val="005E39B1"/>
    <w:rPr>
      <w:b/>
      <w:bCs/>
    </w:rPr>
  </w:style>
  <w:style w:type="character" w:customStyle="1" w:styleId="timenbrdblue">
    <w:name w:val="time nbr dblue"/>
    <w:basedOn w:val="a0"/>
    <w:rsid w:val="00DC2046"/>
  </w:style>
  <w:style w:type="character" w:customStyle="1" w:styleId="textzag">
    <w:name w:val="textzag"/>
    <w:basedOn w:val="a0"/>
    <w:rsid w:val="000D0746"/>
  </w:style>
  <w:style w:type="character" w:customStyle="1" w:styleId="textpodzag">
    <w:name w:val="textpodzag"/>
    <w:basedOn w:val="a0"/>
    <w:rsid w:val="000D0746"/>
  </w:style>
  <w:style w:type="paragraph" w:customStyle="1" w:styleId="news-anons">
    <w:name w:val="news-anons"/>
    <w:basedOn w:val="a"/>
    <w:rsid w:val="002462E0"/>
    <w:pPr>
      <w:spacing w:before="100" w:beforeAutospacing="1" w:after="100" w:afterAutospacing="1"/>
    </w:pPr>
  </w:style>
  <w:style w:type="paragraph" w:customStyle="1" w:styleId="quote-text">
    <w:name w:val="quote-text"/>
    <w:basedOn w:val="a"/>
    <w:rsid w:val="002462E0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unhideWhenUsed/>
    <w:rsid w:val="002462E0"/>
    <w:rPr>
      <w:i/>
      <w:iCs/>
    </w:rPr>
  </w:style>
  <w:style w:type="paragraph" w:customStyle="1" w:styleId="quote-title">
    <w:name w:val="quote-title"/>
    <w:basedOn w:val="a"/>
    <w:rsid w:val="002462E0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7432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432D6"/>
    <w:rPr>
      <w:sz w:val="24"/>
      <w:szCs w:val="24"/>
    </w:rPr>
  </w:style>
  <w:style w:type="paragraph" w:styleId="a9">
    <w:name w:val="footer"/>
    <w:basedOn w:val="a"/>
    <w:link w:val="aa"/>
    <w:uiPriority w:val="99"/>
    <w:rsid w:val="007432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32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8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439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5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3632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8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66828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07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49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22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57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5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4761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2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173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1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8999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6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0449">
          <w:marLeft w:val="0"/>
          <w:marRight w:val="30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68677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coindustry.ru/dictionary.html&amp;termin=37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4388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АППБ</Company>
  <LinksUpToDate>false</LinksUpToDate>
  <CharactersWithSpaces>29346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http://www.ecoindustry.ru/dictionary.html&amp;termin=3784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cp:lastModifiedBy>admin</cp:lastModifiedBy>
  <cp:revision>2</cp:revision>
  <cp:lastPrinted>2011-05-17T13:32:00Z</cp:lastPrinted>
  <dcterms:created xsi:type="dcterms:W3CDTF">2014-04-06T22:38:00Z</dcterms:created>
  <dcterms:modified xsi:type="dcterms:W3CDTF">2014-04-06T22:38:00Z</dcterms:modified>
</cp:coreProperties>
</file>