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188" w:rsidRPr="00A61188" w:rsidRDefault="00A61188" w:rsidP="00A61188">
      <w:pPr>
        <w:pStyle w:val="afa"/>
      </w:pPr>
      <w:r w:rsidRPr="00A61188">
        <w:t>Содержание</w:t>
      </w:r>
    </w:p>
    <w:p w:rsidR="00A61188" w:rsidRPr="00A61188" w:rsidRDefault="00A61188" w:rsidP="00A61188">
      <w:pPr>
        <w:pStyle w:val="afa"/>
        <w:rPr>
          <w:color w:val="000000"/>
        </w:rPr>
      </w:pPr>
    </w:p>
    <w:p w:rsidR="00912437" w:rsidRDefault="00912437" w:rsidP="00912437">
      <w:pPr>
        <w:pStyle w:val="11"/>
        <w:rPr>
          <w:noProof/>
          <w:color w:val="auto"/>
          <w:sz w:val="24"/>
          <w:szCs w:val="24"/>
          <w:lang w:eastAsia="ru-RU"/>
        </w:rPr>
      </w:pPr>
      <w:r w:rsidRPr="00795D00">
        <w:rPr>
          <w:rStyle w:val="af"/>
          <w:noProof/>
        </w:rPr>
        <w:t>Введение</w:t>
      </w:r>
    </w:p>
    <w:p w:rsidR="00912437" w:rsidRDefault="00912437" w:rsidP="00912437">
      <w:pPr>
        <w:pStyle w:val="11"/>
        <w:rPr>
          <w:noProof/>
          <w:color w:val="auto"/>
          <w:sz w:val="24"/>
          <w:szCs w:val="24"/>
          <w:lang w:eastAsia="ru-RU"/>
        </w:rPr>
      </w:pPr>
      <w:r w:rsidRPr="00795D00">
        <w:rPr>
          <w:rStyle w:val="af"/>
          <w:noProof/>
        </w:rPr>
        <w:t>1. Роль и место специальных систем налогообложения в Российской Федерации</w:t>
      </w:r>
    </w:p>
    <w:p w:rsidR="00912437" w:rsidRDefault="00912437" w:rsidP="00912437">
      <w:pPr>
        <w:pStyle w:val="11"/>
        <w:rPr>
          <w:noProof/>
          <w:color w:val="auto"/>
          <w:sz w:val="24"/>
          <w:szCs w:val="24"/>
          <w:lang w:eastAsia="ru-RU"/>
        </w:rPr>
      </w:pPr>
      <w:r w:rsidRPr="00795D00">
        <w:rPr>
          <w:rStyle w:val="af"/>
          <w:noProof/>
        </w:rPr>
        <w:t>1.1 Роль специальных налоговых режимов</w:t>
      </w:r>
    </w:p>
    <w:p w:rsidR="00912437" w:rsidRDefault="00912437" w:rsidP="00912437">
      <w:pPr>
        <w:pStyle w:val="11"/>
        <w:rPr>
          <w:noProof/>
          <w:color w:val="auto"/>
          <w:sz w:val="24"/>
          <w:szCs w:val="24"/>
          <w:lang w:eastAsia="ru-RU"/>
        </w:rPr>
      </w:pPr>
      <w:r w:rsidRPr="00795D00">
        <w:rPr>
          <w:rStyle w:val="af"/>
          <w:noProof/>
        </w:rPr>
        <w:t>1.2 Место специальных налоговых режимов в налоговой системе Российской Федерации</w:t>
      </w:r>
    </w:p>
    <w:p w:rsidR="00912437" w:rsidRDefault="00912437" w:rsidP="00912437">
      <w:pPr>
        <w:pStyle w:val="11"/>
        <w:rPr>
          <w:noProof/>
          <w:color w:val="auto"/>
          <w:sz w:val="24"/>
          <w:szCs w:val="24"/>
          <w:lang w:eastAsia="ru-RU"/>
        </w:rPr>
      </w:pPr>
      <w:r w:rsidRPr="00795D00">
        <w:rPr>
          <w:rStyle w:val="af"/>
          <w:noProof/>
        </w:rPr>
        <w:t>2. Виды специальных систем налогообложения</w:t>
      </w:r>
    </w:p>
    <w:p w:rsidR="00912437" w:rsidRDefault="00912437" w:rsidP="00912437">
      <w:pPr>
        <w:pStyle w:val="11"/>
        <w:rPr>
          <w:noProof/>
          <w:color w:val="auto"/>
          <w:sz w:val="24"/>
          <w:szCs w:val="24"/>
          <w:lang w:eastAsia="ru-RU"/>
        </w:rPr>
      </w:pPr>
      <w:r w:rsidRPr="00795D00">
        <w:rPr>
          <w:rStyle w:val="af"/>
          <w:noProof/>
        </w:rPr>
        <w:t>2.1 Система налогообложения для сельскохозяйственных товаропроизводителей (единый сельскохозяйственный налог)</w:t>
      </w:r>
    </w:p>
    <w:p w:rsidR="00912437" w:rsidRDefault="00912437" w:rsidP="00912437">
      <w:pPr>
        <w:pStyle w:val="11"/>
        <w:rPr>
          <w:noProof/>
          <w:color w:val="auto"/>
          <w:sz w:val="24"/>
          <w:szCs w:val="24"/>
          <w:lang w:eastAsia="ru-RU"/>
        </w:rPr>
      </w:pPr>
      <w:r w:rsidRPr="00795D00">
        <w:rPr>
          <w:rStyle w:val="af"/>
          <w:noProof/>
        </w:rPr>
        <w:t>2.2 Упрощенная система налогообложения</w:t>
      </w:r>
    </w:p>
    <w:p w:rsidR="00912437" w:rsidRDefault="00912437" w:rsidP="00912437">
      <w:pPr>
        <w:pStyle w:val="11"/>
        <w:rPr>
          <w:noProof/>
          <w:color w:val="auto"/>
          <w:sz w:val="24"/>
          <w:szCs w:val="24"/>
          <w:lang w:eastAsia="ru-RU"/>
        </w:rPr>
      </w:pPr>
      <w:r w:rsidRPr="00795D00">
        <w:rPr>
          <w:rStyle w:val="af"/>
          <w:noProof/>
        </w:rPr>
        <w:t>2.3 Система налогообложения в виде единого налога на вмененный доход для отдельных видов деятельности</w:t>
      </w:r>
    </w:p>
    <w:p w:rsidR="00912437" w:rsidRDefault="00912437" w:rsidP="00912437">
      <w:pPr>
        <w:pStyle w:val="11"/>
        <w:rPr>
          <w:noProof/>
          <w:color w:val="auto"/>
          <w:sz w:val="24"/>
          <w:szCs w:val="24"/>
          <w:lang w:eastAsia="ru-RU"/>
        </w:rPr>
      </w:pPr>
      <w:r w:rsidRPr="00795D00">
        <w:rPr>
          <w:rStyle w:val="af"/>
          <w:noProof/>
        </w:rPr>
        <w:t>2.4 Система налогообложения при выполнении соглашения о разделе продукции</w:t>
      </w:r>
    </w:p>
    <w:p w:rsidR="00912437" w:rsidRDefault="00912437" w:rsidP="00912437">
      <w:pPr>
        <w:pStyle w:val="11"/>
        <w:rPr>
          <w:noProof/>
          <w:color w:val="auto"/>
          <w:sz w:val="24"/>
          <w:szCs w:val="24"/>
          <w:lang w:eastAsia="ru-RU"/>
        </w:rPr>
      </w:pPr>
      <w:r w:rsidRPr="00795D00">
        <w:rPr>
          <w:rStyle w:val="af"/>
          <w:noProof/>
        </w:rPr>
        <w:t>2.4.1 Порядок раздела продукции при использовании традиционной модели</w:t>
      </w:r>
    </w:p>
    <w:p w:rsidR="00912437" w:rsidRDefault="00912437" w:rsidP="00912437">
      <w:pPr>
        <w:pStyle w:val="11"/>
        <w:rPr>
          <w:noProof/>
          <w:color w:val="auto"/>
          <w:sz w:val="24"/>
          <w:szCs w:val="24"/>
          <w:lang w:eastAsia="ru-RU"/>
        </w:rPr>
      </w:pPr>
      <w:r w:rsidRPr="00795D00">
        <w:rPr>
          <w:rStyle w:val="af"/>
          <w:noProof/>
        </w:rPr>
        <w:t>2.4.2 "Прямой" раздел продукции</w:t>
      </w:r>
    </w:p>
    <w:p w:rsidR="00912437" w:rsidRDefault="00912437" w:rsidP="00912437">
      <w:pPr>
        <w:pStyle w:val="11"/>
        <w:rPr>
          <w:noProof/>
          <w:color w:val="auto"/>
          <w:sz w:val="24"/>
          <w:szCs w:val="24"/>
          <w:lang w:eastAsia="ru-RU"/>
        </w:rPr>
      </w:pPr>
      <w:r w:rsidRPr="00795D00">
        <w:rPr>
          <w:rStyle w:val="af"/>
          <w:noProof/>
        </w:rPr>
        <w:t>3. Пример расчета налогов при использовании специальных налоговых режимов</w:t>
      </w:r>
    </w:p>
    <w:p w:rsidR="00912437" w:rsidRDefault="00912437" w:rsidP="00912437">
      <w:pPr>
        <w:pStyle w:val="11"/>
        <w:rPr>
          <w:noProof/>
          <w:color w:val="auto"/>
          <w:sz w:val="24"/>
          <w:szCs w:val="24"/>
          <w:lang w:eastAsia="ru-RU"/>
        </w:rPr>
      </w:pPr>
      <w:r w:rsidRPr="00795D00">
        <w:rPr>
          <w:rStyle w:val="af"/>
          <w:noProof/>
        </w:rPr>
        <w:t>3.1 Расчет налога для юридического лица (индивидуального предпринимателя), применяющего упрощенную систему налогообложения</w:t>
      </w:r>
    </w:p>
    <w:p w:rsidR="00912437" w:rsidRDefault="00912437" w:rsidP="00912437">
      <w:pPr>
        <w:pStyle w:val="11"/>
        <w:rPr>
          <w:noProof/>
          <w:color w:val="auto"/>
          <w:sz w:val="24"/>
          <w:szCs w:val="24"/>
          <w:lang w:eastAsia="ru-RU"/>
        </w:rPr>
      </w:pPr>
      <w:r w:rsidRPr="00795D00">
        <w:rPr>
          <w:rStyle w:val="af"/>
          <w:noProof/>
        </w:rPr>
        <w:t>3.2 Расчет налога при применении системы налогообложения в виде единого налога на вмененный доход для отдельных видов деятельности</w:t>
      </w:r>
    </w:p>
    <w:p w:rsidR="00912437" w:rsidRDefault="00912437" w:rsidP="00912437">
      <w:pPr>
        <w:pStyle w:val="11"/>
        <w:rPr>
          <w:noProof/>
          <w:color w:val="auto"/>
          <w:sz w:val="24"/>
          <w:szCs w:val="24"/>
          <w:lang w:eastAsia="ru-RU"/>
        </w:rPr>
      </w:pPr>
      <w:r w:rsidRPr="00795D00">
        <w:rPr>
          <w:rStyle w:val="af"/>
          <w:noProof/>
        </w:rPr>
        <w:t>3.3 Расчет налога при применении системы налогообложения в виде единого сельскохозяйственного налога</w:t>
      </w:r>
    </w:p>
    <w:p w:rsidR="00912437" w:rsidRDefault="00912437" w:rsidP="00912437">
      <w:pPr>
        <w:pStyle w:val="11"/>
        <w:rPr>
          <w:noProof/>
          <w:color w:val="auto"/>
          <w:sz w:val="24"/>
          <w:szCs w:val="24"/>
          <w:lang w:eastAsia="ru-RU"/>
        </w:rPr>
      </w:pPr>
      <w:r w:rsidRPr="00795D00">
        <w:rPr>
          <w:rStyle w:val="af"/>
          <w:noProof/>
        </w:rPr>
        <w:t>Заключение</w:t>
      </w:r>
    </w:p>
    <w:p w:rsidR="00912437" w:rsidRDefault="00912437" w:rsidP="00912437">
      <w:pPr>
        <w:pStyle w:val="11"/>
        <w:rPr>
          <w:noProof/>
          <w:color w:val="auto"/>
          <w:sz w:val="24"/>
          <w:szCs w:val="24"/>
          <w:lang w:eastAsia="ru-RU"/>
        </w:rPr>
      </w:pPr>
      <w:r w:rsidRPr="00795D00">
        <w:rPr>
          <w:rStyle w:val="af"/>
          <w:noProof/>
        </w:rPr>
        <w:t>Список использованной литературы</w:t>
      </w:r>
    </w:p>
    <w:p w:rsidR="00A61188" w:rsidRPr="00A61188" w:rsidRDefault="00A61188" w:rsidP="00A61188">
      <w:pPr>
        <w:pStyle w:val="1"/>
      </w:pPr>
      <w:r w:rsidRPr="00A61188">
        <w:br w:type="page"/>
      </w:r>
      <w:bookmarkStart w:id="0" w:name="_Toc287945586"/>
      <w:r w:rsidRPr="00A61188">
        <w:t>Введение</w:t>
      </w:r>
      <w:bookmarkEnd w:id="0"/>
    </w:p>
    <w:p w:rsidR="00A61188" w:rsidRPr="00A61188" w:rsidRDefault="00A61188" w:rsidP="00A61188">
      <w:pPr>
        <w:rPr>
          <w:lang w:eastAsia="en-US"/>
        </w:rPr>
      </w:pPr>
    </w:p>
    <w:p w:rsidR="00A61188" w:rsidRPr="00A61188" w:rsidRDefault="00DC24C5" w:rsidP="00A61188">
      <w:pPr>
        <w:pStyle w:val="a4"/>
        <w:tabs>
          <w:tab w:val="left" w:pos="726"/>
        </w:tabs>
        <w:rPr>
          <w:iCs/>
          <w:lang w:val="ru-RU"/>
        </w:rPr>
      </w:pPr>
      <w:r w:rsidRPr="00A61188">
        <w:rPr>
          <w:iCs/>
          <w:lang w:val="ru-RU"/>
        </w:rPr>
        <w:t>Наиболее</w:t>
      </w:r>
      <w:r w:rsidR="00A61188" w:rsidRPr="00A61188">
        <w:rPr>
          <w:iCs/>
          <w:lang w:val="ru-RU"/>
        </w:rPr>
        <w:t xml:space="preserve"> </w:t>
      </w:r>
      <w:r w:rsidRPr="00A61188">
        <w:rPr>
          <w:iCs/>
          <w:lang w:val="ru-RU"/>
        </w:rPr>
        <w:t>действенным</w:t>
      </w:r>
      <w:r w:rsidR="00A61188" w:rsidRPr="00A61188">
        <w:rPr>
          <w:iCs/>
          <w:lang w:val="ru-RU"/>
        </w:rPr>
        <w:t xml:space="preserve"> </w:t>
      </w:r>
      <w:r w:rsidRPr="00A61188">
        <w:rPr>
          <w:iCs/>
          <w:lang w:val="ru-RU"/>
        </w:rPr>
        <w:t>способом</w:t>
      </w:r>
      <w:r w:rsidR="00A61188" w:rsidRPr="00A61188">
        <w:rPr>
          <w:iCs/>
          <w:lang w:val="ru-RU"/>
        </w:rPr>
        <w:t xml:space="preserve"> </w:t>
      </w:r>
      <w:r w:rsidRPr="00A61188">
        <w:rPr>
          <w:iCs/>
          <w:lang w:val="ru-RU"/>
        </w:rPr>
        <w:t>поддержки</w:t>
      </w:r>
      <w:r w:rsidR="00A61188" w:rsidRPr="00A61188">
        <w:rPr>
          <w:iCs/>
          <w:lang w:val="ru-RU"/>
        </w:rPr>
        <w:t xml:space="preserve"> </w:t>
      </w:r>
      <w:r w:rsidRPr="00A61188">
        <w:rPr>
          <w:iCs/>
          <w:lang w:val="ru-RU"/>
        </w:rPr>
        <w:t>малого</w:t>
      </w:r>
      <w:r w:rsidR="00A61188" w:rsidRPr="00A61188">
        <w:rPr>
          <w:iCs/>
          <w:lang w:val="ru-RU"/>
        </w:rPr>
        <w:t xml:space="preserve"> </w:t>
      </w:r>
      <w:r w:rsidRPr="00A61188">
        <w:rPr>
          <w:iCs/>
          <w:lang w:val="ru-RU"/>
        </w:rPr>
        <w:t>бизнеса,</w:t>
      </w:r>
      <w:r w:rsidR="00A61188" w:rsidRPr="00A61188">
        <w:rPr>
          <w:iCs/>
          <w:lang w:val="ru-RU"/>
        </w:rPr>
        <w:t xml:space="preserve"> </w:t>
      </w:r>
      <w:r w:rsidRPr="00A61188">
        <w:rPr>
          <w:iCs/>
          <w:lang w:val="ru-RU"/>
        </w:rPr>
        <w:t>безусловно,</w:t>
      </w:r>
      <w:r w:rsidR="00A61188" w:rsidRPr="00A61188">
        <w:rPr>
          <w:iCs/>
          <w:lang w:val="ru-RU"/>
        </w:rPr>
        <w:t xml:space="preserve"> </w:t>
      </w:r>
      <w:r w:rsidRPr="00A61188">
        <w:rPr>
          <w:iCs/>
          <w:lang w:val="ru-RU"/>
        </w:rPr>
        <w:t>является</w:t>
      </w:r>
      <w:r w:rsidR="00A61188" w:rsidRPr="00A61188">
        <w:rPr>
          <w:iCs/>
          <w:lang w:val="ru-RU"/>
        </w:rPr>
        <w:t xml:space="preserve"> </w:t>
      </w:r>
      <w:r w:rsidRPr="00A61188">
        <w:rPr>
          <w:iCs/>
          <w:lang w:val="ru-RU"/>
        </w:rPr>
        <w:t>установление</w:t>
      </w:r>
      <w:r w:rsidR="00A61188" w:rsidRPr="00A61188">
        <w:rPr>
          <w:iCs/>
          <w:lang w:val="ru-RU"/>
        </w:rPr>
        <w:t xml:space="preserve"> </w:t>
      </w:r>
      <w:r w:rsidRPr="00A61188">
        <w:rPr>
          <w:iCs/>
          <w:lang w:val="ru-RU"/>
        </w:rPr>
        <w:t>такого</w:t>
      </w:r>
      <w:r w:rsidR="00A61188" w:rsidRPr="00A61188">
        <w:rPr>
          <w:iCs/>
          <w:lang w:val="ru-RU"/>
        </w:rPr>
        <w:t xml:space="preserve"> </w:t>
      </w:r>
      <w:r w:rsidRPr="00A61188">
        <w:rPr>
          <w:iCs/>
          <w:lang w:val="ru-RU"/>
        </w:rPr>
        <w:t>порядка</w:t>
      </w:r>
      <w:r w:rsidR="00A61188" w:rsidRPr="00A61188">
        <w:rPr>
          <w:iCs/>
          <w:lang w:val="ru-RU"/>
        </w:rPr>
        <w:t xml:space="preserve"> </w:t>
      </w:r>
      <w:r w:rsidRPr="00A61188">
        <w:rPr>
          <w:iCs/>
          <w:lang w:val="ru-RU"/>
        </w:rPr>
        <w:t>налогообложения,</w:t>
      </w:r>
      <w:r w:rsidR="00A61188" w:rsidRPr="00A61188">
        <w:rPr>
          <w:iCs/>
          <w:lang w:val="ru-RU"/>
        </w:rPr>
        <w:t xml:space="preserve"> </w:t>
      </w:r>
      <w:r w:rsidRPr="00A61188">
        <w:rPr>
          <w:iCs/>
          <w:lang w:val="ru-RU"/>
        </w:rPr>
        <w:t>который</w:t>
      </w:r>
      <w:r w:rsidR="00A61188" w:rsidRPr="00A61188">
        <w:rPr>
          <w:iCs/>
          <w:lang w:val="ru-RU"/>
        </w:rPr>
        <w:t xml:space="preserve"> </w:t>
      </w:r>
      <w:r w:rsidRPr="00A61188">
        <w:rPr>
          <w:iCs/>
          <w:lang w:val="ru-RU"/>
        </w:rPr>
        <w:t>позволил</w:t>
      </w:r>
      <w:r w:rsidR="00A61188" w:rsidRPr="00A61188">
        <w:rPr>
          <w:iCs/>
          <w:lang w:val="ru-RU"/>
        </w:rPr>
        <w:t xml:space="preserve"> </w:t>
      </w:r>
      <w:r w:rsidRPr="00A61188">
        <w:rPr>
          <w:iCs/>
          <w:lang w:val="ru-RU"/>
        </w:rPr>
        <w:t>бы</w:t>
      </w:r>
      <w:r w:rsidR="00A61188" w:rsidRPr="00A61188">
        <w:rPr>
          <w:iCs/>
          <w:lang w:val="ru-RU"/>
        </w:rPr>
        <w:t xml:space="preserve"> </w:t>
      </w:r>
      <w:r w:rsidRPr="00A61188">
        <w:rPr>
          <w:iCs/>
          <w:lang w:val="ru-RU"/>
        </w:rPr>
        <w:t>улучшить</w:t>
      </w:r>
      <w:r w:rsidR="00A61188" w:rsidRPr="00A61188">
        <w:rPr>
          <w:iCs/>
          <w:lang w:val="ru-RU"/>
        </w:rPr>
        <w:t xml:space="preserve"> </w:t>
      </w:r>
      <w:r w:rsidRPr="00A61188">
        <w:rPr>
          <w:iCs/>
          <w:lang w:val="ru-RU"/>
        </w:rPr>
        <w:t>экономическое</w:t>
      </w:r>
      <w:r w:rsidR="00A61188" w:rsidRPr="00A61188">
        <w:rPr>
          <w:iCs/>
          <w:lang w:val="ru-RU"/>
        </w:rPr>
        <w:t xml:space="preserve"> </w:t>
      </w:r>
      <w:r w:rsidRPr="00A61188">
        <w:rPr>
          <w:iCs/>
          <w:lang w:val="ru-RU"/>
        </w:rPr>
        <w:t>состояние</w:t>
      </w:r>
      <w:r w:rsidR="00A61188" w:rsidRPr="00A61188">
        <w:rPr>
          <w:iCs/>
          <w:lang w:val="ru-RU"/>
        </w:rPr>
        <w:t xml:space="preserve"> </w:t>
      </w:r>
      <w:r w:rsidRPr="00A61188">
        <w:rPr>
          <w:iCs/>
          <w:lang w:val="ru-RU"/>
        </w:rPr>
        <w:t>существующих</w:t>
      </w:r>
      <w:r w:rsidR="00A61188" w:rsidRPr="00A61188">
        <w:rPr>
          <w:iCs/>
          <w:lang w:val="ru-RU"/>
        </w:rPr>
        <w:t xml:space="preserve"> </w:t>
      </w:r>
      <w:r w:rsidRPr="00A61188">
        <w:rPr>
          <w:iCs/>
          <w:lang w:val="ru-RU"/>
        </w:rPr>
        <w:t>малых</w:t>
      </w:r>
      <w:r w:rsidR="00A61188" w:rsidRPr="00A61188">
        <w:rPr>
          <w:iCs/>
          <w:lang w:val="ru-RU"/>
        </w:rPr>
        <w:t xml:space="preserve"> </w:t>
      </w:r>
      <w:r w:rsidRPr="00A61188">
        <w:rPr>
          <w:iCs/>
          <w:lang w:val="ru-RU"/>
        </w:rPr>
        <w:t>предприятий</w:t>
      </w:r>
      <w:r w:rsidR="00A61188" w:rsidRPr="00A61188">
        <w:rPr>
          <w:iCs/>
          <w:lang w:val="ru-RU"/>
        </w:rPr>
        <w:t xml:space="preserve"> </w:t>
      </w:r>
      <w:r w:rsidRPr="00A61188">
        <w:rPr>
          <w:iCs/>
          <w:lang w:val="ru-RU"/>
        </w:rPr>
        <w:t>и</w:t>
      </w:r>
      <w:r w:rsidR="00A61188" w:rsidRPr="00A61188">
        <w:rPr>
          <w:iCs/>
          <w:lang w:val="ru-RU"/>
        </w:rPr>
        <w:t xml:space="preserve"> </w:t>
      </w:r>
      <w:r w:rsidRPr="00A61188">
        <w:rPr>
          <w:iCs/>
          <w:lang w:val="ru-RU"/>
        </w:rPr>
        <w:t>дал</w:t>
      </w:r>
      <w:r w:rsidR="00A61188" w:rsidRPr="00A61188">
        <w:rPr>
          <w:iCs/>
          <w:lang w:val="ru-RU"/>
        </w:rPr>
        <w:t xml:space="preserve"> </w:t>
      </w:r>
      <w:r w:rsidRPr="00A61188">
        <w:rPr>
          <w:iCs/>
          <w:lang w:val="ru-RU"/>
        </w:rPr>
        <w:t>толчок</w:t>
      </w:r>
      <w:r w:rsidR="00A61188" w:rsidRPr="00A61188">
        <w:rPr>
          <w:iCs/>
          <w:lang w:val="ru-RU"/>
        </w:rPr>
        <w:t xml:space="preserve"> </w:t>
      </w:r>
      <w:r w:rsidRPr="00A61188">
        <w:rPr>
          <w:iCs/>
          <w:lang w:val="ru-RU"/>
        </w:rPr>
        <w:t>к</w:t>
      </w:r>
      <w:r w:rsidR="00A61188" w:rsidRPr="00A61188">
        <w:rPr>
          <w:iCs/>
          <w:lang w:val="ru-RU"/>
        </w:rPr>
        <w:t xml:space="preserve"> </w:t>
      </w:r>
      <w:r w:rsidRPr="00A61188">
        <w:rPr>
          <w:iCs/>
          <w:lang w:val="ru-RU"/>
        </w:rPr>
        <w:t>развитию</w:t>
      </w:r>
      <w:r w:rsidR="00A61188" w:rsidRPr="00A61188">
        <w:rPr>
          <w:iCs/>
          <w:lang w:val="ru-RU"/>
        </w:rPr>
        <w:t xml:space="preserve"> </w:t>
      </w:r>
      <w:r w:rsidRPr="00A61188">
        <w:rPr>
          <w:iCs/>
          <w:lang w:val="ru-RU"/>
        </w:rPr>
        <w:t>малого</w:t>
      </w:r>
      <w:r w:rsidR="00A61188" w:rsidRPr="00A61188">
        <w:rPr>
          <w:iCs/>
          <w:lang w:val="ru-RU"/>
        </w:rPr>
        <w:t xml:space="preserve"> </w:t>
      </w:r>
      <w:r w:rsidRPr="00A61188">
        <w:rPr>
          <w:iCs/>
          <w:lang w:val="ru-RU"/>
        </w:rPr>
        <w:t>бизнеса</w:t>
      </w:r>
      <w:r w:rsidR="00A61188" w:rsidRPr="00A61188">
        <w:rPr>
          <w:iCs/>
          <w:lang w:val="ru-RU"/>
        </w:rPr>
        <w:t xml:space="preserve"> </w:t>
      </w:r>
      <w:r w:rsidRPr="00A61188">
        <w:rPr>
          <w:iCs/>
          <w:lang w:val="ru-RU"/>
        </w:rPr>
        <w:t>в</w:t>
      </w:r>
      <w:r w:rsidR="00A61188" w:rsidRPr="00A61188">
        <w:rPr>
          <w:iCs/>
          <w:lang w:val="ru-RU"/>
        </w:rPr>
        <w:t xml:space="preserve"> </w:t>
      </w:r>
      <w:r w:rsidRPr="00A61188">
        <w:rPr>
          <w:iCs/>
          <w:lang w:val="ru-RU"/>
        </w:rPr>
        <w:t>отраслях</w:t>
      </w:r>
      <w:r w:rsidR="00A61188" w:rsidRPr="00A61188">
        <w:rPr>
          <w:iCs/>
          <w:lang w:val="ru-RU"/>
        </w:rPr>
        <w:t xml:space="preserve"> </w:t>
      </w:r>
      <w:r w:rsidRPr="00A61188">
        <w:rPr>
          <w:iCs/>
          <w:lang w:val="ru-RU"/>
        </w:rPr>
        <w:t>производственной</w:t>
      </w:r>
      <w:r w:rsidR="00A61188" w:rsidRPr="00A61188">
        <w:rPr>
          <w:iCs/>
          <w:lang w:val="ru-RU"/>
        </w:rPr>
        <w:t xml:space="preserve"> </w:t>
      </w:r>
      <w:r w:rsidRPr="00A61188">
        <w:rPr>
          <w:iCs/>
          <w:lang w:val="ru-RU"/>
        </w:rPr>
        <w:t>сферы</w:t>
      </w:r>
      <w:r w:rsidR="00A61188" w:rsidRPr="00A61188">
        <w:rPr>
          <w:iCs/>
          <w:lang w:val="ru-RU"/>
        </w:rPr>
        <w:t xml:space="preserve">. </w:t>
      </w:r>
      <w:r w:rsidRPr="00A61188">
        <w:rPr>
          <w:iCs/>
          <w:lang w:val="ru-RU"/>
        </w:rPr>
        <w:t>Опыт</w:t>
      </w:r>
      <w:r w:rsidR="00A61188" w:rsidRPr="00A61188">
        <w:rPr>
          <w:iCs/>
          <w:lang w:val="ru-RU"/>
        </w:rPr>
        <w:t xml:space="preserve"> </w:t>
      </w:r>
      <w:r w:rsidRPr="00A61188">
        <w:rPr>
          <w:iCs/>
          <w:lang w:val="ru-RU"/>
        </w:rPr>
        <w:t>многих</w:t>
      </w:r>
      <w:r w:rsidR="00A61188" w:rsidRPr="00A61188">
        <w:rPr>
          <w:iCs/>
          <w:lang w:val="ru-RU"/>
        </w:rPr>
        <w:t xml:space="preserve"> </w:t>
      </w:r>
      <w:r w:rsidRPr="00A61188">
        <w:rPr>
          <w:iCs/>
          <w:lang w:val="ru-RU"/>
        </w:rPr>
        <w:t>зарубежных</w:t>
      </w:r>
      <w:r w:rsidR="00A61188" w:rsidRPr="00A61188">
        <w:rPr>
          <w:iCs/>
          <w:lang w:val="ru-RU"/>
        </w:rPr>
        <w:t xml:space="preserve"> </w:t>
      </w:r>
      <w:r w:rsidRPr="00A61188">
        <w:rPr>
          <w:iCs/>
          <w:lang w:val="ru-RU"/>
        </w:rPr>
        <w:t>стран</w:t>
      </w:r>
      <w:r w:rsidR="00A61188" w:rsidRPr="00A61188">
        <w:rPr>
          <w:iCs/>
          <w:lang w:val="ru-RU"/>
        </w:rPr>
        <w:t xml:space="preserve"> </w:t>
      </w:r>
      <w:r w:rsidRPr="00A61188">
        <w:rPr>
          <w:iCs/>
          <w:lang w:val="ru-RU"/>
        </w:rPr>
        <w:t>показывает,</w:t>
      </w:r>
      <w:r w:rsidR="00A61188" w:rsidRPr="00A61188">
        <w:rPr>
          <w:iCs/>
          <w:lang w:val="ru-RU"/>
        </w:rPr>
        <w:t xml:space="preserve"> </w:t>
      </w:r>
      <w:r w:rsidRPr="00A61188">
        <w:rPr>
          <w:iCs/>
          <w:lang w:val="ru-RU"/>
        </w:rPr>
        <w:t>что</w:t>
      </w:r>
      <w:r w:rsidR="00A61188" w:rsidRPr="00A61188">
        <w:rPr>
          <w:iCs/>
          <w:lang w:val="ru-RU"/>
        </w:rPr>
        <w:t xml:space="preserve"> </w:t>
      </w:r>
      <w:r w:rsidRPr="00A61188">
        <w:rPr>
          <w:iCs/>
          <w:lang w:val="ru-RU"/>
        </w:rPr>
        <w:t>учет</w:t>
      </w:r>
      <w:r w:rsidR="00A61188" w:rsidRPr="00A61188">
        <w:rPr>
          <w:iCs/>
          <w:lang w:val="ru-RU"/>
        </w:rPr>
        <w:t xml:space="preserve"> </w:t>
      </w:r>
      <w:r w:rsidRPr="00A61188">
        <w:rPr>
          <w:iCs/>
          <w:lang w:val="ru-RU"/>
        </w:rPr>
        <w:t>специфики</w:t>
      </w:r>
      <w:r w:rsidR="00A61188" w:rsidRPr="00A61188">
        <w:rPr>
          <w:iCs/>
          <w:lang w:val="ru-RU"/>
        </w:rPr>
        <w:t xml:space="preserve"> </w:t>
      </w:r>
      <w:r w:rsidRPr="00A61188">
        <w:rPr>
          <w:iCs/>
          <w:lang w:val="ru-RU"/>
        </w:rPr>
        <w:t>малого</w:t>
      </w:r>
      <w:r w:rsidR="00A61188" w:rsidRPr="00A61188">
        <w:rPr>
          <w:iCs/>
          <w:lang w:val="ru-RU"/>
        </w:rPr>
        <w:t xml:space="preserve"> </w:t>
      </w:r>
      <w:r w:rsidRPr="00A61188">
        <w:rPr>
          <w:iCs/>
          <w:lang w:val="ru-RU"/>
        </w:rPr>
        <w:t>бизнеса</w:t>
      </w:r>
      <w:r w:rsidR="00A61188" w:rsidRPr="00A61188">
        <w:rPr>
          <w:iCs/>
          <w:lang w:val="ru-RU"/>
        </w:rPr>
        <w:t xml:space="preserve"> </w:t>
      </w:r>
      <w:r w:rsidRPr="00A61188">
        <w:rPr>
          <w:iCs/>
          <w:lang w:val="ru-RU"/>
        </w:rPr>
        <w:t>при</w:t>
      </w:r>
      <w:r w:rsidR="00A61188" w:rsidRPr="00A61188">
        <w:rPr>
          <w:iCs/>
          <w:lang w:val="ru-RU"/>
        </w:rPr>
        <w:t xml:space="preserve"> </w:t>
      </w:r>
      <w:r w:rsidRPr="00A61188">
        <w:rPr>
          <w:iCs/>
          <w:lang w:val="ru-RU"/>
        </w:rPr>
        <w:t>разработке</w:t>
      </w:r>
      <w:r w:rsidR="00A61188" w:rsidRPr="00A61188">
        <w:rPr>
          <w:iCs/>
          <w:lang w:val="ru-RU"/>
        </w:rPr>
        <w:t xml:space="preserve"> </w:t>
      </w:r>
      <w:r w:rsidRPr="00A61188">
        <w:rPr>
          <w:iCs/>
          <w:lang w:val="ru-RU"/>
        </w:rPr>
        <w:t>налоговых</w:t>
      </w:r>
      <w:r w:rsidR="00A61188" w:rsidRPr="00A61188">
        <w:rPr>
          <w:iCs/>
          <w:lang w:val="ru-RU"/>
        </w:rPr>
        <w:t xml:space="preserve"> </w:t>
      </w:r>
      <w:r w:rsidRPr="00A61188">
        <w:rPr>
          <w:iCs/>
          <w:lang w:val="ru-RU"/>
        </w:rPr>
        <w:t>режимов</w:t>
      </w:r>
      <w:r w:rsidR="00A61188" w:rsidRPr="00A61188">
        <w:rPr>
          <w:iCs/>
          <w:lang w:val="ru-RU"/>
        </w:rPr>
        <w:t xml:space="preserve"> </w:t>
      </w:r>
      <w:r w:rsidRPr="00A61188">
        <w:rPr>
          <w:iCs/>
          <w:lang w:val="ru-RU"/>
        </w:rPr>
        <w:t>позволяет</w:t>
      </w:r>
      <w:r w:rsidR="00A61188" w:rsidRPr="00A61188">
        <w:rPr>
          <w:iCs/>
          <w:lang w:val="ru-RU"/>
        </w:rPr>
        <w:t xml:space="preserve"> </w:t>
      </w:r>
      <w:r w:rsidRPr="00A61188">
        <w:rPr>
          <w:iCs/>
          <w:lang w:val="ru-RU"/>
        </w:rPr>
        <w:t>в</w:t>
      </w:r>
      <w:r w:rsidR="00A61188" w:rsidRPr="00A61188">
        <w:rPr>
          <w:iCs/>
          <w:lang w:val="ru-RU"/>
        </w:rPr>
        <w:t xml:space="preserve"> </w:t>
      </w:r>
      <w:r w:rsidRPr="00A61188">
        <w:rPr>
          <w:iCs/>
          <w:lang w:val="ru-RU"/>
        </w:rPr>
        <w:t>короткие</w:t>
      </w:r>
      <w:r w:rsidR="00A61188" w:rsidRPr="00A61188">
        <w:rPr>
          <w:iCs/>
          <w:lang w:val="ru-RU"/>
        </w:rPr>
        <w:t xml:space="preserve"> </w:t>
      </w:r>
      <w:r w:rsidRPr="00A61188">
        <w:rPr>
          <w:iCs/>
          <w:lang w:val="ru-RU"/>
        </w:rPr>
        <w:t>сроки</w:t>
      </w:r>
      <w:r w:rsidR="00A61188" w:rsidRPr="00A61188">
        <w:rPr>
          <w:iCs/>
          <w:lang w:val="ru-RU"/>
        </w:rPr>
        <w:t xml:space="preserve"> </w:t>
      </w:r>
      <w:r w:rsidRPr="00A61188">
        <w:rPr>
          <w:iCs/>
          <w:lang w:val="ru-RU"/>
        </w:rPr>
        <w:t>добиться</w:t>
      </w:r>
      <w:r w:rsidR="00A61188" w:rsidRPr="00A61188">
        <w:rPr>
          <w:iCs/>
          <w:lang w:val="ru-RU"/>
        </w:rPr>
        <w:t xml:space="preserve"> </w:t>
      </w:r>
      <w:r w:rsidRPr="00A61188">
        <w:rPr>
          <w:iCs/>
          <w:lang w:val="ru-RU"/>
        </w:rPr>
        <w:t>желаемых</w:t>
      </w:r>
      <w:r w:rsidR="00A61188" w:rsidRPr="00A61188">
        <w:rPr>
          <w:iCs/>
          <w:lang w:val="ru-RU"/>
        </w:rPr>
        <w:t xml:space="preserve"> </w:t>
      </w:r>
      <w:r w:rsidRPr="00A61188">
        <w:rPr>
          <w:iCs/>
          <w:lang w:val="ru-RU"/>
        </w:rPr>
        <w:t>результатов</w:t>
      </w:r>
      <w:r w:rsidR="00A61188" w:rsidRPr="00A61188">
        <w:rPr>
          <w:iCs/>
          <w:lang w:val="ru-RU"/>
        </w:rPr>
        <w:t>.</w:t>
      </w:r>
    </w:p>
    <w:p w:rsidR="00A61188" w:rsidRPr="00A61188" w:rsidRDefault="00DC24C5" w:rsidP="00A61188">
      <w:pPr>
        <w:pStyle w:val="a4"/>
        <w:tabs>
          <w:tab w:val="left" w:pos="726"/>
        </w:tabs>
        <w:rPr>
          <w:lang w:val="ru-RU"/>
        </w:rPr>
      </w:pPr>
      <w:r w:rsidRPr="00A61188">
        <w:rPr>
          <w:lang w:val="ru-RU"/>
        </w:rPr>
        <w:t>Экономическое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развитие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большинства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стран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к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концу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XX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в</w:t>
      </w:r>
      <w:r w:rsidR="00A61188" w:rsidRPr="00A61188">
        <w:rPr>
          <w:lang w:val="ru-RU"/>
        </w:rPr>
        <w:t xml:space="preserve">. </w:t>
      </w:r>
      <w:r w:rsidRPr="00A61188">
        <w:rPr>
          <w:lang w:val="ru-RU"/>
        </w:rPr>
        <w:t>столкнулось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с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рядом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серьезных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трудностей,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и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одним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из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приоритетных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направлений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выхода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из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сложившейся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ситуации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явилось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расширение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сферы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и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масштабов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деятельности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малого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бизнеса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во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всех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формах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и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видах</w:t>
      </w:r>
      <w:r w:rsidR="00A61188" w:rsidRPr="00A61188">
        <w:rPr>
          <w:lang w:val="ru-RU"/>
        </w:rPr>
        <w:t xml:space="preserve">. </w:t>
      </w:r>
      <w:r w:rsidRPr="00A61188">
        <w:rPr>
          <w:lang w:val="ru-RU"/>
        </w:rPr>
        <w:t>Гибкой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по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структуре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и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небольшой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по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размеру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компании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легче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следовать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потребительским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предпочтениям,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производить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широкую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номенклатуру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конкурентоспособных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изделий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и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услуг,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использовать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современную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технику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и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технологию</w:t>
      </w:r>
      <w:r w:rsidR="00A61188" w:rsidRPr="00A61188">
        <w:rPr>
          <w:lang w:val="ru-RU"/>
        </w:rPr>
        <w:t>.</w:t>
      </w:r>
    </w:p>
    <w:p w:rsidR="00A61188" w:rsidRPr="00A61188" w:rsidRDefault="00DC24C5" w:rsidP="00A61188">
      <w:pPr>
        <w:pStyle w:val="a4"/>
        <w:tabs>
          <w:tab w:val="left" w:pos="726"/>
        </w:tabs>
        <w:rPr>
          <w:lang w:val="ru-RU"/>
        </w:rPr>
      </w:pPr>
      <w:r w:rsidRPr="00A61188">
        <w:rPr>
          <w:lang w:val="ru-RU"/>
        </w:rPr>
        <w:t>Необходимость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адекватной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реакции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на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изменения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рыночной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конъюнктуры,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развитие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научно-технического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прогресса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и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выход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на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первый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план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качественных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характеристик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продукта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обусловили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роль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малого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бизнеса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как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необходимого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элемента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экономики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любого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государства</w:t>
      </w:r>
      <w:r w:rsidR="00A61188" w:rsidRPr="00A61188">
        <w:rPr>
          <w:lang w:val="ru-RU"/>
        </w:rPr>
        <w:t xml:space="preserve">. </w:t>
      </w:r>
      <w:r w:rsidRPr="00A61188">
        <w:rPr>
          <w:lang w:val="ru-RU"/>
        </w:rPr>
        <w:t>И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реальная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поддержка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конкурентоспособности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малых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предприятий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может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быть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реализована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лишь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через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налоговую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политику,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которая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учитывает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не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только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интересы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государства,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но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и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отдельного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налогоплательщика</w:t>
      </w:r>
      <w:r w:rsidR="00A61188" w:rsidRPr="00A61188">
        <w:rPr>
          <w:lang w:val="ru-RU"/>
        </w:rPr>
        <w:t>.</w:t>
      </w:r>
    </w:p>
    <w:p w:rsidR="00A61188" w:rsidRPr="00A61188" w:rsidRDefault="007412C3" w:rsidP="00A61188">
      <w:pPr>
        <w:pStyle w:val="a4"/>
        <w:tabs>
          <w:tab w:val="left" w:pos="726"/>
        </w:tabs>
        <w:rPr>
          <w:lang w:val="ru-RU"/>
        </w:rPr>
      </w:pPr>
      <w:r w:rsidRPr="00A61188">
        <w:rPr>
          <w:lang w:val="ru-RU"/>
        </w:rPr>
        <w:t>В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данной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работе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произведен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анализ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современных,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применяемых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в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России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специальных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систем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налогообложения</w:t>
      </w:r>
      <w:r w:rsidR="00A61188" w:rsidRPr="00A61188">
        <w:rPr>
          <w:lang w:val="ru-RU"/>
        </w:rPr>
        <w:t>.</w:t>
      </w:r>
    </w:p>
    <w:p w:rsidR="00A61188" w:rsidRPr="00A61188" w:rsidRDefault="00340932" w:rsidP="00A61188">
      <w:pPr>
        <w:tabs>
          <w:tab w:val="left" w:pos="726"/>
        </w:tabs>
      </w:pPr>
      <w:r w:rsidRPr="00A61188">
        <w:t>Понятие</w:t>
      </w:r>
      <w:r w:rsidR="00A61188" w:rsidRPr="00A61188">
        <w:t xml:space="preserve"> "</w:t>
      </w:r>
      <w:r w:rsidRPr="00A61188">
        <w:t>специальные</w:t>
      </w:r>
      <w:r w:rsidR="00A61188" w:rsidRPr="00A61188">
        <w:t xml:space="preserve"> </w:t>
      </w:r>
      <w:r w:rsidRPr="00A61188">
        <w:t>налоговые</w:t>
      </w:r>
      <w:r w:rsidR="00A61188" w:rsidRPr="00A61188">
        <w:t xml:space="preserve"> </w:t>
      </w:r>
      <w:r w:rsidRPr="00A61188">
        <w:t>режимы</w:t>
      </w:r>
      <w:r w:rsidR="00A61188" w:rsidRPr="00A61188">
        <w:t xml:space="preserve">" </w:t>
      </w:r>
      <w:r w:rsidRPr="00A61188">
        <w:t>занимает</w:t>
      </w:r>
      <w:r w:rsidR="00A61188" w:rsidRPr="00A61188">
        <w:t xml:space="preserve"> </w:t>
      </w:r>
      <w:r w:rsidRPr="00A61188">
        <w:t>очень</w:t>
      </w:r>
      <w:r w:rsidR="00A61188" w:rsidRPr="00A61188">
        <w:t xml:space="preserve"> </w:t>
      </w:r>
      <w:r w:rsidRPr="00A61188">
        <w:t>важное</w:t>
      </w:r>
      <w:r w:rsidR="00A61188" w:rsidRPr="00A61188">
        <w:t xml:space="preserve"> </w:t>
      </w:r>
      <w:r w:rsidRPr="00A61188">
        <w:t>место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курсе</w:t>
      </w:r>
      <w:r w:rsidR="00A61188" w:rsidRPr="00A61188">
        <w:t xml:space="preserve"> </w:t>
      </w:r>
      <w:r w:rsidRPr="00A61188">
        <w:t>налогообложения</w:t>
      </w:r>
      <w:r w:rsidR="00A61188" w:rsidRPr="00A61188">
        <w:t xml:space="preserve">. </w:t>
      </w:r>
      <w:r w:rsidRPr="00A61188">
        <w:t>Для</w:t>
      </w:r>
      <w:r w:rsidR="00A61188" w:rsidRPr="00A61188">
        <w:t xml:space="preserve"> </w:t>
      </w:r>
      <w:r w:rsidRPr="00A61188">
        <w:t>организаций</w:t>
      </w:r>
      <w:r w:rsidR="00A61188" w:rsidRPr="00A61188">
        <w:t xml:space="preserve"> </w:t>
      </w:r>
      <w:r w:rsidRPr="00A61188">
        <w:t>или</w:t>
      </w:r>
      <w:r w:rsidR="00A61188" w:rsidRPr="00A61188">
        <w:t xml:space="preserve"> </w:t>
      </w:r>
      <w:r w:rsidRPr="00A61188">
        <w:t>индивидуальных</w:t>
      </w:r>
      <w:r w:rsidR="00A61188" w:rsidRPr="00A61188">
        <w:t xml:space="preserve"> </w:t>
      </w:r>
      <w:r w:rsidRPr="00A61188">
        <w:t>предпринимателей</w:t>
      </w:r>
      <w:r w:rsidR="00A61188" w:rsidRPr="00A61188">
        <w:t xml:space="preserve"> </w:t>
      </w:r>
      <w:r w:rsidRPr="00A61188">
        <w:t>существует</w:t>
      </w:r>
      <w:r w:rsidR="00A61188" w:rsidRPr="00A61188">
        <w:t xml:space="preserve"> </w:t>
      </w:r>
      <w:r w:rsidRPr="00A61188">
        <w:t>общий</w:t>
      </w:r>
      <w:r w:rsidR="00A61188" w:rsidRPr="00A61188">
        <w:t xml:space="preserve"> </w:t>
      </w:r>
      <w:r w:rsidRPr="00A61188">
        <w:t>режим</w:t>
      </w:r>
      <w:r w:rsidR="00A61188" w:rsidRPr="00A61188">
        <w:t xml:space="preserve"> </w:t>
      </w:r>
      <w:r w:rsidRPr="00A61188">
        <w:t>налогообложения,</w:t>
      </w:r>
      <w:r w:rsidR="00A61188" w:rsidRPr="00A61188">
        <w:t xml:space="preserve"> </w:t>
      </w:r>
      <w:r w:rsidRPr="00A61188">
        <w:t>но,</w:t>
      </w:r>
      <w:r w:rsidR="00A61188" w:rsidRPr="00A61188">
        <w:t xml:space="preserve"> </w:t>
      </w:r>
      <w:r w:rsidRPr="00A61188">
        <w:t>если</w:t>
      </w:r>
      <w:r w:rsidR="00A61188" w:rsidRPr="00A61188">
        <w:t xml:space="preserve"> </w:t>
      </w:r>
      <w:r w:rsidRPr="00A61188">
        <w:t>они</w:t>
      </w:r>
      <w:r w:rsidR="00A61188" w:rsidRPr="00A61188">
        <w:t xml:space="preserve"> </w:t>
      </w:r>
      <w:r w:rsidRPr="00A61188">
        <w:t>имеют</w:t>
      </w:r>
      <w:r w:rsidR="00A61188" w:rsidRPr="00A61188">
        <w:t xml:space="preserve"> </w:t>
      </w:r>
      <w:r w:rsidRPr="00A61188">
        <w:t>право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изменение</w:t>
      </w:r>
      <w:r w:rsidR="00A61188" w:rsidRPr="00A61188">
        <w:t xml:space="preserve"> </w:t>
      </w:r>
      <w:r w:rsidRPr="00A61188">
        <w:t>своего</w:t>
      </w:r>
      <w:r w:rsidR="00A61188" w:rsidRPr="00A61188">
        <w:t xml:space="preserve"> </w:t>
      </w:r>
      <w:r w:rsidRPr="00A61188">
        <w:t>режима</w:t>
      </w:r>
      <w:r w:rsidR="00A61188" w:rsidRPr="00A61188">
        <w:t xml:space="preserve"> </w:t>
      </w:r>
      <w:r w:rsidRPr="00A61188">
        <w:t>налогообложения,</w:t>
      </w:r>
      <w:r w:rsidR="00A61188" w:rsidRPr="00A61188">
        <w:t xml:space="preserve"> </w:t>
      </w:r>
      <w:r w:rsidRPr="00A61188">
        <w:t>то,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зависимости</w:t>
      </w:r>
      <w:r w:rsidR="00A61188" w:rsidRPr="00A61188">
        <w:t xml:space="preserve"> </w:t>
      </w:r>
      <w:r w:rsidRPr="00A61188">
        <w:t>от</w:t>
      </w:r>
      <w:r w:rsidR="00A61188" w:rsidRPr="00A61188">
        <w:t xml:space="preserve"> </w:t>
      </w:r>
      <w:r w:rsidRPr="00A61188">
        <w:t>особенностей</w:t>
      </w:r>
      <w:r w:rsidR="00A61188" w:rsidRPr="00A61188">
        <w:t xml:space="preserve"> </w:t>
      </w:r>
      <w:r w:rsidRPr="00A61188">
        <w:t>деятельности,</w:t>
      </w:r>
      <w:r w:rsidR="00A61188" w:rsidRPr="00A61188">
        <w:t xml:space="preserve"> </w:t>
      </w:r>
      <w:r w:rsidRPr="00A61188">
        <w:t>они</w:t>
      </w:r>
      <w:r w:rsidR="00A61188" w:rsidRPr="00A61188">
        <w:t xml:space="preserve"> </w:t>
      </w:r>
      <w:r w:rsidRPr="00A61188">
        <w:t>могут</w:t>
      </w:r>
      <w:r w:rsidR="00A61188" w:rsidRPr="00A61188">
        <w:t xml:space="preserve"> </w:t>
      </w:r>
      <w:r w:rsidRPr="00A61188">
        <w:t>применять</w:t>
      </w:r>
      <w:r w:rsidR="00A61188" w:rsidRPr="00A61188">
        <w:t xml:space="preserve"> </w:t>
      </w:r>
      <w:r w:rsidRPr="00A61188">
        <w:t>какой-либо</w:t>
      </w:r>
      <w:r w:rsidR="00A61188" w:rsidRPr="00A61188">
        <w:t xml:space="preserve"> </w:t>
      </w:r>
      <w:r w:rsidRPr="00A61188">
        <w:t>специальный</w:t>
      </w:r>
      <w:r w:rsidR="00A61188" w:rsidRPr="00A61188">
        <w:t xml:space="preserve"> </w:t>
      </w:r>
      <w:r w:rsidRPr="00A61188">
        <w:t>налоговый</w:t>
      </w:r>
      <w:r w:rsidR="00A61188" w:rsidRPr="00A61188">
        <w:t xml:space="preserve"> </w:t>
      </w:r>
      <w:r w:rsidRPr="00A61188">
        <w:t>режим</w:t>
      </w:r>
      <w:r w:rsidR="00A61188" w:rsidRPr="00A61188">
        <w:t>.</w:t>
      </w:r>
    </w:p>
    <w:p w:rsidR="00A61188" w:rsidRPr="00A61188" w:rsidRDefault="00340932" w:rsidP="00A61188">
      <w:pPr>
        <w:tabs>
          <w:tab w:val="left" w:pos="726"/>
        </w:tabs>
      </w:pPr>
      <w:r w:rsidRPr="00A61188">
        <w:t>Согласно</w:t>
      </w:r>
      <w:r w:rsidR="00A61188" w:rsidRPr="00A61188">
        <w:t xml:space="preserve"> </w:t>
      </w:r>
      <w:r w:rsidRPr="00A61188">
        <w:t>ст</w:t>
      </w:r>
      <w:r w:rsidR="00DC24C5" w:rsidRPr="00A61188">
        <w:t>атье</w:t>
      </w:r>
      <w:r w:rsidR="00A61188" w:rsidRPr="00A61188">
        <w:t xml:space="preserve"> </w:t>
      </w:r>
      <w:r w:rsidRPr="00A61188">
        <w:t>18</w:t>
      </w:r>
      <w:r w:rsidR="00A61188" w:rsidRPr="00A61188">
        <w:t xml:space="preserve"> </w:t>
      </w:r>
      <w:r w:rsidRPr="00A61188">
        <w:t>Н</w:t>
      </w:r>
      <w:r w:rsidR="00DC24C5" w:rsidRPr="00A61188">
        <w:t>алогового</w:t>
      </w:r>
      <w:r w:rsidR="00A61188" w:rsidRPr="00A61188">
        <w:t xml:space="preserve"> </w:t>
      </w:r>
      <w:r w:rsidR="00DC24C5" w:rsidRPr="00A61188">
        <w:t>кодекса</w:t>
      </w:r>
      <w:r w:rsidR="00A61188" w:rsidRPr="00A61188">
        <w:t xml:space="preserve"> </w:t>
      </w:r>
      <w:r w:rsidRPr="00A61188">
        <w:t>Р</w:t>
      </w:r>
      <w:r w:rsidR="00DC24C5" w:rsidRPr="00A61188">
        <w:t>оссийской</w:t>
      </w:r>
      <w:r w:rsidR="00A61188" w:rsidRPr="00A61188">
        <w:t xml:space="preserve"> </w:t>
      </w:r>
      <w:r w:rsidRPr="00A61188">
        <w:t>Ф</w:t>
      </w:r>
      <w:r w:rsidR="00DC24C5" w:rsidRPr="00A61188">
        <w:t>едерации</w:t>
      </w:r>
      <w:r w:rsidRPr="00A61188">
        <w:t>,</w:t>
      </w:r>
      <w:r w:rsidR="00A61188" w:rsidRPr="00A61188">
        <w:t xml:space="preserve"> </w:t>
      </w:r>
      <w:r w:rsidRPr="00A61188">
        <w:t>специальные</w:t>
      </w:r>
      <w:r w:rsidR="00A61188" w:rsidRPr="00A61188">
        <w:t xml:space="preserve"> </w:t>
      </w:r>
      <w:r w:rsidRPr="00A61188">
        <w:t>налоговые</w:t>
      </w:r>
      <w:r w:rsidR="00A61188" w:rsidRPr="00A61188">
        <w:t xml:space="preserve"> </w:t>
      </w:r>
      <w:r w:rsidRPr="00A61188">
        <w:t>режимы</w:t>
      </w:r>
      <w:r w:rsidR="00A61188" w:rsidRPr="00A61188">
        <w:t xml:space="preserve"> </w:t>
      </w:r>
      <w:r w:rsidRPr="00A61188">
        <w:t>устанавливаются</w:t>
      </w:r>
      <w:r w:rsidR="00A61188" w:rsidRPr="00A61188">
        <w:t xml:space="preserve"> </w:t>
      </w:r>
      <w:r w:rsidRPr="00A61188">
        <w:t>настоящим</w:t>
      </w:r>
      <w:r w:rsidR="00A61188" w:rsidRPr="00A61188">
        <w:t xml:space="preserve"> </w:t>
      </w:r>
      <w:r w:rsidRPr="00A61188">
        <w:t>Кодексом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применяются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случаях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порядке,</w:t>
      </w:r>
      <w:r w:rsidR="00A61188" w:rsidRPr="00A61188">
        <w:t xml:space="preserve"> </w:t>
      </w:r>
      <w:r w:rsidRPr="00A61188">
        <w:t>которые</w:t>
      </w:r>
      <w:r w:rsidR="00A61188" w:rsidRPr="00A61188">
        <w:t xml:space="preserve"> </w:t>
      </w:r>
      <w:r w:rsidRPr="00A61188">
        <w:t>предусмотрены</w:t>
      </w:r>
      <w:r w:rsidR="00A61188" w:rsidRPr="00A61188">
        <w:t xml:space="preserve"> </w:t>
      </w:r>
      <w:r w:rsidRPr="00A61188">
        <w:t>настоящим</w:t>
      </w:r>
      <w:r w:rsidR="00A61188" w:rsidRPr="00A61188">
        <w:t xml:space="preserve"> </w:t>
      </w:r>
      <w:r w:rsidRPr="00A61188">
        <w:t>Кодексом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иными</w:t>
      </w:r>
      <w:r w:rsidR="00A61188" w:rsidRPr="00A61188">
        <w:t xml:space="preserve"> </w:t>
      </w:r>
      <w:r w:rsidRPr="00A61188">
        <w:t>актами</w:t>
      </w:r>
      <w:r w:rsidR="00A61188" w:rsidRPr="00A61188">
        <w:t xml:space="preserve"> </w:t>
      </w:r>
      <w:r w:rsidRPr="00A61188">
        <w:t>законодательства</w:t>
      </w:r>
      <w:r w:rsidR="00A61188" w:rsidRPr="00A61188">
        <w:t xml:space="preserve"> </w:t>
      </w:r>
      <w:r w:rsidRPr="00A61188">
        <w:t>о</w:t>
      </w:r>
      <w:r w:rsidR="00A61188" w:rsidRPr="00A61188">
        <w:t xml:space="preserve"> </w:t>
      </w:r>
      <w:r w:rsidRPr="00A61188">
        <w:t>налогах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сборах</w:t>
      </w:r>
      <w:r w:rsidR="00A61188" w:rsidRPr="00A61188">
        <w:t xml:space="preserve">. </w:t>
      </w:r>
      <w:r w:rsidRPr="00A61188">
        <w:t>Специальные</w:t>
      </w:r>
      <w:r w:rsidR="00A61188" w:rsidRPr="00A61188">
        <w:t xml:space="preserve"> </w:t>
      </w:r>
      <w:r w:rsidRPr="00A61188">
        <w:t>налоговые</w:t>
      </w:r>
      <w:r w:rsidR="00A61188" w:rsidRPr="00A61188">
        <w:t xml:space="preserve"> </w:t>
      </w:r>
      <w:r w:rsidRPr="00A61188">
        <w:t>режимы</w:t>
      </w:r>
      <w:r w:rsidR="00A61188" w:rsidRPr="00A61188">
        <w:t xml:space="preserve"> </w:t>
      </w:r>
      <w:r w:rsidRPr="00A61188">
        <w:t>могут</w:t>
      </w:r>
      <w:r w:rsidR="00A61188" w:rsidRPr="00A61188">
        <w:t xml:space="preserve"> </w:t>
      </w:r>
      <w:r w:rsidRPr="00A61188">
        <w:t>предусматривать</w:t>
      </w:r>
      <w:r w:rsidR="00A61188" w:rsidRPr="00A61188">
        <w:t xml:space="preserve"> </w:t>
      </w:r>
      <w:r w:rsidRPr="00A61188">
        <w:t>особый</w:t>
      </w:r>
      <w:r w:rsidR="00A61188" w:rsidRPr="00A61188">
        <w:t xml:space="preserve"> </w:t>
      </w:r>
      <w:r w:rsidRPr="00A61188">
        <w:t>порядок</w:t>
      </w:r>
      <w:r w:rsidR="00A61188" w:rsidRPr="00A61188">
        <w:t xml:space="preserve"> </w:t>
      </w:r>
      <w:r w:rsidRPr="00A61188">
        <w:t>определения</w:t>
      </w:r>
      <w:r w:rsidR="00A61188" w:rsidRPr="00A61188">
        <w:t xml:space="preserve"> </w:t>
      </w:r>
      <w:r w:rsidRPr="00A61188">
        <w:t>элементов</w:t>
      </w:r>
      <w:r w:rsidR="00A61188" w:rsidRPr="00A61188">
        <w:t xml:space="preserve"> </w:t>
      </w:r>
      <w:r w:rsidRPr="00A61188">
        <w:t>налогообложения,</w:t>
      </w:r>
      <w:r w:rsidR="00A61188" w:rsidRPr="00A61188">
        <w:t xml:space="preserve"> </w:t>
      </w:r>
      <w:r w:rsidRPr="00A61188">
        <w:t>а</w:t>
      </w:r>
      <w:r w:rsidR="00A61188" w:rsidRPr="00A61188">
        <w:t xml:space="preserve"> </w:t>
      </w:r>
      <w:r w:rsidRPr="00A61188">
        <w:t>также</w:t>
      </w:r>
      <w:r w:rsidR="00A61188" w:rsidRPr="00A61188">
        <w:t xml:space="preserve"> </w:t>
      </w:r>
      <w:r w:rsidRPr="00A61188">
        <w:t>освобождение</w:t>
      </w:r>
      <w:r w:rsidR="00A61188" w:rsidRPr="00A61188">
        <w:t xml:space="preserve"> </w:t>
      </w:r>
      <w:r w:rsidRPr="00A61188">
        <w:t>от</w:t>
      </w:r>
      <w:r w:rsidR="00A61188" w:rsidRPr="00A61188">
        <w:t xml:space="preserve"> </w:t>
      </w:r>
      <w:r w:rsidRPr="00A61188">
        <w:t>обязанности</w:t>
      </w:r>
      <w:r w:rsidR="00A61188" w:rsidRPr="00A61188">
        <w:t xml:space="preserve"> </w:t>
      </w:r>
      <w:r w:rsidRPr="00A61188">
        <w:t>по</w:t>
      </w:r>
      <w:r w:rsidR="00A61188" w:rsidRPr="00A61188">
        <w:t xml:space="preserve"> </w:t>
      </w:r>
      <w:r w:rsidRPr="00A61188">
        <w:t>уплате</w:t>
      </w:r>
      <w:r w:rsidR="00A61188" w:rsidRPr="00A61188">
        <w:t xml:space="preserve"> </w:t>
      </w:r>
      <w:r w:rsidRPr="00A61188">
        <w:t>отдельных</w:t>
      </w:r>
      <w:r w:rsidR="00A61188" w:rsidRPr="00A61188">
        <w:t xml:space="preserve"> </w:t>
      </w:r>
      <w:r w:rsidRPr="00A61188">
        <w:t>налогов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сборов,</w:t>
      </w:r>
      <w:r w:rsidR="00A61188" w:rsidRPr="00A61188">
        <w:t xml:space="preserve"> </w:t>
      </w:r>
      <w:r w:rsidR="00DC24C5" w:rsidRPr="00A61188">
        <w:t>предусмотренных</w:t>
      </w:r>
      <w:r w:rsidR="00A61188" w:rsidRPr="00A61188">
        <w:t xml:space="preserve"> </w:t>
      </w:r>
      <w:r w:rsidR="00DC24C5" w:rsidRPr="00A61188">
        <w:t>статьями</w:t>
      </w:r>
      <w:r w:rsidR="00A61188" w:rsidRPr="00A61188">
        <w:t xml:space="preserve"> </w:t>
      </w:r>
      <w:r w:rsidR="00DC24C5" w:rsidRPr="00A61188">
        <w:t>13</w:t>
      </w:r>
      <w:r w:rsidR="00A61188" w:rsidRPr="00A61188">
        <w:t xml:space="preserve"> - </w:t>
      </w:r>
      <w:r w:rsidR="00DC24C5" w:rsidRPr="00A61188">
        <w:t>15</w:t>
      </w:r>
      <w:r w:rsidR="00A61188" w:rsidRPr="00A61188">
        <w:t xml:space="preserve"> </w:t>
      </w:r>
      <w:r w:rsidRPr="00A61188">
        <w:t>НК</w:t>
      </w:r>
      <w:r w:rsidR="00A61188" w:rsidRPr="00A61188">
        <w:t xml:space="preserve"> </w:t>
      </w:r>
      <w:r w:rsidRPr="00A61188">
        <w:t>РФ</w:t>
      </w:r>
      <w:r w:rsidR="00A61188" w:rsidRPr="00A61188">
        <w:t>.</w:t>
      </w:r>
    </w:p>
    <w:p w:rsidR="00A61188" w:rsidRPr="00A61188" w:rsidRDefault="00340932" w:rsidP="00A61188">
      <w:pPr>
        <w:tabs>
          <w:tab w:val="left" w:pos="726"/>
        </w:tabs>
      </w:pPr>
      <w:r w:rsidRPr="00A61188">
        <w:t>Эти</w:t>
      </w:r>
      <w:r w:rsidR="00A61188" w:rsidRPr="00A61188">
        <w:t xml:space="preserve"> </w:t>
      </w:r>
      <w:r w:rsidRPr="00A61188">
        <w:t>специальные</w:t>
      </w:r>
      <w:r w:rsidR="00A61188" w:rsidRPr="00A61188">
        <w:t xml:space="preserve"> </w:t>
      </w:r>
      <w:r w:rsidRPr="00A61188">
        <w:t>налоговые</w:t>
      </w:r>
      <w:r w:rsidR="00A61188" w:rsidRPr="00A61188">
        <w:t xml:space="preserve"> </w:t>
      </w:r>
      <w:r w:rsidRPr="00A61188">
        <w:t>режимы</w:t>
      </w:r>
      <w:r w:rsidR="00A61188" w:rsidRPr="00A61188">
        <w:t>:</w:t>
      </w:r>
    </w:p>
    <w:p w:rsidR="00A61188" w:rsidRPr="00A61188" w:rsidRDefault="007E7891" w:rsidP="00A61188">
      <w:pPr>
        <w:numPr>
          <w:ilvl w:val="0"/>
          <w:numId w:val="9"/>
        </w:numPr>
        <w:tabs>
          <w:tab w:val="clear" w:pos="1418"/>
          <w:tab w:val="left" w:pos="726"/>
        </w:tabs>
        <w:ind w:left="0" w:firstLine="709"/>
      </w:pPr>
      <w:r w:rsidRPr="00A61188">
        <w:t>система</w:t>
      </w:r>
      <w:r w:rsidR="00A61188" w:rsidRPr="00A61188">
        <w:t xml:space="preserve"> </w:t>
      </w:r>
      <w:r w:rsidRPr="00A61188">
        <w:t>налогообложения</w:t>
      </w:r>
      <w:r w:rsidR="00A61188" w:rsidRPr="00A61188">
        <w:t xml:space="preserve"> </w:t>
      </w:r>
      <w:r w:rsidRPr="00A61188">
        <w:t>для</w:t>
      </w:r>
      <w:r w:rsidR="00A61188" w:rsidRPr="00A61188">
        <w:t xml:space="preserve"> </w:t>
      </w:r>
      <w:r w:rsidRPr="00A61188">
        <w:t>сельскохозяйственных</w:t>
      </w:r>
      <w:r w:rsidR="00A61188" w:rsidRPr="00A61188">
        <w:t xml:space="preserve"> </w:t>
      </w:r>
      <w:r w:rsidRPr="00A61188">
        <w:t>товаропроизводителей</w:t>
      </w:r>
      <w:r w:rsidR="00A61188" w:rsidRPr="00A61188">
        <w:t xml:space="preserve"> (</w:t>
      </w:r>
      <w:r w:rsidRPr="00A61188">
        <w:t>единый</w:t>
      </w:r>
      <w:r w:rsidR="00A61188" w:rsidRPr="00A61188">
        <w:t xml:space="preserve"> </w:t>
      </w:r>
      <w:r w:rsidRPr="00A61188">
        <w:t>сельскохозяйственный</w:t>
      </w:r>
      <w:r w:rsidR="00A61188" w:rsidRPr="00A61188">
        <w:t xml:space="preserve"> </w:t>
      </w:r>
      <w:r w:rsidRPr="00A61188">
        <w:t>налог</w:t>
      </w:r>
      <w:r w:rsidR="00A61188" w:rsidRPr="00A61188">
        <w:t>);</w:t>
      </w:r>
    </w:p>
    <w:p w:rsidR="00A61188" w:rsidRPr="00A61188" w:rsidRDefault="00340932" w:rsidP="00A61188">
      <w:pPr>
        <w:numPr>
          <w:ilvl w:val="0"/>
          <w:numId w:val="9"/>
        </w:numPr>
        <w:tabs>
          <w:tab w:val="clear" w:pos="1418"/>
          <w:tab w:val="left" w:pos="726"/>
        </w:tabs>
        <w:ind w:left="0" w:firstLine="709"/>
      </w:pPr>
      <w:r w:rsidRPr="00A61188">
        <w:t>упрощенная</w:t>
      </w:r>
      <w:r w:rsidR="00A61188" w:rsidRPr="00A61188">
        <w:t xml:space="preserve"> </w:t>
      </w:r>
      <w:r w:rsidRPr="00A61188">
        <w:t>система</w:t>
      </w:r>
      <w:r w:rsidR="00A61188" w:rsidRPr="00A61188">
        <w:t xml:space="preserve"> </w:t>
      </w:r>
      <w:r w:rsidRPr="00A61188">
        <w:t>налогообложения</w:t>
      </w:r>
      <w:r w:rsidR="00A61188" w:rsidRPr="00A61188">
        <w:t>;</w:t>
      </w:r>
    </w:p>
    <w:p w:rsidR="00A61188" w:rsidRPr="00A61188" w:rsidRDefault="00340932" w:rsidP="00A61188">
      <w:pPr>
        <w:numPr>
          <w:ilvl w:val="0"/>
          <w:numId w:val="9"/>
        </w:numPr>
        <w:tabs>
          <w:tab w:val="clear" w:pos="1418"/>
          <w:tab w:val="left" w:pos="726"/>
        </w:tabs>
        <w:ind w:left="0" w:firstLine="709"/>
      </w:pPr>
      <w:r w:rsidRPr="00A61188">
        <w:t>система</w:t>
      </w:r>
      <w:r w:rsidR="00A61188" w:rsidRPr="00A61188">
        <w:t xml:space="preserve"> </w:t>
      </w:r>
      <w:r w:rsidRPr="00A61188">
        <w:t>налогообложении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виде</w:t>
      </w:r>
      <w:r w:rsidR="00A61188" w:rsidRPr="00A61188">
        <w:t xml:space="preserve"> </w:t>
      </w:r>
      <w:r w:rsidRPr="00A61188">
        <w:t>единого</w:t>
      </w:r>
      <w:r w:rsidR="00A61188" w:rsidRPr="00A61188">
        <w:t xml:space="preserve"> </w:t>
      </w:r>
      <w:r w:rsidRPr="00A61188">
        <w:t>налога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вмененный</w:t>
      </w:r>
      <w:r w:rsidR="00A61188" w:rsidRPr="00A61188">
        <w:t xml:space="preserve"> </w:t>
      </w:r>
      <w:r w:rsidRPr="00A61188">
        <w:t>доход</w:t>
      </w:r>
      <w:r w:rsidR="00A61188" w:rsidRPr="00A61188">
        <w:t xml:space="preserve"> </w:t>
      </w:r>
      <w:r w:rsidRPr="00A61188">
        <w:t>дл</w:t>
      </w:r>
      <w:r w:rsidR="007E7891" w:rsidRPr="00A61188">
        <w:t>я</w:t>
      </w:r>
      <w:r w:rsidR="00A61188" w:rsidRPr="00A61188">
        <w:t xml:space="preserve"> </w:t>
      </w:r>
      <w:r w:rsidR="007E7891" w:rsidRPr="00A61188">
        <w:t>отдельных</w:t>
      </w:r>
      <w:r w:rsidR="00A61188" w:rsidRPr="00A61188">
        <w:t xml:space="preserve"> </w:t>
      </w:r>
      <w:r w:rsidR="007E7891" w:rsidRPr="00A61188">
        <w:t>видов</w:t>
      </w:r>
      <w:r w:rsidR="00A61188" w:rsidRPr="00A61188">
        <w:t xml:space="preserve"> </w:t>
      </w:r>
      <w:r w:rsidR="007E7891" w:rsidRPr="00A61188">
        <w:t>деятельности</w:t>
      </w:r>
      <w:r w:rsidR="00A61188" w:rsidRPr="00A61188">
        <w:t>;</w:t>
      </w:r>
    </w:p>
    <w:p w:rsidR="00A61188" w:rsidRPr="00A61188" w:rsidRDefault="00340932" w:rsidP="00A61188">
      <w:pPr>
        <w:numPr>
          <w:ilvl w:val="0"/>
          <w:numId w:val="9"/>
        </w:numPr>
        <w:tabs>
          <w:tab w:val="clear" w:pos="1418"/>
          <w:tab w:val="left" w:pos="726"/>
        </w:tabs>
        <w:ind w:left="0" w:firstLine="709"/>
      </w:pPr>
      <w:r w:rsidRPr="00A61188">
        <w:t>система</w:t>
      </w:r>
      <w:r w:rsidR="00A61188" w:rsidRPr="00A61188">
        <w:t xml:space="preserve"> </w:t>
      </w:r>
      <w:r w:rsidRPr="00A61188">
        <w:t>налогообложения</w:t>
      </w:r>
      <w:r w:rsidR="00A61188" w:rsidRPr="00A61188">
        <w:t xml:space="preserve"> </w:t>
      </w:r>
      <w:r w:rsidRPr="00A61188">
        <w:t>при</w:t>
      </w:r>
      <w:r w:rsidR="00A61188" w:rsidRPr="00A61188">
        <w:t xml:space="preserve"> </w:t>
      </w:r>
      <w:r w:rsidRPr="00A61188">
        <w:t>выполнении</w:t>
      </w:r>
      <w:r w:rsidR="00A61188" w:rsidRPr="00A61188">
        <w:t xml:space="preserve"> </w:t>
      </w:r>
      <w:r w:rsidRPr="00A61188">
        <w:t>соглашений</w:t>
      </w:r>
      <w:r w:rsidR="00A61188" w:rsidRPr="00A61188">
        <w:t xml:space="preserve"> </w:t>
      </w:r>
      <w:r w:rsidRPr="00A61188">
        <w:t>о</w:t>
      </w:r>
      <w:r w:rsidR="00A61188" w:rsidRPr="00A61188">
        <w:t xml:space="preserve"> </w:t>
      </w:r>
      <w:r w:rsidRPr="00A61188">
        <w:t>разделе</w:t>
      </w:r>
      <w:r w:rsidR="00A61188" w:rsidRPr="00A61188">
        <w:t xml:space="preserve"> </w:t>
      </w:r>
      <w:r w:rsidRPr="00A61188">
        <w:t>продукции</w:t>
      </w:r>
      <w:r w:rsidR="00A61188" w:rsidRPr="00A61188">
        <w:t>.</w:t>
      </w:r>
    </w:p>
    <w:p w:rsidR="00A61188" w:rsidRPr="00A61188" w:rsidRDefault="00340932" w:rsidP="00A61188">
      <w:pPr>
        <w:tabs>
          <w:tab w:val="left" w:pos="726"/>
        </w:tabs>
      </w:pPr>
      <w:r w:rsidRPr="00A61188">
        <w:t>Если,</w:t>
      </w:r>
      <w:r w:rsidR="00A61188" w:rsidRPr="00A61188">
        <w:t xml:space="preserve"> </w:t>
      </w:r>
      <w:r w:rsidRPr="00A61188">
        <w:t>например</w:t>
      </w:r>
      <w:r w:rsidR="00A61188" w:rsidRPr="00A61188">
        <w:t xml:space="preserve"> </w:t>
      </w:r>
      <w:r w:rsidRPr="00A61188">
        <w:t>бухгалтерия</w:t>
      </w:r>
      <w:r w:rsidR="00A61188" w:rsidRPr="00A61188">
        <w:t xml:space="preserve"> </w:t>
      </w:r>
      <w:r w:rsidRPr="00A61188">
        <w:t>организации</w:t>
      </w:r>
      <w:r w:rsidR="00A61188" w:rsidRPr="00A61188">
        <w:t xml:space="preserve"> </w:t>
      </w:r>
      <w:r w:rsidRPr="00A61188">
        <w:t>или</w:t>
      </w:r>
      <w:r w:rsidR="00A61188" w:rsidRPr="00A61188">
        <w:t xml:space="preserve"> </w:t>
      </w:r>
      <w:r w:rsidRPr="00A61188">
        <w:t>индивидуальный</w:t>
      </w:r>
      <w:r w:rsidR="00A61188" w:rsidRPr="00A61188">
        <w:t xml:space="preserve"> </w:t>
      </w:r>
      <w:r w:rsidRPr="00A61188">
        <w:t>предприниматель</w:t>
      </w:r>
      <w:r w:rsidR="00A61188" w:rsidRPr="00A61188">
        <w:t xml:space="preserve"> </w:t>
      </w:r>
      <w:r w:rsidRPr="00A61188">
        <w:t>не</w:t>
      </w:r>
      <w:r w:rsidR="00A61188" w:rsidRPr="00A61188">
        <w:t xml:space="preserve"> </w:t>
      </w:r>
      <w:r w:rsidRPr="00A61188">
        <w:t>будут</w:t>
      </w:r>
      <w:r w:rsidR="00A61188" w:rsidRPr="00A61188">
        <w:t xml:space="preserve"> </w:t>
      </w:r>
      <w:r w:rsidRPr="00A61188">
        <w:t>знать</w:t>
      </w:r>
      <w:r w:rsidR="00A61188" w:rsidRPr="00A61188">
        <w:t xml:space="preserve"> </w:t>
      </w:r>
      <w:r w:rsidRPr="00A61188">
        <w:t>о</w:t>
      </w:r>
      <w:r w:rsidR="00A61188" w:rsidRPr="00A61188">
        <w:t xml:space="preserve"> </w:t>
      </w:r>
      <w:r w:rsidRPr="00A61188">
        <w:t>существовании</w:t>
      </w:r>
      <w:r w:rsidR="00A61188" w:rsidRPr="00A61188">
        <w:t xml:space="preserve"> </w:t>
      </w:r>
      <w:r w:rsidRPr="00A61188">
        <w:t>специальных</w:t>
      </w:r>
      <w:r w:rsidR="00A61188" w:rsidRPr="00A61188">
        <w:t xml:space="preserve"> </w:t>
      </w:r>
      <w:r w:rsidRPr="00A61188">
        <w:t>налоговых</w:t>
      </w:r>
      <w:r w:rsidR="00A61188" w:rsidRPr="00A61188">
        <w:t xml:space="preserve"> </w:t>
      </w:r>
      <w:r w:rsidRPr="00A61188">
        <w:t>режимах,</w:t>
      </w:r>
      <w:r w:rsidR="00A61188" w:rsidRPr="00A61188">
        <w:t xml:space="preserve"> </w:t>
      </w:r>
      <w:r w:rsidRPr="00A61188">
        <w:t>то</w:t>
      </w:r>
      <w:r w:rsidR="00A61188" w:rsidRPr="00A61188">
        <w:t xml:space="preserve"> </w:t>
      </w:r>
      <w:r w:rsidRPr="00A61188">
        <w:t>они</w:t>
      </w:r>
      <w:r w:rsidR="00A61188" w:rsidRPr="00A61188">
        <w:t xml:space="preserve"> </w:t>
      </w:r>
      <w:r w:rsidRPr="00A61188">
        <w:t>могут</w:t>
      </w:r>
      <w:r w:rsidR="00A61188" w:rsidRPr="00A61188">
        <w:t xml:space="preserve"> </w:t>
      </w:r>
      <w:r w:rsidRPr="00A61188">
        <w:t>упустить</w:t>
      </w:r>
      <w:r w:rsidR="00A61188" w:rsidRPr="00A61188">
        <w:t xml:space="preserve"> </w:t>
      </w:r>
      <w:r w:rsidRPr="00A61188">
        <w:t>возможность</w:t>
      </w:r>
      <w:r w:rsidR="00A61188" w:rsidRPr="00A61188">
        <w:t xml:space="preserve"> </w:t>
      </w:r>
      <w:r w:rsidRPr="00A61188">
        <w:t>уплачивать</w:t>
      </w:r>
      <w:r w:rsidR="00A61188" w:rsidRPr="00A61188">
        <w:t xml:space="preserve"> </w:t>
      </w:r>
      <w:r w:rsidRPr="00A61188">
        <w:t>меньшее</w:t>
      </w:r>
      <w:r w:rsidR="00A61188" w:rsidRPr="00A61188">
        <w:t xml:space="preserve"> </w:t>
      </w:r>
      <w:r w:rsidRPr="00A61188">
        <w:t>количество</w:t>
      </w:r>
      <w:r w:rsidR="00A61188" w:rsidRPr="00A61188">
        <w:t xml:space="preserve"> </w:t>
      </w:r>
      <w:r w:rsidRPr="00A61188">
        <w:t>налогов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тр</w:t>
      </w:r>
      <w:r w:rsidR="0078497E" w:rsidRPr="00A61188">
        <w:t>атить</w:t>
      </w:r>
      <w:r w:rsidR="00A61188" w:rsidRPr="00A61188">
        <w:t xml:space="preserve"> </w:t>
      </w:r>
      <w:r w:rsidR="0078497E" w:rsidRPr="00A61188">
        <w:t>меньше</w:t>
      </w:r>
      <w:r w:rsidR="00A61188" w:rsidRPr="00A61188">
        <w:t xml:space="preserve"> </w:t>
      </w:r>
      <w:r w:rsidR="0078497E" w:rsidRPr="00A61188">
        <w:t>денег</w:t>
      </w:r>
      <w:r w:rsidR="00A61188" w:rsidRPr="00A61188">
        <w:t xml:space="preserve"> </w:t>
      </w:r>
      <w:r w:rsidR="0078497E" w:rsidRPr="00A61188">
        <w:t>на</w:t>
      </w:r>
      <w:r w:rsidR="00A61188" w:rsidRPr="00A61188">
        <w:t xml:space="preserve"> </w:t>
      </w:r>
      <w:r w:rsidR="0078497E" w:rsidRPr="00A61188">
        <w:t>их</w:t>
      </w:r>
      <w:r w:rsidR="00A61188" w:rsidRPr="00A61188">
        <w:t xml:space="preserve"> </w:t>
      </w:r>
      <w:r w:rsidR="0078497E" w:rsidRPr="00A61188">
        <w:t>уплату</w:t>
      </w:r>
      <w:r w:rsidR="00A61188" w:rsidRPr="00A61188">
        <w:t>.</w:t>
      </w:r>
    </w:p>
    <w:p w:rsidR="00A61188" w:rsidRPr="00A61188" w:rsidRDefault="00DC24C5" w:rsidP="00A61188">
      <w:pPr>
        <w:tabs>
          <w:tab w:val="left" w:pos="726"/>
        </w:tabs>
      </w:pPr>
      <w:r w:rsidRPr="00A61188">
        <w:t>Целью</w:t>
      </w:r>
      <w:r w:rsidR="00A61188" w:rsidRPr="00A61188">
        <w:t xml:space="preserve"> </w:t>
      </w:r>
      <w:r w:rsidRPr="00A61188">
        <w:t>написания</w:t>
      </w:r>
      <w:r w:rsidR="00A61188" w:rsidRPr="00A61188">
        <w:t xml:space="preserve"> </w:t>
      </w:r>
      <w:r w:rsidRPr="00A61188">
        <w:t>работы</w:t>
      </w:r>
      <w:r w:rsidR="00A61188" w:rsidRPr="00A61188">
        <w:t xml:space="preserve"> </w:t>
      </w:r>
      <w:r w:rsidRPr="00A61188">
        <w:t>является</w:t>
      </w:r>
      <w:r w:rsidR="00A61188" w:rsidRPr="00A61188">
        <w:t xml:space="preserve"> </w:t>
      </w:r>
      <w:r w:rsidRPr="00A61188">
        <w:t>исследование</w:t>
      </w:r>
      <w:r w:rsidR="00A61188" w:rsidRPr="00A61188">
        <w:t xml:space="preserve"> </w:t>
      </w:r>
      <w:r w:rsidRPr="00A61188">
        <w:t>специальных</w:t>
      </w:r>
      <w:r w:rsidR="00A61188" w:rsidRPr="00A61188">
        <w:t xml:space="preserve"> </w:t>
      </w:r>
      <w:r w:rsidRPr="00A61188">
        <w:t>налоговых</w:t>
      </w:r>
      <w:r w:rsidR="00A61188" w:rsidRPr="00A61188">
        <w:t xml:space="preserve"> </w:t>
      </w:r>
      <w:r w:rsidRPr="00A61188">
        <w:t>режимов,</w:t>
      </w:r>
      <w:r w:rsidR="00A61188" w:rsidRPr="00A61188">
        <w:t xml:space="preserve"> </w:t>
      </w:r>
      <w:r w:rsidRPr="00A61188">
        <w:t>действующих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современной</w:t>
      </w:r>
      <w:r w:rsidR="00A61188" w:rsidRPr="00A61188">
        <w:t xml:space="preserve"> </w:t>
      </w:r>
      <w:r w:rsidRPr="00A61188">
        <w:t>налоговой</w:t>
      </w:r>
      <w:r w:rsidR="00A61188" w:rsidRPr="00A61188">
        <w:t xml:space="preserve"> </w:t>
      </w:r>
      <w:r w:rsidRPr="00A61188">
        <w:t>системе</w:t>
      </w:r>
      <w:r w:rsidR="00A61188" w:rsidRPr="00A61188">
        <w:t xml:space="preserve"> </w:t>
      </w:r>
      <w:r w:rsidRPr="00A61188">
        <w:t>Российской</w:t>
      </w:r>
      <w:r w:rsidR="00A61188" w:rsidRPr="00A61188">
        <w:t xml:space="preserve"> </w:t>
      </w:r>
      <w:r w:rsidRPr="00A61188">
        <w:t>Федерации,</w:t>
      </w:r>
      <w:r w:rsidR="00A61188" w:rsidRPr="00A61188">
        <w:t xml:space="preserve"> </w:t>
      </w:r>
      <w:r w:rsidRPr="00A61188">
        <w:t>определение</w:t>
      </w:r>
      <w:r w:rsidR="00A61188" w:rsidRPr="00A61188">
        <w:t xml:space="preserve"> </w:t>
      </w:r>
      <w:r w:rsidRPr="00A61188">
        <w:t>их</w:t>
      </w:r>
      <w:r w:rsidR="00A61188" w:rsidRPr="00A61188">
        <w:t xml:space="preserve"> </w:t>
      </w:r>
      <w:r w:rsidRPr="00A61188">
        <w:t>роли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места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налоговой</w:t>
      </w:r>
      <w:r w:rsidR="00A61188" w:rsidRPr="00A61188">
        <w:t xml:space="preserve"> </w:t>
      </w:r>
      <w:r w:rsidRPr="00A61188">
        <w:t>системе</w:t>
      </w:r>
      <w:r w:rsidR="00A61188" w:rsidRPr="00A61188">
        <w:t xml:space="preserve"> </w:t>
      </w:r>
      <w:r w:rsidRPr="00A61188">
        <w:t>РФ</w:t>
      </w:r>
      <w:r w:rsidR="00A61188" w:rsidRPr="00A61188">
        <w:t>.</w:t>
      </w:r>
      <w:r w:rsidR="00A61188">
        <w:t xml:space="preserve"> </w:t>
      </w:r>
      <w:r w:rsidR="00340932" w:rsidRPr="00A61188">
        <w:t>Задачи</w:t>
      </w:r>
      <w:r w:rsidR="00A61188" w:rsidRPr="00A61188">
        <w:t>:</w:t>
      </w:r>
      <w:r w:rsidR="00A61188">
        <w:t xml:space="preserve"> </w:t>
      </w:r>
      <w:r w:rsidR="007412C3" w:rsidRPr="00A61188">
        <w:t>рассмотреть</w:t>
      </w:r>
      <w:r w:rsidR="00A61188" w:rsidRPr="00A61188">
        <w:t xml:space="preserve"> </w:t>
      </w:r>
      <w:r w:rsidR="007412C3" w:rsidRPr="00A61188">
        <w:t>роль</w:t>
      </w:r>
      <w:r w:rsidR="00A61188" w:rsidRPr="00A61188">
        <w:t xml:space="preserve"> </w:t>
      </w:r>
      <w:r w:rsidR="007412C3" w:rsidRPr="00A61188">
        <w:t>и</w:t>
      </w:r>
      <w:r w:rsidR="00A61188" w:rsidRPr="00A61188">
        <w:t xml:space="preserve"> </w:t>
      </w:r>
      <w:r w:rsidR="007412C3" w:rsidRPr="00A61188">
        <w:t>место</w:t>
      </w:r>
      <w:r w:rsidR="00A61188" w:rsidRPr="00A61188">
        <w:t xml:space="preserve"> </w:t>
      </w:r>
      <w:r w:rsidR="007412C3" w:rsidRPr="00A61188">
        <w:t>специальных</w:t>
      </w:r>
      <w:r w:rsidR="00A61188" w:rsidRPr="00A61188">
        <w:t xml:space="preserve"> </w:t>
      </w:r>
      <w:r w:rsidR="007412C3" w:rsidRPr="00A61188">
        <w:t>налоговых</w:t>
      </w:r>
      <w:r w:rsidR="00A61188" w:rsidRPr="00A61188">
        <w:t xml:space="preserve"> </w:t>
      </w:r>
      <w:r w:rsidR="007412C3" w:rsidRPr="00A61188">
        <w:t>режимов</w:t>
      </w:r>
      <w:r w:rsidR="00A61188" w:rsidRPr="00A61188">
        <w:t xml:space="preserve"> </w:t>
      </w:r>
      <w:r w:rsidR="007412C3" w:rsidRPr="00A61188">
        <w:t>в</w:t>
      </w:r>
      <w:r w:rsidR="00A61188" w:rsidRPr="00A61188">
        <w:t xml:space="preserve"> </w:t>
      </w:r>
      <w:r w:rsidR="007412C3" w:rsidRPr="00A61188">
        <w:t>налоговой</w:t>
      </w:r>
      <w:r w:rsidR="00A61188" w:rsidRPr="00A61188">
        <w:t xml:space="preserve"> </w:t>
      </w:r>
      <w:r w:rsidR="007412C3" w:rsidRPr="00A61188">
        <w:t>системе</w:t>
      </w:r>
      <w:r w:rsidR="00A61188" w:rsidRPr="00A61188">
        <w:t xml:space="preserve"> </w:t>
      </w:r>
      <w:r w:rsidR="007412C3" w:rsidRPr="00A61188">
        <w:t>Российской</w:t>
      </w:r>
      <w:r w:rsidR="00A61188" w:rsidRPr="00A61188">
        <w:t xml:space="preserve"> </w:t>
      </w:r>
      <w:r w:rsidR="007412C3" w:rsidRPr="00A61188">
        <w:t>Федерации</w:t>
      </w:r>
      <w:r w:rsidR="00A61188" w:rsidRPr="00A61188">
        <w:t>;</w:t>
      </w:r>
      <w:r w:rsidR="00A61188">
        <w:t xml:space="preserve"> </w:t>
      </w:r>
      <w:r w:rsidR="00B842CA" w:rsidRPr="00A61188">
        <w:t>дать</w:t>
      </w:r>
      <w:r w:rsidR="00A61188" w:rsidRPr="00A61188">
        <w:t xml:space="preserve"> </w:t>
      </w:r>
      <w:r w:rsidR="00B842CA" w:rsidRPr="00A61188">
        <w:t>описание</w:t>
      </w:r>
      <w:r w:rsidR="00A61188" w:rsidRPr="00A61188">
        <w:t xml:space="preserve"> </w:t>
      </w:r>
      <w:r w:rsidR="00B842CA" w:rsidRPr="00A61188">
        <w:t>специальных</w:t>
      </w:r>
      <w:r w:rsidR="00A61188" w:rsidRPr="00A61188">
        <w:t xml:space="preserve"> </w:t>
      </w:r>
      <w:r w:rsidR="00B842CA" w:rsidRPr="00A61188">
        <w:t>налоговых</w:t>
      </w:r>
      <w:r w:rsidR="00A61188" w:rsidRPr="00A61188">
        <w:t xml:space="preserve"> </w:t>
      </w:r>
      <w:r w:rsidR="00B842CA" w:rsidRPr="00A61188">
        <w:t>режимов</w:t>
      </w:r>
      <w:r w:rsidR="00A61188" w:rsidRPr="00A61188">
        <w:t>.</w:t>
      </w:r>
    </w:p>
    <w:p w:rsidR="00A61188" w:rsidRDefault="00A61188" w:rsidP="00A61188">
      <w:pPr>
        <w:pStyle w:val="1"/>
      </w:pPr>
      <w:bookmarkStart w:id="1" w:name="_Toc222484693"/>
      <w:r>
        <w:br w:type="page"/>
      </w:r>
      <w:bookmarkStart w:id="2" w:name="_Toc287945587"/>
      <w:r w:rsidRPr="00A61188">
        <w:t xml:space="preserve">1. Роль и место специальных систем налогообложения </w:t>
      </w:r>
      <w:bookmarkEnd w:id="1"/>
      <w:r w:rsidRPr="00A61188">
        <w:t>в Российской Федерации</w:t>
      </w:r>
      <w:bookmarkEnd w:id="2"/>
    </w:p>
    <w:p w:rsidR="00A61188" w:rsidRPr="00A61188" w:rsidRDefault="00A61188" w:rsidP="00A61188">
      <w:pPr>
        <w:rPr>
          <w:lang w:eastAsia="en-US"/>
        </w:rPr>
      </w:pPr>
    </w:p>
    <w:p w:rsidR="00A61188" w:rsidRPr="00A61188" w:rsidRDefault="008B01E0" w:rsidP="00A61188">
      <w:pPr>
        <w:shd w:val="clear" w:color="auto" w:fill="FFFFFF"/>
        <w:tabs>
          <w:tab w:val="left" w:pos="726"/>
        </w:tabs>
      </w:pPr>
      <w:r w:rsidRPr="00A61188">
        <w:t>Общий</w:t>
      </w:r>
      <w:r w:rsidR="00A61188" w:rsidRPr="00A61188">
        <w:t xml:space="preserve"> </w:t>
      </w:r>
      <w:r w:rsidRPr="00A61188">
        <w:t>режим</w:t>
      </w:r>
      <w:r w:rsidR="00A61188" w:rsidRPr="00A61188">
        <w:t xml:space="preserve"> </w:t>
      </w:r>
      <w:r w:rsidRPr="00A61188">
        <w:t>налогообложения</w:t>
      </w:r>
      <w:r w:rsidR="00A61188" w:rsidRPr="00A61188">
        <w:t xml:space="preserve"> </w:t>
      </w:r>
      <w:r w:rsidRPr="00A61188">
        <w:t>предполагает</w:t>
      </w:r>
      <w:r w:rsidR="00A61188" w:rsidRPr="00A61188">
        <w:t xml:space="preserve"> </w:t>
      </w:r>
      <w:r w:rsidRPr="00A61188">
        <w:t>уплату</w:t>
      </w:r>
      <w:r w:rsidR="00A61188" w:rsidRPr="00A61188">
        <w:t xml:space="preserve"> </w:t>
      </w:r>
      <w:r w:rsidRPr="00A61188">
        <w:t>налогоплательщиками</w:t>
      </w:r>
      <w:r w:rsidR="00A61188" w:rsidRPr="00A61188">
        <w:t xml:space="preserve"> </w:t>
      </w:r>
      <w:r w:rsidRPr="00A61188">
        <w:t>федеральных,</w:t>
      </w:r>
      <w:r w:rsidR="00A61188" w:rsidRPr="00A61188">
        <w:t xml:space="preserve"> </w:t>
      </w:r>
      <w:r w:rsidRPr="00A61188">
        <w:t>региональных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местных</w:t>
      </w:r>
      <w:r w:rsidR="00A61188" w:rsidRPr="00A61188">
        <w:t xml:space="preserve"> </w:t>
      </w:r>
      <w:r w:rsidRPr="00A61188">
        <w:t>налогов</w:t>
      </w:r>
      <w:r w:rsidR="00A61188" w:rsidRPr="00A61188">
        <w:t xml:space="preserve">. </w:t>
      </w:r>
      <w:r w:rsidRPr="00A61188">
        <w:t>Федеральные</w:t>
      </w:r>
      <w:r w:rsidR="00A61188" w:rsidRPr="00A61188">
        <w:t xml:space="preserve"> </w:t>
      </w:r>
      <w:r w:rsidRPr="00A61188">
        <w:t>налоги</w:t>
      </w:r>
      <w:r w:rsidR="00A61188" w:rsidRPr="00A61188">
        <w:t xml:space="preserve"> </w:t>
      </w:r>
      <w:r w:rsidRPr="00A61188">
        <w:t>действуют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территории</w:t>
      </w:r>
      <w:r w:rsidR="00A61188" w:rsidRPr="00A61188">
        <w:t xml:space="preserve"> </w:t>
      </w:r>
      <w:r w:rsidRPr="00A61188">
        <w:t>всех</w:t>
      </w:r>
      <w:r w:rsidR="00A61188" w:rsidRPr="00A61188">
        <w:t xml:space="preserve"> </w:t>
      </w:r>
      <w:r w:rsidRPr="00A61188">
        <w:t>регионов</w:t>
      </w:r>
      <w:r w:rsidR="00A61188" w:rsidRPr="00A61188">
        <w:t xml:space="preserve"> </w:t>
      </w:r>
      <w:r w:rsidRPr="00A61188">
        <w:t>России,</w:t>
      </w:r>
      <w:r w:rsidR="00A61188" w:rsidRPr="00A61188">
        <w:t xml:space="preserve"> </w:t>
      </w:r>
      <w:r w:rsidRPr="00A61188">
        <w:t>а</w:t>
      </w:r>
      <w:r w:rsidR="00A61188" w:rsidRPr="00A61188">
        <w:t xml:space="preserve"> </w:t>
      </w:r>
      <w:r w:rsidRPr="00A61188">
        <w:t>региональные</w:t>
      </w:r>
      <w:r w:rsidR="00A61188" w:rsidRPr="00A61188">
        <w:t xml:space="preserve"> - </w:t>
      </w:r>
      <w:r w:rsidRPr="00A61188">
        <w:t>только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тех,</w:t>
      </w:r>
      <w:r w:rsidR="00A61188" w:rsidRPr="00A61188">
        <w:t xml:space="preserve"> </w:t>
      </w:r>
      <w:r w:rsidRPr="00A61188">
        <w:t>где</w:t>
      </w:r>
      <w:r w:rsidR="00A61188" w:rsidRPr="00A61188">
        <w:t xml:space="preserve"> </w:t>
      </w:r>
      <w:r w:rsidRPr="00A61188">
        <w:t>законодательный</w:t>
      </w:r>
      <w:r w:rsidR="00A61188" w:rsidRPr="00A61188">
        <w:t xml:space="preserve"> </w:t>
      </w:r>
      <w:r w:rsidRPr="00A61188">
        <w:t>орган</w:t>
      </w:r>
      <w:r w:rsidR="00A61188" w:rsidRPr="00A61188">
        <w:t xml:space="preserve"> </w:t>
      </w:r>
      <w:r w:rsidRPr="00A61188">
        <w:t>принял</w:t>
      </w:r>
      <w:r w:rsidR="00A61188" w:rsidRPr="00A61188">
        <w:t xml:space="preserve"> </w:t>
      </w:r>
      <w:r w:rsidRPr="00A61188">
        <w:t>специальный</w:t>
      </w:r>
      <w:r w:rsidR="00A61188" w:rsidRPr="00A61188">
        <w:t xml:space="preserve"> </w:t>
      </w:r>
      <w:r w:rsidRPr="00A61188">
        <w:t>закон</w:t>
      </w:r>
      <w:r w:rsidR="00A61188" w:rsidRPr="00A61188">
        <w:t xml:space="preserve"> </w:t>
      </w:r>
      <w:r w:rsidRPr="00A61188">
        <w:t>об</w:t>
      </w:r>
      <w:r w:rsidR="00A61188" w:rsidRPr="00A61188">
        <w:t xml:space="preserve"> </w:t>
      </w:r>
      <w:r w:rsidRPr="00A61188">
        <w:t>их</w:t>
      </w:r>
      <w:r w:rsidR="00A61188" w:rsidRPr="00A61188">
        <w:t xml:space="preserve"> </w:t>
      </w:r>
      <w:r w:rsidRPr="00A61188">
        <w:t>введении,</w:t>
      </w:r>
      <w:r w:rsidR="00A61188" w:rsidRPr="00A61188">
        <w:t xml:space="preserve"> </w:t>
      </w:r>
      <w:r w:rsidRPr="00A61188">
        <w:t>устанавливающий</w:t>
      </w:r>
      <w:r w:rsidR="00A61188" w:rsidRPr="00A61188">
        <w:t xml:space="preserve"> </w:t>
      </w:r>
      <w:r w:rsidRPr="00A61188">
        <w:t>ставки,</w:t>
      </w:r>
      <w:r w:rsidR="00A61188" w:rsidRPr="00A61188">
        <w:t xml:space="preserve"> </w:t>
      </w:r>
      <w:r w:rsidRPr="00A61188">
        <w:t>формы</w:t>
      </w:r>
      <w:r w:rsidR="00A61188" w:rsidRPr="00A61188">
        <w:t xml:space="preserve"> </w:t>
      </w:r>
      <w:r w:rsidRPr="00A61188">
        <w:t>отчетности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сроки</w:t>
      </w:r>
      <w:r w:rsidR="00A61188" w:rsidRPr="00A61188">
        <w:t xml:space="preserve"> </w:t>
      </w:r>
      <w:r w:rsidRPr="00A61188">
        <w:t>уплаты</w:t>
      </w:r>
      <w:r w:rsidR="00A61188" w:rsidRPr="00A61188">
        <w:t xml:space="preserve"> </w:t>
      </w:r>
      <w:r w:rsidRPr="00A61188">
        <w:t>налогов</w:t>
      </w:r>
      <w:r w:rsidR="00A61188" w:rsidRPr="00A61188">
        <w:t xml:space="preserve">. </w:t>
      </w:r>
      <w:r w:rsidRPr="00A61188">
        <w:t>Местные</w:t>
      </w:r>
      <w:r w:rsidR="00A61188" w:rsidRPr="00A61188">
        <w:t xml:space="preserve"> </w:t>
      </w:r>
      <w:r w:rsidRPr="00A61188">
        <w:t>налоги</w:t>
      </w:r>
      <w:r w:rsidR="00A61188" w:rsidRPr="00A61188">
        <w:t xml:space="preserve"> </w:t>
      </w:r>
      <w:r w:rsidRPr="00A61188">
        <w:t>вводятся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действие</w:t>
      </w:r>
      <w:r w:rsidR="00A61188" w:rsidRPr="00A61188">
        <w:t xml:space="preserve"> </w:t>
      </w:r>
      <w:r w:rsidRPr="00A61188">
        <w:t>актами</w:t>
      </w:r>
      <w:r w:rsidR="00A61188" w:rsidRPr="00A61188">
        <w:t xml:space="preserve"> </w:t>
      </w:r>
      <w:r w:rsidRPr="00A61188">
        <w:t>местных</w:t>
      </w:r>
      <w:r w:rsidR="00A61188" w:rsidRPr="00A61188">
        <w:t xml:space="preserve"> </w:t>
      </w:r>
      <w:r w:rsidRPr="00A61188">
        <w:t>органов</w:t>
      </w:r>
      <w:r w:rsidR="00A61188" w:rsidRPr="00A61188">
        <w:t xml:space="preserve"> </w:t>
      </w:r>
      <w:r w:rsidRPr="00A61188">
        <w:t>власти</w:t>
      </w:r>
      <w:r w:rsidR="00A61188" w:rsidRPr="00A61188">
        <w:t>.</w:t>
      </w:r>
    </w:p>
    <w:p w:rsidR="00A61188" w:rsidRPr="00A61188" w:rsidRDefault="008B01E0" w:rsidP="00A61188">
      <w:pPr>
        <w:shd w:val="clear" w:color="auto" w:fill="FFFFFF"/>
        <w:tabs>
          <w:tab w:val="left" w:pos="726"/>
        </w:tabs>
      </w:pPr>
      <w:r w:rsidRPr="00A61188">
        <w:t>Однако</w:t>
      </w:r>
      <w:r w:rsidR="00A61188" w:rsidRPr="00A61188">
        <w:t xml:space="preserve"> </w:t>
      </w:r>
      <w:r w:rsidR="00E87B6F" w:rsidRPr="00A61188">
        <w:t>для</w:t>
      </w:r>
      <w:r w:rsidR="00A61188" w:rsidRPr="00A61188">
        <w:t xml:space="preserve"> </w:t>
      </w:r>
      <w:r w:rsidRPr="00A61188">
        <w:t>поддержки</w:t>
      </w:r>
      <w:r w:rsidR="00A61188" w:rsidRPr="00A61188">
        <w:t xml:space="preserve"> </w:t>
      </w:r>
      <w:r w:rsidRPr="00A61188">
        <w:t>малого</w:t>
      </w:r>
      <w:r w:rsidR="00A61188" w:rsidRPr="00A61188">
        <w:t xml:space="preserve"> </w:t>
      </w:r>
      <w:r w:rsidRPr="00A61188">
        <w:t>бизнеса</w:t>
      </w:r>
      <w:r w:rsidR="00A61188" w:rsidRPr="00A61188">
        <w:t xml:space="preserve"> </w:t>
      </w:r>
      <w:r w:rsidR="00E87B6F" w:rsidRPr="00A61188">
        <w:t>необходимо</w:t>
      </w:r>
      <w:r w:rsidR="00A61188" w:rsidRPr="00A61188">
        <w:t xml:space="preserve"> </w:t>
      </w:r>
      <w:r w:rsidRPr="00A61188">
        <w:t>установление</w:t>
      </w:r>
      <w:r w:rsidR="00A61188" w:rsidRPr="00A61188">
        <w:t xml:space="preserve"> </w:t>
      </w:r>
      <w:r w:rsidRPr="00A61188">
        <w:t>такого</w:t>
      </w:r>
      <w:r w:rsidR="00A61188" w:rsidRPr="00A61188">
        <w:t xml:space="preserve"> </w:t>
      </w:r>
      <w:r w:rsidRPr="00A61188">
        <w:t>порядка</w:t>
      </w:r>
      <w:r w:rsidR="00A61188" w:rsidRPr="00A61188">
        <w:t xml:space="preserve"> </w:t>
      </w:r>
      <w:r w:rsidRPr="00A61188">
        <w:t>налогообложения,</w:t>
      </w:r>
      <w:r w:rsidR="00A61188" w:rsidRPr="00A61188">
        <w:t xml:space="preserve"> </w:t>
      </w:r>
      <w:r w:rsidRPr="00A61188">
        <w:t>который</w:t>
      </w:r>
      <w:r w:rsidR="00A61188" w:rsidRPr="00A61188">
        <w:t xml:space="preserve"> </w:t>
      </w:r>
      <w:r w:rsidRPr="00A61188">
        <w:t>позволил</w:t>
      </w:r>
      <w:r w:rsidR="00A61188" w:rsidRPr="00A61188">
        <w:t xml:space="preserve"> </w:t>
      </w:r>
      <w:r w:rsidRPr="00A61188">
        <w:t>бы</w:t>
      </w:r>
      <w:r w:rsidR="00A61188" w:rsidRPr="00A61188">
        <w:t xml:space="preserve"> </w:t>
      </w:r>
      <w:r w:rsidRPr="00A61188">
        <w:t>улучшить</w:t>
      </w:r>
      <w:r w:rsidR="00A61188" w:rsidRPr="00A61188">
        <w:t xml:space="preserve"> </w:t>
      </w:r>
      <w:r w:rsidRPr="00A61188">
        <w:t>экономическое</w:t>
      </w:r>
      <w:r w:rsidR="00A61188" w:rsidRPr="00A61188">
        <w:t xml:space="preserve"> </w:t>
      </w:r>
      <w:r w:rsidRPr="00A61188">
        <w:t>состояние</w:t>
      </w:r>
      <w:r w:rsidR="00A61188" w:rsidRPr="00A61188">
        <w:t xml:space="preserve"> </w:t>
      </w:r>
      <w:r w:rsidRPr="00A61188">
        <w:t>существующих</w:t>
      </w:r>
      <w:r w:rsidR="00A61188" w:rsidRPr="00A61188">
        <w:t xml:space="preserve"> </w:t>
      </w:r>
      <w:r w:rsidRPr="00A61188">
        <w:t>малых</w:t>
      </w:r>
      <w:r w:rsidR="00A61188" w:rsidRPr="00A61188">
        <w:t xml:space="preserve"> </w:t>
      </w:r>
      <w:r w:rsidRPr="00A61188">
        <w:t>предприятий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дал</w:t>
      </w:r>
      <w:r w:rsidR="00A61188" w:rsidRPr="00A61188">
        <w:t xml:space="preserve"> </w:t>
      </w:r>
      <w:r w:rsidRPr="00A61188">
        <w:t>толчок</w:t>
      </w:r>
      <w:r w:rsidR="00A61188" w:rsidRPr="00A61188">
        <w:t xml:space="preserve"> </w:t>
      </w:r>
      <w:r w:rsidRPr="00A61188">
        <w:t>к</w:t>
      </w:r>
      <w:r w:rsidR="00A61188" w:rsidRPr="00A61188">
        <w:t xml:space="preserve"> </w:t>
      </w:r>
      <w:r w:rsidRPr="00A61188">
        <w:t>развитию</w:t>
      </w:r>
      <w:r w:rsidR="00A61188" w:rsidRPr="00A61188">
        <w:t xml:space="preserve"> </w:t>
      </w:r>
      <w:r w:rsidRPr="00A61188">
        <w:t>малого</w:t>
      </w:r>
      <w:r w:rsidR="00A61188" w:rsidRPr="00A61188">
        <w:t xml:space="preserve"> </w:t>
      </w:r>
      <w:r w:rsidRPr="00A61188">
        <w:t>бизнеса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отраслях</w:t>
      </w:r>
      <w:r w:rsidR="00A61188" w:rsidRPr="00A61188">
        <w:t xml:space="preserve"> </w:t>
      </w:r>
      <w:r w:rsidRPr="00A61188">
        <w:t>производственной</w:t>
      </w:r>
      <w:r w:rsidR="00A61188" w:rsidRPr="00A61188">
        <w:t xml:space="preserve"> </w:t>
      </w:r>
      <w:r w:rsidRPr="00A61188">
        <w:t>сферы</w:t>
      </w:r>
      <w:r w:rsidR="00A61188" w:rsidRPr="00A61188">
        <w:t>.</w:t>
      </w:r>
    </w:p>
    <w:p w:rsidR="00A61188" w:rsidRPr="00A61188" w:rsidRDefault="008B01E0" w:rsidP="00A61188">
      <w:pPr>
        <w:pStyle w:val="a4"/>
        <w:tabs>
          <w:tab w:val="left" w:pos="726"/>
        </w:tabs>
        <w:rPr>
          <w:lang w:val="ru-RU"/>
        </w:rPr>
      </w:pPr>
      <w:r w:rsidRPr="00A61188">
        <w:rPr>
          <w:lang w:val="ru-RU"/>
        </w:rPr>
        <w:t>Установление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специальных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налоговых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режимов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в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отношении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субъектов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малого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и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среднего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бизнеса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продиктовано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необходимостью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учета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при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налогообложении</w:t>
      </w:r>
      <w:r w:rsidR="00E87B6F" w:rsidRPr="00A61188">
        <w:rPr>
          <w:lang w:val="ru-RU"/>
        </w:rPr>
        <w:t>,</w:t>
      </w:r>
      <w:r w:rsidR="00A61188" w:rsidRPr="00A61188">
        <w:rPr>
          <w:lang w:val="ru-RU"/>
        </w:rPr>
        <w:t xml:space="preserve"> </w:t>
      </w:r>
      <w:r w:rsidR="00E87B6F" w:rsidRPr="00A61188">
        <w:rPr>
          <w:lang w:val="ru-RU"/>
        </w:rPr>
        <w:t>учитывая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направления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их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деятельности</w:t>
      </w:r>
      <w:r w:rsidR="00A61188" w:rsidRPr="00A61188">
        <w:rPr>
          <w:lang w:val="ru-RU"/>
        </w:rPr>
        <w:t xml:space="preserve"> </w:t>
      </w:r>
      <w:r w:rsidR="00E87B6F" w:rsidRPr="00A61188">
        <w:rPr>
          <w:lang w:val="ru-RU"/>
        </w:rPr>
        <w:t>и</w:t>
      </w:r>
      <w:r w:rsidR="00A61188" w:rsidRPr="00A61188">
        <w:rPr>
          <w:lang w:val="ru-RU"/>
        </w:rPr>
        <w:t xml:space="preserve"> </w:t>
      </w:r>
      <w:r w:rsidR="00E87B6F" w:rsidRPr="00A61188">
        <w:rPr>
          <w:lang w:val="ru-RU"/>
        </w:rPr>
        <w:t>объемов</w:t>
      </w:r>
      <w:r w:rsidR="00A61188" w:rsidRPr="00A61188">
        <w:rPr>
          <w:lang w:val="ru-RU"/>
        </w:rPr>
        <w:t>.</w:t>
      </w:r>
    </w:p>
    <w:p w:rsidR="00A61188" w:rsidRDefault="008B01E0" w:rsidP="00A61188">
      <w:pPr>
        <w:shd w:val="clear" w:color="auto" w:fill="FFFFFF"/>
        <w:tabs>
          <w:tab w:val="left" w:pos="726"/>
        </w:tabs>
      </w:pPr>
      <w:r w:rsidRPr="00A61188">
        <w:t>Под</w:t>
      </w:r>
      <w:r w:rsidR="00A61188" w:rsidRPr="00A61188">
        <w:t xml:space="preserve"> </w:t>
      </w:r>
      <w:r w:rsidRPr="00A61188">
        <w:t>специальным</w:t>
      </w:r>
      <w:r w:rsidR="00A61188" w:rsidRPr="00A61188">
        <w:t xml:space="preserve"> </w:t>
      </w:r>
      <w:r w:rsidRPr="00A61188">
        <w:t>налоговым</w:t>
      </w:r>
      <w:r w:rsidR="00A61188" w:rsidRPr="00A61188">
        <w:t xml:space="preserve"> </w:t>
      </w:r>
      <w:r w:rsidRPr="00A61188">
        <w:t>режимом</w:t>
      </w:r>
      <w:r w:rsidR="00A61188" w:rsidRPr="00A61188">
        <w:t xml:space="preserve"> </w:t>
      </w:r>
      <w:r w:rsidRPr="00A61188">
        <w:t>понимается</w:t>
      </w:r>
      <w:r w:rsidR="00A61188" w:rsidRPr="00A61188">
        <w:t xml:space="preserve"> </w:t>
      </w:r>
      <w:r w:rsidRPr="00A61188">
        <w:t>особый</w:t>
      </w:r>
      <w:r w:rsidR="00A61188" w:rsidRPr="00A61188">
        <w:t xml:space="preserve"> </w:t>
      </w:r>
      <w:r w:rsidRPr="00A61188">
        <w:t>порядок</w:t>
      </w:r>
      <w:r w:rsidR="00A61188" w:rsidRPr="00A61188">
        <w:t xml:space="preserve"> </w:t>
      </w:r>
      <w:r w:rsidRPr="00A61188">
        <w:t>исчисления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уплаты</w:t>
      </w:r>
      <w:r w:rsidR="00A61188" w:rsidRPr="00A61188">
        <w:t xml:space="preserve"> </w:t>
      </w:r>
      <w:r w:rsidRPr="00A61188">
        <w:t>налогов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сборов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течение</w:t>
      </w:r>
      <w:r w:rsidR="00A61188" w:rsidRPr="00A61188">
        <w:t xml:space="preserve"> </w:t>
      </w:r>
      <w:r w:rsidRPr="00A61188">
        <w:t>определенного</w:t>
      </w:r>
      <w:r w:rsidR="00A61188" w:rsidRPr="00A61188">
        <w:t xml:space="preserve"> </w:t>
      </w:r>
      <w:r w:rsidRPr="00A61188">
        <w:t>периода</w:t>
      </w:r>
      <w:r w:rsidR="00A61188" w:rsidRPr="00A61188">
        <w:t xml:space="preserve"> </w:t>
      </w:r>
      <w:r w:rsidRPr="00A61188">
        <w:t>времени,</w:t>
      </w:r>
      <w:r w:rsidR="00A61188" w:rsidRPr="00A61188">
        <w:t xml:space="preserve"> </w:t>
      </w:r>
      <w:r w:rsidRPr="00A61188">
        <w:t>применяемый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случаях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порядке,</w:t>
      </w:r>
      <w:r w:rsidR="00A61188" w:rsidRPr="00A61188">
        <w:t xml:space="preserve"> </w:t>
      </w:r>
      <w:r w:rsidRPr="00A61188">
        <w:t>установленном</w:t>
      </w:r>
      <w:r w:rsidR="00A61188" w:rsidRPr="00A61188">
        <w:t xml:space="preserve"> </w:t>
      </w:r>
      <w:r w:rsidRPr="00A61188">
        <w:t>законодательством</w:t>
      </w:r>
      <w:r w:rsidR="00A61188" w:rsidRPr="00A61188">
        <w:t xml:space="preserve"> </w:t>
      </w:r>
      <w:r w:rsidRPr="00A61188">
        <w:t>о</w:t>
      </w:r>
      <w:r w:rsidR="00A61188" w:rsidRPr="00A61188">
        <w:t xml:space="preserve"> </w:t>
      </w:r>
      <w:r w:rsidRPr="00A61188">
        <w:t>налогах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сборах</w:t>
      </w:r>
      <w:r w:rsidR="00A61188" w:rsidRPr="00A61188">
        <w:t xml:space="preserve">. </w:t>
      </w:r>
      <w:r w:rsidRPr="00A61188">
        <w:t>Порядок</w:t>
      </w:r>
      <w:r w:rsidR="00A61188" w:rsidRPr="00A61188">
        <w:t xml:space="preserve"> </w:t>
      </w:r>
      <w:r w:rsidRPr="00A61188">
        <w:t>установления</w:t>
      </w:r>
      <w:r w:rsidR="00A61188" w:rsidRPr="00A61188">
        <w:t xml:space="preserve"> </w:t>
      </w:r>
      <w:r w:rsidRPr="00A61188">
        <w:t>специальных</w:t>
      </w:r>
      <w:r w:rsidR="00A61188" w:rsidRPr="00A61188">
        <w:t xml:space="preserve"> </w:t>
      </w:r>
      <w:r w:rsidRPr="00A61188">
        <w:t>налоговых</w:t>
      </w:r>
      <w:r w:rsidR="00A61188" w:rsidRPr="00A61188">
        <w:t xml:space="preserve"> </w:t>
      </w:r>
      <w:r w:rsidRPr="00A61188">
        <w:t>режимов</w:t>
      </w:r>
      <w:r w:rsidR="00A61188" w:rsidRPr="00A61188">
        <w:t xml:space="preserve"> </w:t>
      </w:r>
      <w:r w:rsidRPr="00A61188">
        <w:t>регулируется</w:t>
      </w:r>
      <w:r w:rsidR="00A61188" w:rsidRPr="00A61188">
        <w:t xml:space="preserve"> </w:t>
      </w:r>
      <w:r w:rsidRPr="00A61188">
        <w:t>положениями</w:t>
      </w:r>
      <w:r w:rsidR="00A61188" w:rsidRPr="00A61188">
        <w:t xml:space="preserve"> </w:t>
      </w:r>
      <w:r w:rsidRPr="00A61188">
        <w:t>части</w:t>
      </w:r>
      <w:r w:rsidR="00A61188" w:rsidRPr="00A61188">
        <w:t xml:space="preserve"> </w:t>
      </w:r>
      <w:r w:rsidRPr="00A61188">
        <w:t>первой</w:t>
      </w:r>
      <w:r w:rsidR="00A61188" w:rsidRPr="00A61188">
        <w:t xml:space="preserve"> </w:t>
      </w:r>
      <w:r w:rsidRPr="00A61188">
        <w:t>Налогового</w:t>
      </w:r>
      <w:r w:rsidR="00A61188" w:rsidRPr="00A61188">
        <w:t xml:space="preserve"> </w:t>
      </w:r>
      <w:r w:rsidRPr="00A61188">
        <w:t>кодекса</w:t>
      </w:r>
      <w:r w:rsidR="00A61188" w:rsidRPr="00A61188">
        <w:t xml:space="preserve"> </w:t>
      </w:r>
      <w:r w:rsidRPr="00A61188">
        <w:t>Российской</w:t>
      </w:r>
      <w:r w:rsidR="00A61188" w:rsidRPr="00A61188">
        <w:t xml:space="preserve"> </w:t>
      </w:r>
      <w:r w:rsidRPr="00A61188">
        <w:t>Федерации</w:t>
      </w:r>
      <w:r w:rsidR="00A61188" w:rsidRPr="00A61188">
        <w:t xml:space="preserve"> (</w:t>
      </w:r>
      <w:r w:rsidRPr="00A61188">
        <w:t>ст</w:t>
      </w:r>
      <w:r w:rsidR="00A61188" w:rsidRPr="00A61188">
        <w:t>.1</w:t>
      </w:r>
      <w:r w:rsidRPr="00A61188">
        <w:t>8</w:t>
      </w:r>
      <w:r w:rsidR="00A61188" w:rsidRPr="00A61188">
        <w:t xml:space="preserve"> </w:t>
      </w:r>
      <w:r w:rsidRPr="00A61188">
        <w:t>НК</w:t>
      </w:r>
      <w:r w:rsidR="00A61188" w:rsidRPr="00A61188">
        <w:t xml:space="preserve"> </w:t>
      </w:r>
      <w:r w:rsidRPr="00A61188">
        <w:t>РФ</w:t>
      </w:r>
      <w:r w:rsidR="00A61188" w:rsidRPr="00A61188">
        <w:t xml:space="preserve">). </w:t>
      </w:r>
      <w:r w:rsidRPr="00A61188">
        <w:t>В</w:t>
      </w:r>
      <w:r w:rsidR="00A61188" w:rsidRPr="00A61188">
        <w:t xml:space="preserve"> </w:t>
      </w:r>
      <w:r w:rsidRPr="00A61188">
        <w:t>установлении</w:t>
      </w:r>
      <w:r w:rsidR="00A61188" w:rsidRPr="00A61188">
        <w:t xml:space="preserve"> </w:t>
      </w:r>
      <w:r w:rsidRPr="00A61188">
        <w:t>специальных</w:t>
      </w:r>
      <w:r w:rsidR="00A61188" w:rsidRPr="00A61188">
        <w:t xml:space="preserve"> </w:t>
      </w:r>
      <w:r w:rsidRPr="00A61188">
        <w:t>налоговых</w:t>
      </w:r>
      <w:r w:rsidR="00A61188" w:rsidRPr="00A61188">
        <w:t xml:space="preserve"> </w:t>
      </w:r>
      <w:r w:rsidRPr="00A61188">
        <w:t>режимов</w:t>
      </w:r>
      <w:r w:rsidR="00A61188" w:rsidRPr="00A61188">
        <w:t xml:space="preserve"> </w:t>
      </w:r>
      <w:r w:rsidRPr="00A61188">
        <w:t>законодателем</w:t>
      </w:r>
      <w:r w:rsidR="00A61188" w:rsidRPr="00A61188">
        <w:t xml:space="preserve"> </w:t>
      </w:r>
      <w:r w:rsidRPr="00A61188">
        <w:t>определяются</w:t>
      </w:r>
      <w:r w:rsidR="00A61188" w:rsidRPr="00A61188">
        <w:t xml:space="preserve"> </w:t>
      </w:r>
      <w:r w:rsidRPr="00A61188">
        <w:t>обязательные</w:t>
      </w:r>
      <w:r w:rsidR="00A61188" w:rsidRPr="00A61188">
        <w:t xml:space="preserve"> </w:t>
      </w:r>
      <w:r w:rsidRPr="00A61188">
        <w:t>элементы</w:t>
      </w:r>
      <w:r w:rsidR="00A61188" w:rsidRPr="00A61188">
        <w:t xml:space="preserve"> </w:t>
      </w:r>
      <w:r w:rsidRPr="00A61188">
        <w:t>налогообложения,</w:t>
      </w:r>
      <w:r w:rsidR="00A61188" w:rsidRPr="00A61188">
        <w:t xml:space="preserve"> </w:t>
      </w:r>
      <w:r w:rsidRPr="00A61188">
        <w:t>а</w:t>
      </w:r>
      <w:r w:rsidR="00A61188" w:rsidRPr="00A61188">
        <w:t xml:space="preserve"> </w:t>
      </w:r>
      <w:r w:rsidRPr="00A61188">
        <w:t>также,</w:t>
      </w:r>
      <w:r w:rsidR="00A61188" w:rsidRPr="00A61188">
        <w:t xml:space="preserve"> </w:t>
      </w:r>
      <w:r w:rsidRPr="00A61188">
        <w:t>естественно,</w:t>
      </w:r>
      <w:r w:rsidR="00A61188" w:rsidRPr="00A61188">
        <w:t xml:space="preserve"> </w:t>
      </w:r>
      <w:r w:rsidRPr="00A61188">
        <w:t>налоговые</w:t>
      </w:r>
      <w:r w:rsidR="00A61188" w:rsidRPr="00A61188">
        <w:t xml:space="preserve"> </w:t>
      </w:r>
      <w:r w:rsidRPr="00A61188">
        <w:t>льготы</w:t>
      </w:r>
      <w:r w:rsidR="00A61188" w:rsidRPr="00A61188">
        <w:t xml:space="preserve">. </w:t>
      </w:r>
      <w:r w:rsidRPr="00A61188">
        <w:t>Ведь</w:t>
      </w:r>
      <w:r w:rsidR="00A61188" w:rsidRPr="00A61188">
        <w:t xml:space="preserve"> </w:t>
      </w:r>
      <w:r w:rsidRPr="00A61188">
        <w:t>для</w:t>
      </w:r>
      <w:r w:rsidR="00A61188" w:rsidRPr="00A61188">
        <w:t xml:space="preserve"> </w:t>
      </w:r>
      <w:r w:rsidRPr="00A61188">
        <w:t>отдельных</w:t>
      </w:r>
      <w:r w:rsidR="00A61188" w:rsidRPr="00A61188">
        <w:t xml:space="preserve"> </w:t>
      </w:r>
      <w:r w:rsidRPr="00A61188">
        <w:t>категорий</w:t>
      </w:r>
      <w:r w:rsidR="00A61188" w:rsidRPr="00A61188">
        <w:t xml:space="preserve"> </w:t>
      </w:r>
      <w:r w:rsidRPr="00A61188">
        <w:t>хозяйствующих</w:t>
      </w:r>
      <w:r w:rsidR="00A61188" w:rsidRPr="00A61188">
        <w:t xml:space="preserve"> </w:t>
      </w:r>
      <w:r w:rsidRPr="00A61188">
        <w:t>субъектов,</w:t>
      </w:r>
      <w:r w:rsidR="00A61188" w:rsidRPr="00A61188">
        <w:t xml:space="preserve"> </w:t>
      </w:r>
      <w:r w:rsidRPr="00A61188">
        <w:t>либо</w:t>
      </w:r>
      <w:r w:rsidR="00A61188" w:rsidRPr="00A61188">
        <w:t xml:space="preserve"> </w:t>
      </w:r>
      <w:r w:rsidRPr="00A61188">
        <w:t>субъектов</w:t>
      </w:r>
      <w:r w:rsidR="00A61188" w:rsidRPr="00A61188">
        <w:t xml:space="preserve"> </w:t>
      </w:r>
      <w:r w:rsidRPr="00A61188">
        <w:t>отдельных</w:t>
      </w:r>
      <w:r w:rsidR="00A61188" w:rsidRPr="00A61188">
        <w:t xml:space="preserve"> </w:t>
      </w:r>
      <w:r w:rsidRPr="00A61188">
        <w:t>сегментов</w:t>
      </w:r>
      <w:r w:rsidR="00A61188" w:rsidRPr="00A61188">
        <w:t xml:space="preserve"> </w:t>
      </w:r>
      <w:r w:rsidRPr="00A61188">
        <w:t>национальной</w:t>
      </w:r>
      <w:r w:rsidR="00A61188" w:rsidRPr="00A61188">
        <w:t xml:space="preserve"> </w:t>
      </w:r>
      <w:r w:rsidRPr="00A61188">
        <w:t>экономики</w:t>
      </w:r>
      <w:r w:rsidR="00A61188" w:rsidRPr="00A61188">
        <w:t xml:space="preserve"> </w:t>
      </w:r>
      <w:r w:rsidRPr="00A61188">
        <w:t>это,</w:t>
      </w:r>
      <w:r w:rsidR="00A61188" w:rsidRPr="00A61188">
        <w:t xml:space="preserve"> </w:t>
      </w:r>
      <w:r w:rsidRPr="00A61188">
        <w:t>как</w:t>
      </w:r>
      <w:r w:rsidR="00A61188" w:rsidRPr="00A61188">
        <w:t xml:space="preserve"> </w:t>
      </w:r>
      <w:r w:rsidRPr="00A61188">
        <w:t>правило,</w:t>
      </w:r>
      <w:r w:rsidR="00A61188" w:rsidRPr="00A61188">
        <w:t xml:space="preserve"> </w:t>
      </w:r>
      <w:r w:rsidRPr="00A61188">
        <w:t>бывает</w:t>
      </w:r>
      <w:r w:rsidR="00A61188" w:rsidRPr="00A61188">
        <w:t xml:space="preserve"> </w:t>
      </w:r>
      <w:r w:rsidRPr="00A61188">
        <w:t>продиктовано</w:t>
      </w:r>
      <w:r w:rsidR="00A61188" w:rsidRPr="00A61188">
        <w:t xml:space="preserve"> </w:t>
      </w:r>
      <w:r w:rsidRPr="00A61188">
        <w:t>стимулированием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улучшением</w:t>
      </w:r>
      <w:r w:rsidR="00A61188" w:rsidRPr="00A61188">
        <w:t xml:space="preserve"> </w:t>
      </w:r>
      <w:r w:rsidRPr="00A61188">
        <w:t>регулирования</w:t>
      </w:r>
      <w:r w:rsidR="00A61188" w:rsidRPr="00A61188">
        <w:t xml:space="preserve"> </w:t>
      </w:r>
      <w:r w:rsidRPr="00A61188">
        <w:t>деятельности</w:t>
      </w:r>
      <w:r w:rsidR="00A61188" w:rsidRPr="00A61188">
        <w:t xml:space="preserve"> </w:t>
      </w:r>
      <w:r w:rsidRPr="00A61188">
        <w:t>таких</w:t>
      </w:r>
      <w:r w:rsidR="00A61188" w:rsidRPr="00A61188">
        <w:t xml:space="preserve"> </w:t>
      </w:r>
      <w:r w:rsidRPr="00A61188">
        <w:t>хозяйствующих</w:t>
      </w:r>
      <w:r w:rsidR="00A61188" w:rsidRPr="00A61188">
        <w:t xml:space="preserve"> </w:t>
      </w:r>
      <w:r w:rsidRPr="00A61188">
        <w:t>субъектов</w:t>
      </w:r>
      <w:r w:rsidR="00A61188" w:rsidRPr="00A61188">
        <w:t>.</w:t>
      </w:r>
    </w:p>
    <w:p w:rsidR="00C420FE" w:rsidRPr="00C420FE" w:rsidRDefault="00C420FE" w:rsidP="00C420FE">
      <w:pPr>
        <w:pStyle w:val="af9"/>
      </w:pPr>
      <w:r w:rsidRPr="00C420FE">
        <w:t>специальный налоговый режим российский</w:t>
      </w:r>
    </w:p>
    <w:p w:rsidR="00A61188" w:rsidRPr="00A61188" w:rsidRDefault="008B01E0" w:rsidP="00A61188">
      <w:pPr>
        <w:tabs>
          <w:tab w:val="left" w:pos="726"/>
        </w:tabs>
      </w:pPr>
      <w:r w:rsidRPr="00A61188">
        <w:t>Использование</w:t>
      </w:r>
      <w:r w:rsidR="00A61188" w:rsidRPr="00A61188">
        <w:t xml:space="preserve"> </w:t>
      </w:r>
      <w:r w:rsidRPr="00A61188">
        <w:t>специальных</w:t>
      </w:r>
      <w:r w:rsidR="00A61188" w:rsidRPr="00A61188">
        <w:t xml:space="preserve"> </w:t>
      </w:r>
      <w:r w:rsidRPr="00A61188">
        <w:t>режимов</w:t>
      </w:r>
      <w:r w:rsidR="00A61188" w:rsidRPr="00A61188">
        <w:t xml:space="preserve"> </w:t>
      </w:r>
      <w:r w:rsidRPr="00A61188">
        <w:t>заменяет</w:t>
      </w:r>
      <w:r w:rsidR="00A61188" w:rsidRPr="00A61188">
        <w:t xml:space="preserve"> </w:t>
      </w:r>
      <w:r w:rsidRPr="00A61188">
        <w:t>уплату</w:t>
      </w:r>
      <w:r w:rsidR="00A61188" w:rsidRPr="00A61188">
        <w:t xml:space="preserve"> </w:t>
      </w:r>
      <w:r w:rsidRPr="00A61188">
        <w:t>нескольких</w:t>
      </w:r>
      <w:r w:rsidR="00A61188" w:rsidRPr="00A61188">
        <w:t xml:space="preserve"> </w:t>
      </w:r>
      <w:r w:rsidRPr="00A61188">
        <w:t>основных</w:t>
      </w:r>
      <w:r w:rsidR="00A61188" w:rsidRPr="00A61188">
        <w:t xml:space="preserve"> </w:t>
      </w:r>
      <w:r w:rsidRPr="00A61188">
        <w:t>налогов,</w:t>
      </w:r>
      <w:r w:rsidR="00A61188" w:rsidRPr="00A61188">
        <w:t xml:space="preserve"> </w:t>
      </w:r>
      <w:r w:rsidRPr="00A61188">
        <w:t>таких</w:t>
      </w:r>
      <w:r w:rsidR="00A61188" w:rsidRPr="00A61188">
        <w:t xml:space="preserve"> </w:t>
      </w:r>
      <w:r w:rsidRPr="00A61188">
        <w:t>как</w:t>
      </w:r>
      <w:r w:rsidR="00A61188" w:rsidRPr="00A61188">
        <w:t xml:space="preserve"> </w:t>
      </w:r>
      <w:r w:rsidRPr="00A61188">
        <w:t>налог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прибыль,</w:t>
      </w:r>
      <w:r w:rsidR="00A61188" w:rsidRPr="00A61188">
        <w:t xml:space="preserve"> </w:t>
      </w:r>
      <w:r w:rsidRPr="00A61188">
        <w:t>налог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добавленную</w:t>
      </w:r>
      <w:r w:rsidR="00A61188" w:rsidRPr="00A61188">
        <w:t xml:space="preserve"> </w:t>
      </w:r>
      <w:r w:rsidRPr="00A61188">
        <w:t>стоимость</w:t>
      </w:r>
      <w:r w:rsidR="00A61188" w:rsidRPr="00A61188">
        <w:t xml:space="preserve"> (</w:t>
      </w:r>
      <w:r w:rsidRPr="00A61188">
        <w:t>НДС</w:t>
      </w:r>
      <w:r w:rsidR="00A61188" w:rsidRPr="00A61188">
        <w:t xml:space="preserve">), </w:t>
      </w:r>
      <w:r w:rsidRPr="00A61188">
        <w:t>налог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имущество</w:t>
      </w:r>
      <w:r w:rsidR="00A61188" w:rsidRPr="00A61188">
        <w:t xml:space="preserve"> </w:t>
      </w:r>
      <w:r w:rsidRPr="00A61188">
        <w:t>организаций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единого</w:t>
      </w:r>
      <w:r w:rsidR="00A61188" w:rsidRPr="00A61188">
        <w:t xml:space="preserve"> </w:t>
      </w:r>
      <w:r w:rsidRPr="00A61188">
        <w:t>социального</w:t>
      </w:r>
      <w:r w:rsidR="00A61188" w:rsidRPr="00A61188">
        <w:t xml:space="preserve"> </w:t>
      </w:r>
      <w:r w:rsidRPr="00A61188">
        <w:t>налога</w:t>
      </w:r>
      <w:r w:rsidR="00A61188" w:rsidRPr="00A61188">
        <w:t xml:space="preserve"> (</w:t>
      </w:r>
      <w:r w:rsidRPr="00A61188">
        <w:t>ЕСН</w:t>
      </w:r>
      <w:r w:rsidR="00A61188" w:rsidRPr="00A61188">
        <w:t xml:space="preserve">), </w:t>
      </w:r>
      <w:r w:rsidRPr="00A61188">
        <w:t>уплатой</w:t>
      </w:r>
      <w:r w:rsidR="00A61188" w:rsidRPr="00A61188">
        <w:t xml:space="preserve"> </w:t>
      </w:r>
      <w:r w:rsidRPr="00A61188">
        <w:t>единого</w:t>
      </w:r>
      <w:r w:rsidR="00A61188" w:rsidRPr="00A61188">
        <w:t xml:space="preserve"> </w:t>
      </w:r>
      <w:r w:rsidRPr="00A61188">
        <w:t>налога,</w:t>
      </w:r>
      <w:r w:rsidR="00A61188" w:rsidRPr="00A61188">
        <w:t xml:space="preserve"> </w:t>
      </w:r>
      <w:r w:rsidRPr="00A61188">
        <w:t>размер</w:t>
      </w:r>
      <w:r w:rsidR="00A61188" w:rsidRPr="00A61188">
        <w:t xml:space="preserve"> </w:t>
      </w:r>
      <w:r w:rsidRPr="00A61188">
        <w:t>которого</w:t>
      </w:r>
      <w:r w:rsidR="00A61188" w:rsidRPr="00A61188">
        <w:t xml:space="preserve"> </w:t>
      </w:r>
      <w:r w:rsidRPr="00A61188">
        <w:t>рассчитывается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упрощенном</w:t>
      </w:r>
      <w:r w:rsidR="00A61188" w:rsidRPr="00A61188">
        <w:t xml:space="preserve"> </w:t>
      </w:r>
      <w:r w:rsidRPr="00A61188">
        <w:t>порядке,</w:t>
      </w:r>
      <w:r w:rsidR="00A61188" w:rsidRPr="00A61188">
        <w:t xml:space="preserve"> </w:t>
      </w:r>
      <w:r w:rsidRPr="00A61188">
        <w:t>при</w:t>
      </w:r>
      <w:r w:rsidR="00A61188" w:rsidRPr="00A61188">
        <w:t xml:space="preserve"> </w:t>
      </w:r>
      <w:r w:rsidRPr="00A61188">
        <w:t>этом</w:t>
      </w:r>
      <w:r w:rsidR="00A61188" w:rsidRPr="00A61188">
        <w:t xml:space="preserve"> </w:t>
      </w:r>
      <w:r w:rsidRPr="00A61188">
        <w:t>остальные</w:t>
      </w:r>
      <w:r w:rsidR="00A61188" w:rsidRPr="00A61188">
        <w:t xml:space="preserve"> </w:t>
      </w:r>
      <w:r w:rsidRPr="00A61188">
        <w:t>налоги</w:t>
      </w:r>
      <w:r w:rsidR="00A61188" w:rsidRPr="00A61188">
        <w:t xml:space="preserve"> </w:t>
      </w:r>
      <w:r w:rsidRPr="00A61188">
        <w:t>уплачиваются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общем</w:t>
      </w:r>
      <w:r w:rsidR="00A61188" w:rsidRPr="00A61188">
        <w:t xml:space="preserve"> </w:t>
      </w:r>
      <w:r w:rsidRPr="00A61188">
        <w:t>порядке</w:t>
      </w:r>
      <w:r w:rsidR="00A61188" w:rsidRPr="00A61188">
        <w:t xml:space="preserve">. </w:t>
      </w:r>
      <w:r w:rsidRPr="00A61188">
        <w:t>Возможность</w:t>
      </w:r>
      <w:r w:rsidR="00A61188" w:rsidRPr="00A61188">
        <w:t xml:space="preserve"> </w:t>
      </w:r>
      <w:r w:rsidRPr="00A61188">
        <w:t>применения</w:t>
      </w:r>
      <w:r w:rsidR="00A61188" w:rsidRPr="00A61188">
        <w:t xml:space="preserve"> </w:t>
      </w:r>
      <w:r w:rsidRPr="00A61188">
        <w:t>специальных</w:t>
      </w:r>
      <w:r w:rsidR="00A61188" w:rsidRPr="00A61188">
        <w:t xml:space="preserve"> </w:t>
      </w:r>
      <w:r w:rsidRPr="00A61188">
        <w:t>режимов</w:t>
      </w:r>
      <w:r w:rsidR="00A61188" w:rsidRPr="00A61188">
        <w:t xml:space="preserve"> </w:t>
      </w:r>
      <w:r w:rsidRPr="00A61188">
        <w:t>зависит</w:t>
      </w:r>
      <w:r w:rsidR="00A61188" w:rsidRPr="00A61188">
        <w:t xml:space="preserve"> </w:t>
      </w:r>
      <w:r w:rsidRPr="00A61188">
        <w:t>от</w:t>
      </w:r>
      <w:r w:rsidR="00A61188" w:rsidRPr="00A61188">
        <w:t xml:space="preserve"> </w:t>
      </w:r>
      <w:r w:rsidRPr="00A61188">
        <w:t>сферы</w:t>
      </w:r>
      <w:r w:rsidR="00A61188" w:rsidRPr="00A61188">
        <w:t xml:space="preserve"> </w:t>
      </w:r>
      <w:r w:rsidRPr="00A61188">
        <w:t>деятельности</w:t>
      </w:r>
      <w:r w:rsidR="00A61188" w:rsidRPr="00A61188">
        <w:t xml:space="preserve"> </w:t>
      </w:r>
      <w:r w:rsidRPr="00A61188">
        <w:t>налогоплательщика,</w:t>
      </w:r>
      <w:r w:rsidR="00A61188" w:rsidRPr="00A61188">
        <w:t xml:space="preserve"> </w:t>
      </w:r>
      <w:r w:rsidRPr="00A61188">
        <w:t>величины</w:t>
      </w:r>
      <w:r w:rsidR="00A61188" w:rsidRPr="00A61188">
        <w:t xml:space="preserve"> </w:t>
      </w:r>
      <w:r w:rsidRPr="00A61188">
        <w:t>дохода</w:t>
      </w:r>
      <w:r w:rsidR="00A61188" w:rsidRPr="00A61188">
        <w:t xml:space="preserve"> (</w:t>
      </w:r>
      <w:r w:rsidRPr="00A61188">
        <w:t>ст</w:t>
      </w:r>
      <w:r w:rsidR="00A61188" w:rsidRPr="00A61188">
        <w:t>.3</w:t>
      </w:r>
      <w:r w:rsidRPr="00A61188">
        <w:t>46</w:t>
      </w:r>
      <w:r w:rsidR="00A61188" w:rsidRPr="00A61188">
        <w:t>.2</w:t>
      </w:r>
      <w:r w:rsidRPr="00A61188">
        <w:t>,</w:t>
      </w:r>
      <w:r w:rsidR="00A61188" w:rsidRPr="00A61188">
        <w:t xml:space="preserve"> </w:t>
      </w:r>
      <w:r w:rsidRPr="00A61188">
        <w:t>346</w:t>
      </w:r>
      <w:r w:rsidR="00A61188" w:rsidRPr="00A61188">
        <w:t>.1</w:t>
      </w:r>
      <w:r w:rsidRPr="00A61188">
        <w:t>2</w:t>
      </w:r>
      <w:r w:rsidR="00A61188" w:rsidRPr="00A61188">
        <w:t xml:space="preserve"> </w:t>
      </w:r>
      <w:r w:rsidRPr="00A61188">
        <w:t>НК</w:t>
      </w:r>
      <w:r w:rsidR="00A61188" w:rsidRPr="00A61188">
        <w:t xml:space="preserve"> </w:t>
      </w:r>
      <w:r w:rsidRPr="00A61188">
        <w:t>РФ</w:t>
      </w:r>
      <w:r w:rsidR="00A61188" w:rsidRPr="00A61188">
        <w:t xml:space="preserve">) </w:t>
      </w:r>
      <w:r w:rsidRPr="00A61188">
        <w:t>и</w:t>
      </w:r>
      <w:r w:rsidR="00A61188" w:rsidRPr="00A61188">
        <w:t xml:space="preserve"> </w:t>
      </w:r>
      <w:r w:rsidRPr="00A61188">
        <w:t>организационно-правовой</w:t>
      </w:r>
      <w:r w:rsidR="00A61188" w:rsidRPr="00A61188">
        <w:t xml:space="preserve"> </w:t>
      </w:r>
      <w:r w:rsidRPr="00A61188">
        <w:t>формы</w:t>
      </w:r>
      <w:r w:rsidR="00A61188" w:rsidRPr="00A61188">
        <w:t xml:space="preserve"> </w:t>
      </w:r>
      <w:r w:rsidRPr="00A61188">
        <w:t>бизнеса</w:t>
      </w:r>
      <w:r w:rsidR="00A61188" w:rsidRPr="00A61188">
        <w:t>.</w:t>
      </w:r>
    </w:p>
    <w:p w:rsidR="00A61188" w:rsidRPr="00A61188" w:rsidRDefault="00A61188" w:rsidP="00A61188">
      <w:pPr>
        <w:tabs>
          <w:tab w:val="left" w:pos="726"/>
        </w:tabs>
        <w:rPr>
          <w:rStyle w:val="aff0"/>
        </w:rPr>
      </w:pPr>
    </w:p>
    <w:p w:rsidR="00A61188" w:rsidRDefault="00A61188" w:rsidP="00A61188">
      <w:pPr>
        <w:pStyle w:val="1"/>
      </w:pPr>
      <w:bookmarkStart w:id="3" w:name="_Toc287945588"/>
      <w:r w:rsidRPr="00A61188">
        <w:t xml:space="preserve">1.1 </w:t>
      </w:r>
      <w:r w:rsidR="00B37D8D" w:rsidRPr="00A61188">
        <w:t>Рол</w:t>
      </w:r>
      <w:r w:rsidR="00E87B6F" w:rsidRPr="00A61188">
        <w:t>ь</w:t>
      </w:r>
      <w:r w:rsidRPr="00A61188">
        <w:t xml:space="preserve"> </w:t>
      </w:r>
      <w:r w:rsidR="00E87B6F" w:rsidRPr="00A61188">
        <w:t>специальных</w:t>
      </w:r>
      <w:r w:rsidRPr="00A61188">
        <w:t xml:space="preserve"> </w:t>
      </w:r>
      <w:r w:rsidR="00E87B6F" w:rsidRPr="00A61188">
        <w:t>налоговых</w:t>
      </w:r>
      <w:r w:rsidRPr="00A61188">
        <w:t xml:space="preserve"> </w:t>
      </w:r>
      <w:r w:rsidR="00E87B6F" w:rsidRPr="00A61188">
        <w:t>режимов</w:t>
      </w:r>
      <w:bookmarkEnd w:id="3"/>
    </w:p>
    <w:p w:rsidR="00A61188" w:rsidRPr="00A61188" w:rsidRDefault="00A61188" w:rsidP="00A61188">
      <w:pPr>
        <w:rPr>
          <w:lang w:eastAsia="en-US"/>
        </w:rPr>
      </w:pPr>
    </w:p>
    <w:p w:rsidR="00A61188" w:rsidRPr="00A61188" w:rsidRDefault="00B37D8D" w:rsidP="00A61188">
      <w:pPr>
        <w:tabs>
          <w:tab w:val="left" w:pos="726"/>
        </w:tabs>
      </w:pPr>
      <w:r w:rsidRPr="00A61188">
        <w:t>Специальные</w:t>
      </w:r>
      <w:r w:rsidR="00A61188" w:rsidRPr="00A61188">
        <w:t xml:space="preserve"> </w:t>
      </w:r>
      <w:r w:rsidRPr="00A61188">
        <w:t>налоговые</w:t>
      </w:r>
      <w:r w:rsidR="00A61188" w:rsidRPr="00A61188">
        <w:t xml:space="preserve"> </w:t>
      </w:r>
      <w:r w:rsidRPr="00A61188">
        <w:t>режимы</w:t>
      </w:r>
      <w:r w:rsidR="00A61188" w:rsidRPr="00A61188">
        <w:t xml:space="preserve"> </w:t>
      </w:r>
      <w:r w:rsidRPr="00A61188">
        <w:t>создавались</w:t>
      </w:r>
      <w:r w:rsidR="00A61188" w:rsidRPr="00A61188">
        <w:t xml:space="preserve"> </w:t>
      </w:r>
      <w:r w:rsidR="008B01E0" w:rsidRPr="00A61188">
        <w:t>для</w:t>
      </w:r>
      <w:r w:rsidR="00A61188" w:rsidRPr="00A61188">
        <w:t xml:space="preserve"> </w:t>
      </w:r>
      <w:r w:rsidRPr="00A61188">
        <w:t>цел</w:t>
      </w:r>
      <w:r w:rsidR="008B01E0" w:rsidRPr="00A61188">
        <w:t>ей</w:t>
      </w:r>
      <w:r w:rsidR="00A61188" w:rsidRPr="00A61188">
        <w:t xml:space="preserve"> </w:t>
      </w:r>
      <w:r w:rsidRPr="00A61188">
        <w:t>учета</w:t>
      </w:r>
      <w:r w:rsidR="00A61188" w:rsidRPr="00A61188">
        <w:t xml:space="preserve"> </w:t>
      </w:r>
      <w:r w:rsidRPr="00A61188">
        <w:t>особенностей</w:t>
      </w:r>
      <w:r w:rsidR="00A61188" w:rsidRPr="00A61188">
        <w:t xml:space="preserve"> </w:t>
      </w:r>
      <w:r w:rsidRPr="00A61188">
        <w:t>экономической</w:t>
      </w:r>
      <w:r w:rsidR="00A61188" w:rsidRPr="00A61188">
        <w:t xml:space="preserve"> </w:t>
      </w:r>
      <w:r w:rsidRPr="00A61188">
        <w:t>деятельности</w:t>
      </w:r>
      <w:r w:rsidR="00A61188" w:rsidRPr="00A61188">
        <w:t xml:space="preserve"> </w:t>
      </w:r>
      <w:r w:rsidRPr="00A61188">
        <w:t>отдельных</w:t>
      </w:r>
      <w:r w:rsidR="00A61188" w:rsidRPr="00A61188">
        <w:t xml:space="preserve"> </w:t>
      </w:r>
      <w:r w:rsidRPr="00A61188">
        <w:t>категорий</w:t>
      </w:r>
      <w:r w:rsidR="00A61188" w:rsidRPr="00A61188">
        <w:t xml:space="preserve"> </w:t>
      </w:r>
      <w:r w:rsidRPr="00A61188">
        <w:t>налогоплательщиков</w:t>
      </w:r>
      <w:r w:rsidR="00A61188" w:rsidRPr="00A61188">
        <w:t xml:space="preserve">. </w:t>
      </w:r>
      <w:r w:rsidRPr="00A61188">
        <w:t>Для</w:t>
      </w:r>
      <w:r w:rsidR="00A61188" w:rsidRPr="00A61188">
        <w:t xml:space="preserve"> </w:t>
      </w:r>
      <w:r w:rsidR="00297714" w:rsidRPr="00A61188">
        <w:t>противодействия</w:t>
      </w:r>
      <w:r w:rsidR="00A61188" w:rsidRPr="00A61188">
        <w:t xml:space="preserve"> </w:t>
      </w:r>
      <w:r w:rsidRPr="00A61188">
        <w:t>уклонени</w:t>
      </w:r>
      <w:r w:rsidR="00297714" w:rsidRPr="00A61188">
        <w:t>я</w:t>
      </w:r>
      <w:r w:rsidR="00A61188" w:rsidRPr="00A61188">
        <w:t xml:space="preserve"> </w:t>
      </w:r>
      <w:r w:rsidRPr="00A61188">
        <w:t>от</w:t>
      </w:r>
      <w:r w:rsidR="00A61188" w:rsidRPr="00A61188">
        <w:t xml:space="preserve"> </w:t>
      </w:r>
      <w:r w:rsidRPr="00A61188">
        <w:t>уплаты</w:t>
      </w:r>
      <w:r w:rsidR="00A61188" w:rsidRPr="00A61188">
        <w:t xml:space="preserve"> </w:t>
      </w:r>
      <w:r w:rsidRPr="00A61188">
        <w:t>налогов,</w:t>
      </w:r>
      <w:r w:rsidR="00A61188" w:rsidRPr="00A61188">
        <w:t xml:space="preserve"> </w:t>
      </w:r>
      <w:r w:rsidRPr="00A61188">
        <w:t>оптимизации</w:t>
      </w:r>
      <w:r w:rsidR="00A61188" w:rsidRPr="00A61188">
        <w:t xml:space="preserve"> </w:t>
      </w:r>
      <w:r w:rsidRPr="00A61188">
        <w:t>механизма</w:t>
      </w:r>
      <w:r w:rsidR="00A61188" w:rsidRPr="00A61188">
        <w:t xml:space="preserve"> </w:t>
      </w:r>
      <w:r w:rsidRPr="00A61188">
        <w:t>налогообложения</w:t>
      </w:r>
      <w:r w:rsidR="00A61188" w:rsidRPr="00A61188">
        <w:t xml:space="preserve"> </w:t>
      </w:r>
      <w:r w:rsidRPr="00A61188">
        <w:t>посредством</w:t>
      </w:r>
      <w:r w:rsidR="00A61188" w:rsidRPr="00A61188">
        <w:t xml:space="preserve"> </w:t>
      </w:r>
      <w:r w:rsidRPr="00A61188">
        <w:t>некоторого</w:t>
      </w:r>
      <w:r w:rsidR="00A61188" w:rsidRPr="00A61188">
        <w:t xml:space="preserve"> </w:t>
      </w:r>
      <w:r w:rsidRPr="00A61188">
        <w:t>упрощения</w:t>
      </w:r>
      <w:r w:rsidR="00A61188" w:rsidRPr="00A61188">
        <w:t xml:space="preserve"> </w:t>
      </w:r>
      <w:r w:rsidRPr="00A61188">
        <w:t>учета,</w:t>
      </w:r>
      <w:r w:rsidR="00A61188" w:rsidRPr="00A61188">
        <w:t xml:space="preserve"> </w:t>
      </w:r>
      <w:r w:rsidRPr="00A61188">
        <w:t>вследствие</w:t>
      </w:r>
      <w:r w:rsidR="00A61188" w:rsidRPr="00A61188">
        <w:t xml:space="preserve"> </w:t>
      </w:r>
      <w:r w:rsidRPr="00A61188">
        <w:t>чего</w:t>
      </w:r>
      <w:r w:rsidR="00A61188" w:rsidRPr="00A61188">
        <w:t xml:space="preserve"> </w:t>
      </w:r>
      <w:r w:rsidRPr="00A61188">
        <w:t>отмечается</w:t>
      </w:r>
      <w:r w:rsidR="00A61188" w:rsidRPr="00A61188">
        <w:t xml:space="preserve"> </w:t>
      </w:r>
      <w:r w:rsidRPr="00A61188">
        <w:t>уменьшение</w:t>
      </w:r>
      <w:r w:rsidR="00A61188" w:rsidRPr="00A61188">
        <w:t xml:space="preserve"> </w:t>
      </w:r>
      <w:r w:rsidRPr="00A61188">
        <w:t>количества</w:t>
      </w:r>
      <w:r w:rsidR="00A61188" w:rsidRPr="00A61188">
        <w:t xml:space="preserve"> </w:t>
      </w:r>
      <w:r w:rsidRPr="00A61188">
        <w:t>налоговой</w:t>
      </w:r>
      <w:r w:rsidR="00A61188" w:rsidRPr="00A61188">
        <w:t xml:space="preserve"> </w:t>
      </w:r>
      <w:r w:rsidRPr="00A61188">
        <w:t>отчетности</w:t>
      </w:r>
      <w:r w:rsidR="00A61188" w:rsidRPr="00A61188">
        <w:t xml:space="preserve">. </w:t>
      </w:r>
      <w:r w:rsidRPr="00A61188">
        <w:t>В</w:t>
      </w:r>
      <w:r w:rsidR="00A61188" w:rsidRPr="00A61188">
        <w:t xml:space="preserve"> </w:t>
      </w:r>
      <w:r w:rsidRPr="00A61188">
        <w:t>ряде</w:t>
      </w:r>
      <w:r w:rsidR="00A61188" w:rsidRPr="00A61188">
        <w:t xml:space="preserve"> </w:t>
      </w:r>
      <w:r w:rsidRPr="00A61188">
        <w:t>случаев</w:t>
      </w:r>
      <w:r w:rsidR="00A61188" w:rsidRPr="00A61188">
        <w:t xml:space="preserve"> </w:t>
      </w:r>
      <w:r w:rsidRPr="00A61188">
        <w:t>упрощенная</w:t>
      </w:r>
      <w:r w:rsidR="00A61188" w:rsidRPr="00A61188">
        <w:t xml:space="preserve"> </w:t>
      </w:r>
      <w:r w:rsidRPr="00A61188">
        <w:t>система</w:t>
      </w:r>
      <w:r w:rsidR="00A61188" w:rsidRPr="00A61188">
        <w:t xml:space="preserve"> </w:t>
      </w:r>
      <w:r w:rsidRPr="00A61188">
        <w:t>налогообложения</w:t>
      </w:r>
      <w:r w:rsidR="00A61188" w:rsidRPr="00A61188">
        <w:t xml:space="preserve"> </w:t>
      </w:r>
      <w:r w:rsidRPr="00A61188">
        <w:t>позволяет</w:t>
      </w:r>
      <w:r w:rsidR="00A61188" w:rsidRPr="00A61188">
        <w:t xml:space="preserve"> </w:t>
      </w:r>
      <w:r w:rsidRPr="00A61188">
        <w:t>налогоплательщикам</w:t>
      </w:r>
      <w:r w:rsidR="00A61188" w:rsidRPr="00A61188">
        <w:t xml:space="preserve"> </w:t>
      </w:r>
      <w:r w:rsidRPr="00A61188">
        <w:t>не</w:t>
      </w:r>
      <w:r w:rsidR="00A61188" w:rsidRPr="00A61188">
        <w:t xml:space="preserve"> </w:t>
      </w:r>
      <w:r w:rsidRPr="00A61188">
        <w:t>только</w:t>
      </w:r>
      <w:r w:rsidR="00A61188" w:rsidRPr="00A61188">
        <w:t xml:space="preserve"> </w:t>
      </w:r>
      <w:r w:rsidRPr="00A61188">
        <w:t>платить</w:t>
      </w:r>
      <w:r w:rsidR="00A61188" w:rsidRPr="00A61188">
        <w:t xml:space="preserve"> </w:t>
      </w:r>
      <w:r w:rsidRPr="00A61188">
        <w:t>меньше</w:t>
      </w:r>
      <w:r w:rsidR="00A61188" w:rsidRPr="00A61188">
        <w:t xml:space="preserve"> </w:t>
      </w:r>
      <w:r w:rsidRPr="00A61188">
        <w:t>налогов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количественном</w:t>
      </w:r>
      <w:r w:rsidR="00A61188" w:rsidRPr="00A61188">
        <w:t xml:space="preserve"> </w:t>
      </w:r>
      <w:r w:rsidRPr="00A61188">
        <w:t>аспекте,</w:t>
      </w:r>
      <w:r w:rsidR="00A61188" w:rsidRPr="00A61188">
        <w:t xml:space="preserve"> </w:t>
      </w:r>
      <w:r w:rsidRPr="00A61188">
        <w:t>но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платить</w:t>
      </w:r>
      <w:r w:rsidR="00A61188" w:rsidRPr="00A61188">
        <w:t xml:space="preserve"> </w:t>
      </w:r>
      <w:r w:rsidRPr="00A61188">
        <w:t>налог</w:t>
      </w:r>
      <w:r w:rsidR="00A61188" w:rsidRPr="00A61188">
        <w:t xml:space="preserve"> </w:t>
      </w:r>
      <w:r w:rsidRPr="00A61188">
        <w:t>по</w:t>
      </w:r>
      <w:r w:rsidR="00A61188" w:rsidRPr="00A61188">
        <w:t xml:space="preserve"> </w:t>
      </w:r>
      <w:r w:rsidRPr="00A61188">
        <w:t>более</w:t>
      </w:r>
      <w:r w:rsidR="00A61188" w:rsidRPr="00A61188">
        <w:t xml:space="preserve"> </w:t>
      </w:r>
      <w:r w:rsidRPr="00A61188">
        <w:t>низким</w:t>
      </w:r>
      <w:r w:rsidR="00A61188" w:rsidRPr="00A61188">
        <w:t xml:space="preserve"> </w:t>
      </w:r>
      <w:r w:rsidRPr="00A61188">
        <w:t>ставкам,</w:t>
      </w:r>
      <w:r w:rsidR="00A61188" w:rsidRPr="00A61188">
        <w:t xml:space="preserve"> </w:t>
      </w:r>
      <w:r w:rsidRPr="00A61188">
        <w:t>что</w:t>
      </w:r>
      <w:r w:rsidR="00A61188" w:rsidRPr="00A61188">
        <w:t xml:space="preserve"> </w:t>
      </w:r>
      <w:r w:rsidRPr="00A61188">
        <w:t>является</w:t>
      </w:r>
      <w:r w:rsidR="00A61188" w:rsidRPr="00A61188">
        <w:t xml:space="preserve"> </w:t>
      </w:r>
      <w:r w:rsidRPr="00A61188">
        <w:t>способом</w:t>
      </w:r>
      <w:r w:rsidR="00A61188" w:rsidRPr="00A61188">
        <w:t xml:space="preserve"> </w:t>
      </w:r>
      <w:r w:rsidRPr="00A61188">
        <w:t>поддержки</w:t>
      </w:r>
      <w:r w:rsidR="00A61188" w:rsidRPr="00A61188">
        <w:t xml:space="preserve"> </w:t>
      </w:r>
      <w:r w:rsidRPr="00A61188">
        <w:t>субъектов</w:t>
      </w:r>
      <w:r w:rsidR="00A61188" w:rsidRPr="00A61188">
        <w:t xml:space="preserve"> </w:t>
      </w:r>
      <w:r w:rsidRPr="00A61188">
        <w:t>малого</w:t>
      </w:r>
      <w:r w:rsidR="00A61188" w:rsidRPr="00A61188">
        <w:t xml:space="preserve"> </w:t>
      </w:r>
      <w:r w:rsidRPr="00A61188">
        <w:t>предпринимательства</w:t>
      </w:r>
      <w:r w:rsidR="00A61188" w:rsidRPr="00A61188">
        <w:t xml:space="preserve">. </w:t>
      </w:r>
      <w:r w:rsidRPr="00A61188">
        <w:t>В</w:t>
      </w:r>
      <w:r w:rsidR="00A61188" w:rsidRPr="00A61188">
        <w:t xml:space="preserve"> </w:t>
      </w:r>
      <w:r w:rsidRPr="00A61188">
        <w:t>определенной</w:t>
      </w:r>
      <w:r w:rsidR="00A61188" w:rsidRPr="00A61188">
        <w:t xml:space="preserve"> </w:t>
      </w:r>
      <w:r w:rsidRPr="00A61188">
        <w:t>мере</w:t>
      </w:r>
      <w:r w:rsidR="00A61188" w:rsidRPr="00A61188">
        <w:t xml:space="preserve"> </w:t>
      </w:r>
      <w:r w:rsidRPr="00A61188">
        <w:t>применение</w:t>
      </w:r>
      <w:r w:rsidR="00A61188" w:rsidRPr="00A61188">
        <w:t xml:space="preserve"> </w:t>
      </w:r>
      <w:r w:rsidRPr="00A61188">
        <w:t>отдельных</w:t>
      </w:r>
      <w:r w:rsidR="00A61188" w:rsidRPr="00A61188">
        <w:t xml:space="preserve"> </w:t>
      </w:r>
      <w:r w:rsidRPr="00A61188">
        <w:t>специальных</w:t>
      </w:r>
      <w:r w:rsidR="00A61188" w:rsidRPr="00A61188">
        <w:t xml:space="preserve"> </w:t>
      </w:r>
      <w:r w:rsidRPr="00A61188">
        <w:t>налоговых</w:t>
      </w:r>
      <w:r w:rsidR="00A61188" w:rsidRPr="00A61188">
        <w:t xml:space="preserve"> </w:t>
      </w:r>
      <w:r w:rsidRPr="00A61188">
        <w:t>режимов</w:t>
      </w:r>
      <w:r w:rsidR="00A61188" w:rsidRPr="00A61188">
        <w:t xml:space="preserve"> </w:t>
      </w:r>
      <w:r w:rsidRPr="00A61188">
        <w:t>позволило</w:t>
      </w:r>
      <w:r w:rsidR="00A61188" w:rsidRPr="00A61188">
        <w:t xml:space="preserve"> </w:t>
      </w:r>
      <w:r w:rsidRPr="00A61188">
        <w:t>снять</w:t>
      </w:r>
      <w:r w:rsidR="00A61188" w:rsidRPr="00A61188">
        <w:t xml:space="preserve"> </w:t>
      </w:r>
      <w:r w:rsidRPr="00A61188">
        <w:t>конфликтность</w:t>
      </w:r>
      <w:r w:rsidR="00A61188" w:rsidRPr="00A61188">
        <w:t xml:space="preserve"> </w:t>
      </w:r>
      <w:r w:rsidRPr="00A61188">
        <w:t>между</w:t>
      </w:r>
      <w:r w:rsidR="00A61188" w:rsidRPr="00A61188">
        <w:t xml:space="preserve"> </w:t>
      </w:r>
      <w:r w:rsidRPr="00A61188">
        <w:t>налоговыми</w:t>
      </w:r>
      <w:r w:rsidR="00A61188" w:rsidRPr="00A61188">
        <w:t xml:space="preserve"> </w:t>
      </w:r>
      <w:r w:rsidRPr="00A61188">
        <w:t>органами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налогоплательщиками,</w:t>
      </w:r>
      <w:r w:rsidR="00A61188" w:rsidRPr="00A61188">
        <w:t xml:space="preserve"> </w:t>
      </w:r>
      <w:r w:rsidRPr="00A61188">
        <w:t>избавило</w:t>
      </w:r>
      <w:r w:rsidR="00A61188" w:rsidRPr="00A61188">
        <w:t xml:space="preserve"> </w:t>
      </w:r>
      <w:r w:rsidRPr="00A61188">
        <w:t>последних</w:t>
      </w:r>
      <w:r w:rsidR="00A61188" w:rsidRPr="00A61188">
        <w:t xml:space="preserve"> </w:t>
      </w:r>
      <w:r w:rsidRPr="00A61188">
        <w:t>от</w:t>
      </w:r>
      <w:r w:rsidR="00A61188" w:rsidRPr="00A61188">
        <w:t xml:space="preserve"> </w:t>
      </w:r>
      <w:r w:rsidRPr="00A61188">
        <w:t>постоянного</w:t>
      </w:r>
      <w:r w:rsidR="00A61188" w:rsidRPr="00A61188">
        <w:t xml:space="preserve"> </w:t>
      </w:r>
      <w:r w:rsidRPr="00A61188">
        <w:t>ожидания</w:t>
      </w:r>
      <w:r w:rsidR="00A61188" w:rsidRPr="00A61188">
        <w:t xml:space="preserve"> </w:t>
      </w:r>
      <w:r w:rsidRPr="00A61188">
        <w:t>контролирующих</w:t>
      </w:r>
      <w:r w:rsidR="00A61188" w:rsidRPr="00A61188">
        <w:t xml:space="preserve"> </w:t>
      </w:r>
      <w:r w:rsidRPr="00A61188">
        <w:t>органов,</w:t>
      </w:r>
      <w:r w:rsidR="00A61188" w:rsidRPr="00A61188">
        <w:t xml:space="preserve"> </w:t>
      </w:r>
      <w:r w:rsidRPr="00A61188">
        <w:t>а</w:t>
      </w:r>
      <w:r w:rsidR="00A61188" w:rsidRPr="00A61188">
        <w:t xml:space="preserve"> </w:t>
      </w:r>
      <w:r w:rsidRPr="00A61188">
        <w:t>для</w:t>
      </w:r>
      <w:r w:rsidR="00A61188" w:rsidRPr="00A61188">
        <w:t xml:space="preserve"> </w:t>
      </w:r>
      <w:r w:rsidRPr="00A61188">
        <w:t>налоговых</w:t>
      </w:r>
      <w:r w:rsidR="00A61188" w:rsidRPr="00A61188">
        <w:t xml:space="preserve"> </w:t>
      </w:r>
      <w:r w:rsidRPr="00A61188">
        <w:t>органов</w:t>
      </w:r>
      <w:r w:rsidR="00A61188" w:rsidRPr="00A61188">
        <w:t xml:space="preserve"> </w:t>
      </w:r>
      <w:r w:rsidRPr="00A61188">
        <w:t>предоставило</w:t>
      </w:r>
      <w:r w:rsidR="00A61188" w:rsidRPr="00A61188">
        <w:t xml:space="preserve"> </w:t>
      </w:r>
      <w:r w:rsidRPr="00A61188">
        <w:t>способ</w:t>
      </w:r>
      <w:r w:rsidR="00A61188" w:rsidRPr="00A61188">
        <w:t xml:space="preserve"> </w:t>
      </w:r>
      <w:r w:rsidRPr="00A61188">
        <w:t>осуществлять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упрощенной</w:t>
      </w:r>
      <w:r w:rsidR="00A61188" w:rsidRPr="00A61188">
        <w:t xml:space="preserve"> </w:t>
      </w:r>
      <w:r w:rsidRPr="00A61188">
        <w:t>форме</w:t>
      </w:r>
      <w:r w:rsidR="00A61188" w:rsidRPr="00A61188">
        <w:t xml:space="preserve"> </w:t>
      </w:r>
      <w:r w:rsidRPr="00A61188">
        <w:t>контроль</w:t>
      </w:r>
      <w:r w:rsidR="00A61188" w:rsidRPr="00A61188">
        <w:t xml:space="preserve"> </w:t>
      </w:r>
      <w:r w:rsidRPr="00A61188">
        <w:t>за</w:t>
      </w:r>
      <w:r w:rsidR="00A61188" w:rsidRPr="00A61188">
        <w:t xml:space="preserve"> </w:t>
      </w:r>
      <w:r w:rsidRPr="00A61188">
        <w:t>налогоплательщиками</w:t>
      </w:r>
      <w:r w:rsidR="00A61188" w:rsidRPr="00A61188">
        <w:t>.</w:t>
      </w:r>
    </w:p>
    <w:p w:rsidR="00A61188" w:rsidRPr="00A61188" w:rsidRDefault="00A61188" w:rsidP="00A61188">
      <w:pPr>
        <w:tabs>
          <w:tab w:val="left" w:pos="726"/>
        </w:tabs>
        <w:rPr>
          <w:rStyle w:val="aff0"/>
        </w:rPr>
      </w:pPr>
    </w:p>
    <w:p w:rsidR="00A61188" w:rsidRDefault="00A61188" w:rsidP="00A61188">
      <w:pPr>
        <w:pStyle w:val="1"/>
      </w:pPr>
      <w:r>
        <w:br w:type="page"/>
      </w:r>
      <w:bookmarkStart w:id="4" w:name="_Toc287945589"/>
      <w:r w:rsidRPr="00A61188">
        <w:t xml:space="preserve">1.2 </w:t>
      </w:r>
      <w:r w:rsidR="00BC6CDA" w:rsidRPr="00A61188">
        <w:t>Место</w:t>
      </w:r>
      <w:r w:rsidRPr="00A61188">
        <w:t xml:space="preserve"> </w:t>
      </w:r>
      <w:r w:rsidR="00BC6CDA" w:rsidRPr="00A61188">
        <w:t>специальных</w:t>
      </w:r>
      <w:r w:rsidRPr="00A61188">
        <w:t xml:space="preserve"> </w:t>
      </w:r>
      <w:r w:rsidR="00BC6CDA" w:rsidRPr="00A61188">
        <w:t>налоговых</w:t>
      </w:r>
      <w:r w:rsidRPr="00A61188">
        <w:t xml:space="preserve"> </w:t>
      </w:r>
      <w:r w:rsidR="00BC6CDA" w:rsidRPr="00A61188">
        <w:t>режимов</w:t>
      </w:r>
      <w:r w:rsidRPr="00A61188">
        <w:t xml:space="preserve"> </w:t>
      </w:r>
      <w:r w:rsidR="00BC6CDA" w:rsidRPr="00A61188">
        <w:t>в</w:t>
      </w:r>
      <w:r w:rsidRPr="00A61188">
        <w:t xml:space="preserve"> </w:t>
      </w:r>
      <w:r w:rsidR="00182157" w:rsidRPr="00A61188">
        <w:t>налоговой</w:t>
      </w:r>
      <w:r w:rsidRPr="00A61188">
        <w:t xml:space="preserve"> </w:t>
      </w:r>
      <w:r w:rsidR="00BC6CDA" w:rsidRPr="00A61188">
        <w:t>системе</w:t>
      </w:r>
      <w:r w:rsidRPr="00A61188">
        <w:t xml:space="preserve"> </w:t>
      </w:r>
      <w:r w:rsidR="00182157" w:rsidRPr="00A61188">
        <w:t>Российской</w:t>
      </w:r>
      <w:r w:rsidRPr="00A61188">
        <w:t xml:space="preserve"> </w:t>
      </w:r>
      <w:r w:rsidR="00182157" w:rsidRPr="00A61188">
        <w:t>Федерации</w:t>
      </w:r>
      <w:bookmarkEnd w:id="4"/>
    </w:p>
    <w:p w:rsidR="00A61188" w:rsidRPr="00A61188" w:rsidRDefault="00A61188" w:rsidP="00A61188">
      <w:pPr>
        <w:rPr>
          <w:lang w:eastAsia="en-US"/>
        </w:rPr>
      </w:pPr>
    </w:p>
    <w:p w:rsidR="00A61188" w:rsidRPr="00A61188" w:rsidRDefault="00BC6CDA" w:rsidP="00A61188">
      <w:pPr>
        <w:tabs>
          <w:tab w:val="left" w:pos="726"/>
        </w:tabs>
      </w:pPr>
      <w:r w:rsidRPr="00A61188">
        <w:t>В</w:t>
      </w:r>
      <w:r w:rsidR="00A61188" w:rsidRPr="00A61188">
        <w:t xml:space="preserve"> </w:t>
      </w:r>
      <w:r w:rsidRPr="00A61188">
        <w:t>налоговой</w:t>
      </w:r>
      <w:r w:rsidR="00A61188" w:rsidRPr="00A61188">
        <w:t xml:space="preserve"> </w:t>
      </w:r>
      <w:r w:rsidRPr="00A61188">
        <w:t>системе</w:t>
      </w:r>
      <w:r w:rsidR="00A61188" w:rsidRPr="00A61188">
        <w:t xml:space="preserve"> </w:t>
      </w:r>
      <w:r w:rsidRPr="00A61188">
        <w:t>Российской</w:t>
      </w:r>
      <w:r w:rsidR="00A61188" w:rsidRPr="00A61188">
        <w:t xml:space="preserve"> </w:t>
      </w:r>
      <w:r w:rsidRPr="00A61188">
        <w:t>Федерации</w:t>
      </w:r>
      <w:r w:rsidR="00A61188" w:rsidRPr="00A61188">
        <w:t xml:space="preserve"> </w:t>
      </w:r>
      <w:r w:rsidRPr="00A61188">
        <w:t>специальные</w:t>
      </w:r>
      <w:r w:rsidR="00A61188" w:rsidRPr="00A61188">
        <w:t xml:space="preserve"> </w:t>
      </w:r>
      <w:r w:rsidRPr="00A61188">
        <w:t>налоговые</w:t>
      </w:r>
      <w:r w:rsidR="00A61188" w:rsidRPr="00A61188">
        <w:t xml:space="preserve"> </w:t>
      </w:r>
      <w:r w:rsidRPr="00A61188">
        <w:t>режимы</w:t>
      </w:r>
      <w:r w:rsidR="00A61188" w:rsidRPr="00A61188">
        <w:t xml:space="preserve"> </w:t>
      </w:r>
      <w:r w:rsidRPr="00A61188">
        <w:t>представлены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качестве</w:t>
      </w:r>
      <w:r w:rsidR="00A61188" w:rsidRPr="00A61188">
        <w:t xml:space="preserve"> </w:t>
      </w:r>
      <w:r w:rsidRPr="00A61188">
        <w:t>одного</w:t>
      </w:r>
      <w:r w:rsidR="00A61188" w:rsidRPr="00A61188">
        <w:t xml:space="preserve"> </w:t>
      </w:r>
      <w:r w:rsidRPr="00A61188">
        <w:t>из</w:t>
      </w:r>
      <w:r w:rsidR="00A61188" w:rsidRPr="00A61188">
        <w:t xml:space="preserve"> </w:t>
      </w:r>
      <w:r w:rsidRPr="00A61188">
        <w:t>звеньев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иерархии</w:t>
      </w:r>
      <w:r w:rsidR="00A61188" w:rsidRPr="00A61188">
        <w:t xml:space="preserve"> </w:t>
      </w:r>
      <w:r w:rsidRPr="00A61188">
        <w:t>правовых</w:t>
      </w:r>
      <w:r w:rsidR="00A61188" w:rsidRPr="00A61188">
        <w:t xml:space="preserve"> </w:t>
      </w:r>
      <w:r w:rsidRPr="00A61188">
        <w:t>режимов</w:t>
      </w:r>
      <w:r w:rsidR="00A61188" w:rsidRPr="00A61188">
        <w:t xml:space="preserve">. </w:t>
      </w:r>
      <w:r w:rsidRPr="00A61188">
        <w:t>Его</w:t>
      </w:r>
      <w:r w:rsidR="00A61188" w:rsidRPr="00A61188">
        <w:t xml:space="preserve"> </w:t>
      </w:r>
      <w:r w:rsidRPr="00A61188">
        <w:t>можно</w:t>
      </w:r>
      <w:r w:rsidR="00A61188" w:rsidRPr="00A61188">
        <w:t xml:space="preserve"> </w:t>
      </w:r>
      <w:r w:rsidRPr="00A61188">
        <w:t>определить</w:t>
      </w:r>
      <w:r w:rsidR="00A61188" w:rsidRPr="00A61188">
        <w:t xml:space="preserve"> </w:t>
      </w:r>
      <w:r w:rsidRPr="00A61188">
        <w:t>как</w:t>
      </w:r>
      <w:r w:rsidR="00A61188" w:rsidRPr="00A61188">
        <w:t xml:space="preserve"> </w:t>
      </w:r>
      <w:r w:rsidRPr="00A61188">
        <w:t>систему</w:t>
      </w:r>
      <w:r w:rsidR="00A61188" w:rsidRPr="00A61188">
        <w:t xml:space="preserve"> </w:t>
      </w:r>
      <w:r w:rsidRPr="00A61188">
        <w:t>потенциальных</w:t>
      </w:r>
      <w:r w:rsidR="00A61188" w:rsidRPr="00A61188">
        <w:t xml:space="preserve"> </w:t>
      </w:r>
      <w:r w:rsidRPr="00A61188">
        <w:t>правовых</w:t>
      </w:r>
      <w:r w:rsidR="00A61188" w:rsidRPr="00A61188">
        <w:t xml:space="preserve"> </w:t>
      </w:r>
      <w:r w:rsidRPr="00A61188">
        <w:t>последствий,</w:t>
      </w:r>
      <w:r w:rsidR="00A61188" w:rsidRPr="00A61188">
        <w:t xml:space="preserve"> </w:t>
      </w:r>
      <w:r w:rsidRPr="00A61188">
        <w:t>объединенных</w:t>
      </w:r>
      <w:r w:rsidR="00A61188" w:rsidRPr="00A61188">
        <w:t xml:space="preserve"> </w:t>
      </w:r>
      <w:r w:rsidRPr="00A61188">
        <w:t>общей</w:t>
      </w:r>
      <w:r w:rsidR="00A61188" w:rsidRPr="00A61188">
        <w:t xml:space="preserve"> </w:t>
      </w:r>
      <w:r w:rsidRPr="00A61188">
        <w:t>целью,</w:t>
      </w:r>
      <w:r w:rsidR="00A61188" w:rsidRPr="00A61188">
        <w:t xml:space="preserve"> </w:t>
      </w:r>
      <w:r w:rsidRPr="00A61188">
        <w:t>ради</w:t>
      </w:r>
      <w:r w:rsidR="00A61188" w:rsidRPr="00A61188">
        <w:t xml:space="preserve"> </w:t>
      </w:r>
      <w:r w:rsidRPr="00A61188">
        <w:t>достижения</w:t>
      </w:r>
      <w:r w:rsidR="00A61188" w:rsidRPr="00A61188">
        <w:t xml:space="preserve"> </w:t>
      </w:r>
      <w:r w:rsidRPr="00A61188">
        <w:t>которой</w:t>
      </w:r>
      <w:r w:rsidR="00A61188" w:rsidRPr="00A61188">
        <w:t xml:space="preserve"> </w:t>
      </w:r>
      <w:r w:rsidRPr="00A61188">
        <w:t>правовыми</w:t>
      </w:r>
      <w:r w:rsidR="00A61188" w:rsidRPr="00A61188">
        <w:t xml:space="preserve"> </w:t>
      </w:r>
      <w:r w:rsidRPr="00A61188">
        <w:t>нормами</w:t>
      </w:r>
      <w:r w:rsidR="00A61188" w:rsidRPr="00A61188">
        <w:t xml:space="preserve"> </w:t>
      </w:r>
      <w:r w:rsidRPr="00A61188">
        <w:t>установлена</w:t>
      </w:r>
      <w:r w:rsidR="00A61188" w:rsidRPr="00A61188">
        <w:t xml:space="preserve"> </w:t>
      </w:r>
      <w:r w:rsidRPr="00A61188">
        <w:t>возможность</w:t>
      </w:r>
      <w:r w:rsidR="00A61188" w:rsidRPr="00A61188">
        <w:t xml:space="preserve"> </w:t>
      </w:r>
      <w:r w:rsidRPr="00A61188">
        <w:t>их</w:t>
      </w:r>
      <w:r w:rsidR="00A61188" w:rsidRPr="00A61188">
        <w:t xml:space="preserve"> </w:t>
      </w:r>
      <w:r w:rsidRPr="00A61188">
        <w:t>актуализации</w:t>
      </w:r>
      <w:r w:rsidR="00A61188" w:rsidRPr="00A61188">
        <w:t xml:space="preserve"> (</w:t>
      </w:r>
      <w:r w:rsidRPr="00A61188">
        <w:t>наступления</w:t>
      </w:r>
      <w:r w:rsidR="00A61188" w:rsidRPr="00A61188">
        <w:t>).</w:t>
      </w:r>
    </w:p>
    <w:p w:rsidR="00A61188" w:rsidRPr="00A61188" w:rsidRDefault="00297714" w:rsidP="00A61188">
      <w:pPr>
        <w:tabs>
          <w:tab w:val="left" w:pos="726"/>
        </w:tabs>
      </w:pPr>
      <w:r w:rsidRPr="00A61188">
        <w:t>На</w:t>
      </w:r>
      <w:r w:rsidR="00A61188" w:rsidRPr="00A61188">
        <w:t xml:space="preserve"> </w:t>
      </w:r>
      <w:r w:rsidRPr="00A61188">
        <w:t>основе</w:t>
      </w:r>
      <w:r w:rsidR="00A61188" w:rsidRPr="00A61188">
        <w:t xml:space="preserve"> </w:t>
      </w:r>
      <w:r w:rsidRPr="00A61188">
        <w:t>этого</w:t>
      </w:r>
      <w:r w:rsidR="00A61188" w:rsidRPr="00A61188">
        <w:t xml:space="preserve"> </w:t>
      </w:r>
      <w:r w:rsidRPr="00A61188">
        <w:t>краткого</w:t>
      </w:r>
      <w:r w:rsidR="00A61188" w:rsidRPr="00A61188">
        <w:t xml:space="preserve"> </w:t>
      </w:r>
      <w:r w:rsidRPr="00A61188">
        <w:t>толкования,</w:t>
      </w:r>
      <w:r w:rsidR="00A61188" w:rsidRPr="00A61188">
        <w:t xml:space="preserve"> </w:t>
      </w:r>
      <w:r w:rsidR="00BC6CDA" w:rsidRPr="00A61188">
        <w:t>возможно</w:t>
      </w:r>
      <w:r w:rsidR="00A61188" w:rsidRPr="00A61188">
        <w:t xml:space="preserve"> </w:t>
      </w:r>
      <w:r w:rsidR="00BC6CDA" w:rsidRPr="00A61188">
        <w:t>вывести</w:t>
      </w:r>
      <w:r w:rsidR="00A61188" w:rsidRPr="00A61188">
        <w:t xml:space="preserve"> </w:t>
      </w:r>
      <w:r w:rsidR="00BC6CDA" w:rsidRPr="00A61188">
        <w:t>определение</w:t>
      </w:r>
      <w:r w:rsidR="00A61188" w:rsidRPr="00A61188">
        <w:t xml:space="preserve"> </w:t>
      </w:r>
      <w:r w:rsidR="00BC6CDA" w:rsidRPr="00A61188">
        <w:t>налогового</w:t>
      </w:r>
      <w:r w:rsidR="00A61188" w:rsidRPr="00A61188">
        <w:t xml:space="preserve"> </w:t>
      </w:r>
      <w:r w:rsidR="00BC6CDA" w:rsidRPr="00A61188">
        <w:t>режима</w:t>
      </w:r>
      <w:r w:rsidR="00A61188" w:rsidRPr="00A61188">
        <w:t xml:space="preserve">. </w:t>
      </w:r>
      <w:r w:rsidR="00BC6CDA" w:rsidRPr="00A61188">
        <w:t>Как</w:t>
      </w:r>
      <w:r w:rsidR="00A61188" w:rsidRPr="00A61188">
        <w:t xml:space="preserve"> </w:t>
      </w:r>
      <w:r w:rsidR="00BC6CDA" w:rsidRPr="00A61188">
        <w:t>и</w:t>
      </w:r>
      <w:r w:rsidR="00A61188" w:rsidRPr="00A61188">
        <w:t xml:space="preserve"> </w:t>
      </w:r>
      <w:r w:rsidR="00BC6CDA" w:rsidRPr="00A61188">
        <w:t>в</w:t>
      </w:r>
      <w:r w:rsidR="00A61188" w:rsidRPr="00A61188">
        <w:t xml:space="preserve"> </w:t>
      </w:r>
      <w:r w:rsidR="00BC6CDA" w:rsidRPr="00A61188">
        <w:t>случае</w:t>
      </w:r>
      <w:r w:rsidR="00A61188" w:rsidRPr="00A61188">
        <w:t xml:space="preserve"> </w:t>
      </w:r>
      <w:r w:rsidR="00BC6CDA" w:rsidRPr="00A61188">
        <w:t>с</w:t>
      </w:r>
      <w:r w:rsidR="00A61188" w:rsidRPr="00A61188">
        <w:t xml:space="preserve"> </w:t>
      </w:r>
      <w:r w:rsidR="00BC6CDA" w:rsidRPr="00A61188">
        <w:t>любым</w:t>
      </w:r>
      <w:r w:rsidR="00A61188" w:rsidRPr="00A61188">
        <w:t xml:space="preserve"> </w:t>
      </w:r>
      <w:r w:rsidR="00BC6CDA" w:rsidRPr="00A61188">
        <w:t>другим</w:t>
      </w:r>
      <w:r w:rsidR="00A61188" w:rsidRPr="00A61188">
        <w:t xml:space="preserve"> </w:t>
      </w:r>
      <w:r w:rsidR="00BC6CDA" w:rsidRPr="00A61188">
        <w:t>правовым</w:t>
      </w:r>
      <w:r w:rsidR="00A61188" w:rsidRPr="00A61188">
        <w:t xml:space="preserve"> </w:t>
      </w:r>
      <w:r w:rsidR="00BC6CDA" w:rsidRPr="00A61188">
        <w:t>режимом,</w:t>
      </w:r>
      <w:r w:rsidR="00A61188" w:rsidRPr="00A61188">
        <w:t xml:space="preserve"> </w:t>
      </w:r>
      <w:r w:rsidR="00BC6CDA" w:rsidRPr="00A61188">
        <w:t>его</w:t>
      </w:r>
      <w:r w:rsidR="00A61188" w:rsidRPr="00A61188">
        <w:t xml:space="preserve"> </w:t>
      </w:r>
      <w:r w:rsidR="00BC6CDA" w:rsidRPr="00A61188">
        <w:t>существование</w:t>
      </w:r>
      <w:r w:rsidR="00A61188" w:rsidRPr="00A61188">
        <w:t xml:space="preserve"> </w:t>
      </w:r>
      <w:r w:rsidR="00BC6CDA" w:rsidRPr="00A61188">
        <w:t>подчинено</w:t>
      </w:r>
      <w:r w:rsidR="00A61188" w:rsidRPr="00A61188">
        <w:t xml:space="preserve"> </w:t>
      </w:r>
      <w:r w:rsidR="00BC6CDA" w:rsidRPr="00A61188">
        <w:t>особой</w:t>
      </w:r>
      <w:r w:rsidR="00A61188" w:rsidRPr="00A61188">
        <w:t xml:space="preserve"> </w:t>
      </w:r>
      <w:r w:rsidR="00BC6CDA" w:rsidRPr="00A61188">
        <w:t>цели</w:t>
      </w:r>
      <w:r w:rsidR="00A61188" w:rsidRPr="00A61188">
        <w:t xml:space="preserve">. </w:t>
      </w:r>
      <w:r w:rsidR="00BC6CDA" w:rsidRPr="00A61188">
        <w:t>Она</w:t>
      </w:r>
      <w:r w:rsidR="00A61188" w:rsidRPr="00A61188">
        <w:t xml:space="preserve"> </w:t>
      </w:r>
      <w:r w:rsidR="00BC6CDA" w:rsidRPr="00A61188">
        <w:t>состоит</w:t>
      </w:r>
      <w:r w:rsidR="00A61188" w:rsidRPr="00A61188">
        <w:t xml:space="preserve"> </w:t>
      </w:r>
      <w:r w:rsidR="00BC6CDA" w:rsidRPr="00A61188">
        <w:t>в</w:t>
      </w:r>
      <w:r w:rsidR="00A61188" w:rsidRPr="00A61188">
        <w:t xml:space="preserve"> </w:t>
      </w:r>
      <w:r w:rsidR="00BC6CDA" w:rsidRPr="00A61188">
        <w:t>привлечении</w:t>
      </w:r>
      <w:r w:rsidR="00A61188" w:rsidRPr="00A61188">
        <w:t xml:space="preserve"> </w:t>
      </w:r>
      <w:r w:rsidR="00BC6CDA" w:rsidRPr="00A61188">
        <w:t>членов</w:t>
      </w:r>
      <w:r w:rsidR="00A61188" w:rsidRPr="00A61188">
        <w:t xml:space="preserve"> </w:t>
      </w:r>
      <w:r w:rsidR="00BC6CDA" w:rsidRPr="00A61188">
        <w:t>общества</w:t>
      </w:r>
      <w:r w:rsidR="00A61188" w:rsidRPr="00A61188">
        <w:t xml:space="preserve"> </w:t>
      </w:r>
      <w:r w:rsidR="00BC6CDA" w:rsidRPr="00A61188">
        <w:t>к</w:t>
      </w:r>
      <w:r w:rsidR="00A61188" w:rsidRPr="00A61188">
        <w:t xml:space="preserve"> </w:t>
      </w:r>
      <w:r w:rsidR="00BC6CDA" w:rsidRPr="00A61188">
        <w:t>участию</w:t>
      </w:r>
      <w:r w:rsidR="00A61188" w:rsidRPr="00A61188">
        <w:t xml:space="preserve"> </w:t>
      </w:r>
      <w:r w:rsidR="00BC6CDA" w:rsidRPr="00A61188">
        <w:t>в</w:t>
      </w:r>
      <w:r w:rsidR="00A61188" w:rsidRPr="00A61188">
        <w:t xml:space="preserve"> </w:t>
      </w:r>
      <w:r w:rsidR="00BC6CDA" w:rsidRPr="00A61188">
        <w:t>покрытии</w:t>
      </w:r>
      <w:r w:rsidR="00A61188" w:rsidRPr="00A61188">
        <w:t xml:space="preserve"> </w:t>
      </w:r>
      <w:r w:rsidR="00BC6CDA" w:rsidRPr="00A61188">
        <w:t>государственных</w:t>
      </w:r>
      <w:r w:rsidR="00A61188" w:rsidRPr="00A61188">
        <w:t xml:space="preserve"> (</w:t>
      </w:r>
      <w:r w:rsidR="00BC6CDA" w:rsidRPr="00A61188">
        <w:t>муниципальных</w:t>
      </w:r>
      <w:r w:rsidR="00A61188" w:rsidRPr="00A61188">
        <w:t xml:space="preserve">) </w:t>
      </w:r>
      <w:r w:rsidR="00BC6CDA" w:rsidRPr="00A61188">
        <w:t>расходов</w:t>
      </w:r>
      <w:r w:rsidR="00A61188" w:rsidRPr="00A61188">
        <w:t xml:space="preserve"> </w:t>
      </w:r>
      <w:r w:rsidR="00BC6CDA" w:rsidRPr="00A61188">
        <w:t>посредством</w:t>
      </w:r>
      <w:r w:rsidR="00A61188" w:rsidRPr="00A61188">
        <w:t xml:space="preserve"> </w:t>
      </w:r>
      <w:r w:rsidR="00BC6CDA" w:rsidRPr="00A61188">
        <w:t>передачи</w:t>
      </w:r>
      <w:r w:rsidR="00A61188" w:rsidRPr="00A61188">
        <w:t xml:space="preserve"> </w:t>
      </w:r>
      <w:r w:rsidR="00BC6CDA" w:rsidRPr="00A61188">
        <w:t>на</w:t>
      </w:r>
      <w:r w:rsidR="00A61188" w:rsidRPr="00A61188">
        <w:t xml:space="preserve"> </w:t>
      </w:r>
      <w:r w:rsidR="00BC6CDA" w:rsidRPr="00A61188">
        <w:t>нужды</w:t>
      </w:r>
      <w:r w:rsidR="00A61188" w:rsidRPr="00A61188">
        <w:t xml:space="preserve"> </w:t>
      </w:r>
      <w:r w:rsidR="00BC6CDA" w:rsidRPr="00A61188">
        <w:t>государства</w:t>
      </w:r>
      <w:r w:rsidR="00A61188" w:rsidRPr="00A61188">
        <w:t xml:space="preserve"> </w:t>
      </w:r>
      <w:r w:rsidR="00BC6CDA" w:rsidRPr="00A61188">
        <w:t>и</w:t>
      </w:r>
      <w:r w:rsidR="00A61188" w:rsidRPr="00A61188">
        <w:t xml:space="preserve"> </w:t>
      </w:r>
      <w:r w:rsidR="00BC6CDA" w:rsidRPr="00A61188">
        <w:t>муниципальных</w:t>
      </w:r>
      <w:r w:rsidR="00A61188" w:rsidRPr="00A61188">
        <w:t xml:space="preserve"> </w:t>
      </w:r>
      <w:r w:rsidR="00BC6CDA" w:rsidRPr="00A61188">
        <w:t>образований</w:t>
      </w:r>
      <w:r w:rsidR="00A61188" w:rsidRPr="00A61188">
        <w:t xml:space="preserve"> </w:t>
      </w:r>
      <w:r w:rsidR="00BC6CDA" w:rsidRPr="00A61188">
        <w:t>части</w:t>
      </w:r>
      <w:r w:rsidR="00A61188" w:rsidRPr="00A61188">
        <w:t xml:space="preserve"> </w:t>
      </w:r>
      <w:r w:rsidR="00BC6CDA" w:rsidRPr="00A61188">
        <w:t>принадлежащего</w:t>
      </w:r>
      <w:r w:rsidR="00A61188" w:rsidRPr="00A61188">
        <w:t xml:space="preserve"> </w:t>
      </w:r>
      <w:r w:rsidR="00BC6CDA" w:rsidRPr="00A61188">
        <w:t>им</w:t>
      </w:r>
      <w:r w:rsidR="00A61188" w:rsidRPr="00A61188">
        <w:t xml:space="preserve"> </w:t>
      </w:r>
      <w:r w:rsidR="00BC6CDA" w:rsidRPr="00A61188">
        <w:t>имущества</w:t>
      </w:r>
      <w:r w:rsidR="00A61188" w:rsidRPr="00A61188">
        <w:t xml:space="preserve"> </w:t>
      </w:r>
      <w:r w:rsidR="00BC6CDA" w:rsidRPr="00A61188">
        <w:t>в</w:t>
      </w:r>
      <w:r w:rsidR="00A61188" w:rsidRPr="00A61188">
        <w:t xml:space="preserve"> </w:t>
      </w:r>
      <w:r w:rsidR="00BC6CDA" w:rsidRPr="00A61188">
        <w:t>виде</w:t>
      </w:r>
      <w:r w:rsidR="00A61188" w:rsidRPr="00A61188">
        <w:t xml:space="preserve"> </w:t>
      </w:r>
      <w:r w:rsidR="00BC6CDA" w:rsidRPr="00A61188">
        <w:t>налогов</w:t>
      </w:r>
      <w:r w:rsidR="00A61188" w:rsidRPr="00A61188">
        <w:t xml:space="preserve"> </w:t>
      </w:r>
      <w:r w:rsidR="00BC6CDA" w:rsidRPr="00A61188">
        <w:t>и</w:t>
      </w:r>
      <w:r w:rsidR="00A61188" w:rsidRPr="00A61188">
        <w:t xml:space="preserve"> </w:t>
      </w:r>
      <w:r w:rsidR="00BC6CDA" w:rsidRPr="00A61188">
        <w:t>сборов</w:t>
      </w:r>
      <w:r w:rsidR="00A61188" w:rsidRPr="00A61188">
        <w:t xml:space="preserve">. </w:t>
      </w:r>
      <w:r w:rsidR="00BC6CDA" w:rsidRPr="00A61188">
        <w:t>Ее</w:t>
      </w:r>
      <w:r w:rsidR="00A61188" w:rsidRPr="00A61188">
        <w:t xml:space="preserve"> </w:t>
      </w:r>
      <w:r w:rsidR="00BC6CDA" w:rsidRPr="00A61188">
        <w:t>достижение</w:t>
      </w:r>
      <w:r w:rsidR="00A61188" w:rsidRPr="00A61188">
        <w:t xml:space="preserve"> </w:t>
      </w:r>
      <w:r w:rsidR="00BC6CDA" w:rsidRPr="00A61188">
        <w:t>неизбежно</w:t>
      </w:r>
      <w:r w:rsidR="00A61188" w:rsidRPr="00A61188">
        <w:t xml:space="preserve"> </w:t>
      </w:r>
      <w:r w:rsidR="00BC6CDA" w:rsidRPr="00A61188">
        <w:t>сопровождается</w:t>
      </w:r>
      <w:r w:rsidR="00A61188" w:rsidRPr="00A61188">
        <w:t xml:space="preserve"> </w:t>
      </w:r>
      <w:r w:rsidR="00BC6CDA" w:rsidRPr="00A61188">
        <w:t>некоторым</w:t>
      </w:r>
      <w:r w:rsidR="00A61188" w:rsidRPr="00A61188">
        <w:t xml:space="preserve"> </w:t>
      </w:r>
      <w:r w:rsidR="00BC6CDA" w:rsidRPr="00A61188">
        <w:t>ограничением</w:t>
      </w:r>
      <w:r w:rsidR="00A61188" w:rsidRPr="00A61188">
        <w:t xml:space="preserve"> </w:t>
      </w:r>
      <w:r w:rsidR="00BC6CDA" w:rsidRPr="00A61188">
        <w:t>сферы</w:t>
      </w:r>
      <w:r w:rsidR="00A61188" w:rsidRPr="00A61188">
        <w:t xml:space="preserve"> </w:t>
      </w:r>
      <w:r w:rsidR="00BC6CDA" w:rsidRPr="00A61188">
        <w:t>индивидуальной</w:t>
      </w:r>
      <w:r w:rsidR="00A61188" w:rsidRPr="00A61188">
        <w:t xml:space="preserve"> </w:t>
      </w:r>
      <w:r w:rsidR="00BC6CDA" w:rsidRPr="00A61188">
        <w:t>свободы</w:t>
      </w:r>
      <w:r w:rsidR="00A61188" w:rsidRPr="00A61188">
        <w:t xml:space="preserve"> </w:t>
      </w:r>
      <w:r w:rsidR="00BC6CDA" w:rsidRPr="00A61188">
        <w:t>тех</w:t>
      </w:r>
      <w:r w:rsidR="00A61188" w:rsidRPr="00A61188">
        <w:t xml:space="preserve"> </w:t>
      </w:r>
      <w:r w:rsidR="00BC6CDA" w:rsidRPr="00A61188">
        <w:t>субъектов,</w:t>
      </w:r>
      <w:r w:rsidR="00A61188" w:rsidRPr="00A61188">
        <w:t xml:space="preserve"> </w:t>
      </w:r>
      <w:r w:rsidR="00BC6CDA" w:rsidRPr="00A61188">
        <w:t>от</w:t>
      </w:r>
      <w:r w:rsidR="00A61188" w:rsidRPr="00A61188">
        <w:t xml:space="preserve"> </w:t>
      </w:r>
      <w:r w:rsidR="00BC6CDA" w:rsidRPr="00A61188">
        <w:t>поведения</w:t>
      </w:r>
      <w:r w:rsidR="00A61188" w:rsidRPr="00A61188">
        <w:t xml:space="preserve"> </w:t>
      </w:r>
      <w:r w:rsidR="00BC6CDA" w:rsidRPr="00A61188">
        <w:t>которых</w:t>
      </w:r>
      <w:r w:rsidR="00A61188" w:rsidRPr="00A61188">
        <w:t xml:space="preserve"> </w:t>
      </w:r>
      <w:r w:rsidR="00BC6CDA" w:rsidRPr="00A61188">
        <w:t>зависит</w:t>
      </w:r>
      <w:r w:rsidR="00A61188" w:rsidRPr="00A61188">
        <w:t xml:space="preserve"> </w:t>
      </w:r>
      <w:r w:rsidR="00BC6CDA" w:rsidRPr="00A61188">
        <w:t>осуществимость</w:t>
      </w:r>
      <w:r w:rsidR="00A61188" w:rsidRPr="00A61188">
        <w:t xml:space="preserve"> </w:t>
      </w:r>
      <w:r w:rsidR="00BC6CDA" w:rsidRPr="00A61188">
        <w:t>этой</w:t>
      </w:r>
      <w:r w:rsidR="00A61188" w:rsidRPr="00A61188">
        <w:t xml:space="preserve"> </w:t>
      </w:r>
      <w:r w:rsidR="00BC6CDA" w:rsidRPr="00A61188">
        <w:t>цели</w:t>
      </w:r>
      <w:r w:rsidR="00A61188" w:rsidRPr="00A61188">
        <w:t xml:space="preserve">. </w:t>
      </w:r>
      <w:r w:rsidR="00BC6CDA" w:rsidRPr="00A61188">
        <w:t>Необходимость</w:t>
      </w:r>
      <w:r w:rsidR="00A61188" w:rsidRPr="00A61188">
        <w:t xml:space="preserve"> </w:t>
      </w:r>
      <w:r w:rsidR="00BC6CDA" w:rsidRPr="00A61188">
        <w:t>соблюдения</w:t>
      </w:r>
      <w:r w:rsidR="00A61188" w:rsidRPr="00A61188">
        <w:t xml:space="preserve"> </w:t>
      </w:r>
      <w:r w:rsidR="00BC6CDA" w:rsidRPr="00A61188">
        <w:t>баланса</w:t>
      </w:r>
      <w:r w:rsidR="00A61188" w:rsidRPr="00A61188">
        <w:t xml:space="preserve"> </w:t>
      </w:r>
      <w:r w:rsidR="00BC6CDA" w:rsidRPr="00A61188">
        <w:t>между</w:t>
      </w:r>
      <w:r w:rsidR="00A61188" w:rsidRPr="00A61188">
        <w:t xml:space="preserve"> </w:t>
      </w:r>
      <w:r w:rsidR="00BC6CDA" w:rsidRPr="00A61188">
        <w:t>частными</w:t>
      </w:r>
      <w:r w:rsidR="00A61188" w:rsidRPr="00A61188">
        <w:t xml:space="preserve"> </w:t>
      </w:r>
      <w:r w:rsidR="00BC6CDA" w:rsidRPr="00A61188">
        <w:t>и</w:t>
      </w:r>
      <w:r w:rsidR="00A61188" w:rsidRPr="00A61188">
        <w:t xml:space="preserve"> </w:t>
      </w:r>
      <w:r w:rsidR="00BC6CDA" w:rsidRPr="00A61188">
        <w:t>публичными</w:t>
      </w:r>
      <w:r w:rsidR="00A61188" w:rsidRPr="00A61188">
        <w:t xml:space="preserve"> </w:t>
      </w:r>
      <w:r w:rsidR="00BC6CDA" w:rsidRPr="00A61188">
        <w:t>интересами</w:t>
      </w:r>
      <w:r w:rsidR="00A61188" w:rsidRPr="00A61188">
        <w:t xml:space="preserve"> </w:t>
      </w:r>
      <w:r w:rsidR="00BC6CDA" w:rsidRPr="00A61188">
        <w:t>требует</w:t>
      </w:r>
      <w:r w:rsidR="00A61188" w:rsidRPr="00A61188">
        <w:t xml:space="preserve"> </w:t>
      </w:r>
      <w:r w:rsidR="00BC6CDA" w:rsidRPr="00A61188">
        <w:t>четкой</w:t>
      </w:r>
      <w:r w:rsidR="00A61188" w:rsidRPr="00A61188">
        <w:t xml:space="preserve"> </w:t>
      </w:r>
      <w:r w:rsidR="00BC6CDA" w:rsidRPr="00A61188">
        <w:t>фиксации</w:t>
      </w:r>
      <w:r w:rsidR="00A61188" w:rsidRPr="00A61188">
        <w:t xml:space="preserve"> </w:t>
      </w:r>
      <w:r w:rsidR="00BC6CDA" w:rsidRPr="00A61188">
        <w:t>пределов</w:t>
      </w:r>
      <w:r w:rsidR="00A61188" w:rsidRPr="00A61188">
        <w:t xml:space="preserve"> </w:t>
      </w:r>
      <w:r w:rsidR="00BC6CDA" w:rsidRPr="00A61188">
        <w:t>таких</w:t>
      </w:r>
      <w:r w:rsidR="00A61188" w:rsidRPr="00A61188">
        <w:t xml:space="preserve"> </w:t>
      </w:r>
      <w:r w:rsidR="00BC6CDA" w:rsidRPr="00A61188">
        <w:t>ограничений</w:t>
      </w:r>
      <w:r w:rsidR="00A61188" w:rsidRPr="00A61188">
        <w:t xml:space="preserve">. </w:t>
      </w:r>
      <w:r w:rsidR="00BC6CDA" w:rsidRPr="00A61188">
        <w:t>Осуществляется</w:t>
      </w:r>
      <w:r w:rsidR="00A61188" w:rsidRPr="00A61188">
        <w:t xml:space="preserve"> </w:t>
      </w:r>
      <w:r w:rsidR="00BC6CDA" w:rsidRPr="00A61188">
        <w:t>она</w:t>
      </w:r>
      <w:r w:rsidR="00A61188" w:rsidRPr="00A61188">
        <w:t xml:space="preserve"> </w:t>
      </w:r>
      <w:r w:rsidR="00BC6CDA" w:rsidRPr="00A61188">
        <w:t>путем</w:t>
      </w:r>
      <w:r w:rsidR="00A61188" w:rsidRPr="00A61188">
        <w:t xml:space="preserve"> </w:t>
      </w:r>
      <w:r w:rsidR="00BC6CDA" w:rsidRPr="00A61188">
        <w:t>принятия</w:t>
      </w:r>
      <w:r w:rsidR="00A61188" w:rsidRPr="00A61188">
        <w:t xml:space="preserve"> </w:t>
      </w:r>
      <w:r w:rsidR="00BC6CDA" w:rsidRPr="00A61188">
        <w:t>правовых</w:t>
      </w:r>
      <w:r w:rsidR="00A61188" w:rsidRPr="00A61188">
        <w:t xml:space="preserve"> </w:t>
      </w:r>
      <w:r w:rsidR="00BC6CDA" w:rsidRPr="00A61188">
        <w:t>норм</w:t>
      </w:r>
      <w:r w:rsidR="00A61188" w:rsidRPr="00A61188">
        <w:t xml:space="preserve"> </w:t>
      </w:r>
      <w:r w:rsidR="00BC6CDA" w:rsidRPr="00A61188">
        <w:t>и</w:t>
      </w:r>
      <w:r w:rsidR="00A61188" w:rsidRPr="00A61188">
        <w:t xml:space="preserve"> </w:t>
      </w:r>
      <w:r w:rsidR="00BC6CDA" w:rsidRPr="00A61188">
        <w:t>определения</w:t>
      </w:r>
      <w:r w:rsidR="00A61188" w:rsidRPr="00A61188">
        <w:t xml:space="preserve"> </w:t>
      </w:r>
      <w:r w:rsidR="00BC6CDA" w:rsidRPr="00A61188">
        <w:t>с</w:t>
      </w:r>
      <w:r w:rsidR="00A61188" w:rsidRPr="00A61188">
        <w:t xml:space="preserve"> </w:t>
      </w:r>
      <w:r w:rsidR="00BC6CDA" w:rsidRPr="00A61188">
        <w:t>их</w:t>
      </w:r>
      <w:r w:rsidR="00A61188" w:rsidRPr="00A61188">
        <w:t xml:space="preserve"> </w:t>
      </w:r>
      <w:r w:rsidR="00BC6CDA" w:rsidRPr="00A61188">
        <w:t>помощью</w:t>
      </w:r>
      <w:r w:rsidR="00A61188" w:rsidRPr="00A61188">
        <w:t xml:space="preserve"> </w:t>
      </w:r>
      <w:r w:rsidR="00BC6CDA" w:rsidRPr="00A61188">
        <w:t>содержания</w:t>
      </w:r>
      <w:r w:rsidR="00A61188" w:rsidRPr="00A61188">
        <w:t xml:space="preserve"> </w:t>
      </w:r>
      <w:r w:rsidR="00BC6CDA" w:rsidRPr="00A61188">
        <w:t>юридических</w:t>
      </w:r>
      <w:r w:rsidR="00A61188" w:rsidRPr="00A61188">
        <w:t xml:space="preserve"> </w:t>
      </w:r>
      <w:r w:rsidR="00BC6CDA" w:rsidRPr="00A61188">
        <w:t>прав</w:t>
      </w:r>
      <w:r w:rsidR="00A61188" w:rsidRPr="00A61188">
        <w:t xml:space="preserve"> </w:t>
      </w:r>
      <w:r w:rsidR="00BC6CDA" w:rsidRPr="00A61188">
        <w:t>и</w:t>
      </w:r>
      <w:r w:rsidR="00A61188" w:rsidRPr="00A61188">
        <w:t xml:space="preserve"> </w:t>
      </w:r>
      <w:r w:rsidR="00BC6CDA" w:rsidRPr="00A61188">
        <w:t>обязанностей</w:t>
      </w:r>
      <w:r w:rsidR="00A61188" w:rsidRPr="00A61188">
        <w:t xml:space="preserve"> (</w:t>
      </w:r>
      <w:r w:rsidR="00BC6CDA" w:rsidRPr="00A61188">
        <w:t>полномочий</w:t>
      </w:r>
      <w:r w:rsidR="00A61188" w:rsidRPr="00A61188">
        <w:t xml:space="preserve">), </w:t>
      </w:r>
      <w:r w:rsidR="00BC6CDA" w:rsidRPr="00A61188">
        <w:t>которые</w:t>
      </w:r>
      <w:r w:rsidR="00A61188" w:rsidRPr="00A61188">
        <w:t xml:space="preserve"> </w:t>
      </w:r>
      <w:r w:rsidR="00BC6CDA" w:rsidRPr="00A61188">
        <w:t>при</w:t>
      </w:r>
      <w:r w:rsidR="00A61188" w:rsidRPr="00A61188">
        <w:t xml:space="preserve"> </w:t>
      </w:r>
      <w:r w:rsidR="00BC6CDA" w:rsidRPr="00A61188">
        <w:t>наличии</w:t>
      </w:r>
      <w:r w:rsidR="00A61188" w:rsidRPr="00A61188">
        <w:t xml:space="preserve"> </w:t>
      </w:r>
      <w:r w:rsidR="00BC6CDA" w:rsidRPr="00A61188">
        <w:t>определенных</w:t>
      </w:r>
      <w:r w:rsidR="00A61188" w:rsidRPr="00A61188">
        <w:t xml:space="preserve"> </w:t>
      </w:r>
      <w:r w:rsidR="00BC6CDA" w:rsidRPr="00A61188">
        <w:t>условий</w:t>
      </w:r>
      <w:r w:rsidR="00A61188" w:rsidRPr="00A61188">
        <w:t xml:space="preserve"> </w:t>
      </w:r>
      <w:r w:rsidR="00BC6CDA" w:rsidRPr="00A61188">
        <w:t>могут</w:t>
      </w:r>
      <w:r w:rsidR="00A61188" w:rsidRPr="00A61188">
        <w:t xml:space="preserve"> </w:t>
      </w:r>
      <w:r w:rsidR="00BC6CDA" w:rsidRPr="00A61188">
        <w:t>быть</w:t>
      </w:r>
      <w:r w:rsidR="00A61188" w:rsidRPr="00A61188">
        <w:t xml:space="preserve"> </w:t>
      </w:r>
      <w:r w:rsidR="00BC6CDA" w:rsidRPr="00A61188">
        <w:t>приобретены,</w:t>
      </w:r>
      <w:r w:rsidR="00A61188" w:rsidRPr="00A61188">
        <w:t xml:space="preserve"> </w:t>
      </w:r>
      <w:r w:rsidR="00BC6CDA" w:rsidRPr="00A61188">
        <w:t>с</w:t>
      </w:r>
      <w:r w:rsidR="00A61188" w:rsidRPr="00A61188">
        <w:t xml:space="preserve"> </w:t>
      </w:r>
      <w:r w:rsidR="00BC6CDA" w:rsidRPr="00A61188">
        <w:t>одной</w:t>
      </w:r>
      <w:r w:rsidR="00A61188" w:rsidRPr="00A61188">
        <w:t xml:space="preserve"> </w:t>
      </w:r>
      <w:r w:rsidR="00BC6CDA" w:rsidRPr="00A61188">
        <w:t>стороны,</w:t>
      </w:r>
      <w:r w:rsidR="00A61188" w:rsidRPr="00A61188">
        <w:t xml:space="preserve"> </w:t>
      </w:r>
      <w:r w:rsidR="00BC6CDA" w:rsidRPr="00A61188">
        <w:t>теми,</w:t>
      </w:r>
      <w:r w:rsidR="00A61188" w:rsidRPr="00A61188">
        <w:t xml:space="preserve"> </w:t>
      </w:r>
      <w:r w:rsidR="00BC6CDA" w:rsidRPr="00A61188">
        <w:t>кто</w:t>
      </w:r>
      <w:r w:rsidR="00A61188" w:rsidRPr="00A61188">
        <w:t xml:space="preserve"> </w:t>
      </w:r>
      <w:r w:rsidR="00BC6CDA" w:rsidRPr="00A61188">
        <w:t>подвергается</w:t>
      </w:r>
      <w:r w:rsidR="00A61188" w:rsidRPr="00A61188">
        <w:t xml:space="preserve"> </w:t>
      </w:r>
      <w:r w:rsidR="00BC6CDA" w:rsidRPr="00A61188">
        <w:t>данным</w:t>
      </w:r>
      <w:r w:rsidR="00A61188" w:rsidRPr="00A61188">
        <w:t xml:space="preserve"> </w:t>
      </w:r>
      <w:r w:rsidR="00BC6CDA" w:rsidRPr="00A61188">
        <w:t>ограничениям</w:t>
      </w:r>
      <w:r w:rsidR="00A61188" w:rsidRPr="00A61188">
        <w:t xml:space="preserve">; </w:t>
      </w:r>
      <w:r w:rsidR="00BC6CDA" w:rsidRPr="00A61188">
        <w:t>а</w:t>
      </w:r>
      <w:r w:rsidR="00A61188" w:rsidRPr="00A61188">
        <w:t xml:space="preserve"> </w:t>
      </w:r>
      <w:r w:rsidR="00BC6CDA" w:rsidRPr="00A61188">
        <w:t>с</w:t>
      </w:r>
      <w:r w:rsidR="00A61188" w:rsidRPr="00A61188">
        <w:t xml:space="preserve"> </w:t>
      </w:r>
      <w:r w:rsidR="00BC6CDA" w:rsidRPr="00A61188">
        <w:t>другой</w:t>
      </w:r>
      <w:r w:rsidR="00A61188" w:rsidRPr="00A61188">
        <w:t xml:space="preserve"> </w:t>
      </w:r>
      <w:r w:rsidR="00BC6CDA" w:rsidRPr="00A61188">
        <w:t>стороны,</w:t>
      </w:r>
      <w:r w:rsidR="00A61188" w:rsidRPr="00A61188">
        <w:t xml:space="preserve"> </w:t>
      </w:r>
      <w:r w:rsidR="00BC6CDA" w:rsidRPr="00A61188">
        <w:t>государственными</w:t>
      </w:r>
      <w:r w:rsidR="00A61188" w:rsidRPr="00A61188">
        <w:t xml:space="preserve"> </w:t>
      </w:r>
      <w:r w:rsidR="00BC6CDA" w:rsidRPr="00A61188">
        <w:t>органами</w:t>
      </w:r>
      <w:r w:rsidR="00A61188" w:rsidRPr="00A61188">
        <w:t xml:space="preserve"> </w:t>
      </w:r>
      <w:r w:rsidR="00BC6CDA" w:rsidRPr="00A61188">
        <w:t>и</w:t>
      </w:r>
      <w:r w:rsidR="00A61188" w:rsidRPr="00A61188">
        <w:t xml:space="preserve"> </w:t>
      </w:r>
      <w:r w:rsidR="00BC6CDA" w:rsidRPr="00A61188">
        <w:t>их</w:t>
      </w:r>
      <w:r w:rsidR="00A61188" w:rsidRPr="00A61188">
        <w:t xml:space="preserve"> </w:t>
      </w:r>
      <w:r w:rsidR="00BC6CDA" w:rsidRPr="00A61188">
        <w:t>должностными</w:t>
      </w:r>
      <w:r w:rsidR="00A61188" w:rsidRPr="00A61188">
        <w:t xml:space="preserve"> </w:t>
      </w:r>
      <w:r w:rsidR="00BC6CDA" w:rsidRPr="00A61188">
        <w:t>лицами,</w:t>
      </w:r>
      <w:r w:rsidR="00A61188" w:rsidRPr="00A61188">
        <w:t xml:space="preserve"> </w:t>
      </w:r>
      <w:r w:rsidR="00BC6CDA" w:rsidRPr="00A61188">
        <w:t>призванными</w:t>
      </w:r>
      <w:r w:rsidR="00A61188" w:rsidRPr="00A61188">
        <w:t xml:space="preserve"> </w:t>
      </w:r>
      <w:r w:rsidR="00BC6CDA" w:rsidRPr="00A61188">
        <w:t>обеспечить</w:t>
      </w:r>
      <w:r w:rsidR="00A61188" w:rsidRPr="00A61188">
        <w:t xml:space="preserve"> </w:t>
      </w:r>
      <w:r w:rsidR="00BC6CDA" w:rsidRPr="00A61188">
        <w:t>их</w:t>
      </w:r>
      <w:r w:rsidR="00A61188" w:rsidRPr="00A61188">
        <w:t xml:space="preserve"> </w:t>
      </w:r>
      <w:r w:rsidR="00BC6CDA" w:rsidRPr="00A61188">
        <w:t>реализацию</w:t>
      </w:r>
      <w:r w:rsidR="00A61188" w:rsidRPr="00A61188">
        <w:t>.</w:t>
      </w:r>
    </w:p>
    <w:p w:rsidR="00A61188" w:rsidRPr="00A61188" w:rsidRDefault="00BC6CDA" w:rsidP="00A61188">
      <w:pPr>
        <w:tabs>
          <w:tab w:val="left" w:pos="726"/>
        </w:tabs>
      </w:pPr>
      <w:r w:rsidRPr="00A61188">
        <w:t>Иными</w:t>
      </w:r>
      <w:r w:rsidR="00A61188" w:rsidRPr="00A61188">
        <w:t xml:space="preserve"> </w:t>
      </w:r>
      <w:r w:rsidRPr="00A61188">
        <w:t>словами,</w:t>
      </w:r>
      <w:r w:rsidR="00A61188" w:rsidRPr="00A61188">
        <w:t xml:space="preserve"> </w:t>
      </w:r>
      <w:r w:rsidRPr="00A61188">
        <w:t>чтобы</w:t>
      </w:r>
      <w:r w:rsidR="00A61188" w:rsidRPr="00A61188">
        <w:t xml:space="preserve"> </w:t>
      </w:r>
      <w:r w:rsidRPr="00A61188">
        <w:t>задать</w:t>
      </w:r>
      <w:r w:rsidR="00A61188" w:rsidRPr="00A61188">
        <w:t xml:space="preserve"> </w:t>
      </w:r>
      <w:r w:rsidRPr="00A61188">
        <w:t>указанные</w:t>
      </w:r>
      <w:r w:rsidR="00A61188" w:rsidRPr="00A61188">
        <w:t xml:space="preserve"> </w:t>
      </w:r>
      <w:r w:rsidRPr="00A61188">
        <w:t>пределы,</w:t>
      </w:r>
      <w:r w:rsidR="00A61188" w:rsidRPr="00A61188">
        <w:t xml:space="preserve"> </w:t>
      </w:r>
      <w:r w:rsidRPr="00A61188">
        <w:t>законодатель</w:t>
      </w:r>
      <w:r w:rsidR="00A61188" w:rsidRPr="00A61188">
        <w:t xml:space="preserve"> </w:t>
      </w:r>
      <w:r w:rsidRPr="00A61188">
        <w:t>создает</w:t>
      </w:r>
      <w:r w:rsidR="00A61188" w:rsidRPr="00A61188">
        <w:t xml:space="preserve"> </w:t>
      </w:r>
      <w:r w:rsidRPr="00A61188">
        <w:t>особую</w:t>
      </w:r>
      <w:r w:rsidR="00A61188" w:rsidRPr="00A61188">
        <w:t xml:space="preserve"> </w:t>
      </w:r>
      <w:r w:rsidRPr="00A61188">
        <w:t>комбинацию</w:t>
      </w:r>
      <w:r w:rsidR="00A61188" w:rsidRPr="00A61188">
        <w:t xml:space="preserve"> </w:t>
      </w:r>
      <w:r w:rsidRPr="00A61188">
        <w:t>потенциально</w:t>
      </w:r>
      <w:r w:rsidR="00A61188" w:rsidRPr="00A61188">
        <w:t xml:space="preserve"> </w:t>
      </w:r>
      <w:r w:rsidRPr="00A61188">
        <w:t>возможных</w:t>
      </w:r>
      <w:r w:rsidR="00A61188" w:rsidRPr="00A61188">
        <w:t xml:space="preserve"> </w:t>
      </w:r>
      <w:r w:rsidRPr="00A61188">
        <w:t>правовых</w:t>
      </w:r>
      <w:r w:rsidR="00A61188" w:rsidRPr="00A61188">
        <w:t xml:space="preserve"> </w:t>
      </w:r>
      <w:r w:rsidRPr="00A61188">
        <w:t>последствий</w:t>
      </w:r>
      <w:r w:rsidR="00A61188" w:rsidRPr="00A61188">
        <w:t xml:space="preserve">. </w:t>
      </w:r>
      <w:r w:rsidRPr="00A61188">
        <w:t>С</w:t>
      </w:r>
      <w:r w:rsidR="00A61188" w:rsidRPr="00A61188">
        <w:t xml:space="preserve"> </w:t>
      </w:r>
      <w:r w:rsidRPr="00A61188">
        <w:t>ее</w:t>
      </w:r>
      <w:r w:rsidR="00A61188" w:rsidRPr="00A61188">
        <w:t xml:space="preserve"> </w:t>
      </w:r>
      <w:r w:rsidRPr="00A61188">
        <w:t>помощью</w:t>
      </w:r>
      <w:r w:rsidR="00A61188" w:rsidRPr="00A61188">
        <w:t xml:space="preserve"> </w:t>
      </w:r>
      <w:r w:rsidRPr="00A61188">
        <w:t>своеобразным</w:t>
      </w:r>
      <w:r w:rsidR="00A61188" w:rsidRPr="00A61188">
        <w:t xml:space="preserve"> </w:t>
      </w:r>
      <w:r w:rsidRPr="00A61188">
        <w:t>образом</w:t>
      </w:r>
      <w:r w:rsidR="00A61188" w:rsidRPr="00A61188">
        <w:t xml:space="preserve"> </w:t>
      </w:r>
      <w:r w:rsidRPr="00A61188">
        <w:t>очерчивается</w:t>
      </w:r>
      <w:r w:rsidR="00A61188" w:rsidRPr="00A61188">
        <w:t xml:space="preserve"> </w:t>
      </w:r>
      <w:r w:rsidRPr="00A61188">
        <w:t>доля</w:t>
      </w:r>
      <w:r w:rsidR="00A61188" w:rsidRPr="00A61188">
        <w:t xml:space="preserve"> </w:t>
      </w:r>
      <w:r w:rsidRPr="00A61188">
        <w:t>имущества</w:t>
      </w:r>
      <w:r w:rsidR="00A61188" w:rsidRPr="00A61188">
        <w:t xml:space="preserve"> </w:t>
      </w:r>
      <w:r w:rsidRPr="00A61188">
        <w:t>отдельного</w:t>
      </w:r>
      <w:r w:rsidR="00A61188" w:rsidRPr="00A61188">
        <w:t xml:space="preserve"> </w:t>
      </w:r>
      <w:r w:rsidRPr="00A61188">
        <w:t>обладателя</w:t>
      </w:r>
      <w:r w:rsidR="00A61188" w:rsidRPr="00A61188">
        <w:t xml:space="preserve"> </w:t>
      </w:r>
      <w:r w:rsidRPr="00A61188">
        <w:t>налоговой</w:t>
      </w:r>
      <w:r w:rsidR="00A61188" w:rsidRPr="00A61188">
        <w:t xml:space="preserve"> </w:t>
      </w:r>
      <w:r w:rsidRPr="00A61188">
        <w:t>правосубъектности,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которую</w:t>
      </w:r>
      <w:r w:rsidR="00A61188" w:rsidRPr="00A61188">
        <w:t xml:space="preserve"> </w:t>
      </w:r>
      <w:r w:rsidRPr="00A61188">
        <w:t>вправе</w:t>
      </w:r>
      <w:r w:rsidR="00A61188" w:rsidRPr="00A61188">
        <w:t xml:space="preserve"> </w:t>
      </w:r>
      <w:r w:rsidRPr="00A61188">
        <w:t>претендовать</w:t>
      </w:r>
      <w:r w:rsidR="00A61188" w:rsidRPr="00A61188">
        <w:t xml:space="preserve"> </w:t>
      </w:r>
      <w:r w:rsidRPr="00A61188">
        <w:t>государство</w:t>
      </w:r>
      <w:r w:rsidR="00A61188" w:rsidRPr="00A61188">
        <w:t xml:space="preserve"> (</w:t>
      </w:r>
      <w:r w:rsidRPr="00A61188">
        <w:t>муниципальное</w:t>
      </w:r>
      <w:r w:rsidR="00A61188" w:rsidRPr="00A61188">
        <w:t xml:space="preserve"> </w:t>
      </w:r>
      <w:r w:rsidRPr="00A61188">
        <w:t>образование</w:t>
      </w:r>
      <w:r w:rsidR="00A61188" w:rsidRPr="00A61188">
        <w:t xml:space="preserve">), </w:t>
      </w:r>
      <w:r w:rsidRPr="00A61188">
        <w:t>и</w:t>
      </w:r>
      <w:r w:rsidR="00A61188" w:rsidRPr="00A61188">
        <w:t xml:space="preserve"> </w:t>
      </w:r>
      <w:r w:rsidRPr="00A61188">
        <w:t>устанавливаются</w:t>
      </w:r>
      <w:r w:rsidR="00A61188" w:rsidRPr="00A61188">
        <w:t xml:space="preserve"> </w:t>
      </w:r>
      <w:r w:rsidRPr="00A61188">
        <w:t>границы</w:t>
      </w:r>
      <w:r w:rsidR="00A61188" w:rsidRPr="00A61188">
        <w:t xml:space="preserve"> </w:t>
      </w:r>
      <w:r w:rsidRPr="00A61188">
        <w:t>иного</w:t>
      </w:r>
      <w:r w:rsidR="00A61188" w:rsidRPr="00A61188">
        <w:t xml:space="preserve"> </w:t>
      </w:r>
      <w:r w:rsidRPr="00A61188">
        <w:t>допустимого</w:t>
      </w:r>
      <w:r w:rsidR="00A61188" w:rsidRPr="00A61188">
        <w:t xml:space="preserve"> </w:t>
      </w:r>
      <w:r w:rsidRPr="00A61188">
        <w:t>с</w:t>
      </w:r>
      <w:r w:rsidR="00A61188" w:rsidRPr="00A61188">
        <w:t xml:space="preserve"> </w:t>
      </w:r>
      <w:r w:rsidRPr="00A61188">
        <w:t>позиции</w:t>
      </w:r>
      <w:r w:rsidR="00A61188" w:rsidRPr="00A61188">
        <w:t xml:space="preserve"> </w:t>
      </w:r>
      <w:r w:rsidRPr="00A61188">
        <w:t>закона</w:t>
      </w:r>
      <w:r w:rsidR="00A61188" w:rsidRPr="00A61188">
        <w:t xml:space="preserve"> </w:t>
      </w:r>
      <w:r w:rsidRPr="00A61188">
        <w:t>вмешательства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сферу</w:t>
      </w:r>
      <w:r w:rsidR="00A61188" w:rsidRPr="00A61188">
        <w:t xml:space="preserve"> </w:t>
      </w:r>
      <w:r w:rsidRPr="00A61188">
        <w:t>его</w:t>
      </w:r>
      <w:r w:rsidR="00A61188" w:rsidRPr="00A61188">
        <w:t xml:space="preserve"> </w:t>
      </w:r>
      <w:r w:rsidRPr="00A61188">
        <w:t>индивидуальной</w:t>
      </w:r>
      <w:r w:rsidR="00A61188" w:rsidRPr="00A61188">
        <w:t xml:space="preserve"> </w:t>
      </w:r>
      <w:r w:rsidRPr="00A61188">
        <w:t>свободы,</w:t>
      </w:r>
      <w:r w:rsidR="00A61188" w:rsidRPr="00A61188">
        <w:t xml:space="preserve"> </w:t>
      </w:r>
      <w:r w:rsidRPr="00A61188">
        <w:t>вызванного</w:t>
      </w:r>
      <w:r w:rsidR="00A61188" w:rsidRPr="00A61188">
        <w:t xml:space="preserve"> </w:t>
      </w:r>
      <w:r w:rsidRPr="00A61188">
        <w:t>необходимостью</w:t>
      </w:r>
      <w:r w:rsidR="00A61188" w:rsidRPr="00A61188">
        <w:t xml:space="preserve"> </w:t>
      </w:r>
      <w:r w:rsidRPr="00A61188">
        <w:t>пополнения</w:t>
      </w:r>
      <w:r w:rsidR="00A61188" w:rsidRPr="00A61188">
        <w:t xml:space="preserve"> </w:t>
      </w:r>
      <w:r w:rsidRPr="00A61188">
        <w:t>бюджета</w:t>
      </w:r>
      <w:r w:rsidR="00A61188" w:rsidRPr="00A61188">
        <w:t xml:space="preserve">. </w:t>
      </w:r>
      <w:r w:rsidRPr="00A61188">
        <w:t>Это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есть</w:t>
      </w:r>
      <w:r w:rsidR="00A61188" w:rsidRPr="00A61188">
        <w:t xml:space="preserve"> </w:t>
      </w:r>
      <w:r w:rsidRPr="00A61188">
        <w:t>налоговый</w:t>
      </w:r>
      <w:r w:rsidR="00A61188" w:rsidRPr="00A61188">
        <w:t xml:space="preserve"> </w:t>
      </w:r>
      <w:r w:rsidRPr="00A61188">
        <w:t>режим</w:t>
      </w:r>
      <w:r w:rsidR="00A61188" w:rsidRPr="00A61188">
        <w:t>.</w:t>
      </w:r>
    </w:p>
    <w:p w:rsidR="00A61188" w:rsidRDefault="00A61188" w:rsidP="00A61188">
      <w:pPr>
        <w:pStyle w:val="1"/>
      </w:pPr>
      <w:r>
        <w:br w:type="page"/>
      </w:r>
      <w:bookmarkStart w:id="5" w:name="_Toc287945590"/>
      <w:r w:rsidRPr="00A61188">
        <w:t>2. Виды специальных систем налогообложения</w:t>
      </w:r>
      <w:bookmarkEnd w:id="5"/>
    </w:p>
    <w:p w:rsidR="00A61188" w:rsidRPr="00A61188" w:rsidRDefault="00A61188" w:rsidP="00A61188">
      <w:pPr>
        <w:rPr>
          <w:lang w:eastAsia="en-US"/>
        </w:rPr>
      </w:pPr>
    </w:p>
    <w:p w:rsidR="00A61188" w:rsidRPr="00A61188" w:rsidRDefault="009F1BF2" w:rsidP="00A61188">
      <w:pPr>
        <w:pStyle w:val="a4"/>
        <w:tabs>
          <w:tab w:val="left" w:pos="726"/>
        </w:tabs>
        <w:rPr>
          <w:lang w:val="ru-RU"/>
        </w:rPr>
      </w:pPr>
      <w:r w:rsidRPr="00A61188">
        <w:rPr>
          <w:lang w:val="ru-RU"/>
        </w:rPr>
        <w:t>В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зависимости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от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различных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показателей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выбирается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один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из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четырех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специальных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режимов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налогообложения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или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применяются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несколько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одновременно</w:t>
      </w:r>
      <w:r w:rsidR="00A61188" w:rsidRPr="00A61188">
        <w:rPr>
          <w:lang w:val="ru-RU"/>
        </w:rPr>
        <w:t>.</w:t>
      </w:r>
    </w:p>
    <w:p w:rsidR="00A61188" w:rsidRDefault="00A61188" w:rsidP="00A61188">
      <w:pPr>
        <w:pStyle w:val="a4"/>
        <w:tabs>
          <w:tab w:val="left" w:pos="726"/>
        </w:tabs>
        <w:rPr>
          <w:b/>
          <w:lang w:val="ru-RU"/>
        </w:rPr>
      </w:pPr>
    </w:p>
    <w:p w:rsidR="00A61188" w:rsidRPr="00A61188" w:rsidRDefault="00A61188" w:rsidP="00A61188">
      <w:pPr>
        <w:pStyle w:val="1"/>
      </w:pPr>
      <w:bookmarkStart w:id="6" w:name="_Toc287945591"/>
      <w:r w:rsidRPr="00A61188">
        <w:t xml:space="preserve">2.1 </w:t>
      </w:r>
      <w:r w:rsidR="009F1BF2" w:rsidRPr="00A61188">
        <w:t>Система</w:t>
      </w:r>
      <w:r w:rsidRPr="00A61188">
        <w:t xml:space="preserve"> </w:t>
      </w:r>
      <w:r w:rsidR="009F1BF2" w:rsidRPr="00A61188">
        <w:t>налогообложения</w:t>
      </w:r>
      <w:r w:rsidRPr="00A61188">
        <w:t xml:space="preserve"> </w:t>
      </w:r>
      <w:r w:rsidR="009F1BF2" w:rsidRPr="00A61188">
        <w:t>для</w:t>
      </w:r>
      <w:r w:rsidRPr="00A61188">
        <w:t xml:space="preserve"> </w:t>
      </w:r>
      <w:r w:rsidR="009F1BF2" w:rsidRPr="00A61188">
        <w:t>сельскохозяйственных</w:t>
      </w:r>
      <w:r w:rsidRPr="00A61188">
        <w:t xml:space="preserve"> </w:t>
      </w:r>
      <w:r w:rsidR="009F1BF2" w:rsidRPr="00A61188">
        <w:t>товаропроизводителей</w:t>
      </w:r>
      <w:r w:rsidRPr="00A61188">
        <w:t xml:space="preserve"> (</w:t>
      </w:r>
      <w:r w:rsidR="009F1BF2" w:rsidRPr="00A61188">
        <w:t>единый</w:t>
      </w:r>
      <w:r w:rsidRPr="00A61188">
        <w:t xml:space="preserve"> </w:t>
      </w:r>
      <w:r w:rsidR="009F1BF2" w:rsidRPr="00A61188">
        <w:t>сельскохозяйственный</w:t>
      </w:r>
      <w:r w:rsidRPr="00A61188">
        <w:t xml:space="preserve"> </w:t>
      </w:r>
      <w:r w:rsidR="009F1BF2" w:rsidRPr="00A61188">
        <w:t>налог</w:t>
      </w:r>
      <w:r w:rsidRPr="00A61188">
        <w:t>)</w:t>
      </w:r>
      <w:bookmarkEnd w:id="6"/>
    </w:p>
    <w:p w:rsidR="00A61188" w:rsidRDefault="00A61188" w:rsidP="00A61188">
      <w:pPr>
        <w:tabs>
          <w:tab w:val="left" w:pos="726"/>
        </w:tabs>
      </w:pPr>
    </w:p>
    <w:p w:rsidR="00A61188" w:rsidRPr="00A61188" w:rsidRDefault="009F1BF2" w:rsidP="00A61188">
      <w:pPr>
        <w:tabs>
          <w:tab w:val="left" w:pos="726"/>
        </w:tabs>
      </w:pPr>
      <w:r w:rsidRPr="00A61188">
        <w:t>Система</w:t>
      </w:r>
      <w:r w:rsidR="00A61188" w:rsidRPr="00A61188">
        <w:t xml:space="preserve"> </w:t>
      </w:r>
      <w:r w:rsidRPr="00A61188">
        <w:t>налогообложения</w:t>
      </w:r>
      <w:r w:rsidR="00A61188" w:rsidRPr="00A61188">
        <w:t xml:space="preserve"> </w:t>
      </w:r>
      <w:r w:rsidRPr="00A61188">
        <w:t>для</w:t>
      </w:r>
      <w:r w:rsidR="00A61188" w:rsidRPr="00A61188">
        <w:t xml:space="preserve"> </w:t>
      </w:r>
      <w:r w:rsidRPr="00A61188">
        <w:t>сельскохозяйственных</w:t>
      </w:r>
      <w:r w:rsidR="00A61188" w:rsidRPr="00A61188">
        <w:t xml:space="preserve"> </w:t>
      </w:r>
      <w:r w:rsidRPr="00A61188">
        <w:t>товаропроизводителей</w:t>
      </w:r>
      <w:r w:rsidR="00A61188" w:rsidRPr="00A61188">
        <w:t xml:space="preserve"> (</w:t>
      </w:r>
      <w:r w:rsidRPr="00A61188">
        <w:t>единый</w:t>
      </w:r>
      <w:r w:rsidR="00A61188" w:rsidRPr="00A61188">
        <w:t xml:space="preserve"> </w:t>
      </w:r>
      <w:r w:rsidRPr="00A61188">
        <w:t>сельскохозяйственный</w:t>
      </w:r>
      <w:r w:rsidR="00A61188" w:rsidRPr="00A61188">
        <w:t xml:space="preserve"> </w:t>
      </w:r>
      <w:r w:rsidRPr="00A61188">
        <w:t>налог</w:t>
      </w:r>
      <w:r w:rsidR="00A61188" w:rsidRPr="00A61188">
        <w:t xml:space="preserve">) </w:t>
      </w:r>
      <w:r w:rsidRPr="00A61188">
        <w:t>устанавливается</w:t>
      </w:r>
      <w:r w:rsidR="00A61188" w:rsidRPr="00A61188">
        <w:t xml:space="preserve"> </w:t>
      </w:r>
      <w:r w:rsidRPr="00A61188">
        <w:t>гл</w:t>
      </w:r>
      <w:r w:rsidR="00A61188" w:rsidRPr="00A61188">
        <w:t>.2</w:t>
      </w:r>
      <w:r w:rsidRPr="00A61188">
        <w:t>6</w:t>
      </w:r>
      <w:r w:rsidR="00A61188" w:rsidRPr="00A61188">
        <w:t xml:space="preserve">.1 </w:t>
      </w:r>
      <w:r w:rsidRPr="00A61188">
        <w:t>НК</w:t>
      </w:r>
      <w:r w:rsidR="00A61188" w:rsidRPr="00A61188">
        <w:t xml:space="preserve"> </w:t>
      </w:r>
      <w:r w:rsidRPr="00A61188">
        <w:t>РФ</w:t>
      </w:r>
      <w:r w:rsidR="00A61188" w:rsidRPr="00A61188">
        <w:t xml:space="preserve"> (</w:t>
      </w:r>
      <w:r w:rsidRPr="00A61188">
        <w:t>с</w:t>
      </w:r>
      <w:r w:rsidR="00A61188" w:rsidRPr="00A61188">
        <w:t xml:space="preserve"> </w:t>
      </w:r>
      <w:r w:rsidRPr="00A61188">
        <w:t>1</w:t>
      </w:r>
      <w:r w:rsidR="00A61188" w:rsidRPr="00A61188">
        <w:t xml:space="preserve"> </w:t>
      </w:r>
      <w:r w:rsidRPr="00A61188">
        <w:t>января</w:t>
      </w:r>
      <w:r w:rsidR="00A61188" w:rsidRPr="00A61188">
        <w:t xml:space="preserve"> </w:t>
      </w:r>
      <w:smartTag w:uri="urn:schemas-microsoft-com:office:smarttags" w:element="metricconverter">
        <w:smartTagPr>
          <w:attr w:name="ProductID" w:val="2004 г"/>
        </w:smartTagPr>
        <w:r w:rsidRPr="00A61188">
          <w:t>2004</w:t>
        </w:r>
        <w:r w:rsidR="00A61188" w:rsidRPr="00A61188">
          <w:t xml:space="preserve"> </w:t>
        </w:r>
        <w:r w:rsidRPr="00A61188">
          <w:t>г</w:t>
        </w:r>
      </w:smartTag>
      <w:r w:rsidR="00A61188" w:rsidRPr="00A61188">
        <w:t xml:space="preserve">. </w:t>
      </w:r>
      <w:r w:rsidRPr="00A61188">
        <w:t>глава</w:t>
      </w:r>
      <w:r w:rsidR="00A61188" w:rsidRPr="00A61188">
        <w:t xml:space="preserve"> </w:t>
      </w:r>
      <w:r w:rsidRPr="00A61188">
        <w:t>действует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редакции</w:t>
      </w:r>
      <w:r w:rsidR="00A61188" w:rsidRPr="00A61188">
        <w:t xml:space="preserve"> </w:t>
      </w:r>
      <w:r w:rsidRPr="00A61188">
        <w:t>Федерального</w:t>
      </w:r>
      <w:r w:rsidR="00A61188" w:rsidRPr="00A61188">
        <w:t xml:space="preserve"> </w:t>
      </w:r>
      <w:r w:rsidRPr="00A61188">
        <w:t>закона</w:t>
      </w:r>
      <w:r w:rsidR="00A61188" w:rsidRPr="00A61188">
        <w:t xml:space="preserve"> </w:t>
      </w:r>
      <w:r w:rsidRPr="00A61188">
        <w:t>от</w:t>
      </w:r>
      <w:r w:rsidR="00A61188" w:rsidRPr="00A61188">
        <w:t xml:space="preserve"> </w:t>
      </w:r>
      <w:r w:rsidRPr="00A61188">
        <w:t>11</w:t>
      </w:r>
      <w:r w:rsidR="00A61188" w:rsidRPr="00A61188">
        <w:t xml:space="preserve"> </w:t>
      </w:r>
      <w:r w:rsidRPr="00A61188">
        <w:t>ноября</w:t>
      </w:r>
      <w:r w:rsidR="00A61188" w:rsidRPr="00A61188">
        <w:t xml:space="preserve"> </w:t>
      </w:r>
      <w:smartTag w:uri="urn:schemas-microsoft-com:office:smarttags" w:element="metricconverter">
        <w:smartTagPr>
          <w:attr w:name="ProductID" w:val="2003 г"/>
        </w:smartTagPr>
        <w:r w:rsidRPr="00A61188">
          <w:t>2003</w:t>
        </w:r>
        <w:r w:rsidR="00A61188" w:rsidRPr="00A61188">
          <w:t xml:space="preserve"> </w:t>
        </w:r>
        <w:r w:rsidRPr="00A61188">
          <w:t>г</w:t>
        </w:r>
      </w:smartTag>
      <w:r w:rsidR="00A61188" w:rsidRPr="00A61188">
        <w:t xml:space="preserve">. </w:t>
      </w:r>
      <w:r w:rsidRPr="00A61188">
        <w:t>№</w:t>
      </w:r>
      <w:r w:rsidR="00A61188" w:rsidRPr="00A61188">
        <w:t xml:space="preserve"> </w:t>
      </w:r>
      <w:r w:rsidRPr="00A61188">
        <w:t>147-ФЗ</w:t>
      </w:r>
      <w:r w:rsidR="00A61188" w:rsidRPr="00A61188">
        <w:t xml:space="preserve"> "</w:t>
      </w:r>
      <w:r w:rsidRPr="00A61188">
        <w:t>О</w:t>
      </w:r>
      <w:r w:rsidR="00A61188" w:rsidRPr="00A61188">
        <w:t xml:space="preserve"> </w:t>
      </w:r>
      <w:r w:rsidRPr="00A61188">
        <w:t>внесении</w:t>
      </w:r>
      <w:r w:rsidR="00A61188" w:rsidRPr="00A61188">
        <w:t xml:space="preserve"> </w:t>
      </w:r>
      <w:r w:rsidRPr="00A61188">
        <w:t>изменений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главу</w:t>
      </w:r>
      <w:r w:rsidR="00A61188" w:rsidRPr="00A61188">
        <w:t xml:space="preserve"> </w:t>
      </w:r>
      <w:r w:rsidRPr="00A61188">
        <w:t>26</w:t>
      </w:r>
      <w:r w:rsidR="00A61188" w:rsidRPr="00A61188">
        <w:t xml:space="preserve">.1 </w:t>
      </w:r>
      <w:r w:rsidRPr="00A61188">
        <w:t>части</w:t>
      </w:r>
      <w:r w:rsidR="00A61188" w:rsidRPr="00A61188">
        <w:t xml:space="preserve"> </w:t>
      </w:r>
      <w:r w:rsidRPr="00A61188">
        <w:t>второй</w:t>
      </w:r>
      <w:r w:rsidR="00A61188" w:rsidRPr="00A61188">
        <w:t xml:space="preserve"> </w:t>
      </w:r>
      <w:r w:rsidRPr="00A61188">
        <w:t>Налогового</w:t>
      </w:r>
      <w:r w:rsidR="00A61188" w:rsidRPr="00A61188">
        <w:t xml:space="preserve"> </w:t>
      </w:r>
      <w:r w:rsidRPr="00A61188">
        <w:t>кодекса</w:t>
      </w:r>
      <w:r w:rsidR="00A61188" w:rsidRPr="00A61188">
        <w:t xml:space="preserve"> </w:t>
      </w:r>
      <w:r w:rsidRPr="00A61188">
        <w:t>Российской</w:t>
      </w:r>
      <w:r w:rsidR="00A61188" w:rsidRPr="00A61188">
        <w:t xml:space="preserve"> </w:t>
      </w:r>
      <w:r w:rsidRPr="00A61188">
        <w:t>Федерации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некоторые</w:t>
      </w:r>
      <w:r w:rsidR="00A61188" w:rsidRPr="00A61188">
        <w:t xml:space="preserve"> </w:t>
      </w:r>
      <w:r w:rsidRPr="00A61188">
        <w:t>другие</w:t>
      </w:r>
      <w:r w:rsidR="00A61188" w:rsidRPr="00A61188">
        <w:t xml:space="preserve"> </w:t>
      </w:r>
      <w:r w:rsidRPr="00A61188">
        <w:t>акты</w:t>
      </w:r>
      <w:r w:rsidR="00A61188" w:rsidRPr="00A61188">
        <w:t xml:space="preserve"> </w:t>
      </w:r>
      <w:r w:rsidRPr="00A61188">
        <w:t>законодательства</w:t>
      </w:r>
      <w:r w:rsidR="00A61188" w:rsidRPr="00A61188">
        <w:t xml:space="preserve"> </w:t>
      </w:r>
      <w:r w:rsidRPr="00A61188">
        <w:t>Российской</w:t>
      </w:r>
      <w:r w:rsidR="00A61188" w:rsidRPr="00A61188">
        <w:t xml:space="preserve"> </w:t>
      </w:r>
      <w:r w:rsidRPr="00A61188">
        <w:t>Федерации</w:t>
      </w:r>
      <w:r w:rsidR="00A61188" w:rsidRPr="00A61188">
        <w:t>").</w:t>
      </w:r>
    </w:p>
    <w:p w:rsidR="00A61188" w:rsidRPr="00A61188" w:rsidRDefault="009F1BF2" w:rsidP="00A61188">
      <w:pPr>
        <w:tabs>
          <w:tab w:val="left" w:pos="726"/>
        </w:tabs>
      </w:pPr>
      <w:r w:rsidRPr="00A61188">
        <w:t>Единый</w:t>
      </w:r>
      <w:r w:rsidR="00A61188" w:rsidRPr="00A61188">
        <w:t xml:space="preserve"> </w:t>
      </w:r>
      <w:r w:rsidRPr="00A61188">
        <w:t>сельскохозяйственный</w:t>
      </w:r>
      <w:r w:rsidR="00A61188" w:rsidRPr="00A61188">
        <w:t xml:space="preserve"> </w:t>
      </w:r>
      <w:r w:rsidRPr="00A61188">
        <w:t>налог</w:t>
      </w:r>
      <w:r w:rsidR="00A61188" w:rsidRPr="00A61188">
        <w:t xml:space="preserve"> </w:t>
      </w:r>
      <w:r w:rsidRPr="00A61188">
        <w:t>применяется</w:t>
      </w:r>
      <w:r w:rsidR="00A61188" w:rsidRPr="00A61188">
        <w:t xml:space="preserve"> </w:t>
      </w:r>
      <w:r w:rsidRPr="00A61188">
        <w:t>наряду</w:t>
      </w:r>
      <w:r w:rsidR="00A61188" w:rsidRPr="00A61188">
        <w:t xml:space="preserve"> </w:t>
      </w:r>
      <w:r w:rsidRPr="00A61188">
        <w:t>с</w:t>
      </w:r>
      <w:r w:rsidR="00A61188" w:rsidRPr="00A61188">
        <w:t xml:space="preserve"> </w:t>
      </w:r>
      <w:r w:rsidRPr="00A61188">
        <w:t>общим</w:t>
      </w:r>
      <w:r w:rsidR="00A61188" w:rsidRPr="00A61188">
        <w:t xml:space="preserve"> </w:t>
      </w:r>
      <w:r w:rsidRPr="00A61188">
        <w:t>режимом</w:t>
      </w:r>
      <w:r w:rsidR="00A61188" w:rsidRPr="00A61188">
        <w:t xml:space="preserve"> </w:t>
      </w:r>
      <w:r w:rsidRPr="00A61188">
        <w:t>налогообложения</w:t>
      </w:r>
      <w:r w:rsidR="00A61188" w:rsidRPr="00A61188">
        <w:t xml:space="preserve">. </w:t>
      </w:r>
      <w:r w:rsidRPr="00A61188">
        <w:t>Переход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уплату</w:t>
      </w:r>
      <w:r w:rsidR="00A61188" w:rsidRPr="00A61188">
        <w:t xml:space="preserve"> </w:t>
      </w:r>
      <w:r w:rsidRPr="00A61188">
        <w:t>единого</w:t>
      </w:r>
      <w:r w:rsidR="00A61188" w:rsidRPr="00A61188">
        <w:t xml:space="preserve"> </w:t>
      </w:r>
      <w:r w:rsidRPr="00A61188">
        <w:t>сельскохозяйственного</w:t>
      </w:r>
      <w:r w:rsidR="00A61188" w:rsidRPr="00A61188">
        <w:t xml:space="preserve"> </w:t>
      </w:r>
      <w:r w:rsidRPr="00A61188">
        <w:t>налога</w:t>
      </w:r>
      <w:r w:rsidR="00A61188" w:rsidRPr="00A61188">
        <w:t xml:space="preserve"> </w:t>
      </w:r>
      <w:r w:rsidRPr="00A61188">
        <w:t>или</w:t>
      </w:r>
      <w:r w:rsidR="00A61188" w:rsidRPr="00A61188">
        <w:t xml:space="preserve"> </w:t>
      </w:r>
      <w:r w:rsidRPr="00A61188">
        <w:t>возврат</w:t>
      </w:r>
      <w:r w:rsidR="00A61188" w:rsidRPr="00A61188">
        <w:t xml:space="preserve"> </w:t>
      </w:r>
      <w:r w:rsidRPr="00A61188">
        <w:t>к</w:t>
      </w:r>
      <w:r w:rsidR="00A61188" w:rsidRPr="00A61188">
        <w:t xml:space="preserve"> </w:t>
      </w:r>
      <w:r w:rsidRPr="00A61188">
        <w:t>общему</w:t>
      </w:r>
      <w:r w:rsidR="00A61188" w:rsidRPr="00A61188">
        <w:t xml:space="preserve"> </w:t>
      </w:r>
      <w:r w:rsidRPr="00A61188">
        <w:t>режиму</w:t>
      </w:r>
      <w:r w:rsidR="00A61188" w:rsidRPr="00A61188">
        <w:t xml:space="preserve"> </w:t>
      </w:r>
      <w:r w:rsidRPr="00A61188">
        <w:t>налогообложения</w:t>
      </w:r>
      <w:r w:rsidR="00A61188" w:rsidRPr="00A61188">
        <w:t xml:space="preserve"> </w:t>
      </w:r>
      <w:r w:rsidRPr="00A61188">
        <w:t>осуществляется</w:t>
      </w:r>
      <w:r w:rsidR="00A61188" w:rsidRPr="00A61188">
        <w:t xml:space="preserve"> </w:t>
      </w:r>
      <w:r w:rsidRPr="00A61188">
        <w:t>организациями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индивидуальными</w:t>
      </w:r>
      <w:r w:rsidR="00A61188" w:rsidRPr="00A61188">
        <w:t xml:space="preserve"> </w:t>
      </w:r>
      <w:r w:rsidRPr="00A61188">
        <w:t>предпринимателями</w:t>
      </w:r>
      <w:r w:rsidR="00A61188" w:rsidRPr="00A61188">
        <w:t xml:space="preserve"> </w:t>
      </w:r>
      <w:r w:rsidRPr="00A61188">
        <w:t>добровольно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порядке,</w:t>
      </w:r>
      <w:r w:rsidR="00A61188" w:rsidRPr="00A61188">
        <w:t xml:space="preserve"> </w:t>
      </w:r>
      <w:r w:rsidRPr="00A61188">
        <w:t>предусмотренном</w:t>
      </w:r>
      <w:r w:rsidR="00A61188" w:rsidRPr="00A61188">
        <w:t xml:space="preserve"> </w:t>
      </w:r>
      <w:r w:rsidRPr="00A61188">
        <w:t>гл</w:t>
      </w:r>
      <w:r w:rsidR="00A61188" w:rsidRPr="00A61188">
        <w:t>.2</w:t>
      </w:r>
      <w:r w:rsidRPr="00A61188">
        <w:t>6</w:t>
      </w:r>
      <w:r w:rsidR="00A61188" w:rsidRPr="00A61188">
        <w:t xml:space="preserve">.1 </w:t>
      </w:r>
      <w:r w:rsidRPr="00A61188">
        <w:t>НК</w:t>
      </w:r>
      <w:r w:rsidR="00A61188" w:rsidRPr="00A61188">
        <w:t xml:space="preserve"> </w:t>
      </w:r>
      <w:r w:rsidRPr="00A61188">
        <w:t>РФ</w:t>
      </w:r>
      <w:r w:rsidR="00A61188" w:rsidRPr="00A61188">
        <w:t xml:space="preserve"> [</w:t>
      </w:r>
      <w:r w:rsidR="00F36114" w:rsidRPr="00A61188">
        <w:t>9,</w:t>
      </w:r>
      <w:r w:rsidR="00A61188" w:rsidRPr="00A61188">
        <w:t xml:space="preserve"> </w:t>
      </w:r>
      <w:r w:rsidR="00F36114" w:rsidRPr="00A61188">
        <w:t>с</w:t>
      </w:r>
      <w:r w:rsidR="00A61188" w:rsidRPr="00A61188">
        <w:t>.1</w:t>
      </w:r>
      <w:r w:rsidR="00F36114" w:rsidRPr="00A61188">
        <w:t>25</w:t>
      </w:r>
      <w:r w:rsidR="00A61188" w:rsidRPr="00A61188">
        <w:t>].</w:t>
      </w:r>
    </w:p>
    <w:p w:rsidR="00A61188" w:rsidRPr="00A61188" w:rsidRDefault="009F1BF2" w:rsidP="00A61188">
      <w:pPr>
        <w:tabs>
          <w:tab w:val="left" w:pos="726"/>
        </w:tabs>
      </w:pPr>
      <w:r w:rsidRPr="00A61188">
        <w:t>Переход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уплату</w:t>
      </w:r>
      <w:r w:rsidR="00A61188" w:rsidRPr="00A61188">
        <w:t xml:space="preserve"> </w:t>
      </w:r>
      <w:r w:rsidRPr="00A61188">
        <w:t>единого</w:t>
      </w:r>
      <w:r w:rsidR="00A61188" w:rsidRPr="00A61188">
        <w:t xml:space="preserve"> </w:t>
      </w:r>
      <w:r w:rsidRPr="00A61188">
        <w:t>сельскохозяйственного</w:t>
      </w:r>
      <w:r w:rsidR="00A61188" w:rsidRPr="00A61188">
        <w:t xml:space="preserve"> </w:t>
      </w:r>
      <w:r w:rsidRPr="00A61188">
        <w:t>налога</w:t>
      </w:r>
      <w:r w:rsidR="00A61188" w:rsidRPr="00A61188">
        <w:t xml:space="preserve"> </w:t>
      </w:r>
      <w:r w:rsidRPr="00A61188">
        <w:rPr>
          <w:iCs/>
        </w:rPr>
        <w:t>организациями</w:t>
      </w:r>
      <w:r w:rsidR="00A61188" w:rsidRPr="00A61188">
        <w:t xml:space="preserve"> </w:t>
      </w:r>
      <w:r w:rsidRPr="00A61188">
        <w:t>предусматривает</w:t>
      </w:r>
      <w:r w:rsidR="00A61188" w:rsidRPr="00A61188">
        <w:t xml:space="preserve"> </w:t>
      </w:r>
      <w:r w:rsidRPr="00A61188">
        <w:rPr>
          <w:iCs/>
        </w:rPr>
        <w:t>замену</w:t>
      </w:r>
      <w:r w:rsidR="00A61188" w:rsidRPr="00A61188">
        <w:t xml:space="preserve"> </w:t>
      </w:r>
      <w:r w:rsidRPr="00A61188">
        <w:t>уплаты</w:t>
      </w:r>
      <w:r w:rsidR="00A61188" w:rsidRPr="00A61188">
        <w:t xml:space="preserve"> </w:t>
      </w:r>
      <w:r w:rsidRPr="00A61188">
        <w:t>налога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прибыль</w:t>
      </w:r>
      <w:r w:rsidR="00A61188" w:rsidRPr="00A61188">
        <w:t xml:space="preserve"> </w:t>
      </w:r>
      <w:r w:rsidRPr="00A61188">
        <w:t>организаций,</w:t>
      </w:r>
      <w:r w:rsidR="00A61188" w:rsidRPr="00A61188">
        <w:t xml:space="preserve"> </w:t>
      </w:r>
      <w:r w:rsidRPr="00A61188">
        <w:t>налога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добавленную</w:t>
      </w:r>
      <w:r w:rsidR="00A61188" w:rsidRPr="00A61188">
        <w:t xml:space="preserve"> </w:t>
      </w:r>
      <w:r w:rsidRPr="00A61188">
        <w:t>стоимость</w:t>
      </w:r>
      <w:r w:rsidR="00A61188" w:rsidRPr="00A61188">
        <w:t xml:space="preserve"> (</w:t>
      </w:r>
      <w:r w:rsidRPr="00A61188">
        <w:t>за</w:t>
      </w:r>
      <w:r w:rsidR="00A61188" w:rsidRPr="00A61188">
        <w:t xml:space="preserve"> </w:t>
      </w:r>
      <w:r w:rsidRPr="00A61188">
        <w:t>исключением</w:t>
      </w:r>
      <w:r w:rsidR="00A61188" w:rsidRPr="00A61188">
        <w:t xml:space="preserve"> </w:t>
      </w:r>
      <w:r w:rsidRPr="00A61188">
        <w:t>НДС,</w:t>
      </w:r>
      <w:r w:rsidR="00A61188" w:rsidRPr="00A61188">
        <w:t xml:space="preserve"> </w:t>
      </w:r>
      <w:r w:rsidRPr="00A61188">
        <w:t>подлежащего</w:t>
      </w:r>
      <w:r w:rsidR="00A61188" w:rsidRPr="00A61188">
        <w:t xml:space="preserve"> </w:t>
      </w:r>
      <w:r w:rsidRPr="00A61188">
        <w:t>уплате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соответствии</w:t>
      </w:r>
      <w:r w:rsidR="00A61188" w:rsidRPr="00A61188">
        <w:t xml:space="preserve"> </w:t>
      </w:r>
      <w:r w:rsidRPr="00A61188">
        <w:t>с</w:t>
      </w:r>
      <w:r w:rsidR="00A61188" w:rsidRPr="00A61188">
        <w:t xml:space="preserve"> </w:t>
      </w:r>
      <w:r w:rsidRPr="00A61188">
        <w:t>НК</w:t>
      </w:r>
      <w:r w:rsidR="00A61188" w:rsidRPr="00A61188">
        <w:t xml:space="preserve"> </w:t>
      </w:r>
      <w:r w:rsidRPr="00A61188">
        <w:t>РФ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ТК</w:t>
      </w:r>
      <w:r w:rsidR="00A61188" w:rsidRPr="00A61188">
        <w:t xml:space="preserve"> </w:t>
      </w:r>
      <w:r w:rsidRPr="00A61188">
        <w:t>РФ</w:t>
      </w:r>
      <w:r w:rsidR="00A61188" w:rsidRPr="00A61188">
        <w:t xml:space="preserve"> </w:t>
      </w:r>
      <w:r w:rsidRPr="00A61188">
        <w:t>при</w:t>
      </w:r>
      <w:r w:rsidR="00A61188" w:rsidRPr="00A61188">
        <w:t xml:space="preserve"> </w:t>
      </w:r>
      <w:r w:rsidRPr="00A61188">
        <w:t>ввозе</w:t>
      </w:r>
      <w:r w:rsidR="00A61188" w:rsidRPr="00A61188">
        <w:t xml:space="preserve"> </w:t>
      </w:r>
      <w:r w:rsidRPr="00A61188">
        <w:t>товаров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таможенную</w:t>
      </w:r>
      <w:r w:rsidR="00A61188" w:rsidRPr="00A61188">
        <w:t xml:space="preserve"> </w:t>
      </w:r>
      <w:r w:rsidRPr="00A61188">
        <w:t>территорию</w:t>
      </w:r>
      <w:r w:rsidR="00A61188" w:rsidRPr="00A61188">
        <w:t xml:space="preserve"> </w:t>
      </w:r>
      <w:r w:rsidRPr="00A61188">
        <w:t>РФ</w:t>
      </w:r>
      <w:r w:rsidR="00A61188" w:rsidRPr="00A61188">
        <w:t xml:space="preserve">), </w:t>
      </w:r>
      <w:r w:rsidRPr="00A61188">
        <w:t>налога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имущество</w:t>
      </w:r>
      <w:r w:rsidR="00A61188" w:rsidRPr="00A61188">
        <w:t xml:space="preserve"> </w:t>
      </w:r>
      <w:r w:rsidRPr="00A61188">
        <w:t>организаций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единого</w:t>
      </w:r>
      <w:r w:rsidR="00A61188" w:rsidRPr="00A61188">
        <w:t xml:space="preserve"> </w:t>
      </w:r>
      <w:r w:rsidRPr="00A61188">
        <w:t>социального</w:t>
      </w:r>
      <w:r w:rsidR="00A61188" w:rsidRPr="00A61188">
        <w:t xml:space="preserve"> </w:t>
      </w:r>
      <w:r w:rsidRPr="00A61188">
        <w:t>налога</w:t>
      </w:r>
      <w:r w:rsidR="00A61188" w:rsidRPr="00A61188">
        <w:t xml:space="preserve"> </w:t>
      </w:r>
      <w:r w:rsidRPr="00A61188">
        <w:t>уплатой</w:t>
      </w:r>
      <w:r w:rsidR="00A61188" w:rsidRPr="00A61188">
        <w:t xml:space="preserve"> </w:t>
      </w:r>
      <w:r w:rsidRPr="00A61188">
        <w:t>единого</w:t>
      </w:r>
      <w:r w:rsidR="00A61188" w:rsidRPr="00A61188">
        <w:t xml:space="preserve"> </w:t>
      </w:r>
      <w:r w:rsidRPr="00A61188">
        <w:t>сельскохозяйственного</w:t>
      </w:r>
      <w:r w:rsidR="00A61188" w:rsidRPr="00A61188">
        <w:t xml:space="preserve"> </w:t>
      </w:r>
      <w:r w:rsidRPr="00A61188">
        <w:t>налога,</w:t>
      </w:r>
      <w:r w:rsidR="00A61188" w:rsidRPr="00A61188">
        <w:t xml:space="preserve"> </w:t>
      </w:r>
      <w:r w:rsidRPr="00A61188">
        <w:t>исчисляемого</w:t>
      </w:r>
      <w:r w:rsidR="00A61188" w:rsidRPr="00A61188">
        <w:t xml:space="preserve"> </w:t>
      </w:r>
      <w:r w:rsidRPr="00A61188">
        <w:t>по</w:t>
      </w:r>
      <w:r w:rsidR="00A61188" w:rsidRPr="00A61188">
        <w:t xml:space="preserve"> </w:t>
      </w:r>
      <w:r w:rsidRPr="00A61188">
        <w:t>результатам</w:t>
      </w:r>
      <w:r w:rsidR="00A61188" w:rsidRPr="00A61188">
        <w:t xml:space="preserve"> </w:t>
      </w:r>
      <w:r w:rsidRPr="00A61188">
        <w:t>хозяйственной</w:t>
      </w:r>
      <w:r w:rsidR="00A61188" w:rsidRPr="00A61188">
        <w:t xml:space="preserve"> </w:t>
      </w:r>
      <w:r w:rsidRPr="00A61188">
        <w:t>деятельности</w:t>
      </w:r>
      <w:r w:rsidR="00A61188" w:rsidRPr="00A61188">
        <w:t xml:space="preserve"> </w:t>
      </w:r>
      <w:r w:rsidRPr="00A61188">
        <w:t>организаций</w:t>
      </w:r>
      <w:r w:rsidR="00A61188" w:rsidRPr="00A61188">
        <w:t xml:space="preserve"> </w:t>
      </w:r>
      <w:r w:rsidRPr="00A61188">
        <w:t>за</w:t>
      </w:r>
      <w:r w:rsidR="00A61188" w:rsidRPr="00A61188">
        <w:t xml:space="preserve"> </w:t>
      </w:r>
      <w:r w:rsidRPr="00A61188">
        <w:t>налоговый</w:t>
      </w:r>
      <w:r w:rsidR="00A61188" w:rsidRPr="00A61188">
        <w:t xml:space="preserve"> </w:t>
      </w:r>
      <w:r w:rsidRPr="00A61188">
        <w:t>период</w:t>
      </w:r>
      <w:r w:rsidR="00A61188" w:rsidRPr="00A61188">
        <w:t>.</w:t>
      </w:r>
    </w:p>
    <w:p w:rsidR="00A61188" w:rsidRPr="00A61188" w:rsidRDefault="009F1BF2" w:rsidP="00A61188">
      <w:pPr>
        <w:tabs>
          <w:tab w:val="left" w:pos="726"/>
        </w:tabs>
      </w:pPr>
      <w:r w:rsidRPr="00A61188">
        <w:t>Организации,</w:t>
      </w:r>
      <w:r w:rsidR="00A61188" w:rsidRPr="00A61188">
        <w:t xml:space="preserve"> </w:t>
      </w:r>
      <w:r w:rsidRPr="00A61188">
        <w:t>перешедшие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уплату</w:t>
      </w:r>
      <w:r w:rsidR="00A61188" w:rsidRPr="00A61188">
        <w:t xml:space="preserve"> </w:t>
      </w:r>
      <w:r w:rsidRPr="00A61188">
        <w:t>единого</w:t>
      </w:r>
      <w:r w:rsidR="00A61188" w:rsidRPr="00A61188">
        <w:t xml:space="preserve"> </w:t>
      </w:r>
      <w:r w:rsidRPr="00A61188">
        <w:t>сельскохозяйственного</w:t>
      </w:r>
      <w:r w:rsidR="00A61188" w:rsidRPr="00A61188">
        <w:t xml:space="preserve"> </w:t>
      </w:r>
      <w:r w:rsidRPr="00A61188">
        <w:t>налога,</w:t>
      </w:r>
      <w:r w:rsidR="00A61188" w:rsidRPr="00A61188">
        <w:t xml:space="preserve"> </w:t>
      </w:r>
      <w:r w:rsidRPr="00A61188">
        <w:rPr>
          <w:iCs/>
        </w:rPr>
        <w:t>уплачивают</w:t>
      </w:r>
      <w:r w:rsidR="00A61188" w:rsidRPr="00A61188">
        <w:rPr>
          <w:iCs/>
        </w:rPr>
        <w:t xml:space="preserve"> </w:t>
      </w:r>
      <w:r w:rsidRPr="00A61188">
        <w:rPr>
          <w:iCs/>
        </w:rPr>
        <w:t>страховые</w:t>
      </w:r>
      <w:r w:rsidR="00A61188" w:rsidRPr="00A61188">
        <w:rPr>
          <w:iCs/>
        </w:rPr>
        <w:t xml:space="preserve"> </w:t>
      </w:r>
      <w:r w:rsidRPr="00A61188">
        <w:rPr>
          <w:iCs/>
        </w:rPr>
        <w:t>взносы</w:t>
      </w:r>
      <w:r w:rsidR="00A61188" w:rsidRPr="00A61188">
        <w:rPr>
          <w:iCs/>
        </w:rPr>
        <w:t xml:space="preserve"> </w:t>
      </w:r>
      <w:r w:rsidRPr="00A61188">
        <w:rPr>
          <w:iCs/>
        </w:rPr>
        <w:t>на</w:t>
      </w:r>
      <w:r w:rsidR="00A61188" w:rsidRPr="00A61188">
        <w:rPr>
          <w:iCs/>
        </w:rPr>
        <w:t xml:space="preserve"> </w:t>
      </w:r>
      <w:r w:rsidRPr="00A61188">
        <w:rPr>
          <w:iCs/>
        </w:rPr>
        <w:t>обязательное</w:t>
      </w:r>
      <w:r w:rsidR="00A61188" w:rsidRPr="00A61188">
        <w:rPr>
          <w:iCs/>
        </w:rPr>
        <w:t xml:space="preserve"> </w:t>
      </w:r>
      <w:r w:rsidRPr="00A61188">
        <w:rPr>
          <w:iCs/>
        </w:rPr>
        <w:t>пенсионное</w:t>
      </w:r>
      <w:r w:rsidR="00A61188" w:rsidRPr="00A61188">
        <w:rPr>
          <w:iCs/>
        </w:rPr>
        <w:t xml:space="preserve"> </w:t>
      </w:r>
      <w:r w:rsidRPr="00A61188">
        <w:rPr>
          <w:iCs/>
        </w:rPr>
        <w:t>страхование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соответствии</w:t>
      </w:r>
      <w:r w:rsidR="00A61188" w:rsidRPr="00A61188">
        <w:t xml:space="preserve"> </w:t>
      </w:r>
      <w:r w:rsidRPr="00A61188">
        <w:t>с</w:t>
      </w:r>
      <w:r w:rsidR="00A61188" w:rsidRPr="00A61188">
        <w:t xml:space="preserve"> </w:t>
      </w:r>
      <w:r w:rsidRPr="00A61188">
        <w:t>законодательством</w:t>
      </w:r>
      <w:r w:rsidR="00A61188" w:rsidRPr="00A61188">
        <w:t xml:space="preserve"> </w:t>
      </w:r>
      <w:r w:rsidRPr="00A61188">
        <w:t>РФ</w:t>
      </w:r>
      <w:r w:rsidR="00A61188" w:rsidRPr="00A61188">
        <w:t>.</w:t>
      </w:r>
    </w:p>
    <w:p w:rsidR="00A61188" w:rsidRPr="00A61188" w:rsidRDefault="009F1BF2" w:rsidP="00A61188">
      <w:pPr>
        <w:tabs>
          <w:tab w:val="left" w:pos="726"/>
        </w:tabs>
      </w:pPr>
      <w:r w:rsidRPr="00A61188">
        <w:t>Иные</w:t>
      </w:r>
      <w:r w:rsidR="00A61188" w:rsidRPr="00A61188">
        <w:t xml:space="preserve"> </w:t>
      </w:r>
      <w:r w:rsidRPr="00A61188">
        <w:t>налоги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сборы</w:t>
      </w:r>
      <w:r w:rsidR="00A61188" w:rsidRPr="00A61188">
        <w:t xml:space="preserve"> </w:t>
      </w:r>
      <w:r w:rsidRPr="00A61188">
        <w:t>уплачиваются</w:t>
      </w:r>
      <w:r w:rsidR="00A61188" w:rsidRPr="00A61188">
        <w:t xml:space="preserve"> </w:t>
      </w:r>
      <w:r w:rsidRPr="00A61188">
        <w:t>организациями,</w:t>
      </w:r>
      <w:r w:rsidR="00A61188" w:rsidRPr="00A61188">
        <w:t xml:space="preserve"> </w:t>
      </w:r>
      <w:r w:rsidRPr="00A61188">
        <w:t>перешедшими</w:t>
      </w:r>
      <w:r w:rsidR="00A61188" w:rsidRPr="00A61188">
        <w:t xml:space="preserve"> </w:t>
      </w:r>
      <w:r w:rsidRPr="00A61188">
        <w:rPr>
          <w:bCs/>
        </w:rPr>
        <w:t>на</w:t>
      </w:r>
      <w:r w:rsidR="00A61188" w:rsidRPr="00A61188">
        <w:t xml:space="preserve"> </w:t>
      </w:r>
      <w:r w:rsidRPr="00A61188">
        <w:t>уплату</w:t>
      </w:r>
      <w:r w:rsidR="00A61188" w:rsidRPr="00A61188">
        <w:t xml:space="preserve"> </w:t>
      </w:r>
      <w:r w:rsidRPr="00A61188">
        <w:t>единого</w:t>
      </w:r>
      <w:r w:rsidR="00A61188" w:rsidRPr="00A61188">
        <w:t xml:space="preserve"> </w:t>
      </w:r>
      <w:r w:rsidRPr="00A61188">
        <w:t>сельскохозяйственного</w:t>
      </w:r>
      <w:r w:rsidR="00A61188" w:rsidRPr="00A61188">
        <w:t xml:space="preserve"> </w:t>
      </w:r>
      <w:r w:rsidRPr="00A61188">
        <w:t>налога,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соответствии</w:t>
      </w:r>
      <w:r w:rsidR="00A61188" w:rsidRPr="00A61188">
        <w:t xml:space="preserve"> </w:t>
      </w:r>
      <w:r w:rsidRPr="00A61188">
        <w:t>с</w:t>
      </w:r>
      <w:r w:rsidR="00A61188" w:rsidRPr="00A61188">
        <w:t xml:space="preserve"> </w:t>
      </w:r>
      <w:r w:rsidRPr="00A61188">
        <w:t>общим</w:t>
      </w:r>
      <w:r w:rsidR="00A61188" w:rsidRPr="00A61188">
        <w:t xml:space="preserve"> </w:t>
      </w:r>
      <w:r w:rsidRPr="00A61188">
        <w:t>режимом</w:t>
      </w:r>
      <w:r w:rsidR="00A61188" w:rsidRPr="00A61188">
        <w:t xml:space="preserve"> </w:t>
      </w:r>
      <w:r w:rsidRPr="00A61188">
        <w:t>налогообложения</w:t>
      </w:r>
      <w:r w:rsidR="00A61188" w:rsidRPr="00A61188">
        <w:t>.</w:t>
      </w:r>
    </w:p>
    <w:p w:rsidR="00A61188" w:rsidRPr="00A61188" w:rsidRDefault="009F1BF2" w:rsidP="00A61188">
      <w:pPr>
        <w:tabs>
          <w:tab w:val="left" w:pos="726"/>
        </w:tabs>
      </w:pPr>
      <w:r w:rsidRPr="00A61188">
        <w:t>Переход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уплату</w:t>
      </w:r>
      <w:r w:rsidR="00A61188" w:rsidRPr="00A61188">
        <w:t xml:space="preserve"> </w:t>
      </w:r>
      <w:r w:rsidRPr="00A61188">
        <w:t>единого</w:t>
      </w:r>
      <w:r w:rsidR="00A61188" w:rsidRPr="00A61188">
        <w:t xml:space="preserve"> </w:t>
      </w:r>
      <w:r w:rsidRPr="00A61188">
        <w:t>сельскохозяйственного</w:t>
      </w:r>
      <w:r w:rsidR="00A61188" w:rsidRPr="00A61188">
        <w:t xml:space="preserve"> </w:t>
      </w:r>
      <w:r w:rsidRPr="00A61188">
        <w:t>налога</w:t>
      </w:r>
      <w:r w:rsidR="00A61188" w:rsidRPr="00A61188">
        <w:t xml:space="preserve"> </w:t>
      </w:r>
      <w:r w:rsidRPr="00A61188">
        <w:rPr>
          <w:iCs/>
        </w:rPr>
        <w:t>индивидуальными</w:t>
      </w:r>
      <w:r w:rsidR="00A61188" w:rsidRPr="00A61188">
        <w:rPr>
          <w:iCs/>
        </w:rPr>
        <w:t xml:space="preserve"> </w:t>
      </w:r>
      <w:r w:rsidRPr="00A61188">
        <w:rPr>
          <w:iCs/>
        </w:rPr>
        <w:t>предпринимателями</w:t>
      </w:r>
      <w:r w:rsidR="00A61188" w:rsidRPr="00A61188">
        <w:t xml:space="preserve"> </w:t>
      </w:r>
      <w:r w:rsidRPr="00A61188">
        <w:t>предусматривает</w:t>
      </w:r>
      <w:r w:rsidR="00A61188" w:rsidRPr="00A61188">
        <w:t xml:space="preserve"> </w:t>
      </w:r>
      <w:r w:rsidRPr="00A61188">
        <w:rPr>
          <w:iCs/>
        </w:rPr>
        <w:t>замену</w:t>
      </w:r>
      <w:r w:rsidR="00A61188" w:rsidRPr="00A61188">
        <w:t xml:space="preserve"> </w:t>
      </w:r>
      <w:r w:rsidRPr="00A61188">
        <w:t>уплаты</w:t>
      </w:r>
      <w:r w:rsidR="00A61188" w:rsidRPr="00A61188">
        <w:t xml:space="preserve"> </w:t>
      </w:r>
      <w:r w:rsidRPr="00A61188">
        <w:t>налога</w:t>
      </w:r>
      <w:r w:rsidR="00A61188" w:rsidRPr="00A61188">
        <w:t xml:space="preserve"> </w:t>
      </w:r>
      <w:r w:rsidRPr="00A61188">
        <w:t>ни</w:t>
      </w:r>
      <w:r w:rsidR="00A61188" w:rsidRPr="00A61188">
        <w:t xml:space="preserve"> </w:t>
      </w:r>
      <w:r w:rsidRPr="00A61188">
        <w:t>доходы</w:t>
      </w:r>
      <w:r w:rsidR="00A61188" w:rsidRPr="00A61188">
        <w:t xml:space="preserve"> </w:t>
      </w:r>
      <w:r w:rsidRPr="00A61188">
        <w:t>физических</w:t>
      </w:r>
      <w:r w:rsidR="00A61188" w:rsidRPr="00A61188">
        <w:t xml:space="preserve"> </w:t>
      </w:r>
      <w:r w:rsidRPr="00A61188">
        <w:t>лиц</w:t>
      </w:r>
      <w:r w:rsidR="00A61188" w:rsidRPr="00A61188">
        <w:t xml:space="preserve"> (</w:t>
      </w:r>
      <w:r w:rsidRPr="00A61188">
        <w:t>в</w:t>
      </w:r>
      <w:r w:rsidR="00A61188" w:rsidRPr="00A61188">
        <w:t xml:space="preserve"> </w:t>
      </w:r>
      <w:r w:rsidRPr="00A61188">
        <w:t>отношении</w:t>
      </w:r>
      <w:r w:rsidR="00A61188" w:rsidRPr="00A61188">
        <w:t xml:space="preserve"> </w:t>
      </w:r>
      <w:r w:rsidRPr="00A61188">
        <w:t>доходов,</w:t>
      </w:r>
      <w:r w:rsidR="00A61188" w:rsidRPr="00A61188">
        <w:t xml:space="preserve"> </w:t>
      </w:r>
      <w:r w:rsidRPr="00A61188">
        <w:t>полученных</w:t>
      </w:r>
      <w:r w:rsidR="00A61188" w:rsidRPr="00A61188">
        <w:t xml:space="preserve"> </w:t>
      </w:r>
      <w:r w:rsidRPr="00A61188">
        <w:t>от</w:t>
      </w:r>
      <w:r w:rsidR="00A61188" w:rsidRPr="00A61188">
        <w:t xml:space="preserve"> </w:t>
      </w:r>
      <w:r w:rsidRPr="00A61188">
        <w:t>осуществления</w:t>
      </w:r>
      <w:r w:rsidR="00A61188" w:rsidRPr="00A61188">
        <w:t xml:space="preserve"> </w:t>
      </w:r>
      <w:r w:rsidRPr="00A61188">
        <w:t>предпринимательской</w:t>
      </w:r>
      <w:r w:rsidR="00A61188" w:rsidRPr="00A61188">
        <w:t xml:space="preserve"> </w:t>
      </w:r>
      <w:r w:rsidRPr="00A61188">
        <w:t>деятельности</w:t>
      </w:r>
      <w:r w:rsidR="00A61188" w:rsidRPr="00A61188">
        <w:t xml:space="preserve">), </w:t>
      </w:r>
      <w:r w:rsidRPr="00A61188">
        <w:t>НДС</w:t>
      </w:r>
      <w:r w:rsidR="00A61188" w:rsidRPr="00A61188">
        <w:t xml:space="preserve"> (</w:t>
      </w:r>
      <w:r w:rsidRPr="00A61188">
        <w:t>за</w:t>
      </w:r>
      <w:r w:rsidR="00A61188" w:rsidRPr="00A61188">
        <w:t xml:space="preserve"> </w:t>
      </w:r>
      <w:r w:rsidRPr="00A61188">
        <w:t>исключением</w:t>
      </w:r>
      <w:r w:rsidR="00A61188" w:rsidRPr="00A61188">
        <w:t xml:space="preserve"> </w:t>
      </w:r>
      <w:r w:rsidRPr="00A61188">
        <w:t>НДС,</w:t>
      </w:r>
      <w:r w:rsidR="00A61188" w:rsidRPr="00A61188">
        <w:t xml:space="preserve"> </w:t>
      </w:r>
      <w:r w:rsidRPr="00A61188">
        <w:t>подлежащего</w:t>
      </w:r>
      <w:r w:rsidR="00A61188" w:rsidRPr="00A61188">
        <w:t xml:space="preserve"> </w:t>
      </w:r>
      <w:r w:rsidRPr="00A61188">
        <w:t>уплате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соответствии</w:t>
      </w:r>
      <w:r w:rsidR="00A61188" w:rsidRPr="00A61188">
        <w:t xml:space="preserve"> </w:t>
      </w:r>
      <w:r w:rsidRPr="00A61188">
        <w:t>с</w:t>
      </w:r>
      <w:r w:rsidR="00A61188" w:rsidRPr="00A61188">
        <w:t xml:space="preserve"> </w:t>
      </w:r>
      <w:r w:rsidRPr="00A61188">
        <w:t>НК</w:t>
      </w:r>
      <w:r w:rsidR="00A61188" w:rsidRPr="00A61188">
        <w:t xml:space="preserve"> </w:t>
      </w:r>
      <w:r w:rsidRPr="00A61188">
        <w:t>РФ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ТК</w:t>
      </w:r>
      <w:r w:rsidR="00A61188" w:rsidRPr="00A61188">
        <w:t xml:space="preserve"> </w:t>
      </w:r>
      <w:r w:rsidRPr="00A61188">
        <w:t>РФ</w:t>
      </w:r>
      <w:r w:rsidR="00A61188" w:rsidRPr="00A61188">
        <w:t xml:space="preserve"> </w:t>
      </w:r>
      <w:r w:rsidRPr="00A61188">
        <w:t>при</w:t>
      </w:r>
      <w:r w:rsidR="00A61188" w:rsidRPr="00A61188">
        <w:t xml:space="preserve"> </w:t>
      </w:r>
      <w:r w:rsidRPr="00A61188">
        <w:t>ввозе</w:t>
      </w:r>
      <w:r w:rsidR="00A61188" w:rsidRPr="00A61188">
        <w:t xml:space="preserve"> </w:t>
      </w:r>
      <w:r w:rsidRPr="00A61188">
        <w:t>товаров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таможенную</w:t>
      </w:r>
      <w:r w:rsidR="00A61188" w:rsidRPr="00A61188">
        <w:t xml:space="preserve"> </w:t>
      </w:r>
      <w:r w:rsidRPr="00A61188">
        <w:t>территорию</w:t>
      </w:r>
      <w:r w:rsidR="00A61188" w:rsidRPr="00A61188">
        <w:t xml:space="preserve"> </w:t>
      </w:r>
      <w:r w:rsidRPr="00A61188">
        <w:t>РФ</w:t>
      </w:r>
      <w:r w:rsidR="00A61188" w:rsidRPr="00A61188">
        <w:t xml:space="preserve">), </w:t>
      </w:r>
      <w:r w:rsidRPr="00A61188">
        <w:t>налога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имущество</w:t>
      </w:r>
      <w:r w:rsidR="00A61188" w:rsidRPr="00A61188">
        <w:t xml:space="preserve"> </w:t>
      </w:r>
      <w:r w:rsidRPr="00A61188">
        <w:t>физических</w:t>
      </w:r>
      <w:r w:rsidR="00A61188" w:rsidRPr="00A61188">
        <w:t xml:space="preserve"> </w:t>
      </w:r>
      <w:r w:rsidRPr="00A61188">
        <w:t>лиц</w:t>
      </w:r>
      <w:r w:rsidR="00A61188" w:rsidRPr="00A61188">
        <w:t xml:space="preserve"> (</w:t>
      </w:r>
      <w:r w:rsidRPr="00A61188">
        <w:t>в</w:t>
      </w:r>
      <w:r w:rsidR="00A61188" w:rsidRPr="00A61188">
        <w:t xml:space="preserve"> </w:t>
      </w:r>
      <w:r w:rsidRPr="00A61188">
        <w:t>отношении</w:t>
      </w:r>
      <w:r w:rsidR="00A61188" w:rsidRPr="00A61188">
        <w:t xml:space="preserve"> </w:t>
      </w:r>
      <w:r w:rsidRPr="00A61188">
        <w:t>имущества,</w:t>
      </w:r>
      <w:r w:rsidR="00A61188" w:rsidRPr="00A61188">
        <w:t xml:space="preserve"> </w:t>
      </w:r>
      <w:r w:rsidRPr="00A61188">
        <w:t>используемого</w:t>
      </w:r>
      <w:r w:rsidR="00A61188" w:rsidRPr="00A61188">
        <w:t xml:space="preserve"> </w:t>
      </w:r>
      <w:r w:rsidRPr="00A61188">
        <w:t>для</w:t>
      </w:r>
      <w:r w:rsidR="00A61188" w:rsidRPr="00A61188">
        <w:t xml:space="preserve"> </w:t>
      </w:r>
      <w:r w:rsidRPr="00A61188">
        <w:t>осуществления</w:t>
      </w:r>
      <w:r w:rsidR="00A61188" w:rsidRPr="00A61188">
        <w:t xml:space="preserve"> </w:t>
      </w:r>
      <w:r w:rsidRPr="00A61188">
        <w:t>предпринимательской</w:t>
      </w:r>
      <w:r w:rsidR="00A61188" w:rsidRPr="00A61188">
        <w:t xml:space="preserve"> </w:t>
      </w:r>
      <w:r w:rsidRPr="00A61188">
        <w:t>деятельности</w:t>
      </w:r>
      <w:r w:rsidR="00A61188" w:rsidRPr="00A61188">
        <w:t xml:space="preserve">) </w:t>
      </w:r>
      <w:r w:rsidRPr="00A61188">
        <w:t>и</w:t>
      </w:r>
      <w:r w:rsidR="00A61188" w:rsidRPr="00A61188">
        <w:t xml:space="preserve"> </w:t>
      </w:r>
      <w:r w:rsidRPr="00A61188">
        <w:t>единого</w:t>
      </w:r>
      <w:r w:rsidR="00A61188" w:rsidRPr="00A61188">
        <w:t xml:space="preserve"> </w:t>
      </w:r>
      <w:r w:rsidRPr="00A61188">
        <w:t>социального</w:t>
      </w:r>
      <w:r w:rsidR="00A61188" w:rsidRPr="00A61188">
        <w:t xml:space="preserve"> </w:t>
      </w:r>
      <w:r w:rsidRPr="00A61188">
        <w:t>налога</w:t>
      </w:r>
      <w:r w:rsidR="00A61188" w:rsidRPr="00A61188">
        <w:t xml:space="preserve"> </w:t>
      </w:r>
      <w:r w:rsidRPr="00A61188">
        <w:t>уплатой</w:t>
      </w:r>
      <w:r w:rsidR="00A61188" w:rsidRPr="00A61188">
        <w:t xml:space="preserve"> </w:t>
      </w:r>
      <w:r w:rsidRPr="00A61188">
        <w:t>единого</w:t>
      </w:r>
      <w:r w:rsidR="00A61188" w:rsidRPr="00A61188">
        <w:t xml:space="preserve"> </w:t>
      </w:r>
      <w:r w:rsidRPr="00A61188">
        <w:t>сельскохозяйственного</w:t>
      </w:r>
      <w:r w:rsidR="00A61188" w:rsidRPr="00A61188">
        <w:t xml:space="preserve"> </w:t>
      </w:r>
      <w:r w:rsidRPr="00A61188">
        <w:t>налога,</w:t>
      </w:r>
      <w:r w:rsidR="00A61188" w:rsidRPr="00A61188">
        <w:t xml:space="preserve"> </w:t>
      </w:r>
      <w:r w:rsidRPr="00A61188">
        <w:t>исчисляемого</w:t>
      </w:r>
      <w:r w:rsidR="00A61188" w:rsidRPr="00A61188">
        <w:t xml:space="preserve"> </w:t>
      </w:r>
      <w:r w:rsidRPr="00A61188">
        <w:t>по</w:t>
      </w:r>
      <w:r w:rsidR="00A61188" w:rsidRPr="00A61188">
        <w:t xml:space="preserve"> </w:t>
      </w:r>
      <w:r w:rsidRPr="00A61188">
        <w:t>результатам</w:t>
      </w:r>
      <w:r w:rsidR="00A61188" w:rsidRPr="00A61188">
        <w:t xml:space="preserve"> </w:t>
      </w:r>
      <w:r w:rsidRPr="00A61188">
        <w:t>хозяйственной</w:t>
      </w:r>
      <w:r w:rsidR="00A61188" w:rsidRPr="00A61188">
        <w:t xml:space="preserve"> </w:t>
      </w:r>
      <w:r w:rsidRPr="00A61188">
        <w:t>деятельности</w:t>
      </w:r>
      <w:r w:rsidR="00A61188" w:rsidRPr="00A61188">
        <w:t xml:space="preserve"> </w:t>
      </w:r>
      <w:r w:rsidRPr="00A61188">
        <w:t>индивидуальных</w:t>
      </w:r>
      <w:r w:rsidR="00A61188" w:rsidRPr="00A61188">
        <w:t xml:space="preserve"> </w:t>
      </w:r>
      <w:r w:rsidRPr="00A61188">
        <w:t>предпринимателей</w:t>
      </w:r>
      <w:r w:rsidR="00A61188" w:rsidRPr="00A61188">
        <w:t xml:space="preserve"> </w:t>
      </w:r>
      <w:r w:rsidRPr="00A61188">
        <w:t>за</w:t>
      </w:r>
      <w:r w:rsidR="00A61188" w:rsidRPr="00A61188">
        <w:t xml:space="preserve"> </w:t>
      </w:r>
      <w:r w:rsidRPr="00A61188">
        <w:t>налоговый</w:t>
      </w:r>
      <w:r w:rsidR="00A61188" w:rsidRPr="00A61188">
        <w:t xml:space="preserve"> </w:t>
      </w:r>
      <w:r w:rsidRPr="00A61188">
        <w:t>период</w:t>
      </w:r>
      <w:r w:rsidR="00A61188" w:rsidRPr="00A61188">
        <w:t>.</w:t>
      </w:r>
    </w:p>
    <w:p w:rsidR="00A61188" w:rsidRPr="00A61188" w:rsidRDefault="009F1BF2" w:rsidP="00A61188">
      <w:pPr>
        <w:tabs>
          <w:tab w:val="left" w:pos="726"/>
        </w:tabs>
      </w:pPr>
      <w:r w:rsidRPr="00A61188">
        <w:t>Индивидуальные</w:t>
      </w:r>
      <w:r w:rsidR="00A61188" w:rsidRPr="00A61188">
        <w:t xml:space="preserve"> </w:t>
      </w:r>
      <w:r w:rsidRPr="00A61188">
        <w:t>предприниматели,</w:t>
      </w:r>
      <w:r w:rsidR="00A61188" w:rsidRPr="00A61188">
        <w:t xml:space="preserve"> </w:t>
      </w:r>
      <w:r w:rsidRPr="00A61188">
        <w:t>перешедшие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уплату</w:t>
      </w:r>
      <w:r w:rsidR="00A61188" w:rsidRPr="00A61188">
        <w:t xml:space="preserve"> </w:t>
      </w:r>
      <w:r w:rsidRPr="00A61188">
        <w:t>единого</w:t>
      </w:r>
      <w:r w:rsidR="00A61188" w:rsidRPr="00A61188">
        <w:t xml:space="preserve"> </w:t>
      </w:r>
      <w:r w:rsidRPr="00A61188">
        <w:t>сельскохозяйственного</w:t>
      </w:r>
      <w:r w:rsidR="00A61188" w:rsidRPr="00A61188">
        <w:t xml:space="preserve"> </w:t>
      </w:r>
      <w:r w:rsidRPr="00A61188">
        <w:t>налога,</w:t>
      </w:r>
      <w:r w:rsidR="00A61188" w:rsidRPr="00A61188">
        <w:t xml:space="preserve"> </w:t>
      </w:r>
      <w:r w:rsidRPr="00A61188">
        <w:rPr>
          <w:iCs/>
        </w:rPr>
        <w:t>уплачивают</w:t>
      </w:r>
      <w:r w:rsidR="00A61188" w:rsidRPr="00A61188">
        <w:rPr>
          <w:iCs/>
        </w:rPr>
        <w:t xml:space="preserve"> </w:t>
      </w:r>
      <w:r w:rsidRPr="00A61188">
        <w:rPr>
          <w:iCs/>
        </w:rPr>
        <w:t>страховые</w:t>
      </w:r>
      <w:r w:rsidR="00A61188" w:rsidRPr="00A61188">
        <w:rPr>
          <w:iCs/>
        </w:rPr>
        <w:t xml:space="preserve"> </w:t>
      </w:r>
      <w:r w:rsidRPr="00A61188">
        <w:rPr>
          <w:iCs/>
        </w:rPr>
        <w:t>взносы</w:t>
      </w:r>
      <w:r w:rsidR="00A61188" w:rsidRPr="00A61188">
        <w:rPr>
          <w:iCs/>
        </w:rPr>
        <w:t xml:space="preserve"> </w:t>
      </w:r>
      <w:r w:rsidRPr="00A61188">
        <w:rPr>
          <w:iCs/>
        </w:rPr>
        <w:t>на</w:t>
      </w:r>
      <w:r w:rsidR="00A61188" w:rsidRPr="00A61188">
        <w:rPr>
          <w:iCs/>
        </w:rPr>
        <w:t xml:space="preserve"> </w:t>
      </w:r>
      <w:r w:rsidRPr="00A61188">
        <w:rPr>
          <w:iCs/>
        </w:rPr>
        <w:t>обязательное</w:t>
      </w:r>
      <w:r w:rsidR="00A61188" w:rsidRPr="00A61188">
        <w:rPr>
          <w:i/>
          <w:iCs/>
        </w:rPr>
        <w:t xml:space="preserve"> </w:t>
      </w:r>
      <w:r w:rsidRPr="00A61188">
        <w:rPr>
          <w:iCs/>
        </w:rPr>
        <w:t>пенсионное</w:t>
      </w:r>
      <w:r w:rsidR="00A61188" w:rsidRPr="00A61188">
        <w:rPr>
          <w:iCs/>
        </w:rPr>
        <w:t xml:space="preserve"> </w:t>
      </w:r>
      <w:r w:rsidRPr="00A61188">
        <w:rPr>
          <w:iCs/>
        </w:rPr>
        <w:t>страхование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соответствии</w:t>
      </w:r>
      <w:r w:rsidR="00A61188" w:rsidRPr="00A61188">
        <w:t xml:space="preserve"> </w:t>
      </w:r>
      <w:r w:rsidRPr="00A61188">
        <w:t>с</w:t>
      </w:r>
      <w:r w:rsidR="00A61188" w:rsidRPr="00A61188">
        <w:t xml:space="preserve"> </w:t>
      </w:r>
      <w:r w:rsidRPr="00A61188">
        <w:t>законодательством</w:t>
      </w:r>
      <w:r w:rsidR="00A61188" w:rsidRPr="00A61188">
        <w:t xml:space="preserve"> </w:t>
      </w:r>
      <w:r w:rsidRPr="00A61188">
        <w:t>РФ</w:t>
      </w:r>
      <w:r w:rsidR="00A61188" w:rsidRPr="00A61188">
        <w:t>.</w:t>
      </w:r>
    </w:p>
    <w:p w:rsidR="00A61188" w:rsidRPr="00A61188" w:rsidRDefault="009F1BF2" w:rsidP="00A61188">
      <w:pPr>
        <w:tabs>
          <w:tab w:val="left" w:pos="726"/>
        </w:tabs>
      </w:pPr>
      <w:r w:rsidRPr="00A61188">
        <w:t>Иные</w:t>
      </w:r>
      <w:r w:rsidR="00A61188" w:rsidRPr="00A61188">
        <w:t xml:space="preserve"> </w:t>
      </w:r>
      <w:r w:rsidRPr="00A61188">
        <w:t>налоги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сборы</w:t>
      </w:r>
      <w:r w:rsidR="00A61188" w:rsidRPr="00A61188">
        <w:t xml:space="preserve"> </w:t>
      </w:r>
      <w:r w:rsidRPr="00A61188">
        <w:t>уплачиваются</w:t>
      </w:r>
      <w:r w:rsidR="00A61188" w:rsidRPr="00A61188">
        <w:t xml:space="preserve"> </w:t>
      </w:r>
      <w:r w:rsidRPr="00A61188">
        <w:t>индивидуальными</w:t>
      </w:r>
      <w:r w:rsidR="00A61188" w:rsidRPr="00A61188">
        <w:t xml:space="preserve"> </w:t>
      </w:r>
      <w:r w:rsidRPr="00A61188">
        <w:t>предпринимателями,</w:t>
      </w:r>
      <w:r w:rsidR="00A61188" w:rsidRPr="00A61188">
        <w:t xml:space="preserve"> </w:t>
      </w:r>
      <w:r w:rsidRPr="00A61188">
        <w:t>перешедшими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уплату</w:t>
      </w:r>
      <w:r w:rsidR="00A61188" w:rsidRPr="00A61188">
        <w:t xml:space="preserve"> </w:t>
      </w:r>
      <w:r w:rsidRPr="00A61188">
        <w:t>единого</w:t>
      </w:r>
      <w:r w:rsidR="00A61188" w:rsidRPr="00A61188">
        <w:t xml:space="preserve"> </w:t>
      </w:r>
      <w:r w:rsidRPr="00A61188">
        <w:t>сельскохозяйственного</w:t>
      </w:r>
      <w:r w:rsidR="00A61188" w:rsidRPr="00A61188">
        <w:t xml:space="preserve"> </w:t>
      </w:r>
      <w:r w:rsidRPr="00A61188">
        <w:t>налога,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соответствии</w:t>
      </w:r>
      <w:r w:rsidR="00A61188" w:rsidRPr="00A61188">
        <w:t xml:space="preserve"> </w:t>
      </w:r>
      <w:r w:rsidRPr="00A61188">
        <w:t>с</w:t>
      </w:r>
      <w:r w:rsidR="00A61188" w:rsidRPr="00A61188">
        <w:t xml:space="preserve"> </w:t>
      </w:r>
      <w:r w:rsidRPr="00A61188">
        <w:t>общим</w:t>
      </w:r>
      <w:r w:rsidR="00A61188" w:rsidRPr="00A61188">
        <w:t xml:space="preserve"> </w:t>
      </w:r>
      <w:r w:rsidRPr="00A61188">
        <w:t>режимом</w:t>
      </w:r>
      <w:r w:rsidR="00A61188" w:rsidRPr="00A61188">
        <w:t xml:space="preserve"> </w:t>
      </w:r>
      <w:r w:rsidRPr="00A61188">
        <w:t>налогообложения</w:t>
      </w:r>
      <w:r w:rsidR="00A61188" w:rsidRPr="00A61188">
        <w:t>.</w:t>
      </w:r>
    </w:p>
    <w:p w:rsidR="00A61188" w:rsidRPr="00A61188" w:rsidRDefault="009F1BF2" w:rsidP="00A61188">
      <w:pPr>
        <w:tabs>
          <w:tab w:val="left" w:pos="726"/>
        </w:tabs>
        <w:rPr>
          <w:i/>
          <w:iCs/>
        </w:rPr>
      </w:pPr>
      <w:r w:rsidRPr="00A61188">
        <w:t>Организации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индивидуальные</w:t>
      </w:r>
      <w:r w:rsidR="00A61188" w:rsidRPr="00A61188">
        <w:t xml:space="preserve"> </w:t>
      </w:r>
      <w:r w:rsidRPr="00A61188">
        <w:t>предприниматели,</w:t>
      </w:r>
      <w:r w:rsidR="00A61188" w:rsidRPr="00A61188">
        <w:t xml:space="preserve"> </w:t>
      </w:r>
      <w:r w:rsidRPr="00A61188">
        <w:t>являющиеся</w:t>
      </w:r>
      <w:r w:rsidR="00A61188" w:rsidRPr="00A61188">
        <w:t xml:space="preserve"> </w:t>
      </w:r>
      <w:r w:rsidRPr="00A61188">
        <w:t>налогоплательщиками</w:t>
      </w:r>
      <w:r w:rsidR="00A61188" w:rsidRPr="00A61188">
        <w:t xml:space="preserve"> </w:t>
      </w:r>
      <w:r w:rsidRPr="00A61188">
        <w:t>единого</w:t>
      </w:r>
      <w:r w:rsidR="00A61188" w:rsidRPr="00A61188">
        <w:t xml:space="preserve"> </w:t>
      </w:r>
      <w:r w:rsidRPr="00A61188">
        <w:t>сельскохозяйственного</w:t>
      </w:r>
      <w:r w:rsidR="00A61188" w:rsidRPr="00A61188">
        <w:t xml:space="preserve"> </w:t>
      </w:r>
      <w:r w:rsidRPr="00A61188">
        <w:t>налога,</w:t>
      </w:r>
      <w:r w:rsidR="00A61188" w:rsidRPr="00A61188">
        <w:t xml:space="preserve"> </w:t>
      </w:r>
      <w:r w:rsidRPr="00A61188">
        <w:rPr>
          <w:iCs/>
        </w:rPr>
        <w:t>не</w:t>
      </w:r>
      <w:r w:rsidR="00A61188" w:rsidRPr="00A61188">
        <w:rPr>
          <w:iCs/>
        </w:rPr>
        <w:t xml:space="preserve"> </w:t>
      </w:r>
      <w:r w:rsidRPr="00A61188">
        <w:rPr>
          <w:iCs/>
        </w:rPr>
        <w:t>освобождаются</w:t>
      </w:r>
      <w:r w:rsidR="00A61188" w:rsidRPr="00A61188">
        <w:t xml:space="preserve"> </w:t>
      </w:r>
      <w:r w:rsidRPr="00A61188">
        <w:t>от</w:t>
      </w:r>
      <w:r w:rsidR="00A61188" w:rsidRPr="00A61188">
        <w:t xml:space="preserve"> </w:t>
      </w:r>
      <w:r w:rsidRPr="00A61188">
        <w:t>исполнения</w:t>
      </w:r>
      <w:r w:rsidR="00A61188" w:rsidRPr="00A61188">
        <w:t xml:space="preserve"> </w:t>
      </w:r>
      <w:r w:rsidRPr="00A61188">
        <w:t>предусмотренных</w:t>
      </w:r>
      <w:r w:rsidR="00A61188" w:rsidRPr="00A61188">
        <w:t xml:space="preserve"> </w:t>
      </w:r>
      <w:r w:rsidRPr="00A61188">
        <w:t>НК</w:t>
      </w:r>
      <w:r w:rsidR="00A61188" w:rsidRPr="00A61188">
        <w:t xml:space="preserve"> </w:t>
      </w:r>
      <w:r w:rsidRPr="00A61188">
        <w:t>РФ</w:t>
      </w:r>
      <w:r w:rsidR="00A61188" w:rsidRPr="00A61188">
        <w:t xml:space="preserve"> </w:t>
      </w:r>
      <w:r w:rsidRPr="00A61188">
        <w:t>обязанностей</w:t>
      </w:r>
      <w:r w:rsidR="00A61188" w:rsidRPr="00A61188">
        <w:t xml:space="preserve"> </w:t>
      </w:r>
      <w:r w:rsidRPr="00A61188">
        <w:rPr>
          <w:iCs/>
        </w:rPr>
        <w:t>налоговых</w:t>
      </w:r>
      <w:r w:rsidR="00A61188" w:rsidRPr="00A61188">
        <w:rPr>
          <w:iCs/>
        </w:rPr>
        <w:t xml:space="preserve"> </w:t>
      </w:r>
      <w:r w:rsidRPr="00A61188">
        <w:rPr>
          <w:iCs/>
        </w:rPr>
        <w:t>агентов</w:t>
      </w:r>
      <w:r w:rsidR="00A61188" w:rsidRPr="00A61188">
        <w:rPr>
          <w:i/>
          <w:iCs/>
        </w:rPr>
        <w:t>.</w:t>
      </w:r>
    </w:p>
    <w:p w:rsidR="00A61188" w:rsidRPr="00A61188" w:rsidRDefault="009F1BF2" w:rsidP="00A61188">
      <w:pPr>
        <w:tabs>
          <w:tab w:val="left" w:pos="726"/>
        </w:tabs>
      </w:pPr>
      <w:r w:rsidRPr="00A61188">
        <w:t>Правила,</w:t>
      </w:r>
      <w:r w:rsidR="00A61188" w:rsidRPr="00A61188">
        <w:t xml:space="preserve"> </w:t>
      </w:r>
      <w:r w:rsidRPr="00A61188">
        <w:t>предусмотренные</w:t>
      </w:r>
      <w:r w:rsidR="00A61188" w:rsidRPr="00A61188">
        <w:t xml:space="preserve"> </w:t>
      </w:r>
      <w:r w:rsidRPr="00A61188">
        <w:t>гл</w:t>
      </w:r>
      <w:r w:rsidR="00A61188" w:rsidRPr="00A61188">
        <w:t>.2</w:t>
      </w:r>
      <w:r w:rsidRPr="00A61188">
        <w:t>6</w:t>
      </w:r>
      <w:r w:rsidR="00A61188" w:rsidRPr="00A61188">
        <w:t xml:space="preserve">.1 </w:t>
      </w:r>
      <w:r w:rsidRPr="00A61188">
        <w:t>НК</w:t>
      </w:r>
      <w:r w:rsidR="00A61188" w:rsidRPr="00A61188">
        <w:t xml:space="preserve"> </w:t>
      </w:r>
      <w:r w:rsidRPr="00A61188">
        <w:rPr>
          <w:iCs/>
        </w:rPr>
        <w:t>РФ,</w:t>
      </w:r>
      <w:r w:rsidR="00A61188" w:rsidRPr="00A61188">
        <w:rPr>
          <w:iCs/>
        </w:rPr>
        <w:t xml:space="preserve"> </w:t>
      </w:r>
      <w:r w:rsidRPr="00A61188">
        <w:rPr>
          <w:iCs/>
        </w:rPr>
        <w:t>распространяются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крестьянские</w:t>
      </w:r>
      <w:r w:rsidR="00A61188" w:rsidRPr="00A61188">
        <w:t xml:space="preserve"> (</w:t>
      </w:r>
      <w:r w:rsidRPr="00A61188">
        <w:t>фермерские</w:t>
      </w:r>
      <w:r w:rsidR="00A61188" w:rsidRPr="00A61188">
        <w:t xml:space="preserve">) </w:t>
      </w:r>
      <w:r w:rsidRPr="00A61188">
        <w:t>хозяйства</w:t>
      </w:r>
      <w:r w:rsidR="00A61188" w:rsidRPr="00A61188">
        <w:t>.</w:t>
      </w:r>
    </w:p>
    <w:p w:rsidR="00A61188" w:rsidRPr="00A61188" w:rsidRDefault="00C3543D" w:rsidP="00A61188">
      <w:pPr>
        <w:tabs>
          <w:tab w:val="left" w:pos="726"/>
        </w:tabs>
      </w:pPr>
      <w:r w:rsidRPr="00A61188">
        <w:rPr>
          <w:bCs/>
        </w:rPr>
        <w:t>Налогоплательщиками</w:t>
      </w:r>
      <w:r w:rsidR="00A61188" w:rsidRPr="00A61188">
        <w:t xml:space="preserve"> </w:t>
      </w:r>
      <w:r w:rsidRPr="00A61188">
        <w:t>единого</w:t>
      </w:r>
      <w:r w:rsidR="00A61188" w:rsidRPr="00A61188">
        <w:t xml:space="preserve"> </w:t>
      </w:r>
      <w:r w:rsidRPr="00A61188">
        <w:t>сельскохозяйственного</w:t>
      </w:r>
      <w:r w:rsidR="00A61188" w:rsidRPr="00A61188">
        <w:t xml:space="preserve"> </w:t>
      </w:r>
      <w:r w:rsidRPr="00A61188">
        <w:t>налога</w:t>
      </w:r>
      <w:r w:rsidR="00A61188" w:rsidRPr="00A61188">
        <w:t xml:space="preserve"> </w:t>
      </w:r>
      <w:r w:rsidRPr="00A61188">
        <w:t>признаются</w:t>
      </w:r>
      <w:r w:rsidR="00A61188" w:rsidRPr="00A61188">
        <w:t xml:space="preserve"> </w:t>
      </w:r>
      <w:r w:rsidRPr="00A61188">
        <w:t>организации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индивидуальные</w:t>
      </w:r>
      <w:r w:rsidR="00A61188" w:rsidRPr="00A61188">
        <w:t xml:space="preserve"> </w:t>
      </w:r>
      <w:r w:rsidRPr="00A61188">
        <w:t>предприниматели,</w:t>
      </w:r>
      <w:r w:rsidR="00A61188" w:rsidRPr="00A61188">
        <w:t xml:space="preserve"> </w:t>
      </w:r>
      <w:r w:rsidRPr="00A61188">
        <w:t>перешедшие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уплату</w:t>
      </w:r>
      <w:r w:rsidR="00A61188" w:rsidRPr="00A61188">
        <w:t xml:space="preserve"> </w:t>
      </w:r>
      <w:r w:rsidRPr="00A61188">
        <w:t>единого</w:t>
      </w:r>
      <w:r w:rsidR="00A61188" w:rsidRPr="00A61188">
        <w:t xml:space="preserve"> </w:t>
      </w:r>
      <w:r w:rsidRPr="00A61188">
        <w:t>сельскохозяйственного</w:t>
      </w:r>
      <w:r w:rsidR="00A61188" w:rsidRPr="00A61188">
        <w:t xml:space="preserve"> </w:t>
      </w:r>
      <w:r w:rsidRPr="00A61188">
        <w:t>налога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установленном</w:t>
      </w:r>
      <w:r w:rsidR="00A61188" w:rsidRPr="00A61188">
        <w:t xml:space="preserve"> </w:t>
      </w:r>
      <w:r w:rsidRPr="00A61188">
        <w:t>гл</w:t>
      </w:r>
      <w:r w:rsidR="00A61188" w:rsidRPr="00A61188">
        <w:t>.2</w:t>
      </w:r>
      <w:r w:rsidRPr="00A61188">
        <w:t>6</w:t>
      </w:r>
      <w:r w:rsidR="00A61188" w:rsidRPr="00A61188">
        <w:t xml:space="preserve">.1 </w:t>
      </w:r>
      <w:r w:rsidRPr="00A61188">
        <w:t>НК</w:t>
      </w:r>
      <w:r w:rsidR="00A61188" w:rsidRPr="00A61188">
        <w:t xml:space="preserve"> </w:t>
      </w:r>
      <w:r w:rsidRPr="00A61188">
        <w:t>РФ</w:t>
      </w:r>
      <w:r w:rsidR="00A61188" w:rsidRPr="00A61188">
        <w:t xml:space="preserve"> </w:t>
      </w:r>
      <w:r w:rsidRPr="00A61188">
        <w:t>порядке</w:t>
      </w:r>
      <w:r w:rsidR="00A61188" w:rsidRPr="00A61188">
        <w:t>.</w:t>
      </w:r>
    </w:p>
    <w:p w:rsidR="00A61188" w:rsidRPr="00A61188" w:rsidRDefault="00C3543D" w:rsidP="00A61188">
      <w:pPr>
        <w:tabs>
          <w:tab w:val="left" w:pos="726"/>
        </w:tabs>
      </w:pPr>
      <w:r w:rsidRPr="00A61188">
        <w:t>В</w:t>
      </w:r>
      <w:r w:rsidR="00A61188" w:rsidRPr="00A61188">
        <w:t xml:space="preserve"> </w:t>
      </w:r>
      <w:r w:rsidRPr="00A61188">
        <w:t>целях</w:t>
      </w:r>
      <w:r w:rsidR="00A61188" w:rsidRPr="00A61188">
        <w:t xml:space="preserve"> </w:t>
      </w:r>
      <w:r w:rsidRPr="00A61188">
        <w:t>гл</w:t>
      </w:r>
      <w:r w:rsidR="00A61188" w:rsidRPr="00A61188">
        <w:t>.2</w:t>
      </w:r>
      <w:r w:rsidRPr="00A61188">
        <w:t>6</w:t>
      </w:r>
      <w:r w:rsidR="00A61188" w:rsidRPr="00A61188">
        <w:t xml:space="preserve">.1 </w:t>
      </w:r>
      <w:r w:rsidRPr="00A61188">
        <w:t>НК</w:t>
      </w:r>
      <w:r w:rsidR="00A61188" w:rsidRPr="00A61188">
        <w:t xml:space="preserve"> </w:t>
      </w:r>
      <w:r w:rsidRPr="00A61188">
        <w:t>РФ</w:t>
      </w:r>
      <w:r w:rsidR="00A61188" w:rsidRPr="00A61188">
        <w:t xml:space="preserve"> </w:t>
      </w:r>
      <w:r w:rsidRPr="00A61188">
        <w:rPr>
          <w:iCs/>
        </w:rPr>
        <w:t>сельскохозяйственными</w:t>
      </w:r>
      <w:r w:rsidR="00A61188" w:rsidRPr="00A61188">
        <w:rPr>
          <w:iCs/>
        </w:rPr>
        <w:t xml:space="preserve"> </w:t>
      </w:r>
      <w:r w:rsidRPr="00A61188">
        <w:rPr>
          <w:iCs/>
        </w:rPr>
        <w:t>товаропроизводителями</w:t>
      </w:r>
      <w:r w:rsidR="00A61188" w:rsidRPr="00A61188">
        <w:t xml:space="preserve"> </w:t>
      </w:r>
      <w:r w:rsidRPr="00A61188">
        <w:t>признаются</w:t>
      </w:r>
      <w:r w:rsidR="00A61188" w:rsidRPr="00A61188">
        <w:t xml:space="preserve"> </w:t>
      </w:r>
      <w:r w:rsidRPr="00A61188">
        <w:t>организации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индивидуальные</w:t>
      </w:r>
      <w:r w:rsidR="00A61188" w:rsidRPr="00A61188">
        <w:t xml:space="preserve"> </w:t>
      </w:r>
      <w:r w:rsidRPr="00A61188">
        <w:t>предприниматели,</w:t>
      </w:r>
      <w:r w:rsidR="00A61188" w:rsidRPr="00A61188">
        <w:t xml:space="preserve"> </w:t>
      </w:r>
      <w:r w:rsidRPr="00A61188">
        <w:t>производящие</w:t>
      </w:r>
      <w:r w:rsidR="00A61188" w:rsidRPr="00A61188">
        <w:t xml:space="preserve"> </w:t>
      </w:r>
      <w:r w:rsidRPr="00A61188">
        <w:t>сельскохозяйственную</w:t>
      </w:r>
      <w:r w:rsidR="00A61188" w:rsidRPr="00A61188">
        <w:t xml:space="preserve"> </w:t>
      </w:r>
      <w:r w:rsidRPr="00A61188">
        <w:t>продукцию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(</w:t>
      </w:r>
      <w:r w:rsidRPr="00A61188">
        <w:t>или</w:t>
      </w:r>
      <w:r w:rsidR="00A61188" w:rsidRPr="00A61188">
        <w:t xml:space="preserve">) </w:t>
      </w:r>
      <w:r w:rsidRPr="00A61188">
        <w:t>выращивающие</w:t>
      </w:r>
      <w:r w:rsidR="00A61188" w:rsidRPr="00A61188">
        <w:t xml:space="preserve"> </w:t>
      </w:r>
      <w:r w:rsidRPr="00A61188">
        <w:t>рыбу,</w:t>
      </w:r>
      <w:r w:rsidR="00A61188" w:rsidRPr="00A61188">
        <w:t xml:space="preserve"> </w:t>
      </w:r>
      <w:r w:rsidRPr="00A61188">
        <w:t>осуществляющие</w:t>
      </w:r>
      <w:r w:rsidR="00A61188" w:rsidRPr="00A61188">
        <w:t xml:space="preserve"> </w:t>
      </w:r>
      <w:r w:rsidRPr="00A61188">
        <w:t>ее</w:t>
      </w:r>
      <w:r w:rsidR="00A61188" w:rsidRPr="00A61188">
        <w:t xml:space="preserve"> </w:t>
      </w:r>
      <w:r w:rsidRPr="00A61188">
        <w:t>первичную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последующую</w:t>
      </w:r>
      <w:r w:rsidR="00A61188" w:rsidRPr="00A61188">
        <w:t xml:space="preserve"> (</w:t>
      </w:r>
      <w:r w:rsidRPr="00A61188">
        <w:t>промышленную</w:t>
      </w:r>
      <w:r w:rsidR="00A61188" w:rsidRPr="00A61188">
        <w:t xml:space="preserve">) </w:t>
      </w:r>
      <w:r w:rsidRPr="00A61188">
        <w:t>переработку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реализующие</w:t>
      </w:r>
      <w:r w:rsidR="00A61188" w:rsidRPr="00A61188">
        <w:t xml:space="preserve"> </w:t>
      </w:r>
      <w:r w:rsidRPr="00A61188">
        <w:t>эту</w:t>
      </w:r>
      <w:r w:rsidR="00A61188" w:rsidRPr="00A61188">
        <w:t xml:space="preserve"> </w:t>
      </w:r>
      <w:r w:rsidRPr="00A61188">
        <w:t>продукцию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(</w:t>
      </w:r>
      <w:r w:rsidRPr="00A61188">
        <w:t>или</w:t>
      </w:r>
      <w:r w:rsidR="00A61188" w:rsidRPr="00A61188">
        <w:t xml:space="preserve">) </w:t>
      </w:r>
      <w:r w:rsidRPr="00A61188">
        <w:t>рыбу,</w:t>
      </w:r>
      <w:r w:rsidR="00A61188" w:rsidRPr="00A61188">
        <w:t xml:space="preserve"> </w:t>
      </w:r>
      <w:r w:rsidRPr="00A61188">
        <w:t>при</w:t>
      </w:r>
      <w:r w:rsidR="00A61188" w:rsidRPr="00A61188">
        <w:t xml:space="preserve"> </w:t>
      </w:r>
      <w:r w:rsidRPr="00A61188">
        <w:t>условии,</w:t>
      </w:r>
      <w:r w:rsidR="00A61188" w:rsidRPr="00A61188">
        <w:t xml:space="preserve"> </w:t>
      </w:r>
      <w:r w:rsidRPr="00A61188">
        <w:t>что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общем</w:t>
      </w:r>
      <w:r w:rsidR="00A61188" w:rsidRPr="00A61188">
        <w:t xml:space="preserve"> </w:t>
      </w:r>
      <w:r w:rsidRPr="00A61188">
        <w:t>доходе</w:t>
      </w:r>
      <w:r w:rsidR="00A61188" w:rsidRPr="00A61188">
        <w:t xml:space="preserve"> </w:t>
      </w:r>
      <w:r w:rsidRPr="00A61188">
        <w:t>от</w:t>
      </w:r>
      <w:r w:rsidR="00A61188" w:rsidRPr="00A61188">
        <w:t xml:space="preserve"> </w:t>
      </w:r>
      <w:r w:rsidRPr="00A61188">
        <w:t>ре</w:t>
      </w:r>
      <w:r w:rsidR="001669BC" w:rsidRPr="00A61188">
        <w:t>ализации</w:t>
      </w:r>
      <w:r w:rsidR="00A61188" w:rsidRPr="00A61188">
        <w:t xml:space="preserve"> </w:t>
      </w:r>
      <w:r w:rsidR="001669BC" w:rsidRPr="00A61188">
        <w:t>товаров</w:t>
      </w:r>
      <w:r w:rsidR="00A61188" w:rsidRPr="00A61188">
        <w:t xml:space="preserve"> (</w:t>
      </w:r>
      <w:r w:rsidR="001669BC" w:rsidRPr="00A61188">
        <w:t>работ,</w:t>
      </w:r>
      <w:r w:rsidR="00A61188" w:rsidRPr="00A61188">
        <w:t xml:space="preserve"> </w:t>
      </w:r>
      <w:r w:rsidR="001669BC" w:rsidRPr="00A61188">
        <w:t>услуг</w:t>
      </w:r>
      <w:r w:rsidR="00A61188" w:rsidRPr="00A61188">
        <w:t xml:space="preserve">) </w:t>
      </w:r>
      <w:r w:rsidRPr="00A61188">
        <w:t>таких</w:t>
      </w:r>
      <w:r w:rsidR="00A61188" w:rsidRPr="00A61188">
        <w:t xml:space="preserve"> </w:t>
      </w:r>
      <w:r w:rsidRPr="00A61188">
        <w:t>организаций</w:t>
      </w:r>
      <w:r w:rsidR="00A61188" w:rsidRPr="00A61188">
        <w:t xml:space="preserve"> </w:t>
      </w:r>
      <w:r w:rsidRPr="00A61188">
        <w:t>или</w:t>
      </w:r>
      <w:r w:rsidR="00A61188" w:rsidRPr="00A61188">
        <w:t xml:space="preserve"> </w:t>
      </w:r>
      <w:r w:rsidRPr="00A61188">
        <w:t>индивидуальных</w:t>
      </w:r>
      <w:r w:rsidR="00A61188" w:rsidRPr="00A61188">
        <w:t xml:space="preserve"> </w:t>
      </w:r>
      <w:r w:rsidRPr="00A61188">
        <w:t>предпринимателей</w:t>
      </w:r>
      <w:r w:rsidR="00A61188" w:rsidRPr="00A61188">
        <w:t xml:space="preserve"> </w:t>
      </w:r>
      <w:r w:rsidRPr="00A61188">
        <w:t>доля</w:t>
      </w:r>
      <w:r w:rsidR="00A61188" w:rsidRPr="00A61188">
        <w:t xml:space="preserve"> </w:t>
      </w:r>
      <w:r w:rsidRPr="00A61188">
        <w:t>дохода</w:t>
      </w:r>
      <w:r w:rsidR="00A61188" w:rsidRPr="00A61188">
        <w:t xml:space="preserve"> </w:t>
      </w:r>
      <w:r w:rsidRPr="00A61188">
        <w:t>от</w:t>
      </w:r>
      <w:r w:rsidR="00A61188" w:rsidRPr="00A61188">
        <w:t xml:space="preserve"> </w:t>
      </w:r>
      <w:r w:rsidRPr="00A61188">
        <w:t>реализации</w:t>
      </w:r>
      <w:r w:rsidR="00A61188" w:rsidRPr="00A61188">
        <w:t xml:space="preserve"> </w:t>
      </w:r>
      <w:r w:rsidRPr="00A61188">
        <w:t>произведенной</w:t>
      </w:r>
      <w:r w:rsidR="00A61188" w:rsidRPr="00A61188">
        <w:t xml:space="preserve"> </w:t>
      </w:r>
      <w:r w:rsidRPr="00A61188">
        <w:t>ими</w:t>
      </w:r>
      <w:r w:rsidR="00A61188" w:rsidRPr="00A61188">
        <w:t xml:space="preserve"> </w:t>
      </w:r>
      <w:r w:rsidRPr="00A61188">
        <w:t>сельскохозяйственной</w:t>
      </w:r>
      <w:r w:rsidR="00A61188" w:rsidRPr="00A61188">
        <w:t xml:space="preserve"> </w:t>
      </w:r>
      <w:r w:rsidRPr="00A61188">
        <w:t>продукции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(</w:t>
      </w:r>
      <w:r w:rsidRPr="00A61188">
        <w:t>или</w:t>
      </w:r>
      <w:r w:rsidR="00A61188" w:rsidRPr="00A61188">
        <w:t xml:space="preserve">) </w:t>
      </w:r>
      <w:r w:rsidRPr="00A61188">
        <w:t>выращенной</w:t>
      </w:r>
      <w:r w:rsidR="00A61188" w:rsidRPr="00A61188">
        <w:t xml:space="preserve"> </w:t>
      </w:r>
      <w:r w:rsidRPr="00A61188">
        <w:t>ими</w:t>
      </w:r>
      <w:r w:rsidR="00A61188" w:rsidRPr="00A61188">
        <w:t xml:space="preserve"> </w:t>
      </w:r>
      <w:r w:rsidRPr="00A61188">
        <w:t>рыбы,</w:t>
      </w:r>
      <w:r w:rsidR="00A61188" w:rsidRPr="00A61188">
        <w:t xml:space="preserve"> </w:t>
      </w:r>
      <w:r w:rsidRPr="00A61188">
        <w:t>включая</w:t>
      </w:r>
      <w:r w:rsidR="00A61188" w:rsidRPr="00A61188">
        <w:t xml:space="preserve"> </w:t>
      </w:r>
      <w:r w:rsidRPr="00A61188">
        <w:t>продукцию</w:t>
      </w:r>
      <w:r w:rsidR="00A61188" w:rsidRPr="00A61188">
        <w:t xml:space="preserve"> </w:t>
      </w:r>
      <w:r w:rsidRPr="00A61188">
        <w:t>ее</w:t>
      </w:r>
      <w:r w:rsidR="00A61188" w:rsidRPr="00A61188">
        <w:t xml:space="preserve"> </w:t>
      </w:r>
      <w:r w:rsidRPr="00A61188">
        <w:t>первичной</w:t>
      </w:r>
      <w:r w:rsidR="00A61188" w:rsidRPr="00A61188">
        <w:t xml:space="preserve"> </w:t>
      </w:r>
      <w:r w:rsidRPr="00A61188">
        <w:t>переработки,</w:t>
      </w:r>
      <w:r w:rsidR="00A61188" w:rsidRPr="00A61188">
        <w:t xml:space="preserve"> </w:t>
      </w:r>
      <w:r w:rsidRPr="00A61188">
        <w:t>произведенную</w:t>
      </w:r>
      <w:r w:rsidR="00A61188" w:rsidRPr="00A61188">
        <w:t xml:space="preserve"> </w:t>
      </w:r>
      <w:r w:rsidRPr="00A61188">
        <w:t>ими</w:t>
      </w:r>
      <w:r w:rsidR="00A61188" w:rsidRPr="00A61188">
        <w:t xml:space="preserve"> </w:t>
      </w:r>
      <w:r w:rsidRPr="00A61188">
        <w:t>из</w:t>
      </w:r>
      <w:r w:rsidR="00A61188" w:rsidRPr="00A61188">
        <w:t xml:space="preserve"> </w:t>
      </w:r>
      <w:r w:rsidRPr="00A61188">
        <w:t>сельскохозяйственного</w:t>
      </w:r>
      <w:r w:rsidR="00A61188" w:rsidRPr="00A61188">
        <w:t xml:space="preserve"> </w:t>
      </w:r>
      <w:r w:rsidRPr="00A61188">
        <w:t>сырья</w:t>
      </w:r>
      <w:r w:rsidR="00A61188" w:rsidRPr="00A61188">
        <w:t xml:space="preserve"> </w:t>
      </w:r>
      <w:r w:rsidRPr="00A61188">
        <w:t>собственного</w:t>
      </w:r>
      <w:r w:rsidR="00A61188" w:rsidRPr="00A61188">
        <w:t xml:space="preserve"> </w:t>
      </w:r>
      <w:r w:rsidRPr="00A61188">
        <w:t>производства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(</w:t>
      </w:r>
      <w:r w:rsidRPr="00A61188">
        <w:t>или</w:t>
      </w:r>
      <w:r w:rsidR="00A61188" w:rsidRPr="00A61188">
        <w:t xml:space="preserve">) </w:t>
      </w:r>
      <w:r w:rsidRPr="00A61188">
        <w:t>выращенной</w:t>
      </w:r>
      <w:r w:rsidR="00A61188" w:rsidRPr="00A61188">
        <w:t xml:space="preserve"> </w:t>
      </w:r>
      <w:r w:rsidRPr="00A61188">
        <w:t>ими</w:t>
      </w:r>
      <w:r w:rsidR="00A61188" w:rsidRPr="00A61188">
        <w:t xml:space="preserve"> </w:t>
      </w:r>
      <w:r w:rsidRPr="00A61188">
        <w:t>рыбы,</w:t>
      </w:r>
      <w:r w:rsidR="00A61188" w:rsidRPr="00A61188">
        <w:t xml:space="preserve"> </w:t>
      </w:r>
      <w:r w:rsidRPr="00A61188">
        <w:t>составляет</w:t>
      </w:r>
      <w:r w:rsidR="00A61188" w:rsidRPr="00A61188">
        <w:t xml:space="preserve"> </w:t>
      </w:r>
      <w:r w:rsidRPr="00A61188">
        <w:t>не</w:t>
      </w:r>
      <w:r w:rsidR="00A61188" w:rsidRPr="00A61188">
        <w:t xml:space="preserve"> </w:t>
      </w:r>
      <w:r w:rsidRPr="00A61188">
        <w:t>менее</w:t>
      </w:r>
      <w:r w:rsidR="00A61188" w:rsidRPr="00A61188">
        <w:t xml:space="preserve"> </w:t>
      </w:r>
      <w:r w:rsidRPr="00A61188">
        <w:t>70%</w:t>
      </w:r>
      <w:r w:rsidR="00A61188" w:rsidRPr="00A61188">
        <w:t>.</w:t>
      </w:r>
    </w:p>
    <w:p w:rsidR="00A61188" w:rsidRPr="00A61188" w:rsidRDefault="00C3543D" w:rsidP="00A61188">
      <w:pPr>
        <w:tabs>
          <w:tab w:val="left" w:pos="726"/>
        </w:tabs>
      </w:pPr>
      <w:r w:rsidRPr="00A61188">
        <w:t>Порядок</w:t>
      </w:r>
      <w:r w:rsidR="00A61188" w:rsidRPr="00A61188">
        <w:t xml:space="preserve"> </w:t>
      </w:r>
      <w:r w:rsidRPr="00A61188">
        <w:t>отнесения</w:t>
      </w:r>
      <w:r w:rsidR="00A61188" w:rsidRPr="00A61188">
        <w:t xml:space="preserve"> </w:t>
      </w:r>
      <w:r w:rsidRPr="00A61188">
        <w:t>продукции</w:t>
      </w:r>
      <w:r w:rsidR="00A61188" w:rsidRPr="00A61188">
        <w:t xml:space="preserve"> </w:t>
      </w:r>
      <w:r w:rsidRPr="00A61188">
        <w:t>к</w:t>
      </w:r>
      <w:r w:rsidR="00A61188" w:rsidRPr="00A61188">
        <w:t xml:space="preserve"> </w:t>
      </w:r>
      <w:r w:rsidRPr="00A61188">
        <w:t>продукции</w:t>
      </w:r>
      <w:r w:rsidR="00A61188" w:rsidRPr="00A61188">
        <w:t xml:space="preserve"> </w:t>
      </w:r>
      <w:r w:rsidRPr="00A61188">
        <w:rPr>
          <w:iCs/>
        </w:rPr>
        <w:t>первичной</w:t>
      </w:r>
      <w:r w:rsidR="00A61188" w:rsidRPr="00A61188">
        <w:rPr>
          <w:iCs/>
        </w:rPr>
        <w:t xml:space="preserve"> </w:t>
      </w:r>
      <w:r w:rsidRPr="00A61188">
        <w:rPr>
          <w:iCs/>
        </w:rPr>
        <w:t>переработки</w:t>
      </w:r>
      <w:r w:rsidR="00A61188" w:rsidRPr="00A61188">
        <w:rPr>
          <w:i/>
          <w:iCs/>
        </w:rPr>
        <w:t xml:space="preserve"> </w:t>
      </w:r>
      <w:r w:rsidRPr="00A61188">
        <w:t>произведенной</w:t>
      </w:r>
      <w:r w:rsidR="00A61188" w:rsidRPr="00A61188">
        <w:t xml:space="preserve"> </w:t>
      </w:r>
      <w:r w:rsidRPr="00A61188">
        <w:t>из</w:t>
      </w:r>
      <w:r w:rsidR="00A61188" w:rsidRPr="00A61188">
        <w:t xml:space="preserve"> </w:t>
      </w:r>
      <w:r w:rsidRPr="00A61188">
        <w:t>сельскохозяйственного</w:t>
      </w:r>
      <w:r w:rsidR="00A61188" w:rsidRPr="00A61188">
        <w:t xml:space="preserve"> </w:t>
      </w:r>
      <w:r w:rsidRPr="00A61188">
        <w:t>сырья</w:t>
      </w:r>
      <w:r w:rsidR="00A61188" w:rsidRPr="00A61188">
        <w:t xml:space="preserve"> </w:t>
      </w:r>
      <w:r w:rsidRPr="00A61188">
        <w:t>собственного</w:t>
      </w:r>
      <w:r w:rsidR="00A61188" w:rsidRPr="00A61188">
        <w:t xml:space="preserve"> </w:t>
      </w:r>
      <w:r w:rsidRPr="00A61188">
        <w:t>производства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(</w:t>
      </w:r>
      <w:r w:rsidRPr="00A61188">
        <w:t>или</w:t>
      </w:r>
      <w:r w:rsidR="00A61188" w:rsidRPr="00A61188">
        <w:t xml:space="preserve">) </w:t>
      </w:r>
      <w:r w:rsidRPr="00A61188">
        <w:t>выращенной</w:t>
      </w:r>
      <w:r w:rsidR="00A61188" w:rsidRPr="00A61188">
        <w:t xml:space="preserve"> </w:t>
      </w:r>
      <w:r w:rsidRPr="00A61188">
        <w:t>рыбы,</w:t>
      </w:r>
      <w:r w:rsidR="00A61188" w:rsidRPr="00A61188">
        <w:t xml:space="preserve"> </w:t>
      </w:r>
      <w:r w:rsidRPr="00A61188">
        <w:t>устанавливается</w:t>
      </w:r>
      <w:r w:rsidR="00A61188" w:rsidRPr="00A61188">
        <w:t xml:space="preserve"> </w:t>
      </w:r>
      <w:r w:rsidRPr="00A61188">
        <w:t>Правительством</w:t>
      </w:r>
      <w:r w:rsidR="00A61188" w:rsidRPr="00A61188">
        <w:t xml:space="preserve"> </w:t>
      </w:r>
      <w:r w:rsidRPr="00A61188">
        <w:t>РФ</w:t>
      </w:r>
      <w:r w:rsidR="00A61188" w:rsidRPr="00A61188">
        <w:t xml:space="preserve"> [</w:t>
      </w:r>
      <w:r w:rsidRPr="00A61188">
        <w:t>8</w:t>
      </w:r>
      <w:r w:rsidR="00F36114" w:rsidRPr="00A61188">
        <w:t>,</w:t>
      </w:r>
      <w:r w:rsidR="00A61188" w:rsidRPr="00A61188">
        <w:t xml:space="preserve"> </w:t>
      </w:r>
      <w:r w:rsidR="00F36114" w:rsidRPr="00A61188">
        <w:t>с</w:t>
      </w:r>
      <w:r w:rsidR="00A61188" w:rsidRPr="00A61188">
        <w:t>.8</w:t>
      </w:r>
      <w:r w:rsidR="00F36114" w:rsidRPr="00A61188">
        <w:t>0</w:t>
      </w:r>
      <w:r w:rsidR="00A61188" w:rsidRPr="00A61188">
        <w:t>].</w:t>
      </w:r>
    </w:p>
    <w:p w:rsidR="00A61188" w:rsidRPr="00A61188" w:rsidRDefault="00C3543D" w:rsidP="00A61188">
      <w:pPr>
        <w:tabs>
          <w:tab w:val="left" w:pos="726"/>
        </w:tabs>
      </w:pPr>
      <w:r w:rsidRPr="00A61188">
        <w:t>Для</w:t>
      </w:r>
      <w:r w:rsidR="00A61188" w:rsidRPr="00A61188">
        <w:t xml:space="preserve"> </w:t>
      </w:r>
      <w:r w:rsidRPr="00A61188">
        <w:t>организаций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индивидуальных</w:t>
      </w:r>
      <w:r w:rsidR="00A61188" w:rsidRPr="00A61188">
        <w:t xml:space="preserve"> </w:t>
      </w:r>
      <w:r w:rsidRPr="00A61188">
        <w:t>предпринимателей,</w:t>
      </w:r>
      <w:r w:rsidR="00A61188" w:rsidRPr="00A61188">
        <w:t xml:space="preserve"> </w:t>
      </w:r>
      <w:r w:rsidRPr="00A61188">
        <w:t>осуществляющих</w:t>
      </w:r>
      <w:r w:rsidR="00A61188" w:rsidRPr="00A61188">
        <w:t xml:space="preserve"> </w:t>
      </w:r>
      <w:r w:rsidRPr="00A61188">
        <w:rPr>
          <w:iCs/>
        </w:rPr>
        <w:t>последующую</w:t>
      </w:r>
      <w:r w:rsidR="00A61188" w:rsidRPr="00A61188">
        <w:rPr>
          <w:i/>
          <w:iCs/>
        </w:rPr>
        <w:t xml:space="preserve"> (</w:t>
      </w:r>
      <w:r w:rsidRPr="00A61188">
        <w:rPr>
          <w:iCs/>
        </w:rPr>
        <w:t>промышленную</w:t>
      </w:r>
      <w:r w:rsidR="00A61188" w:rsidRPr="00A61188">
        <w:rPr>
          <w:iCs/>
        </w:rPr>
        <w:t xml:space="preserve">) </w:t>
      </w:r>
      <w:r w:rsidRPr="00A61188">
        <w:rPr>
          <w:iCs/>
        </w:rPr>
        <w:t>переработку</w:t>
      </w:r>
      <w:r w:rsidR="00A61188" w:rsidRPr="00A61188">
        <w:rPr>
          <w:iCs/>
        </w:rPr>
        <w:t xml:space="preserve"> </w:t>
      </w:r>
      <w:r w:rsidRPr="00A61188">
        <w:rPr>
          <w:iCs/>
        </w:rPr>
        <w:t>продукции</w:t>
      </w:r>
      <w:r w:rsidR="00A61188" w:rsidRPr="00A61188">
        <w:t xml:space="preserve"> </w:t>
      </w:r>
      <w:r w:rsidRPr="00A61188">
        <w:t>первичной</w:t>
      </w:r>
      <w:r w:rsidR="00A61188" w:rsidRPr="00A61188">
        <w:t xml:space="preserve"> </w:t>
      </w:r>
      <w:r w:rsidRPr="00A61188">
        <w:t>переработки,</w:t>
      </w:r>
      <w:r w:rsidR="00A61188" w:rsidRPr="00A61188">
        <w:t xml:space="preserve"> </w:t>
      </w:r>
      <w:r w:rsidRPr="00A61188">
        <w:t>произведенной</w:t>
      </w:r>
      <w:r w:rsidR="00A61188" w:rsidRPr="00A61188">
        <w:t xml:space="preserve"> </w:t>
      </w:r>
      <w:r w:rsidRPr="00A61188">
        <w:t>ими</w:t>
      </w:r>
      <w:r w:rsidR="00A61188" w:rsidRPr="00A61188">
        <w:t xml:space="preserve"> </w:t>
      </w:r>
      <w:r w:rsidRPr="00A61188">
        <w:t>из</w:t>
      </w:r>
      <w:r w:rsidR="00A61188" w:rsidRPr="00A61188">
        <w:t xml:space="preserve"> </w:t>
      </w:r>
      <w:r w:rsidRPr="00A61188">
        <w:t>сельскохозяйственного</w:t>
      </w:r>
      <w:r w:rsidR="00A61188" w:rsidRPr="00A61188">
        <w:t xml:space="preserve"> </w:t>
      </w:r>
      <w:r w:rsidRPr="00A61188">
        <w:t>сырья</w:t>
      </w:r>
      <w:r w:rsidR="00A61188" w:rsidRPr="00A61188">
        <w:t xml:space="preserve"> </w:t>
      </w:r>
      <w:r w:rsidRPr="00A61188">
        <w:t>собственного</w:t>
      </w:r>
      <w:r w:rsidR="00A61188" w:rsidRPr="00A61188">
        <w:t xml:space="preserve"> </w:t>
      </w:r>
      <w:r w:rsidRPr="00A61188">
        <w:t>производства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(</w:t>
      </w:r>
      <w:r w:rsidRPr="00A61188">
        <w:t>или</w:t>
      </w:r>
      <w:r w:rsidR="00A61188" w:rsidRPr="00A61188">
        <w:t xml:space="preserve">) </w:t>
      </w:r>
      <w:r w:rsidRPr="00A61188">
        <w:t>выращенной</w:t>
      </w:r>
      <w:r w:rsidR="00A61188" w:rsidRPr="00A61188">
        <w:t xml:space="preserve"> </w:t>
      </w:r>
      <w:r w:rsidRPr="00A61188">
        <w:t>ими</w:t>
      </w:r>
      <w:r w:rsidR="00A61188" w:rsidRPr="00A61188">
        <w:t xml:space="preserve"> </w:t>
      </w:r>
      <w:r w:rsidRPr="00A61188">
        <w:t>рыбы,</w:t>
      </w:r>
      <w:r w:rsidR="00A61188" w:rsidRPr="00A61188">
        <w:t xml:space="preserve"> </w:t>
      </w:r>
      <w:r w:rsidRPr="00A61188">
        <w:t>доля</w:t>
      </w:r>
      <w:r w:rsidR="00A61188" w:rsidRPr="00A61188">
        <w:t xml:space="preserve"> </w:t>
      </w:r>
      <w:r w:rsidRPr="00A61188">
        <w:t>дохода</w:t>
      </w:r>
      <w:r w:rsidR="00A61188" w:rsidRPr="00A61188">
        <w:t xml:space="preserve"> </w:t>
      </w:r>
      <w:r w:rsidRPr="00A61188">
        <w:t>от</w:t>
      </w:r>
      <w:r w:rsidR="00A61188" w:rsidRPr="00A61188">
        <w:t xml:space="preserve"> </w:t>
      </w:r>
      <w:r w:rsidRPr="00A61188">
        <w:t>реализации</w:t>
      </w:r>
      <w:r w:rsidR="00A61188" w:rsidRPr="00A61188">
        <w:t xml:space="preserve"> </w:t>
      </w:r>
      <w:r w:rsidRPr="00A61188">
        <w:t>продукции</w:t>
      </w:r>
      <w:r w:rsidR="00A61188" w:rsidRPr="00A61188">
        <w:t xml:space="preserve"> </w:t>
      </w:r>
      <w:r w:rsidRPr="00A61188">
        <w:t>первичной</w:t>
      </w:r>
      <w:r w:rsidR="00A61188" w:rsidRPr="00A61188">
        <w:t xml:space="preserve"> </w:t>
      </w:r>
      <w:r w:rsidRPr="00A61188">
        <w:t>переработки,</w:t>
      </w:r>
      <w:r w:rsidR="00A61188" w:rsidRPr="00A61188">
        <w:t xml:space="preserve"> </w:t>
      </w:r>
      <w:r w:rsidRPr="00A61188">
        <w:t>произведенной</w:t>
      </w:r>
      <w:r w:rsidR="00A61188" w:rsidRPr="00A61188">
        <w:t xml:space="preserve"> </w:t>
      </w:r>
      <w:r w:rsidRPr="00A61188">
        <w:t>ими</w:t>
      </w:r>
      <w:r w:rsidR="00A61188" w:rsidRPr="00A61188">
        <w:t xml:space="preserve"> </w:t>
      </w:r>
      <w:r w:rsidRPr="00A61188">
        <w:t>из</w:t>
      </w:r>
      <w:r w:rsidR="00A61188" w:rsidRPr="00A61188">
        <w:t xml:space="preserve"> </w:t>
      </w:r>
      <w:r w:rsidRPr="00A61188">
        <w:t>сельскохозяйственного</w:t>
      </w:r>
      <w:r w:rsidR="00A61188" w:rsidRPr="00A61188">
        <w:t xml:space="preserve"> </w:t>
      </w:r>
      <w:r w:rsidRPr="00A61188">
        <w:t>сырья</w:t>
      </w:r>
      <w:r w:rsidR="00A61188" w:rsidRPr="00A61188">
        <w:t xml:space="preserve"> </w:t>
      </w:r>
      <w:r w:rsidRPr="00A61188">
        <w:t>собственного</w:t>
      </w:r>
      <w:r w:rsidR="00A61188" w:rsidRPr="00A61188">
        <w:t xml:space="preserve"> </w:t>
      </w:r>
      <w:r w:rsidRPr="00A61188">
        <w:t>производства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(</w:t>
      </w:r>
      <w:r w:rsidRPr="00A61188">
        <w:t>или</w:t>
      </w:r>
      <w:r w:rsidR="00A61188" w:rsidRPr="00A61188">
        <w:t xml:space="preserve">) </w:t>
      </w:r>
      <w:r w:rsidRPr="00A61188">
        <w:t>выращенной</w:t>
      </w:r>
      <w:r w:rsidR="00A61188" w:rsidRPr="00A61188">
        <w:t xml:space="preserve"> </w:t>
      </w:r>
      <w:r w:rsidRPr="00A61188">
        <w:t>ими</w:t>
      </w:r>
      <w:r w:rsidR="00A61188" w:rsidRPr="00A61188">
        <w:t xml:space="preserve"> </w:t>
      </w:r>
      <w:r w:rsidRPr="00A61188">
        <w:t>рыбы,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общем</w:t>
      </w:r>
      <w:r w:rsidR="00A61188" w:rsidRPr="00A61188">
        <w:t xml:space="preserve"> </w:t>
      </w:r>
      <w:r w:rsidRPr="00A61188">
        <w:t>доходе</w:t>
      </w:r>
      <w:r w:rsidR="00A61188" w:rsidRPr="00A61188">
        <w:t xml:space="preserve"> </w:t>
      </w:r>
      <w:r w:rsidRPr="00A61188">
        <w:t>от</w:t>
      </w:r>
      <w:r w:rsidR="00A61188" w:rsidRPr="00A61188">
        <w:t xml:space="preserve"> </w:t>
      </w:r>
      <w:r w:rsidRPr="00A61188">
        <w:t>реализации</w:t>
      </w:r>
      <w:r w:rsidR="00A61188" w:rsidRPr="00A61188">
        <w:t xml:space="preserve"> </w:t>
      </w:r>
      <w:r w:rsidRPr="00A61188">
        <w:t>произведенной</w:t>
      </w:r>
      <w:r w:rsidR="00A61188" w:rsidRPr="00A61188">
        <w:t xml:space="preserve"> </w:t>
      </w:r>
      <w:r w:rsidRPr="00A61188">
        <w:t>ими</w:t>
      </w:r>
      <w:r w:rsidR="00A61188" w:rsidRPr="00A61188">
        <w:t xml:space="preserve"> </w:t>
      </w:r>
      <w:r w:rsidRPr="00A61188">
        <w:t>продукции</w:t>
      </w:r>
      <w:r w:rsidR="00A61188" w:rsidRPr="00A61188">
        <w:t xml:space="preserve"> </w:t>
      </w:r>
      <w:r w:rsidRPr="00A61188">
        <w:t>из</w:t>
      </w:r>
      <w:r w:rsidR="00A61188" w:rsidRPr="00A61188">
        <w:t xml:space="preserve"> </w:t>
      </w:r>
      <w:r w:rsidRPr="00A61188">
        <w:t>сельскохозяйственного</w:t>
      </w:r>
      <w:r w:rsidR="00A61188" w:rsidRPr="00A61188">
        <w:t xml:space="preserve"> </w:t>
      </w:r>
      <w:r w:rsidRPr="00A61188">
        <w:t>сырья</w:t>
      </w:r>
      <w:r w:rsidR="00A61188" w:rsidRPr="00A61188">
        <w:t xml:space="preserve"> </w:t>
      </w:r>
      <w:r w:rsidRPr="00A61188">
        <w:t>собственного</w:t>
      </w:r>
      <w:r w:rsidR="00A61188" w:rsidRPr="00A61188">
        <w:t xml:space="preserve"> </w:t>
      </w:r>
      <w:r w:rsidRPr="00A61188">
        <w:t>производства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(</w:t>
      </w:r>
      <w:r w:rsidRPr="00A61188">
        <w:t>или</w:t>
      </w:r>
      <w:r w:rsidR="00A61188" w:rsidRPr="00A61188">
        <w:t xml:space="preserve">) </w:t>
      </w:r>
      <w:r w:rsidRPr="00A61188">
        <w:t>выращенной</w:t>
      </w:r>
      <w:r w:rsidR="00A61188" w:rsidRPr="00A61188">
        <w:t xml:space="preserve"> </w:t>
      </w:r>
      <w:r w:rsidRPr="00A61188">
        <w:t>ими</w:t>
      </w:r>
      <w:r w:rsidR="00A61188" w:rsidRPr="00A61188">
        <w:t xml:space="preserve"> </w:t>
      </w:r>
      <w:r w:rsidRPr="00A61188">
        <w:t>рыбы</w:t>
      </w:r>
      <w:r w:rsidR="00A61188" w:rsidRPr="00A61188">
        <w:t xml:space="preserve"> </w:t>
      </w:r>
      <w:r w:rsidRPr="00A61188">
        <w:t>определяется</w:t>
      </w:r>
      <w:r w:rsidR="00A61188" w:rsidRPr="00A61188">
        <w:t xml:space="preserve"> </w:t>
      </w:r>
      <w:r w:rsidRPr="00A61188">
        <w:t>исходя</w:t>
      </w:r>
      <w:r w:rsidR="00A61188" w:rsidRPr="00A61188">
        <w:rPr>
          <w:rStyle w:val="aff0"/>
        </w:rPr>
        <w:t xml:space="preserve"> </w:t>
      </w:r>
      <w:r w:rsidRPr="00A61188">
        <w:rPr>
          <w:bCs/>
        </w:rPr>
        <w:t>из</w:t>
      </w:r>
      <w:r w:rsidR="00A61188" w:rsidRPr="00A61188">
        <w:rPr>
          <w:rStyle w:val="aff0"/>
        </w:rPr>
        <w:t xml:space="preserve"> </w:t>
      </w:r>
      <w:r w:rsidRPr="00A61188">
        <w:t>соотношения</w:t>
      </w:r>
      <w:r w:rsidR="00A61188" w:rsidRPr="00A61188">
        <w:t xml:space="preserve"> </w:t>
      </w:r>
      <w:r w:rsidRPr="00A61188">
        <w:t>расходов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производство</w:t>
      </w:r>
      <w:r w:rsidR="00A61188" w:rsidRPr="00A61188">
        <w:t xml:space="preserve"> </w:t>
      </w:r>
      <w:r w:rsidRPr="00A61188">
        <w:t>сельскохозяйственной</w:t>
      </w:r>
      <w:r w:rsidR="00A61188" w:rsidRPr="00A61188">
        <w:t xml:space="preserve"> </w:t>
      </w:r>
      <w:r w:rsidRPr="00A61188">
        <w:t>продукции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(</w:t>
      </w:r>
      <w:r w:rsidRPr="00A61188">
        <w:t>или</w:t>
      </w:r>
      <w:r w:rsidR="00A61188" w:rsidRPr="00A61188">
        <w:t xml:space="preserve">) </w:t>
      </w:r>
      <w:r w:rsidRPr="00A61188">
        <w:t>выращивание</w:t>
      </w:r>
      <w:r w:rsidR="00A61188" w:rsidRPr="00A61188">
        <w:t xml:space="preserve"> </w:t>
      </w:r>
      <w:r w:rsidRPr="00A61188">
        <w:t>рыбы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первичную</w:t>
      </w:r>
      <w:r w:rsidR="00A61188" w:rsidRPr="00A61188">
        <w:t xml:space="preserve"> </w:t>
      </w:r>
      <w:r w:rsidRPr="00A61188">
        <w:t>переработку</w:t>
      </w:r>
      <w:r w:rsidR="00A61188" w:rsidRPr="00A61188">
        <w:t xml:space="preserve"> </w:t>
      </w:r>
      <w:r w:rsidRPr="00A61188">
        <w:t>сельскохозяйственной</w:t>
      </w:r>
      <w:r w:rsidR="00A61188" w:rsidRPr="00A61188">
        <w:t xml:space="preserve"> </w:t>
      </w:r>
      <w:r w:rsidRPr="00A61188">
        <w:t>продукции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(</w:t>
      </w:r>
      <w:r w:rsidRPr="00A61188">
        <w:t>или</w:t>
      </w:r>
      <w:r w:rsidR="00A61188" w:rsidRPr="00A61188">
        <w:t xml:space="preserve">) </w:t>
      </w:r>
      <w:r w:rsidRPr="00A61188">
        <w:t>рыбы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общей</w:t>
      </w:r>
      <w:r w:rsidR="00A61188" w:rsidRPr="00A61188">
        <w:t xml:space="preserve"> </w:t>
      </w:r>
      <w:r w:rsidRPr="00A61188">
        <w:t>сумме</w:t>
      </w:r>
      <w:r w:rsidR="00A61188" w:rsidRPr="00A61188">
        <w:t xml:space="preserve"> </w:t>
      </w:r>
      <w:r w:rsidRPr="00A61188">
        <w:t>расходов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производство</w:t>
      </w:r>
      <w:r w:rsidR="00A61188" w:rsidRPr="00A61188">
        <w:t xml:space="preserve"> </w:t>
      </w:r>
      <w:r w:rsidRPr="00A61188">
        <w:t>продукции</w:t>
      </w:r>
      <w:r w:rsidR="00A61188" w:rsidRPr="00A61188">
        <w:t xml:space="preserve"> </w:t>
      </w:r>
      <w:r w:rsidRPr="00A61188">
        <w:t>из</w:t>
      </w:r>
      <w:r w:rsidR="00A61188" w:rsidRPr="00A61188">
        <w:t xml:space="preserve"> </w:t>
      </w:r>
      <w:r w:rsidRPr="00A61188">
        <w:t>произведенного</w:t>
      </w:r>
      <w:r w:rsidR="00A61188" w:rsidRPr="00A61188">
        <w:t xml:space="preserve"> </w:t>
      </w:r>
      <w:r w:rsidRPr="00A61188">
        <w:t>ими</w:t>
      </w:r>
      <w:r w:rsidR="00A61188" w:rsidRPr="00A61188">
        <w:t xml:space="preserve"> </w:t>
      </w:r>
      <w:r w:rsidRPr="00A61188">
        <w:t>сельскохозяйственного</w:t>
      </w:r>
      <w:r w:rsidR="00A61188" w:rsidRPr="00A61188">
        <w:t xml:space="preserve"> </w:t>
      </w:r>
      <w:r w:rsidRPr="00A61188">
        <w:t>сырья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(</w:t>
      </w:r>
      <w:r w:rsidRPr="00A61188">
        <w:t>или</w:t>
      </w:r>
      <w:r w:rsidR="00A61188" w:rsidRPr="00A61188">
        <w:t xml:space="preserve">) </w:t>
      </w:r>
      <w:r w:rsidRPr="00A61188">
        <w:t>выращенной</w:t>
      </w:r>
      <w:r w:rsidR="00A61188" w:rsidRPr="00A61188">
        <w:t xml:space="preserve"> </w:t>
      </w:r>
      <w:r w:rsidRPr="00A61188">
        <w:t>ими</w:t>
      </w:r>
      <w:r w:rsidR="00A61188" w:rsidRPr="00A61188">
        <w:t xml:space="preserve"> </w:t>
      </w:r>
      <w:r w:rsidRPr="00A61188">
        <w:t>рыбы</w:t>
      </w:r>
      <w:r w:rsidR="00A61188" w:rsidRPr="00A61188">
        <w:t>.</w:t>
      </w:r>
    </w:p>
    <w:p w:rsidR="00A61188" w:rsidRPr="00A61188" w:rsidRDefault="00C3543D" w:rsidP="00A61188">
      <w:pPr>
        <w:tabs>
          <w:tab w:val="left" w:pos="726"/>
        </w:tabs>
      </w:pPr>
      <w:r w:rsidRPr="00A61188">
        <w:t>Сельскохозяйственные</w:t>
      </w:r>
      <w:r w:rsidR="00A61188" w:rsidRPr="00A61188">
        <w:t xml:space="preserve"> </w:t>
      </w:r>
      <w:r w:rsidRPr="00A61188">
        <w:t>товаропроизводители</w:t>
      </w:r>
      <w:r w:rsidR="00A61188" w:rsidRPr="00A61188">
        <w:t xml:space="preserve"> </w:t>
      </w:r>
      <w:r w:rsidRPr="00A61188">
        <w:rPr>
          <w:iCs/>
        </w:rPr>
        <w:t>имеют</w:t>
      </w:r>
      <w:r w:rsidR="00A61188" w:rsidRPr="00A61188">
        <w:rPr>
          <w:iCs/>
        </w:rPr>
        <w:t xml:space="preserve"> </w:t>
      </w:r>
      <w:r w:rsidRPr="00A61188">
        <w:rPr>
          <w:iCs/>
        </w:rPr>
        <w:t>право</w:t>
      </w:r>
      <w:r w:rsidR="00A61188" w:rsidRPr="00A61188">
        <w:t xml:space="preserve"> </w:t>
      </w:r>
      <w:r w:rsidRPr="00A61188">
        <w:t>перейти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уплату</w:t>
      </w:r>
      <w:r w:rsidR="00A61188" w:rsidRPr="00A61188">
        <w:t xml:space="preserve"> </w:t>
      </w:r>
      <w:r w:rsidRPr="00A61188">
        <w:t>единого</w:t>
      </w:r>
      <w:r w:rsidR="00A61188" w:rsidRPr="00A61188">
        <w:t xml:space="preserve"> </w:t>
      </w:r>
      <w:r w:rsidRPr="00A61188">
        <w:t>сельскохозяйственного</w:t>
      </w:r>
      <w:r w:rsidR="00A61188" w:rsidRPr="00A61188">
        <w:t xml:space="preserve"> </w:t>
      </w:r>
      <w:r w:rsidRPr="00A61188">
        <w:t>налога,</w:t>
      </w:r>
      <w:r w:rsidR="00A61188" w:rsidRPr="00A61188">
        <w:t xml:space="preserve"> </w:t>
      </w:r>
      <w:r w:rsidRPr="00A61188">
        <w:t>если</w:t>
      </w:r>
      <w:r w:rsidR="00A61188" w:rsidRPr="00A61188">
        <w:t xml:space="preserve"> </w:t>
      </w:r>
      <w:r w:rsidRPr="00A61188">
        <w:t>по</w:t>
      </w:r>
      <w:r w:rsidR="00A61188" w:rsidRPr="00A61188">
        <w:t xml:space="preserve"> </w:t>
      </w:r>
      <w:r w:rsidRPr="00A61188">
        <w:t>итогам</w:t>
      </w:r>
      <w:r w:rsidR="00A61188" w:rsidRPr="00A61188">
        <w:t xml:space="preserve"> </w:t>
      </w:r>
      <w:r w:rsidRPr="00A61188">
        <w:t>девяти</w:t>
      </w:r>
      <w:r w:rsidR="00A61188" w:rsidRPr="00A61188">
        <w:t xml:space="preserve"> </w:t>
      </w:r>
      <w:r w:rsidRPr="00A61188">
        <w:t>месяцев</w:t>
      </w:r>
      <w:r w:rsidR="00A61188" w:rsidRPr="00A61188">
        <w:t xml:space="preserve"> </w:t>
      </w:r>
      <w:r w:rsidRPr="00A61188">
        <w:t>того</w:t>
      </w:r>
      <w:r w:rsidR="00A61188" w:rsidRPr="00A61188">
        <w:t xml:space="preserve"> </w:t>
      </w:r>
      <w:r w:rsidRPr="00A61188">
        <w:t>года,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котором</w:t>
      </w:r>
      <w:r w:rsidR="00A61188" w:rsidRPr="00A61188">
        <w:t xml:space="preserve"> </w:t>
      </w:r>
      <w:r w:rsidRPr="00A61188">
        <w:t>организация</w:t>
      </w:r>
      <w:r w:rsidR="00A61188" w:rsidRPr="00A61188">
        <w:t xml:space="preserve"> </w:t>
      </w:r>
      <w:r w:rsidRPr="00A61188">
        <w:t>или</w:t>
      </w:r>
      <w:r w:rsidR="00A61188" w:rsidRPr="00A61188">
        <w:t xml:space="preserve"> </w:t>
      </w:r>
      <w:r w:rsidRPr="00A61188">
        <w:t>индивидуальный</w:t>
      </w:r>
      <w:r w:rsidR="00A61188" w:rsidRPr="00A61188">
        <w:t xml:space="preserve"> </w:t>
      </w:r>
      <w:r w:rsidRPr="00A61188">
        <w:t>предприниматель</w:t>
      </w:r>
      <w:r w:rsidR="00A61188" w:rsidRPr="00A61188">
        <w:t xml:space="preserve"> </w:t>
      </w:r>
      <w:r w:rsidRPr="00A61188">
        <w:t>подают</w:t>
      </w:r>
      <w:r w:rsidR="00A61188" w:rsidRPr="00A61188">
        <w:t xml:space="preserve"> </w:t>
      </w:r>
      <w:r w:rsidRPr="00A61188">
        <w:rPr>
          <w:iCs/>
        </w:rPr>
        <w:t>заявление</w:t>
      </w:r>
      <w:r w:rsidR="00A61188" w:rsidRPr="00A61188">
        <w:rPr>
          <w:iCs/>
        </w:rPr>
        <w:t xml:space="preserve"> </w:t>
      </w:r>
      <w:r w:rsidRPr="00A61188">
        <w:rPr>
          <w:iCs/>
        </w:rPr>
        <w:t>о</w:t>
      </w:r>
      <w:r w:rsidR="00A61188" w:rsidRPr="00A61188">
        <w:rPr>
          <w:iCs/>
        </w:rPr>
        <w:t xml:space="preserve"> </w:t>
      </w:r>
      <w:r w:rsidRPr="00A61188">
        <w:rPr>
          <w:iCs/>
        </w:rPr>
        <w:t>переходе</w:t>
      </w:r>
      <w:r w:rsidR="00A61188" w:rsidRPr="00A61188">
        <w:rPr>
          <w:iCs/>
        </w:rPr>
        <w:t xml:space="preserve"> </w:t>
      </w:r>
      <w:r w:rsidRPr="00A61188">
        <w:rPr>
          <w:iCs/>
        </w:rPr>
        <w:t>на</w:t>
      </w:r>
      <w:r w:rsidR="00A61188" w:rsidRPr="00A61188">
        <w:rPr>
          <w:iCs/>
        </w:rPr>
        <w:t xml:space="preserve"> </w:t>
      </w:r>
      <w:r w:rsidRPr="00A61188">
        <w:rPr>
          <w:iCs/>
        </w:rPr>
        <w:t>уплату</w:t>
      </w:r>
      <w:r w:rsidR="00A61188" w:rsidRPr="00A61188">
        <w:rPr>
          <w:iCs/>
        </w:rPr>
        <w:t xml:space="preserve"> </w:t>
      </w:r>
      <w:r w:rsidRPr="00A61188">
        <w:rPr>
          <w:iCs/>
        </w:rPr>
        <w:t>единого</w:t>
      </w:r>
      <w:r w:rsidR="00A61188" w:rsidRPr="00A61188">
        <w:rPr>
          <w:iCs/>
        </w:rPr>
        <w:t xml:space="preserve"> </w:t>
      </w:r>
      <w:r w:rsidRPr="00A61188">
        <w:rPr>
          <w:iCs/>
        </w:rPr>
        <w:t>сельскохозяйственного</w:t>
      </w:r>
      <w:r w:rsidR="00A61188" w:rsidRPr="00A61188">
        <w:rPr>
          <w:iCs/>
        </w:rPr>
        <w:t xml:space="preserve"> </w:t>
      </w:r>
      <w:r w:rsidRPr="00A61188">
        <w:rPr>
          <w:iCs/>
        </w:rPr>
        <w:t>налога,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общем</w:t>
      </w:r>
      <w:r w:rsidR="00A61188" w:rsidRPr="00A61188">
        <w:t xml:space="preserve"> </w:t>
      </w:r>
      <w:r w:rsidRPr="00A61188">
        <w:t>доходе</w:t>
      </w:r>
      <w:r w:rsidR="00A61188" w:rsidRPr="00A61188">
        <w:t xml:space="preserve"> </w:t>
      </w:r>
      <w:r w:rsidRPr="00A61188">
        <w:t>от</w:t>
      </w:r>
      <w:r w:rsidR="00A61188" w:rsidRPr="00A61188">
        <w:t xml:space="preserve"> </w:t>
      </w:r>
      <w:r w:rsidRPr="00A61188">
        <w:t>реализации</w:t>
      </w:r>
      <w:r w:rsidR="00A61188" w:rsidRPr="00A61188">
        <w:t xml:space="preserve"> </w:t>
      </w:r>
      <w:r w:rsidRPr="00A61188">
        <w:t>товаров</w:t>
      </w:r>
      <w:r w:rsidR="00A61188" w:rsidRPr="00A61188">
        <w:t xml:space="preserve"> (</w:t>
      </w:r>
      <w:r w:rsidRPr="00A61188">
        <w:t>работ,</w:t>
      </w:r>
      <w:r w:rsidR="00A61188" w:rsidRPr="00A61188">
        <w:t xml:space="preserve"> </w:t>
      </w:r>
      <w:r w:rsidRPr="00A61188">
        <w:t>услуг</w:t>
      </w:r>
      <w:r w:rsidR="00A61188" w:rsidRPr="00A61188">
        <w:t xml:space="preserve">) </w:t>
      </w:r>
      <w:r w:rsidRPr="00A61188">
        <w:t>таких</w:t>
      </w:r>
      <w:r w:rsidR="00A61188" w:rsidRPr="00A61188">
        <w:t xml:space="preserve"> </w:t>
      </w:r>
      <w:r w:rsidRPr="00A61188">
        <w:t>организаций</w:t>
      </w:r>
      <w:r w:rsidR="00A61188" w:rsidRPr="00A61188">
        <w:t xml:space="preserve"> </w:t>
      </w:r>
      <w:r w:rsidRPr="00A61188">
        <w:t>или</w:t>
      </w:r>
      <w:r w:rsidR="00A61188" w:rsidRPr="00A61188">
        <w:t xml:space="preserve"> </w:t>
      </w:r>
      <w:r w:rsidRPr="00A61188">
        <w:t>индивидуальных</w:t>
      </w:r>
      <w:r w:rsidR="00A61188" w:rsidRPr="00A61188">
        <w:t xml:space="preserve"> </w:t>
      </w:r>
      <w:r w:rsidRPr="00A61188">
        <w:t>предпринимателей</w:t>
      </w:r>
      <w:r w:rsidR="00A61188" w:rsidRPr="00A61188">
        <w:t xml:space="preserve"> </w:t>
      </w:r>
      <w:r w:rsidRPr="00A61188">
        <w:t>доля</w:t>
      </w:r>
      <w:r w:rsidR="00A61188" w:rsidRPr="00A61188">
        <w:t xml:space="preserve"> </w:t>
      </w:r>
      <w:r w:rsidRPr="00A61188">
        <w:t>дохода</w:t>
      </w:r>
      <w:r w:rsidR="00A61188" w:rsidRPr="00A61188">
        <w:t xml:space="preserve"> </w:t>
      </w:r>
      <w:r w:rsidRPr="00A61188">
        <w:t>от</w:t>
      </w:r>
      <w:r w:rsidR="00A61188" w:rsidRPr="00A61188">
        <w:t xml:space="preserve"> </w:t>
      </w:r>
      <w:r w:rsidRPr="00A61188">
        <w:t>реализации</w:t>
      </w:r>
      <w:r w:rsidR="00A61188" w:rsidRPr="00A61188">
        <w:t xml:space="preserve"> </w:t>
      </w:r>
      <w:r w:rsidRPr="00A61188">
        <w:t>произведенной</w:t>
      </w:r>
      <w:r w:rsidR="00A61188" w:rsidRPr="00A61188">
        <w:t xml:space="preserve"> </w:t>
      </w:r>
      <w:r w:rsidRPr="00A61188">
        <w:t>ими</w:t>
      </w:r>
      <w:r w:rsidR="00A61188" w:rsidRPr="00A61188">
        <w:t xml:space="preserve"> </w:t>
      </w:r>
      <w:r w:rsidRPr="00A61188">
        <w:t>сельскохозяйственной</w:t>
      </w:r>
      <w:r w:rsidR="00A61188" w:rsidRPr="00A61188">
        <w:t xml:space="preserve"> </w:t>
      </w:r>
      <w:r w:rsidRPr="00A61188">
        <w:t>продукции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(</w:t>
      </w:r>
      <w:r w:rsidRPr="00A61188">
        <w:t>или</w:t>
      </w:r>
      <w:r w:rsidR="00A61188" w:rsidRPr="00A61188">
        <w:t xml:space="preserve">) </w:t>
      </w:r>
      <w:r w:rsidRPr="00A61188">
        <w:t>выращенной</w:t>
      </w:r>
      <w:r w:rsidR="00A61188" w:rsidRPr="00A61188">
        <w:t xml:space="preserve"> </w:t>
      </w:r>
      <w:r w:rsidRPr="00A61188">
        <w:t>ими</w:t>
      </w:r>
      <w:r w:rsidR="00A61188" w:rsidRPr="00A61188">
        <w:t xml:space="preserve"> </w:t>
      </w:r>
      <w:r w:rsidRPr="00A61188">
        <w:t>рыбы,</w:t>
      </w:r>
      <w:r w:rsidR="00A61188" w:rsidRPr="00A61188">
        <w:t xml:space="preserve"> </w:t>
      </w:r>
      <w:r w:rsidRPr="00A61188">
        <w:t>включая</w:t>
      </w:r>
      <w:r w:rsidR="00A61188" w:rsidRPr="00A61188">
        <w:t xml:space="preserve"> </w:t>
      </w:r>
      <w:r w:rsidRPr="00A61188">
        <w:t>продукцию</w:t>
      </w:r>
      <w:r w:rsidR="00A61188" w:rsidRPr="00A61188">
        <w:t xml:space="preserve"> </w:t>
      </w:r>
      <w:r w:rsidRPr="00A61188">
        <w:t>первичной</w:t>
      </w:r>
      <w:r w:rsidR="00A61188" w:rsidRPr="00A61188">
        <w:t xml:space="preserve"> </w:t>
      </w:r>
      <w:r w:rsidRPr="00A61188">
        <w:t>переработки,</w:t>
      </w:r>
      <w:r w:rsidR="00A61188" w:rsidRPr="00A61188">
        <w:t xml:space="preserve"> </w:t>
      </w:r>
      <w:r w:rsidRPr="00A61188">
        <w:t>произведенную</w:t>
      </w:r>
      <w:r w:rsidR="00A61188" w:rsidRPr="00A61188">
        <w:t xml:space="preserve"> </w:t>
      </w:r>
      <w:r w:rsidRPr="00A61188">
        <w:t>ими</w:t>
      </w:r>
      <w:r w:rsidR="00A61188" w:rsidRPr="00A61188">
        <w:t xml:space="preserve"> </w:t>
      </w:r>
      <w:r w:rsidRPr="00A61188">
        <w:t>из</w:t>
      </w:r>
      <w:r w:rsidR="00A61188" w:rsidRPr="00A61188">
        <w:t xml:space="preserve"> </w:t>
      </w:r>
      <w:r w:rsidRPr="00A61188">
        <w:t>сельскохозяйственного</w:t>
      </w:r>
      <w:r w:rsidR="00A61188" w:rsidRPr="00A61188">
        <w:t xml:space="preserve"> </w:t>
      </w:r>
      <w:r w:rsidRPr="00A61188">
        <w:t>сырья</w:t>
      </w:r>
      <w:r w:rsidR="00A61188" w:rsidRPr="00A61188">
        <w:t xml:space="preserve"> </w:t>
      </w:r>
      <w:r w:rsidRPr="00A61188">
        <w:t>собственного</w:t>
      </w:r>
      <w:r w:rsidR="00A61188" w:rsidRPr="00A61188">
        <w:t xml:space="preserve"> </w:t>
      </w:r>
      <w:r w:rsidRPr="00A61188">
        <w:t>производства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(</w:t>
      </w:r>
      <w:r w:rsidRPr="00A61188">
        <w:t>или</w:t>
      </w:r>
      <w:r w:rsidR="00A61188" w:rsidRPr="00A61188">
        <w:t xml:space="preserve">) </w:t>
      </w:r>
      <w:r w:rsidRPr="00A61188">
        <w:t>выращенной</w:t>
      </w:r>
      <w:r w:rsidR="00A61188" w:rsidRPr="00A61188">
        <w:t xml:space="preserve"> </w:t>
      </w:r>
      <w:r w:rsidRPr="00A61188">
        <w:t>ими</w:t>
      </w:r>
      <w:r w:rsidR="00A61188" w:rsidRPr="00A61188">
        <w:t xml:space="preserve"> </w:t>
      </w:r>
      <w:r w:rsidRPr="00A61188">
        <w:t>рыбы,</w:t>
      </w:r>
      <w:r w:rsidR="00A61188" w:rsidRPr="00A61188">
        <w:t xml:space="preserve"> </w:t>
      </w:r>
      <w:r w:rsidRPr="00A61188">
        <w:t>составляет</w:t>
      </w:r>
      <w:r w:rsidR="00A61188" w:rsidRPr="00A61188">
        <w:t xml:space="preserve"> </w:t>
      </w:r>
      <w:r w:rsidRPr="00A61188">
        <w:t>не</w:t>
      </w:r>
      <w:r w:rsidR="00A61188" w:rsidRPr="00A61188">
        <w:t xml:space="preserve"> </w:t>
      </w:r>
      <w:r w:rsidRPr="00A61188">
        <w:t>менее</w:t>
      </w:r>
      <w:r w:rsidR="00A61188" w:rsidRPr="00A61188">
        <w:t xml:space="preserve"> </w:t>
      </w:r>
      <w:r w:rsidRPr="00A61188">
        <w:t>70%</w:t>
      </w:r>
      <w:r w:rsidR="00A61188" w:rsidRPr="00A61188">
        <w:t>.</w:t>
      </w:r>
    </w:p>
    <w:p w:rsidR="00A61188" w:rsidRPr="00A61188" w:rsidRDefault="00C3543D" w:rsidP="00A61188">
      <w:pPr>
        <w:tabs>
          <w:tab w:val="left" w:pos="726"/>
        </w:tabs>
      </w:pPr>
      <w:r w:rsidRPr="00A61188">
        <w:rPr>
          <w:iCs/>
        </w:rPr>
        <w:t>Не</w:t>
      </w:r>
      <w:r w:rsidR="00A61188" w:rsidRPr="00A61188">
        <w:rPr>
          <w:iCs/>
        </w:rPr>
        <w:t xml:space="preserve"> </w:t>
      </w:r>
      <w:r w:rsidRPr="00A61188">
        <w:rPr>
          <w:iCs/>
        </w:rPr>
        <w:t>вправе</w:t>
      </w:r>
      <w:r w:rsidR="00A61188" w:rsidRPr="00A61188">
        <w:t xml:space="preserve"> </w:t>
      </w:r>
      <w:r w:rsidRPr="00A61188">
        <w:t>перейти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уплату</w:t>
      </w:r>
      <w:r w:rsidR="00A61188" w:rsidRPr="00A61188">
        <w:t xml:space="preserve"> </w:t>
      </w:r>
      <w:r w:rsidRPr="00A61188">
        <w:t>единого</w:t>
      </w:r>
      <w:r w:rsidR="00A61188" w:rsidRPr="00A61188">
        <w:t xml:space="preserve"> </w:t>
      </w:r>
      <w:r w:rsidRPr="00A61188">
        <w:t>сельскохозяйственного</w:t>
      </w:r>
      <w:r w:rsidR="00A61188" w:rsidRPr="00A61188">
        <w:t xml:space="preserve"> </w:t>
      </w:r>
      <w:r w:rsidRPr="00A61188">
        <w:t>налога</w:t>
      </w:r>
      <w:r w:rsidR="00A61188" w:rsidRPr="00A61188">
        <w:t>:</w:t>
      </w:r>
    </w:p>
    <w:p w:rsidR="00A61188" w:rsidRPr="00A61188" w:rsidRDefault="00C3543D" w:rsidP="00A61188">
      <w:pPr>
        <w:tabs>
          <w:tab w:val="left" w:pos="726"/>
        </w:tabs>
      </w:pPr>
      <w:r w:rsidRPr="00A61188">
        <w:t>1</w:t>
      </w:r>
      <w:r w:rsidR="00A61188" w:rsidRPr="00A61188">
        <w:t xml:space="preserve">) </w:t>
      </w:r>
      <w:r w:rsidRPr="00A61188">
        <w:t>организации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индивидуальные</w:t>
      </w:r>
      <w:r w:rsidR="00A61188" w:rsidRPr="00A61188">
        <w:t xml:space="preserve"> </w:t>
      </w:r>
      <w:r w:rsidRPr="00A61188">
        <w:t>предприниматели,</w:t>
      </w:r>
      <w:r w:rsidR="00A61188" w:rsidRPr="00A61188">
        <w:t xml:space="preserve"> </w:t>
      </w:r>
      <w:r w:rsidRPr="00A61188">
        <w:t>занимающиеся</w:t>
      </w:r>
      <w:r w:rsidR="00A61188" w:rsidRPr="00A61188">
        <w:t xml:space="preserve"> </w:t>
      </w:r>
      <w:r w:rsidRPr="00A61188">
        <w:t>производством</w:t>
      </w:r>
      <w:r w:rsidR="00A61188" w:rsidRPr="00A61188">
        <w:t xml:space="preserve"> </w:t>
      </w:r>
      <w:r w:rsidRPr="00A61188">
        <w:t>подакцизных</w:t>
      </w:r>
      <w:r w:rsidR="00A61188" w:rsidRPr="00A61188">
        <w:t xml:space="preserve"> </w:t>
      </w:r>
      <w:r w:rsidRPr="00A61188">
        <w:t>товаров</w:t>
      </w:r>
      <w:r w:rsidR="00A61188" w:rsidRPr="00A61188">
        <w:t>;</w:t>
      </w:r>
    </w:p>
    <w:p w:rsidR="00A61188" w:rsidRPr="00A61188" w:rsidRDefault="00C3543D" w:rsidP="00A61188">
      <w:pPr>
        <w:tabs>
          <w:tab w:val="left" w:pos="726"/>
        </w:tabs>
      </w:pPr>
      <w:r w:rsidRPr="00A61188">
        <w:t>2</w:t>
      </w:r>
      <w:r w:rsidR="00A61188" w:rsidRPr="00A61188">
        <w:t xml:space="preserve">) </w:t>
      </w:r>
      <w:r w:rsidRPr="00A61188">
        <w:t>организации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индивидуальные</w:t>
      </w:r>
      <w:r w:rsidR="00A61188" w:rsidRPr="00A61188">
        <w:t xml:space="preserve"> </w:t>
      </w:r>
      <w:r w:rsidRPr="00A61188">
        <w:t>предприниматели,</w:t>
      </w:r>
      <w:r w:rsidR="00A61188" w:rsidRPr="00A61188">
        <w:t xml:space="preserve"> </w:t>
      </w:r>
      <w:r w:rsidRPr="00A61188">
        <w:t>переведенные</w:t>
      </w:r>
      <w:r w:rsidR="00A61188" w:rsidRPr="00A61188">
        <w:t xml:space="preserve"> </w:t>
      </w:r>
      <w:r w:rsidRPr="00A61188">
        <w:rPr>
          <w:bCs/>
        </w:rPr>
        <w:t>на</w:t>
      </w:r>
      <w:r w:rsidR="00A61188" w:rsidRPr="00A61188">
        <w:t xml:space="preserve"> </w:t>
      </w:r>
      <w:r w:rsidRPr="00A61188">
        <w:t>систему</w:t>
      </w:r>
      <w:r w:rsidR="00A61188" w:rsidRPr="00A61188">
        <w:t xml:space="preserve"> </w:t>
      </w:r>
      <w:r w:rsidRPr="00A61188">
        <w:t>налогообложения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виде</w:t>
      </w:r>
      <w:r w:rsidR="00A61188" w:rsidRPr="00A61188">
        <w:t xml:space="preserve"> </w:t>
      </w:r>
      <w:r w:rsidRPr="00A61188">
        <w:t>единого</w:t>
      </w:r>
      <w:r w:rsidR="00A61188" w:rsidRPr="00A61188">
        <w:t xml:space="preserve"> </w:t>
      </w:r>
      <w:r w:rsidRPr="00A61188">
        <w:t>налога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вмененный</w:t>
      </w:r>
      <w:r w:rsidR="00A61188" w:rsidRPr="00A61188">
        <w:t xml:space="preserve"> </w:t>
      </w:r>
      <w:r w:rsidRPr="00A61188">
        <w:t>доход</w:t>
      </w:r>
      <w:r w:rsidR="00A61188" w:rsidRPr="00A61188">
        <w:t xml:space="preserve"> </w:t>
      </w:r>
      <w:r w:rsidRPr="00A61188">
        <w:t>для</w:t>
      </w:r>
      <w:r w:rsidR="00A61188" w:rsidRPr="00A61188">
        <w:t xml:space="preserve"> </w:t>
      </w:r>
      <w:r w:rsidRPr="00A61188">
        <w:t>отдельных</w:t>
      </w:r>
      <w:r w:rsidR="00A61188" w:rsidRPr="00A61188">
        <w:t xml:space="preserve"> </w:t>
      </w:r>
      <w:r w:rsidRPr="00A61188">
        <w:t>видов</w:t>
      </w:r>
      <w:r w:rsidR="00A61188" w:rsidRPr="00A61188">
        <w:t xml:space="preserve"> </w:t>
      </w:r>
      <w:r w:rsidRPr="00A61188">
        <w:t>деятельности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соответствии</w:t>
      </w:r>
      <w:r w:rsidR="00A61188" w:rsidRPr="00A61188">
        <w:t xml:space="preserve"> </w:t>
      </w:r>
      <w:r w:rsidRPr="00A61188">
        <w:t>с</w:t>
      </w:r>
      <w:r w:rsidR="00A61188" w:rsidRPr="00A61188">
        <w:t xml:space="preserve"> </w:t>
      </w:r>
      <w:r w:rsidRPr="00A61188">
        <w:t>гл</w:t>
      </w:r>
      <w:r w:rsidR="00A61188" w:rsidRPr="00A61188">
        <w:t>.2</w:t>
      </w:r>
      <w:r w:rsidRPr="00A61188">
        <w:t>6</w:t>
      </w:r>
      <w:r w:rsidR="00A61188" w:rsidRPr="00A61188">
        <w:t xml:space="preserve">.3 </w:t>
      </w:r>
      <w:r w:rsidRPr="00A61188">
        <w:t>НК</w:t>
      </w:r>
      <w:r w:rsidR="00A61188" w:rsidRPr="00A61188">
        <w:t xml:space="preserve"> </w:t>
      </w:r>
      <w:r w:rsidRPr="00A61188">
        <w:t>РФ</w:t>
      </w:r>
      <w:r w:rsidR="00A61188" w:rsidRPr="00A61188">
        <w:t>;</w:t>
      </w:r>
    </w:p>
    <w:p w:rsidR="00A61188" w:rsidRPr="00A61188" w:rsidRDefault="00C3543D" w:rsidP="00A61188">
      <w:pPr>
        <w:tabs>
          <w:tab w:val="left" w:pos="726"/>
        </w:tabs>
      </w:pPr>
      <w:r w:rsidRPr="00A61188">
        <w:t>3</w:t>
      </w:r>
      <w:r w:rsidR="00A61188" w:rsidRPr="00A61188">
        <w:t xml:space="preserve">) </w:t>
      </w:r>
      <w:r w:rsidRPr="00A61188">
        <w:t>организации,</w:t>
      </w:r>
      <w:r w:rsidR="00A61188" w:rsidRPr="00A61188">
        <w:t xml:space="preserve"> </w:t>
      </w:r>
      <w:r w:rsidRPr="00A61188">
        <w:t>имеющие</w:t>
      </w:r>
      <w:r w:rsidR="00A61188" w:rsidRPr="00A61188">
        <w:t xml:space="preserve"> </w:t>
      </w:r>
      <w:r w:rsidRPr="00A61188">
        <w:t>филиалы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(</w:t>
      </w:r>
      <w:r w:rsidRPr="00A61188">
        <w:t>или</w:t>
      </w:r>
      <w:r w:rsidR="00A61188" w:rsidRPr="00A61188">
        <w:t xml:space="preserve">) </w:t>
      </w:r>
      <w:r w:rsidRPr="00A61188">
        <w:t>представительства</w:t>
      </w:r>
      <w:r w:rsidR="00A61188" w:rsidRPr="00A61188">
        <w:t>.</w:t>
      </w:r>
    </w:p>
    <w:p w:rsidR="00A61188" w:rsidRPr="00A61188" w:rsidRDefault="00C3543D" w:rsidP="00A61188">
      <w:pPr>
        <w:tabs>
          <w:tab w:val="left" w:pos="726"/>
        </w:tabs>
        <w:rPr>
          <w:iCs/>
        </w:rPr>
      </w:pPr>
      <w:r w:rsidRPr="00A61188">
        <w:t>Сельскохозяйственные</w:t>
      </w:r>
      <w:r w:rsidR="00A61188" w:rsidRPr="00A61188">
        <w:t xml:space="preserve"> </w:t>
      </w:r>
      <w:r w:rsidRPr="00A61188">
        <w:t>товаропроизводители,</w:t>
      </w:r>
      <w:r w:rsidR="00A61188" w:rsidRPr="00A61188">
        <w:t xml:space="preserve"> </w:t>
      </w:r>
      <w:r w:rsidRPr="00A61188">
        <w:t>изъявившие</w:t>
      </w:r>
      <w:r w:rsidR="00A61188" w:rsidRPr="00A61188">
        <w:t xml:space="preserve"> </w:t>
      </w:r>
      <w:r w:rsidRPr="00A61188">
        <w:t>желание</w:t>
      </w:r>
      <w:r w:rsidR="00A61188" w:rsidRPr="00A61188">
        <w:t xml:space="preserve"> </w:t>
      </w:r>
      <w:r w:rsidRPr="00A61188">
        <w:t>перейти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уплату</w:t>
      </w:r>
      <w:r w:rsidR="00A61188" w:rsidRPr="00A61188">
        <w:t xml:space="preserve"> </w:t>
      </w:r>
      <w:r w:rsidRPr="00A61188">
        <w:t>единого</w:t>
      </w:r>
      <w:r w:rsidR="00A61188" w:rsidRPr="00A61188">
        <w:t xml:space="preserve"> </w:t>
      </w:r>
      <w:r w:rsidRPr="00A61188">
        <w:t>сельскохозяйственного</w:t>
      </w:r>
      <w:r w:rsidR="00A61188" w:rsidRPr="00A61188">
        <w:t xml:space="preserve"> </w:t>
      </w:r>
      <w:r w:rsidRPr="00A61188">
        <w:t>налога,</w:t>
      </w:r>
      <w:r w:rsidR="00A61188" w:rsidRPr="00A61188">
        <w:t xml:space="preserve"> </w:t>
      </w:r>
      <w:r w:rsidRPr="00A61188">
        <w:t>подают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период</w:t>
      </w:r>
      <w:r w:rsidR="00A61188" w:rsidRPr="00A61188">
        <w:t xml:space="preserve"> </w:t>
      </w:r>
      <w:r w:rsidRPr="00A61188">
        <w:t>с</w:t>
      </w:r>
      <w:r w:rsidR="00A61188" w:rsidRPr="00A61188">
        <w:t xml:space="preserve"> </w:t>
      </w:r>
      <w:r w:rsidRPr="00A61188">
        <w:t>20</w:t>
      </w:r>
      <w:r w:rsidR="00A61188" w:rsidRPr="00A61188">
        <w:t xml:space="preserve"> </w:t>
      </w:r>
      <w:r w:rsidRPr="00A61188">
        <w:t>октября</w:t>
      </w:r>
      <w:r w:rsidR="00A61188" w:rsidRPr="00A61188">
        <w:t xml:space="preserve"> </w:t>
      </w:r>
      <w:r w:rsidRPr="00A61188">
        <w:t>по</w:t>
      </w:r>
      <w:r w:rsidR="00A61188" w:rsidRPr="00A61188">
        <w:t xml:space="preserve"> </w:t>
      </w:r>
      <w:r w:rsidRPr="00A61188">
        <w:t>20</w:t>
      </w:r>
      <w:r w:rsidR="00A61188" w:rsidRPr="00A61188">
        <w:t xml:space="preserve"> </w:t>
      </w:r>
      <w:r w:rsidRPr="00A61188">
        <w:t>декабря</w:t>
      </w:r>
      <w:r w:rsidR="00A61188" w:rsidRPr="00A61188">
        <w:t xml:space="preserve"> </w:t>
      </w:r>
      <w:r w:rsidRPr="00A61188">
        <w:t>года,</w:t>
      </w:r>
      <w:r w:rsidR="00A61188" w:rsidRPr="00A61188">
        <w:t xml:space="preserve"> </w:t>
      </w:r>
      <w:r w:rsidRPr="00A61188">
        <w:t>предшествующего</w:t>
      </w:r>
      <w:r w:rsidR="00A61188" w:rsidRPr="00A61188">
        <w:t xml:space="preserve"> </w:t>
      </w:r>
      <w:r w:rsidRPr="00A61188">
        <w:t>году,</w:t>
      </w:r>
      <w:r w:rsidR="00A61188" w:rsidRPr="00A61188">
        <w:t xml:space="preserve"> </w:t>
      </w:r>
      <w:r w:rsidRPr="00A61188">
        <w:t>начиная</w:t>
      </w:r>
      <w:r w:rsidR="00A61188" w:rsidRPr="00A61188">
        <w:t xml:space="preserve"> </w:t>
      </w:r>
      <w:r w:rsidRPr="00A61188">
        <w:t>с</w:t>
      </w:r>
      <w:r w:rsidR="00A61188" w:rsidRPr="00A61188">
        <w:t xml:space="preserve"> </w:t>
      </w:r>
      <w:r w:rsidRPr="00A61188">
        <w:t>которого</w:t>
      </w:r>
      <w:r w:rsidR="00A61188" w:rsidRPr="00A61188">
        <w:t xml:space="preserve"> </w:t>
      </w:r>
      <w:r w:rsidRPr="00A61188">
        <w:t>сельскохозяйственные</w:t>
      </w:r>
      <w:r w:rsidR="00A61188" w:rsidRPr="00A61188">
        <w:t xml:space="preserve"> </w:t>
      </w:r>
      <w:r w:rsidRPr="00A61188">
        <w:t>товаропроизводители</w:t>
      </w:r>
      <w:r w:rsidR="00A61188" w:rsidRPr="00A61188">
        <w:t xml:space="preserve"> </w:t>
      </w:r>
      <w:r w:rsidRPr="00A61188">
        <w:t>переходят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уплату</w:t>
      </w:r>
      <w:r w:rsidR="00A61188" w:rsidRPr="00A61188">
        <w:t xml:space="preserve"> </w:t>
      </w:r>
      <w:r w:rsidRPr="00A61188">
        <w:t>единого</w:t>
      </w:r>
      <w:r w:rsidR="00A61188" w:rsidRPr="00A61188">
        <w:t xml:space="preserve"> </w:t>
      </w:r>
      <w:r w:rsidRPr="00A61188">
        <w:t>сельскохозяйственного</w:t>
      </w:r>
      <w:r w:rsidR="00A61188" w:rsidRPr="00A61188">
        <w:t xml:space="preserve"> </w:t>
      </w:r>
      <w:r w:rsidRPr="00A61188">
        <w:t>налога,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налоговый</w:t>
      </w:r>
      <w:r w:rsidR="00A61188" w:rsidRPr="00A61188">
        <w:t xml:space="preserve"> </w:t>
      </w:r>
      <w:r w:rsidRPr="00A61188">
        <w:t>орган</w:t>
      </w:r>
      <w:r w:rsidR="00A61188" w:rsidRPr="00A61188">
        <w:t xml:space="preserve"> </w:t>
      </w:r>
      <w:r w:rsidRPr="00A61188">
        <w:t>по</w:t>
      </w:r>
      <w:r w:rsidR="00A61188" w:rsidRPr="00A61188">
        <w:t xml:space="preserve"> </w:t>
      </w:r>
      <w:r w:rsidRPr="00A61188">
        <w:t>своему</w:t>
      </w:r>
      <w:r w:rsidR="00A61188" w:rsidRPr="00A61188">
        <w:t xml:space="preserve"> </w:t>
      </w:r>
      <w:r w:rsidRPr="00A61188">
        <w:t>местонахождению</w:t>
      </w:r>
      <w:r w:rsidR="00A61188" w:rsidRPr="00A61188">
        <w:t xml:space="preserve"> (</w:t>
      </w:r>
      <w:r w:rsidRPr="00A61188">
        <w:t>месту</w:t>
      </w:r>
      <w:r w:rsidR="00A61188" w:rsidRPr="00A61188">
        <w:t xml:space="preserve"> </w:t>
      </w:r>
      <w:r w:rsidRPr="00A61188">
        <w:t>жительства</w:t>
      </w:r>
      <w:r w:rsidR="00A61188" w:rsidRPr="00A61188">
        <w:t xml:space="preserve">) </w:t>
      </w:r>
      <w:r w:rsidRPr="00A61188">
        <w:rPr>
          <w:iCs/>
        </w:rPr>
        <w:t>заявление</w:t>
      </w:r>
      <w:r w:rsidR="00A61188" w:rsidRPr="00A61188">
        <w:rPr>
          <w:iCs/>
        </w:rPr>
        <w:t xml:space="preserve"> [</w:t>
      </w:r>
      <w:r w:rsidRPr="00A61188">
        <w:rPr>
          <w:iCs/>
        </w:rPr>
        <w:t>7</w:t>
      </w:r>
      <w:r w:rsidR="007F238D" w:rsidRPr="00A61188">
        <w:rPr>
          <w:iCs/>
        </w:rPr>
        <w:t>,</w:t>
      </w:r>
      <w:r w:rsidR="00A61188" w:rsidRPr="00A61188">
        <w:rPr>
          <w:iCs/>
        </w:rPr>
        <w:t xml:space="preserve"> </w:t>
      </w:r>
      <w:r w:rsidR="007F238D" w:rsidRPr="00A61188">
        <w:rPr>
          <w:iCs/>
        </w:rPr>
        <w:t>с</w:t>
      </w:r>
      <w:r w:rsidR="00A61188" w:rsidRPr="00A61188">
        <w:rPr>
          <w:iCs/>
        </w:rPr>
        <w:t>.2</w:t>
      </w:r>
      <w:r w:rsidR="007F238D" w:rsidRPr="00A61188">
        <w:rPr>
          <w:iCs/>
        </w:rPr>
        <w:t>5</w:t>
      </w:r>
      <w:r w:rsidR="00A61188" w:rsidRPr="00A61188">
        <w:rPr>
          <w:iCs/>
        </w:rPr>
        <w:t>].</w:t>
      </w:r>
    </w:p>
    <w:p w:rsidR="00A61188" w:rsidRPr="00A61188" w:rsidRDefault="00C3543D" w:rsidP="00A61188">
      <w:pPr>
        <w:tabs>
          <w:tab w:val="left" w:pos="726"/>
        </w:tabs>
      </w:pPr>
      <w:r w:rsidRPr="00A61188">
        <w:t>При</w:t>
      </w:r>
      <w:r w:rsidR="00A61188" w:rsidRPr="00A61188">
        <w:t xml:space="preserve"> </w:t>
      </w:r>
      <w:r w:rsidRPr="00A61188">
        <w:t>этом</w:t>
      </w:r>
      <w:r w:rsidR="00A61188" w:rsidRPr="00A61188">
        <w:t xml:space="preserve"> </w:t>
      </w:r>
      <w:r w:rsidRPr="00A61188">
        <w:t>сельскохозяйственные</w:t>
      </w:r>
      <w:r w:rsidR="00A61188" w:rsidRPr="00A61188">
        <w:t xml:space="preserve"> </w:t>
      </w:r>
      <w:r w:rsidRPr="00A61188">
        <w:t>товаропроизводители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заявлении</w:t>
      </w:r>
      <w:r w:rsidR="00A61188" w:rsidRPr="00A61188">
        <w:t xml:space="preserve"> </w:t>
      </w:r>
      <w:r w:rsidRPr="00A61188">
        <w:t>о</w:t>
      </w:r>
      <w:r w:rsidR="00A61188" w:rsidRPr="00A61188">
        <w:t xml:space="preserve"> </w:t>
      </w:r>
      <w:r w:rsidRPr="00A61188">
        <w:t>переходе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уплату</w:t>
      </w:r>
      <w:r w:rsidR="00A61188" w:rsidRPr="00A61188">
        <w:t xml:space="preserve"> </w:t>
      </w:r>
      <w:r w:rsidRPr="00A61188">
        <w:t>единого</w:t>
      </w:r>
      <w:r w:rsidR="00A61188" w:rsidRPr="00A61188">
        <w:t xml:space="preserve"> </w:t>
      </w:r>
      <w:r w:rsidRPr="00A61188">
        <w:t>сельскохозяйственного</w:t>
      </w:r>
      <w:r w:rsidR="00A61188" w:rsidRPr="00A61188">
        <w:t xml:space="preserve"> </w:t>
      </w:r>
      <w:r w:rsidRPr="00A61188">
        <w:t>налога</w:t>
      </w:r>
      <w:r w:rsidR="00A61188" w:rsidRPr="00A61188">
        <w:t xml:space="preserve"> </w:t>
      </w:r>
      <w:r w:rsidRPr="00A61188">
        <w:t>указывают</w:t>
      </w:r>
      <w:r w:rsidR="00A61188" w:rsidRPr="00A61188">
        <w:t xml:space="preserve"> </w:t>
      </w:r>
      <w:r w:rsidRPr="00A61188">
        <w:t>данные</w:t>
      </w:r>
      <w:r w:rsidR="00A61188" w:rsidRPr="00A61188">
        <w:t xml:space="preserve"> </w:t>
      </w:r>
      <w:r w:rsidRPr="00A61188">
        <w:t>о</w:t>
      </w:r>
      <w:r w:rsidR="00A61188" w:rsidRPr="00A61188">
        <w:t xml:space="preserve"> </w:t>
      </w:r>
      <w:r w:rsidRPr="00A61188">
        <w:t>доле</w:t>
      </w:r>
      <w:r w:rsidR="00A61188" w:rsidRPr="00A61188">
        <w:t xml:space="preserve"> </w:t>
      </w:r>
      <w:r w:rsidRPr="00A61188">
        <w:t>дохода</w:t>
      </w:r>
      <w:r w:rsidR="00A61188" w:rsidRPr="00A61188">
        <w:t xml:space="preserve"> </w:t>
      </w:r>
      <w:r w:rsidRPr="00A61188">
        <w:t>от</w:t>
      </w:r>
      <w:r w:rsidR="00A61188" w:rsidRPr="00A61188">
        <w:t xml:space="preserve"> </w:t>
      </w:r>
      <w:r w:rsidRPr="00A61188">
        <w:t>реализации,</w:t>
      </w:r>
      <w:r w:rsidR="00A61188" w:rsidRPr="00A61188">
        <w:t xml:space="preserve"> </w:t>
      </w:r>
      <w:r w:rsidRPr="00A61188">
        <w:t>произведенной</w:t>
      </w:r>
      <w:r w:rsidR="00A61188" w:rsidRPr="00A61188">
        <w:t xml:space="preserve"> </w:t>
      </w:r>
      <w:r w:rsidRPr="00A61188">
        <w:t>ими</w:t>
      </w:r>
      <w:r w:rsidR="00A61188" w:rsidRPr="00A61188">
        <w:t xml:space="preserve"> </w:t>
      </w:r>
      <w:r w:rsidRPr="00A61188">
        <w:t>сельскохозяйственной</w:t>
      </w:r>
      <w:r w:rsidR="00A61188" w:rsidRPr="00A61188">
        <w:t xml:space="preserve"> </w:t>
      </w:r>
      <w:r w:rsidRPr="00A61188">
        <w:t>продукции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(</w:t>
      </w:r>
      <w:r w:rsidRPr="00A61188">
        <w:t>или</w:t>
      </w:r>
      <w:r w:rsidR="00A61188" w:rsidRPr="00A61188">
        <w:t xml:space="preserve">) </w:t>
      </w:r>
      <w:r w:rsidRPr="00A61188">
        <w:t>выращенной</w:t>
      </w:r>
      <w:r w:rsidR="00A61188" w:rsidRPr="00A61188">
        <w:t xml:space="preserve"> </w:t>
      </w:r>
      <w:r w:rsidRPr="00A61188">
        <w:t>ими</w:t>
      </w:r>
      <w:r w:rsidR="00A61188" w:rsidRPr="00A61188">
        <w:t xml:space="preserve"> </w:t>
      </w:r>
      <w:r w:rsidRPr="00A61188">
        <w:t>рыбы,</w:t>
      </w:r>
      <w:r w:rsidR="00A61188" w:rsidRPr="00A61188">
        <w:t xml:space="preserve"> </w:t>
      </w:r>
      <w:r w:rsidRPr="00A61188">
        <w:t>включая</w:t>
      </w:r>
      <w:r w:rsidR="00A61188" w:rsidRPr="00A61188">
        <w:t xml:space="preserve"> </w:t>
      </w:r>
      <w:r w:rsidRPr="00A61188">
        <w:t>продукцию</w:t>
      </w:r>
      <w:r w:rsidR="00A61188" w:rsidRPr="00A61188">
        <w:t xml:space="preserve"> </w:t>
      </w:r>
      <w:r w:rsidRPr="00A61188">
        <w:t>первичной</w:t>
      </w:r>
      <w:r w:rsidR="00A61188" w:rsidRPr="00A61188">
        <w:t xml:space="preserve"> </w:t>
      </w:r>
      <w:r w:rsidRPr="00A61188">
        <w:t>переработки,</w:t>
      </w:r>
      <w:r w:rsidR="00A61188" w:rsidRPr="00A61188">
        <w:t xml:space="preserve"> </w:t>
      </w:r>
      <w:r w:rsidRPr="00A61188">
        <w:t>произведенную</w:t>
      </w:r>
      <w:r w:rsidR="00A61188" w:rsidRPr="00A61188">
        <w:t xml:space="preserve"> </w:t>
      </w:r>
      <w:r w:rsidRPr="00A61188">
        <w:t>ими</w:t>
      </w:r>
      <w:r w:rsidR="00A61188" w:rsidRPr="00A61188">
        <w:t xml:space="preserve"> </w:t>
      </w:r>
      <w:r w:rsidRPr="00A61188">
        <w:t>из</w:t>
      </w:r>
      <w:r w:rsidR="00A61188" w:rsidRPr="00A61188">
        <w:t xml:space="preserve"> </w:t>
      </w:r>
      <w:r w:rsidRPr="00A61188">
        <w:t>сельскохозяйственного</w:t>
      </w:r>
      <w:r w:rsidR="00A61188" w:rsidRPr="00A61188">
        <w:t xml:space="preserve"> </w:t>
      </w:r>
      <w:r w:rsidRPr="00A61188">
        <w:t>сырья</w:t>
      </w:r>
      <w:r w:rsidR="00A61188" w:rsidRPr="00A61188">
        <w:t xml:space="preserve"> </w:t>
      </w:r>
      <w:r w:rsidRPr="00A61188">
        <w:t>собственного</w:t>
      </w:r>
      <w:r w:rsidR="00A61188" w:rsidRPr="00A61188">
        <w:t xml:space="preserve"> </w:t>
      </w:r>
      <w:r w:rsidRPr="00A61188">
        <w:t>производства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(</w:t>
      </w:r>
      <w:r w:rsidRPr="00A61188">
        <w:t>или</w:t>
      </w:r>
      <w:r w:rsidR="00A61188" w:rsidRPr="00A61188">
        <w:t xml:space="preserve">) </w:t>
      </w:r>
      <w:r w:rsidRPr="00A61188">
        <w:t>выращенной</w:t>
      </w:r>
      <w:r w:rsidR="00A61188" w:rsidRPr="00A61188">
        <w:t xml:space="preserve"> </w:t>
      </w:r>
      <w:r w:rsidRPr="00A61188">
        <w:t>ими</w:t>
      </w:r>
      <w:r w:rsidR="00A61188" w:rsidRPr="00A61188">
        <w:t xml:space="preserve"> </w:t>
      </w:r>
      <w:r w:rsidRPr="00A61188">
        <w:t>рыбы,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общем</w:t>
      </w:r>
      <w:r w:rsidR="00A61188" w:rsidRPr="00A61188">
        <w:t xml:space="preserve"> </w:t>
      </w:r>
      <w:r w:rsidRPr="00A61188">
        <w:t>доходе</w:t>
      </w:r>
      <w:r w:rsidR="00A61188" w:rsidRPr="00A61188">
        <w:t xml:space="preserve"> </w:t>
      </w:r>
      <w:r w:rsidRPr="00A61188">
        <w:t>от</w:t>
      </w:r>
      <w:r w:rsidR="00A61188" w:rsidRPr="00A61188">
        <w:t xml:space="preserve"> </w:t>
      </w:r>
      <w:r w:rsidRPr="00A61188">
        <w:t>реализации</w:t>
      </w:r>
      <w:r w:rsidR="00A61188" w:rsidRPr="00A61188">
        <w:t xml:space="preserve"> </w:t>
      </w:r>
      <w:r w:rsidRPr="00A61188">
        <w:t>товаров</w:t>
      </w:r>
      <w:r w:rsidR="00A61188" w:rsidRPr="00A61188">
        <w:t xml:space="preserve"> (</w:t>
      </w:r>
      <w:r w:rsidRPr="00A61188">
        <w:t>работ,</w:t>
      </w:r>
      <w:r w:rsidR="00A61188" w:rsidRPr="00A61188">
        <w:t xml:space="preserve"> </w:t>
      </w:r>
      <w:r w:rsidRPr="00A61188">
        <w:t>услуг</w:t>
      </w:r>
      <w:r w:rsidR="00A61188" w:rsidRPr="00A61188">
        <w:t xml:space="preserve">), </w:t>
      </w:r>
      <w:r w:rsidRPr="00A61188">
        <w:t>полученном</w:t>
      </w:r>
      <w:r w:rsidR="00A61188" w:rsidRPr="00A61188">
        <w:t xml:space="preserve"> </w:t>
      </w:r>
      <w:r w:rsidRPr="00A61188">
        <w:t>ими</w:t>
      </w:r>
      <w:r w:rsidR="00A61188" w:rsidRPr="00A61188">
        <w:t xml:space="preserve"> </w:t>
      </w:r>
      <w:r w:rsidRPr="00A61188">
        <w:t>по</w:t>
      </w:r>
      <w:r w:rsidR="00A61188" w:rsidRPr="00A61188">
        <w:t xml:space="preserve"> </w:t>
      </w:r>
      <w:r w:rsidRPr="00A61188">
        <w:t>итогам</w:t>
      </w:r>
      <w:r w:rsidR="00A61188" w:rsidRPr="00A61188">
        <w:t xml:space="preserve"> </w:t>
      </w:r>
      <w:r w:rsidRPr="00A61188">
        <w:t>девяти</w:t>
      </w:r>
      <w:r w:rsidR="00A61188" w:rsidRPr="00A61188">
        <w:t xml:space="preserve"> </w:t>
      </w:r>
      <w:r w:rsidRPr="00A61188">
        <w:t>месяцев</w:t>
      </w:r>
      <w:r w:rsidR="00A61188" w:rsidRPr="00A61188">
        <w:t xml:space="preserve"> </w:t>
      </w:r>
      <w:r w:rsidRPr="00A61188">
        <w:t>того</w:t>
      </w:r>
      <w:r w:rsidR="00A61188" w:rsidRPr="00A61188">
        <w:t xml:space="preserve"> </w:t>
      </w:r>
      <w:r w:rsidRPr="00A61188">
        <w:t>года,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котором</w:t>
      </w:r>
      <w:r w:rsidR="00A61188" w:rsidRPr="00A61188">
        <w:t xml:space="preserve"> </w:t>
      </w:r>
      <w:r w:rsidRPr="00A61188">
        <w:t>организация</w:t>
      </w:r>
      <w:r w:rsidR="00A61188" w:rsidRPr="00A61188">
        <w:t xml:space="preserve"> </w:t>
      </w:r>
      <w:r w:rsidRPr="00A61188">
        <w:t>или</w:t>
      </w:r>
      <w:r w:rsidR="00A61188" w:rsidRPr="00A61188">
        <w:t xml:space="preserve"> </w:t>
      </w:r>
      <w:r w:rsidRPr="00A61188">
        <w:t>индивидуальный</w:t>
      </w:r>
      <w:r w:rsidR="00A61188" w:rsidRPr="00A61188">
        <w:t xml:space="preserve"> </w:t>
      </w:r>
      <w:r w:rsidRPr="00A61188">
        <w:t>предприниматель</w:t>
      </w:r>
      <w:r w:rsidR="00A61188" w:rsidRPr="00A61188">
        <w:t xml:space="preserve"> </w:t>
      </w:r>
      <w:r w:rsidRPr="00A61188">
        <w:t>подают</w:t>
      </w:r>
      <w:r w:rsidR="00A61188" w:rsidRPr="00A61188">
        <w:t xml:space="preserve"> </w:t>
      </w:r>
      <w:r w:rsidRPr="00A61188">
        <w:t>заявление</w:t>
      </w:r>
      <w:r w:rsidR="00A61188" w:rsidRPr="00A61188">
        <w:t xml:space="preserve"> </w:t>
      </w:r>
      <w:r w:rsidRPr="00A61188">
        <w:t>о</w:t>
      </w:r>
      <w:r w:rsidR="00A61188" w:rsidRPr="00A61188">
        <w:t xml:space="preserve"> </w:t>
      </w:r>
      <w:r w:rsidRPr="00A61188">
        <w:t>переходе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уплату</w:t>
      </w:r>
      <w:r w:rsidR="00A61188" w:rsidRPr="00A61188">
        <w:t xml:space="preserve"> </w:t>
      </w:r>
      <w:r w:rsidRPr="00A61188">
        <w:t>единого</w:t>
      </w:r>
      <w:r w:rsidR="00A61188" w:rsidRPr="00A61188">
        <w:t xml:space="preserve"> </w:t>
      </w:r>
      <w:r w:rsidRPr="00A61188">
        <w:t>сельскохозяйственного</w:t>
      </w:r>
      <w:r w:rsidR="00A61188" w:rsidRPr="00A61188">
        <w:t xml:space="preserve"> </w:t>
      </w:r>
      <w:r w:rsidRPr="00A61188">
        <w:t>налога</w:t>
      </w:r>
      <w:r w:rsidR="00A61188" w:rsidRPr="00A61188">
        <w:t>.</w:t>
      </w:r>
    </w:p>
    <w:p w:rsidR="00A61188" w:rsidRPr="00A61188" w:rsidRDefault="00C3543D" w:rsidP="00A61188">
      <w:pPr>
        <w:tabs>
          <w:tab w:val="left" w:pos="726"/>
        </w:tabs>
      </w:pPr>
      <w:r w:rsidRPr="00A61188">
        <w:rPr>
          <w:iCs/>
        </w:rPr>
        <w:t>Вновь</w:t>
      </w:r>
      <w:r w:rsidR="00A61188" w:rsidRPr="00A61188">
        <w:rPr>
          <w:iCs/>
        </w:rPr>
        <w:t xml:space="preserve"> </w:t>
      </w:r>
      <w:r w:rsidRPr="00A61188">
        <w:rPr>
          <w:iCs/>
        </w:rPr>
        <w:t>созданные</w:t>
      </w:r>
      <w:r w:rsidR="00A61188" w:rsidRPr="00A61188">
        <w:t xml:space="preserve"> </w:t>
      </w:r>
      <w:r w:rsidRPr="00A61188">
        <w:t>организации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физические</w:t>
      </w:r>
      <w:r w:rsidR="00A61188" w:rsidRPr="00A61188">
        <w:t xml:space="preserve"> </w:t>
      </w:r>
      <w:r w:rsidRPr="00A61188">
        <w:t>лица,</w:t>
      </w:r>
      <w:r w:rsidR="00A61188" w:rsidRPr="00A61188">
        <w:t xml:space="preserve"> </w:t>
      </w:r>
      <w:r w:rsidRPr="00A61188">
        <w:t>зарегистрированные</w:t>
      </w:r>
      <w:r w:rsidR="00A61188" w:rsidRPr="00A61188">
        <w:t xml:space="preserve"> </w:t>
      </w:r>
      <w:r w:rsidRPr="00A61188">
        <w:t>о</w:t>
      </w:r>
      <w:r w:rsidR="00A61188" w:rsidRPr="00A61188">
        <w:t xml:space="preserve"> </w:t>
      </w:r>
      <w:r w:rsidRPr="00A61188">
        <w:t>качестве</w:t>
      </w:r>
      <w:r w:rsidR="00A61188" w:rsidRPr="00A61188">
        <w:t xml:space="preserve"> </w:t>
      </w:r>
      <w:r w:rsidRPr="00A61188">
        <w:t>индивидуальных</w:t>
      </w:r>
      <w:r w:rsidR="00A61188" w:rsidRPr="00A61188">
        <w:t xml:space="preserve"> </w:t>
      </w:r>
      <w:r w:rsidRPr="00A61188">
        <w:t>предпринимателей,</w:t>
      </w:r>
      <w:r w:rsidR="00A61188" w:rsidRPr="00A61188">
        <w:t xml:space="preserve"> </w:t>
      </w:r>
      <w:r w:rsidRPr="00A61188">
        <w:t>изъявившие</w:t>
      </w:r>
      <w:r w:rsidR="00A61188" w:rsidRPr="00A61188">
        <w:t xml:space="preserve"> </w:t>
      </w:r>
      <w:r w:rsidRPr="00A61188">
        <w:t>желание</w:t>
      </w:r>
      <w:r w:rsidR="00A61188" w:rsidRPr="00A61188">
        <w:t xml:space="preserve"> </w:t>
      </w:r>
      <w:r w:rsidRPr="00A61188">
        <w:t>перейти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уплату</w:t>
      </w:r>
      <w:r w:rsidR="00A61188" w:rsidRPr="00A61188">
        <w:t xml:space="preserve"> </w:t>
      </w:r>
      <w:r w:rsidRPr="00A61188">
        <w:t>единого</w:t>
      </w:r>
      <w:r w:rsidR="00A61188" w:rsidRPr="00A61188">
        <w:t xml:space="preserve"> </w:t>
      </w:r>
      <w:r w:rsidRPr="00A61188">
        <w:t>сельскохозяйственного</w:t>
      </w:r>
      <w:r w:rsidR="00A61188" w:rsidRPr="00A61188">
        <w:t xml:space="preserve"> </w:t>
      </w:r>
      <w:r w:rsidRPr="00A61188">
        <w:t>налога,</w:t>
      </w:r>
      <w:r w:rsidR="00A61188" w:rsidRPr="00A61188">
        <w:t xml:space="preserve"> </w:t>
      </w:r>
      <w:r w:rsidRPr="00A61188">
        <w:t>вправе</w:t>
      </w:r>
      <w:r w:rsidR="00A61188" w:rsidRPr="00A61188">
        <w:t xml:space="preserve"> </w:t>
      </w:r>
      <w:r w:rsidRPr="00A61188">
        <w:t>подать</w:t>
      </w:r>
      <w:r w:rsidR="00A61188" w:rsidRPr="00A61188">
        <w:t xml:space="preserve"> </w:t>
      </w:r>
      <w:r w:rsidRPr="00A61188">
        <w:t>заявление</w:t>
      </w:r>
      <w:r w:rsidR="00A61188" w:rsidRPr="00A61188">
        <w:t xml:space="preserve"> </w:t>
      </w:r>
      <w:r w:rsidRPr="00A61188">
        <w:t>о</w:t>
      </w:r>
      <w:r w:rsidR="00A61188" w:rsidRPr="00A61188">
        <w:t xml:space="preserve"> </w:t>
      </w:r>
      <w:r w:rsidRPr="00A61188">
        <w:t>переходе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уплату</w:t>
      </w:r>
      <w:r w:rsidR="00A61188" w:rsidRPr="00A61188">
        <w:t xml:space="preserve"> </w:t>
      </w:r>
      <w:r w:rsidRPr="00A61188">
        <w:t>единого</w:t>
      </w:r>
      <w:r w:rsidR="00A61188" w:rsidRPr="00A61188">
        <w:t xml:space="preserve"> </w:t>
      </w:r>
      <w:r w:rsidRPr="00A61188">
        <w:t>сельскохозяйственного</w:t>
      </w:r>
      <w:r w:rsidR="00A61188" w:rsidRPr="00A61188">
        <w:t xml:space="preserve"> </w:t>
      </w:r>
      <w:r w:rsidRPr="00A61188">
        <w:t>налога</w:t>
      </w:r>
      <w:r w:rsidR="00A61188" w:rsidRPr="00A61188">
        <w:t xml:space="preserve"> </w:t>
      </w:r>
      <w:r w:rsidRPr="00A61188">
        <w:t>одновременно</w:t>
      </w:r>
      <w:r w:rsidR="00A61188" w:rsidRPr="00A61188">
        <w:t xml:space="preserve"> </w:t>
      </w:r>
      <w:r w:rsidRPr="00A61188">
        <w:t>с</w:t>
      </w:r>
      <w:r w:rsidR="00A61188" w:rsidRPr="00A61188">
        <w:t xml:space="preserve"> </w:t>
      </w:r>
      <w:r w:rsidRPr="00A61188">
        <w:t>подачей</w:t>
      </w:r>
      <w:r w:rsidR="00A61188" w:rsidRPr="00A61188">
        <w:t xml:space="preserve"> </w:t>
      </w:r>
      <w:r w:rsidRPr="00A61188">
        <w:rPr>
          <w:iCs/>
        </w:rPr>
        <w:t>заявления</w:t>
      </w:r>
      <w:r w:rsidR="00A61188" w:rsidRPr="00A61188">
        <w:t xml:space="preserve"> </w:t>
      </w:r>
      <w:r w:rsidRPr="00A61188">
        <w:t>о</w:t>
      </w:r>
      <w:r w:rsidR="00A61188" w:rsidRPr="00A61188">
        <w:t xml:space="preserve"> </w:t>
      </w:r>
      <w:r w:rsidRPr="00A61188">
        <w:t>постановке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учет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налоговый</w:t>
      </w:r>
      <w:r w:rsidR="00A61188" w:rsidRPr="00A61188">
        <w:t xml:space="preserve"> </w:t>
      </w:r>
      <w:r w:rsidRPr="00A61188">
        <w:t>орган</w:t>
      </w:r>
      <w:r w:rsidR="00A61188" w:rsidRPr="00A61188">
        <w:t xml:space="preserve">. </w:t>
      </w:r>
      <w:r w:rsidRPr="00A61188">
        <w:t>В</w:t>
      </w:r>
      <w:r w:rsidR="00A61188" w:rsidRPr="00A61188">
        <w:t xml:space="preserve"> </w:t>
      </w:r>
      <w:r w:rsidRPr="00A61188">
        <w:t>этом</w:t>
      </w:r>
      <w:r w:rsidR="00A61188" w:rsidRPr="00A61188">
        <w:t xml:space="preserve"> </w:t>
      </w:r>
      <w:r w:rsidRPr="00A61188">
        <w:t>случае</w:t>
      </w:r>
      <w:r w:rsidR="00A61188" w:rsidRPr="00A61188">
        <w:t xml:space="preserve"> </w:t>
      </w:r>
      <w:r w:rsidRPr="00A61188">
        <w:t>организации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индивидуальные</w:t>
      </w:r>
      <w:r w:rsidR="00A61188" w:rsidRPr="00A61188">
        <w:t xml:space="preserve"> </w:t>
      </w:r>
      <w:r w:rsidRPr="00A61188">
        <w:t>предприниматели</w:t>
      </w:r>
      <w:r w:rsidR="00A61188" w:rsidRPr="00A61188">
        <w:t xml:space="preserve"> </w:t>
      </w:r>
      <w:r w:rsidRPr="00A61188">
        <w:t>вправе</w:t>
      </w:r>
      <w:r w:rsidR="00A61188" w:rsidRPr="00A61188">
        <w:t xml:space="preserve"> </w:t>
      </w:r>
      <w:r w:rsidRPr="00A61188">
        <w:t>перейти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уплату</w:t>
      </w:r>
      <w:r w:rsidR="00A61188" w:rsidRPr="00A61188">
        <w:t xml:space="preserve"> </w:t>
      </w:r>
      <w:r w:rsidRPr="00A61188">
        <w:t>единого</w:t>
      </w:r>
      <w:r w:rsidR="00A61188" w:rsidRPr="00A61188">
        <w:t xml:space="preserve"> </w:t>
      </w:r>
      <w:r w:rsidRPr="00A61188">
        <w:t>сельскохозяйственного</w:t>
      </w:r>
      <w:r w:rsidR="00A61188" w:rsidRPr="00A61188">
        <w:t xml:space="preserve"> </w:t>
      </w:r>
      <w:r w:rsidRPr="00A61188">
        <w:t>налога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текущем</w:t>
      </w:r>
      <w:r w:rsidR="00A61188" w:rsidRPr="00A61188">
        <w:t xml:space="preserve"> </w:t>
      </w:r>
      <w:r w:rsidRPr="00A61188">
        <w:t>календарном</w:t>
      </w:r>
      <w:r w:rsidR="00A61188" w:rsidRPr="00A61188">
        <w:t xml:space="preserve"> </w:t>
      </w:r>
      <w:r w:rsidRPr="00A61188">
        <w:t>году</w:t>
      </w:r>
      <w:r w:rsidR="00A61188" w:rsidRPr="00A61188">
        <w:t xml:space="preserve"> </w:t>
      </w:r>
      <w:r w:rsidRPr="00A61188">
        <w:t>с</w:t>
      </w:r>
      <w:r w:rsidR="00A61188" w:rsidRPr="00A61188">
        <w:t xml:space="preserve"> </w:t>
      </w:r>
      <w:r w:rsidRPr="00A61188">
        <w:t>момента</w:t>
      </w:r>
      <w:r w:rsidR="00A61188" w:rsidRPr="00A61188">
        <w:t xml:space="preserve"> </w:t>
      </w:r>
      <w:r w:rsidRPr="00A61188">
        <w:t>постановки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учет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налоговом</w:t>
      </w:r>
      <w:r w:rsidR="00A61188" w:rsidRPr="00A61188">
        <w:t xml:space="preserve"> </w:t>
      </w:r>
      <w:r w:rsidRPr="00A61188">
        <w:t>органе</w:t>
      </w:r>
      <w:r w:rsidR="00A61188" w:rsidRPr="00A61188">
        <w:t>.</w:t>
      </w:r>
    </w:p>
    <w:p w:rsidR="00A61188" w:rsidRPr="00A61188" w:rsidRDefault="00C3543D" w:rsidP="00A61188">
      <w:pPr>
        <w:tabs>
          <w:tab w:val="left" w:pos="726"/>
        </w:tabs>
        <w:rPr>
          <w:iCs/>
        </w:rPr>
      </w:pPr>
      <w:r w:rsidRPr="00A61188">
        <w:t>Налогоплательщики,</w:t>
      </w:r>
      <w:r w:rsidR="00A61188" w:rsidRPr="00A61188">
        <w:t xml:space="preserve"> </w:t>
      </w:r>
      <w:r w:rsidRPr="00A61188">
        <w:t>перешедшие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уплату</w:t>
      </w:r>
      <w:r w:rsidR="00A61188" w:rsidRPr="00A61188">
        <w:t xml:space="preserve"> </w:t>
      </w:r>
      <w:r w:rsidRPr="00A61188">
        <w:t>единого</w:t>
      </w:r>
      <w:r w:rsidR="00A61188" w:rsidRPr="00A61188">
        <w:t xml:space="preserve"> </w:t>
      </w:r>
      <w:r w:rsidRPr="00A61188">
        <w:t>сельскохозяйственного</w:t>
      </w:r>
      <w:r w:rsidR="00A61188" w:rsidRPr="00A61188">
        <w:t xml:space="preserve"> </w:t>
      </w:r>
      <w:r w:rsidRPr="00A61188">
        <w:t>налога,</w:t>
      </w:r>
      <w:r w:rsidR="00A61188" w:rsidRPr="00A61188">
        <w:t xml:space="preserve"> </w:t>
      </w:r>
      <w:r w:rsidRPr="00A61188">
        <w:rPr>
          <w:iCs/>
        </w:rPr>
        <w:t>не</w:t>
      </w:r>
      <w:r w:rsidR="00A61188" w:rsidRPr="00A61188">
        <w:rPr>
          <w:iCs/>
        </w:rPr>
        <w:t xml:space="preserve"> </w:t>
      </w:r>
      <w:r w:rsidRPr="00A61188">
        <w:rPr>
          <w:iCs/>
        </w:rPr>
        <w:t>вправе</w:t>
      </w:r>
      <w:r w:rsidR="00A61188" w:rsidRPr="00A61188">
        <w:rPr>
          <w:iCs/>
        </w:rPr>
        <w:t xml:space="preserve"> </w:t>
      </w:r>
      <w:r w:rsidRPr="00A61188">
        <w:rPr>
          <w:iCs/>
        </w:rPr>
        <w:t>до</w:t>
      </w:r>
      <w:r w:rsidR="00A61188" w:rsidRPr="00A61188">
        <w:rPr>
          <w:iCs/>
        </w:rPr>
        <w:t xml:space="preserve"> </w:t>
      </w:r>
      <w:r w:rsidRPr="00A61188">
        <w:rPr>
          <w:iCs/>
        </w:rPr>
        <w:t>окончания</w:t>
      </w:r>
      <w:r w:rsidR="00A61188" w:rsidRPr="00A61188">
        <w:rPr>
          <w:iCs/>
        </w:rPr>
        <w:t xml:space="preserve"> </w:t>
      </w:r>
      <w:r w:rsidRPr="00A61188">
        <w:rPr>
          <w:iCs/>
        </w:rPr>
        <w:t>налогового</w:t>
      </w:r>
      <w:r w:rsidR="00A61188" w:rsidRPr="00A61188">
        <w:rPr>
          <w:iCs/>
        </w:rPr>
        <w:t xml:space="preserve"> </w:t>
      </w:r>
      <w:r w:rsidRPr="00A61188">
        <w:rPr>
          <w:iCs/>
        </w:rPr>
        <w:t>периода</w:t>
      </w:r>
      <w:r w:rsidR="00A61188" w:rsidRPr="00A61188">
        <w:rPr>
          <w:iCs/>
        </w:rPr>
        <w:t xml:space="preserve"> </w:t>
      </w:r>
      <w:r w:rsidRPr="00A61188">
        <w:rPr>
          <w:iCs/>
        </w:rPr>
        <w:t>перейти</w:t>
      </w:r>
      <w:r w:rsidR="00A61188" w:rsidRPr="00A61188">
        <w:rPr>
          <w:iCs/>
        </w:rPr>
        <w:t xml:space="preserve"> </w:t>
      </w:r>
      <w:r w:rsidRPr="00A61188">
        <w:rPr>
          <w:iCs/>
        </w:rPr>
        <w:t>на</w:t>
      </w:r>
      <w:r w:rsidR="00A61188" w:rsidRPr="00A61188">
        <w:rPr>
          <w:iCs/>
        </w:rPr>
        <w:t xml:space="preserve"> </w:t>
      </w:r>
      <w:r w:rsidRPr="00A61188">
        <w:rPr>
          <w:iCs/>
        </w:rPr>
        <w:t>общий</w:t>
      </w:r>
      <w:r w:rsidR="00A61188" w:rsidRPr="00A61188">
        <w:rPr>
          <w:iCs/>
        </w:rPr>
        <w:t xml:space="preserve"> </w:t>
      </w:r>
      <w:r w:rsidRPr="00A61188">
        <w:rPr>
          <w:iCs/>
        </w:rPr>
        <w:t>режим</w:t>
      </w:r>
      <w:r w:rsidR="00A61188" w:rsidRPr="00A61188">
        <w:rPr>
          <w:iCs/>
        </w:rPr>
        <w:t xml:space="preserve"> </w:t>
      </w:r>
      <w:r w:rsidRPr="00A61188">
        <w:rPr>
          <w:iCs/>
        </w:rPr>
        <w:t>налогообложения</w:t>
      </w:r>
      <w:r w:rsidR="00A61188" w:rsidRPr="00A61188">
        <w:rPr>
          <w:iCs/>
        </w:rPr>
        <w:t>.</w:t>
      </w:r>
    </w:p>
    <w:p w:rsidR="00A61188" w:rsidRPr="00A61188" w:rsidRDefault="00C3543D" w:rsidP="00A61188">
      <w:pPr>
        <w:tabs>
          <w:tab w:val="left" w:pos="726"/>
        </w:tabs>
      </w:pPr>
      <w:r w:rsidRPr="00A61188">
        <w:t>Если</w:t>
      </w:r>
      <w:r w:rsidR="00A61188" w:rsidRPr="00A61188">
        <w:t xml:space="preserve"> </w:t>
      </w:r>
      <w:r w:rsidRPr="00A61188">
        <w:t>по</w:t>
      </w:r>
      <w:r w:rsidR="00A61188" w:rsidRPr="00A61188">
        <w:t xml:space="preserve"> </w:t>
      </w:r>
      <w:r w:rsidRPr="00A61188">
        <w:t>итогам</w:t>
      </w:r>
      <w:r w:rsidR="00A61188" w:rsidRPr="00A61188">
        <w:t xml:space="preserve"> </w:t>
      </w:r>
      <w:r w:rsidRPr="00A61188">
        <w:t>налогового</w:t>
      </w:r>
      <w:r w:rsidR="00A61188" w:rsidRPr="00A61188">
        <w:t xml:space="preserve"> </w:t>
      </w:r>
      <w:r w:rsidRPr="00A61188">
        <w:t>периода</w:t>
      </w:r>
      <w:r w:rsidR="00A61188" w:rsidRPr="00A61188">
        <w:t xml:space="preserve"> </w:t>
      </w:r>
      <w:r w:rsidRPr="00A61188">
        <w:t>доля</w:t>
      </w:r>
      <w:r w:rsidR="00A61188" w:rsidRPr="00A61188">
        <w:t xml:space="preserve"> </w:t>
      </w:r>
      <w:r w:rsidRPr="00A61188">
        <w:t>дохода</w:t>
      </w:r>
      <w:r w:rsidR="00A61188" w:rsidRPr="00A61188">
        <w:t xml:space="preserve"> </w:t>
      </w:r>
      <w:r w:rsidRPr="00A61188">
        <w:t>налогоплательщиков</w:t>
      </w:r>
      <w:r w:rsidR="00A61188" w:rsidRPr="00A61188">
        <w:t xml:space="preserve"> </w:t>
      </w:r>
      <w:r w:rsidRPr="00A61188">
        <w:t>от</w:t>
      </w:r>
      <w:r w:rsidR="00A61188" w:rsidRPr="00A61188">
        <w:t xml:space="preserve"> </w:t>
      </w:r>
      <w:r w:rsidRPr="00A61188">
        <w:t>реализации</w:t>
      </w:r>
      <w:r w:rsidR="00A61188" w:rsidRPr="00A61188">
        <w:t xml:space="preserve"> </w:t>
      </w:r>
      <w:r w:rsidRPr="00A61188">
        <w:t>произведенной</w:t>
      </w:r>
      <w:r w:rsidR="00A61188" w:rsidRPr="00A61188">
        <w:t xml:space="preserve"> </w:t>
      </w:r>
      <w:r w:rsidRPr="00A61188">
        <w:t>ими</w:t>
      </w:r>
      <w:r w:rsidR="00A61188" w:rsidRPr="00A61188">
        <w:t xml:space="preserve"> </w:t>
      </w:r>
      <w:r w:rsidRPr="00A61188">
        <w:t>сельскохозяйственной</w:t>
      </w:r>
      <w:r w:rsidR="00A61188" w:rsidRPr="00A61188">
        <w:t xml:space="preserve"> </w:t>
      </w:r>
      <w:r w:rsidRPr="00A61188">
        <w:t>продукции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(</w:t>
      </w:r>
      <w:r w:rsidRPr="00A61188">
        <w:t>или</w:t>
      </w:r>
      <w:r w:rsidR="00A61188" w:rsidRPr="00A61188">
        <w:t xml:space="preserve">) </w:t>
      </w:r>
      <w:r w:rsidRPr="00A61188">
        <w:t>выращенной</w:t>
      </w:r>
      <w:r w:rsidR="00A61188" w:rsidRPr="00A61188">
        <w:t xml:space="preserve"> </w:t>
      </w:r>
      <w:r w:rsidRPr="00A61188">
        <w:t>ими</w:t>
      </w:r>
      <w:r w:rsidR="00A61188" w:rsidRPr="00A61188">
        <w:t xml:space="preserve"> </w:t>
      </w:r>
      <w:r w:rsidRPr="00A61188">
        <w:t>рыбы,</w:t>
      </w:r>
      <w:r w:rsidR="00A61188" w:rsidRPr="00A61188">
        <w:t xml:space="preserve"> </w:t>
      </w:r>
      <w:r w:rsidRPr="00A61188">
        <w:t>включая</w:t>
      </w:r>
      <w:r w:rsidR="00A61188" w:rsidRPr="00A61188">
        <w:t xml:space="preserve"> </w:t>
      </w:r>
      <w:r w:rsidRPr="00A61188">
        <w:t>продукцию</w:t>
      </w:r>
      <w:r w:rsidR="00A61188" w:rsidRPr="00A61188">
        <w:t xml:space="preserve"> </w:t>
      </w:r>
      <w:r w:rsidRPr="00A61188">
        <w:t>первичной</w:t>
      </w:r>
      <w:r w:rsidR="00A61188" w:rsidRPr="00A61188">
        <w:t xml:space="preserve"> </w:t>
      </w:r>
      <w:r w:rsidRPr="00A61188">
        <w:t>переработки,</w:t>
      </w:r>
      <w:r w:rsidR="00A61188" w:rsidRPr="00A61188">
        <w:t xml:space="preserve"> </w:t>
      </w:r>
      <w:r w:rsidRPr="00A61188">
        <w:t>произведенную</w:t>
      </w:r>
      <w:r w:rsidR="00A61188" w:rsidRPr="00A61188">
        <w:t xml:space="preserve"> </w:t>
      </w:r>
      <w:r w:rsidRPr="00A61188">
        <w:t>ими</w:t>
      </w:r>
      <w:r w:rsidR="00A61188" w:rsidRPr="00A61188">
        <w:t xml:space="preserve"> </w:t>
      </w:r>
      <w:r w:rsidRPr="00A61188">
        <w:t>из</w:t>
      </w:r>
      <w:r w:rsidR="00A61188" w:rsidRPr="00A61188">
        <w:t xml:space="preserve"> </w:t>
      </w:r>
      <w:r w:rsidRPr="00A61188">
        <w:t>сельскохозяйственного</w:t>
      </w:r>
      <w:r w:rsidR="00A61188" w:rsidRPr="00A61188">
        <w:t xml:space="preserve"> </w:t>
      </w:r>
      <w:r w:rsidRPr="00A61188">
        <w:t>сырья</w:t>
      </w:r>
      <w:r w:rsidR="00A61188" w:rsidRPr="00A61188">
        <w:t xml:space="preserve"> </w:t>
      </w:r>
      <w:r w:rsidRPr="00A61188">
        <w:t>собственного</w:t>
      </w:r>
      <w:r w:rsidR="00A61188" w:rsidRPr="00A61188">
        <w:t xml:space="preserve"> </w:t>
      </w:r>
      <w:r w:rsidRPr="00A61188">
        <w:t>производства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(</w:t>
      </w:r>
      <w:r w:rsidRPr="00A61188">
        <w:t>или</w:t>
      </w:r>
      <w:r w:rsidR="00A61188" w:rsidRPr="00A61188">
        <w:t xml:space="preserve">) </w:t>
      </w:r>
      <w:r w:rsidRPr="00A61188">
        <w:t>выращенной</w:t>
      </w:r>
      <w:r w:rsidR="00A61188" w:rsidRPr="00A61188">
        <w:t xml:space="preserve"> </w:t>
      </w:r>
      <w:r w:rsidRPr="00A61188">
        <w:t>ими</w:t>
      </w:r>
      <w:r w:rsidR="00A61188" w:rsidRPr="00A61188">
        <w:t xml:space="preserve"> </w:t>
      </w:r>
      <w:r w:rsidRPr="00A61188">
        <w:t>рыбы,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общем</w:t>
      </w:r>
      <w:r w:rsidR="00A61188" w:rsidRPr="00A61188">
        <w:t xml:space="preserve"> </w:t>
      </w:r>
      <w:r w:rsidRPr="00A61188">
        <w:t>доходе</w:t>
      </w:r>
      <w:r w:rsidR="00A61188" w:rsidRPr="00A61188">
        <w:t xml:space="preserve"> </w:t>
      </w:r>
      <w:r w:rsidRPr="00A61188">
        <w:t>от</w:t>
      </w:r>
      <w:r w:rsidR="00A61188" w:rsidRPr="00A61188">
        <w:t xml:space="preserve"> </w:t>
      </w:r>
      <w:r w:rsidRPr="00A61188">
        <w:t>реализации</w:t>
      </w:r>
      <w:r w:rsidR="00A61188" w:rsidRPr="00A61188">
        <w:t xml:space="preserve"> </w:t>
      </w:r>
      <w:r w:rsidRPr="00A61188">
        <w:t>товаров</w:t>
      </w:r>
      <w:r w:rsidR="00A61188" w:rsidRPr="00A61188">
        <w:t xml:space="preserve"> (</w:t>
      </w:r>
      <w:r w:rsidRPr="00A61188">
        <w:t>работ,</w:t>
      </w:r>
      <w:r w:rsidR="00A61188" w:rsidRPr="00A61188">
        <w:t xml:space="preserve"> </w:t>
      </w:r>
      <w:r w:rsidRPr="00A61188">
        <w:t>услуг</w:t>
      </w:r>
      <w:r w:rsidR="00A61188" w:rsidRPr="00A61188">
        <w:t xml:space="preserve">) </w:t>
      </w:r>
      <w:r w:rsidRPr="00A61188">
        <w:t>составила</w:t>
      </w:r>
      <w:r w:rsidR="00A61188" w:rsidRPr="00A61188">
        <w:t xml:space="preserve"> </w:t>
      </w:r>
      <w:r w:rsidRPr="00A61188">
        <w:t>менее</w:t>
      </w:r>
      <w:r w:rsidR="00A61188" w:rsidRPr="00A61188">
        <w:t xml:space="preserve"> </w:t>
      </w:r>
      <w:r w:rsidRPr="00A61188">
        <w:t>70%,</w:t>
      </w:r>
      <w:r w:rsidR="00A61188" w:rsidRPr="00A61188">
        <w:t xml:space="preserve"> </w:t>
      </w:r>
      <w:r w:rsidRPr="00A61188">
        <w:t>налогоплательщики</w:t>
      </w:r>
      <w:r w:rsidR="00A61188" w:rsidRPr="00A61188">
        <w:t xml:space="preserve"> </w:t>
      </w:r>
      <w:r w:rsidRPr="00A61188">
        <w:t>должны</w:t>
      </w:r>
      <w:r w:rsidR="00A61188" w:rsidRPr="00A61188">
        <w:t xml:space="preserve"> </w:t>
      </w:r>
      <w:r w:rsidRPr="00A61188">
        <w:t>произвести</w:t>
      </w:r>
      <w:r w:rsidR="00A61188" w:rsidRPr="00A61188">
        <w:t xml:space="preserve"> </w:t>
      </w:r>
      <w:r w:rsidRPr="00A61188">
        <w:t>перерасчет</w:t>
      </w:r>
      <w:r w:rsidR="00A61188" w:rsidRPr="00A61188">
        <w:t xml:space="preserve"> </w:t>
      </w:r>
      <w:r w:rsidRPr="00A61188">
        <w:t>налоговых</w:t>
      </w:r>
      <w:r w:rsidR="00A61188" w:rsidRPr="00A61188">
        <w:t xml:space="preserve"> </w:t>
      </w:r>
      <w:r w:rsidRPr="00A61188">
        <w:t>обязательств</w:t>
      </w:r>
      <w:r w:rsidR="00A61188" w:rsidRPr="00A61188">
        <w:t xml:space="preserve"> </w:t>
      </w:r>
      <w:r w:rsidRPr="00A61188">
        <w:t>исходя</w:t>
      </w:r>
      <w:r w:rsidR="00A61188" w:rsidRPr="00A61188">
        <w:t xml:space="preserve"> </w:t>
      </w:r>
      <w:r w:rsidRPr="00A61188">
        <w:t>из</w:t>
      </w:r>
      <w:r w:rsidR="00A61188" w:rsidRPr="00A61188">
        <w:t xml:space="preserve"> </w:t>
      </w:r>
      <w:r w:rsidRPr="00A61188">
        <w:t>общего</w:t>
      </w:r>
      <w:r w:rsidR="00A61188" w:rsidRPr="00A61188">
        <w:t xml:space="preserve"> </w:t>
      </w:r>
      <w:r w:rsidRPr="00A61188">
        <w:t>режима</w:t>
      </w:r>
      <w:r w:rsidR="00A61188" w:rsidRPr="00A61188">
        <w:t xml:space="preserve"> </w:t>
      </w:r>
      <w:r w:rsidRPr="00A61188">
        <w:t>налогообложения</w:t>
      </w:r>
      <w:r w:rsidR="00A61188" w:rsidRPr="00A61188">
        <w:t xml:space="preserve"> </w:t>
      </w:r>
      <w:r w:rsidRPr="00A61188">
        <w:t>за</w:t>
      </w:r>
      <w:r w:rsidR="00A61188" w:rsidRPr="00A61188">
        <w:t xml:space="preserve"> </w:t>
      </w:r>
      <w:r w:rsidRPr="00A61188">
        <w:t>весь</w:t>
      </w:r>
      <w:r w:rsidR="00A61188" w:rsidRPr="00A61188">
        <w:t xml:space="preserve"> </w:t>
      </w:r>
      <w:r w:rsidRPr="00A61188">
        <w:t>указанный</w:t>
      </w:r>
      <w:r w:rsidR="00A61188" w:rsidRPr="00A61188">
        <w:t xml:space="preserve"> </w:t>
      </w:r>
      <w:r w:rsidRPr="00A61188">
        <w:t>налоговый</w:t>
      </w:r>
      <w:r w:rsidR="00A61188" w:rsidRPr="00A61188">
        <w:t xml:space="preserve"> </w:t>
      </w:r>
      <w:r w:rsidRPr="00A61188">
        <w:t>период</w:t>
      </w:r>
      <w:r w:rsidR="00A61188" w:rsidRPr="00A61188">
        <w:t xml:space="preserve">. </w:t>
      </w:r>
      <w:r w:rsidRPr="00A61188">
        <w:t>Указанные</w:t>
      </w:r>
      <w:r w:rsidR="00A61188" w:rsidRPr="00A61188">
        <w:t xml:space="preserve"> </w:t>
      </w:r>
      <w:r w:rsidRPr="00A61188">
        <w:t>налогоплательщики</w:t>
      </w:r>
      <w:r w:rsidR="00A61188" w:rsidRPr="00A61188">
        <w:t xml:space="preserve"> </w:t>
      </w:r>
      <w:r w:rsidRPr="00A61188">
        <w:t>не</w:t>
      </w:r>
      <w:r w:rsidR="00A61188" w:rsidRPr="00A61188">
        <w:t xml:space="preserve"> </w:t>
      </w:r>
      <w:r w:rsidRPr="00A61188">
        <w:t>уплачивают</w:t>
      </w:r>
      <w:r w:rsidR="00A61188" w:rsidRPr="00A61188">
        <w:t xml:space="preserve"> </w:t>
      </w:r>
      <w:r w:rsidRPr="00A61188">
        <w:t>пеней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штрафов</w:t>
      </w:r>
      <w:r w:rsidR="00A61188" w:rsidRPr="00A61188">
        <w:t xml:space="preserve"> </w:t>
      </w:r>
      <w:r w:rsidRPr="00A61188">
        <w:t>за</w:t>
      </w:r>
      <w:r w:rsidR="00A61188" w:rsidRPr="00A61188">
        <w:t xml:space="preserve"> </w:t>
      </w:r>
      <w:r w:rsidRPr="00A61188">
        <w:t>несвоевременную</w:t>
      </w:r>
      <w:r w:rsidR="00A61188" w:rsidRPr="00A61188">
        <w:t xml:space="preserve"> </w:t>
      </w:r>
      <w:r w:rsidRPr="00A61188">
        <w:t>уплату</w:t>
      </w:r>
      <w:r w:rsidR="00A61188" w:rsidRPr="00A61188">
        <w:t xml:space="preserve"> </w:t>
      </w:r>
      <w:r w:rsidRPr="00A61188">
        <w:t>налогов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авансовых</w:t>
      </w:r>
      <w:r w:rsidR="00A61188" w:rsidRPr="00A61188">
        <w:t xml:space="preserve"> </w:t>
      </w:r>
      <w:r w:rsidRPr="00A61188">
        <w:t>платежей</w:t>
      </w:r>
      <w:r w:rsidR="00A61188" w:rsidRPr="00A61188">
        <w:t xml:space="preserve"> </w:t>
      </w:r>
      <w:r w:rsidRPr="00A61188">
        <w:t>по</w:t>
      </w:r>
      <w:r w:rsidR="00A61188" w:rsidRPr="00A61188">
        <w:t xml:space="preserve"> </w:t>
      </w:r>
      <w:r w:rsidRPr="00A61188">
        <w:t>налогам</w:t>
      </w:r>
      <w:r w:rsidR="00A61188" w:rsidRPr="00A61188">
        <w:t>.</w:t>
      </w:r>
    </w:p>
    <w:p w:rsidR="00A61188" w:rsidRPr="00A61188" w:rsidRDefault="00C3543D" w:rsidP="00A61188">
      <w:pPr>
        <w:tabs>
          <w:tab w:val="left" w:pos="726"/>
        </w:tabs>
      </w:pPr>
      <w:r w:rsidRPr="00A61188">
        <w:t>Налогоплательщики</w:t>
      </w:r>
      <w:r w:rsidR="00A61188" w:rsidRPr="00A61188">
        <w:t xml:space="preserve"> </w:t>
      </w:r>
      <w:r w:rsidRPr="00A61188">
        <w:t>обязаны</w:t>
      </w:r>
      <w:r w:rsidR="00A61188" w:rsidRPr="00A61188">
        <w:t xml:space="preserve"> </w:t>
      </w:r>
      <w:r w:rsidRPr="00A61188">
        <w:t>подать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налоговый</w:t>
      </w:r>
      <w:r w:rsidR="00A61188" w:rsidRPr="00A61188">
        <w:t xml:space="preserve"> </w:t>
      </w:r>
      <w:r w:rsidRPr="00A61188">
        <w:t>орган</w:t>
      </w:r>
      <w:r w:rsidR="00A61188" w:rsidRPr="00A61188">
        <w:t xml:space="preserve"> </w:t>
      </w:r>
      <w:r w:rsidRPr="00A61188">
        <w:t>по</w:t>
      </w:r>
      <w:r w:rsidR="00A61188" w:rsidRPr="00A61188">
        <w:t xml:space="preserve"> </w:t>
      </w:r>
      <w:r w:rsidRPr="00A61188">
        <w:t>местонахождению</w:t>
      </w:r>
      <w:r w:rsidR="00A61188" w:rsidRPr="00A61188">
        <w:t xml:space="preserve"> </w:t>
      </w:r>
      <w:r w:rsidRPr="00A61188">
        <w:t>организации</w:t>
      </w:r>
      <w:r w:rsidR="00A61188" w:rsidRPr="00A61188">
        <w:t xml:space="preserve"> (</w:t>
      </w:r>
      <w:r w:rsidRPr="00A61188">
        <w:t>месту</w:t>
      </w:r>
      <w:r w:rsidR="00A61188" w:rsidRPr="00A61188">
        <w:t xml:space="preserve"> </w:t>
      </w:r>
      <w:r w:rsidRPr="00A61188">
        <w:t>жительства</w:t>
      </w:r>
      <w:r w:rsidR="00A61188" w:rsidRPr="00A61188">
        <w:t xml:space="preserve"> </w:t>
      </w:r>
      <w:r w:rsidRPr="00A61188">
        <w:t>индивидуального</w:t>
      </w:r>
      <w:r w:rsidR="00A61188" w:rsidRPr="00A61188">
        <w:t xml:space="preserve"> </w:t>
      </w:r>
      <w:r w:rsidRPr="00A61188">
        <w:t>предпринимателя</w:t>
      </w:r>
      <w:r w:rsidR="00A61188" w:rsidRPr="00A61188">
        <w:t xml:space="preserve">) </w:t>
      </w:r>
      <w:r w:rsidRPr="00A61188">
        <w:t>заявление</w:t>
      </w:r>
      <w:r w:rsidR="00A61188" w:rsidRPr="00A61188">
        <w:t xml:space="preserve"> </w:t>
      </w:r>
      <w:r w:rsidRPr="00A61188">
        <w:t>о</w:t>
      </w:r>
      <w:r w:rsidR="00A61188" w:rsidRPr="00A61188">
        <w:t xml:space="preserve"> </w:t>
      </w:r>
      <w:r w:rsidRPr="00A61188">
        <w:t>перерасчете</w:t>
      </w:r>
      <w:r w:rsidR="00A61188" w:rsidRPr="00A61188">
        <w:t xml:space="preserve"> </w:t>
      </w:r>
      <w:r w:rsidRPr="00A61188">
        <w:t>налоговых</w:t>
      </w:r>
      <w:r w:rsidR="00A61188" w:rsidRPr="00A61188">
        <w:t xml:space="preserve"> </w:t>
      </w:r>
      <w:r w:rsidRPr="00A61188">
        <w:t>обязательств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переходе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общий</w:t>
      </w:r>
      <w:r w:rsidR="00A61188" w:rsidRPr="00A61188">
        <w:t xml:space="preserve"> </w:t>
      </w:r>
      <w:r w:rsidRPr="00A61188">
        <w:t>режим</w:t>
      </w:r>
      <w:r w:rsidR="00A61188" w:rsidRPr="00A61188">
        <w:t xml:space="preserve"> </w:t>
      </w:r>
      <w:r w:rsidRPr="00A61188">
        <w:t>налогообложения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течение</w:t>
      </w:r>
      <w:r w:rsidR="00A61188" w:rsidRPr="00A61188">
        <w:t xml:space="preserve"> </w:t>
      </w:r>
      <w:r w:rsidRPr="00A61188">
        <w:t>20</w:t>
      </w:r>
      <w:r w:rsidR="00A61188" w:rsidRPr="00A61188">
        <w:t xml:space="preserve"> </w:t>
      </w:r>
      <w:r w:rsidRPr="00A61188">
        <w:t>календарных</w:t>
      </w:r>
      <w:r w:rsidR="00A61188" w:rsidRPr="00A61188">
        <w:t xml:space="preserve"> </w:t>
      </w:r>
      <w:r w:rsidRPr="00A61188">
        <w:t>дней</w:t>
      </w:r>
      <w:r w:rsidR="00A61188" w:rsidRPr="00A61188">
        <w:t xml:space="preserve"> </w:t>
      </w:r>
      <w:r w:rsidRPr="00A61188">
        <w:t>по</w:t>
      </w:r>
      <w:r w:rsidR="00A61188" w:rsidRPr="00A61188">
        <w:t xml:space="preserve"> </w:t>
      </w:r>
      <w:r w:rsidRPr="00A61188">
        <w:t>истечении</w:t>
      </w:r>
      <w:r w:rsidR="00A61188" w:rsidRPr="00A61188">
        <w:t xml:space="preserve"> </w:t>
      </w:r>
      <w:r w:rsidRPr="00A61188">
        <w:t>налогового</w:t>
      </w:r>
      <w:r w:rsidR="00A61188" w:rsidRPr="00A61188">
        <w:t xml:space="preserve"> </w:t>
      </w:r>
      <w:r w:rsidRPr="00A61188">
        <w:t>периода,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котором</w:t>
      </w:r>
      <w:r w:rsidR="00A61188" w:rsidRPr="00A61188">
        <w:t xml:space="preserve"> </w:t>
      </w:r>
      <w:r w:rsidRPr="00A61188">
        <w:t>доход</w:t>
      </w:r>
      <w:r w:rsidR="00A61188" w:rsidRPr="00A61188">
        <w:t xml:space="preserve"> </w:t>
      </w:r>
      <w:r w:rsidRPr="00A61188">
        <w:t>от</w:t>
      </w:r>
      <w:r w:rsidR="00A61188" w:rsidRPr="00A61188">
        <w:t xml:space="preserve"> </w:t>
      </w:r>
      <w:r w:rsidRPr="00A61188">
        <w:t>реализации</w:t>
      </w:r>
      <w:r w:rsidR="00A61188" w:rsidRPr="00A61188">
        <w:t xml:space="preserve"> </w:t>
      </w:r>
      <w:r w:rsidRPr="00A61188">
        <w:t>произведенной</w:t>
      </w:r>
      <w:r w:rsidR="00A61188" w:rsidRPr="00A61188">
        <w:t xml:space="preserve"> </w:t>
      </w:r>
      <w:r w:rsidRPr="00A61188">
        <w:t>ими</w:t>
      </w:r>
      <w:r w:rsidR="00A61188" w:rsidRPr="00A61188">
        <w:t xml:space="preserve"> </w:t>
      </w:r>
      <w:r w:rsidRPr="00A61188">
        <w:t>сельскохозяйственной</w:t>
      </w:r>
      <w:r w:rsidR="00A61188" w:rsidRPr="00A61188">
        <w:t xml:space="preserve"> </w:t>
      </w:r>
      <w:r w:rsidRPr="00A61188">
        <w:t>продукции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(</w:t>
      </w:r>
      <w:r w:rsidRPr="00A61188">
        <w:t>или</w:t>
      </w:r>
      <w:r w:rsidR="00A61188" w:rsidRPr="00A61188">
        <w:t xml:space="preserve">) </w:t>
      </w:r>
      <w:r w:rsidRPr="00A61188">
        <w:t>выращенной</w:t>
      </w:r>
      <w:r w:rsidR="00A61188" w:rsidRPr="00A61188">
        <w:t xml:space="preserve"> </w:t>
      </w:r>
      <w:r w:rsidRPr="00A61188">
        <w:t>ими</w:t>
      </w:r>
      <w:r w:rsidR="00A61188" w:rsidRPr="00A61188">
        <w:t xml:space="preserve"> </w:t>
      </w:r>
      <w:r w:rsidRPr="00A61188">
        <w:t>рыбы,</w:t>
      </w:r>
      <w:r w:rsidR="00A61188" w:rsidRPr="00A61188">
        <w:t xml:space="preserve"> </w:t>
      </w:r>
      <w:r w:rsidRPr="00A61188">
        <w:t>включая</w:t>
      </w:r>
      <w:r w:rsidR="00A61188" w:rsidRPr="00A61188">
        <w:t xml:space="preserve"> </w:t>
      </w:r>
      <w:r w:rsidRPr="00A61188">
        <w:t>продукцию</w:t>
      </w:r>
      <w:r w:rsidR="00A61188" w:rsidRPr="00A61188">
        <w:t xml:space="preserve"> </w:t>
      </w:r>
      <w:r w:rsidRPr="00A61188">
        <w:t>первичной</w:t>
      </w:r>
      <w:r w:rsidR="00A61188" w:rsidRPr="00A61188">
        <w:t xml:space="preserve"> </w:t>
      </w:r>
      <w:r w:rsidRPr="00A61188">
        <w:t>переработки,</w:t>
      </w:r>
      <w:r w:rsidR="00A61188" w:rsidRPr="00A61188">
        <w:t xml:space="preserve"> </w:t>
      </w:r>
      <w:r w:rsidRPr="00A61188">
        <w:t>произведенную</w:t>
      </w:r>
      <w:r w:rsidR="00A61188" w:rsidRPr="00A61188">
        <w:t xml:space="preserve"> </w:t>
      </w:r>
      <w:r w:rsidRPr="00A61188">
        <w:t>ими</w:t>
      </w:r>
      <w:r w:rsidR="00A61188" w:rsidRPr="00A61188">
        <w:t xml:space="preserve"> </w:t>
      </w:r>
      <w:r w:rsidRPr="00A61188">
        <w:t>из</w:t>
      </w:r>
      <w:r w:rsidR="00A61188" w:rsidRPr="00A61188">
        <w:t xml:space="preserve"> </w:t>
      </w:r>
      <w:r w:rsidRPr="00A61188">
        <w:t>сельскохозяйственного</w:t>
      </w:r>
      <w:r w:rsidR="00A61188" w:rsidRPr="00A61188">
        <w:t xml:space="preserve"> </w:t>
      </w:r>
      <w:r w:rsidRPr="00A61188">
        <w:t>сырья</w:t>
      </w:r>
      <w:r w:rsidR="00A61188" w:rsidRPr="00A61188">
        <w:t xml:space="preserve"> </w:t>
      </w:r>
      <w:r w:rsidRPr="00A61188">
        <w:t>собственного</w:t>
      </w:r>
      <w:r w:rsidR="00A61188" w:rsidRPr="00A61188">
        <w:t xml:space="preserve"> </w:t>
      </w:r>
      <w:r w:rsidRPr="00A61188">
        <w:t>производства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(</w:t>
      </w:r>
      <w:r w:rsidRPr="00A61188">
        <w:t>или</w:t>
      </w:r>
      <w:r w:rsidR="00A61188" w:rsidRPr="00A61188">
        <w:t xml:space="preserve">) </w:t>
      </w:r>
      <w:r w:rsidRPr="00A61188">
        <w:t>выращенной</w:t>
      </w:r>
      <w:r w:rsidR="00A61188" w:rsidRPr="00A61188">
        <w:t xml:space="preserve"> </w:t>
      </w:r>
      <w:r w:rsidRPr="00A61188">
        <w:t>ими</w:t>
      </w:r>
      <w:r w:rsidR="00A61188" w:rsidRPr="00A61188">
        <w:t xml:space="preserve"> </w:t>
      </w:r>
      <w:r w:rsidRPr="00A61188">
        <w:t>рыбы,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общем</w:t>
      </w:r>
      <w:r w:rsidR="00A61188" w:rsidRPr="00A61188">
        <w:t xml:space="preserve"> </w:t>
      </w:r>
      <w:r w:rsidRPr="00A61188">
        <w:t>объеме</w:t>
      </w:r>
      <w:r w:rsidR="00A61188" w:rsidRPr="00A61188">
        <w:t xml:space="preserve"> </w:t>
      </w:r>
      <w:r w:rsidRPr="00A61188">
        <w:t>дохода</w:t>
      </w:r>
      <w:r w:rsidR="00A61188" w:rsidRPr="00A61188">
        <w:t xml:space="preserve"> </w:t>
      </w:r>
      <w:r w:rsidRPr="00A61188">
        <w:t>от</w:t>
      </w:r>
      <w:r w:rsidR="00A61188" w:rsidRPr="00A61188">
        <w:t xml:space="preserve"> </w:t>
      </w:r>
      <w:r w:rsidRPr="00A61188">
        <w:t>реализации</w:t>
      </w:r>
      <w:r w:rsidR="00A61188" w:rsidRPr="00A61188">
        <w:t xml:space="preserve">: </w:t>
      </w:r>
      <w:r w:rsidRPr="00A61188">
        <w:t>товаров</w:t>
      </w:r>
      <w:r w:rsidR="00A61188" w:rsidRPr="00A61188">
        <w:t xml:space="preserve"> (</w:t>
      </w:r>
      <w:r w:rsidRPr="00A61188">
        <w:t>работ,</w:t>
      </w:r>
      <w:r w:rsidR="00A61188" w:rsidRPr="00A61188">
        <w:t xml:space="preserve"> </w:t>
      </w:r>
      <w:r w:rsidRPr="00A61188">
        <w:t>услуг</w:t>
      </w:r>
      <w:r w:rsidR="00A61188" w:rsidRPr="00A61188">
        <w:t xml:space="preserve">) </w:t>
      </w:r>
      <w:r w:rsidRPr="00A61188">
        <w:t>составил</w:t>
      </w:r>
      <w:r w:rsidR="00A61188" w:rsidRPr="00A61188">
        <w:t xml:space="preserve"> </w:t>
      </w:r>
      <w:r w:rsidRPr="00A61188">
        <w:t>менее</w:t>
      </w:r>
      <w:r w:rsidR="00A61188" w:rsidRPr="00A61188">
        <w:t xml:space="preserve"> </w:t>
      </w:r>
      <w:r w:rsidRPr="00A61188">
        <w:t>70%,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произвести</w:t>
      </w:r>
      <w:r w:rsidR="00A61188" w:rsidRPr="00A61188">
        <w:t xml:space="preserve"> </w:t>
      </w:r>
      <w:r w:rsidRPr="00A61188">
        <w:t>уплату</w:t>
      </w:r>
      <w:r w:rsidR="00A61188" w:rsidRPr="00A61188">
        <w:t xml:space="preserve"> </w:t>
      </w:r>
      <w:r w:rsidRPr="00A61188">
        <w:t>исчисленных</w:t>
      </w:r>
      <w:r w:rsidR="00A61188" w:rsidRPr="00A61188">
        <w:t xml:space="preserve"> </w:t>
      </w:r>
      <w:r w:rsidRPr="00A61188">
        <w:t>сумм</w:t>
      </w:r>
      <w:r w:rsidR="00A61188" w:rsidRPr="00A61188">
        <w:t xml:space="preserve"> </w:t>
      </w:r>
      <w:r w:rsidRPr="00A61188">
        <w:t>налогов</w:t>
      </w:r>
      <w:r w:rsidR="00A61188" w:rsidRPr="00A61188">
        <w:t xml:space="preserve"> </w:t>
      </w:r>
      <w:r w:rsidRPr="00A61188">
        <w:t>до</w:t>
      </w:r>
      <w:r w:rsidR="00A61188" w:rsidRPr="00A61188">
        <w:t xml:space="preserve"> </w:t>
      </w:r>
      <w:r w:rsidRPr="00A61188">
        <w:t>1</w:t>
      </w:r>
      <w:r w:rsidR="00A61188" w:rsidRPr="00A61188">
        <w:t xml:space="preserve"> </w:t>
      </w:r>
      <w:r w:rsidRPr="00A61188">
        <w:t>февраля</w:t>
      </w:r>
      <w:r w:rsidR="00A61188" w:rsidRPr="00A61188">
        <w:t xml:space="preserve"> </w:t>
      </w:r>
      <w:r w:rsidRPr="00A61188">
        <w:t>года,</w:t>
      </w:r>
      <w:r w:rsidR="00A61188" w:rsidRPr="00A61188">
        <w:t xml:space="preserve"> </w:t>
      </w:r>
      <w:r w:rsidRPr="00A61188">
        <w:t>следующего</w:t>
      </w:r>
      <w:r w:rsidR="00A61188" w:rsidRPr="00A61188">
        <w:t xml:space="preserve"> </w:t>
      </w:r>
      <w:r w:rsidRPr="00A61188">
        <w:t>за</w:t>
      </w:r>
      <w:r w:rsidR="00A61188" w:rsidRPr="00A61188">
        <w:t xml:space="preserve"> </w:t>
      </w:r>
      <w:r w:rsidRPr="00A61188">
        <w:t>истекшим</w:t>
      </w:r>
      <w:r w:rsidR="00A61188" w:rsidRPr="00A61188">
        <w:t xml:space="preserve"> </w:t>
      </w:r>
      <w:r w:rsidRPr="00A61188">
        <w:t>налоговым</w:t>
      </w:r>
      <w:r w:rsidR="00A61188" w:rsidRPr="00A61188">
        <w:t xml:space="preserve"> </w:t>
      </w:r>
      <w:r w:rsidRPr="00A61188">
        <w:t>периодом</w:t>
      </w:r>
      <w:r w:rsidR="00A61188" w:rsidRPr="00A61188">
        <w:t xml:space="preserve"> </w:t>
      </w:r>
      <w:r w:rsidRPr="00A61188">
        <w:t>по</w:t>
      </w:r>
      <w:r w:rsidR="00A61188" w:rsidRPr="00A61188">
        <w:t xml:space="preserve"> </w:t>
      </w:r>
      <w:r w:rsidRPr="00A61188">
        <w:t>единому</w:t>
      </w:r>
      <w:r w:rsidR="00A61188" w:rsidRPr="00A61188">
        <w:t xml:space="preserve"> </w:t>
      </w:r>
      <w:r w:rsidRPr="00A61188">
        <w:t>сельскохозяйственному</w:t>
      </w:r>
      <w:r w:rsidR="00A61188" w:rsidRPr="00A61188">
        <w:t xml:space="preserve"> </w:t>
      </w:r>
      <w:r w:rsidRPr="00A61188">
        <w:t>налогу</w:t>
      </w:r>
      <w:r w:rsidR="00A61188" w:rsidRPr="00A61188">
        <w:t xml:space="preserve"> [</w:t>
      </w:r>
      <w:r w:rsidRPr="00A61188">
        <w:t>6</w:t>
      </w:r>
      <w:r w:rsidR="007F238D" w:rsidRPr="00A61188">
        <w:t>,</w:t>
      </w:r>
      <w:r w:rsidR="00A61188" w:rsidRPr="00A61188">
        <w:t xml:space="preserve"> </w:t>
      </w:r>
      <w:r w:rsidR="007F238D" w:rsidRPr="00A61188">
        <w:t>с</w:t>
      </w:r>
      <w:r w:rsidR="00A61188" w:rsidRPr="00A61188">
        <w:t>.1</w:t>
      </w:r>
      <w:r w:rsidR="007F238D" w:rsidRPr="00A61188">
        <w:t>01</w:t>
      </w:r>
      <w:r w:rsidR="00A61188" w:rsidRPr="00A61188">
        <w:t>].</w:t>
      </w:r>
    </w:p>
    <w:p w:rsidR="00A61188" w:rsidRPr="00A61188" w:rsidRDefault="00C3543D" w:rsidP="00A61188">
      <w:pPr>
        <w:tabs>
          <w:tab w:val="left" w:pos="726"/>
        </w:tabs>
      </w:pPr>
      <w:r w:rsidRPr="00A61188">
        <w:t>Налогоплательщики,</w:t>
      </w:r>
      <w:r w:rsidR="00A61188" w:rsidRPr="00A61188">
        <w:t xml:space="preserve"> </w:t>
      </w:r>
      <w:r w:rsidRPr="00A61188">
        <w:t>уплачивающие</w:t>
      </w:r>
      <w:r w:rsidR="00A61188" w:rsidRPr="00A61188">
        <w:t xml:space="preserve"> </w:t>
      </w:r>
      <w:r w:rsidRPr="00A61188">
        <w:t>единый</w:t>
      </w:r>
      <w:r w:rsidR="00A61188" w:rsidRPr="00A61188">
        <w:t xml:space="preserve"> </w:t>
      </w:r>
      <w:r w:rsidRPr="00A61188">
        <w:t>сельскохозяйственный</w:t>
      </w:r>
      <w:r w:rsidR="00A61188" w:rsidRPr="00A61188">
        <w:t xml:space="preserve"> </w:t>
      </w:r>
      <w:r w:rsidRPr="00A61188">
        <w:t>налог,</w:t>
      </w:r>
      <w:r w:rsidR="00A61188" w:rsidRPr="00A61188">
        <w:t xml:space="preserve"> </w:t>
      </w:r>
      <w:r w:rsidRPr="00A61188">
        <w:rPr>
          <w:iCs/>
        </w:rPr>
        <w:t>вправе</w:t>
      </w:r>
      <w:r w:rsidR="00A61188" w:rsidRPr="00A61188">
        <w:rPr>
          <w:iCs/>
        </w:rPr>
        <w:t xml:space="preserve"> </w:t>
      </w:r>
      <w:r w:rsidRPr="00A61188">
        <w:rPr>
          <w:iCs/>
        </w:rPr>
        <w:t>перейти</w:t>
      </w:r>
      <w:r w:rsidR="00A61188" w:rsidRPr="00A61188">
        <w:rPr>
          <w:iCs/>
        </w:rPr>
        <w:t xml:space="preserve"> </w:t>
      </w:r>
      <w:r w:rsidRPr="00A61188">
        <w:rPr>
          <w:iCs/>
        </w:rPr>
        <w:t>на</w:t>
      </w:r>
      <w:r w:rsidR="00A61188" w:rsidRPr="00A61188">
        <w:rPr>
          <w:iCs/>
        </w:rPr>
        <w:t xml:space="preserve"> </w:t>
      </w:r>
      <w:r w:rsidRPr="00A61188">
        <w:rPr>
          <w:iCs/>
        </w:rPr>
        <w:t>общий</w:t>
      </w:r>
      <w:r w:rsidR="00A61188" w:rsidRPr="00A61188">
        <w:rPr>
          <w:iCs/>
        </w:rPr>
        <w:t xml:space="preserve"> </w:t>
      </w:r>
      <w:r w:rsidRPr="00A61188">
        <w:rPr>
          <w:iCs/>
        </w:rPr>
        <w:t>режим</w:t>
      </w:r>
      <w:r w:rsidR="00A61188" w:rsidRPr="00A61188">
        <w:rPr>
          <w:iCs/>
        </w:rPr>
        <w:t xml:space="preserve"> </w:t>
      </w:r>
      <w:r w:rsidRPr="00A61188">
        <w:rPr>
          <w:iCs/>
        </w:rPr>
        <w:t>налогообложения</w:t>
      </w:r>
      <w:r w:rsidR="00A61188" w:rsidRPr="00A61188">
        <w:t xml:space="preserve"> </w:t>
      </w:r>
      <w:r w:rsidRPr="00A61188">
        <w:t>с</w:t>
      </w:r>
      <w:r w:rsidR="00A61188" w:rsidRPr="00A61188">
        <w:t xml:space="preserve"> </w:t>
      </w:r>
      <w:r w:rsidRPr="00A61188">
        <w:t>начала</w:t>
      </w:r>
      <w:r w:rsidR="00A61188" w:rsidRPr="00A61188">
        <w:t xml:space="preserve"> </w:t>
      </w:r>
      <w:r w:rsidRPr="00A61188">
        <w:t>календарного</w:t>
      </w:r>
      <w:r w:rsidR="00A61188" w:rsidRPr="00A61188">
        <w:t xml:space="preserve"> </w:t>
      </w:r>
      <w:r w:rsidRPr="00A61188">
        <w:t>года,</w:t>
      </w:r>
      <w:r w:rsidR="00A61188" w:rsidRPr="00A61188">
        <w:t xml:space="preserve"> </w:t>
      </w:r>
      <w:r w:rsidRPr="00A61188">
        <w:t>уведомив</w:t>
      </w:r>
      <w:r w:rsidR="00A61188" w:rsidRPr="00A61188">
        <w:t xml:space="preserve"> </w:t>
      </w:r>
      <w:r w:rsidRPr="00A61188">
        <w:t>об</w:t>
      </w:r>
      <w:r w:rsidR="00A61188" w:rsidRPr="00A61188">
        <w:t xml:space="preserve"> </w:t>
      </w:r>
      <w:r w:rsidRPr="00A61188">
        <w:t>этом</w:t>
      </w:r>
      <w:r w:rsidR="00A61188" w:rsidRPr="00A61188">
        <w:t xml:space="preserve"> </w:t>
      </w:r>
      <w:r w:rsidRPr="00A61188">
        <w:t>налоговый</w:t>
      </w:r>
      <w:r w:rsidR="00A61188" w:rsidRPr="00A61188">
        <w:t xml:space="preserve"> </w:t>
      </w:r>
      <w:r w:rsidRPr="00A61188">
        <w:t>орган</w:t>
      </w:r>
      <w:r w:rsidR="00A61188" w:rsidRPr="00A61188">
        <w:t xml:space="preserve"> </w:t>
      </w:r>
      <w:r w:rsidRPr="00A61188">
        <w:t>по</w:t>
      </w:r>
      <w:r w:rsidR="00A61188" w:rsidRPr="00A61188">
        <w:t xml:space="preserve"> </w:t>
      </w:r>
      <w:r w:rsidRPr="00A61188">
        <w:t>местонахождению</w:t>
      </w:r>
      <w:r w:rsidR="00A61188" w:rsidRPr="00A61188">
        <w:t xml:space="preserve"> </w:t>
      </w:r>
      <w:r w:rsidRPr="00A61188">
        <w:t>организации</w:t>
      </w:r>
      <w:r w:rsidR="00A61188" w:rsidRPr="00A61188">
        <w:t xml:space="preserve"> (</w:t>
      </w:r>
      <w:r w:rsidRPr="00A61188">
        <w:t>месту</w:t>
      </w:r>
      <w:r w:rsidR="00A61188" w:rsidRPr="00A61188">
        <w:t xml:space="preserve"> </w:t>
      </w:r>
      <w:r w:rsidRPr="00A61188">
        <w:t>жительства</w:t>
      </w:r>
      <w:r w:rsidR="00A61188" w:rsidRPr="00A61188">
        <w:t xml:space="preserve"> </w:t>
      </w:r>
      <w:r w:rsidRPr="00A61188">
        <w:t>индивидуального</w:t>
      </w:r>
      <w:r w:rsidR="00A61188" w:rsidRPr="00A61188">
        <w:t xml:space="preserve"> </w:t>
      </w:r>
      <w:r w:rsidRPr="00A61188">
        <w:t>предпринимателя</w:t>
      </w:r>
      <w:r w:rsidR="00A61188" w:rsidRPr="00A61188">
        <w:t xml:space="preserve">) </w:t>
      </w:r>
      <w:r w:rsidRPr="00A61188">
        <w:t>не</w:t>
      </w:r>
      <w:r w:rsidR="00A61188" w:rsidRPr="00A61188">
        <w:t xml:space="preserve"> </w:t>
      </w:r>
      <w:r w:rsidRPr="00A61188">
        <w:t>позднее</w:t>
      </w:r>
      <w:r w:rsidR="00A61188" w:rsidRPr="00A61188">
        <w:t xml:space="preserve"> </w:t>
      </w:r>
      <w:r w:rsidRPr="00A61188">
        <w:t>15</w:t>
      </w:r>
      <w:r w:rsidR="00A61188" w:rsidRPr="00A61188">
        <w:t xml:space="preserve"> </w:t>
      </w:r>
      <w:r w:rsidRPr="00A61188">
        <w:t>января</w:t>
      </w:r>
      <w:r w:rsidR="00A61188" w:rsidRPr="00A61188">
        <w:t xml:space="preserve"> </w:t>
      </w:r>
      <w:r w:rsidRPr="00A61188">
        <w:t>года,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котором</w:t>
      </w:r>
      <w:r w:rsidR="00A61188" w:rsidRPr="00A61188">
        <w:t xml:space="preserve"> </w:t>
      </w:r>
      <w:r w:rsidRPr="00A61188">
        <w:t>они</w:t>
      </w:r>
      <w:r w:rsidR="00A61188" w:rsidRPr="00A61188">
        <w:t xml:space="preserve"> </w:t>
      </w:r>
      <w:r w:rsidRPr="00A61188">
        <w:t>предполагают</w:t>
      </w:r>
      <w:r w:rsidR="00A61188" w:rsidRPr="00A61188">
        <w:t xml:space="preserve"> </w:t>
      </w:r>
      <w:r w:rsidRPr="00A61188">
        <w:t>перейти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общий</w:t>
      </w:r>
      <w:r w:rsidR="00A61188" w:rsidRPr="00A61188">
        <w:t xml:space="preserve"> </w:t>
      </w:r>
      <w:r w:rsidRPr="00A61188">
        <w:t>режим</w:t>
      </w:r>
      <w:r w:rsidR="00A61188" w:rsidRPr="00A61188">
        <w:t xml:space="preserve"> </w:t>
      </w:r>
      <w:r w:rsidRPr="00A61188">
        <w:t>налогообложения</w:t>
      </w:r>
      <w:r w:rsidR="00A61188" w:rsidRPr="00A61188">
        <w:t>.</w:t>
      </w:r>
    </w:p>
    <w:p w:rsidR="00A61188" w:rsidRPr="00A61188" w:rsidRDefault="00C3543D" w:rsidP="00A61188">
      <w:pPr>
        <w:tabs>
          <w:tab w:val="left" w:pos="726"/>
        </w:tabs>
      </w:pPr>
      <w:r w:rsidRPr="00A61188">
        <w:t>Налогоплательщики,</w:t>
      </w:r>
      <w:r w:rsidR="00A61188" w:rsidRPr="00A61188">
        <w:t xml:space="preserve"> </w:t>
      </w:r>
      <w:r w:rsidRPr="00A61188">
        <w:t>перешедшие</w:t>
      </w:r>
      <w:r w:rsidR="00A61188" w:rsidRPr="00A61188">
        <w:t xml:space="preserve"> </w:t>
      </w:r>
      <w:r w:rsidRPr="00A61188">
        <w:t>с</w:t>
      </w:r>
      <w:r w:rsidR="00A61188" w:rsidRPr="00A61188">
        <w:t xml:space="preserve"> </w:t>
      </w:r>
      <w:r w:rsidRPr="00A61188">
        <w:t>уплаты</w:t>
      </w:r>
      <w:r w:rsidR="00A61188" w:rsidRPr="00A61188">
        <w:t xml:space="preserve"> </w:t>
      </w:r>
      <w:r w:rsidRPr="00A61188">
        <w:t>единого</w:t>
      </w:r>
      <w:r w:rsidR="00A61188" w:rsidRPr="00A61188">
        <w:t xml:space="preserve"> </w:t>
      </w:r>
      <w:r w:rsidRPr="00A61188">
        <w:t>сельскохозяйственного</w:t>
      </w:r>
      <w:r w:rsidR="00A61188" w:rsidRPr="00A61188">
        <w:t xml:space="preserve"> </w:t>
      </w:r>
      <w:r w:rsidRPr="00A61188">
        <w:t>налога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общий</w:t>
      </w:r>
      <w:r w:rsidR="00A61188" w:rsidRPr="00A61188">
        <w:t xml:space="preserve"> </w:t>
      </w:r>
      <w:r w:rsidRPr="00A61188">
        <w:t>режим</w:t>
      </w:r>
      <w:r w:rsidR="00A61188" w:rsidRPr="00A61188">
        <w:t xml:space="preserve"> </w:t>
      </w:r>
      <w:r w:rsidRPr="00A61188">
        <w:t>налогообложения,</w:t>
      </w:r>
      <w:r w:rsidR="00A61188" w:rsidRPr="00A61188">
        <w:t xml:space="preserve"> </w:t>
      </w:r>
      <w:r w:rsidRPr="00A61188">
        <w:t>вправе</w:t>
      </w:r>
      <w:r w:rsidR="00A61188" w:rsidRPr="00A61188">
        <w:t xml:space="preserve"> </w:t>
      </w:r>
      <w:r w:rsidRPr="00A61188">
        <w:t>вновь</w:t>
      </w:r>
      <w:r w:rsidR="00A61188" w:rsidRPr="00A61188">
        <w:t xml:space="preserve"> </w:t>
      </w:r>
      <w:r w:rsidRPr="00A61188">
        <w:t>перейти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уплату</w:t>
      </w:r>
      <w:r w:rsidR="00A61188" w:rsidRPr="00A61188">
        <w:t xml:space="preserve"> </w:t>
      </w:r>
      <w:r w:rsidRPr="00A61188">
        <w:t>единого</w:t>
      </w:r>
      <w:r w:rsidR="00A61188" w:rsidRPr="00A61188">
        <w:t xml:space="preserve"> </w:t>
      </w:r>
      <w:r w:rsidRPr="00A61188">
        <w:t>сельскохозяйственного</w:t>
      </w:r>
      <w:r w:rsidR="00A61188" w:rsidRPr="00A61188">
        <w:t xml:space="preserve"> </w:t>
      </w:r>
      <w:r w:rsidRPr="00A61188">
        <w:t>налога</w:t>
      </w:r>
      <w:r w:rsidR="00A61188" w:rsidRPr="00A61188">
        <w:t xml:space="preserve"> </w:t>
      </w:r>
      <w:r w:rsidRPr="00A61188">
        <w:rPr>
          <w:iCs/>
        </w:rPr>
        <w:t>не</w:t>
      </w:r>
      <w:r w:rsidR="00A61188" w:rsidRPr="00A61188">
        <w:rPr>
          <w:iCs/>
        </w:rPr>
        <w:t xml:space="preserve"> </w:t>
      </w:r>
      <w:r w:rsidRPr="00A61188">
        <w:rPr>
          <w:iCs/>
        </w:rPr>
        <w:t>ранее</w:t>
      </w:r>
      <w:r w:rsidR="00A61188" w:rsidRPr="00A61188">
        <w:rPr>
          <w:iCs/>
        </w:rPr>
        <w:t xml:space="preserve"> </w:t>
      </w:r>
      <w:r w:rsidRPr="00A61188">
        <w:rPr>
          <w:iCs/>
        </w:rPr>
        <w:t>чем</w:t>
      </w:r>
      <w:r w:rsidR="00A61188" w:rsidRPr="00A61188">
        <w:rPr>
          <w:iCs/>
        </w:rPr>
        <w:t xml:space="preserve"> </w:t>
      </w:r>
      <w:r w:rsidRPr="00A61188">
        <w:rPr>
          <w:iCs/>
        </w:rPr>
        <w:t>через</w:t>
      </w:r>
      <w:r w:rsidR="00A61188" w:rsidRPr="00A61188">
        <w:rPr>
          <w:i/>
          <w:iCs/>
        </w:rPr>
        <w:t xml:space="preserve"> </w:t>
      </w:r>
      <w:r w:rsidRPr="00A61188">
        <w:rPr>
          <w:iCs/>
        </w:rPr>
        <w:t>год</w:t>
      </w:r>
      <w:r w:rsidR="00A61188" w:rsidRPr="00A61188">
        <w:t xml:space="preserve"> </w:t>
      </w:r>
      <w:r w:rsidRPr="00A61188">
        <w:t>после</w:t>
      </w:r>
      <w:r w:rsidR="00A61188" w:rsidRPr="00A61188">
        <w:t xml:space="preserve"> </w:t>
      </w:r>
      <w:r w:rsidRPr="00A61188">
        <w:t>того,</w:t>
      </w:r>
      <w:r w:rsidR="00A61188" w:rsidRPr="00A61188">
        <w:t xml:space="preserve"> </w:t>
      </w:r>
      <w:r w:rsidRPr="00A61188">
        <w:t>как</w:t>
      </w:r>
      <w:r w:rsidR="00A61188" w:rsidRPr="00A61188">
        <w:t xml:space="preserve"> </w:t>
      </w:r>
      <w:r w:rsidRPr="00A61188">
        <w:t>они</w:t>
      </w:r>
      <w:r w:rsidR="00A61188" w:rsidRPr="00A61188">
        <w:t xml:space="preserve"> </w:t>
      </w:r>
      <w:r w:rsidRPr="00A61188">
        <w:t>утратили</w:t>
      </w:r>
      <w:r w:rsidR="00A61188" w:rsidRPr="00A61188">
        <w:t xml:space="preserve"> </w:t>
      </w:r>
      <w:r w:rsidRPr="00A61188">
        <w:t>право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уплату</w:t>
      </w:r>
      <w:r w:rsidR="00A61188" w:rsidRPr="00A61188">
        <w:t xml:space="preserve"> </w:t>
      </w:r>
      <w:r w:rsidRPr="00A61188">
        <w:t>единого</w:t>
      </w:r>
      <w:r w:rsidR="00A61188" w:rsidRPr="00A61188">
        <w:t xml:space="preserve"> </w:t>
      </w:r>
      <w:r w:rsidRPr="00A61188">
        <w:t>сельскохозяйственного</w:t>
      </w:r>
      <w:r w:rsidR="00A61188" w:rsidRPr="00A61188">
        <w:t xml:space="preserve"> </w:t>
      </w:r>
      <w:r w:rsidRPr="00A61188">
        <w:t>налога</w:t>
      </w:r>
      <w:r w:rsidR="00A61188" w:rsidRPr="00A61188">
        <w:t>.</w:t>
      </w:r>
    </w:p>
    <w:p w:rsidR="00A61188" w:rsidRPr="00A61188" w:rsidRDefault="00C3543D" w:rsidP="00A61188">
      <w:pPr>
        <w:tabs>
          <w:tab w:val="left" w:pos="726"/>
        </w:tabs>
      </w:pPr>
      <w:r w:rsidRPr="00A61188">
        <w:t>Суммы</w:t>
      </w:r>
      <w:r w:rsidR="00A61188" w:rsidRPr="00A61188">
        <w:t xml:space="preserve"> </w:t>
      </w:r>
      <w:r w:rsidRPr="00A61188">
        <w:t>НДС,</w:t>
      </w:r>
      <w:r w:rsidR="00A61188" w:rsidRPr="00A61188">
        <w:t xml:space="preserve"> </w:t>
      </w:r>
      <w:r w:rsidRPr="00A61188">
        <w:t>принятые</w:t>
      </w:r>
      <w:r w:rsidR="00A61188" w:rsidRPr="00A61188">
        <w:t xml:space="preserve"> </w:t>
      </w:r>
      <w:r w:rsidRPr="00A61188">
        <w:t>к</w:t>
      </w:r>
      <w:r w:rsidR="00A61188" w:rsidRPr="00A61188">
        <w:t xml:space="preserve"> </w:t>
      </w:r>
      <w:r w:rsidRPr="00A61188">
        <w:t>вычету</w:t>
      </w:r>
      <w:r w:rsidR="00A61188" w:rsidRPr="00A61188">
        <w:t xml:space="preserve"> </w:t>
      </w:r>
      <w:r w:rsidRPr="00A61188">
        <w:t>сельскохозяйственными</w:t>
      </w:r>
      <w:r w:rsidR="00A61188" w:rsidRPr="00A61188">
        <w:t xml:space="preserve"> </w:t>
      </w:r>
      <w:r w:rsidRPr="00A61188">
        <w:t>товаропроизводителями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порядке,</w:t>
      </w:r>
      <w:r w:rsidR="00A61188" w:rsidRPr="00A61188">
        <w:t xml:space="preserve"> </w:t>
      </w:r>
      <w:r w:rsidRPr="00A61188">
        <w:t>предусмотренном</w:t>
      </w:r>
      <w:r w:rsidR="00A61188" w:rsidRPr="00A61188">
        <w:t xml:space="preserve"> </w:t>
      </w:r>
      <w:r w:rsidRPr="00A61188">
        <w:t>гл</w:t>
      </w:r>
      <w:r w:rsidR="00A61188" w:rsidRPr="00A61188">
        <w:t>.2</w:t>
      </w:r>
      <w:r w:rsidRPr="00A61188">
        <w:t>1</w:t>
      </w:r>
      <w:r w:rsidR="00A61188" w:rsidRPr="00A61188">
        <w:t xml:space="preserve"> "</w:t>
      </w:r>
      <w:r w:rsidRPr="00A61188">
        <w:t>Налог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добавленную</w:t>
      </w:r>
      <w:r w:rsidR="00A61188" w:rsidRPr="00A61188">
        <w:t xml:space="preserve"> </w:t>
      </w:r>
      <w:r w:rsidRPr="00A61188">
        <w:t>стоимость</w:t>
      </w:r>
      <w:r w:rsidR="00A61188" w:rsidRPr="00A61188">
        <w:t xml:space="preserve">" </w:t>
      </w:r>
      <w:r w:rsidRPr="00A61188">
        <w:t>НК</w:t>
      </w:r>
      <w:r w:rsidR="00A61188" w:rsidRPr="00A61188">
        <w:t xml:space="preserve"> </w:t>
      </w:r>
      <w:r w:rsidRPr="00A61188">
        <w:t>РФ,</w:t>
      </w:r>
      <w:r w:rsidR="00A61188" w:rsidRPr="00A61188">
        <w:t xml:space="preserve"> </w:t>
      </w:r>
      <w:r w:rsidRPr="00A61188">
        <w:rPr>
          <w:iCs/>
        </w:rPr>
        <w:t>до</w:t>
      </w:r>
      <w:r w:rsidR="00A61188" w:rsidRPr="00A61188">
        <w:rPr>
          <w:iCs/>
        </w:rPr>
        <w:t xml:space="preserve"> </w:t>
      </w:r>
      <w:r w:rsidRPr="00A61188">
        <w:rPr>
          <w:iCs/>
        </w:rPr>
        <w:t>перехода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уплату</w:t>
      </w:r>
      <w:r w:rsidR="00A61188" w:rsidRPr="00A61188">
        <w:t xml:space="preserve"> </w:t>
      </w:r>
      <w:r w:rsidRPr="00A61188">
        <w:t>единого</w:t>
      </w:r>
      <w:r w:rsidR="00A61188" w:rsidRPr="00A61188">
        <w:t xml:space="preserve"> </w:t>
      </w:r>
      <w:r w:rsidRPr="00A61188">
        <w:t>сельскохозяйственного</w:t>
      </w:r>
      <w:r w:rsidR="00A61188" w:rsidRPr="00A61188">
        <w:t xml:space="preserve"> </w:t>
      </w:r>
      <w:r w:rsidRPr="00A61188">
        <w:t>налога,</w:t>
      </w:r>
      <w:r w:rsidR="00A61188" w:rsidRPr="00A61188">
        <w:t xml:space="preserve"> </w:t>
      </w:r>
      <w:r w:rsidRPr="00A61188">
        <w:t>по</w:t>
      </w:r>
      <w:r w:rsidR="00A61188" w:rsidRPr="00A61188">
        <w:t xml:space="preserve"> </w:t>
      </w:r>
      <w:r w:rsidRPr="00A61188">
        <w:t>товарам</w:t>
      </w:r>
      <w:r w:rsidR="00A61188" w:rsidRPr="00A61188">
        <w:t xml:space="preserve"> (</w:t>
      </w:r>
      <w:r w:rsidRPr="00A61188">
        <w:t>работам,</w:t>
      </w:r>
      <w:r w:rsidR="00A61188" w:rsidRPr="00A61188">
        <w:t xml:space="preserve"> </w:t>
      </w:r>
      <w:r w:rsidRPr="00A61188">
        <w:t>услугам</w:t>
      </w:r>
      <w:r w:rsidR="00A61188" w:rsidRPr="00A61188">
        <w:t xml:space="preserve">), </w:t>
      </w:r>
      <w:r w:rsidRPr="00A61188">
        <w:t>включая</w:t>
      </w:r>
      <w:r w:rsidR="00A61188" w:rsidRPr="00A61188">
        <w:t xml:space="preserve"> </w:t>
      </w:r>
      <w:r w:rsidRPr="00A61188">
        <w:t>основные</w:t>
      </w:r>
      <w:r w:rsidR="00A61188" w:rsidRPr="00A61188">
        <w:t xml:space="preserve"> </w:t>
      </w:r>
      <w:r w:rsidRPr="00A61188">
        <w:t>средства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нематериальные</w:t>
      </w:r>
      <w:r w:rsidR="00A61188" w:rsidRPr="00A61188">
        <w:t xml:space="preserve"> </w:t>
      </w:r>
      <w:r w:rsidRPr="00A61188">
        <w:t>активы,</w:t>
      </w:r>
      <w:r w:rsidR="00A61188" w:rsidRPr="00A61188">
        <w:t xml:space="preserve"> </w:t>
      </w:r>
      <w:r w:rsidRPr="00A61188">
        <w:t>приобретенным</w:t>
      </w:r>
      <w:r w:rsidR="00A61188" w:rsidRPr="00A61188">
        <w:t xml:space="preserve"> </w:t>
      </w:r>
      <w:r w:rsidRPr="00A61188">
        <w:t>для</w:t>
      </w:r>
      <w:r w:rsidR="00A61188" w:rsidRPr="00A61188">
        <w:t xml:space="preserve"> </w:t>
      </w:r>
      <w:r w:rsidRPr="00A61188">
        <w:t>осуществления</w:t>
      </w:r>
      <w:r w:rsidR="00A61188" w:rsidRPr="00A61188">
        <w:t xml:space="preserve"> </w:t>
      </w:r>
      <w:r w:rsidRPr="00A61188">
        <w:t>операций,</w:t>
      </w:r>
      <w:r w:rsidR="00A61188" w:rsidRPr="00A61188">
        <w:t xml:space="preserve"> </w:t>
      </w:r>
      <w:r w:rsidRPr="00A61188">
        <w:t>признаваемых</w:t>
      </w:r>
      <w:r w:rsidR="00A61188" w:rsidRPr="00A61188">
        <w:t xml:space="preserve"> </w:t>
      </w:r>
      <w:r w:rsidRPr="00A61188">
        <w:t>объектами</w:t>
      </w:r>
      <w:r w:rsidR="00A61188" w:rsidRPr="00A61188">
        <w:t xml:space="preserve"> </w:t>
      </w:r>
      <w:r w:rsidRPr="00A61188">
        <w:t>налогообложения</w:t>
      </w:r>
      <w:r w:rsidR="00A61188" w:rsidRPr="00A61188">
        <w:t xml:space="preserve"> </w:t>
      </w:r>
      <w:r w:rsidRPr="00A61188">
        <w:t>по</w:t>
      </w:r>
      <w:r w:rsidR="00A61188" w:rsidRPr="00A61188">
        <w:t xml:space="preserve"> </w:t>
      </w:r>
      <w:r w:rsidRPr="00A61188">
        <w:t>НДС,</w:t>
      </w:r>
      <w:r w:rsidR="00A61188" w:rsidRPr="00A61188">
        <w:t xml:space="preserve"> </w:t>
      </w:r>
      <w:r w:rsidRPr="00A61188">
        <w:t>при</w:t>
      </w:r>
      <w:r w:rsidR="00A61188" w:rsidRPr="00A61188">
        <w:t xml:space="preserve"> </w:t>
      </w:r>
      <w:r w:rsidRPr="00A61188">
        <w:t>переходе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уплату</w:t>
      </w:r>
      <w:r w:rsidR="00A61188" w:rsidRPr="00A61188">
        <w:t xml:space="preserve"> </w:t>
      </w:r>
      <w:r w:rsidRPr="00A61188">
        <w:t>единого</w:t>
      </w:r>
      <w:r w:rsidR="00A61188" w:rsidRPr="00A61188">
        <w:t xml:space="preserve"> </w:t>
      </w:r>
      <w:r w:rsidRPr="00A61188">
        <w:t>сельскохозяйственного</w:t>
      </w:r>
      <w:r w:rsidR="00A61188" w:rsidRPr="00A61188">
        <w:t xml:space="preserve"> </w:t>
      </w:r>
      <w:r w:rsidRPr="00A61188">
        <w:t>налога,</w:t>
      </w:r>
      <w:r w:rsidR="00A61188" w:rsidRPr="00A61188">
        <w:t xml:space="preserve"> </w:t>
      </w:r>
      <w:r w:rsidRPr="00A61188">
        <w:t>восстановлению</w:t>
      </w:r>
      <w:r w:rsidR="00A61188" w:rsidRPr="00A61188">
        <w:t xml:space="preserve"> (</w:t>
      </w:r>
      <w:r w:rsidRPr="00A61188">
        <w:t>уплате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бюджет</w:t>
      </w:r>
      <w:r w:rsidR="00A61188" w:rsidRPr="00A61188">
        <w:t xml:space="preserve">) </w:t>
      </w:r>
      <w:r w:rsidRPr="00A61188">
        <w:t>не</w:t>
      </w:r>
      <w:r w:rsidR="00A61188" w:rsidRPr="00A61188">
        <w:t xml:space="preserve"> </w:t>
      </w:r>
      <w:r w:rsidRPr="00A61188">
        <w:t>подлежат</w:t>
      </w:r>
      <w:r w:rsidR="00A61188" w:rsidRPr="00A61188">
        <w:t>.</w:t>
      </w:r>
    </w:p>
    <w:p w:rsidR="00A61188" w:rsidRPr="00A61188" w:rsidRDefault="00C3543D" w:rsidP="00A61188">
      <w:pPr>
        <w:tabs>
          <w:tab w:val="left" w:pos="726"/>
        </w:tabs>
      </w:pPr>
      <w:r w:rsidRPr="00A61188">
        <w:t>При</w:t>
      </w:r>
      <w:r w:rsidR="00A61188" w:rsidRPr="00A61188">
        <w:t xml:space="preserve"> </w:t>
      </w:r>
      <w:r w:rsidRPr="00A61188">
        <w:t>переходе</w:t>
      </w:r>
      <w:r w:rsidR="00A61188" w:rsidRPr="00A61188">
        <w:t xml:space="preserve"> </w:t>
      </w:r>
      <w:r w:rsidRPr="00A61188">
        <w:t>с</w:t>
      </w:r>
      <w:r w:rsidR="00A61188" w:rsidRPr="00A61188">
        <w:t xml:space="preserve"> </w:t>
      </w:r>
      <w:r w:rsidRPr="00A61188">
        <w:t>уплаты</w:t>
      </w:r>
      <w:r w:rsidR="00A61188" w:rsidRPr="00A61188">
        <w:t xml:space="preserve"> </w:t>
      </w:r>
      <w:r w:rsidRPr="00A61188">
        <w:t>единого</w:t>
      </w:r>
      <w:r w:rsidR="00A61188" w:rsidRPr="00A61188">
        <w:t xml:space="preserve"> </w:t>
      </w:r>
      <w:r w:rsidRPr="00A61188">
        <w:t>сельскохозяйственного</w:t>
      </w:r>
      <w:r w:rsidR="00A61188" w:rsidRPr="00A61188">
        <w:t xml:space="preserve"> </w:t>
      </w:r>
      <w:r w:rsidRPr="00A61188">
        <w:t>налога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общий</w:t>
      </w:r>
      <w:r w:rsidR="00A61188" w:rsidRPr="00A61188">
        <w:t xml:space="preserve"> </w:t>
      </w:r>
      <w:r w:rsidRPr="00A61188">
        <w:t>режим</w:t>
      </w:r>
      <w:r w:rsidR="00A61188" w:rsidRPr="00A61188">
        <w:t xml:space="preserve"> </w:t>
      </w:r>
      <w:r w:rsidRPr="00A61188">
        <w:t>налогообложения</w:t>
      </w:r>
      <w:r w:rsidR="00A61188" w:rsidRPr="00A61188">
        <w:t xml:space="preserve"> </w:t>
      </w:r>
      <w:r w:rsidRPr="00A61188">
        <w:t>суммы</w:t>
      </w:r>
      <w:r w:rsidR="00A61188" w:rsidRPr="00A61188">
        <w:t xml:space="preserve"> </w:t>
      </w:r>
      <w:r w:rsidRPr="00A61188">
        <w:t>НДС,</w:t>
      </w:r>
      <w:r w:rsidR="00A61188" w:rsidRPr="00A61188">
        <w:t xml:space="preserve"> </w:t>
      </w:r>
      <w:r w:rsidRPr="00A61188">
        <w:t>предъявленные</w:t>
      </w:r>
      <w:r w:rsidR="00A61188" w:rsidRPr="00A61188">
        <w:t xml:space="preserve"> </w:t>
      </w:r>
      <w:r w:rsidRPr="00A61188">
        <w:t>налогоплательщикам</w:t>
      </w:r>
      <w:r w:rsidR="00A61188" w:rsidRPr="00A61188">
        <w:t xml:space="preserve"> </w:t>
      </w:r>
      <w:r w:rsidRPr="00A61188">
        <w:t>единого</w:t>
      </w:r>
      <w:r w:rsidR="00A61188" w:rsidRPr="00A61188">
        <w:t xml:space="preserve"> </w:t>
      </w:r>
      <w:r w:rsidRPr="00A61188">
        <w:t>сельскохозяйственного</w:t>
      </w:r>
      <w:r w:rsidR="00A61188" w:rsidRPr="00A61188">
        <w:t xml:space="preserve"> </w:t>
      </w:r>
      <w:r w:rsidRPr="00A61188">
        <w:t>налога</w:t>
      </w:r>
      <w:r w:rsidR="00A61188" w:rsidRPr="00A61188">
        <w:t xml:space="preserve"> </w:t>
      </w:r>
      <w:r w:rsidRPr="00A61188">
        <w:t>по</w:t>
      </w:r>
      <w:r w:rsidR="00A61188" w:rsidRPr="00A61188">
        <w:t xml:space="preserve"> </w:t>
      </w:r>
      <w:r w:rsidRPr="00A61188">
        <w:t>товарам</w:t>
      </w:r>
      <w:r w:rsidR="00A61188" w:rsidRPr="00A61188">
        <w:t xml:space="preserve"> (</w:t>
      </w:r>
      <w:r w:rsidRPr="00A61188">
        <w:t>работам,</w:t>
      </w:r>
      <w:r w:rsidR="00A61188" w:rsidRPr="00A61188">
        <w:t xml:space="preserve"> </w:t>
      </w:r>
      <w:r w:rsidRPr="00A61188">
        <w:t>услугам</w:t>
      </w:r>
      <w:r w:rsidR="00A61188" w:rsidRPr="00A61188">
        <w:t xml:space="preserve">), </w:t>
      </w:r>
      <w:r w:rsidRPr="00A61188">
        <w:t>включая</w:t>
      </w:r>
      <w:r w:rsidR="00A61188" w:rsidRPr="00A61188">
        <w:t xml:space="preserve"> </w:t>
      </w:r>
      <w:r w:rsidRPr="00A61188">
        <w:t>основные</w:t>
      </w:r>
      <w:r w:rsidR="00A61188" w:rsidRPr="00A61188">
        <w:t xml:space="preserve"> </w:t>
      </w:r>
      <w:r w:rsidRPr="00A61188">
        <w:t>средства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нематериальные</w:t>
      </w:r>
      <w:r w:rsidR="00A61188" w:rsidRPr="00A61188">
        <w:t xml:space="preserve"> </w:t>
      </w:r>
      <w:r w:rsidRPr="00A61188">
        <w:t>активы,</w:t>
      </w:r>
      <w:r w:rsidR="00A61188" w:rsidRPr="00A61188">
        <w:t xml:space="preserve"> </w:t>
      </w:r>
      <w:r w:rsidRPr="00A61188">
        <w:t>приобретенным</w:t>
      </w:r>
      <w:r w:rsidR="00A61188" w:rsidRPr="00A61188">
        <w:t xml:space="preserve"> </w:t>
      </w:r>
      <w:r w:rsidRPr="00A61188">
        <w:t>до</w:t>
      </w:r>
      <w:r w:rsidR="00A61188" w:rsidRPr="00A61188">
        <w:t xml:space="preserve"> </w:t>
      </w:r>
      <w:r w:rsidRPr="00A61188">
        <w:t>перехода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общий</w:t>
      </w:r>
      <w:r w:rsidR="00A61188" w:rsidRPr="00A61188">
        <w:t xml:space="preserve"> </w:t>
      </w:r>
      <w:r w:rsidRPr="00A61188">
        <w:t>режим</w:t>
      </w:r>
      <w:r w:rsidR="00A61188" w:rsidRPr="00A61188">
        <w:t xml:space="preserve"> </w:t>
      </w:r>
      <w:r w:rsidRPr="00A61188">
        <w:t>налогообложения,</w:t>
      </w:r>
      <w:r w:rsidR="00A61188" w:rsidRPr="00A61188">
        <w:t xml:space="preserve"> </w:t>
      </w:r>
      <w:r w:rsidRPr="00A61188">
        <w:t>при</w:t>
      </w:r>
      <w:r w:rsidR="00A61188" w:rsidRPr="00A61188">
        <w:t xml:space="preserve"> </w:t>
      </w:r>
      <w:r w:rsidRPr="00A61188">
        <w:t>исчислении</w:t>
      </w:r>
      <w:r w:rsidR="00A61188" w:rsidRPr="00A61188">
        <w:t xml:space="preserve"> </w:t>
      </w:r>
      <w:r w:rsidRPr="00A61188">
        <w:t>НДС</w:t>
      </w:r>
      <w:r w:rsidR="00A61188" w:rsidRPr="00A61188">
        <w:t xml:space="preserve"> </w:t>
      </w:r>
      <w:r w:rsidRPr="00A61188">
        <w:t>вычету</w:t>
      </w:r>
      <w:r w:rsidR="00A61188" w:rsidRPr="00A61188">
        <w:t xml:space="preserve"> </w:t>
      </w:r>
      <w:r w:rsidRPr="00A61188">
        <w:t>не</w:t>
      </w:r>
      <w:r w:rsidR="00A61188" w:rsidRPr="00A61188">
        <w:t xml:space="preserve"> </w:t>
      </w:r>
      <w:r w:rsidRPr="00A61188">
        <w:t>подлежат</w:t>
      </w:r>
      <w:r w:rsidR="00A61188" w:rsidRPr="00A61188">
        <w:t>.</w:t>
      </w:r>
    </w:p>
    <w:p w:rsidR="00A61188" w:rsidRPr="00A61188" w:rsidRDefault="00C3543D" w:rsidP="00A61188">
      <w:pPr>
        <w:tabs>
          <w:tab w:val="left" w:pos="726"/>
        </w:tabs>
      </w:pPr>
      <w:r w:rsidRPr="00A61188">
        <w:t>Единый</w:t>
      </w:r>
      <w:r w:rsidR="00A61188" w:rsidRPr="00A61188">
        <w:t xml:space="preserve"> </w:t>
      </w:r>
      <w:r w:rsidRPr="00A61188">
        <w:t>сельскохозяйственный</w:t>
      </w:r>
      <w:r w:rsidR="00A61188" w:rsidRPr="00A61188">
        <w:t xml:space="preserve"> </w:t>
      </w:r>
      <w:r w:rsidRPr="00A61188">
        <w:t>налог</w:t>
      </w:r>
      <w:r w:rsidR="00A61188" w:rsidRPr="00A61188">
        <w:t xml:space="preserve"> </w:t>
      </w:r>
      <w:r w:rsidRPr="00A61188">
        <w:t>исчисляется</w:t>
      </w:r>
      <w:r w:rsidR="00A61188" w:rsidRPr="00A61188">
        <w:t xml:space="preserve"> </w:t>
      </w:r>
      <w:r w:rsidRPr="00A61188">
        <w:t>как</w:t>
      </w:r>
      <w:r w:rsidR="00A61188" w:rsidRPr="00A61188">
        <w:t xml:space="preserve"> </w:t>
      </w:r>
      <w:r w:rsidRPr="00A61188">
        <w:t>соответствующая</w:t>
      </w:r>
      <w:r w:rsidR="00A61188" w:rsidRPr="00A61188">
        <w:t xml:space="preserve"> </w:t>
      </w:r>
      <w:r w:rsidRPr="00A61188">
        <w:t>налоговой</w:t>
      </w:r>
      <w:r w:rsidR="00A61188" w:rsidRPr="00A61188">
        <w:t xml:space="preserve"> </w:t>
      </w:r>
      <w:r w:rsidRPr="00A61188">
        <w:t>ставке</w:t>
      </w:r>
      <w:r w:rsidR="00A61188" w:rsidRPr="00A61188">
        <w:t xml:space="preserve"> </w:t>
      </w:r>
      <w:r w:rsidRPr="00A61188">
        <w:t>процентная</w:t>
      </w:r>
      <w:r w:rsidR="00A61188" w:rsidRPr="00A61188">
        <w:t xml:space="preserve"> </w:t>
      </w:r>
      <w:r w:rsidRPr="00A61188">
        <w:t>доля</w:t>
      </w:r>
      <w:r w:rsidR="00A61188" w:rsidRPr="00A61188">
        <w:t xml:space="preserve"> </w:t>
      </w:r>
      <w:r w:rsidRPr="00A61188">
        <w:t>налоговой</w:t>
      </w:r>
      <w:r w:rsidR="00A61188" w:rsidRPr="00A61188">
        <w:t xml:space="preserve"> </w:t>
      </w:r>
      <w:r w:rsidRPr="00A61188">
        <w:t>базы</w:t>
      </w:r>
      <w:r w:rsidR="00A61188" w:rsidRPr="00A61188">
        <w:t>.</w:t>
      </w:r>
    </w:p>
    <w:p w:rsidR="00A61188" w:rsidRPr="00A61188" w:rsidRDefault="00C3543D" w:rsidP="00A61188">
      <w:pPr>
        <w:tabs>
          <w:tab w:val="left" w:pos="726"/>
        </w:tabs>
      </w:pPr>
      <w:r w:rsidRPr="00A61188">
        <w:t>Налогоплательщики</w:t>
      </w:r>
      <w:r w:rsidR="00A61188" w:rsidRPr="00A61188">
        <w:t xml:space="preserve"> </w:t>
      </w:r>
      <w:r w:rsidRPr="00A61188">
        <w:t>по</w:t>
      </w:r>
      <w:r w:rsidR="00A61188" w:rsidRPr="00A61188">
        <w:t xml:space="preserve"> </w:t>
      </w:r>
      <w:r w:rsidRPr="00A61188">
        <w:t>итогам</w:t>
      </w:r>
      <w:r w:rsidR="00A61188" w:rsidRPr="00A61188">
        <w:t xml:space="preserve"> </w:t>
      </w:r>
      <w:r w:rsidRPr="00A61188">
        <w:rPr>
          <w:iCs/>
        </w:rPr>
        <w:t>отчетного</w:t>
      </w:r>
      <w:r w:rsidR="00A61188" w:rsidRPr="00A61188">
        <w:rPr>
          <w:iCs/>
        </w:rPr>
        <w:t xml:space="preserve"> </w:t>
      </w:r>
      <w:r w:rsidRPr="00A61188">
        <w:rPr>
          <w:iCs/>
        </w:rPr>
        <w:t>периода</w:t>
      </w:r>
      <w:r w:rsidR="00A61188" w:rsidRPr="00A61188">
        <w:t xml:space="preserve"> </w:t>
      </w:r>
      <w:r w:rsidRPr="00A61188">
        <w:t>исчисляют</w:t>
      </w:r>
      <w:r w:rsidR="00A61188" w:rsidRPr="00A61188">
        <w:t xml:space="preserve"> </w:t>
      </w:r>
      <w:r w:rsidRPr="00A61188">
        <w:t>сумм</w:t>
      </w:r>
      <w:r w:rsidRPr="00A61188">
        <w:rPr>
          <w:bCs/>
        </w:rPr>
        <w:t>у</w:t>
      </w:r>
      <w:r w:rsidR="00A61188" w:rsidRPr="00A61188">
        <w:t xml:space="preserve"> </w:t>
      </w:r>
      <w:r w:rsidRPr="00A61188">
        <w:rPr>
          <w:iCs/>
        </w:rPr>
        <w:t>авансового</w:t>
      </w:r>
      <w:r w:rsidR="00A61188" w:rsidRPr="00A61188">
        <w:rPr>
          <w:iCs/>
        </w:rPr>
        <w:t xml:space="preserve"> </w:t>
      </w:r>
      <w:r w:rsidRPr="00A61188">
        <w:rPr>
          <w:iCs/>
        </w:rPr>
        <w:t>платежа</w:t>
      </w:r>
      <w:r w:rsidR="00A61188" w:rsidRPr="00A61188">
        <w:t xml:space="preserve"> </w:t>
      </w:r>
      <w:r w:rsidRPr="00A61188">
        <w:t>по</w:t>
      </w:r>
      <w:r w:rsidR="00A61188" w:rsidRPr="00A61188">
        <w:t xml:space="preserve"> </w:t>
      </w:r>
      <w:r w:rsidRPr="00A61188">
        <w:t>единому</w:t>
      </w:r>
      <w:r w:rsidR="00A61188" w:rsidRPr="00A61188">
        <w:t xml:space="preserve"> </w:t>
      </w:r>
      <w:r w:rsidRPr="00A61188">
        <w:t>сельскохозяйственному</w:t>
      </w:r>
      <w:r w:rsidR="00A61188" w:rsidRPr="00A61188">
        <w:t xml:space="preserve"> </w:t>
      </w:r>
      <w:r w:rsidRPr="00A61188">
        <w:t>налогу</w:t>
      </w:r>
      <w:r w:rsidR="00A61188" w:rsidRPr="00A61188">
        <w:t xml:space="preserve"> </w:t>
      </w:r>
      <w:r w:rsidRPr="00A61188">
        <w:t>исходя</w:t>
      </w:r>
      <w:r w:rsidR="00A61188" w:rsidRPr="00A61188">
        <w:t xml:space="preserve"> </w:t>
      </w:r>
      <w:r w:rsidRPr="00A61188">
        <w:t>из</w:t>
      </w:r>
      <w:r w:rsidR="00A61188" w:rsidRPr="00A61188">
        <w:t xml:space="preserve"> </w:t>
      </w:r>
      <w:r w:rsidRPr="00A61188">
        <w:t>налоговой</w:t>
      </w:r>
      <w:r w:rsidR="00A61188" w:rsidRPr="00A61188">
        <w:t xml:space="preserve"> </w:t>
      </w:r>
      <w:r w:rsidRPr="00A61188">
        <w:t>ставки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фактически</w:t>
      </w:r>
      <w:r w:rsidR="00A61188" w:rsidRPr="00A61188">
        <w:t xml:space="preserve"> </w:t>
      </w:r>
      <w:r w:rsidRPr="00A61188">
        <w:t>полученных</w:t>
      </w:r>
      <w:r w:rsidR="00A61188" w:rsidRPr="00A61188">
        <w:t xml:space="preserve"> </w:t>
      </w:r>
      <w:r w:rsidRPr="00A61188">
        <w:t>доходов,</w:t>
      </w:r>
      <w:r w:rsidR="00A61188" w:rsidRPr="00A61188">
        <w:t xml:space="preserve"> </w:t>
      </w:r>
      <w:r w:rsidRPr="00A61188">
        <w:t>уменьшенных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величину</w:t>
      </w:r>
      <w:r w:rsidR="00A61188" w:rsidRPr="00A61188">
        <w:t xml:space="preserve"> </w:t>
      </w:r>
      <w:r w:rsidRPr="00A61188">
        <w:t>расходов,</w:t>
      </w:r>
      <w:r w:rsidR="00A61188" w:rsidRPr="00A61188">
        <w:t xml:space="preserve"> </w:t>
      </w:r>
      <w:r w:rsidRPr="00A61188">
        <w:t>рассчитанных</w:t>
      </w:r>
      <w:r w:rsidR="00A61188" w:rsidRPr="00A61188">
        <w:t xml:space="preserve"> </w:t>
      </w:r>
      <w:r w:rsidRPr="00A61188">
        <w:t>нарастающим</w:t>
      </w:r>
      <w:r w:rsidR="00A61188" w:rsidRPr="00A61188">
        <w:t xml:space="preserve"> </w:t>
      </w:r>
      <w:r w:rsidRPr="00A61188">
        <w:t>итогом</w:t>
      </w:r>
      <w:r w:rsidR="00A61188" w:rsidRPr="00A61188">
        <w:t xml:space="preserve"> </w:t>
      </w:r>
      <w:r w:rsidRPr="00A61188">
        <w:t>с</w:t>
      </w:r>
      <w:r w:rsidR="00A61188" w:rsidRPr="00A61188">
        <w:t xml:space="preserve"> </w:t>
      </w:r>
      <w:r w:rsidRPr="00A61188">
        <w:t>начала</w:t>
      </w:r>
      <w:r w:rsidR="00A61188" w:rsidRPr="00A61188">
        <w:t xml:space="preserve"> </w:t>
      </w:r>
      <w:r w:rsidRPr="00A61188">
        <w:t>налогового</w:t>
      </w:r>
      <w:r w:rsidR="00A61188" w:rsidRPr="00A61188">
        <w:t xml:space="preserve"> </w:t>
      </w:r>
      <w:r w:rsidRPr="00A61188">
        <w:t>периода</w:t>
      </w:r>
      <w:r w:rsidR="00A61188" w:rsidRPr="00A61188">
        <w:t xml:space="preserve"> </w:t>
      </w:r>
      <w:r w:rsidRPr="00A61188">
        <w:t>до</w:t>
      </w:r>
      <w:r w:rsidR="00A61188" w:rsidRPr="00A61188">
        <w:t xml:space="preserve"> </w:t>
      </w:r>
      <w:r w:rsidRPr="00A61188">
        <w:t>окончания</w:t>
      </w:r>
      <w:r w:rsidR="00A61188" w:rsidRPr="00A61188">
        <w:t xml:space="preserve"> </w:t>
      </w:r>
      <w:r w:rsidRPr="00A61188">
        <w:t>полугодия</w:t>
      </w:r>
      <w:r w:rsidR="00A61188" w:rsidRPr="00A61188">
        <w:t xml:space="preserve">. </w:t>
      </w:r>
      <w:r w:rsidRPr="00A61188">
        <w:t>Уплаченные</w:t>
      </w:r>
      <w:r w:rsidR="00A61188" w:rsidRPr="00A61188">
        <w:t xml:space="preserve"> </w:t>
      </w:r>
      <w:r w:rsidRPr="00A61188">
        <w:t>авансовые</w:t>
      </w:r>
      <w:r w:rsidR="00A61188" w:rsidRPr="00A61188">
        <w:t xml:space="preserve"> </w:t>
      </w:r>
      <w:r w:rsidRPr="00A61188">
        <w:t>платежи</w:t>
      </w:r>
      <w:r w:rsidR="00A61188" w:rsidRPr="00A61188">
        <w:t xml:space="preserve"> </w:t>
      </w:r>
      <w:r w:rsidRPr="00A61188">
        <w:t>по</w:t>
      </w:r>
      <w:r w:rsidR="00A61188" w:rsidRPr="00A61188">
        <w:t xml:space="preserve"> </w:t>
      </w:r>
      <w:r w:rsidRPr="00A61188">
        <w:t>единому</w:t>
      </w:r>
      <w:r w:rsidR="00A61188" w:rsidRPr="00A61188">
        <w:t xml:space="preserve"> </w:t>
      </w:r>
      <w:r w:rsidRPr="00A61188">
        <w:t>сельскохозяйственному</w:t>
      </w:r>
      <w:r w:rsidR="00A61188" w:rsidRPr="00A61188">
        <w:t xml:space="preserve"> </w:t>
      </w:r>
      <w:r w:rsidRPr="00A61188">
        <w:t>налогу</w:t>
      </w:r>
      <w:r w:rsidR="00A61188" w:rsidRPr="00A61188">
        <w:t xml:space="preserve"> </w:t>
      </w:r>
      <w:r w:rsidRPr="00A61188">
        <w:t>засчитываются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счет</w:t>
      </w:r>
      <w:r w:rsidR="00A61188" w:rsidRPr="00A61188">
        <w:t xml:space="preserve"> </w:t>
      </w:r>
      <w:r w:rsidRPr="00A61188">
        <w:t>уплаты</w:t>
      </w:r>
      <w:r w:rsidR="00A61188" w:rsidRPr="00A61188">
        <w:t xml:space="preserve"> </w:t>
      </w:r>
      <w:r w:rsidRPr="00A61188">
        <w:t>единого</w:t>
      </w:r>
      <w:r w:rsidR="00A61188" w:rsidRPr="00A61188">
        <w:t xml:space="preserve"> </w:t>
      </w:r>
      <w:r w:rsidRPr="00A61188">
        <w:t>сельскохозяйственного</w:t>
      </w:r>
      <w:r w:rsidR="00A61188" w:rsidRPr="00A61188">
        <w:t xml:space="preserve"> </w:t>
      </w:r>
      <w:r w:rsidRPr="00A61188">
        <w:t>налога</w:t>
      </w:r>
      <w:r w:rsidR="00A61188" w:rsidRPr="00A61188">
        <w:t xml:space="preserve"> </w:t>
      </w:r>
      <w:r w:rsidRPr="00A61188">
        <w:t>по</w:t>
      </w:r>
      <w:r w:rsidR="00A61188" w:rsidRPr="00A61188">
        <w:t xml:space="preserve"> </w:t>
      </w:r>
      <w:r w:rsidRPr="00A61188">
        <w:t>итогам</w:t>
      </w:r>
      <w:r w:rsidR="00A61188" w:rsidRPr="00A61188">
        <w:t xml:space="preserve"> </w:t>
      </w:r>
      <w:r w:rsidRPr="00A61188">
        <w:t>налогового</w:t>
      </w:r>
      <w:r w:rsidR="00A61188" w:rsidRPr="00A61188">
        <w:t xml:space="preserve"> </w:t>
      </w:r>
      <w:r w:rsidRPr="00A61188">
        <w:t>периода</w:t>
      </w:r>
      <w:r w:rsidR="00A61188" w:rsidRPr="00A61188">
        <w:t xml:space="preserve">. </w:t>
      </w:r>
      <w:r w:rsidRPr="00A61188">
        <w:t>Уплата</w:t>
      </w:r>
      <w:r w:rsidR="00A61188" w:rsidRPr="00A61188">
        <w:t xml:space="preserve"> </w:t>
      </w:r>
      <w:r w:rsidRPr="00A61188">
        <w:t>производится</w:t>
      </w:r>
      <w:r w:rsidR="00A61188" w:rsidRPr="00A61188">
        <w:t xml:space="preserve"> </w:t>
      </w:r>
      <w:r w:rsidRPr="00A61188">
        <w:t>по</w:t>
      </w:r>
      <w:r w:rsidR="00A61188" w:rsidRPr="00A61188">
        <w:t xml:space="preserve"> </w:t>
      </w:r>
      <w:r w:rsidRPr="00A61188">
        <w:t>местонахождению</w:t>
      </w:r>
      <w:r w:rsidR="00A61188" w:rsidRPr="00A61188">
        <w:t xml:space="preserve"> </w:t>
      </w:r>
      <w:r w:rsidRPr="00A61188">
        <w:t>организации</w:t>
      </w:r>
      <w:r w:rsidR="00A61188" w:rsidRPr="00A61188">
        <w:t xml:space="preserve"> (</w:t>
      </w:r>
      <w:r w:rsidRPr="00A61188">
        <w:t>месту</w:t>
      </w:r>
      <w:r w:rsidR="00A61188" w:rsidRPr="00A61188">
        <w:t xml:space="preserve"> </w:t>
      </w:r>
      <w:r w:rsidRPr="00A61188">
        <w:t>жительства</w:t>
      </w:r>
      <w:r w:rsidR="00A61188" w:rsidRPr="00A61188">
        <w:t xml:space="preserve"> </w:t>
      </w:r>
      <w:r w:rsidRPr="00A61188">
        <w:t>индивидуального</w:t>
      </w:r>
      <w:r w:rsidR="00A61188" w:rsidRPr="00A61188">
        <w:t xml:space="preserve"> </w:t>
      </w:r>
      <w:r w:rsidRPr="00A61188">
        <w:t>предпринимателя</w:t>
      </w:r>
      <w:r w:rsidR="00A61188" w:rsidRPr="00A61188">
        <w:t>).</w:t>
      </w:r>
    </w:p>
    <w:p w:rsidR="00A61188" w:rsidRPr="00A61188" w:rsidRDefault="00C3543D" w:rsidP="00A61188">
      <w:pPr>
        <w:tabs>
          <w:tab w:val="left" w:pos="726"/>
        </w:tabs>
      </w:pPr>
      <w:r w:rsidRPr="00A61188">
        <w:t>Единый</w:t>
      </w:r>
      <w:r w:rsidR="00A61188" w:rsidRPr="00A61188">
        <w:t xml:space="preserve"> </w:t>
      </w:r>
      <w:r w:rsidRPr="00A61188">
        <w:t>сельскохозяйственный</w:t>
      </w:r>
      <w:r w:rsidR="00A61188" w:rsidRPr="00A61188">
        <w:t xml:space="preserve"> </w:t>
      </w:r>
      <w:r w:rsidRPr="00A61188">
        <w:t>налог,</w:t>
      </w:r>
      <w:r w:rsidR="00A61188" w:rsidRPr="00A61188">
        <w:t xml:space="preserve"> </w:t>
      </w:r>
      <w:r w:rsidRPr="00A61188">
        <w:t>подлежащий</w:t>
      </w:r>
      <w:r w:rsidR="00A61188" w:rsidRPr="00A61188">
        <w:t xml:space="preserve"> </w:t>
      </w:r>
      <w:r w:rsidRPr="00A61188">
        <w:t>уплате</w:t>
      </w:r>
      <w:r w:rsidR="00A61188" w:rsidRPr="00A61188">
        <w:t xml:space="preserve"> </w:t>
      </w:r>
      <w:r w:rsidRPr="00A61188">
        <w:t>по</w:t>
      </w:r>
      <w:r w:rsidR="00A61188" w:rsidRPr="00A61188">
        <w:t xml:space="preserve"> </w:t>
      </w:r>
      <w:r w:rsidRPr="00A61188">
        <w:t>истечении</w:t>
      </w:r>
      <w:r w:rsidR="00A61188" w:rsidRPr="00A61188">
        <w:t xml:space="preserve"> </w:t>
      </w:r>
      <w:r w:rsidRPr="00A61188">
        <w:rPr>
          <w:iCs/>
        </w:rPr>
        <w:t>налогового</w:t>
      </w:r>
      <w:r w:rsidR="00A61188" w:rsidRPr="00A61188">
        <w:rPr>
          <w:iCs/>
        </w:rPr>
        <w:t xml:space="preserve"> </w:t>
      </w:r>
      <w:r w:rsidRPr="00A61188">
        <w:rPr>
          <w:iCs/>
        </w:rPr>
        <w:t>периода,</w:t>
      </w:r>
      <w:r w:rsidR="00A61188" w:rsidRPr="00A61188">
        <w:t xml:space="preserve"> </w:t>
      </w:r>
      <w:r w:rsidRPr="00A61188">
        <w:t>уплачивается</w:t>
      </w:r>
      <w:r w:rsidR="00A61188" w:rsidRPr="00A61188">
        <w:t xml:space="preserve"> </w:t>
      </w:r>
      <w:r w:rsidRPr="00A61188">
        <w:t>не</w:t>
      </w:r>
      <w:r w:rsidR="00A61188" w:rsidRPr="00A61188">
        <w:t xml:space="preserve"> </w:t>
      </w:r>
      <w:r w:rsidRPr="00A61188">
        <w:t>позднее</w:t>
      </w:r>
      <w:r w:rsidR="00A61188" w:rsidRPr="00A61188">
        <w:t xml:space="preserve"> </w:t>
      </w:r>
      <w:r w:rsidRPr="00A61188">
        <w:t>срока,</w:t>
      </w:r>
      <w:r w:rsidR="00A61188" w:rsidRPr="00A61188">
        <w:t xml:space="preserve"> </w:t>
      </w:r>
      <w:r w:rsidRPr="00A61188">
        <w:t>установленною</w:t>
      </w:r>
      <w:r w:rsidR="00A61188" w:rsidRPr="00A61188">
        <w:t xml:space="preserve"> </w:t>
      </w:r>
      <w:r w:rsidRPr="00A61188">
        <w:t>для</w:t>
      </w:r>
      <w:r w:rsidR="00A61188" w:rsidRPr="00A61188">
        <w:t xml:space="preserve"> </w:t>
      </w:r>
      <w:r w:rsidRPr="00A61188">
        <w:t>подачи</w:t>
      </w:r>
      <w:r w:rsidR="00A61188" w:rsidRPr="00A61188">
        <w:t xml:space="preserve"> </w:t>
      </w:r>
      <w:r w:rsidRPr="00A61188">
        <w:t>налоговых</w:t>
      </w:r>
      <w:r w:rsidR="00A61188" w:rsidRPr="00A61188">
        <w:t xml:space="preserve"> </w:t>
      </w:r>
      <w:r w:rsidRPr="00A61188">
        <w:t>деклараций</w:t>
      </w:r>
      <w:r w:rsidR="00A61188" w:rsidRPr="00A61188">
        <w:t xml:space="preserve"> </w:t>
      </w:r>
      <w:r w:rsidRPr="00A61188">
        <w:t>за</w:t>
      </w:r>
      <w:r w:rsidR="00A61188" w:rsidRPr="00A61188">
        <w:t xml:space="preserve"> </w:t>
      </w:r>
      <w:r w:rsidRPr="00A61188">
        <w:t>соответствующий</w:t>
      </w:r>
      <w:r w:rsidR="00A61188" w:rsidRPr="00A61188">
        <w:t xml:space="preserve"> </w:t>
      </w:r>
      <w:r w:rsidRPr="00A61188">
        <w:t>налоговый</w:t>
      </w:r>
      <w:r w:rsidR="00A61188" w:rsidRPr="00A61188">
        <w:t xml:space="preserve"> </w:t>
      </w:r>
      <w:r w:rsidRPr="00A61188">
        <w:t>период</w:t>
      </w:r>
      <w:r w:rsidR="00A61188" w:rsidRPr="00A61188">
        <w:t xml:space="preserve">. </w:t>
      </w:r>
      <w:r w:rsidRPr="00A61188">
        <w:t>Суммы</w:t>
      </w:r>
      <w:r w:rsidR="00A61188" w:rsidRPr="00A61188">
        <w:t xml:space="preserve"> </w:t>
      </w:r>
      <w:r w:rsidRPr="00A61188">
        <w:t>единого</w:t>
      </w:r>
      <w:r w:rsidR="00A61188" w:rsidRPr="00A61188">
        <w:t xml:space="preserve"> </w:t>
      </w:r>
      <w:r w:rsidRPr="00A61188">
        <w:t>сельскохозяйственного</w:t>
      </w:r>
      <w:r w:rsidR="00A61188" w:rsidRPr="00A61188">
        <w:t xml:space="preserve"> </w:t>
      </w:r>
      <w:r w:rsidRPr="00A61188">
        <w:t>налога</w:t>
      </w:r>
      <w:r w:rsidR="00A61188" w:rsidRPr="00A61188">
        <w:t xml:space="preserve"> </w:t>
      </w:r>
      <w:r w:rsidRPr="00A61188">
        <w:rPr>
          <w:iCs/>
        </w:rPr>
        <w:t>зачисляются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счета</w:t>
      </w:r>
      <w:r w:rsidR="00A61188" w:rsidRPr="00A61188">
        <w:t xml:space="preserve"> </w:t>
      </w:r>
      <w:r w:rsidRPr="00A61188">
        <w:t>органов</w:t>
      </w:r>
      <w:r w:rsidR="00A61188" w:rsidRPr="00A61188">
        <w:t xml:space="preserve"> </w:t>
      </w:r>
      <w:r w:rsidRPr="00A61188">
        <w:t>федерального</w:t>
      </w:r>
      <w:r w:rsidR="00A61188" w:rsidRPr="00A61188">
        <w:t xml:space="preserve"> </w:t>
      </w:r>
      <w:r w:rsidRPr="00A61188">
        <w:t>казначейства</w:t>
      </w:r>
      <w:r w:rsidR="00A61188" w:rsidRPr="00A61188">
        <w:t xml:space="preserve"> [</w:t>
      </w:r>
      <w:r w:rsidR="007F238D" w:rsidRPr="00A61188">
        <w:t>12,</w:t>
      </w:r>
      <w:r w:rsidR="00A61188" w:rsidRPr="00A61188">
        <w:t xml:space="preserve"> </w:t>
      </w:r>
      <w:r w:rsidR="007F238D" w:rsidRPr="00A61188">
        <w:t>с</w:t>
      </w:r>
      <w:r w:rsidR="00A61188" w:rsidRPr="00A61188">
        <w:t>.2</w:t>
      </w:r>
      <w:r w:rsidR="007F238D" w:rsidRPr="00A61188">
        <w:t>45</w:t>
      </w:r>
      <w:r w:rsidR="00A61188" w:rsidRPr="00A61188">
        <w:t>].</w:t>
      </w:r>
    </w:p>
    <w:p w:rsidR="00A61188" w:rsidRPr="00A61188" w:rsidRDefault="00C3543D" w:rsidP="00A61188">
      <w:pPr>
        <w:tabs>
          <w:tab w:val="left" w:pos="726"/>
        </w:tabs>
      </w:pPr>
      <w:r w:rsidRPr="00A61188">
        <w:rPr>
          <w:iCs/>
        </w:rPr>
        <w:t>Организации</w:t>
      </w:r>
      <w:r w:rsidR="00A61188" w:rsidRPr="00A61188">
        <w:t xml:space="preserve"> </w:t>
      </w:r>
      <w:r w:rsidRPr="00A61188">
        <w:t>по</w:t>
      </w:r>
      <w:r w:rsidR="00A61188" w:rsidRPr="00A61188">
        <w:t xml:space="preserve"> </w:t>
      </w:r>
      <w:r w:rsidRPr="00A61188">
        <w:t>истечении</w:t>
      </w:r>
      <w:r w:rsidR="00A61188" w:rsidRPr="00A61188">
        <w:t xml:space="preserve"> </w:t>
      </w:r>
      <w:r w:rsidRPr="00A61188">
        <w:rPr>
          <w:iCs/>
        </w:rPr>
        <w:t>налогового</w:t>
      </w:r>
      <w:r w:rsidR="00A61188" w:rsidRPr="00A61188">
        <w:rPr>
          <w:iCs/>
        </w:rPr>
        <w:t xml:space="preserve"> (</w:t>
      </w:r>
      <w:r w:rsidRPr="00A61188">
        <w:rPr>
          <w:iCs/>
        </w:rPr>
        <w:t>отчетного</w:t>
      </w:r>
      <w:r w:rsidR="00A61188" w:rsidRPr="00A61188">
        <w:rPr>
          <w:iCs/>
        </w:rPr>
        <w:t xml:space="preserve">) </w:t>
      </w:r>
      <w:r w:rsidRPr="00A61188">
        <w:rPr>
          <w:iCs/>
        </w:rPr>
        <w:t>периода</w:t>
      </w:r>
      <w:r w:rsidR="00A61188" w:rsidRPr="00A61188">
        <w:t xml:space="preserve"> </w:t>
      </w:r>
      <w:r w:rsidRPr="00A61188">
        <w:t>представляют</w:t>
      </w:r>
      <w:r w:rsidR="00A61188" w:rsidRPr="00A61188">
        <w:t xml:space="preserve"> </w:t>
      </w:r>
      <w:r w:rsidRPr="00A61188">
        <w:rPr>
          <w:iCs/>
        </w:rPr>
        <w:t>налоговые</w:t>
      </w:r>
      <w:r w:rsidR="00A61188" w:rsidRPr="00A61188">
        <w:rPr>
          <w:iCs/>
        </w:rPr>
        <w:t xml:space="preserve"> </w:t>
      </w:r>
      <w:r w:rsidRPr="00A61188">
        <w:rPr>
          <w:iCs/>
        </w:rPr>
        <w:t>декларации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налоговые</w:t>
      </w:r>
      <w:r w:rsidR="00A61188" w:rsidRPr="00A61188">
        <w:t xml:space="preserve"> </w:t>
      </w:r>
      <w:r w:rsidRPr="00A61188">
        <w:t>органы</w:t>
      </w:r>
      <w:r w:rsidR="00A61188" w:rsidRPr="00A61188">
        <w:t xml:space="preserve"> </w:t>
      </w:r>
      <w:r w:rsidRPr="00A61188">
        <w:t>по</w:t>
      </w:r>
      <w:r w:rsidR="00A61188" w:rsidRPr="00A61188">
        <w:t xml:space="preserve"> </w:t>
      </w:r>
      <w:r w:rsidRPr="00A61188">
        <w:t>своему</w:t>
      </w:r>
      <w:r w:rsidR="00A61188" w:rsidRPr="00A61188">
        <w:t xml:space="preserve"> </w:t>
      </w:r>
      <w:r w:rsidRPr="00A61188">
        <w:t>местонахождению</w:t>
      </w:r>
      <w:r w:rsidR="00A61188" w:rsidRPr="00A61188">
        <w:t xml:space="preserve"> </w:t>
      </w:r>
      <w:r w:rsidRPr="00A61188">
        <w:t>не</w:t>
      </w:r>
      <w:r w:rsidR="00A61188" w:rsidRPr="00A61188">
        <w:t xml:space="preserve"> </w:t>
      </w:r>
      <w:r w:rsidRPr="00A61188">
        <w:t>позднее</w:t>
      </w:r>
      <w:r w:rsidR="00A61188" w:rsidRPr="00A61188">
        <w:t xml:space="preserve"> </w:t>
      </w:r>
      <w:r w:rsidRPr="00A61188">
        <w:t>31</w:t>
      </w:r>
      <w:r w:rsidR="00A61188" w:rsidRPr="00A61188">
        <w:t xml:space="preserve"> </w:t>
      </w:r>
      <w:r w:rsidRPr="00A61188">
        <w:t>марта</w:t>
      </w:r>
      <w:r w:rsidR="00A61188" w:rsidRPr="00A61188">
        <w:t xml:space="preserve"> </w:t>
      </w:r>
      <w:r w:rsidRPr="00A61188">
        <w:t>года,</w:t>
      </w:r>
      <w:r w:rsidR="00A61188" w:rsidRPr="00A61188">
        <w:t xml:space="preserve"> </w:t>
      </w:r>
      <w:r w:rsidRPr="00A61188">
        <w:t>следующего</w:t>
      </w:r>
      <w:r w:rsidR="00A61188" w:rsidRPr="00A61188">
        <w:t xml:space="preserve"> </w:t>
      </w:r>
      <w:r w:rsidRPr="00A61188">
        <w:t>за</w:t>
      </w:r>
      <w:r w:rsidR="00A61188" w:rsidRPr="00A61188">
        <w:t xml:space="preserve"> </w:t>
      </w:r>
      <w:r w:rsidRPr="00A61188">
        <w:t>истекшим</w:t>
      </w:r>
      <w:r w:rsidR="00A61188" w:rsidRPr="00A61188">
        <w:t xml:space="preserve"> </w:t>
      </w:r>
      <w:r w:rsidRPr="00A61188">
        <w:t>налоговым</w:t>
      </w:r>
      <w:r w:rsidR="00A61188" w:rsidRPr="00A61188">
        <w:t xml:space="preserve"> </w:t>
      </w:r>
      <w:r w:rsidRPr="00A61188">
        <w:t>периодом</w:t>
      </w:r>
      <w:r w:rsidR="00A61188" w:rsidRPr="00A61188">
        <w:t xml:space="preserve">. </w:t>
      </w:r>
      <w:r w:rsidRPr="00A61188">
        <w:t>Налоговые</w:t>
      </w:r>
      <w:r w:rsidR="00A61188" w:rsidRPr="00A61188">
        <w:t xml:space="preserve"> </w:t>
      </w:r>
      <w:r w:rsidRPr="00A61188">
        <w:t>декларации</w:t>
      </w:r>
      <w:r w:rsidR="00A61188" w:rsidRPr="00A61188">
        <w:t xml:space="preserve"> </w:t>
      </w:r>
      <w:r w:rsidRPr="00A61188">
        <w:t>по</w:t>
      </w:r>
      <w:r w:rsidR="00A61188" w:rsidRPr="00A61188">
        <w:t xml:space="preserve"> </w:t>
      </w:r>
      <w:r w:rsidRPr="00A61188">
        <w:t>итогам</w:t>
      </w:r>
      <w:r w:rsidR="00A61188" w:rsidRPr="00A61188">
        <w:t xml:space="preserve"> </w:t>
      </w:r>
      <w:r w:rsidRPr="00A61188">
        <w:rPr>
          <w:iCs/>
        </w:rPr>
        <w:t>отчетного</w:t>
      </w:r>
      <w:r w:rsidR="00A61188" w:rsidRPr="00A61188">
        <w:rPr>
          <w:iCs/>
        </w:rPr>
        <w:t xml:space="preserve"> </w:t>
      </w:r>
      <w:r w:rsidRPr="00A61188">
        <w:rPr>
          <w:iCs/>
        </w:rPr>
        <w:t>периода</w:t>
      </w:r>
      <w:r w:rsidR="00A61188" w:rsidRPr="00A61188">
        <w:t xml:space="preserve"> </w:t>
      </w:r>
      <w:r w:rsidRPr="00A61188">
        <w:t>представляются</w:t>
      </w:r>
      <w:r w:rsidR="00A61188" w:rsidRPr="00A61188">
        <w:t xml:space="preserve"> </w:t>
      </w:r>
      <w:r w:rsidRPr="00A61188">
        <w:t>не</w:t>
      </w:r>
      <w:r w:rsidR="00A61188" w:rsidRPr="00A61188">
        <w:t xml:space="preserve"> </w:t>
      </w:r>
      <w:r w:rsidRPr="00A61188">
        <w:t>позднее</w:t>
      </w:r>
      <w:r w:rsidR="00A61188" w:rsidRPr="00A61188">
        <w:t xml:space="preserve"> </w:t>
      </w:r>
      <w:r w:rsidRPr="00A61188">
        <w:t>25</w:t>
      </w:r>
      <w:r w:rsidR="00A61188" w:rsidRPr="00A61188">
        <w:t xml:space="preserve"> </w:t>
      </w:r>
      <w:r w:rsidRPr="00A61188">
        <w:t>дней</w:t>
      </w:r>
      <w:r w:rsidR="00A61188" w:rsidRPr="00A61188">
        <w:t xml:space="preserve"> </w:t>
      </w:r>
      <w:r w:rsidRPr="00A61188">
        <w:t>со</w:t>
      </w:r>
      <w:r w:rsidR="00A61188" w:rsidRPr="00A61188">
        <w:t xml:space="preserve"> </w:t>
      </w:r>
      <w:r w:rsidRPr="00A61188">
        <w:t>дня</w:t>
      </w:r>
      <w:r w:rsidR="00A61188" w:rsidRPr="00A61188">
        <w:t xml:space="preserve"> </w:t>
      </w:r>
      <w:r w:rsidRPr="00A61188">
        <w:t>окончания</w:t>
      </w:r>
      <w:r w:rsidR="00A61188" w:rsidRPr="00A61188">
        <w:t xml:space="preserve"> </w:t>
      </w:r>
      <w:r w:rsidRPr="00A61188">
        <w:t>отчетного</w:t>
      </w:r>
      <w:r w:rsidR="00A61188" w:rsidRPr="00A61188">
        <w:t xml:space="preserve"> </w:t>
      </w:r>
      <w:r w:rsidRPr="00A61188">
        <w:t>периода</w:t>
      </w:r>
      <w:r w:rsidR="00A61188" w:rsidRPr="00A61188">
        <w:t>.</w:t>
      </w:r>
    </w:p>
    <w:p w:rsidR="00A61188" w:rsidRPr="00A61188" w:rsidRDefault="00C3543D" w:rsidP="00A61188">
      <w:pPr>
        <w:tabs>
          <w:tab w:val="left" w:pos="726"/>
        </w:tabs>
      </w:pPr>
      <w:r w:rsidRPr="00A61188">
        <w:rPr>
          <w:iCs/>
        </w:rPr>
        <w:t>Индивидуальные</w:t>
      </w:r>
      <w:r w:rsidR="00A61188" w:rsidRPr="00A61188">
        <w:rPr>
          <w:iCs/>
        </w:rPr>
        <w:t xml:space="preserve"> </w:t>
      </w:r>
      <w:r w:rsidRPr="00A61188">
        <w:rPr>
          <w:iCs/>
        </w:rPr>
        <w:t>предприниматели</w:t>
      </w:r>
      <w:r w:rsidR="00A61188" w:rsidRPr="00A61188">
        <w:t xml:space="preserve"> </w:t>
      </w:r>
      <w:r w:rsidRPr="00A61188">
        <w:t>по</w:t>
      </w:r>
      <w:r w:rsidR="00A61188" w:rsidRPr="00A61188">
        <w:t xml:space="preserve"> </w:t>
      </w:r>
      <w:r w:rsidRPr="00A61188">
        <w:t>истечении</w:t>
      </w:r>
      <w:r w:rsidR="00A61188" w:rsidRPr="00A61188">
        <w:t xml:space="preserve"> </w:t>
      </w:r>
      <w:r w:rsidRPr="00A61188">
        <w:rPr>
          <w:iCs/>
        </w:rPr>
        <w:t>налогового</w:t>
      </w:r>
      <w:r w:rsidR="00A61188" w:rsidRPr="00A61188">
        <w:rPr>
          <w:iCs/>
        </w:rPr>
        <w:t xml:space="preserve"> </w:t>
      </w:r>
      <w:r w:rsidRPr="00A61188">
        <w:rPr>
          <w:iCs/>
        </w:rPr>
        <w:t>периода</w:t>
      </w:r>
      <w:r w:rsidR="00A61188" w:rsidRPr="00A61188">
        <w:t xml:space="preserve"> </w:t>
      </w:r>
      <w:r w:rsidRPr="00A61188">
        <w:t>представляют</w:t>
      </w:r>
      <w:r w:rsidR="00A61188" w:rsidRPr="00A61188">
        <w:t xml:space="preserve"> </w:t>
      </w:r>
      <w:r w:rsidRPr="00A61188">
        <w:t>налоговые</w:t>
      </w:r>
      <w:r w:rsidR="00A61188" w:rsidRPr="00A61188">
        <w:t xml:space="preserve"> </w:t>
      </w:r>
      <w:r w:rsidRPr="00A61188">
        <w:t>декларации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налоговые</w:t>
      </w:r>
      <w:r w:rsidR="00A61188" w:rsidRPr="00A61188">
        <w:t xml:space="preserve"> </w:t>
      </w:r>
      <w:r w:rsidRPr="00A61188">
        <w:t>органы</w:t>
      </w:r>
      <w:r w:rsidR="00A61188" w:rsidRPr="00A61188">
        <w:t xml:space="preserve"> </w:t>
      </w:r>
      <w:r w:rsidRPr="00A61188">
        <w:t>по</w:t>
      </w:r>
      <w:r w:rsidR="00A61188" w:rsidRPr="00A61188">
        <w:t xml:space="preserve"> </w:t>
      </w:r>
      <w:r w:rsidRPr="00A61188">
        <w:t>месту</w:t>
      </w:r>
      <w:r w:rsidR="00A61188" w:rsidRPr="00A61188">
        <w:t xml:space="preserve"> </w:t>
      </w:r>
      <w:r w:rsidRPr="00A61188">
        <w:t>своего</w:t>
      </w:r>
      <w:r w:rsidR="00A61188" w:rsidRPr="00A61188">
        <w:t xml:space="preserve"> </w:t>
      </w:r>
      <w:r w:rsidRPr="00A61188">
        <w:t>жительства</w:t>
      </w:r>
      <w:r w:rsidR="00A61188" w:rsidRPr="00A61188">
        <w:t xml:space="preserve"> </w:t>
      </w:r>
      <w:r w:rsidRPr="00A61188">
        <w:t>не</w:t>
      </w:r>
      <w:r w:rsidR="00A61188" w:rsidRPr="00A61188">
        <w:t xml:space="preserve"> </w:t>
      </w:r>
      <w:r w:rsidRPr="00A61188">
        <w:t>позднее</w:t>
      </w:r>
      <w:r w:rsidR="00A61188" w:rsidRPr="00A61188">
        <w:t xml:space="preserve"> </w:t>
      </w:r>
      <w:r w:rsidRPr="00A61188">
        <w:t>30</w:t>
      </w:r>
      <w:r w:rsidR="00A61188" w:rsidRPr="00A61188">
        <w:t xml:space="preserve"> </w:t>
      </w:r>
      <w:r w:rsidRPr="00A61188">
        <w:t>апреля</w:t>
      </w:r>
      <w:r w:rsidR="00A61188" w:rsidRPr="00A61188">
        <w:t xml:space="preserve"> </w:t>
      </w:r>
      <w:r w:rsidRPr="00A61188">
        <w:t>года,</w:t>
      </w:r>
      <w:r w:rsidR="00A61188" w:rsidRPr="00A61188">
        <w:t xml:space="preserve"> </w:t>
      </w:r>
      <w:r w:rsidRPr="00A61188">
        <w:t>следующего</w:t>
      </w:r>
      <w:r w:rsidR="00A61188" w:rsidRPr="00A61188">
        <w:t xml:space="preserve"> </w:t>
      </w:r>
      <w:r w:rsidRPr="00A61188">
        <w:t>за</w:t>
      </w:r>
      <w:r w:rsidR="00A61188" w:rsidRPr="00A61188">
        <w:t xml:space="preserve"> </w:t>
      </w:r>
      <w:r w:rsidRPr="00A61188">
        <w:t>истекший</w:t>
      </w:r>
      <w:r w:rsidR="00A61188" w:rsidRPr="00A61188">
        <w:t xml:space="preserve"> </w:t>
      </w:r>
      <w:r w:rsidRPr="00A61188">
        <w:t>налоговым</w:t>
      </w:r>
      <w:r w:rsidR="00A61188" w:rsidRPr="00A61188">
        <w:t xml:space="preserve"> </w:t>
      </w:r>
      <w:r w:rsidRPr="00A61188">
        <w:t>периодом,</w:t>
      </w:r>
      <w:r w:rsidR="00A61188" w:rsidRPr="00A61188">
        <w:t xml:space="preserve"> </w:t>
      </w:r>
      <w:r w:rsidRPr="00A61188">
        <w:t>а</w:t>
      </w:r>
      <w:r w:rsidR="00A61188" w:rsidRPr="00A61188">
        <w:t xml:space="preserve"> </w:t>
      </w:r>
      <w:r w:rsidRPr="00A61188">
        <w:t>по</w:t>
      </w:r>
      <w:r w:rsidR="00A61188" w:rsidRPr="00A61188">
        <w:t xml:space="preserve"> </w:t>
      </w:r>
      <w:r w:rsidRPr="00A61188">
        <w:t>итогам</w:t>
      </w:r>
      <w:r w:rsidR="00A61188" w:rsidRPr="00A61188">
        <w:t xml:space="preserve"> </w:t>
      </w:r>
      <w:r w:rsidRPr="00A61188">
        <w:t>отчетного</w:t>
      </w:r>
      <w:r w:rsidR="00A61188" w:rsidRPr="00A61188">
        <w:t xml:space="preserve"> </w:t>
      </w:r>
      <w:r w:rsidRPr="00A61188">
        <w:t>периода</w:t>
      </w:r>
      <w:r w:rsidR="00A61188" w:rsidRPr="00A61188">
        <w:t xml:space="preserve"> - </w:t>
      </w:r>
      <w:r w:rsidRPr="00A61188">
        <w:t>не</w:t>
      </w:r>
      <w:r w:rsidR="00A61188" w:rsidRPr="00A61188">
        <w:t xml:space="preserve"> </w:t>
      </w:r>
      <w:r w:rsidRPr="00A61188">
        <w:t>позднее</w:t>
      </w:r>
      <w:r w:rsidR="00A61188" w:rsidRPr="00A61188">
        <w:t xml:space="preserve"> </w:t>
      </w:r>
      <w:r w:rsidRPr="00A61188">
        <w:t>25</w:t>
      </w:r>
      <w:r w:rsidR="00A61188" w:rsidRPr="00A61188">
        <w:t xml:space="preserve"> </w:t>
      </w:r>
      <w:r w:rsidRPr="00A61188">
        <w:t>дней</w:t>
      </w:r>
      <w:r w:rsidR="00A61188" w:rsidRPr="00A61188">
        <w:t xml:space="preserve"> </w:t>
      </w:r>
      <w:r w:rsidRPr="00A61188">
        <w:t>со</w:t>
      </w:r>
      <w:r w:rsidR="00A61188" w:rsidRPr="00A61188">
        <w:t xml:space="preserve"> </w:t>
      </w:r>
      <w:r w:rsidRPr="00A61188">
        <w:t>дня</w:t>
      </w:r>
      <w:r w:rsidR="00A61188" w:rsidRPr="00A61188">
        <w:t xml:space="preserve"> </w:t>
      </w:r>
      <w:r w:rsidRPr="00A61188">
        <w:t>окончания</w:t>
      </w:r>
      <w:r w:rsidR="00A61188" w:rsidRPr="00A61188">
        <w:t xml:space="preserve"> </w:t>
      </w:r>
      <w:r w:rsidRPr="00A61188">
        <w:t>отчетного</w:t>
      </w:r>
      <w:r w:rsidR="00A61188" w:rsidRPr="00A61188">
        <w:t xml:space="preserve"> </w:t>
      </w:r>
      <w:r w:rsidRPr="00A61188">
        <w:t>периода</w:t>
      </w:r>
      <w:r w:rsidR="00A61188" w:rsidRPr="00A61188">
        <w:t>.</w:t>
      </w:r>
    </w:p>
    <w:p w:rsidR="00A61188" w:rsidRPr="00A61188" w:rsidRDefault="00C3543D" w:rsidP="00A61188">
      <w:pPr>
        <w:tabs>
          <w:tab w:val="left" w:pos="726"/>
        </w:tabs>
      </w:pPr>
      <w:r w:rsidRPr="00A61188">
        <w:t>Форма</w:t>
      </w:r>
      <w:r w:rsidR="00A61188" w:rsidRPr="00A61188">
        <w:t xml:space="preserve"> </w:t>
      </w:r>
      <w:r w:rsidRPr="00A61188">
        <w:t>налоговых</w:t>
      </w:r>
      <w:r w:rsidR="00A61188" w:rsidRPr="00A61188">
        <w:t xml:space="preserve"> </w:t>
      </w:r>
      <w:r w:rsidRPr="00A61188">
        <w:t>деклараций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порядок</w:t>
      </w:r>
      <w:r w:rsidR="00A61188" w:rsidRPr="00A61188">
        <w:t xml:space="preserve"> </w:t>
      </w:r>
      <w:r w:rsidRPr="00A61188">
        <w:t>их</w:t>
      </w:r>
      <w:r w:rsidR="00A61188" w:rsidRPr="00A61188">
        <w:t xml:space="preserve"> </w:t>
      </w:r>
      <w:r w:rsidRPr="00A61188">
        <w:t>заполнения</w:t>
      </w:r>
      <w:r w:rsidR="00A61188" w:rsidRPr="00A61188">
        <w:t xml:space="preserve"> </w:t>
      </w:r>
      <w:r w:rsidRPr="00A61188">
        <w:t>утверждаются</w:t>
      </w:r>
      <w:r w:rsidR="00A61188" w:rsidRPr="00A61188">
        <w:t xml:space="preserve"> </w:t>
      </w:r>
      <w:r w:rsidRPr="00A61188">
        <w:t>Минфином</w:t>
      </w:r>
      <w:r w:rsidR="00A61188" w:rsidRPr="00A61188">
        <w:t xml:space="preserve"> </w:t>
      </w:r>
      <w:r w:rsidRPr="00A61188">
        <w:t>России</w:t>
      </w:r>
      <w:r w:rsidR="00A61188" w:rsidRPr="00A61188">
        <w:t>.</w:t>
      </w:r>
    </w:p>
    <w:p w:rsidR="00A61188" w:rsidRDefault="00A61188" w:rsidP="00A61188">
      <w:pPr>
        <w:tabs>
          <w:tab w:val="left" w:pos="726"/>
        </w:tabs>
      </w:pPr>
    </w:p>
    <w:p w:rsidR="00A61188" w:rsidRDefault="00A61188" w:rsidP="00A61188">
      <w:pPr>
        <w:pStyle w:val="1"/>
      </w:pPr>
      <w:bookmarkStart w:id="7" w:name="_Toc287945592"/>
      <w:r w:rsidRPr="00A61188">
        <w:t xml:space="preserve">2.2 </w:t>
      </w:r>
      <w:r w:rsidR="00BD3C35" w:rsidRPr="00A61188">
        <w:t>У</w:t>
      </w:r>
      <w:r w:rsidR="009C7955" w:rsidRPr="00A61188">
        <w:t>прощенная</w:t>
      </w:r>
      <w:r w:rsidRPr="00A61188">
        <w:t xml:space="preserve"> </w:t>
      </w:r>
      <w:r w:rsidR="009C7955" w:rsidRPr="00A61188">
        <w:t>система</w:t>
      </w:r>
      <w:r w:rsidRPr="00A61188">
        <w:t xml:space="preserve"> </w:t>
      </w:r>
      <w:r w:rsidR="009C7955" w:rsidRPr="00A61188">
        <w:t>налогообложения</w:t>
      </w:r>
      <w:bookmarkEnd w:id="7"/>
    </w:p>
    <w:p w:rsidR="00A61188" w:rsidRPr="00A61188" w:rsidRDefault="00A61188" w:rsidP="00A61188">
      <w:pPr>
        <w:rPr>
          <w:lang w:eastAsia="en-US"/>
        </w:rPr>
      </w:pPr>
    </w:p>
    <w:p w:rsidR="00A61188" w:rsidRPr="00A61188" w:rsidRDefault="009C7955" w:rsidP="00A61188">
      <w:r w:rsidRPr="00A61188">
        <w:t>Упрощенная</w:t>
      </w:r>
      <w:r w:rsidR="00A61188" w:rsidRPr="00A61188">
        <w:t xml:space="preserve"> </w:t>
      </w:r>
      <w:r w:rsidRPr="00A61188">
        <w:t>система</w:t>
      </w:r>
      <w:r w:rsidR="00A61188" w:rsidRPr="00A61188">
        <w:t xml:space="preserve"> </w:t>
      </w:r>
      <w:r w:rsidRPr="00A61188">
        <w:t>налогообложения</w:t>
      </w:r>
      <w:r w:rsidR="00A61188" w:rsidRPr="00A61188">
        <w:t xml:space="preserve"> (</w:t>
      </w:r>
      <w:r w:rsidRPr="00A61188">
        <w:t>УСН</w:t>
      </w:r>
      <w:r w:rsidR="00A61188" w:rsidRPr="00A61188">
        <w:t xml:space="preserve">) </w:t>
      </w:r>
      <w:r w:rsidRPr="00A61188">
        <w:t>применяется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основании</w:t>
      </w:r>
      <w:r w:rsidR="00A61188" w:rsidRPr="00A61188">
        <w:t xml:space="preserve"> </w:t>
      </w:r>
      <w:r w:rsidRPr="00A61188">
        <w:t>гл</w:t>
      </w:r>
      <w:r w:rsidR="00A61188" w:rsidRPr="00A61188">
        <w:t>.2</w:t>
      </w:r>
      <w:r w:rsidRPr="00A61188">
        <w:t>6</w:t>
      </w:r>
      <w:r w:rsidR="00A61188" w:rsidRPr="00A61188">
        <w:t xml:space="preserve">.2 </w:t>
      </w:r>
      <w:r w:rsidRPr="00A61188">
        <w:t>части</w:t>
      </w:r>
      <w:r w:rsidR="00A61188" w:rsidRPr="00A61188">
        <w:t xml:space="preserve"> </w:t>
      </w:r>
      <w:r w:rsidRPr="00A61188">
        <w:t>второй</w:t>
      </w:r>
      <w:r w:rsidR="00A61188" w:rsidRPr="00A61188">
        <w:t xml:space="preserve"> </w:t>
      </w:r>
      <w:r w:rsidRPr="00A61188">
        <w:t>НК</w:t>
      </w:r>
      <w:r w:rsidR="00A61188" w:rsidRPr="00A61188">
        <w:t xml:space="preserve"> </w:t>
      </w:r>
      <w:r w:rsidRPr="00A61188">
        <w:t>РФ,</w:t>
      </w:r>
      <w:r w:rsidR="00A61188" w:rsidRPr="00A61188">
        <w:t xml:space="preserve"> </w:t>
      </w:r>
      <w:r w:rsidRPr="00A61188">
        <w:t>введенной</w:t>
      </w:r>
      <w:r w:rsidR="00A61188" w:rsidRPr="00A61188">
        <w:t xml:space="preserve"> </w:t>
      </w:r>
      <w:r w:rsidRPr="00A61188">
        <w:t>с</w:t>
      </w:r>
      <w:r w:rsidR="00A61188" w:rsidRPr="00A61188">
        <w:t xml:space="preserve"> </w:t>
      </w:r>
      <w:r w:rsidRPr="00A61188">
        <w:t>1</w:t>
      </w:r>
      <w:r w:rsidR="00A61188" w:rsidRPr="00A61188">
        <w:t xml:space="preserve"> </w:t>
      </w:r>
      <w:r w:rsidRPr="00A61188">
        <w:t>января</w:t>
      </w:r>
      <w:r w:rsidR="00A61188" w:rsidRPr="00A61188">
        <w:t xml:space="preserve"> </w:t>
      </w:r>
      <w:smartTag w:uri="urn:schemas-microsoft-com:office:smarttags" w:element="metricconverter">
        <w:smartTagPr>
          <w:attr w:name="ProductID" w:val="2003 г"/>
        </w:smartTagPr>
        <w:r w:rsidRPr="00A61188">
          <w:t>2003</w:t>
        </w:r>
        <w:r w:rsidR="00A61188" w:rsidRPr="00A61188">
          <w:t xml:space="preserve"> </w:t>
        </w:r>
        <w:r w:rsidRPr="00A61188">
          <w:t>г</w:t>
        </w:r>
      </w:smartTag>
      <w:r w:rsidR="00A61188" w:rsidRPr="00A61188">
        <w:t xml:space="preserve">. </w:t>
      </w:r>
      <w:r w:rsidRPr="00A61188">
        <w:t>Федеральным</w:t>
      </w:r>
      <w:r w:rsidR="00A61188" w:rsidRPr="00A61188">
        <w:t xml:space="preserve"> </w:t>
      </w:r>
      <w:r w:rsidRPr="00A61188">
        <w:t>законом</w:t>
      </w:r>
      <w:r w:rsidR="00A61188" w:rsidRPr="00A61188">
        <w:t xml:space="preserve"> </w:t>
      </w:r>
      <w:r w:rsidRPr="00A61188">
        <w:t>от</w:t>
      </w:r>
      <w:r w:rsidR="00A61188" w:rsidRPr="00A61188">
        <w:t xml:space="preserve"> </w:t>
      </w:r>
      <w:r w:rsidRPr="00A61188">
        <w:t>24</w:t>
      </w:r>
      <w:r w:rsidR="00A61188" w:rsidRPr="00A61188">
        <w:t xml:space="preserve"> </w:t>
      </w:r>
      <w:r w:rsidRPr="00A61188">
        <w:t>июля</w:t>
      </w:r>
      <w:r w:rsidR="00A61188" w:rsidRPr="00A61188">
        <w:t xml:space="preserve"> </w:t>
      </w:r>
      <w:smartTag w:uri="urn:schemas-microsoft-com:office:smarttags" w:element="metricconverter">
        <w:smartTagPr>
          <w:attr w:name="ProductID" w:val="2002 г"/>
        </w:smartTagPr>
        <w:r w:rsidRPr="00A61188">
          <w:t>2002</w:t>
        </w:r>
        <w:r w:rsidR="00A61188" w:rsidRPr="00A61188">
          <w:t xml:space="preserve"> </w:t>
        </w:r>
        <w:r w:rsidRPr="00A61188">
          <w:t>г</w:t>
        </w:r>
      </w:smartTag>
      <w:r w:rsidR="00A61188" w:rsidRPr="00A61188">
        <w:t xml:space="preserve">. </w:t>
      </w:r>
      <w:r w:rsidRPr="00A61188">
        <w:t>№</w:t>
      </w:r>
      <w:r w:rsidR="00A61188" w:rsidRPr="00A61188">
        <w:t xml:space="preserve"> </w:t>
      </w:r>
      <w:r w:rsidRPr="00A61188">
        <w:t>104-ФЗ</w:t>
      </w:r>
      <w:r w:rsidR="00A61188" w:rsidRPr="00A61188">
        <w:t xml:space="preserve"> "</w:t>
      </w:r>
      <w:r w:rsidRPr="00A61188">
        <w:t>О</w:t>
      </w:r>
      <w:r w:rsidR="00A61188" w:rsidRPr="00A61188">
        <w:t xml:space="preserve"> </w:t>
      </w:r>
      <w:r w:rsidRPr="00A61188">
        <w:t>внесении</w:t>
      </w:r>
      <w:r w:rsidR="00A61188" w:rsidRPr="00A61188">
        <w:t xml:space="preserve"> </w:t>
      </w:r>
      <w:r w:rsidRPr="00A61188">
        <w:t>изменений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дополнений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часть</w:t>
      </w:r>
      <w:r w:rsidR="00A61188" w:rsidRPr="00A61188">
        <w:t xml:space="preserve"> </w:t>
      </w:r>
      <w:r w:rsidRPr="00A61188">
        <w:t>вторую</w:t>
      </w:r>
      <w:r w:rsidR="00A61188" w:rsidRPr="00A61188">
        <w:t xml:space="preserve"> </w:t>
      </w:r>
      <w:r w:rsidRPr="00A61188">
        <w:t>Налогового</w:t>
      </w:r>
      <w:r w:rsidR="00A61188" w:rsidRPr="00A61188">
        <w:t xml:space="preserve"> </w:t>
      </w:r>
      <w:r w:rsidRPr="00A61188">
        <w:t>кодекса</w:t>
      </w:r>
      <w:r w:rsidR="00A61188" w:rsidRPr="00A61188">
        <w:t xml:space="preserve"> </w:t>
      </w:r>
      <w:r w:rsidRPr="00A61188">
        <w:t>Российской</w:t>
      </w:r>
      <w:r w:rsidR="00A61188" w:rsidRPr="00A61188">
        <w:t xml:space="preserve"> </w:t>
      </w:r>
      <w:r w:rsidRPr="00A61188">
        <w:t>Федерации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некоторые</w:t>
      </w:r>
      <w:r w:rsidR="00A61188" w:rsidRPr="00A61188">
        <w:t xml:space="preserve"> </w:t>
      </w:r>
      <w:r w:rsidRPr="00A61188">
        <w:t>другие</w:t>
      </w:r>
      <w:r w:rsidR="00A61188" w:rsidRPr="00A61188">
        <w:t xml:space="preserve"> </w:t>
      </w:r>
      <w:r w:rsidRPr="00A61188">
        <w:t>акты</w:t>
      </w:r>
      <w:r w:rsidR="00A61188" w:rsidRPr="00A61188">
        <w:t xml:space="preserve"> </w:t>
      </w:r>
      <w:r w:rsidRPr="00A61188">
        <w:t>законодательства</w:t>
      </w:r>
      <w:r w:rsidR="00A61188" w:rsidRPr="00A61188">
        <w:t xml:space="preserve"> </w:t>
      </w:r>
      <w:r w:rsidRPr="00A61188">
        <w:t>Российской</w:t>
      </w:r>
      <w:r w:rsidR="00A61188" w:rsidRPr="00A61188">
        <w:t xml:space="preserve"> </w:t>
      </w:r>
      <w:r w:rsidRPr="00A61188">
        <w:t>Федерации,</w:t>
      </w:r>
      <w:r w:rsidR="00A61188" w:rsidRPr="00A61188">
        <w:t xml:space="preserve"> </w:t>
      </w:r>
      <w:r w:rsidRPr="00A61188">
        <w:t>а</w:t>
      </w:r>
      <w:r w:rsidR="00A61188" w:rsidRPr="00A61188">
        <w:t xml:space="preserve"> </w:t>
      </w:r>
      <w:r w:rsidRPr="00A61188">
        <w:t>также</w:t>
      </w:r>
      <w:r w:rsidR="00A61188" w:rsidRPr="00A61188">
        <w:t xml:space="preserve"> </w:t>
      </w:r>
      <w:r w:rsidRPr="00A61188">
        <w:t>о</w:t>
      </w:r>
      <w:r w:rsidR="00A61188" w:rsidRPr="00A61188">
        <w:t xml:space="preserve"> </w:t>
      </w:r>
      <w:r w:rsidRPr="00A61188">
        <w:t>признании</w:t>
      </w:r>
      <w:r w:rsidR="00A61188" w:rsidRPr="00A61188">
        <w:t xml:space="preserve"> </w:t>
      </w:r>
      <w:r w:rsidRPr="00A61188">
        <w:t>утратившими</w:t>
      </w:r>
      <w:r w:rsidR="00A61188" w:rsidRPr="00A61188">
        <w:t xml:space="preserve"> </w:t>
      </w:r>
      <w:r w:rsidRPr="00A61188">
        <w:t>силу</w:t>
      </w:r>
      <w:r w:rsidR="00A61188" w:rsidRPr="00A61188">
        <w:t xml:space="preserve"> </w:t>
      </w:r>
      <w:r w:rsidRPr="00A61188">
        <w:t>отдельных</w:t>
      </w:r>
      <w:r w:rsidR="00A61188" w:rsidRPr="00A61188">
        <w:t xml:space="preserve"> </w:t>
      </w:r>
      <w:r w:rsidRPr="00A61188">
        <w:t>актов</w:t>
      </w:r>
      <w:r w:rsidR="00A61188" w:rsidRPr="00A61188">
        <w:t xml:space="preserve"> </w:t>
      </w:r>
      <w:r w:rsidRPr="00A61188">
        <w:t>законодательства</w:t>
      </w:r>
      <w:r w:rsidR="00A61188" w:rsidRPr="00A61188">
        <w:t xml:space="preserve"> </w:t>
      </w:r>
      <w:r w:rsidRPr="00A61188">
        <w:t>Российской</w:t>
      </w:r>
      <w:r w:rsidR="00A61188" w:rsidRPr="00A61188">
        <w:t xml:space="preserve"> </w:t>
      </w:r>
      <w:r w:rsidRPr="00A61188">
        <w:t>Федерации</w:t>
      </w:r>
      <w:r w:rsidR="00A61188" w:rsidRPr="00A61188">
        <w:t xml:space="preserve"> </w:t>
      </w:r>
      <w:r w:rsidRPr="00A61188">
        <w:t>о</w:t>
      </w:r>
      <w:r w:rsidR="00A61188" w:rsidRPr="00A61188">
        <w:t xml:space="preserve"> </w:t>
      </w:r>
      <w:r w:rsidRPr="00A61188">
        <w:t>налогах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сборах</w:t>
      </w:r>
      <w:r w:rsidR="00A61188" w:rsidRPr="00A61188">
        <w:t xml:space="preserve">". </w:t>
      </w:r>
      <w:r w:rsidRPr="00A61188">
        <w:t>Приказом</w:t>
      </w:r>
      <w:r w:rsidR="00A61188" w:rsidRPr="00A61188">
        <w:t xml:space="preserve"> </w:t>
      </w:r>
      <w:r w:rsidRPr="00A61188">
        <w:t>МНС</w:t>
      </w:r>
      <w:r w:rsidR="00A61188" w:rsidRPr="00A61188">
        <w:t xml:space="preserve"> </w:t>
      </w:r>
      <w:r w:rsidRPr="00A61188">
        <w:t>РФ</w:t>
      </w:r>
      <w:r w:rsidR="00A61188" w:rsidRPr="00A61188">
        <w:t xml:space="preserve"> </w:t>
      </w:r>
      <w:r w:rsidRPr="00A61188">
        <w:t>от</w:t>
      </w:r>
      <w:r w:rsidR="00A61188" w:rsidRPr="00A61188">
        <w:t xml:space="preserve"> </w:t>
      </w:r>
      <w:r w:rsidRPr="00A61188">
        <w:t>19</w:t>
      </w:r>
      <w:r w:rsidR="00A61188" w:rsidRPr="00A61188">
        <w:t xml:space="preserve"> </w:t>
      </w:r>
      <w:r w:rsidRPr="00A61188">
        <w:t>сентября</w:t>
      </w:r>
      <w:r w:rsidR="00A61188" w:rsidRPr="00A61188">
        <w:t xml:space="preserve"> </w:t>
      </w:r>
      <w:smartTag w:uri="urn:schemas-microsoft-com:office:smarttags" w:element="metricconverter">
        <w:smartTagPr>
          <w:attr w:name="ProductID" w:val="2002 г"/>
        </w:smartTagPr>
        <w:r w:rsidRPr="00A61188">
          <w:t>2002</w:t>
        </w:r>
        <w:r w:rsidR="00A61188" w:rsidRPr="00A61188">
          <w:t xml:space="preserve"> </w:t>
        </w:r>
        <w:r w:rsidRPr="00A61188">
          <w:t>г</w:t>
        </w:r>
      </w:smartTag>
      <w:r w:rsidR="00A61188" w:rsidRPr="00A61188">
        <w:t xml:space="preserve">. </w:t>
      </w:r>
      <w:r w:rsidRPr="00A61188">
        <w:t>№</w:t>
      </w:r>
      <w:r w:rsidR="00A61188" w:rsidRPr="00A61188">
        <w:t xml:space="preserve"> </w:t>
      </w:r>
      <w:r w:rsidRPr="00A61188">
        <w:t>ВГ-3-22/495</w:t>
      </w:r>
      <w:r w:rsidR="00A61188" w:rsidRPr="00A61188">
        <w:t xml:space="preserve"> </w:t>
      </w:r>
      <w:r w:rsidRPr="00A61188">
        <w:t>утверждены</w:t>
      </w:r>
      <w:r w:rsidR="00A61188" w:rsidRPr="00A61188">
        <w:t xml:space="preserve"> </w:t>
      </w:r>
      <w:r w:rsidRPr="00A61188">
        <w:t>формы</w:t>
      </w:r>
      <w:r w:rsidR="00A61188" w:rsidRPr="00A61188">
        <w:t xml:space="preserve"> </w:t>
      </w:r>
      <w:r w:rsidRPr="00A61188">
        <w:t>документов,</w:t>
      </w:r>
      <w:r w:rsidR="00A61188" w:rsidRPr="00A61188">
        <w:t xml:space="preserve"> </w:t>
      </w:r>
      <w:r w:rsidRPr="00A61188">
        <w:t>рекомендуемые</w:t>
      </w:r>
      <w:r w:rsidR="00A61188" w:rsidRPr="00A61188">
        <w:t xml:space="preserve"> </w:t>
      </w:r>
      <w:r w:rsidRPr="00A61188">
        <w:t>для</w:t>
      </w:r>
      <w:r w:rsidR="00A61188" w:rsidRPr="00A61188">
        <w:t xml:space="preserve"> </w:t>
      </w:r>
      <w:r w:rsidRPr="00A61188">
        <w:t>применения</w:t>
      </w:r>
      <w:r w:rsidR="00A61188" w:rsidRPr="00A61188">
        <w:t xml:space="preserve"> </w:t>
      </w:r>
      <w:r w:rsidRPr="00A61188">
        <w:t>организациям</w:t>
      </w:r>
      <w:r w:rsidRPr="00A61188">
        <w:rPr>
          <w:bCs/>
        </w:rPr>
        <w:t>и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индивидуальными</w:t>
      </w:r>
      <w:r w:rsidR="00A61188" w:rsidRPr="00A61188">
        <w:t xml:space="preserve"> </w:t>
      </w:r>
      <w:r w:rsidRPr="00A61188">
        <w:t>предпринимателями</w:t>
      </w:r>
      <w:r w:rsidR="00A61188" w:rsidRPr="00A61188">
        <w:t xml:space="preserve"> </w:t>
      </w:r>
      <w:r w:rsidRPr="00A61188">
        <w:t>УСН</w:t>
      </w:r>
      <w:r w:rsidR="00A61188" w:rsidRPr="00A61188">
        <w:t>.</w:t>
      </w:r>
    </w:p>
    <w:p w:rsidR="00A61188" w:rsidRPr="00A61188" w:rsidRDefault="009C7955" w:rsidP="00A61188">
      <w:pPr>
        <w:tabs>
          <w:tab w:val="left" w:pos="726"/>
        </w:tabs>
      </w:pPr>
      <w:r w:rsidRPr="00A61188">
        <w:t>Упрощенная</w:t>
      </w:r>
      <w:r w:rsidR="00A61188" w:rsidRPr="00A61188">
        <w:t xml:space="preserve"> </w:t>
      </w:r>
      <w:r w:rsidRPr="00A61188">
        <w:t>система</w:t>
      </w:r>
      <w:r w:rsidR="00A61188" w:rsidRPr="00A61188">
        <w:t xml:space="preserve"> </w:t>
      </w:r>
      <w:r w:rsidRPr="00A61188">
        <w:t>налогообложения</w:t>
      </w:r>
      <w:r w:rsidR="00A61188" w:rsidRPr="00A61188">
        <w:t xml:space="preserve"> </w:t>
      </w:r>
      <w:r w:rsidRPr="00A61188">
        <w:t>организациями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индивидуальными</w:t>
      </w:r>
      <w:r w:rsidR="00A61188" w:rsidRPr="00A61188">
        <w:t xml:space="preserve"> </w:t>
      </w:r>
      <w:r w:rsidRPr="00A61188">
        <w:t>предпринимателями</w:t>
      </w:r>
      <w:r w:rsidR="00A61188" w:rsidRPr="00A61188">
        <w:t xml:space="preserve"> </w:t>
      </w:r>
      <w:r w:rsidRPr="00A61188">
        <w:t>применяется</w:t>
      </w:r>
      <w:r w:rsidR="00A61188" w:rsidRPr="00A61188">
        <w:t xml:space="preserve"> </w:t>
      </w:r>
      <w:r w:rsidRPr="00A61188">
        <w:rPr>
          <w:iCs/>
        </w:rPr>
        <w:t>наряду</w:t>
      </w:r>
      <w:r w:rsidR="00A61188" w:rsidRPr="00A61188">
        <w:t xml:space="preserve"> </w:t>
      </w:r>
      <w:r w:rsidRPr="00A61188">
        <w:t>с</w:t>
      </w:r>
      <w:r w:rsidR="00A61188" w:rsidRPr="00A61188">
        <w:t xml:space="preserve"> </w:t>
      </w:r>
      <w:r w:rsidRPr="00A61188">
        <w:t>общей</w:t>
      </w:r>
      <w:r w:rsidR="00A61188" w:rsidRPr="00A61188">
        <w:t xml:space="preserve"> </w:t>
      </w:r>
      <w:r w:rsidRPr="00A61188">
        <w:t>системой</w:t>
      </w:r>
      <w:r w:rsidR="00A61188" w:rsidRPr="00A61188">
        <w:t xml:space="preserve"> </w:t>
      </w:r>
      <w:r w:rsidRPr="00A61188">
        <w:t>налогообложения</w:t>
      </w:r>
      <w:r w:rsidR="00A61188" w:rsidRPr="00A61188">
        <w:t xml:space="preserve"> (</w:t>
      </w:r>
      <w:r w:rsidRPr="00A61188">
        <w:t>далее</w:t>
      </w:r>
      <w:r w:rsidR="00A61188" w:rsidRPr="00A61188">
        <w:t xml:space="preserve"> - </w:t>
      </w:r>
      <w:r w:rsidRPr="00A61188">
        <w:t>общий</w:t>
      </w:r>
      <w:r w:rsidR="00A61188" w:rsidRPr="00A61188">
        <w:t xml:space="preserve"> </w:t>
      </w:r>
      <w:r w:rsidRPr="00A61188">
        <w:t>режим</w:t>
      </w:r>
      <w:r w:rsidR="00A61188" w:rsidRPr="00A61188">
        <w:t xml:space="preserve"> </w:t>
      </w:r>
      <w:r w:rsidRPr="00A61188">
        <w:t>налогообложения</w:t>
      </w:r>
      <w:r w:rsidR="00A61188" w:rsidRPr="00A61188">
        <w:t xml:space="preserve">), </w:t>
      </w:r>
      <w:r w:rsidRPr="00A61188">
        <w:t>предусмотренной</w:t>
      </w:r>
      <w:r w:rsidR="00A61188" w:rsidRPr="00A61188">
        <w:t xml:space="preserve"> </w:t>
      </w:r>
      <w:r w:rsidRPr="00A61188">
        <w:t>законодательством</w:t>
      </w:r>
      <w:r w:rsidR="00A61188" w:rsidRPr="00A61188">
        <w:t xml:space="preserve"> </w:t>
      </w:r>
      <w:r w:rsidRPr="00A61188">
        <w:t>РФ</w:t>
      </w:r>
      <w:r w:rsidR="00A61188" w:rsidRPr="00A61188">
        <w:t xml:space="preserve"> </w:t>
      </w:r>
      <w:r w:rsidRPr="00A61188">
        <w:t>о</w:t>
      </w:r>
      <w:r w:rsidR="00A61188" w:rsidRPr="00A61188">
        <w:t xml:space="preserve"> </w:t>
      </w:r>
      <w:r w:rsidRPr="00A61188">
        <w:t>налогах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сборах</w:t>
      </w:r>
      <w:r w:rsidR="00A61188" w:rsidRPr="00A61188">
        <w:t>.</w:t>
      </w:r>
    </w:p>
    <w:p w:rsidR="00A61188" w:rsidRPr="00A61188" w:rsidRDefault="009C7955" w:rsidP="00A61188">
      <w:pPr>
        <w:tabs>
          <w:tab w:val="left" w:pos="726"/>
        </w:tabs>
      </w:pPr>
      <w:r w:rsidRPr="00A61188">
        <w:t>Переход</w:t>
      </w:r>
      <w:r w:rsidR="00A61188" w:rsidRPr="00A61188">
        <w:t xml:space="preserve"> </w:t>
      </w:r>
      <w:r w:rsidRPr="00A61188">
        <w:t>к</w:t>
      </w:r>
      <w:r w:rsidR="00A61188" w:rsidRPr="00A61188">
        <w:t xml:space="preserve"> </w:t>
      </w:r>
      <w:r w:rsidRPr="00A61188">
        <w:t>упрощенной</w:t>
      </w:r>
      <w:r w:rsidR="00A61188" w:rsidRPr="00A61188">
        <w:t xml:space="preserve"> </w:t>
      </w:r>
      <w:r w:rsidRPr="00A61188">
        <w:t>системе</w:t>
      </w:r>
      <w:r w:rsidR="00A61188" w:rsidRPr="00A61188">
        <w:t xml:space="preserve"> </w:t>
      </w:r>
      <w:r w:rsidRPr="00A61188">
        <w:t>налогообложения</w:t>
      </w:r>
      <w:r w:rsidR="00A61188" w:rsidRPr="00A61188">
        <w:t xml:space="preserve"> </w:t>
      </w:r>
      <w:r w:rsidRPr="00A61188">
        <w:t>или</w:t>
      </w:r>
      <w:r w:rsidR="00A61188" w:rsidRPr="00A61188">
        <w:t xml:space="preserve"> </w:t>
      </w:r>
      <w:r w:rsidRPr="00A61188">
        <w:t>возврат</w:t>
      </w:r>
      <w:r w:rsidR="00A61188" w:rsidRPr="00A61188">
        <w:t xml:space="preserve"> </w:t>
      </w:r>
      <w:r w:rsidRPr="00A61188">
        <w:t>к</w:t>
      </w:r>
      <w:r w:rsidR="00A61188" w:rsidRPr="00A61188">
        <w:rPr>
          <w:rStyle w:val="aff0"/>
        </w:rPr>
        <w:t xml:space="preserve"> </w:t>
      </w:r>
      <w:r w:rsidRPr="00A61188">
        <w:rPr>
          <w:bCs/>
        </w:rPr>
        <w:t>общему</w:t>
      </w:r>
      <w:r w:rsidR="00A61188" w:rsidRPr="00A61188">
        <w:t xml:space="preserve"> </w:t>
      </w:r>
      <w:r w:rsidRPr="00A61188">
        <w:t>режиму</w:t>
      </w:r>
      <w:r w:rsidR="00A61188" w:rsidRPr="00A61188">
        <w:t xml:space="preserve"> </w:t>
      </w:r>
      <w:r w:rsidRPr="00A61188">
        <w:t>налогообложения</w:t>
      </w:r>
      <w:r w:rsidR="00A61188" w:rsidRPr="00A61188">
        <w:t xml:space="preserve"> </w:t>
      </w:r>
      <w:r w:rsidRPr="00A61188">
        <w:t>осуществляется</w:t>
      </w:r>
      <w:r w:rsidR="00A61188" w:rsidRPr="00A61188">
        <w:t xml:space="preserve"> </w:t>
      </w:r>
      <w:r w:rsidRPr="00A61188">
        <w:t>организациями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индивидуальными</w:t>
      </w:r>
      <w:r w:rsidR="00A61188" w:rsidRPr="00A61188">
        <w:t xml:space="preserve"> </w:t>
      </w:r>
      <w:r w:rsidRPr="00A61188">
        <w:t>предпринимателями</w:t>
      </w:r>
      <w:r w:rsidR="00A61188" w:rsidRPr="00A61188">
        <w:t xml:space="preserve"> </w:t>
      </w:r>
      <w:r w:rsidRPr="00A61188">
        <w:t>добровольно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порядке,</w:t>
      </w:r>
      <w:r w:rsidR="00A61188" w:rsidRPr="00A61188">
        <w:t xml:space="preserve"> </w:t>
      </w:r>
      <w:r w:rsidRPr="00A61188">
        <w:t>предусмотренном</w:t>
      </w:r>
      <w:r w:rsidR="00A61188" w:rsidRPr="00A61188">
        <w:t xml:space="preserve"> </w:t>
      </w:r>
      <w:r w:rsidRPr="00A61188">
        <w:t>главой</w:t>
      </w:r>
      <w:r w:rsidR="00A61188" w:rsidRPr="00A61188">
        <w:t xml:space="preserve"> </w:t>
      </w:r>
      <w:r w:rsidRPr="00A61188">
        <w:t>26</w:t>
      </w:r>
      <w:r w:rsidR="00A61188" w:rsidRPr="00A61188">
        <w:t xml:space="preserve">.2 </w:t>
      </w:r>
      <w:r w:rsidRPr="00A61188">
        <w:t>НК</w:t>
      </w:r>
      <w:r w:rsidR="00A61188" w:rsidRPr="00A61188">
        <w:t>.</w:t>
      </w:r>
    </w:p>
    <w:p w:rsidR="00A61188" w:rsidRPr="00A61188" w:rsidRDefault="009C7955" w:rsidP="00A61188">
      <w:pPr>
        <w:tabs>
          <w:tab w:val="left" w:pos="726"/>
        </w:tabs>
      </w:pPr>
      <w:r w:rsidRPr="00A61188">
        <w:t>Применение</w:t>
      </w:r>
      <w:r w:rsidR="00A61188" w:rsidRPr="00A61188">
        <w:t xml:space="preserve"> </w:t>
      </w:r>
      <w:r w:rsidRPr="00A61188">
        <w:t>упрощенной</w:t>
      </w:r>
      <w:r w:rsidR="00A61188" w:rsidRPr="00A61188">
        <w:t xml:space="preserve"> </w:t>
      </w:r>
      <w:r w:rsidRPr="00A61188">
        <w:t>системы</w:t>
      </w:r>
      <w:r w:rsidR="00A61188" w:rsidRPr="00A61188">
        <w:t xml:space="preserve"> </w:t>
      </w:r>
      <w:r w:rsidRPr="00A61188">
        <w:t>налогообложения</w:t>
      </w:r>
      <w:r w:rsidR="00A61188" w:rsidRPr="00A61188">
        <w:rPr>
          <w:rStyle w:val="aff0"/>
        </w:rPr>
        <w:t xml:space="preserve"> </w:t>
      </w:r>
      <w:r w:rsidRPr="00A61188">
        <w:rPr>
          <w:bCs/>
        </w:rPr>
        <w:t>организациями</w:t>
      </w:r>
      <w:r w:rsidR="00A61188" w:rsidRPr="00A61188">
        <w:t xml:space="preserve"> </w:t>
      </w:r>
      <w:r w:rsidRPr="00A61188">
        <w:t>предусматривает</w:t>
      </w:r>
      <w:r w:rsidR="00A61188" w:rsidRPr="00A61188">
        <w:t xml:space="preserve"> </w:t>
      </w:r>
      <w:r w:rsidRPr="00A61188">
        <w:t>замену</w:t>
      </w:r>
      <w:r w:rsidR="00A61188" w:rsidRPr="00A61188">
        <w:t xml:space="preserve"> </w:t>
      </w:r>
      <w:r w:rsidRPr="00A61188">
        <w:t>уплаты</w:t>
      </w:r>
      <w:r w:rsidR="00A61188" w:rsidRPr="00A61188">
        <w:t xml:space="preserve"> </w:t>
      </w:r>
      <w:r w:rsidRPr="00A61188">
        <w:t>налога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прибыль</w:t>
      </w:r>
      <w:r w:rsidR="00A61188" w:rsidRPr="00A61188">
        <w:t xml:space="preserve"> </w:t>
      </w:r>
      <w:r w:rsidRPr="00A61188">
        <w:t>организаций,</w:t>
      </w:r>
      <w:r w:rsidR="00A61188" w:rsidRPr="00A61188">
        <w:t xml:space="preserve"> </w:t>
      </w:r>
      <w:r w:rsidRPr="00A61188">
        <w:t>налога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имущество</w:t>
      </w:r>
      <w:r w:rsidR="00A61188" w:rsidRPr="00A61188">
        <w:t xml:space="preserve"> </w:t>
      </w:r>
      <w:r w:rsidRPr="00A61188">
        <w:t>организаций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единого</w:t>
      </w:r>
      <w:r w:rsidR="00A61188" w:rsidRPr="00A61188">
        <w:t xml:space="preserve"> </w:t>
      </w:r>
      <w:r w:rsidRPr="00A61188">
        <w:t>социального</w:t>
      </w:r>
      <w:r w:rsidR="00A61188" w:rsidRPr="00A61188">
        <w:t xml:space="preserve"> </w:t>
      </w:r>
      <w:r w:rsidRPr="00A61188">
        <w:t>налога</w:t>
      </w:r>
      <w:r w:rsidR="00A61188" w:rsidRPr="00A61188">
        <w:rPr>
          <w:rStyle w:val="aff0"/>
        </w:rPr>
        <w:t xml:space="preserve"> </w:t>
      </w:r>
      <w:r w:rsidRPr="00A61188">
        <w:rPr>
          <w:bCs/>
        </w:rPr>
        <w:t>уп</w:t>
      </w:r>
      <w:r w:rsidRPr="00A61188">
        <w:t>латой</w:t>
      </w:r>
      <w:r w:rsidR="00A61188" w:rsidRPr="00A61188">
        <w:t xml:space="preserve"> </w:t>
      </w:r>
      <w:r w:rsidRPr="00A61188">
        <w:t>единого</w:t>
      </w:r>
      <w:r w:rsidR="00A61188" w:rsidRPr="00A61188">
        <w:t xml:space="preserve"> </w:t>
      </w:r>
      <w:r w:rsidRPr="00A61188">
        <w:t>налога,</w:t>
      </w:r>
      <w:r w:rsidR="00A61188" w:rsidRPr="00A61188">
        <w:t xml:space="preserve"> </w:t>
      </w:r>
      <w:r w:rsidRPr="00A61188">
        <w:t>исчисляемого</w:t>
      </w:r>
      <w:r w:rsidR="00A61188" w:rsidRPr="00A61188">
        <w:t xml:space="preserve"> </w:t>
      </w:r>
      <w:r w:rsidRPr="00A61188">
        <w:t>по</w:t>
      </w:r>
      <w:r w:rsidR="00A61188" w:rsidRPr="00A61188">
        <w:t xml:space="preserve"> </w:t>
      </w:r>
      <w:r w:rsidRPr="00A61188">
        <w:t>результатам</w:t>
      </w:r>
      <w:r w:rsidR="00A61188" w:rsidRPr="00A61188">
        <w:t xml:space="preserve"> </w:t>
      </w:r>
      <w:r w:rsidRPr="00A61188">
        <w:t>хозяйственной</w:t>
      </w:r>
      <w:r w:rsidR="00A61188" w:rsidRPr="00A61188">
        <w:t xml:space="preserve"> </w:t>
      </w:r>
      <w:r w:rsidRPr="00A61188">
        <w:t>деятельности</w:t>
      </w:r>
      <w:r w:rsidR="00A61188" w:rsidRPr="00A61188">
        <w:t xml:space="preserve"> </w:t>
      </w:r>
      <w:r w:rsidRPr="00A61188">
        <w:t>организаций</w:t>
      </w:r>
      <w:r w:rsidR="00A61188" w:rsidRPr="00A61188">
        <w:t xml:space="preserve"> </w:t>
      </w:r>
      <w:r w:rsidRPr="00A61188">
        <w:t>за</w:t>
      </w:r>
      <w:r w:rsidR="00A61188" w:rsidRPr="00A61188">
        <w:t xml:space="preserve"> </w:t>
      </w:r>
      <w:r w:rsidRPr="00A61188">
        <w:t>налоговый</w:t>
      </w:r>
      <w:r w:rsidR="00A61188" w:rsidRPr="00A61188">
        <w:t xml:space="preserve"> </w:t>
      </w:r>
      <w:r w:rsidRPr="00A61188">
        <w:t>период</w:t>
      </w:r>
      <w:r w:rsidR="00A61188" w:rsidRPr="00A61188">
        <w:t xml:space="preserve">. </w:t>
      </w:r>
      <w:r w:rsidRPr="00A61188">
        <w:t>Организации,</w:t>
      </w:r>
      <w:r w:rsidR="00A61188" w:rsidRPr="00A61188">
        <w:t xml:space="preserve"> </w:t>
      </w:r>
      <w:r w:rsidRPr="00A61188">
        <w:t>применяющие</w:t>
      </w:r>
      <w:r w:rsidR="00A61188" w:rsidRPr="00A61188">
        <w:t xml:space="preserve"> </w:t>
      </w:r>
      <w:r w:rsidRPr="00A61188">
        <w:t>упрощенную</w:t>
      </w:r>
      <w:r w:rsidR="00A61188" w:rsidRPr="00A61188">
        <w:t xml:space="preserve"> </w:t>
      </w:r>
      <w:r w:rsidRPr="00A61188">
        <w:t>систему</w:t>
      </w:r>
      <w:r w:rsidR="00A61188" w:rsidRPr="00A61188">
        <w:t xml:space="preserve"> </w:t>
      </w:r>
      <w:r w:rsidRPr="00A61188">
        <w:t>налогообложения,</w:t>
      </w:r>
      <w:r w:rsidR="00A61188" w:rsidRPr="00A61188">
        <w:t xml:space="preserve"> </w:t>
      </w:r>
      <w:r w:rsidRPr="00A61188">
        <w:rPr>
          <w:iCs/>
        </w:rPr>
        <w:t>не</w:t>
      </w:r>
      <w:r w:rsidR="00A61188" w:rsidRPr="00A61188">
        <w:rPr>
          <w:iCs/>
        </w:rPr>
        <w:t xml:space="preserve"> </w:t>
      </w:r>
      <w:r w:rsidRPr="00A61188">
        <w:rPr>
          <w:iCs/>
        </w:rPr>
        <w:t>признают</w:t>
      </w:r>
      <w:r w:rsidR="00A61188" w:rsidRPr="00A61188">
        <w:rPr>
          <w:i/>
          <w:iCs/>
        </w:rPr>
        <w:t xml:space="preserve"> </w:t>
      </w:r>
      <w:r w:rsidRPr="00A61188">
        <w:t>налогоплательщиками</w:t>
      </w:r>
      <w:r w:rsidR="00A61188" w:rsidRPr="00A61188">
        <w:t xml:space="preserve"> </w:t>
      </w:r>
      <w:r w:rsidRPr="00A61188">
        <w:t>НДС,</w:t>
      </w:r>
      <w:r w:rsidR="00A61188" w:rsidRPr="00A61188">
        <w:t xml:space="preserve"> </w:t>
      </w:r>
      <w:r w:rsidRPr="00A61188">
        <w:t>за</w:t>
      </w:r>
      <w:r w:rsidR="00A61188" w:rsidRPr="00A61188">
        <w:t xml:space="preserve"> </w:t>
      </w:r>
      <w:r w:rsidRPr="00A61188">
        <w:t>исключением</w:t>
      </w:r>
      <w:r w:rsidR="00A61188" w:rsidRPr="00A61188">
        <w:t xml:space="preserve"> </w:t>
      </w:r>
      <w:r w:rsidRPr="00A61188">
        <w:t>НДС,</w:t>
      </w:r>
      <w:r w:rsidR="00A61188" w:rsidRPr="00A61188">
        <w:t xml:space="preserve"> </w:t>
      </w:r>
      <w:r w:rsidRPr="00A61188">
        <w:t>подлежащего</w:t>
      </w:r>
      <w:r w:rsidR="00A61188" w:rsidRPr="00A61188">
        <w:rPr>
          <w:rStyle w:val="aff0"/>
        </w:rPr>
        <w:t xml:space="preserve"> </w:t>
      </w:r>
      <w:r w:rsidRPr="00A61188">
        <w:rPr>
          <w:bCs/>
        </w:rPr>
        <w:t>уп</w:t>
      </w:r>
      <w:r w:rsidRPr="00A61188">
        <w:t>лате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соответствии</w:t>
      </w:r>
      <w:r w:rsidR="00A61188" w:rsidRPr="00A61188">
        <w:t xml:space="preserve"> </w:t>
      </w:r>
      <w:r w:rsidRPr="00A61188">
        <w:t>с</w:t>
      </w:r>
      <w:r w:rsidR="00A61188" w:rsidRPr="00A61188">
        <w:t xml:space="preserve"> </w:t>
      </w:r>
      <w:r w:rsidRPr="00A61188">
        <w:t>НК</w:t>
      </w:r>
      <w:r w:rsidR="00A61188" w:rsidRPr="00A61188">
        <w:t xml:space="preserve"> </w:t>
      </w:r>
      <w:r w:rsidRPr="00A61188">
        <w:t>РФ</w:t>
      </w:r>
      <w:r w:rsidR="00A61188" w:rsidRPr="00A61188">
        <w:t xml:space="preserve"> </w:t>
      </w:r>
      <w:r w:rsidRPr="00A61188">
        <w:t>при</w:t>
      </w:r>
      <w:r w:rsidR="00A61188" w:rsidRPr="00A61188">
        <w:t xml:space="preserve"> </w:t>
      </w:r>
      <w:r w:rsidRPr="00A61188">
        <w:t>ввозе</w:t>
      </w:r>
      <w:r w:rsidR="00A61188" w:rsidRPr="00A61188">
        <w:t xml:space="preserve"> </w:t>
      </w:r>
      <w:r w:rsidRPr="00A61188">
        <w:t>товаров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таможенную</w:t>
      </w:r>
      <w:r w:rsidR="00A61188" w:rsidRPr="00A61188">
        <w:t xml:space="preserve"> </w:t>
      </w:r>
      <w:r w:rsidRPr="00A61188">
        <w:t>территорию</w:t>
      </w:r>
      <w:r w:rsidR="00A61188" w:rsidRPr="00A61188">
        <w:t xml:space="preserve"> </w:t>
      </w:r>
      <w:r w:rsidRPr="00A61188">
        <w:t>РФ</w:t>
      </w:r>
      <w:r w:rsidR="00A61188" w:rsidRPr="00A61188">
        <w:t>.</w:t>
      </w:r>
    </w:p>
    <w:p w:rsidR="00A61188" w:rsidRPr="00A61188" w:rsidRDefault="009C7955" w:rsidP="00A61188">
      <w:pPr>
        <w:tabs>
          <w:tab w:val="left" w:pos="726"/>
        </w:tabs>
      </w:pPr>
      <w:r w:rsidRPr="00A61188">
        <w:t>Организации,</w:t>
      </w:r>
      <w:r w:rsidR="00A61188" w:rsidRPr="00A61188">
        <w:t xml:space="preserve"> </w:t>
      </w:r>
      <w:r w:rsidRPr="00A61188">
        <w:t>применяющие</w:t>
      </w:r>
      <w:r w:rsidR="00A61188" w:rsidRPr="00A61188">
        <w:t xml:space="preserve"> </w:t>
      </w:r>
      <w:r w:rsidRPr="00A61188">
        <w:t>УСН,</w:t>
      </w:r>
      <w:r w:rsidR="00A61188" w:rsidRPr="00A61188">
        <w:t xml:space="preserve"> </w:t>
      </w:r>
      <w:r w:rsidRPr="00A61188">
        <w:t>производят</w:t>
      </w:r>
      <w:r w:rsidR="00A61188" w:rsidRPr="00A61188">
        <w:t xml:space="preserve"> </w:t>
      </w:r>
      <w:r w:rsidRPr="00A61188">
        <w:t>уплату</w:t>
      </w:r>
      <w:r w:rsidR="00A61188" w:rsidRPr="00A61188">
        <w:t xml:space="preserve"> </w:t>
      </w:r>
      <w:r w:rsidRPr="00A61188">
        <w:t>страховых</w:t>
      </w:r>
      <w:r w:rsidR="00A61188" w:rsidRPr="00A61188">
        <w:t xml:space="preserve"> </w:t>
      </w:r>
      <w:r w:rsidRPr="00A61188">
        <w:t>взносов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обязательное</w:t>
      </w:r>
      <w:r w:rsidR="00A61188" w:rsidRPr="00A61188">
        <w:t xml:space="preserve"> </w:t>
      </w:r>
      <w:r w:rsidRPr="00A61188">
        <w:t>пенсионное</w:t>
      </w:r>
      <w:r w:rsidR="00A61188" w:rsidRPr="00A61188">
        <w:t xml:space="preserve"> </w:t>
      </w:r>
      <w:r w:rsidRPr="00A61188">
        <w:t>страхование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соответствии</w:t>
      </w:r>
      <w:r w:rsidR="00A61188" w:rsidRPr="00A61188">
        <w:t xml:space="preserve"> </w:t>
      </w:r>
      <w:r w:rsidRPr="00A61188">
        <w:t>с</w:t>
      </w:r>
      <w:r w:rsidR="00A61188" w:rsidRPr="00A61188">
        <w:rPr>
          <w:rStyle w:val="aff0"/>
        </w:rPr>
        <w:t xml:space="preserve"> </w:t>
      </w:r>
      <w:r w:rsidRPr="00A61188">
        <w:rPr>
          <w:bCs/>
        </w:rPr>
        <w:t>за</w:t>
      </w:r>
      <w:r w:rsidRPr="00A61188">
        <w:t>конодательством</w:t>
      </w:r>
      <w:r w:rsidR="00A61188" w:rsidRPr="00A61188">
        <w:t xml:space="preserve"> </w:t>
      </w:r>
      <w:r w:rsidRPr="00A61188">
        <w:t>РФ</w:t>
      </w:r>
      <w:r w:rsidR="00A61188" w:rsidRPr="00A61188">
        <w:t>.</w:t>
      </w:r>
    </w:p>
    <w:p w:rsidR="00A61188" w:rsidRPr="00A61188" w:rsidRDefault="009C7955" w:rsidP="00A61188">
      <w:pPr>
        <w:tabs>
          <w:tab w:val="left" w:pos="726"/>
        </w:tabs>
      </w:pPr>
      <w:r w:rsidRPr="00A61188">
        <w:t>Иные</w:t>
      </w:r>
      <w:r w:rsidR="00A61188" w:rsidRPr="00A61188">
        <w:t xml:space="preserve"> </w:t>
      </w:r>
      <w:r w:rsidRPr="00A61188">
        <w:t>налоги</w:t>
      </w:r>
      <w:r w:rsidR="00A61188" w:rsidRPr="00A61188">
        <w:t xml:space="preserve"> </w:t>
      </w:r>
      <w:r w:rsidRPr="00A61188">
        <w:t>уплачиваются</w:t>
      </w:r>
      <w:r w:rsidR="00A61188" w:rsidRPr="00A61188">
        <w:t xml:space="preserve"> </w:t>
      </w:r>
      <w:r w:rsidRPr="00A61188">
        <w:t>организациями,</w:t>
      </w:r>
      <w:r w:rsidR="00A61188" w:rsidRPr="00A61188">
        <w:t xml:space="preserve"> </w:t>
      </w:r>
      <w:r w:rsidRPr="00A61188">
        <w:t>применяющими</w:t>
      </w:r>
      <w:r w:rsidR="00A61188" w:rsidRPr="00A61188">
        <w:t xml:space="preserve"> </w:t>
      </w:r>
      <w:r w:rsidRPr="00A61188">
        <w:t>УСН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соответствии</w:t>
      </w:r>
      <w:r w:rsidR="00A61188" w:rsidRPr="00A61188">
        <w:t xml:space="preserve"> </w:t>
      </w:r>
      <w:r w:rsidRPr="00A61188">
        <w:t>с</w:t>
      </w:r>
      <w:r w:rsidR="00A61188" w:rsidRPr="00A61188">
        <w:t xml:space="preserve"> </w:t>
      </w:r>
      <w:r w:rsidRPr="00A61188">
        <w:t>общим</w:t>
      </w:r>
      <w:r w:rsidR="00A61188" w:rsidRPr="00A61188">
        <w:t xml:space="preserve"> </w:t>
      </w:r>
      <w:r w:rsidRPr="00A61188">
        <w:t>режимом</w:t>
      </w:r>
      <w:r w:rsidR="00A61188" w:rsidRPr="00A61188">
        <w:t xml:space="preserve"> </w:t>
      </w:r>
      <w:r w:rsidRPr="00A61188">
        <w:t>налогообложения</w:t>
      </w:r>
      <w:r w:rsidR="00A61188" w:rsidRPr="00A61188">
        <w:t>.</w:t>
      </w:r>
    </w:p>
    <w:p w:rsidR="00A61188" w:rsidRPr="00A61188" w:rsidRDefault="009C7955" w:rsidP="00A61188">
      <w:pPr>
        <w:tabs>
          <w:tab w:val="left" w:pos="726"/>
        </w:tabs>
      </w:pPr>
      <w:r w:rsidRPr="00A61188">
        <w:t>Применение</w:t>
      </w:r>
      <w:r w:rsidR="00A61188" w:rsidRPr="00A61188">
        <w:t xml:space="preserve"> </w:t>
      </w:r>
      <w:r w:rsidRPr="00A61188">
        <w:t>УСН</w:t>
      </w:r>
      <w:r w:rsidR="00A61188" w:rsidRPr="00A61188">
        <w:rPr>
          <w:rStyle w:val="aff0"/>
        </w:rPr>
        <w:t xml:space="preserve"> </w:t>
      </w:r>
      <w:r w:rsidRPr="00A61188">
        <w:rPr>
          <w:bCs/>
        </w:rPr>
        <w:t>индивидуальными</w:t>
      </w:r>
      <w:r w:rsidR="00A61188" w:rsidRPr="00A61188">
        <w:rPr>
          <w:bCs/>
        </w:rPr>
        <w:t xml:space="preserve"> </w:t>
      </w:r>
      <w:r w:rsidRPr="00A61188">
        <w:rPr>
          <w:bCs/>
        </w:rPr>
        <w:t>предпринимателями</w:t>
      </w:r>
      <w:r w:rsidR="00A61188" w:rsidRPr="00A61188">
        <w:t xml:space="preserve"> </w:t>
      </w:r>
      <w:r w:rsidRPr="00A61188">
        <w:t>предусматривает</w:t>
      </w:r>
      <w:r w:rsidR="00A61188" w:rsidRPr="00A61188">
        <w:t xml:space="preserve"> </w:t>
      </w:r>
      <w:r w:rsidRPr="00A61188">
        <w:t>замену</w:t>
      </w:r>
      <w:r w:rsidR="00A61188" w:rsidRPr="00A61188">
        <w:t xml:space="preserve"> </w:t>
      </w:r>
      <w:r w:rsidRPr="00A61188">
        <w:t>уплаты</w:t>
      </w:r>
      <w:r w:rsidR="00A61188" w:rsidRPr="00A61188">
        <w:t xml:space="preserve"> </w:t>
      </w:r>
      <w:r w:rsidRPr="00A61188">
        <w:t>налога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доходы</w:t>
      </w:r>
      <w:r w:rsidR="00A61188" w:rsidRPr="00A61188">
        <w:t xml:space="preserve"> </w:t>
      </w:r>
      <w:r w:rsidRPr="00A61188">
        <w:t>физических</w:t>
      </w:r>
      <w:r w:rsidR="00A61188" w:rsidRPr="00A61188">
        <w:t xml:space="preserve"> </w:t>
      </w:r>
      <w:r w:rsidRPr="00A61188">
        <w:t>лиц</w:t>
      </w:r>
      <w:r w:rsidR="00A61188" w:rsidRPr="00A61188">
        <w:t xml:space="preserve"> (</w:t>
      </w:r>
      <w:r w:rsidRPr="00A61188">
        <w:t>в</w:t>
      </w:r>
      <w:r w:rsidR="00A61188" w:rsidRPr="00A61188">
        <w:t xml:space="preserve"> </w:t>
      </w:r>
      <w:r w:rsidRPr="00A61188">
        <w:t>отношении</w:t>
      </w:r>
      <w:r w:rsidR="00A61188" w:rsidRPr="00A61188">
        <w:t xml:space="preserve"> </w:t>
      </w:r>
      <w:r w:rsidRPr="00A61188">
        <w:t>доходов,</w:t>
      </w:r>
      <w:r w:rsidR="00A61188" w:rsidRPr="00A61188">
        <w:t xml:space="preserve"> </w:t>
      </w:r>
      <w:r w:rsidRPr="00A61188">
        <w:t>полученных</w:t>
      </w:r>
      <w:r w:rsidR="00A61188" w:rsidRPr="00A61188">
        <w:t xml:space="preserve"> </w:t>
      </w:r>
      <w:r w:rsidRPr="00A61188">
        <w:t>от</w:t>
      </w:r>
      <w:r w:rsidR="00A61188" w:rsidRPr="00A61188">
        <w:t xml:space="preserve"> </w:t>
      </w:r>
      <w:r w:rsidRPr="00A61188">
        <w:t>осуществления</w:t>
      </w:r>
      <w:r w:rsidR="00A61188" w:rsidRPr="00A61188">
        <w:t xml:space="preserve"> </w:t>
      </w:r>
      <w:r w:rsidRPr="00A61188">
        <w:t>предпринимательской</w:t>
      </w:r>
      <w:r w:rsidR="00A61188" w:rsidRPr="00A61188">
        <w:t xml:space="preserve"> </w:t>
      </w:r>
      <w:r w:rsidRPr="00A61188">
        <w:t>деятельности</w:t>
      </w:r>
      <w:r w:rsidR="00A61188" w:rsidRPr="00A61188">
        <w:t xml:space="preserve">), </w:t>
      </w:r>
      <w:r w:rsidRPr="00A61188">
        <w:t>налога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имущество</w:t>
      </w:r>
      <w:r w:rsidR="00A61188" w:rsidRPr="00A61188">
        <w:t xml:space="preserve"> (</w:t>
      </w:r>
      <w:r w:rsidRPr="00A61188">
        <w:t>в</w:t>
      </w:r>
      <w:r w:rsidR="00A61188" w:rsidRPr="00A61188">
        <w:t xml:space="preserve"> </w:t>
      </w:r>
      <w:r w:rsidRPr="00A61188">
        <w:t>отношении</w:t>
      </w:r>
      <w:r w:rsidR="00A61188" w:rsidRPr="00A61188">
        <w:t xml:space="preserve"> </w:t>
      </w:r>
      <w:r w:rsidRPr="00A61188">
        <w:t>имущества,</w:t>
      </w:r>
      <w:r w:rsidR="00A61188" w:rsidRPr="00A61188">
        <w:t xml:space="preserve"> </w:t>
      </w:r>
      <w:r w:rsidRPr="00A61188">
        <w:t>используемого</w:t>
      </w:r>
      <w:r w:rsidR="00A61188" w:rsidRPr="00A61188">
        <w:t xml:space="preserve"> </w:t>
      </w:r>
      <w:r w:rsidRPr="00A61188">
        <w:t>для</w:t>
      </w:r>
      <w:r w:rsidR="00A61188" w:rsidRPr="00A61188">
        <w:t xml:space="preserve"> </w:t>
      </w:r>
      <w:r w:rsidRPr="00A61188">
        <w:t>осуществления</w:t>
      </w:r>
      <w:r w:rsidR="00A61188" w:rsidRPr="00A61188">
        <w:t xml:space="preserve"> </w:t>
      </w:r>
      <w:r w:rsidRPr="00A61188">
        <w:t>предпринимательской</w:t>
      </w:r>
      <w:r w:rsidR="00A61188" w:rsidRPr="00A61188">
        <w:t xml:space="preserve"> </w:t>
      </w:r>
      <w:r w:rsidRPr="00A61188">
        <w:t>деятельности</w:t>
      </w:r>
      <w:r w:rsidR="00A61188" w:rsidRPr="00A61188">
        <w:t xml:space="preserve">) </w:t>
      </w:r>
      <w:r w:rsidRPr="00A61188">
        <w:t>и</w:t>
      </w:r>
      <w:r w:rsidR="00A61188" w:rsidRPr="00A61188">
        <w:t xml:space="preserve"> </w:t>
      </w:r>
      <w:r w:rsidRPr="00A61188">
        <w:t>единого</w:t>
      </w:r>
      <w:r w:rsidR="00A61188" w:rsidRPr="00A61188">
        <w:t xml:space="preserve"> </w:t>
      </w:r>
      <w:r w:rsidRPr="00A61188">
        <w:t>социального</w:t>
      </w:r>
      <w:r w:rsidR="00A61188" w:rsidRPr="00A61188">
        <w:t xml:space="preserve"> </w:t>
      </w:r>
      <w:r w:rsidRPr="00A61188">
        <w:t>налога</w:t>
      </w:r>
      <w:r w:rsidR="00A61188" w:rsidRPr="00A61188">
        <w:t xml:space="preserve"> </w:t>
      </w:r>
      <w:r w:rsidRPr="00A61188">
        <w:t>с</w:t>
      </w:r>
      <w:r w:rsidR="00A61188" w:rsidRPr="00A61188">
        <w:t xml:space="preserve"> </w:t>
      </w:r>
      <w:r w:rsidRPr="00A61188">
        <w:t>доходов,</w:t>
      </w:r>
      <w:r w:rsidR="00A61188" w:rsidRPr="00A61188">
        <w:t xml:space="preserve"> </w:t>
      </w:r>
      <w:r w:rsidRPr="00A61188">
        <w:t>полученных</w:t>
      </w:r>
      <w:r w:rsidR="00A61188" w:rsidRPr="00A61188">
        <w:t xml:space="preserve"> </w:t>
      </w:r>
      <w:r w:rsidRPr="00A61188">
        <w:t>от</w:t>
      </w:r>
      <w:r w:rsidR="00A61188" w:rsidRPr="00A61188">
        <w:t xml:space="preserve"> </w:t>
      </w:r>
      <w:r w:rsidRPr="00A61188">
        <w:t>предпринимательской</w:t>
      </w:r>
      <w:r w:rsidR="00A61188" w:rsidRPr="00A61188">
        <w:t xml:space="preserve"> </w:t>
      </w:r>
      <w:r w:rsidRPr="00A61188">
        <w:t>деятельности,</w:t>
      </w:r>
      <w:r w:rsidR="00A61188" w:rsidRPr="00A61188">
        <w:t xml:space="preserve"> </w:t>
      </w:r>
      <w:r w:rsidRPr="00A61188">
        <w:t>а</w:t>
      </w:r>
      <w:r w:rsidR="00A61188" w:rsidRPr="00A61188">
        <w:t xml:space="preserve"> </w:t>
      </w:r>
      <w:r w:rsidRPr="00A61188">
        <w:t>также</w:t>
      </w:r>
      <w:r w:rsidR="00A61188" w:rsidRPr="00A61188">
        <w:t xml:space="preserve"> </w:t>
      </w:r>
      <w:r w:rsidRPr="00A61188">
        <w:t>выплат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иных</w:t>
      </w:r>
      <w:r w:rsidR="00A61188" w:rsidRPr="00A61188">
        <w:t xml:space="preserve"> </w:t>
      </w:r>
      <w:r w:rsidRPr="00A61188">
        <w:t>вознаграждений,</w:t>
      </w:r>
      <w:r w:rsidR="00A61188" w:rsidRPr="00A61188">
        <w:t xml:space="preserve"> </w:t>
      </w:r>
      <w:r w:rsidRPr="00A61188">
        <w:t>начисляемых</w:t>
      </w:r>
      <w:r w:rsidR="00A61188" w:rsidRPr="00A61188">
        <w:t xml:space="preserve"> </w:t>
      </w:r>
      <w:r w:rsidRPr="00A61188">
        <w:t>ими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пользу</w:t>
      </w:r>
      <w:r w:rsidR="00A61188" w:rsidRPr="00A61188">
        <w:t xml:space="preserve"> </w:t>
      </w:r>
      <w:r w:rsidRPr="00A61188">
        <w:t>физических</w:t>
      </w:r>
      <w:r w:rsidR="00A61188" w:rsidRPr="00A61188">
        <w:t xml:space="preserve"> </w:t>
      </w:r>
      <w:r w:rsidRPr="00A61188">
        <w:t>лиц,</w:t>
      </w:r>
      <w:r w:rsidR="00A61188" w:rsidRPr="00A61188">
        <w:t xml:space="preserve"> </w:t>
      </w:r>
      <w:r w:rsidRPr="00A61188">
        <w:t>уплатой</w:t>
      </w:r>
      <w:r w:rsidR="00A61188" w:rsidRPr="00A61188">
        <w:t xml:space="preserve"> </w:t>
      </w:r>
      <w:r w:rsidRPr="00A61188">
        <w:t>единого</w:t>
      </w:r>
      <w:r w:rsidR="00A61188" w:rsidRPr="00A61188">
        <w:t xml:space="preserve"> </w:t>
      </w:r>
      <w:r w:rsidRPr="00A61188">
        <w:t>налога,</w:t>
      </w:r>
      <w:r w:rsidR="00A61188" w:rsidRPr="00A61188">
        <w:t xml:space="preserve"> </w:t>
      </w:r>
      <w:r w:rsidRPr="00A61188">
        <w:t>исчисляемого</w:t>
      </w:r>
      <w:r w:rsidR="00A61188" w:rsidRPr="00A61188">
        <w:t xml:space="preserve"> </w:t>
      </w:r>
      <w:r w:rsidRPr="00A61188">
        <w:t>по</w:t>
      </w:r>
      <w:r w:rsidR="00A61188" w:rsidRPr="00A61188">
        <w:t xml:space="preserve"> </w:t>
      </w:r>
      <w:r w:rsidRPr="00A61188">
        <w:t>результатам</w:t>
      </w:r>
      <w:r w:rsidR="00A61188" w:rsidRPr="00A61188">
        <w:t xml:space="preserve"> </w:t>
      </w:r>
      <w:r w:rsidRPr="00A61188">
        <w:t>хозяйственной</w:t>
      </w:r>
      <w:r w:rsidR="00A61188" w:rsidRPr="00A61188">
        <w:t xml:space="preserve"> </w:t>
      </w:r>
      <w:r w:rsidRPr="00A61188">
        <w:t>деятельности</w:t>
      </w:r>
      <w:r w:rsidR="00A61188" w:rsidRPr="00A61188">
        <w:t xml:space="preserve"> </w:t>
      </w:r>
      <w:r w:rsidRPr="00A61188">
        <w:t>за</w:t>
      </w:r>
      <w:r w:rsidR="00A61188" w:rsidRPr="00A61188">
        <w:t xml:space="preserve"> </w:t>
      </w:r>
      <w:r w:rsidRPr="00A61188">
        <w:t>налоговый</w:t>
      </w:r>
      <w:r w:rsidR="00A61188" w:rsidRPr="00A61188">
        <w:t xml:space="preserve"> </w:t>
      </w:r>
      <w:r w:rsidRPr="00A61188">
        <w:t>период</w:t>
      </w:r>
      <w:r w:rsidR="00A61188" w:rsidRPr="00A61188">
        <w:t xml:space="preserve">. </w:t>
      </w:r>
      <w:r w:rsidRPr="00A61188">
        <w:t>Индивидуальные</w:t>
      </w:r>
      <w:r w:rsidR="00A61188" w:rsidRPr="00A61188">
        <w:t xml:space="preserve"> </w:t>
      </w:r>
      <w:r w:rsidRPr="00A61188">
        <w:t>предприниматели,</w:t>
      </w:r>
      <w:r w:rsidR="00A61188" w:rsidRPr="00A61188">
        <w:t xml:space="preserve"> </w:t>
      </w:r>
      <w:r w:rsidRPr="00A61188">
        <w:t>применяющие</w:t>
      </w:r>
      <w:r w:rsidR="00A61188" w:rsidRPr="00A61188">
        <w:t xml:space="preserve"> </w:t>
      </w:r>
      <w:r w:rsidRPr="00A61188">
        <w:t>упрощенную</w:t>
      </w:r>
      <w:r w:rsidR="00A61188" w:rsidRPr="00A61188">
        <w:t xml:space="preserve"> </w:t>
      </w:r>
      <w:r w:rsidRPr="00A61188">
        <w:t>систему</w:t>
      </w:r>
      <w:r w:rsidR="00A61188" w:rsidRPr="00A61188">
        <w:t xml:space="preserve"> </w:t>
      </w:r>
      <w:r w:rsidRPr="00A61188">
        <w:t>налогообложения,</w:t>
      </w:r>
      <w:r w:rsidR="00A61188" w:rsidRPr="00A61188">
        <w:t xml:space="preserve"> </w:t>
      </w:r>
      <w:r w:rsidRPr="00A61188">
        <w:rPr>
          <w:iCs/>
        </w:rPr>
        <w:t>не</w:t>
      </w:r>
      <w:r w:rsidR="00A61188" w:rsidRPr="00A61188">
        <w:rPr>
          <w:iCs/>
        </w:rPr>
        <w:t xml:space="preserve"> </w:t>
      </w:r>
      <w:r w:rsidRPr="00A61188">
        <w:rPr>
          <w:iCs/>
        </w:rPr>
        <w:t>признаются</w:t>
      </w:r>
      <w:r w:rsidR="00A61188" w:rsidRPr="00A61188">
        <w:t xml:space="preserve"> </w:t>
      </w:r>
      <w:r w:rsidRPr="00A61188">
        <w:t>налогоплательщиками</w:t>
      </w:r>
      <w:r w:rsidR="00A61188" w:rsidRPr="00A61188">
        <w:t xml:space="preserve"> </w:t>
      </w:r>
      <w:r w:rsidRPr="00A61188">
        <w:t>НДС,</w:t>
      </w:r>
      <w:r w:rsidR="00A61188" w:rsidRPr="00A61188">
        <w:t xml:space="preserve"> </w:t>
      </w:r>
      <w:r w:rsidRPr="00A61188">
        <w:t>за</w:t>
      </w:r>
      <w:r w:rsidR="00A61188" w:rsidRPr="00A61188">
        <w:t xml:space="preserve"> </w:t>
      </w:r>
      <w:r w:rsidRPr="00A61188">
        <w:t>исключением</w:t>
      </w:r>
      <w:r w:rsidR="00A61188" w:rsidRPr="00A61188">
        <w:t xml:space="preserve"> </w:t>
      </w:r>
      <w:r w:rsidRPr="00A61188">
        <w:t>НДС,</w:t>
      </w:r>
      <w:r w:rsidR="00A61188" w:rsidRPr="00A61188">
        <w:t xml:space="preserve"> </w:t>
      </w:r>
      <w:r w:rsidRPr="00A61188">
        <w:t>подлежащего</w:t>
      </w:r>
      <w:r w:rsidR="00A61188" w:rsidRPr="00A61188">
        <w:t xml:space="preserve"> </w:t>
      </w:r>
      <w:r w:rsidRPr="00A61188">
        <w:t>уплате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соответствии</w:t>
      </w:r>
      <w:r w:rsidR="00A61188" w:rsidRPr="00A61188">
        <w:t xml:space="preserve"> </w:t>
      </w:r>
      <w:r w:rsidRPr="00A61188">
        <w:t>с</w:t>
      </w:r>
      <w:r w:rsidR="00A61188" w:rsidRPr="00A61188">
        <w:t xml:space="preserve"> </w:t>
      </w:r>
      <w:r w:rsidRPr="00A61188">
        <w:t>НК</w:t>
      </w:r>
      <w:r w:rsidR="00A61188" w:rsidRPr="00A61188">
        <w:t xml:space="preserve"> </w:t>
      </w:r>
      <w:r w:rsidRPr="00A61188">
        <w:t>РФ</w:t>
      </w:r>
      <w:r w:rsidR="00A61188" w:rsidRPr="00A61188">
        <w:t xml:space="preserve"> </w:t>
      </w:r>
      <w:r w:rsidRPr="00A61188">
        <w:t>при</w:t>
      </w:r>
      <w:r w:rsidR="00A61188" w:rsidRPr="00A61188">
        <w:t xml:space="preserve"> </w:t>
      </w:r>
      <w:r w:rsidRPr="00A61188">
        <w:t>ввозе</w:t>
      </w:r>
      <w:r w:rsidR="00A61188" w:rsidRPr="00A61188">
        <w:t xml:space="preserve"> </w:t>
      </w:r>
      <w:r w:rsidRPr="00A61188">
        <w:t>товаров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таможенную</w:t>
      </w:r>
      <w:r w:rsidR="00A61188" w:rsidRPr="00A61188">
        <w:t xml:space="preserve"> </w:t>
      </w:r>
      <w:r w:rsidRPr="00A61188">
        <w:t>территорию</w:t>
      </w:r>
      <w:r w:rsidR="00A61188" w:rsidRPr="00A61188">
        <w:t xml:space="preserve"> </w:t>
      </w:r>
      <w:r w:rsidRPr="00A61188">
        <w:t>РФ</w:t>
      </w:r>
      <w:r w:rsidR="00A61188" w:rsidRPr="00A61188">
        <w:t>.</w:t>
      </w:r>
    </w:p>
    <w:p w:rsidR="00A61188" w:rsidRPr="00A61188" w:rsidRDefault="009C7955" w:rsidP="00A61188">
      <w:pPr>
        <w:tabs>
          <w:tab w:val="left" w:pos="726"/>
        </w:tabs>
      </w:pPr>
      <w:r w:rsidRPr="00A61188">
        <w:t>Индивидуальные</w:t>
      </w:r>
      <w:r w:rsidR="00A61188" w:rsidRPr="00A61188">
        <w:t xml:space="preserve"> </w:t>
      </w:r>
      <w:r w:rsidRPr="00A61188">
        <w:t>предприниматели,</w:t>
      </w:r>
      <w:r w:rsidR="00A61188" w:rsidRPr="00A61188">
        <w:t xml:space="preserve"> </w:t>
      </w:r>
      <w:r w:rsidRPr="00A61188">
        <w:t>применяющие</w:t>
      </w:r>
      <w:r w:rsidR="00A61188" w:rsidRPr="00A61188">
        <w:t xml:space="preserve"> </w:t>
      </w:r>
      <w:r w:rsidRPr="00A61188">
        <w:t>УСН,</w:t>
      </w:r>
      <w:r w:rsidR="00A61188" w:rsidRPr="00A61188">
        <w:t xml:space="preserve"> </w:t>
      </w:r>
      <w:r w:rsidRPr="00A61188">
        <w:t>производят</w:t>
      </w:r>
      <w:r w:rsidR="00A61188" w:rsidRPr="00A61188">
        <w:t xml:space="preserve"> </w:t>
      </w:r>
      <w:r w:rsidRPr="00A61188">
        <w:t>уплату</w:t>
      </w:r>
      <w:r w:rsidR="00A61188" w:rsidRPr="00A61188">
        <w:t xml:space="preserve"> </w:t>
      </w:r>
      <w:r w:rsidRPr="00A61188">
        <w:t>страховых</w:t>
      </w:r>
      <w:r w:rsidR="00A61188" w:rsidRPr="00A61188">
        <w:t xml:space="preserve"> </w:t>
      </w:r>
      <w:r w:rsidRPr="00A61188">
        <w:t>взносов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обязательное</w:t>
      </w:r>
      <w:r w:rsidR="00A61188" w:rsidRPr="00A61188">
        <w:t xml:space="preserve"> </w:t>
      </w:r>
      <w:r w:rsidRPr="00A61188">
        <w:t>пенсионное</w:t>
      </w:r>
      <w:r w:rsidR="00A61188" w:rsidRPr="00A61188">
        <w:t xml:space="preserve"> </w:t>
      </w:r>
      <w:r w:rsidRPr="00A61188">
        <w:t>страхование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соответствии</w:t>
      </w:r>
      <w:r w:rsidR="00A61188" w:rsidRPr="00A61188">
        <w:t xml:space="preserve"> </w:t>
      </w:r>
      <w:r w:rsidRPr="00A61188">
        <w:t>с</w:t>
      </w:r>
      <w:r w:rsidR="00A61188" w:rsidRPr="00A61188">
        <w:t xml:space="preserve"> </w:t>
      </w:r>
      <w:r w:rsidRPr="00A61188">
        <w:t>законодательством</w:t>
      </w:r>
      <w:r w:rsidR="00A61188" w:rsidRPr="00A61188">
        <w:t xml:space="preserve"> </w:t>
      </w:r>
      <w:r w:rsidRPr="00A61188">
        <w:t>РФ</w:t>
      </w:r>
      <w:r w:rsidR="00A61188" w:rsidRPr="00A61188">
        <w:t xml:space="preserve">. </w:t>
      </w:r>
      <w:r w:rsidRPr="00A61188">
        <w:t>Иные</w:t>
      </w:r>
      <w:r w:rsidR="00A61188" w:rsidRPr="00A61188">
        <w:t xml:space="preserve"> </w:t>
      </w:r>
      <w:r w:rsidRPr="00A61188">
        <w:t>налоги</w:t>
      </w:r>
      <w:r w:rsidR="00A61188" w:rsidRPr="00A61188">
        <w:t xml:space="preserve"> </w:t>
      </w:r>
      <w:r w:rsidRPr="00A61188">
        <w:t>уплачиваются</w:t>
      </w:r>
      <w:r w:rsidR="00A61188" w:rsidRPr="00A61188">
        <w:t xml:space="preserve"> </w:t>
      </w:r>
      <w:r w:rsidRPr="00A61188">
        <w:t>индивидуальными</w:t>
      </w:r>
      <w:r w:rsidR="00A61188" w:rsidRPr="00A61188">
        <w:t xml:space="preserve"> </w:t>
      </w:r>
      <w:r w:rsidRPr="00A61188">
        <w:t>предпринимателями,</w:t>
      </w:r>
      <w:r w:rsidR="00A61188" w:rsidRPr="00A61188">
        <w:t xml:space="preserve"> </w:t>
      </w:r>
      <w:r w:rsidRPr="00A61188">
        <w:t>применяющими</w:t>
      </w:r>
      <w:r w:rsidR="00A61188" w:rsidRPr="00A61188">
        <w:t xml:space="preserve"> </w:t>
      </w:r>
      <w:r w:rsidRPr="00A61188">
        <w:t>УСН,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соответствии</w:t>
      </w:r>
      <w:r w:rsidR="00A61188" w:rsidRPr="00A61188">
        <w:t xml:space="preserve"> </w:t>
      </w:r>
      <w:r w:rsidRPr="00A61188">
        <w:t>с</w:t>
      </w:r>
      <w:r w:rsidR="00A61188" w:rsidRPr="00A61188">
        <w:t xml:space="preserve"> </w:t>
      </w:r>
      <w:r w:rsidRPr="00A61188">
        <w:t>общим</w:t>
      </w:r>
      <w:r w:rsidR="00A61188" w:rsidRPr="00A61188">
        <w:t xml:space="preserve"> </w:t>
      </w:r>
      <w:r w:rsidRPr="00A61188">
        <w:t>режимом</w:t>
      </w:r>
      <w:r w:rsidR="00A61188" w:rsidRPr="00A61188">
        <w:t xml:space="preserve"> </w:t>
      </w:r>
      <w:r w:rsidRPr="00A61188">
        <w:t>налогообложения</w:t>
      </w:r>
      <w:r w:rsidR="00A61188" w:rsidRPr="00A61188">
        <w:t xml:space="preserve">. </w:t>
      </w:r>
      <w:r w:rsidRPr="00A61188">
        <w:t>Для</w:t>
      </w:r>
      <w:r w:rsidR="00A61188" w:rsidRPr="00A61188">
        <w:t xml:space="preserve"> </w:t>
      </w:r>
      <w:r w:rsidRPr="00A61188">
        <w:t>организаций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индивидуальных</w:t>
      </w:r>
      <w:r w:rsidR="00A61188" w:rsidRPr="00A61188">
        <w:t xml:space="preserve"> </w:t>
      </w:r>
      <w:r w:rsidRPr="00A61188">
        <w:t>предпринимателей,</w:t>
      </w:r>
      <w:r w:rsidR="00A61188" w:rsidRPr="00A61188">
        <w:t xml:space="preserve"> </w:t>
      </w:r>
      <w:r w:rsidRPr="00A61188">
        <w:t>применяющих</w:t>
      </w:r>
      <w:r w:rsidR="00A61188" w:rsidRPr="00A61188">
        <w:t xml:space="preserve"> </w:t>
      </w:r>
      <w:r w:rsidRPr="00A61188">
        <w:t>УСН,</w:t>
      </w:r>
      <w:r w:rsidR="00A61188" w:rsidRPr="00A61188">
        <w:t xml:space="preserve"> </w:t>
      </w:r>
      <w:r w:rsidRPr="00A61188">
        <w:rPr>
          <w:iCs/>
        </w:rPr>
        <w:t>сохраняются</w:t>
      </w:r>
      <w:r w:rsidR="00A61188" w:rsidRPr="00A61188">
        <w:t xml:space="preserve"> </w:t>
      </w:r>
      <w:r w:rsidRPr="00A61188">
        <w:t>действующие</w:t>
      </w:r>
      <w:r w:rsidR="00A61188" w:rsidRPr="00A61188">
        <w:t xml:space="preserve"> </w:t>
      </w:r>
      <w:r w:rsidRPr="00A61188">
        <w:t>порядок</w:t>
      </w:r>
      <w:r w:rsidR="00A61188" w:rsidRPr="00A61188">
        <w:t xml:space="preserve"> </w:t>
      </w:r>
      <w:r w:rsidRPr="00A61188">
        <w:t>ведения</w:t>
      </w:r>
      <w:r w:rsidR="00A61188" w:rsidRPr="00A61188">
        <w:t xml:space="preserve"> </w:t>
      </w:r>
      <w:r w:rsidRPr="00A61188">
        <w:t>кассовых</w:t>
      </w:r>
      <w:r w:rsidR="00A61188" w:rsidRPr="00A61188">
        <w:t xml:space="preserve"> </w:t>
      </w:r>
      <w:r w:rsidRPr="00A61188">
        <w:t>операций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порядок</w:t>
      </w:r>
      <w:r w:rsidR="00A61188" w:rsidRPr="00A61188">
        <w:t xml:space="preserve"> </w:t>
      </w:r>
      <w:r w:rsidRPr="00A61188">
        <w:t>представления</w:t>
      </w:r>
      <w:r w:rsidR="00A61188" w:rsidRPr="00A61188">
        <w:t xml:space="preserve"> </w:t>
      </w:r>
      <w:r w:rsidRPr="00A61188">
        <w:t>статистической</w:t>
      </w:r>
      <w:r w:rsidR="00A61188" w:rsidRPr="00A61188">
        <w:t xml:space="preserve"> </w:t>
      </w:r>
      <w:r w:rsidRPr="00A61188">
        <w:t>отчетности</w:t>
      </w:r>
      <w:r w:rsidR="00A61188" w:rsidRPr="00A61188">
        <w:t xml:space="preserve">. </w:t>
      </w:r>
      <w:r w:rsidRPr="00A61188">
        <w:t>Организации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индивидуальные</w:t>
      </w:r>
      <w:r w:rsidR="00A61188" w:rsidRPr="00A61188">
        <w:t xml:space="preserve"> </w:t>
      </w:r>
      <w:r w:rsidRPr="00A61188">
        <w:t>предприниматели,</w:t>
      </w:r>
      <w:r w:rsidR="00A61188" w:rsidRPr="00A61188">
        <w:t xml:space="preserve"> </w:t>
      </w:r>
      <w:r w:rsidRPr="00A61188">
        <w:t>применяющие</w:t>
      </w:r>
      <w:r w:rsidR="00A61188" w:rsidRPr="00A61188">
        <w:t xml:space="preserve"> </w:t>
      </w:r>
      <w:r w:rsidRPr="00A61188">
        <w:t>УСН,</w:t>
      </w:r>
      <w:r w:rsidR="00A61188" w:rsidRPr="00A61188">
        <w:t xml:space="preserve"> </w:t>
      </w:r>
      <w:r w:rsidRPr="00A61188">
        <w:rPr>
          <w:iCs/>
        </w:rPr>
        <w:t>не</w:t>
      </w:r>
      <w:r w:rsidR="00A61188" w:rsidRPr="00A61188">
        <w:rPr>
          <w:i/>
          <w:iCs/>
        </w:rPr>
        <w:t xml:space="preserve"> </w:t>
      </w:r>
      <w:r w:rsidRPr="00A61188">
        <w:rPr>
          <w:iCs/>
        </w:rPr>
        <w:t>освобождаются</w:t>
      </w:r>
      <w:r w:rsidR="00A61188" w:rsidRPr="00A61188">
        <w:t xml:space="preserve"> </w:t>
      </w:r>
      <w:r w:rsidRPr="00A61188">
        <w:t>от</w:t>
      </w:r>
      <w:r w:rsidR="00A61188" w:rsidRPr="00A61188">
        <w:t xml:space="preserve"> </w:t>
      </w:r>
      <w:r w:rsidRPr="00A61188">
        <w:t>исполнения</w:t>
      </w:r>
      <w:r w:rsidR="00A61188" w:rsidRPr="00A61188">
        <w:t xml:space="preserve"> </w:t>
      </w:r>
      <w:r w:rsidRPr="00A61188">
        <w:t>обязанностей</w:t>
      </w:r>
      <w:r w:rsidR="00A61188" w:rsidRPr="00A61188">
        <w:t xml:space="preserve"> </w:t>
      </w:r>
      <w:r w:rsidRPr="00A61188">
        <w:t>налоговых</w:t>
      </w:r>
      <w:r w:rsidR="00A61188" w:rsidRPr="00A61188">
        <w:t xml:space="preserve"> </w:t>
      </w:r>
      <w:r w:rsidRPr="00A61188">
        <w:t>агентов,</w:t>
      </w:r>
      <w:r w:rsidR="00A61188" w:rsidRPr="00A61188">
        <w:t xml:space="preserve"> </w:t>
      </w:r>
      <w:r w:rsidRPr="00A61188">
        <w:t>предусмотренных</w:t>
      </w:r>
      <w:r w:rsidR="00A61188" w:rsidRPr="00A61188">
        <w:t xml:space="preserve"> </w:t>
      </w:r>
      <w:r w:rsidRPr="00A61188">
        <w:t>НК</w:t>
      </w:r>
      <w:r w:rsidR="00A61188" w:rsidRPr="00A61188">
        <w:t xml:space="preserve"> </w:t>
      </w:r>
      <w:r w:rsidRPr="00A61188">
        <w:t>РФ</w:t>
      </w:r>
      <w:r w:rsidR="00A61188" w:rsidRPr="00A61188">
        <w:t>.</w:t>
      </w:r>
    </w:p>
    <w:p w:rsidR="00A61188" w:rsidRPr="00A61188" w:rsidRDefault="009C7955" w:rsidP="00A61188">
      <w:pPr>
        <w:tabs>
          <w:tab w:val="left" w:pos="726"/>
        </w:tabs>
      </w:pPr>
      <w:r w:rsidRPr="00A61188">
        <w:rPr>
          <w:bCs/>
        </w:rPr>
        <w:t>Налогоплательщиками</w:t>
      </w:r>
      <w:r w:rsidR="00A61188" w:rsidRPr="00A61188">
        <w:t xml:space="preserve"> </w:t>
      </w:r>
      <w:r w:rsidRPr="00A61188">
        <w:t>признаются</w:t>
      </w:r>
      <w:r w:rsidR="00A61188" w:rsidRPr="00A61188">
        <w:t xml:space="preserve"> </w:t>
      </w:r>
      <w:r w:rsidRPr="00A61188">
        <w:t>организации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индивидуальные</w:t>
      </w:r>
      <w:r w:rsidR="00A61188" w:rsidRPr="00A61188">
        <w:t xml:space="preserve"> </w:t>
      </w:r>
      <w:r w:rsidRPr="00A61188">
        <w:t>предприниматели,</w:t>
      </w:r>
      <w:r w:rsidR="00A61188" w:rsidRPr="00A61188">
        <w:t xml:space="preserve"> </w:t>
      </w:r>
      <w:r w:rsidRPr="00A61188">
        <w:t>перешедшие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УСН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применяющие</w:t>
      </w:r>
      <w:r w:rsidR="00A61188" w:rsidRPr="00A61188">
        <w:t xml:space="preserve"> </w:t>
      </w:r>
      <w:r w:rsidRPr="00A61188">
        <w:t>ее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порядке</w:t>
      </w:r>
      <w:r w:rsidRPr="00A61188">
        <w:rPr>
          <w:rStyle w:val="aff0"/>
        </w:rPr>
        <w:t>,</w:t>
      </w:r>
      <w:r w:rsidR="00A61188" w:rsidRPr="00A61188">
        <w:t xml:space="preserve"> </w:t>
      </w:r>
      <w:r w:rsidRPr="00A61188">
        <w:t>установленном</w:t>
      </w:r>
      <w:r w:rsidR="00A61188" w:rsidRPr="00A61188">
        <w:t xml:space="preserve"> </w:t>
      </w:r>
      <w:r w:rsidRPr="00A61188">
        <w:t>гл</w:t>
      </w:r>
      <w:r w:rsidR="00A61188" w:rsidRPr="00A61188">
        <w:t>.2</w:t>
      </w:r>
      <w:r w:rsidRPr="00A61188">
        <w:t>6</w:t>
      </w:r>
      <w:r w:rsidR="00A61188" w:rsidRPr="00A61188">
        <w:t xml:space="preserve">.2 </w:t>
      </w:r>
      <w:r w:rsidRPr="00A61188">
        <w:t>НК</w:t>
      </w:r>
      <w:r w:rsidR="00A61188" w:rsidRPr="00A61188">
        <w:t xml:space="preserve"> </w:t>
      </w:r>
      <w:r w:rsidRPr="00A61188">
        <w:t>РФ</w:t>
      </w:r>
      <w:r w:rsidR="00A61188" w:rsidRPr="00A61188">
        <w:t xml:space="preserve"> [</w:t>
      </w:r>
      <w:r w:rsidR="004A6DB1" w:rsidRPr="00A61188">
        <w:t>8,</w:t>
      </w:r>
      <w:r w:rsidR="00A61188" w:rsidRPr="00A61188">
        <w:t xml:space="preserve"> </w:t>
      </w:r>
      <w:r w:rsidR="004A6DB1" w:rsidRPr="00A61188">
        <w:t>с</w:t>
      </w:r>
      <w:r w:rsidR="00A61188" w:rsidRPr="00A61188">
        <w:t>.9</w:t>
      </w:r>
      <w:r w:rsidR="004A6DB1" w:rsidRPr="00A61188">
        <w:t>8</w:t>
      </w:r>
      <w:r w:rsidR="00A61188" w:rsidRPr="00A61188">
        <w:t>].</w:t>
      </w:r>
    </w:p>
    <w:p w:rsidR="00A61188" w:rsidRPr="00A61188" w:rsidRDefault="009C7955" w:rsidP="00A61188">
      <w:pPr>
        <w:tabs>
          <w:tab w:val="left" w:pos="726"/>
        </w:tabs>
      </w:pPr>
      <w:r w:rsidRPr="00A61188">
        <w:t>Организация</w:t>
      </w:r>
      <w:r w:rsidR="00A61188" w:rsidRPr="00A61188">
        <w:t xml:space="preserve"> </w:t>
      </w:r>
      <w:r w:rsidRPr="00A61188">
        <w:rPr>
          <w:iCs/>
        </w:rPr>
        <w:t>имеет</w:t>
      </w:r>
      <w:r w:rsidR="00A61188" w:rsidRPr="00A61188">
        <w:rPr>
          <w:iCs/>
        </w:rPr>
        <w:t xml:space="preserve"> </w:t>
      </w:r>
      <w:r w:rsidRPr="00A61188">
        <w:rPr>
          <w:iCs/>
        </w:rPr>
        <w:t>право</w:t>
      </w:r>
      <w:r w:rsidR="00A61188" w:rsidRPr="00A61188">
        <w:rPr>
          <w:iCs/>
        </w:rPr>
        <w:t xml:space="preserve"> </w:t>
      </w:r>
      <w:r w:rsidRPr="00A61188">
        <w:rPr>
          <w:iCs/>
        </w:rPr>
        <w:t>перейти</w:t>
      </w:r>
      <w:r w:rsidR="00A61188" w:rsidRPr="00A61188">
        <w:rPr>
          <w:iCs/>
        </w:rPr>
        <w:t xml:space="preserve"> </w:t>
      </w:r>
      <w:r w:rsidRPr="00A61188">
        <w:rPr>
          <w:iCs/>
        </w:rPr>
        <w:t>на</w:t>
      </w:r>
      <w:r w:rsidR="00A61188" w:rsidRPr="00A61188">
        <w:rPr>
          <w:iCs/>
        </w:rPr>
        <w:t xml:space="preserve"> </w:t>
      </w:r>
      <w:r w:rsidRPr="00A61188">
        <w:rPr>
          <w:iCs/>
        </w:rPr>
        <w:t>УСН,</w:t>
      </w:r>
      <w:r w:rsidR="00A61188" w:rsidRPr="00A61188">
        <w:t xml:space="preserve"> </w:t>
      </w:r>
      <w:r w:rsidRPr="00A61188">
        <w:t>если</w:t>
      </w:r>
      <w:r w:rsidR="00A61188" w:rsidRPr="00A61188">
        <w:t xml:space="preserve"> </w:t>
      </w:r>
      <w:r w:rsidRPr="00A61188">
        <w:t>по</w:t>
      </w:r>
      <w:r w:rsidR="00A61188" w:rsidRPr="00A61188">
        <w:t xml:space="preserve"> </w:t>
      </w:r>
      <w:r w:rsidRPr="00A61188">
        <w:t>итогам</w:t>
      </w:r>
      <w:r w:rsidR="00A61188" w:rsidRPr="00A61188">
        <w:t xml:space="preserve"> </w:t>
      </w:r>
      <w:r w:rsidRPr="00A61188">
        <w:t>девяти</w:t>
      </w:r>
      <w:r w:rsidR="00A61188" w:rsidRPr="00A61188">
        <w:t xml:space="preserve"> </w:t>
      </w:r>
      <w:r w:rsidRPr="00A61188">
        <w:t>месяцев</w:t>
      </w:r>
      <w:r w:rsidR="00A61188" w:rsidRPr="00A61188">
        <w:t xml:space="preserve"> </w:t>
      </w:r>
      <w:r w:rsidRPr="00A61188">
        <w:t>того</w:t>
      </w:r>
      <w:r w:rsidR="00A61188" w:rsidRPr="00A61188">
        <w:t xml:space="preserve"> </w:t>
      </w:r>
      <w:r w:rsidRPr="00A61188">
        <w:t>года,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котором</w:t>
      </w:r>
      <w:r w:rsidR="00A61188" w:rsidRPr="00A61188">
        <w:t xml:space="preserve"> </w:t>
      </w:r>
      <w:r w:rsidRPr="00A61188">
        <w:t>организация</w:t>
      </w:r>
      <w:r w:rsidR="00A61188" w:rsidRPr="00A61188">
        <w:t xml:space="preserve"> </w:t>
      </w:r>
      <w:r w:rsidRPr="00A61188">
        <w:t>подает</w:t>
      </w:r>
      <w:r w:rsidR="00A61188" w:rsidRPr="00A61188">
        <w:t xml:space="preserve"> </w:t>
      </w:r>
      <w:r w:rsidRPr="00A61188">
        <w:t>заявление</w:t>
      </w:r>
      <w:r w:rsidR="00A61188" w:rsidRPr="00A61188">
        <w:t xml:space="preserve"> </w:t>
      </w:r>
      <w:r w:rsidRPr="00A61188">
        <w:t>о</w:t>
      </w:r>
      <w:r w:rsidR="00A61188" w:rsidRPr="00A61188">
        <w:t xml:space="preserve"> </w:t>
      </w:r>
      <w:r w:rsidRPr="00A61188">
        <w:t>переходе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УСН,</w:t>
      </w:r>
      <w:r w:rsidR="00A61188" w:rsidRPr="00A61188">
        <w:t xml:space="preserve"> </w:t>
      </w:r>
      <w:r w:rsidRPr="00A61188">
        <w:t>доход</w:t>
      </w:r>
      <w:r w:rsidR="00A61188" w:rsidRPr="00A61188">
        <w:t xml:space="preserve"> </w:t>
      </w:r>
      <w:r w:rsidRPr="00A61188">
        <w:t>от</w:t>
      </w:r>
      <w:r w:rsidR="00A61188" w:rsidRPr="00A61188">
        <w:t xml:space="preserve"> </w:t>
      </w:r>
      <w:r w:rsidRPr="00A61188">
        <w:t>реализации,</w:t>
      </w:r>
      <w:r w:rsidR="00A61188" w:rsidRPr="00A61188">
        <w:t xml:space="preserve"> </w:t>
      </w:r>
      <w:r w:rsidRPr="00A61188">
        <w:t>определяемый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соответствии</w:t>
      </w:r>
      <w:r w:rsidR="00A61188" w:rsidRPr="00A61188">
        <w:t xml:space="preserve"> </w:t>
      </w:r>
      <w:r w:rsidRPr="00A61188">
        <w:t>со</w:t>
      </w:r>
      <w:r w:rsidR="00A61188" w:rsidRPr="00A61188">
        <w:t xml:space="preserve"> </w:t>
      </w:r>
      <w:r w:rsidRPr="00A61188">
        <w:t>ст</w:t>
      </w:r>
      <w:r w:rsidR="00A61188" w:rsidRPr="00A61188">
        <w:t>.2</w:t>
      </w:r>
      <w:r w:rsidRPr="00A61188">
        <w:t>49</w:t>
      </w:r>
      <w:r w:rsidR="00A61188" w:rsidRPr="00A61188">
        <w:t xml:space="preserve"> </w:t>
      </w:r>
      <w:r w:rsidRPr="00A61188">
        <w:t>НК</w:t>
      </w:r>
      <w:r w:rsidR="00A61188" w:rsidRPr="00A61188">
        <w:t xml:space="preserve"> </w:t>
      </w:r>
      <w:r w:rsidRPr="00A61188">
        <w:t>РФ,</w:t>
      </w:r>
      <w:r w:rsidR="00A61188" w:rsidRPr="00A61188">
        <w:t xml:space="preserve"> </w:t>
      </w:r>
      <w:r w:rsidRPr="00A61188">
        <w:t>не</w:t>
      </w:r>
      <w:r w:rsidR="00A61188" w:rsidRPr="00A61188">
        <w:t xml:space="preserve"> </w:t>
      </w:r>
      <w:r w:rsidRPr="00A61188">
        <w:t>превысил</w:t>
      </w:r>
      <w:r w:rsidR="00A61188" w:rsidRPr="00A61188">
        <w:t xml:space="preserve"> </w:t>
      </w:r>
      <w:r w:rsidRPr="00A61188">
        <w:t>11</w:t>
      </w:r>
      <w:r w:rsidR="00A61188" w:rsidRPr="00A61188">
        <w:t xml:space="preserve"> </w:t>
      </w:r>
      <w:r w:rsidRPr="00A61188">
        <w:t>млн</w:t>
      </w:r>
      <w:r w:rsidR="00A61188" w:rsidRPr="00A61188">
        <w:t xml:space="preserve"> </w:t>
      </w:r>
      <w:r w:rsidRPr="00A61188">
        <w:t>руб</w:t>
      </w:r>
      <w:r w:rsidR="00A61188" w:rsidRPr="00A61188">
        <w:t>. (</w:t>
      </w:r>
      <w:r w:rsidRPr="00A61188">
        <w:t>без</w:t>
      </w:r>
      <w:r w:rsidR="00A61188" w:rsidRPr="00A61188">
        <w:t xml:space="preserve"> </w:t>
      </w:r>
      <w:r w:rsidRPr="00A61188">
        <w:t>учета</w:t>
      </w:r>
      <w:r w:rsidR="00A61188" w:rsidRPr="00A61188">
        <w:t xml:space="preserve"> </w:t>
      </w:r>
      <w:r w:rsidRPr="00A61188">
        <w:t>НДС</w:t>
      </w:r>
      <w:r w:rsidR="00A61188" w:rsidRPr="00A61188">
        <w:t>).</w:t>
      </w:r>
    </w:p>
    <w:p w:rsidR="00A61188" w:rsidRPr="00A61188" w:rsidRDefault="009C7955" w:rsidP="00A61188">
      <w:pPr>
        <w:tabs>
          <w:tab w:val="left" w:pos="726"/>
        </w:tabs>
        <w:rPr>
          <w:bCs/>
        </w:rPr>
      </w:pPr>
      <w:r w:rsidRPr="00A61188">
        <w:rPr>
          <w:iCs/>
        </w:rPr>
        <w:t>Не</w:t>
      </w:r>
      <w:r w:rsidR="00A61188" w:rsidRPr="00A61188">
        <w:rPr>
          <w:iCs/>
        </w:rPr>
        <w:t xml:space="preserve"> </w:t>
      </w:r>
      <w:r w:rsidRPr="00A61188">
        <w:rPr>
          <w:iCs/>
        </w:rPr>
        <w:t>вправе</w:t>
      </w:r>
      <w:r w:rsidR="00A61188" w:rsidRPr="00A61188">
        <w:rPr>
          <w:rStyle w:val="aff0"/>
        </w:rPr>
        <w:t xml:space="preserve"> </w:t>
      </w:r>
      <w:r w:rsidRPr="00A61188">
        <w:rPr>
          <w:bCs/>
        </w:rPr>
        <w:t>применять</w:t>
      </w:r>
      <w:r w:rsidR="00A61188" w:rsidRPr="00A61188">
        <w:rPr>
          <w:bCs/>
        </w:rPr>
        <w:t xml:space="preserve"> </w:t>
      </w:r>
      <w:r w:rsidRPr="00A61188">
        <w:rPr>
          <w:bCs/>
        </w:rPr>
        <w:t>УСН</w:t>
      </w:r>
      <w:r w:rsidR="00A61188" w:rsidRPr="00A61188">
        <w:rPr>
          <w:bCs/>
        </w:rPr>
        <w:t>:</w:t>
      </w:r>
    </w:p>
    <w:p w:rsidR="00A61188" w:rsidRPr="00A61188" w:rsidRDefault="009C7955" w:rsidP="00A61188">
      <w:pPr>
        <w:tabs>
          <w:tab w:val="left" w:pos="726"/>
        </w:tabs>
      </w:pPr>
      <w:r w:rsidRPr="00A61188">
        <w:t>1</w:t>
      </w:r>
      <w:r w:rsidR="00A61188" w:rsidRPr="00A61188">
        <w:t xml:space="preserve">) </w:t>
      </w:r>
      <w:r w:rsidRPr="00A61188">
        <w:t>организации,</w:t>
      </w:r>
      <w:r w:rsidR="00A61188" w:rsidRPr="00A61188">
        <w:t xml:space="preserve"> </w:t>
      </w:r>
      <w:r w:rsidRPr="00A61188">
        <w:t>имеющие</w:t>
      </w:r>
      <w:r w:rsidR="00A61188" w:rsidRPr="00A61188">
        <w:t xml:space="preserve"> </w:t>
      </w:r>
      <w:r w:rsidRPr="00A61188">
        <w:t>филиалы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(</w:t>
      </w:r>
      <w:r w:rsidRPr="00A61188">
        <w:t>или</w:t>
      </w:r>
      <w:r w:rsidR="00A61188" w:rsidRPr="00A61188">
        <w:t xml:space="preserve">) </w:t>
      </w:r>
      <w:r w:rsidRPr="00A61188">
        <w:t>представительства</w:t>
      </w:r>
      <w:r w:rsidR="00A61188" w:rsidRPr="00A61188">
        <w:t>;</w:t>
      </w:r>
    </w:p>
    <w:p w:rsidR="00A61188" w:rsidRPr="00A61188" w:rsidRDefault="009C7955" w:rsidP="00A61188">
      <w:pPr>
        <w:tabs>
          <w:tab w:val="left" w:pos="726"/>
        </w:tabs>
      </w:pPr>
      <w:r w:rsidRPr="00A61188">
        <w:t>2</w:t>
      </w:r>
      <w:r w:rsidR="00A61188" w:rsidRPr="00A61188">
        <w:t xml:space="preserve">) </w:t>
      </w:r>
      <w:r w:rsidRPr="00A61188">
        <w:t>банки</w:t>
      </w:r>
      <w:r w:rsidR="00A61188" w:rsidRPr="00A61188">
        <w:t>;</w:t>
      </w:r>
    </w:p>
    <w:p w:rsidR="00A61188" w:rsidRPr="00A61188" w:rsidRDefault="009C7955" w:rsidP="00A61188">
      <w:pPr>
        <w:tabs>
          <w:tab w:val="left" w:pos="726"/>
        </w:tabs>
      </w:pPr>
      <w:r w:rsidRPr="00A61188">
        <w:t>3</w:t>
      </w:r>
      <w:r w:rsidR="00A61188" w:rsidRPr="00A61188">
        <w:t xml:space="preserve">) </w:t>
      </w:r>
      <w:r w:rsidRPr="00A61188">
        <w:t>страховщики</w:t>
      </w:r>
      <w:r w:rsidR="00A61188" w:rsidRPr="00A61188">
        <w:t>;</w:t>
      </w:r>
    </w:p>
    <w:p w:rsidR="00A61188" w:rsidRPr="00A61188" w:rsidRDefault="009C7955" w:rsidP="00A61188">
      <w:pPr>
        <w:tabs>
          <w:tab w:val="left" w:pos="726"/>
        </w:tabs>
      </w:pPr>
      <w:r w:rsidRPr="00A61188">
        <w:t>4</w:t>
      </w:r>
      <w:r w:rsidR="00A61188" w:rsidRPr="00A61188">
        <w:t xml:space="preserve">) </w:t>
      </w:r>
      <w:r w:rsidRPr="00A61188">
        <w:t>негосударственные</w:t>
      </w:r>
      <w:r w:rsidR="00A61188" w:rsidRPr="00A61188">
        <w:t xml:space="preserve"> </w:t>
      </w:r>
      <w:r w:rsidRPr="00A61188">
        <w:t>пенсионные</w:t>
      </w:r>
      <w:r w:rsidR="00A61188" w:rsidRPr="00A61188">
        <w:t xml:space="preserve"> </w:t>
      </w:r>
      <w:r w:rsidRPr="00A61188">
        <w:t>фонды</w:t>
      </w:r>
      <w:r w:rsidR="00A61188" w:rsidRPr="00A61188">
        <w:t>;</w:t>
      </w:r>
    </w:p>
    <w:p w:rsidR="00A61188" w:rsidRPr="00A61188" w:rsidRDefault="009C7955" w:rsidP="00A61188">
      <w:pPr>
        <w:tabs>
          <w:tab w:val="left" w:pos="726"/>
        </w:tabs>
      </w:pPr>
      <w:r w:rsidRPr="00A61188">
        <w:t>5</w:t>
      </w:r>
      <w:r w:rsidR="00A61188" w:rsidRPr="00A61188">
        <w:t xml:space="preserve">) </w:t>
      </w:r>
      <w:r w:rsidRPr="00A61188">
        <w:t>инвестиционные</w:t>
      </w:r>
      <w:r w:rsidR="00A61188" w:rsidRPr="00A61188">
        <w:t xml:space="preserve"> </w:t>
      </w:r>
      <w:r w:rsidRPr="00A61188">
        <w:t>фонды</w:t>
      </w:r>
      <w:r w:rsidR="00A61188" w:rsidRPr="00A61188">
        <w:t>;</w:t>
      </w:r>
    </w:p>
    <w:p w:rsidR="00A61188" w:rsidRPr="00A61188" w:rsidRDefault="009C7955" w:rsidP="00A61188">
      <w:pPr>
        <w:tabs>
          <w:tab w:val="left" w:pos="726"/>
        </w:tabs>
      </w:pPr>
      <w:r w:rsidRPr="00A61188">
        <w:t>6</w:t>
      </w:r>
      <w:r w:rsidR="00A61188" w:rsidRPr="00A61188">
        <w:t xml:space="preserve">) </w:t>
      </w:r>
      <w:r w:rsidRPr="00A61188">
        <w:t>профессиональные</w:t>
      </w:r>
      <w:r w:rsidR="00A61188" w:rsidRPr="00A61188">
        <w:t xml:space="preserve"> </w:t>
      </w:r>
      <w:r w:rsidRPr="00A61188">
        <w:t>участники</w:t>
      </w:r>
      <w:r w:rsidR="00A61188" w:rsidRPr="00A61188">
        <w:t xml:space="preserve"> </w:t>
      </w:r>
      <w:r w:rsidRPr="00A61188">
        <w:t>рынка</w:t>
      </w:r>
      <w:r w:rsidR="00A61188" w:rsidRPr="00A61188">
        <w:t xml:space="preserve"> </w:t>
      </w:r>
      <w:r w:rsidRPr="00A61188">
        <w:t>ценных</w:t>
      </w:r>
      <w:r w:rsidR="00A61188" w:rsidRPr="00A61188">
        <w:t xml:space="preserve"> </w:t>
      </w:r>
      <w:r w:rsidRPr="00A61188">
        <w:t>бумаг</w:t>
      </w:r>
      <w:r w:rsidR="00A61188" w:rsidRPr="00A61188">
        <w:t>;</w:t>
      </w:r>
    </w:p>
    <w:p w:rsidR="00A61188" w:rsidRPr="00A61188" w:rsidRDefault="009C7955" w:rsidP="00A61188">
      <w:pPr>
        <w:tabs>
          <w:tab w:val="left" w:pos="726"/>
        </w:tabs>
      </w:pPr>
      <w:r w:rsidRPr="00A61188">
        <w:t>7</w:t>
      </w:r>
      <w:r w:rsidR="00A61188" w:rsidRPr="00A61188">
        <w:t xml:space="preserve">) </w:t>
      </w:r>
      <w:r w:rsidRPr="00A61188">
        <w:t>ломбарды</w:t>
      </w:r>
      <w:r w:rsidR="00A61188" w:rsidRPr="00A61188">
        <w:t>;</w:t>
      </w:r>
    </w:p>
    <w:p w:rsidR="00A61188" w:rsidRPr="00A61188" w:rsidRDefault="009C7955" w:rsidP="00A61188">
      <w:pPr>
        <w:tabs>
          <w:tab w:val="left" w:pos="726"/>
        </w:tabs>
      </w:pPr>
      <w:r w:rsidRPr="00A61188">
        <w:t>8</w:t>
      </w:r>
      <w:r w:rsidR="00A61188" w:rsidRPr="00A61188">
        <w:t xml:space="preserve">) </w:t>
      </w:r>
      <w:r w:rsidRPr="00A61188">
        <w:t>организации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индивидуальные</w:t>
      </w:r>
      <w:r w:rsidR="00A61188" w:rsidRPr="00A61188">
        <w:t xml:space="preserve"> </w:t>
      </w:r>
      <w:r w:rsidRPr="00A61188">
        <w:t>предприниматели,</w:t>
      </w:r>
      <w:r w:rsidR="00A61188" w:rsidRPr="00A61188">
        <w:t xml:space="preserve"> </w:t>
      </w:r>
      <w:r w:rsidRPr="00A61188">
        <w:t>занимающиеся</w:t>
      </w:r>
      <w:r w:rsidR="00A61188" w:rsidRPr="00A61188">
        <w:t xml:space="preserve"> </w:t>
      </w:r>
      <w:r w:rsidRPr="00A61188">
        <w:t>производством</w:t>
      </w:r>
      <w:r w:rsidR="00A61188" w:rsidRPr="00A61188">
        <w:t xml:space="preserve"> </w:t>
      </w:r>
      <w:r w:rsidRPr="00A61188">
        <w:t>подакцизных</w:t>
      </w:r>
      <w:r w:rsidR="00A61188" w:rsidRPr="00A61188">
        <w:t xml:space="preserve"> </w:t>
      </w:r>
      <w:r w:rsidRPr="00A61188">
        <w:t>товаров,</w:t>
      </w:r>
      <w:r w:rsidR="00A61188" w:rsidRPr="00A61188">
        <w:t xml:space="preserve"> </w:t>
      </w:r>
      <w:r w:rsidRPr="00A61188">
        <w:t>а</w:t>
      </w:r>
      <w:r w:rsidR="00A61188" w:rsidRPr="00A61188">
        <w:t xml:space="preserve"> </w:t>
      </w:r>
      <w:r w:rsidRPr="00A61188">
        <w:t>также</w:t>
      </w:r>
      <w:r w:rsidR="00A61188" w:rsidRPr="00A61188">
        <w:t xml:space="preserve"> </w:t>
      </w:r>
      <w:r w:rsidRPr="00A61188">
        <w:t>добычей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реализацией</w:t>
      </w:r>
      <w:r w:rsidR="00A61188" w:rsidRPr="00A61188">
        <w:t xml:space="preserve"> </w:t>
      </w:r>
      <w:r w:rsidRPr="00A61188">
        <w:t>полезных</w:t>
      </w:r>
      <w:r w:rsidR="00A61188" w:rsidRPr="00A61188">
        <w:t xml:space="preserve"> </w:t>
      </w:r>
      <w:r w:rsidRPr="00A61188">
        <w:t>ископаемых,</w:t>
      </w:r>
      <w:r w:rsidR="00A61188" w:rsidRPr="00A61188">
        <w:t xml:space="preserve"> </w:t>
      </w:r>
      <w:r w:rsidRPr="00A61188">
        <w:t>за</w:t>
      </w:r>
      <w:r w:rsidR="00A61188" w:rsidRPr="00A61188">
        <w:t xml:space="preserve"> </w:t>
      </w:r>
      <w:r w:rsidRPr="00A61188">
        <w:t>исключением</w:t>
      </w:r>
      <w:r w:rsidR="00A61188" w:rsidRPr="00A61188">
        <w:t xml:space="preserve"> </w:t>
      </w:r>
      <w:r w:rsidRPr="00A61188">
        <w:t>общераспространенных</w:t>
      </w:r>
      <w:r w:rsidR="00A61188" w:rsidRPr="00A61188">
        <w:t xml:space="preserve"> </w:t>
      </w:r>
      <w:r w:rsidRPr="00A61188">
        <w:t>полезных</w:t>
      </w:r>
      <w:r w:rsidR="00A61188" w:rsidRPr="00A61188">
        <w:t xml:space="preserve"> </w:t>
      </w:r>
      <w:r w:rsidRPr="00A61188">
        <w:t>ископаемых</w:t>
      </w:r>
      <w:r w:rsidR="00A61188" w:rsidRPr="00A61188">
        <w:t>;</w:t>
      </w:r>
    </w:p>
    <w:p w:rsidR="00A61188" w:rsidRPr="00A61188" w:rsidRDefault="009C7955" w:rsidP="00A61188">
      <w:pPr>
        <w:tabs>
          <w:tab w:val="left" w:pos="726"/>
        </w:tabs>
      </w:pPr>
      <w:r w:rsidRPr="00A61188">
        <w:rPr>
          <w:iCs/>
        </w:rPr>
        <w:t>9</w:t>
      </w:r>
      <w:r w:rsidR="00A61188" w:rsidRPr="00A61188">
        <w:rPr>
          <w:iCs/>
        </w:rPr>
        <w:t xml:space="preserve">) </w:t>
      </w:r>
      <w:r w:rsidRPr="00A61188">
        <w:t>организации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индивидуальные</w:t>
      </w:r>
      <w:r w:rsidR="00A61188" w:rsidRPr="00A61188">
        <w:t xml:space="preserve"> </w:t>
      </w:r>
      <w:r w:rsidRPr="00A61188">
        <w:t>предприниматели,</w:t>
      </w:r>
      <w:r w:rsidR="00A61188" w:rsidRPr="00A61188">
        <w:t xml:space="preserve"> </w:t>
      </w:r>
      <w:r w:rsidRPr="00A61188">
        <w:t>занимающиеся</w:t>
      </w:r>
      <w:r w:rsidR="00A61188" w:rsidRPr="00A61188">
        <w:t xml:space="preserve"> </w:t>
      </w:r>
      <w:r w:rsidRPr="00A61188">
        <w:t>игорным</w:t>
      </w:r>
      <w:r w:rsidR="00A61188" w:rsidRPr="00A61188">
        <w:t xml:space="preserve"> </w:t>
      </w:r>
      <w:r w:rsidRPr="00A61188">
        <w:t>бизнесом</w:t>
      </w:r>
      <w:r w:rsidR="00A61188" w:rsidRPr="00A61188">
        <w:t>;</w:t>
      </w:r>
    </w:p>
    <w:p w:rsidR="00A61188" w:rsidRPr="00A61188" w:rsidRDefault="009C7955" w:rsidP="00A61188">
      <w:pPr>
        <w:tabs>
          <w:tab w:val="left" w:pos="726"/>
        </w:tabs>
      </w:pPr>
      <w:r w:rsidRPr="00A61188">
        <w:t>10</w:t>
      </w:r>
      <w:r w:rsidR="00A61188" w:rsidRPr="00A61188">
        <w:t xml:space="preserve">) </w:t>
      </w:r>
      <w:r w:rsidRPr="00A61188">
        <w:t>нотариусы,</w:t>
      </w:r>
      <w:r w:rsidR="00A61188" w:rsidRPr="00A61188">
        <w:t xml:space="preserve"> </w:t>
      </w:r>
      <w:r w:rsidRPr="00A61188">
        <w:t>занимающиеся</w:t>
      </w:r>
      <w:r w:rsidR="00A61188" w:rsidRPr="00A61188">
        <w:t xml:space="preserve"> </w:t>
      </w:r>
      <w:r w:rsidRPr="00A61188">
        <w:t>частной</w:t>
      </w:r>
      <w:r w:rsidR="00A61188" w:rsidRPr="00A61188">
        <w:t xml:space="preserve"> </w:t>
      </w:r>
      <w:r w:rsidRPr="00A61188">
        <w:t>практикой</w:t>
      </w:r>
      <w:r w:rsidR="00A61188" w:rsidRPr="00A61188">
        <w:t>;</w:t>
      </w:r>
    </w:p>
    <w:p w:rsidR="00A61188" w:rsidRPr="00A61188" w:rsidRDefault="009C7955" w:rsidP="00A61188">
      <w:pPr>
        <w:tabs>
          <w:tab w:val="left" w:pos="726"/>
        </w:tabs>
      </w:pPr>
      <w:r w:rsidRPr="00A61188">
        <w:t>11</w:t>
      </w:r>
      <w:r w:rsidR="00A61188" w:rsidRPr="00A61188">
        <w:t xml:space="preserve">) </w:t>
      </w:r>
      <w:r w:rsidRPr="00A61188">
        <w:t>организации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индивидуальные</w:t>
      </w:r>
      <w:r w:rsidR="00A61188" w:rsidRPr="00A61188">
        <w:t xml:space="preserve"> </w:t>
      </w:r>
      <w:r w:rsidRPr="00A61188">
        <w:t>предприниматели,</w:t>
      </w:r>
      <w:r w:rsidR="00A61188" w:rsidRPr="00A61188">
        <w:t xml:space="preserve"> </w:t>
      </w:r>
      <w:r w:rsidRPr="00A61188">
        <w:t>являющиеся</w:t>
      </w:r>
      <w:r w:rsidR="00A61188" w:rsidRPr="00A61188">
        <w:t xml:space="preserve"> </w:t>
      </w:r>
      <w:r w:rsidRPr="00A61188">
        <w:t>участниками</w:t>
      </w:r>
      <w:r w:rsidR="00A61188" w:rsidRPr="00A61188">
        <w:t xml:space="preserve"> </w:t>
      </w:r>
      <w:r w:rsidRPr="00A61188">
        <w:t>соглашений</w:t>
      </w:r>
      <w:r w:rsidR="00A61188" w:rsidRPr="00A61188">
        <w:t xml:space="preserve"> </w:t>
      </w:r>
      <w:r w:rsidRPr="00A61188">
        <w:t>о</w:t>
      </w:r>
      <w:r w:rsidR="00A61188" w:rsidRPr="00A61188">
        <w:t xml:space="preserve"> </w:t>
      </w:r>
      <w:r w:rsidRPr="00A61188">
        <w:t>разделе</w:t>
      </w:r>
      <w:r w:rsidR="00A61188" w:rsidRPr="00A61188">
        <w:t xml:space="preserve"> </w:t>
      </w:r>
      <w:r w:rsidRPr="00A61188">
        <w:t>продукции</w:t>
      </w:r>
      <w:r w:rsidR="00A61188" w:rsidRPr="00A61188">
        <w:t>;</w:t>
      </w:r>
    </w:p>
    <w:p w:rsidR="00A61188" w:rsidRPr="00A61188" w:rsidRDefault="009C7955" w:rsidP="00A61188">
      <w:pPr>
        <w:tabs>
          <w:tab w:val="left" w:pos="726"/>
        </w:tabs>
      </w:pPr>
      <w:r w:rsidRPr="00A61188">
        <w:t>12</w:t>
      </w:r>
      <w:r w:rsidR="00A61188" w:rsidRPr="00A61188">
        <w:t xml:space="preserve">) </w:t>
      </w:r>
      <w:r w:rsidRPr="00A61188">
        <w:t>организации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индивидуальные</w:t>
      </w:r>
      <w:r w:rsidR="00A61188" w:rsidRPr="00A61188">
        <w:t xml:space="preserve"> </w:t>
      </w:r>
      <w:r w:rsidRPr="00A61188">
        <w:t>предприниматели,</w:t>
      </w:r>
      <w:r w:rsidR="00A61188" w:rsidRPr="00A61188">
        <w:t xml:space="preserve"> </w:t>
      </w:r>
      <w:r w:rsidRPr="00A61188">
        <w:t>переведенные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систему</w:t>
      </w:r>
      <w:r w:rsidR="00A61188" w:rsidRPr="00A61188">
        <w:t xml:space="preserve"> </w:t>
      </w:r>
      <w:r w:rsidRPr="00A61188">
        <w:t>налогообложения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виде</w:t>
      </w:r>
      <w:r w:rsidR="00A61188" w:rsidRPr="00A61188">
        <w:t xml:space="preserve"> </w:t>
      </w:r>
      <w:r w:rsidRPr="00A61188">
        <w:t>единого</w:t>
      </w:r>
      <w:r w:rsidR="00A61188" w:rsidRPr="00A61188">
        <w:t xml:space="preserve"> </w:t>
      </w:r>
      <w:r w:rsidRPr="00A61188">
        <w:t>налога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вмененный</w:t>
      </w:r>
      <w:r w:rsidR="00A61188" w:rsidRPr="00A61188">
        <w:t xml:space="preserve"> </w:t>
      </w:r>
      <w:r w:rsidRPr="00A61188">
        <w:t>доход</w:t>
      </w:r>
      <w:r w:rsidR="00A61188" w:rsidRPr="00A61188">
        <w:t xml:space="preserve"> </w:t>
      </w:r>
      <w:r w:rsidRPr="00A61188">
        <w:t>для</w:t>
      </w:r>
      <w:r w:rsidR="00A61188" w:rsidRPr="00A61188">
        <w:t xml:space="preserve"> </w:t>
      </w:r>
      <w:r w:rsidRPr="00A61188">
        <w:t>отдельных</w:t>
      </w:r>
      <w:r w:rsidR="00A61188" w:rsidRPr="00A61188">
        <w:t xml:space="preserve"> </w:t>
      </w:r>
      <w:r w:rsidRPr="00A61188">
        <w:t>видов</w:t>
      </w:r>
      <w:r w:rsidR="00A61188" w:rsidRPr="00A61188">
        <w:t xml:space="preserve"> </w:t>
      </w:r>
      <w:r w:rsidRPr="00A61188">
        <w:t>деятельности</w:t>
      </w:r>
      <w:r w:rsidR="00A61188" w:rsidRPr="00A61188">
        <w:t>;</w:t>
      </w:r>
    </w:p>
    <w:p w:rsidR="00A61188" w:rsidRPr="00A61188" w:rsidRDefault="009C7955" w:rsidP="00A61188">
      <w:pPr>
        <w:tabs>
          <w:tab w:val="left" w:pos="726"/>
        </w:tabs>
      </w:pPr>
      <w:r w:rsidRPr="00A61188">
        <w:t>13</w:t>
      </w:r>
      <w:r w:rsidR="00A61188" w:rsidRPr="00A61188">
        <w:t xml:space="preserve">) </w:t>
      </w:r>
      <w:r w:rsidRPr="00A61188">
        <w:t>организации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индивидуальные</w:t>
      </w:r>
      <w:r w:rsidR="00A61188" w:rsidRPr="00A61188">
        <w:t xml:space="preserve"> </w:t>
      </w:r>
      <w:r w:rsidRPr="00A61188">
        <w:t>предприниматели,</w:t>
      </w:r>
      <w:r w:rsidR="00A61188" w:rsidRPr="00A61188">
        <w:t xml:space="preserve"> </w:t>
      </w:r>
      <w:r w:rsidRPr="00A61188">
        <w:t>переведенные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систему</w:t>
      </w:r>
      <w:r w:rsidR="00A61188" w:rsidRPr="00A61188">
        <w:t xml:space="preserve"> </w:t>
      </w:r>
      <w:r w:rsidRPr="00A61188">
        <w:t>налогообложения</w:t>
      </w:r>
      <w:r w:rsidR="00A61188" w:rsidRPr="00A61188">
        <w:t xml:space="preserve"> </w:t>
      </w:r>
      <w:r w:rsidRPr="00A61188">
        <w:t>для</w:t>
      </w:r>
      <w:r w:rsidR="00A61188" w:rsidRPr="00A61188">
        <w:t xml:space="preserve"> </w:t>
      </w:r>
      <w:r w:rsidRPr="00A61188">
        <w:t>сельскохозяйственных</w:t>
      </w:r>
      <w:r w:rsidR="00A61188" w:rsidRPr="00A61188">
        <w:t xml:space="preserve"> </w:t>
      </w:r>
      <w:r w:rsidRPr="00A61188">
        <w:t>товаропроизводителей</w:t>
      </w:r>
      <w:r w:rsidR="00A61188" w:rsidRPr="00A61188">
        <w:t xml:space="preserve"> (</w:t>
      </w:r>
      <w:r w:rsidRPr="00A61188">
        <w:t>единый</w:t>
      </w:r>
      <w:r w:rsidR="00A61188" w:rsidRPr="00A61188">
        <w:t xml:space="preserve"> </w:t>
      </w:r>
      <w:r w:rsidRPr="00A61188">
        <w:t>сельскохозяйственный</w:t>
      </w:r>
      <w:r w:rsidR="00A61188" w:rsidRPr="00A61188">
        <w:t xml:space="preserve"> </w:t>
      </w:r>
      <w:r w:rsidRPr="00A61188">
        <w:t>налог</w:t>
      </w:r>
      <w:r w:rsidR="00A61188" w:rsidRPr="00A61188">
        <w:t>);</w:t>
      </w:r>
    </w:p>
    <w:p w:rsidR="00A61188" w:rsidRPr="00A61188" w:rsidRDefault="009C7955" w:rsidP="00A61188">
      <w:pPr>
        <w:tabs>
          <w:tab w:val="left" w:pos="726"/>
        </w:tabs>
      </w:pPr>
      <w:r w:rsidRPr="00A61188">
        <w:t>14</w:t>
      </w:r>
      <w:r w:rsidR="00A61188" w:rsidRPr="00A61188">
        <w:t xml:space="preserve">) </w:t>
      </w:r>
      <w:r w:rsidRPr="00A61188">
        <w:t>организации,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которых</w:t>
      </w:r>
      <w:r w:rsidR="00A61188" w:rsidRPr="00A61188">
        <w:t xml:space="preserve"> </w:t>
      </w:r>
      <w:r w:rsidRPr="00A61188">
        <w:t>доля</w:t>
      </w:r>
      <w:r w:rsidR="00A61188" w:rsidRPr="00A61188">
        <w:t xml:space="preserve"> </w:t>
      </w:r>
      <w:r w:rsidRPr="00A61188">
        <w:t>непосредственного</w:t>
      </w:r>
      <w:r w:rsidR="00A61188" w:rsidRPr="00A61188">
        <w:t xml:space="preserve"> </w:t>
      </w:r>
      <w:r w:rsidRPr="00A61188">
        <w:t>участия</w:t>
      </w:r>
      <w:r w:rsidR="00A61188" w:rsidRPr="00A61188">
        <w:t xml:space="preserve"> </w:t>
      </w:r>
      <w:r w:rsidRPr="00A61188">
        <w:t>друг</w:t>
      </w:r>
      <w:r w:rsidRPr="00A61188">
        <w:rPr>
          <w:bCs/>
        </w:rPr>
        <w:t>их</w:t>
      </w:r>
      <w:r w:rsidR="00A61188" w:rsidRPr="00A61188">
        <w:t xml:space="preserve"> </w:t>
      </w:r>
      <w:r w:rsidRPr="00A61188">
        <w:t>организаций</w:t>
      </w:r>
      <w:r w:rsidR="00A61188" w:rsidRPr="00A61188">
        <w:t xml:space="preserve"> </w:t>
      </w:r>
      <w:r w:rsidRPr="00A61188">
        <w:t>составляет</w:t>
      </w:r>
      <w:r w:rsidR="00A61188" w:rsidRPr="00A61188">
        <w:t xml:space="preserve"> </w:t>
      </w:r>
      <w:r w:rsidRPr="00A61188">
        <w:t>более</w:t>
      </w:r>
      <w:r w:rsidR="00A61188" w:rsidRPr="00A61188">
        <w:t xml:space="preserve"> </w:t>
      </w:r>
      <w:r w:rsidRPr="00A61188">
        <w:t>25%</w:t>
      </w:r>
      <w:r w:rsidR="00A61188" w:rsidRPr="00A61188">
        <w:t xml:space="preserve">. </w:t>
      </w:r>
      <w:r w:rsidRPr="00A61188">
        <w:t>Данное</w:t>
      </w:r>
      <w:r w:rsidR="00A61188" w:rsidRPr="00A61188">
        <w:t xml:space="preserve"> </w:t>
      </w:r>
      <w:r w:rsidRPr="00A61188">
        <w:t>ограничение</w:t>
      </w:r>
      <w:r w:rsidR="00A61188" w:rsidRPr="00A61188">
        <w:t xml:space="preserve"> </w:t>
      </w:r>
      <w:r w:rsidRPr="00A61188">
        <w:t>не</w:t>
      </w:r>
      <w:r w:rsidR="00A61188" w:rsidRPr="00A61188">
        <w:t xml:space="preserve"> </w:t>
      </w:r>
      <w:r w:rsidRPr="00A61188">
        <w:t>распространяется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организации,</w:t>
      </w:r>
      <w:r w:rsidR="00A61188" w:rsidRPr="00A61188">
        <w:t xml:space="preserve"> </w:t>
      </w:r>
      <w:r w:rsidRPr="00A61188">
        <w:t>уставный</w:t>
      </w:r>
      <w:r w:rsidR="00A61188" w:rsidRPr="00A61188">
        <w:t xml:space="preserve"> </w:t>
      </w:r>
      <w:r w:rsidRPr="00A61188">
        <w:t>капитал</w:t>
      </w:r>
      <w:r w:rsidR="00A61188" w:rsidRPr="00A61188">
        <w:t xml:space="preserve"> </w:t>
      </w:r>
      <w:r w:rsidRPr="00A61188">
        <w:t>которых</w:t>
      </w:r>
      <w:r w:rsidR="00A61188" w:rsidRPr="00A61188">
        <w:t xml:space="preserve"> </w:t>
      </w:r>
      <w:r w:rsidRPr="00A61188">
        <w:t>полностью</w:t>
      </w:r>
      <w:r w:rsidR="00A61188" w:rsidRPr="00A61188">
        <w:t xml:space="preserve"> </w:t>
      </w:r>
      <w:r w:rsidRPr="00A61188">
        <w:t>состоит</w:t>
      </w:r>
      <w:r w:rsidR="00A61188" w:rsidRPr="00A61188">
        <w:t xml:space="preserve"> </w:t>
      </w:r>
      <w:r w:rsidRPr="00A61188">
        <w:t>из</w:t>
      </w:r>
      <w:r w:rsidR="00A61188" w:rsidRPr="00A61188">
        <w:t xml:space="preserve"> </w:t>
      </w:r>
      <w:r w:rsidRPr="00A61188">
        <w:t>вкладов</w:t>
      </w:r>
      <w:r w:rsidR="00A61188" w:rsidRPr="00A61188">
        <w:t xml:space="preserve"> </w:t>
      </w:r>
      <w:r w:rsidRPr="00A61188">
        <w:t>общественных</w:t>
      </w:r>
      <w:r w:rsidR="00A61188" w:rsidRPr="00A61188">
        <w:t xml:space="preserve"> </w:t>
      </w:r>
      <w:r w:rsidRPr="00A61188">
        <w:t>организаций</w:t>
      </w:r>
      <w:r w:rsidR="00A61188" w:rsidRPr="00A61188">
        <w:t xml:space="preserve"> </w:t>
      </w:r>
      <w:r w:rsidRPr="00A61188">
        <w:t>инвалидов,</w:t>
      </w:r>
      <w:r w:rsidR="00A61188" w:rsidRPr="00A61188">
        <w:t xml:space="preserve"> </w:t>
      </w:r>
      <w:r w:rsidRPr="00A61188">
        <w:t>если</w:t>
      </w:r>
      <w:r w:rsidR="00A61188" w:rsidRPr="00A61188">
        <w:t xml:space="preserve"> </w:t>
      </w:r>
      <w:r w:rsidRPr="00A61188">
        <w:t>среднесписочная</w:t>
      </w:r>
      <w:r w:rsidR="00A61188" w:rsidRPr="00A61188">
        <w:t xml:space="preserve"> </w:t>
      </w:r>
      <w:r w:rsidRPr="00A61188">
        <w:t>численность</w:t>
      </w:r>
      <w:r w:rsidR="00A61188" w:rsidRPr="00A61188">
        <w:t xml:space="preserve"> </w:t>
      </w:r>
      <w:r w:rsidRPr="00A61188">
        <w:t>инвалидов</w:t>
      </w:r>
      <w:r w:rsidR="00A61188" w:rsidRPr="00A61188">
        <w:t xml:space="preserve"> </w:t>
      </w:r>
      <w:r w:rsidRPr="00A61188">
        <w:t>среди</w:t>
      </w:r>
      <w:r w:rsidR="00A61188" w:rsidRPr="00A61188">
        <w:t xml:space="preserve"> </w:t>
      </w:r>
      <w:r w:rsidRPr="00A61188">
        <w:t>их</w:t>
      </w:r>
      <w:r w:rsidR="00A61188" w:rsidRPr="00A61188">
        <w:t xml:space="preserve"> </w:t>
      </w:r>
      <w:r w:rsidRPr="00A61188">
        <w:t>работников</w:t>
      </w:r>
      <w:r w:rsidR="00A61188" w:rsidRPr="00A61188">
        <w:t xml:space="preserve"> </w:t>
      </w:r>
      <w:r w:rsidRPr="00A61188">
        <w:t>составляет</w:t>
      </w:r>
      <w:r w:rsidR="00A61188" w:rsidRPr="00A61188">
        <w:t xml:space="preserve"> </w:t>
      </w:r>
      <w:r w:rsidRPr="00A61188">
        <w:t>не</w:t>
      </w:r>
      <w:r w:rsidR="00A61188" w:rsidRPr="00A61188">
        <w:t xml:space="preserve"> </w:t>
      </w:r>
      <w:r w:rsidRPr="00A61188">
        <w:t>менее</w:t>
      </w:r>
      <w:r w:rsidR="00A61188" w:rsidRPr="00A61188">
        <w:t xml:space="preserve"> </w:t>
      </w:r>
      <w:r w:rsidRPr="00A61188">
        <w:t>50%,</w:t>
      </w:r>
      <w:r w:rsidR="00A61188" w:rsidRPr="00A61188">
        <w:t xml:space="preserve"> </w:t>
      </w:r>
      <w:r w:rsidRPr="00A61188">
        <w:t>а</w:t>
      </w:r>
      <w:r w:rsidR="00A61188" w:rsidRPr="00A61188">
        <w:t xml:space="preserve"> </w:t>
      </w:r>
      <w:r w:rsidRPr="00A61188">
        <w:t>их</w:t>
      </w:r>
      <w:r w:rsidR="00A61188" w:rsidRPr="00A61188">
        <w:t xml:space="preserve"> </w:t>
      </w:r>
      <w:r w:rsidRPr="00A61188">
        <w:t>доля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фонде</w:t>
      </w:r>
      <w:r w:rsidR="00A61188" w:rsidRPr="00A61188">
        <w:t xml:space="preserve"> </w:t>
      </w:r>
      <w:r w:rsidRPr="00A61188">
        <w:t>оплаты</w:t>
      </w:r>
      <w:r w:rsidR="00A61188" w:rsidRPr="00A61188">
        <w:t xml:space="preserve"> </w:t>
      </w:r>
      <w:r w:rsidRPr="00A61188">
        <w:t>труда</w:t>
      </w:r>
      <w:r w:rsidR="00A61188" w:rsidRPr="00A61188">
        <w:t xml:space="preserve"> - </w:t>
      </w:r>
      <w:r w:rsidRPr="00A61188">
        <w:t>не</w:t>
      </w:r>
      <w:r w:rsidR="00A61188" w:rsidRPr="00A61188">
        <w:t xml:space="preserve"> </w:t>
      </w:r>
      <w:r w:rsidRPr="00A61188">
        <w:t>менее</w:t>
      </w:r>
      <w:r w:rsidR="00A61188" w:rsidRPr="00A61188">
        <w:t xml:space="preserve"> </w:t>
      </w:r>
      <w:r w:rsidRPr="00A61188">
        <w:t>25%</w:t>
      </w:r>
      <w:r w:rsidR="00A61188" w:rsidRPr="00A61188">
        <w:t>;</w:t>
      </w:r>
    </w:p>
    <w:p w:rsidR="00A61188" w:rsidRPr="00A61188" w:rsidRDefault="009C7955" w:rsidP="00A61188">
      <w:pPr>
        <w:tabs>
          <w:tab w:val="left" w:pos="726"/>
        </w:tabs>
      </w:pPr>
      <w:r w:rsidRPr="00A61188">
        <w:t>15</w:t>
      </w:r>
      <w:r w:rsidR="00A61188" w:rsidRPr="00A61188">
        <w:t xml:space="preserve">) </w:t>
      </w:r>
      <w:r w:rsidRPr="00A61188">
        <w:t>организации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индивидуальные</w:t>
      </w:r>
      <w:r w:rsidR="00A61188" w:rsidRPr="00A61188">
        <w:t xml:space="preserve"> </w:t>
      </w:r>
      <w:r w:rsidRPr="00A61188">
        <w:t>предприниматели,</w:t>
      </w:r>
      <w:r w:rsidR="00A61188" w:rsidRPr="00A61188">
        <w:t xml:space="preserve"> </w:t>
      </w:r>
      <w:r w:rsidRPr="00A61188">
        <w:t>средняя</w:t>
      </w:r>
      <w:r w:rsidR="00A61188" w:rsidRPr="00A61188">
        <w:t xml:space="preserve"> </w:t>
      </w:r>
      <w:r w:rsidRPr="00A61188">
        <w:t>численность</w:t>
      </w:r>
      <w:r w:rsidR="00A61188" w:rsidRPr="00A61188">
        <w:t xml:space="preserve"> </w:t>
      </w:r>
      <w:r w:rsidRPr="00A61188">
        <w:t>работников</w:t>
      </w:r>
      <w:r w:rsidR="00A61188" w:rsidRPr="00A61188">
        <w:t xml:space="preserve"> </w:t>
      </w:r>
      <w:r w:rsidRPr="00A61188">
        <w:t>которых</w:t>
      </w:r>
      <w:r w:rsidR="00A61188" w:rsidRPr="00A61188">
        <w:t xml:space="preserve"> </w:t>
      </w:r>
      <w:r w:rsidRPr="00A61188">
        <w:t>за</w:t>
      </w:r>
      <w:r w:rsidR="00A61188" w:rsidRPr="00A61188">
        <w:t xml:space="preserve"> </w:t>
      </w:r>
      <w:r w:rsidRPr="00A61188">
        <w:t>налоговый</w:t>
      </w:r>
      <w:r w:rsidR="00A61188" w:rsidRPr="00A61188">
        <w:t xml:space="preserve"> (</w:t>
      </w:r>
      <w:r w:rsidRPr="00A61188">
        <w:t>отчетный</w:t>
      </w:r>
      <w:r w:rsidR="00A61188" w:rsidRPr="00A61188">
        <w:t xml:space="preserve">) </w:t>
      </w:r>
      <w:r w:rsidRPr="00A61188">
        <w:t>период,</w:t>
      </w:r>
      <w:r w:rsidR="00A61188" w:rsidRPr="00A61188">
        <w:t xml:space="preserve"> </w:t>
      </w:r>
      <w:r w:rsidRPr="00A61188">
        <w:t>определяемая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порядке,</w:t>
      </w:r>
      <w:r w:rsidR="00A61188" w:rsidRPr="00A61188">
        <w:t xml:space="preserve"> </w:t>
      </w:r>
      <w:r w:rsidRPr="00A61188">
        <w:t>устанавливаемом</w:t>
      </w:r>
      <w:r w:rsidR="00A61188" w:rsidRPr="00A61188">
        <w:t xml:space="preserve"> </w:t>
      </w:r>
      <w:r w:rsidRPr="00A61188">
        <w:t>федеральным</w:t>
      </w:r>
      <w:r w:rsidR="00A61188" w:rsidRPr="00A61188">
        <w:t xml:space="preserve"> </w:t>
      </w:r>
      <w:r w:rsidRPr="00A61188">
        <w:t>органом</w:t>
      </w:r>
      <w:r w:rsidR="00A61188" w:rsidRPr="00A61188">
        <w:t xml:space="preserve"> </w:t>
      </w:r>
      <w:r w:rsidRPr="00A61188">
        <w:t>исполнительной</w:t>
      </w:r>
      <w:r w:rsidR="00A61188" w:rsidRPr="00A61188">
        <w:t xml:space="preserve"> </w:t>
      </w:r>
      <w:r w:rsidRPr="00A61188">
        <w:t>власти,</w:t>
      </w:r>
      <w:r w:rsidR="00A61188" w:rsidRPr="00A61188">
        <w:t xml:space="preserve"> </w:t>
      </w:r>
      <w:r w:rsidRPr="00A61188">
        <w:t>уполномоченным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области</w:t>
      </w:r>
      <w:r w:rsidR="00A61188" w:rsidRPr="00A61188">
        <w:t xml:space="preserve"> </w:t>
      </w:r>
      <w:r w:rsidRPr="00A61188">
        <w:t>статистики,</w:t>
      </w:r>
      <w:r w:rsidR="00A61188" w:rsidRPr="00A61188">
        <w:t xml:space="preserve"> </w:t>
      </w:r>
      <w:r w:rsidRPr="00A61188">
        <w:t>превышает</w:t>
      </w:r>
      <w:r w:rsidR="00A61188" w:rsidRPr="00A61188">
        <w:t xml:space="preserve"> </w:t>
      </w:r>
      <w:r w:rsidRPr="00A61188">
        <w:t>100</w:t>
      </w:r>
      <w:r w:rsidR="00A61188" w:rsidRPr="00A61188">
        <w:t xml:space="preserve"> </w:t>
      </w:r>
      <w:r w:rsidRPr="00A61188">
        <w:t>человек</w:t>
      </w:r>
      <w:r w:rsidR="00A61188" w:rsidRPr="00A61188">
        <w:t>;</w:t>
      </w:r>
    </w:p>
    <w:p w:rsidR="00A61188" w:rsidRPr="00A61188" w:rsidRDefault="009C7955" w:rsidP="00A61188">
      <w:pPr>
        <w:tabs>
          <w:tab w:val="left" w:pos="726"/>
        </w:tabs>
      </w:pPr>
      <w:r w:rsidRPr="00A61188">
        <w:t>16</w:t>
      </w:r>
      <w:r w:rsidR="00A61188" w:rsidRPr="00A61188">
        <w:t xml:space="preserve">) </w:t>
      </w:r>
      <w:r w:rsidRPr="00A61188">
        <w:t>организации,</w:t>
      </w:r>
      <w:r w:rsidR="00A61188" w:rsidRPr="00A61188">
        <w:t xml:space="preserve"> </w:t>
      </w:r>
      <w:r w:rsidRPr="00A61188">
        <w:t>у</w:t>
      </w:r>
      <w:r w:rsidR="00A61188" w:rsidRPr="00A61188">
        <w:t xml:space="preserve"> </w:t>
      </w:r>
      <w:r w:rsidRPr="00A61188">
        <w:t>которых</w:t>
      </w:r>
      <w:r w:rsidR="00A61188" w:rsidRPr="00A61188">
        <w:t xml:space="preserve"> </w:t>
      </w:r>
      <w:r w:rsidRPr="00A61188">
        <w:t>остаточная</w:t>
      </w:r>
      <w:r w:rsidR="00A61188" w:rsidRPr="00A61188">
        <w:t xml:space="preserve"> </w:t>
      </w:r>
      <w:r w:rsidRPr="00A61188">
        <w:t>стоимость</w:t>
      </w:r>
      <w:r w:rsidR="00A61188" w:rsidRPr="00A61188">
        <w:t xml:space="preserve"> </w:t>
      </w:r>
      <w:r w:rsidRPr="00A61188">
        <w:t>основных</w:t>
      </w:r>
      <w:r w:rsidR="00A61188" w:rsidRPr="00A61188">
        <w:t xml:space="preserve"> </w:t>
      </w:r>
      <w:r w:rsidRPr="00A61188">
        <w:t>средств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нематериальных</w:t>
      </w:r>
      <w:r w:rsidR="00A61188" w:rsidRPr="00A61188">
        <w:t xml:space="preserve"> </w:t>
      </w:r>
      <w:r w:rsidRPr="00A61188">
        <w:t>активов,</w:t>
      </w:r>
      <w:r w:rsidR="00A61188" w:rsidRPr="00A61188">
        <w:t xml:space="preserve"> </w:t>
      </w:r>
      <w:r w:rsidRPr="00A61188">
        <w:t>определяемая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соответствии</w:t>
      </w:r>
      <w:r w:rsidR="00A61188" w:rsidRPr="00A61188">
        <w:t xml:space="preserve"> </w:t>
      </w:r>
      <w:r w:rsidRPr="00A61188">
        <w:t>с</w:t>
      </w:r>
      <w:r w:rsidR="00A61188" w:rsidRPr="00A61188">
        <w:t xml:space="preserve"> </w:t>
      </w:r>
      <w:r w:rsidRPr="00A61188">
        <w:t>законодательством</w:t>
      </w:r>
      <w:r w:rsidR="00A61188" w:rsidRPr="00A61188">
        <w:t xml:space="preserve"> </w:t>
      </w:r>
      <w:r w:rsidRPr="00A61188">
        <w:t>РФ</w:t>
      </w:r>
      <w:r w:rsidR="00A61188" w:rsidRPr="00A61188">
        <w:t xml:space="preserve"> </w:t>
      </w:r>
      <w:r w:rsidRPr="00A61188">
        <w:t>о</w:t>
      </w:r>
      <w:r w:rsidR="00A61188" w:rsidRPr="00A61188">
        <w:t xml:space="preserve"> </w:t>
      </w:r>
      <w:r w:rsidRPr="00A61188">
        <w:t>бухгалтерском</w:t>
      </w:r>
      <w:r w:rsidR="00A61188" w:rsidRPr="00A61188">
        <w:t xml:space="preserve"> </w:t>
      </w:r>
      <w:r w:rsidRPr="00A61188">
        <w:t>учете,</w:t>
      </w:r>
      <w:r w:rsidR="00A61188" w:rsidRPr="00A61188">
        <w:t xml:space="preserve"> </w:t>
      </w:r>
      <w:r w:rsidRPr="00A61188">
        <w:t>превышает</w:t>
      </w:r>
      <w:r w:rsidR="00A61188" w:rsidRPr="00A61188">
        <w:t xml:space="preserve"> </w:t>
      </w:r>
      <w:r w:rsidRPr="00A61188">
        <w:t>100</w:t>
      </w:r>
      <w:r w:rsidR="00A61188" w:rsidRPr="00A61188">
        <w:t xml:space="preserve"> </w:t>
      </w:r>
      <w:r w:rsidRPr="00A61188">
        <w:t>млн</w:t>
      </w:r>
      <w:r w:rsidR="00A61188" w:rsidRPr="00A61188">
        <w:t xml:space="preserve">. </w:t>
      </w:r>
      <w:r w:rsidRPr="00A61188">
        <w:t>руб</w:t>
      </w:r>
      <w:r w:rsidR="00A61188" w:rsidRPr="00A61188">
        <w:t>.</w:t>
      </w:r>
    </w:p>
    <w:p w:rsidR="00A61188" w:rsidRPr="00A61188" w:rsidRDefault="009C7955" w:rsidP="00A61188">
      <w:pPr>
        <w:tabs>
          <w:tab w:val="left" w:pos="726"/>
        </w:tabs>
      </w:pPr>
      <w:r w:rsidRPr="00A61188">
        <w:t>Организации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индивидуальные</w:t>
      </w:r>
      <w:r w:rsidR="00A61188" w:rsidRPr="00A61188">
        <w:t xml:space="preserve"> </w:t>
      </w:r>
      <w:r w:rsidRPr="00A61188">
        <w:t>предприниматели,</w:t>
      </w:r>
      <w:r w:rsidR="00A61188" w:rsidRPr="00A61188">
        <w:t xml:space="preserve"> </w:t>
      </w:r>
      <w:r w:rsidRPr="00A61188">
        <w:t>переведенные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соответствии</w:t>
      </w:r>
      <w:r w:rsidR="00A61188" w:rsidRPr="00A61188">
        <w:t xml:space="preserve"> </w:t>
      </w:r>
      <w:r w:rsidRPr="00A61188">
        <w:t>с</w:t>
      </w:r>
      <w:r w:rsidR="00A61188" w:rsidRPr="00A61188">
        <w:t xml:space="preserve"> </w:t>
      </w:r>
      <w:r w:rsidRPr="00A61188">
        <w:t>гл</w:t>
      </w:r>
      <w:r w:rsidR="00A61188" w:rsidRPr="00A61188">
        <w:t>.2</w:t>
      </w:r>
      <w:r w:rsidRPr="00A61188">
        <w:t>6</w:t>
      </w:r>
      <w:r w:rsidR="00A61188" w:rsidRPr="00A61188">
        <w:t xml:space="preserve">.3 </w:t>
      </w:r>
      <w:r w:rsidRPr="00A61188">
        <w:t>НК</w:t>
      </w:r>
      <w:r w:rsidR="00A61188" w:rsidRPr="00A61188">
        <w:t xml:space="preserve"> </w:t>
      </w:r>
      <w:r w:rsidRPr="00A61188">
        <w:t>РФ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уплату</w:t>
      </w:r>
      <w:r w:rsidR="00A61188" w:rsidRPr="00A61188">
        <w:t xml:space="preserve"> </w:t>
      </w:r>
      <w:r w:rsidRPr="00A61188">
        <w:t>единого</w:t>
      </w:r>
      <w:r w:rsidR="00A61188" w:rsidRPr="00A61188">
        <w:t xml:space="preserve"> </w:t>
      </w:r>
      <w:r w:rsidRPr="00A61188">
        <w:t>налога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вмененный</w:t>
      </w:r>
      <w:r w:rsidR="00A61188" w:rsidRPr="00A61188">
        <w:t xml:space="preserve"> </w:t>
      </w:r>
      <w:r w:rsidRPr="00A61188">
        <w:t>доход</w:t>
      </w:r>
      <w:r w:rsidR="00A61188" w:rsidRPr="00A61188">
        <w:t xml:space="preserve"> </w:t>
      </w:r>
      <w:r w:rsidRPr="00A61188">
        <w:t>для</w:t>
      </w:r>
      <w:r w:rsidR="00A61188" w:rsidRPr="00A61188">
        <w:t xml:space="preserve"> </w:t>
      </w:r>
      <w:r w:rsidRPr="00A61188">
        <w:t>отдельных</w:t>
      </w:r>
      <w:r w:rsidR="00A61188" w:rsidRPr="00A61188">
        <w:t xml:space="preserve"> </w:t>
      </w:r>
      <w:r w:rsidRPr="00A61188">
        <w:t>видов</w:t>
      </w:r>
      <w:r w:rsidR="00A61188" w:rsidRPr="00A61188">
        <w:t xml:space="preserve"> </w:t>
      </w:r>
      <w:r w:rsidRPr="00A61188">
        <w:t>деятельности</w:t>
      </w:r>
      <w:r w:rsidR="00A61188" w:rsidRPr="00A61188">
        <w:t xml:space="preserve"> </w:t>
      </w:r>
      <w:r w:rsidRPr="00A61188">
        <w:t>по</w:t>
      </w:r>
      <w:r w:rsidR="00A61188" w:rsidRPr="00A61188">
        <w:t xml:space="preserve"> </w:t>
      </w:r>
      <w:r w:rsidRPr="00A61188">
        <w:t>одному</w:t>
      </w:r>
      <w:r w:rsidR="00A61188" w:rsidRPr="00A61188">
        <w:t xml:space="preserve"> </w:t>
      </w:r>
      <w:r w:rsidRPr="00A61188">
        <w:t>или</w:t>
      </w:r>
      <w:r w:rsidR="00A61188" w:rsidRPr="00A61188">
        <w:t xml:space="preserve"> </w:t>
      </w:r>
      <w:r w:rsidRPr="00A61188">
        <w:t>нескольким</w:t>
      </w:r>
      <w:r w:rsidR="00A61188" w:rsidRPr="00A61188">
        <w:t xml:space="preserve"> </w:t>
      </w:r>
      <w:r w:rsidRPr="00A61188">
        <w:t>видам</w:t>
      </w:r>
      <w:r w:rsidR="00A61188" w:rsidRPr="00A61188">
        <w:t xml:space="preserve"> </w:t>
      </w:r>
      <w:r w:rsidRPr="00A61188">
        <w:t>предпринимательской</w:t>
      </w:r>
      <w:r w:rsidR="00A61188" w:rsidRPr="00A61188">
        <w:t xml:space="preserve"> </w:t>
      </w:r>
      <w:r w:rsidRPr="00A61188">
        <w:t>деятельности,</w:t>
      </w:r>
      <w:r w:rsidR="00A61188" w:rsidRPr="00A61188">
        <w:t xml:space="preserve"> </w:t>
      </w:r>
      <w:r w:rsidRPr="00A61188">
        <w:rPr>
          <w:iCs/>
        </w:rPr>
        <w:t>вправе</w:t>
      </w:r>
      <w:r w:rsidR="00A61188" w:rsidRPr="00A61188">
        <w:t xml:space="preserve"> </w:t>
      </w:r>
      <w:r w:rsidRPr="00A61188">
        <w:t>применять</w:t>
      </w:r>
      <w:r w:rsidR="00A61188" w:rsidRPr="00A61188">
        <w:t xml:space="preserve"> </w:t>
      </w:r>
      <w:r w:rsidRPr="00A61188">
        <w:t>УСН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отношении</w:t>
      </w:r>
      <w:r w:rsidR="00A61188" w:rsidRPr="00A61188">
        <w:t xml:space="preserve"> </w:t>
      </w:r>
      <w:r w:rsidRPr="00A61188">
        <w:t>иных</w:t>
      </w:r>
      <w:r w:rsidR="00A61188" w:rsidRPr="00A61188">
        <w:t xml:space="preserve"> </w:t>
      </w:r>
      <w:r w:rsidRPr="00A61188">
        <w:t>осуществляемых</w:t>
      </w:r>
      <w:r w:rsidR="00A61188" w:rsidRPr="00A61188">
        <w:t xml:space="preserve"> </w:t>
      </w:r>
      <w:r w:rsidRPr="00A61188">
        <w:t>ими</w:t>
      </w:r>
      <w:r w:rsidR="00A61188" w:rsidRPr="00A61188">
        <w:t xml:space="preserve"> </w:t>
      </w:r>
      <w:r w:rsidRPr="00A61188">
        <w:t>видов</w:t>
      </w:r>
      <w:r w:rsidR="00A61188" w:rsidRPr="00A61188">
        <w:t xml:space="preserve"> </w:t>
      </w:r>
      <w:r w:rsidRPr="00A61188">
        <w:t>предпринимательской</w:t>
      </w:r>
      <w:r w:rsidR="00A61188" w:rsidRPr="00A61188">
        <w:t xml:space="preserve"> </w:t>
      </w:r>
      <w:r w:rsidRPr="00A61188">
        <w:t>деятельности</w:t>
      </w:r>
      <w:r w:rsidR="00A61188" w:rsidRPr="00A61188">
        <w:t xml:space="preserve">. </w:t>
      </w:r>
      <w:r w:rsidRPr="00A61188">
        <w:t>При</w:t>
      </w:r>
      <w:r w:rsidR="00A61188" w:rsidRPr="00A61188">
        <w:t xml:space="preserve"> </w:t>
      </w:r>
      <w:r w:rsidRPr="00A61188">
        <w:t>этом</w:t>
      </w:r>
      <w:r w:rsidR="00A61188" w:rsidRPr="00A61188">
        <w:t xml:space="preserve"> </w:t>
      </w:r>
      <w:r w:rsidRPr="00A61188">
        <w:t>ограничения</w:t>
      </w:r>
      <w:r w:rsidR="00A61188" w:rsidRPr="00A61188">
        <w:t xml:space="preserve"> </w:t>
      </w:r>
      <w:r w:rsidRPr="00A61188">
        <w:t>по</w:t>
      </w:r>
      <w:r w:rsidR="00A61188" w:rsidRPr="00A61188">
        <w:t xml:space="preserve"> </w:t>
      </w:r>
      <w:r w:rsidRPr="00A61188">
        <w:t>размеру</w:t>
      </w:r>
      <w:r w:rsidR="00A61188" w:rsidRPr="00A61188">
        <w:t xml:space="preserve"> </w:t>
      </w:r>
      <w:r w:rsidRPr="00A61188">
        <w:t>дохода</w:t>
      </w:r>
      <w:r w:rsidR="00A61188" w:rsidRPr="00A61188">
        <w:t xml:space="preserve"> </w:t>
      </w:r>
      <w:r w:rsidRPr="00A61188">
        <w:t>от</w:t>
      </w:r>
      <w:r w:rsidR="00A61188" w:rsidRPr="00A61188">
        <w:t xml:space="preserve"> </w:t>
      </w:r>
      <w:r w:rsidRPr="00A61188">
        <w:t>реализации,</w:t>
      </w:r>
      <w:r w:rsidR="00A61188" w:rsidRPr="00A61188">
        <w:t xml:space="preserve"> </w:t>
      </w:r>
      <w:r w:rsidRPr="00A61188">
        <w:t>численности</w:t>
      </w:r>
      <w:r w:rsidR="00A61188" w:rsidRPr="00A61188">
        <w:t xml:space="preserve"> </w:t>
      </w:r>
      <w:r w:rsidRPr="00A61188">
        <w:t>работников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стоимости</w:t>
      </w:r>
      <w:r w:rsidR="00A61188" w:rsidRPr="00A61188">
        <w:t xml:space="preserve"> </w:t>
      </w:r>
      <w:r w:rsidRPr="00A61188">
        <w:t>основных</w:t>
      </w:r>
      <w:r w:rsidR="00A61188" w:rsidRPr="00A61188">
        <w:t xml:space="preserve"> </w:t>
      </w:r>
      <w:r w:rsidRPr="00A61188">
        <w:t>средств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нематериальных</w:t>
      </w:r>
      <w:r w:rsidR="00A61188" w:rsidRPr="00A61188">
        <w:t xml:space="preserve"> </w:t>
      </w:r>
      <w:r w:rsidRPr="00A61188">
        <w:t>активов,</w:t>
      </w:r>
      <w:r w:rsidR="00A61188" w:rsidRPr="00A61188">
        <w:t xml:space="preserve"> </w:t>
      </w:r>
      <w:r w:rsidRPr="00A61188">
        <w:t>установленные</w:t>
      </w:r>
      <w:r w:rsidR="00A61188" w:rsidRPr="00A61188">
        <w:t xml:space="preserve"> </w:t>
      </w:r>
      <w:r w:rsidRPr="00A61188">
        <w:t>гл</w:t>
      </w:r>
      <w:r w:rsidR="00A61188" w:rsidRPr="00A61188">
        <w:t>.2</w:t>
      </w:r>
      <w:r w:rsidRPr="00A61188">
        <w:t>6</w:t>
      </w:r>
      <w:r w:rsidR="00A61188" w:rsidRPr="00A61188">
        <w:t xml:space="preserve">.2 </w:t>
      </w:r>
      <w:r w:rsidRPr="00A61188">
        <w:t>НК</w:t>
      </w:r>
      <w:r w:rsidR="00A61188" w:rsidRPr="00A61188">
        <w:t xml:space="preserve"> </w:t>
      </w:r>
      <w:r w:rsidRPr="00A61188">
        <w:t>РФ,</w:t>
      </w:r>
      <w:r w:rsidR="00A61188" w:rsidRPr="00A61188">
        <w:t xml:space="preserve"> </w:t>
      </w:r>
      <w:r w:rsidRPr="00A61188">
        <w:t>по</w:t>
      </w:r>
      <w:r w:rsidR="00A61188" w:rsidRPr="00A61188">
        <w:t xml:space="preserve"> </w:t>
      </w:r>
      <w:r w:rsidRPr="00A61188">
        <w:t>отношению</w:t>
      </w:r>
      <w:r w:rsidR="00A61188" w:rsidRPr="00A61188">
        <w:t xml:space="preserve"> </w:t>
      </w:r>
      <w:r w:rsidRPr="00A61188">
        <w:t>к</w:t>
      </w:r>
      <w:r w:rsidR="00A61188" w:rsidRPr="00A61188">
        <w:t xml:space="preserve"> </w:t>
      </w:r>
      <w:r w:rsidRPr="00A61188">
        <w:t>таким</w:t>
      </w:r>
      <w:r w:rsidR="00A61188" w:rsidRPr="00A61188">
        <w:t xml:space="preserve"> </w:t>
      </w:r>
      <w:r w:rsidRPr="00A61188">
        <w:t>организациям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индивидуальным</w:t>
      </w:r>
      <w:r w:rsidR="00A61188" w:rsidRPr="00A61188">
        <w:t xml:space="preserve"> </w:t>
      </w:r>
      <w:r w:rsidRPr="00A61188">
        <w:t>предпринимателям</w:t>
      </w:r>
      <w:r w:rsidR="00A61188" w:rsidRPr="00A61188">
        <w:t xml:space="preserve"> </w:t>
      </w:r>
      <w:r w:rsidRPr="00A61188">
        <w:t>определяются</w:t>
      </w:r>
      <w:r w:rsidR="00A61188" w:rsidRPr="00A61188">
        <w:t xml:space="preserve"> </w:t>
      </w:r>
      <w:r w:rsidRPr="00A61188">
        <w:rPr>
          <w:iCs/>
        </w:rPr>
        <w:t>исходя</w:t>
      </w:r>
      <w:r w:rsidR="00A61188" w:rsidRPr="00A61188">
        <w:rPr>
          <w:iCs/>
        </w:rPr>
        <w:t xml:space="preserve"> </w:t>
      </w:r>
      <w:r w:rsidRPr="00A61188">
        <w:rPr>
          <w:iCs/>
        </w:rPr>
        <w:t>из</w:t>
      </w:r>
      <w:r w:rsidR="00A61188" w:rsidRPr="00A61188">
        <w:rPr>
          <w:iCs/>
        </w:rPr>
        <w:t xml:space="preserve"> </w:t>
      </w:r>
      <w:r w:rsidRPr="00A61188">
        <w:rPr>
          <w:iCs/>
        </w:rPr>
        <w:t>всех</w:t>
      </w:r>
      <w:r w:rsidR="00A61188" w:rsidRPr="00A61188">
        <w:t xml:space="preserve"> </w:t>
      </w:r>
      <w:r w:rsidRPr="00A61188">
        <w:t>осуществляемых</w:t>
      </w:r>
      <w:r w:rsidR="00A61188" w:rsidRPr="00A61188">
        <w:t xml:space="preserve"> </w:t>
      </w:r>
      <w:r w:rsidRPr="00A61188">
        <w:t>ими</w:t>
      </w:r>
      <w:r w:rsidR="00A61188" w:rsidRPr="00A61188">
        <w:t xml:space="preserve"> </w:t>
      </w:r>
      <w:r w:rsidRPr="00A61188">
        <w:t>видов</w:t>
      </w:r>
      <w:r w:rsidR="00A61188" w:rsidRPr="00A61188">
        <w:t xml:space="preserve"> </w:t>
      </w:r>
      <w:r w:rsidRPr="00A61188">
        <w:t>деятельности</w:t>
      </w:r>
      <w:r w:rsidR="00A61188" w:rsidRPr="00A61188">
        <w:t>.</w:t>
      </w:r>
    </w:p>
    <w:p w:rsidR="00A61188" w:rsidRPr="00A61188" w:rsidRDefault="009C7955" w:rsidP="00A61188">
      <w:pPr>
        <w:tabs>
          <w:tab w:val="left" w:pos="726"/>
        </w:tabs>
      </w:pPr>
      <w:r w:rsidRPr="00A61188">
        <w:t>Организации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индивидуальные</w:t>
      </w:r>
      <w:r w:rsidR="00A61188" w:rsidRPr="00A61188">
        <w:t xml:space="preserve"> </w:t>
      </w:r>
      <w:r w:rsidRPr="00A61188">
        <w:t>предприниматели,</w:t>
      </w:r>
      <w:r w:rsidR="00A61188" w:rsidRPr="00A61188">
        <w:t xml:space="preserve"> </w:t>
      </w:r>
      <w:r w:rsidRPr="00A61188">
        <w:t>изъявившие</w:t>
      </w:r>
      <w:r w:rsidR="00A61188" w:rsidRPr="00A61188">
        <w:rPr>
          <w:rStyle w:val="aff0"/>
        </w:rPr>
        <w:t xml:space="preserve"> </w:t>
      </w:r>
      <w:r w:rsidRPr="00A61188">
        <w:rPr>
          <w:bCs/>
        </w:rPr>
        <w:t>же</w:t>
      </w:r>
      <w:r w:rsidRPr="00A61188">
        <w:t>лание</w:t>
      </w:r>
      <w:r w:rsidR="00A61188" w:rsidRPr="00A61188">
        <w:t xml:space="preserve"> </w:t>
      </w:r>
      <w:r w:rsidRPr="00A61188">
        <w:t>перейти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УСН,</w:t>
      </w:r>
      <w:r w:rsidR="00A61188" w:rsidRPr="00A61188">
        <w:t xml:space="preserve"> </w:t>
      </w:r>
      <w:r w:rsidRPr="00A61188">
        <w:t>подают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период</w:t>
      </w:r>
      <w:r w:rsidR="00A61188" w:rsidRPr="00A61188">
        <w:t xml:space="preserve"> </w:t>
      </w:r>
      <w:r w:rsidRPr="00A61188">
        <w:t>с</w:t>
      </w:r>
      <w:r w:rsidR="00A61188" w:rsidRPr="00A61188">
        <w:t xml:space="preserve"> </w:t>
      </w:r>
      <w:r w:rsidRPr="00A61188">
        <w:t>1</w:t>
      </w:r>
      <w:r w:rsidR="00A61188" w:rsidRPr="00A61188">
        <w:t xml:space="preserve"> </w:t>
      </w:r>
      <w:r w:rsidRPr="00A61188">
        <w:t>октября</w:t>
      </w:r>
      <w:r w:rsidR="00A61188" w:rsidRPr="00A61188">
        <w:t xml:space="preserve"> </w:t>
      </w:r>
      <w:r w:rsidRPr="00A61188">
        <w:t>по</w:t>
      </w:r>
      <w:r w:rsidR="00A61188" w:rsidRPr="00A61188">
        <w:t xml:space="preserve"> </w:t>
      </w:r>
      <w:r w:rsidRPr="00A61188">
        <w:t>30</w:t>
      </w:r>
      <w:r w:rsidR="00A61188" w:rsidRPr="00A61188">
        <w:t xml:space="preserve"> </w:t>
      </w:r>
      <w:r w:rsidRPr="00A61188">
        <w:t>ноября</w:t>
      </w:r>
      <w:r w:rsidR="00A61188" w:rsidRPr="00A61188">
        <w:rPr>
          <w:rStyle w:val="aff0"/>
        </w:rPr>
        <w:t xml:space="preserve"> </w:t>
      </w:r>
      <w:r w:rsidRPr="00A61188">
        <w:rPr>
          <w:bCs/>
        </w:rPr>
        <w:t>год</w:t>
      </w:r>
      <w:r w:rsidRPr="00A61188">
        <w:rPr>
          <w:rStyle w:val="aff0"/>
        </w:rPr>
        <w:t>а,</w:t>
      </w:r>
      <w:r w:rsidR="00A61188" w:rsidRPr="00A61188">
        <w:rPr>
          <w:rStyle w:val="aff0"/>
        </w:rPr>
        <w:t xml:space="preserve"> </w:t>
      </w:r>
      <w:r w:rsidRPr="00A61188">
        <w:t>предшествующего</w:t>
      </w:r>
      <w:r w:rsidR="00A61188" w:rsidRPr="00A61188">
        <w:t xml:space="preserve"> </w:t>
      </w:r>
      <w:r w:rsidRPr="00A61188">
        <w:t>году,</w:t>
      </w:r>
      <w:r w:rsidR="00A61188" w:rsidRPr="00A61188">
        <w:t xml:space="preserve"> </w:t>
      </w:r>
      <w:r w:rsidRPr="00A61188">
        <w:t>начиная</w:t>
      </w:r>
      <w:r w:rsidR="00A61188" w:rsidRPr="00A61188">
        <w:t xml:space="preserve"> </w:t>
      </w:r>
      <w:r w:rsidRPr="00A61188">
        <w:t>с</w:t>
      </w:r>
      <w:r w:rsidR="00A61188" w:rsidRPr="00A61188">
        <w:t xml:space="preserve"> </w:t>
      </w:r>
      <w:r w:rsidRPr="00A61188">
        <w:t>которого</w:t>
      </w:r>
      <w:r w:rsidR="00A61188" w:rsidRPr="00A61188">
        <w:t xml:space="preserve"> </w:t>
      </w:r>
      <w:r w:rsidRPr="00A61188">
        <w:t>налогоплательщики</w:t>
      </w:r>
      <w:r w:rsidR="00A61188" w:rsidRPr="00A61188">
        <w:t xml:space="preserve"> </w:t>
      </w:r>
      <w:r w:rsidRPr="00A61188">
        <w:t>переходят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УСН,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налоговый</w:t>
      </w:r>
      <w:r w:rsidR="00A61188" w:rsidRPr="00A61188">
        <w:t xml:space="preserve"> </w:t>
      </w:r>
      <w:r w:rsidRPr="00A61188">
        <w:t>орган</w:t>
      </w:r>
      <w:r w:rsidR="00A61188" w:rsidRPr="00A61188">
        <w:t xml:space="preserve"> </w:t>
      </w:r>
      <w:r w:rsidRPr="00A61188">
        <w:t>по</w:t>
      </w:r>
      <w:r w:rsidR="00A61188" w:rsidRPr="00A61188">
        <w:t xml:space="preserve"> </w:t>
      </w:r>
      <w:r w:rsidRPr="00A61188">
        <w:t>месту</w:t>
      </w:r>
      <w:r w:rsidR="00A61188" w:rsidRPr="00A61188">
        <w:t xml:space="preserve"> </w:t>
      </w:r>
      <w:r w:rsidRPr="00A61188">
        <w:t>своего</w:t>
      </w:r>
      <w:r w:rsidR="00A61188" w:rsidRPr="00A61188">
        <w:t xml:space="preserve"> </w:t>
      </w:r>
      <w:r w:rsidRPr="00A61188">
        <w:t>нахождения</w:t>
      </w:r>
      <w:r w:rsidR="00A61188" w:rsidRPr="00A61188">
        <w:t xml:space="preserve"> (</w:t>
      </w:r>
      <w:r w:rsidRPr="00A61188">
        <w:t>место</w:t>
      </w:r>
      <w:r w:rsidR="00A61188" w:rsidRPr="00A61188">
        <w:t xml:space="preserve"> </w:t>
      </w:r>
      <w:r w:rsidRPr="00A61188">
        <w:t>жительства</w:t>
      </w:r>
      <w:r w:rsidR="00A61188" w:rsidRPr="00A61188">
        <w:t xml:space="preserve">) </w:t>
      </w:r>
      <w:r w:rsidRPr="00A61188">
        <w:t>заявление</w:t>
      </w:r>
      <w:r w:rsidR="00A61188" w:rsidRPr="00A61188">
        <w:t xml:space="preserve">. </w:t>
      </w:r>
      <w:r w:rsidRPr="00A61188">
        <w:t>При</w:t>
      </w:r>
      <w:r w:rsidR="00A61188" w:rsidRPr="00A61188">
        <w:t xml:space="preserve"> </w:t>
      </w:r>
      <w:r w:rsidRPr="00A61188">
        <w:t>этом</w:t>
      </w:r>
      <w:r w:rsidR="00A61188" w:rsidRPr="00A61188">
        <w:t xml:space="preserve"> </w:t>
      </w:r>
      <w:r w:rsidRPr="00A61188">
        <w:t>организации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заявлении</w:t>
      </w:r>
      <w:r w:rsidR="00A61188" w:rsidRPr="00A61188">
        <w:t xml:space="preserve"> </w:t>
      </w:r>
      <w:r w:rsidRPr="00A61188">
        <w:t>о</w:t>
      </w:r>
      <w:r w:rsidR="00A61188" w:rsidRPr="00A61188">
        <w:t xml:space="preserve"> </w:t>
      </w:r>
      <w:r w:rsidRPr="00A61188">
        <w:t>переходе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УСН</w:t>
      </w:r>
      <w:r w:rsidR="00A61188" w:rsidRPr="00A61188">
        <w:t xml:space="preserve"> </w:t>
      </w:r>
      <w:r w:rsidRPr="00A61188">
        <w:t>сообщают</w:t>
      </w:r>
      <w:r w:rsidR="00A61188" w:rsidRPr="00A61188">
        <w:t xml:space="preserve"> </w:t>
      </w:r>
      <w:r w:rsidRPr="00A61188">
        <w:t>о</w:t>
      </w:r>
      <w:r w:rsidR="00A61188" w:rsidRPr="00A61188">
        <w:t xml:space="preserve"> </w:t>
      </w:r>
      <w:r w:rsidRPr="00A61188">
        <w:t>размере</w:t>
      </w:r>
      <w:r w:rsidR="00A61188" w:rsidRPr="00A61188">
        <w:t xml:space="preserve"> </w:t>
      </w:r>
      <w:r w:rsidRPr="00A61188">
        <w:t>доходов</w:t>
      </w:r>
      <w:r w:rsidR="00A61188" w:rsidRPr="00A61188">
        <w:t xml:space="preserve"> </w:t>
      </w:r>
      <w:r w:rsidRPr="00A61188">
        <w:t>за</w:t>
      </w:r>
      <w:r w:rsidR="00A61188" w:rsidRPr="00A61188">
        <w:t xml:space="preserve"> </w:t>
      </w:r>
      <w:r w:rsidRPr="00A61188">
        <w:t>девять</w:t>
      </w:r>
      <w:r w:rsidR="00A61188" w:rsidRPr="00A61188">
        <w:t xml:space="preserve"> </w:t>
      </w:r>
      <w:r w:rsidRPr="00A61188">
        <w:t>месяцев</w:t>
      </w:r>
      <w:r w:rsidR="00A61188" w:rsidRPr="00A61188">
        <w:t xml:space="preserve"> </w:t>
      </w:r>
      <w:r w:rsidRPr="00A61188">
        <w:t>текущего</w:t>
      </w:r>
      <w:r w:rsidR="00A61188" w:rsidRPr="00A61188">
        <w:t xml:space="preserve"> </w:t>
      </w:r>
      <w:r w:rsidRPr="00A61188">
        <w:t>года</w:t>
      </w:r>
      <w:r w:rsidR="00A61188" w:rsidRPr="00A61188">
        <w:t>.</w:t>
      </w:r>
    </w:p>
    <w:p w:rsidR="00A61188" w:rsidRPr="00A61188" w:rsidRDefault="009C7955" w:rsidP="00A61188">
      <w:pPr>
        <w:tabs>
          <w:tab w:val="left" w:pos="726"/>
        </w:tabs>
      </w:pPr>
      <w:r w:rsidRPr="00A61188">
        <w:t>Выбор</w:t>
      </w:r>
      <w:r w:rsidR="00A61188" w:rsidRPr="00A61188">
        <w:t xml:space="preserve"> </w:t>
      </w:r>
      <w:r w:rsidRPr="00A61188">
        <w:t>объекта</w:t>
      </w:r>
      <w:r w:rsidR="00A61188" w:rsidRPr="00A61188">
        <w:t xml:space="preserve"> </w:t>
      </w:r>
      <w:r w:rsidRPr="00A61188">
        <w:t>налогообложения</w:t>
      </w:r>
      <w:r w:rsidR="00A61188" w:rsidRPr="00A61188">
        <w:t xml:space="preserve"> </w:t>
      </w:r>
      <w:r w:rsidRPr="00A61188">
        <w:t>осуществляется</w:t>
      </w:r>
      <w:r w:rsidR="00A61188" w:rsidRPr="00A61188">
        <w:t xml:space="preserve"> </w:t>
      </w:r>
      <w:r w:rsidRPr="00A61188">
        <w:t>налогоплательщиком</w:t>
      </w:r>
      <w:r w:rsidR="00A61188" w:rsidRPr="00A61188">
        <w:t xml:space="preserve"> </w:t>
      </w:r>
      <w:r w:rsidRPr="00A61188">
        <w:t>до</w:t>
      </w:r>
      <w:r w:rsidR="00A61188" w:rsidRPr="00A61188">
        <w:t xml:space="preserve"> </w:t>
      </w:r>
      <w:r w:rsidRPr="00A61188">
        <w:t>начала</w:t>
      </w:r>
      <w:r w:rsidR="00A61188" w:rsidRPr="00A61188">
        <w:t xml:space="preserve"> </w:t>
      </w:r>
      <w:r w:rsidRPr="00A61188">
        <w:t>налогового</w:t>
      </w:r>
      <w:r w:rsidR="00A61188" w:rsidRPr="00A61188">
        <w:t xml:space="preserve"> </w:t>
      </w:r>
      <w:r w:rsidRPr="00A61188">
        <w:t>периода,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котором</w:t>
      </w:r>
      <w:r w:rsidR="00A61188" w:rsidRPr="00A61188">
        <w:t xml:space="preserve"> </w:t>
      </w:r>
      <w:r w:rsidRPr="00A61188">
        <w:t>впервые</w:t>
      </w:r>
      <w:r w:rsidR="00A61188" w:rsidRPr="00A61188">
        <w:t xml:space="preserve"> </w:t>
      </w:r>
      <w:r w:rsidRPr="00A61188">
        <w:t>применена</w:t>
      </w:r>
      <w:r w:rsidR="00A61188" w:rsidRPr="00A61188">
        <w:t xml:space="preserve"> </w:t>
      </w:r>
      <w:r w:rsidRPr="00A61188">
        <w:t>упрощенная</w:t>
      </w:r>
      <w:r w:rsidR="00A61188" w:rsidRPr="00A61188">
        <w:t xml:space="preserve"> </w:t>
      </w:r>
      <w:r w:rsidRPr="00A61188">
        <w:t>система</w:t>
      </w:r>
      <w:r w:rsidR="00A61188" w:rsidRPr="00A61188">
        <w:t xml:space="preserve"> </w:t>
      </w:r>
      <w:r w:rsidRPr="00A61188">
        <w:t>налогообложения</w:t>
      </w:r>
      <w:r w:rsidR="00A61188" w:rsidRPr="00A61188">
        <w:t xml:space="preserve">. </w:t>
      </w:r>
      <w:r w:rsidRPr="00A61188">
        <w:t>В</w:t>
      </w:r>
      <w:r w:rsidR="00A61188" w:rsidRPr="00A61188">
        <w:t xml:space="preserve"> </w:t>
      </w:r>
      <w:r w:rsidRPr="00A61188">
        <w:t>случае</w:t>
      </w:r>
      <w:r w:rsidR="00A61188" w:rsidRPr="00A61188">
        <w:t xml:space="preserve"> </w:t>
      </w:r>
      <w:r w:rsidRPr="00A61188">
        <w:t>изменения</w:t>
      </w:r>
      <w:r w:rsidR="00A61188" w:rsidRPr="00A61188">
        <w:t xml:space="preserve"> </w:t>
      </w:r>
      <w:r w:rsidRPr="00A61188">
        <w:t>избранного</w:t>
      </w:r>
      <w:r w:rsidR="00A61188" w:rsidRPr="00A61188">
        <w:t xml:space="preserve"> </w:t>
      </w:r>
      <w:r w:rsidRPr="00A61188">
        <w:t>объекта</w:t>
      </w:r>
      <w:r w:rsidR="00A61188" w:rsidRPr="00A61188">
        <w:t xml:space="preserve"> </w:t>
      </w:r>
      <w:r w:rsidRPr="00A61188">
        <w:t>налогообложения</w:t>
      </w:r>
      <w:r w:rsidR="00A61188" w:rsidRPr="00A61188">
        <w:t xml:space="preserve"> </w:t>
      </w:r>
      <w:r w:rsidRPr="00A61188">
        <w:t>после</w:t>
      </w:r>
      <w:r w:rsidR="00A61188" w:rsidRPr="00A61188">
        <w:t xml:space="preserve"> </w:t>
      </w:r>
      <w:r w:rsidRPr="00A61188">
        <w:t>подачи</w:t>
      </w:r>
      <w:r w:rsidR="00A61188" w:rsidRPr="00A61188">
        <w:t xml:space="preserve"> </w:t>
      </w:r>
      <w:r w:rsidRPr="00A61188">
        <w:t>заявления</w:t>
      </w:r>
      <w:r w:rsidR="00A61188" w:rsidRPr="00A61188">
        <w:t xml:space="preserve"> </w:t>
      </w:r>
      <w:r w:rsidRPr="00A61188">
        <w:t>о</w:t>
      </w:r>
      <w:r w:rsidR="00A61188" w:rsidRPr="00A61188">
        <w:t xml:space="preserve"> </w:t>
      </w:r>
      <w:r w:rsidRPr="00A61188">
        <w:t>переходе</w:t>
      </w:r>
      <w:r w:rsidR="00A61188" w:rsidRPr="00A61188">
        <w:t xml:space="preserve"> </w:t>
      </w:r>
      <w:r w:rsidRPr="00A61188">
        <w:t>ни</w:t>
      </w:r>
      <w:r w:rsidR="00A61188" w:rsidRPr="00A61188">
        <w:t xml:space="preserve"> </w:t>
      </w:r>
      <w:r w:rsidRPr="00A61188">
        <w:t>УСН</w:t>
      </w:r>
      <w:r w:rsidR="00A61188" w:rsidRPr="00A61188">
        <w:t xml:space="preserve"> </w:t>
      </w:r>
      <w:r w:rsidRPr="00A61188">
        <w:t>налогоплательщик</w:t>
      </w:r>
      <w:r w:rsidR="00A61188" w:rsidRPr="00A61188">
        <w:t xml:space="preserve"> </w:t>
      </w:r>
      <w:r w:rsidRPr="00A61188">
        <w:t>обязан</w:t>
      </w:r>
      <w:r w:rsidR="00A61188" w:rsidRPr="00A61188">
        <w:t xml:space="preserve"> </w:t>
      </w:r>
      <w:r w:rsidRPr="00A61188">
        <w:t>уведомить</w:t>
      </w:r>
      <w:r w:rsidR="00A61188" w:rsidRPr="00A61188">
        <w:t xml:space="preserve"> </w:t>
      </w:r>
      <w:r w:rsidRPr="00A61188">
        <w:t>об</w:t>
      </w:r>
      <w:r w:rsidR="00A61188" w:rsidRPr="00A61188">
        <w:t xml:space="preserve"> </w:t>
      </w:r>
      <w:r w:rsidRPr="00A61188">
        <w:t>этом</w:t>
      </w:r>
      <w:r w:rsidR="00A61188" w:rsidRPr="00A61188">
        <w:t xml:space="preserve"> </w:t>
      </w:r>
      <w:r w:rsidRPr="00A61188">
        <w:t>налоговый</w:t>
      </w:r>
      <w:r w:rsidR="00A61188" w:rsidRPr="00A61188">
        <w:t xml:space="preserve"> </w:t>
      </w:r>
      <w:r w:rsidRPr="00A61188">
        <w:t>орган</w:t>
      </w:r>
      <w:r w:rsidR="00A61188" w:rsidRPr="00A61188">
        <w:t xml:space="preserve"> </w:t>
      </w:r>
      <w:r w:rsidRPr="00A61188">
        <w:t>до</w:t>
      </w:r>
      <w:r w:rsidR="00A61188" w:rsidRPr="00A61188">
        <w:t xml:space="preserve"> </w:t>
      </w:r>
      <w:r w:rsidRPr="00A61188">
        <w:t>20</w:t>
      </w:r>
      <w:r w:rsidR="00A61188" w:rsidRPr="00A61188">
        <w:t xml:space="preserve"> </w:t>
      </w:r>
      <w:r w:rsidRPr="00A61188">
        <w:t>декабря</w:t>
      </w:r>
      <w:r w:rsidR="00A61188" w:rsidRPr="00A61188">
        <w:t xml:space="preserve"> </w:t>
      </w:r>
      <w:r w:rsidRPr="00A61188">
        <w:t>года,</w:t>
      </w:r>
      <w:r w:rsidR="00A61188" w:rsidRPr="00A61188">
        <w:t xml:space="preserve"> </w:t>
      </w:r>
      <w:r w:rsidRPr="00A61188">
        <w:t>предшествующего</w:t>
      </w:r>
      <w:r w:rsidR="00A61188" w:rsidRPr="00A61188">
        <w:t xml:space="preserve"> </w:t>
      </w:r>
      <w:r w:rsidRPr="00A61188">
        <w:t>году,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котором</w:t>
      </w:r>
      <w:r w:rsidR="00A61188" w:rsidRPr="00A61188">
        <w:t xml:space="preserve"> </w:t>
      </w:r>
      <w:r w:rsidRPr="00A61188">
        <w:t>впервые</w:t>
      </w:r>
      <w:r w:rsidR="00A61188" w:rsidRPr="00A61188">
        <w:t xml:space="preserve"> </w:t>
      </w:r>
      <w:r w:rsidRPr="00A61188">
        <w:t>применена</w:t>
      </w:r>
      <w:r w:rsidR="00A61188" w:rsidRPr="00A61188">
        <w:t xml:space="preserve"> </w:t>
      </w:r>
      <w:r w:rsidRPr="00A61188">
        <w:t>упрощенная</w:t>
      </w:r>
      <w:r w:rsidR="00A61188" w:rsidRPr="00A61188">
        <w:t xml:space="preserve"> </w:t>
      </w:r>
      <w:r w:rsidRPr="00A61188">
        <w:t>система</w:t>
      </w:r>
      <w:r w:rsidR="00A61188" w:rsidRPr="00A61188">
        <w:t xml:space="preserve"> </w:t>
      </w:r>
      <w:r w:rsidRPr="00A61188">
        <w:t>налогообложения</w:t>
      </w:r>
      <w:r w:rsidR="00A61188" w:rsidRPr="00A61188">
        <w:t>.</w:t>
      </w:r>
    </w:p>
    <w:p w:rsidR="00A61188" w:rsidRPr="00A61188" w:rsidRDefault="009C7955" w:rsidP="00A61188">
      <w:pPr>
        <w:tabs>
          <w:tab w:val="left" w:pos="726"/>
        </w:tabs>
      </w:pPr>
      <w:r w:rsidRPr="00A61188">
        <w:t>Вновь</w:t>
      </w:r>
      <w:r w:rsidR="00A61188" w:rsidRPr="00A61188">
        <w:t xml:space="preserve"> </w:t>
      </w:r>
      <w:r w:rsidRPr="00A61188">
        <w:t>созданные</w:t>
      </w:r>
      <w:r w:rsidR="00A61188" w:rsidRPr="00A61188">
        <w:t xml:space="preserve"> </w:t>
      </w:r>
      <w:r w:rsidRPr="00A61188">
        <w:t>организации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вновь</w:t>
      </w:r>
      <w:r w:rsidR="00A61188" w:rsidRPr="00A61188">
        <w:t xml:space="preserve"> </w:t>
      </w:r>
      <w:r w:rsidRPr="00A61188">
        <w:t>зарегистрированные</w:t>
      </w:r>
      <w:r w:rsidR="00A61188" w:rsidRPr="00A61188">
        <w:t xml:space="preserve"> </w:t>
      </w:r>
      <w:r w:rsidRPr="00A61188">
        <w:t>индивидуальные</w:t>
      </w:r>
      <w:r w:rsidR="00A61188" w:rsidRPr="00A61188">
        <w:t xml:space="preserve"> </w:t>
      </w:r>
      <w:r w:rsidRPr="00A61188">
        <w:t>предприниматели,</w:t>
      </w:r>
      <w:r w:rsidR="00A61188" w:rsidRPr="00A61188">
        <w:t xml:space="preserve"> </w:t>
      </w:r>
      <w:r w:rsidRPr="00A61188">
        <w:t>изъявившие</w:t>
      </w:r>
      <w:r w:rsidR="00A61188" w:rsidRPr="00A61188">
        <w:t xml:space="preserve"> </w:t>
      </w:r>
      <w:r w:rsidRPr="00A61188">
        <w:t>желание</w:t>
      </w:r>
      <w:r w:rsidR="00A61188" w:rsidRPr="00A61188">
        <w:t xml:space="preserve"> </w:t>
      </w:r>
      <w:r w:rsidRPr="00A61188">
        <w:t>перейти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УСН</w:t>
      </w:r>
      <w:r w:rsidR="00A61188" w:rsidRPr="00A61188">
        <w:t xml:space="preserve">. </w:t>
      </w:r>
      <w:r w:rsidRPr="00A61188">
        <w:t>вправе</w:t>
      </w:r>
      <w:r w:rsidR="00A61188" w:rsidRPr="00A61188">
        <w:t xml:space="preserve"> </w:t>
      </w:r>
      <w:r w:rsidRPr="00A61188">
        <w:t>подать</w:t>
      </w:r>
      <w:r w:rsidR="00A61188" w:rsidRPr="00A61188">
        <w:t xml:space="preserve"> </w:t>
      </w:r>
      <w:r w:rsidRPr="00A61188">
        <w:t>заявление</w:t>
      </w:r>
      <w:r w:rsidR="00A61188" w:rsidRPr="00A61188">
        <w:t xml:space="preserve"> </w:t>
      </w:r>
      <w:r w:rsidRPr="00A61188">
        <w:t>о</w:t>
      </w:r>
      <w:r w:rsidR="00A61188" w:rsidRPr="00A61188">
        <w:t xml:space="preserve"> </w:t>
      </w:r>
      <w:r w:rsidRPr="00A61188">
        <w:t>переходе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УСН</w:t>
      </w:r>
      <w:r w:rsidR="00A61188" w:rsidRPr="00A61188">
        <w:t xml:space="preserve"> </w:t>
      </w:r>
      <w:r w:rsidRPr="00A61188">
        <w:t>одновременно</w:t>
      </w:r>
      <w:r w:rsidR="00A61188" w:rsidRPr="00A61188">
        <w:t xml:space="preserve"> </w:t>
      </w:r>
      <w:r w:rsidRPr="00A61188">
        <w:t>с</w:t>
      </w:r>
      <w:r w:rsidR="00A61188" w:rsidRPr="00A61188">
        <w:t xml:space="preserve"> </w:t>
      </w:r>
      <w:r w:rsidRPr="00A61188">
        <w:t>подачей</w:t>
      </w:r>
      <w:r w:rsidR="00A61188" w:rsidRPr="00A61188">
        <w:t xml:space="preserve"> </w:t>
      </w:r>
      <w:r w:rsidRPr="00A61188">
        <w:t>заявления</w:t>
      </w:r>
      <w:r w:rsidR="00A61188" w:rsidRPr="00A61188">
        <w:t xml:space="preserve"> </w:t>
      </w:r>
      <w:r w:rsidRPr="00A61188">
        <w:t>о</w:t>
      </w:r>
      <w:r w:rsidR="00A61188" w:rsidRPr="00A61188">
        <w:t xml:space="preserve"> </w:t>
      </w:r>
      <w:r w:rsidRPr="00A61188">
        <w:t>постановке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учет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налоговых</w:t>
      </w:r>
      <w:r w:rsidR="00A61188" w:rsidRPr="00A61188">
        <w:t xml:space="preserve"> </w:t>
      </w:r>
      <w:r w:rsidRPr="00A61188">
        <w:t>органах</w:t>
      </w:r>
      <w:r w:rsidR="00A61188" w:rsidRPr="00A61188">
        <w:t xml:space="preserve">. </w:t>
      </w:r>
      <w:r w:rsidRPr="00A61188">
        <w:t>В</w:t>
      </w:r>
      <w:r w:rsidR="00A61188" w:rsidRPr="00A61188">
        <w:t xml:space="preserve"> </w:t>
      </w:r>
      <w:r w:rsidRPr="00A61188">
        <w:t>этом</w:t>
      </w:r>
      <w:r w:rsidR="00A61188" w:rsidRPr="00A61188">
        <w:t xml:space="preserve"> </w:t>
      </w:r>
      <w:r w:rsidRPr="00A61188">
        <w:t>случае</w:t>
      </w:r>
      <w:r w:rsidR="00A61188" w:rsidRPr="00A61188">
        <w:t xml:space="preserve"> </w:t>
      </w:r>
      <w:r w:rsidRPr="00A61188">
        <w:t>организации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индивидуальные</w:t>
      </w:r>
      <w:r w:rsidR="00A61188" w:rsidRPr="00A61188">
        <w:t xml:space="preserve"> </w:t>
      </w:r>
      <w:r w:rsidRPr="00A61188">
        <w:t>предприниматели</w:t>
      </w:r>
      <w:r w:rsidR="00A61188" w:rsidRPr="00A61188">
        <w:t xml:space="preserve"> </w:t>
      </w:r>
      <w:r w:rsidRPr="00A61188">
        <w:t>вправе</w:t>
      </w:r>
      <w:r w:rsidR="00A61188" w:rsidRPr="00A61188">
        <w:t xml:space="preserve"> </w:t>
      </w:r>
      <w:r w:rsidRPr="00A61188">
        <w:t>применять</w:t>
      </w:r>
      <w:r w:rsidR="00A61188" w:rsidRPr="00A61188">
        <w:t xml:space="preserve"> </w:t>
      </w:r>
      <w:r w:rsidRPr="00A61188">
        <w:t>УСН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текущем</w:t>
      </w:r>
      <w:r w:rsidR="00A61188" w:rsidRPr="00A61188">
        <w:t xml:space="preserve"> </w:t>
      </w:r>
      <w:r w:rsidRPr="00A61188">
        <w:t>календарном</w:t>
      </w:r>
      <w:r w:rsidR="00A61188" w:rsidRPr="00A61188">
        <w:t xml:space="preserve"> </w:t>
      </w:r>
      <w:r w:rsidRPr="00A61188">
        <w:t>году</w:t>
      </w:r>
      <w:r w:rsidR="00A61188" w:rsidRPr="00A61188">
        <w:t xml:space="preserve"> </w:t>
      </w:r>
      <w:r w:rsidRPr="00A61188">
        <w:t>с</w:t>
      </w:r>
      <w:r w:rsidR="00A61188" w:rsidRPr="00A61188">
        <w:t xml:space="preserve"> </w:t>
      </w:r>
      <w:r w:rsidRPr="00A61188">
        <w:t>момента</w:t>
      </w:r>
      <w:r w:rsidR="00A61188" w:rsidRPr="00A61188">
        <w:t xml:space="preserve"> </w:t>
      </w:r>
      <w:r w:rsidRPr="00A61188">
        <w:t>создания</w:t>
      </w:r>
      <w:r w:rsidR="00A61188" w:rsidRPr="00A61188">
        <w:t xml:space="preserve"> </w:t>
      </w:r>
      <w:r w:rsidRPr="00A61188">
        <w:t>организации</w:t>
      </w:r>
      <w:r w:rsidR="00A61188" w:rsidRPr="00A61188">
        <w:t xml:space="preserve"> </w:t>
      </w:r>
      <w:r w:rsidRPr="00A61188">
        <w:t>пни</w:t>
      </w:r>
      <w:r w:rsidR="00A61188" w:rsidRPr="00A61188">
        <w:t xml:space="preserve"> </w:t>
      </w:r>
      <w:r w:rsidRPr="00A61188">
        <w:t>с</w:t>
      </w:r>
      <w:r w:rsidR="00A61188" w:rsidRPr="00A61188">
        <w:t xml:space="preserve"> </w:t>
      </w:r>
      <w:r w:rsidRPr="00A61188">
        <w:t>момента</w:t>
      </w:r>
      <w:r w:rsidR="00A61188" w:rsidRPr="00A61188">
        <w:t xml:space="preserve"> </w:t>
      </w:r>
      <w:r w:rsidRPr="00A61188">
        <w:t>регистрации</w:t>
      </w:r>
      <w:r w:rsidR="00A61188" w:rsidRPr="00A61188">
        <w:t xml:space="preserve"> </w:t>
      </w:r>
      <w:r w:rsidRPr="00A61188">
        <w:t>физического</w:t>
      </w:r>
      <w:r w:rsidR="00A61188" w:rsidRPr="00A61188">
        <w:t xml:space="preserve"> </w:t>
      </w:r>
      <w:r w:rsidRPr="00A61188">
        <w:t>лица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качестве</w:t>
      </w:r>
      <w:r w:rsidR="00A61188" w:rsidRPr="00A61188">
        <w:t xml:space="preserve"> </w:t>
      </w:r>
      <w:r w:rsidRPr="00A61188">
        <w:t>индивидуального</w:t>
      </w:r>
      <w:r w:rsidR="00A61188" w:rsidRPr="00A61188">
        <w:t xml:space="preserve"> </w:t>
      </w:r>
      <w:r w:rsidRPr="00A61188">
        <w:t>предпринимателя</w:t>
      </w:r>
      <w:r w:rsidR="00A61188" w:rsidRPr="00A61188">
        <w:t>.</w:t>
      </w:r>
    </w:p>
    <w:p w:rsidR="00A61188" w:rsidRPr="00A61188" w:rsidRDefault="009C7955" w:rsidP="00A61188">
      <w:pPr>
        <w:tabs>
          <w:tab w:val="left" w:pos="726"/>
        </w:tabs>
      </w:pPr>
      <w:r w:rsidRPr="00A61188">
        <w:t>Налогоплательщики,</w:t>
      </w:r>
      <w:r w:rsidR="00A61188" w:rsidRPr="00A61188">
        <w:t xml:space="preserve"> </w:t>
      </w:r>
      <w:r w:rsidRPr="00A61188">
        <w:t>применяющие</w:t>
      </w:r>
      <w:r w:rsidR="00A61188" w:rsidRPr="00A61188">
        <w:t xml:space="preserve"> </w:t>
      </w:r>
      <w:r w:rsidRPr="00A61188">
        <w:t>УСН,</w:t>
      </w:r>
      <w:r w:rsidR="00A61188" w:rsidRPr="00A61188">
        <w:t xml:space="preserve"> </w:t>
      </w:r>
      <w:r w:rsidRPr="00A61188">
        <w:t>не</w:t>
      </w:r>
      <w:r w:rsidR="00A61188" w:rsidRPr="00A61188">
        <w:t xml:space="preserve"> </w:t>
      </w:r>
      <w:r w:rsidRPr="00A61188">
        <w:t>вправе</w:t>
      </w:r>
      <w:r w:rsidR="00A61188" w:rsidRPr="00A61188">
        <w:t xml:space="preserve"> </w:t>
      </w:r>
      <w:r w:rsidRPr="00A61188">
        <w:t>до</w:t>
      </w:r>
      <w:r w:rsidR="00A61188" w:rsidRPr="00A61188">
        <w:t xml:space="preserve"> </w:t>
      </w:r>
      <w:r w:rsidRPr="00A61188">
        <w:t>окончания</w:t>
      </w:r>
      <w:r w:rsidR="00A61188" w:rsidRPr="00A61188">
        <w:t xml:space="preserve"> </w:t>
      </w:r>
      <w:r w:rsidRPr="00A61188">
        <w:t>итогового</w:t>
      </w:r>
      <w:r w:rsidR="00A61188" w:rsidRPr="00A61188">
        <w:t xml:space="preserve"> </w:t>
      </w:r>
      <w:r w:rsidRPr="00A61188">
        <w:t>периода</w:t>
      </w:r>
      <w:r w:rsidR="00A61188" w:rsidRPr="00A61188">
        <w:t xml:space="preserve"> </w:t>
      </w:r>
      <w:r w:rsidRPr="00A61188">
        <w:t>перейти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общий</w:t>
      </w:r>
      <w:r w:rsidR="00A61188" w:rsidRPr="00A61188">
        <w:t xml:space="preserve"> </w:t>
      </w:r>
      <w:r w:rsidRPr="00A61188">
        <w:t>режим</w:t>
      </w:r>
      <w:r w:rsidR="00A61188" w:rsidRPr="00A61188">
        <w:t xml:space="preserve"> </w:t>
      </w:r>
      <w:r w:rsidRPr="00A61188">
        <w:t>налогообложения,</w:t>
      </w:r>
      <w:r w:rsidR="00A61188" w:rsidRPr="00A61188">
        <w:t xml:space="preserve"> </w:t>
      </w:r>
      <w:r w:rsidRPr="00A61188">
        <w:t>если</w:t>
      </w:r>
      <w:r w:rsidR="00A61188" w:rsidRPr="00A61188">
        <w:t xml:space="preserve"> </w:t>
      </w:r>
      <w:r w:rsidRPr="00A61188">
        <w:t>пик</w:t>
      </w:r>
      <w:r w:rsidR="00A61188" w:rsidRPr="00A61188">
        <w:t xml:space="preserve"> </w:t>
      </w:r>
      <w:r w:rsidRPr="00A61188">
        <w:t>не</w:t>
      </w:r>
      <w:r w:rsidR="00A61188" w:rsidRPr="00A61188">
        <w:t xml:space="preserve"> </w:t>
      </w:r>
      <w:r w:rsidRPr="00A61188">
        <w:t>превысили</w:t>
      </w:r>
      <w:r w:rsidR="00A61188" w:rsidRPr="00A61188">
        <w:t xml:space="preserve"> </w:t>
      </w:r>
      <w:r w:rsidRPr="00A61188">
        <w:t>следующие</w:t>
      </w:r>
      <w:r w:rsidR="00A61188" w:rsidRPr="00A61188">
        <w:t xml:space="preserve"> </w:t>
      </w:r>
      <w:r w:rsidRPr="00A61188">
        <w:t>установленные</w:t>
      </w:r>
      <w:r w:rsidR="00A61188" w:rsidRPr="00A61188">
        <w:t xml:space="preserve"> </w:t>
      </w:r>
      <w:r w:rsidRPr="00A61188">
        <w:t>ограничения</w:t>
      </w:r>
      <w:r w:rsidR="00A61188" w:rsidRPr="00A61188">
        <w:t xml:space="preserve"> [</w:t>
      </w:r>
      <w:r w:rsidR="007F238D" w:rsidRPr="00A61188">
        <w:t>10</w:t>
      </w:r>
      <w:r w:rsidR="004A6DB1" w:rsidRPr="00A61188">
        <w:t>,</w:t>
      </w:r>
      <w:r w:rsidR="00A61188" w:rsidRPr="00A61188">
        <w:t xml:space="preserve"> </w:t>
      </w:r>
      <w:r w:rsidR="004A6DB1" w:rsidRPr="00A61188">
        <w:t>с</w:t>
      </w:r>
      <w:r w:rsidR="00A61188" w:rsidRPr="00A61188">
        <w:t>.6</w:t>
      </w:r>
      <w:r w:rsidR="004A6DB1" w:rsidRPr="00A61188">
        <w:t>01</w:t>
      </w:r>
      <w:r w:rsidR="00A61188" w:rsidRPr="00A61188">
        <w:t>].</w:t>
      </w:r>
    </w:p>
    <w:p w:rsidR="00A61188" w:rsidRPr="00A61188" w:rsidRDefault="009C7955" w:rsidP="00A61188">
      <w:pPr>
        <w:tabs>
          <w:tab w:val="left" w:pos="726"/>
        </w:tabs>
      </w:pPr>
      <w:r w:rsidRPr="00A61188">
        <w:t>Если</w:t>
      </w:r>
      <w:r w:rsidR="00A61188" w:rsidRPr="00A61188">
        <w:t xml:space="preserve"> </w:t>
      </w:r>
      <w:r w:rsidRPr="00A61188">
        <w:t>по</w:t>
      </w:r>
      <w:r w:rsidR="00A61188" w:rsidRPr="00A61188">
        <w:t xml:space="preserve"> </w:t>
      </w:r>
      <w:r w:rsidRPr="00A61188">
        <w:t>итогам</w:t>
      </w:r>
      <w:r w:rsidR="00A61188" w:rsidRPr="00A61188">
        <w:t xml:space="preserve"> </w:t>
      </w:r>
      <w:r w:rsidRPr="00A61188">
        <w:t>налогового</w:t>
      </w:r>
      <w:r w:rsidR="00A61188" w:rsidRPr="00A61188">
        <w:t xml:space="preserve"> (</w:t>
      </w:r>
      <w:r w:rsidRPr="00A61188">
        <w:t>отчетного</w:t>
      </w:r>
      <w:r w:rsidR="00A61188" w:rsidRPr="00A61188">
        <w:t xml:space="preserve">) </w:t>
      </w:r>
      <w:r w:rsidRPr="00A61188">
        <w:t>периода</w:t>
      </w:r>
      <w:r w:rsidR="00A61188" w:rsidRPr="00A61188">
        <w:t xml:space="preserve"> </w:t>
      </w:r>
      <w:r w:rsidRPr="00A61188">
        <w:t>доход</w:t>
      </w:r>
      <w:r w:rsidR="00A61188" w:rsidRPr="00A61188">
        <w:t xml:space="preserve"> </w:t>
      </w:r>
      <w:r w:rsidRPr="00A61188">
        <w:t>налогоплательщика</w:t>
      </w:r>
      <w:r w:rsidR="00A61188" w:rsidRPr="00A61188">
        <w:t xml:space="preserve"> </w:t>
      </w:r>
      <w:r w:rsidRPr="00A61188">
        <w:t>превысит</w:t>
      </w:r>
      <w:r w:rsidR="00A61188" w:rsidRPr="00A61188">
        <w:t xml:space="preserve"> </w:t>
      </w:r>
      <w:r w:rsidRPr="00A61188">
        <w:t>15</w:t>
      </w:r>
      <w:r w:rsidR="00A61188" w:rsidRPr="00A61188">
        <w:t xml:space="preserve"> </w:t>
      </w:r>
      <w:r w:rsidRPr="00A61188">
        <w:t>млн</w:t>
      </w:r>
      <w:r w:rsidR="00A61188" w:rsidRPr="00A61188">
        <w:t xml:space="preserve">. </w:t>
      </w:r>
      <w:r w:rsidRPr="00A61188">
        <w:t>руб</w:t>
      </w:r>
      <w:r w:rsidR="00A61188" w:rsidRPr="00A61188">
        <w:t xml:space="preserve">. </w:t>
      </w:r>
      <w:r w:rsidRPr="00A61188">
        <w:t>или</w:t>
      </w:r>
      <w:r w:rsidR="00A61188" w:rsidRPr="00A61188">
        <w:t xml:space="preserve"> </w:t>
      </w:r>
      <w:r w:rsidRPr="00A61188">
        <w:t>остаточная</w:t>
      </w:r>
      <w:r w:rsidR="00A61188" w:rsidRPr="00A61188">
        <w:t xml:space="preserve"> </w:t>
      </w:r>
      <w:r w:rsidRPr="00A61188">
        <w:t>стоимость</w:t>
      </w:r>
      <w:r w:rsidR="00A61188" w:rsidRPr="00A61188">
        <w:t xml:space="preserve"> </w:t>
      </w:r>
      <w:r w:rsidRPr="00A61188">
        <w:t>основных</w:t>
      </w:r>
      <w:r w:rsidR="00A61188" w:rsidRPr="00A61188">
        <w:t xml:space="preserve"> </w:t>
      </w:r>
      <w:r w:rsidRPr="00A61188">
        <w:t>средств</w:t>
      </w:r>
      <w:r w:rsidR="00A61188" w:rsidRPr="00A61188">
        <w:t xml:space="preserve"> </w:t>
      </w:r>
      <w:r w:rsidRPr="00A61188">
        <w:t>к</w:t>
      </w:r>
      <w:r w:rsidR="00A61188" w:rsidRPr="00A61188">
        <w:t xml:space="preserve"> </w:t>
      </w:r>
      <w:r w:rsidRPr="00A61188">
        <w:t>нематериальных</w:t>
      </w:r>
      <w:r w:rsidR="00A61188" w:rsidRPr="00A61188">
        <w:t xml:space="preserve"> </w:t>
      </w:r>
      <w:r w:rsidRPr="00A61188">
        <w:t>активов,</w:t>
      </w:r>
      <w:r w:rsidR="00A61188" w:rsidRPr="00A61188">
        <w:t xml:space="preserve"> </w:t>
      </w:r>
      <w:r w:rsidRPr="00A61188">
        <w:t>определяемая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соответствии</w:t>
      </w:r>
      <w:r w:rsidR="00A61188" w:rsidRPr="00A61188">
        <w:t xml:space="preserve"> </w:t>
      </w:r>
      <w:r w:rsidRPr="00A61188">
        <w:t>с</w:t>
      </w:r>
      <w:r w:rsidR="00A61188" w:rsidRPr="00A61188">
        <w:t xml:space="preserve"> </w:t>
      </w:r>
      <w:r w:rsidRPr="00A61188">
        <w:t>законодательством</w:t>
      </w:r>
      <w:r w:rsidR="00A61188" w:rsidRPr="00A61188">
        <w:t xml:space="preserve"> </w:t>
      </w:r>
      <w:r w:rsidRPr="00A61188">
        <w:t>РФ</w:t>
      </w:r>
      <w:r w:rsidR="00A61188" w:rsidRPr="00A61188">
        <w:t xml:space="preserve"> </w:t>
      </w:r>
      <w:r w:rsidRPr="00A61188">
        <w:t>о</w:t>
      </w:r>
      <w:r w:rsidR="00A61188" w:rsidRPr="00A61188">
        <w:t xml:space="preserve"> </w:t>
      </w:r>
      <w:r w:rsidRPr="00A61188">
        <w:t>бухгалтерском</w:t>
      </w:r>
      <w:r w:rsidR="00A61188" w:rsidRPr="00A61188">
        <w:t xml:space="preserve"> </w:t>
      </w:r>
      <w:r w:rsidRPr="00A61188">
        <w:t>учете,</w:t>
      </w:r>
      <w:r w:rsidR="00A61188" w:rsidRPr="00A61188">
        <w:t xml:space="preserve"> </w:t>
      </w:r>
      <w:r w:rsidRPr="00A61188">
        <w:t>превысит</w:t>
      </w:r>
      <w:r w:rsidR="00A61188" w:rsidRPr="00A61188">
        <w:t xml:space="preserve"> </w:t>
      </w:r>
      <w:r w:rsidRPr="00A61188">
        <w:t>100</w:t>
      </w:r>
      <w:r w:rsidR="00A61188" w:rsidRPr="00A61188">
        <w:t xml:space="preserve"> </w:t>
      </w:r>
      <w:r w:rsidRPr="00A61188">
        <w:t>млн</w:t>
      </w:r>
      <w:r w:rsidR="00A61188" w:rsidRPr="00A61188">
        <w:t xml:space="preserve">. </w:t>
      </w:r>
      <w:r w:rsidRPr="00A61188">
        <w:t>руб</w:t>
      </w:r>
      <w:r w:rsidR="00A61188" w:rsidRPr="00A61188">
        <w:t xml:space="preserve">., </w:t>
      </w:r>
      <w:r w:rsidRPr="00A61188">
        <w:t>такой</w:t>
      </w:r>
      <w:r w:rsidR="00A61188" w:rsidRPr="00A61188">
        <w:t xml:space="preserve"> </w:t>
      </w:r>
      <w:r w:rsidRPr="00A61188">
        <w:rPr>
          <w:iCs/>
        </w:rPr>
        <w:t>налогоплательщик</w:t>
      </w:r>
      <w:r w:rsidR="00A61188" w:rsidRPr="00A61188">
        <w:rPr>
          <w:iCs/>
        </w:rPr>
        <w:t xml:space="preserve"> </w:t>
      </w:r>
      <w:r w:rsidRPr="00A61188">
        <w:rPr>
          <w:iCs/>
        </w:rPr>
        <w:t>считается</w:t>
      </w:r>
      <w:r w:rsidR="00A61188" w:rsidRPr="00A61188">
        <w:rPr>
          <w:iCs/>
        </w:rPr>
        <w:t xml:space="preserve"> </w:t>
      </w:r>
      <w:r w:rsidRPr="00A61188">
        <w:rPr>
          <w:iCs/>
        </w:rPr>
        <w:t>перешедшим</w:t>
      </w:r>
      <w:r w:rsidR="00A61188" w:rsidRPr="00A61188">
        <w:rPr>
          <w:iCs/>
        </w:rPr>
        <w:t xml:space="preserve"> </w:t>
      </w:r>
      <w:r w:rsidRPr="00A61188">
        <w:rPr>
          <w:iCs/>
        </w:rPr>
        <w:t>на</w:t>
      </w:r>
      <w:r w:rsidR="00A61188" w:rsidRPr="00A61188">
        <w:rPr>
          <w:iCs/>
        </w:rPr>
        <w:t xml:space="preserve"> </w:t>
      </w:r>
      <w:r w:rsidRPr="00A61188">
        <w:rPr>
          <w:iCs/>
        </w:rPr>
        <w:t>общий</w:t>
      </w:r>
      <w:r w:rsidR="00A61188" w:rsidRPr="00A61188">
        <w:rPr>
          <w:iCs/>
        </w:rPr>
        <w:t xml:space="preserve"> </w:t>
      </w:r>
      <w:r w:rsidRPr="00A61188">
        <w:rPr>
          <w:iCs/>
        </w:rPr>
        <w:t>режим</w:t>
      </w:r>
      <w:r w:rsidR="00A61188" w:rsidRPr="00A61188">
        <w:rPr>
          <w:iCs/>
        </w:rPr>
        <w:t xml:space="preserve"> </w:t>
      </w:r>
      <w:r w:rsidRPr="00A61188">
        <w:rPr>
          <w:iCs/>
        </w:rPr>
        <w:t>налогообложения</w:t>
      </w:r>
      <w:r w:rsidR="00A61188" w:rsidRPr="00A61188">
        <w:t xml:space="preserve"> </w:t>
      </w:r>
      <w:r w:rsidRPr="00A61188">
        <w:t>с</w:t>
      </w:r>
      <w:r w:rsidR="00A61188" w:rsidRPr="00A61188">
        <w:t xml:space="preserve"> </w:t>
      </w:r>
      <w:r w:rsidRPr="00A61188">
        <w:t>начала</w:t>
      </w:r>
      <w:r w:rsidR="00A61188" w:rsidRPr="00A61188">
        <w:t xml:space="preserve"> </w:t>
      </w:r>
      <w:r w:rsidRPr="00A61188">
        <w:t>того</w:t>
      </w:r>
      <w:r w:rsidR="00A61188" w:rsidRPr="00A61188">
        <w:t xml:space="preserve"> </w:t>
      </w:r>
      <w:r w:rsidRPr="00A61188">
        <w:t>квартала,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котором</w:t>
      </w:r>
      <w:r w:rsidR="00A61188" w:rsidRPr="00A61188">
        <w:t xml:space="preserve"> </w:t>
      </w:r>
      <w:r w:rsidRPr="00A61188">
        <w:t>было</w:t>
      </w:r>
      <w:r w:rsidR="00A61188" w:rsidRPr="00A61188">
        <w:t xml:space="preserve"> </w:t>
      </w:r>
      <w:r w:rsidRPr="00A61188">
        <w:t>допущено</w:t>
      </w:r>
      <w:r w:rsidR="00A61188" w:rsidRPr="00A61188">
        <w:t xml:space="preserve"> </w:t>
      </w:r>
      <w:r w:rsidRPr="00A61188">
        <w:t>это</w:t>
      </w:r>
      <w:r w:rsidR="00A61188" w:rsidRPr="00A61188">
        <w:t xml:space="preserve"> </w:t>
      </w:r>
      <w:r w:rsidRPr="00A61188">
        <w:t>превышение</w:t>
      </w:r>
      <w:r w:rsidR="00A61188" w:rsidRPr="00A61188">
        <w:t>.</w:t>
      </w:r>
    </w:p>
    <w:p w:rsidR="00A61188" w:rsidRPr="00A61188" w:rsidRDefault="009C7955" w:rsidP="00A61188">
      <w:pPr>
        <w:tabs>
          <w:tab w:val="left" w:pos="726"/>
        </w:tabs>
      </w:pPr>
      <w:r w:rsidRPr="00A61188">
        <w:t>При</w:t>
      </w:r>
      <w:r w:rsidR="00A61188" w:rsidRPr="00A61188">
        <w:t xml:space="preserve"> </w:t>
      </w:r>
      <w:r w:rsidRPr="00A61188">
        <w:t>этом</w:t>
      </w:r>
      <w:r w:rsidR="00A61188" w:rsidRPr="00A61188">
        <w:t xml:space="preserve"> </w:t>
      </w:r>
      <w:r w:rsidRPr="00A61188">
        <w:t>суммы</w:t>
      </w:r>
      <w:r w:rsidR="00A61188" w:rsidRPr="00A61188">
        <w:t xml:space="preserve"> </w:t>
      </w:r>
      <w:r w:rsidRPr="00A61188">
        <w:t>налогов,</w:t>
      </w:r>
      <w:r w:rsidR="00A61188" w:rsidRPr="00A61188">
        <w:t xml:space="preserve"> </w:t>
      </w:r>
      <w:r w:rsidRPr="00A61188">
        <w:t>подлежащих</w:t>
      </w:r>
      <w:r w:rsidR="00A61188" w:rsidRPr="00A61188">
        <w:t xml:space="preserve"> </w:t>
      </w:r>
      <w:r w:rsidRPr="00A61188">
        <w:t>уплате</w:t>
      </w:r>
      <w:r w:rsidR="00A61188" w:rsidRPr="00A61188">
        <w:t xml:space="preserve"> </w:t>
      </w:r>
      <w:r w:rsidRPr="00A61188">
        <w:t>при</w:t>
      </w:r>
      <w:r w:rsidR="00A61188" w:rsidRPr="00A61188">
        <w:t xml:space="preserve"> </w:t>
      </w:r>
      <w:r w:rsidRPr="00A61188">
        <w:t>использовании</w:t>
      </w:r>
      <w:r w:rsidR="00A61188" w:rsidRPr="00A61188">
        <w:t xml:space="preserve"> </w:t>
      </w:r>
      <w:r w:rsidRPr="00A61188">
        <w:t>нищего</w:t>
      </w:r>
      <w:r w:rsidR="00A61188" w:rsidRPr="00A61188">
        <w:t xml:space="preserve"> </w:t>
      </w:r>
      <w:r w:rsidRPr="00A61188">
        <w:t>режима</w:t>
      </w:r>
      <w:r w:rsidR="00A61188" w:rsidRPr="00A61188">
        <w:t xml:space="preserve"> </w:t>
      </w:r>
      <w:r w:rsidRPr="00A61188">
        <w:t>налогообложения,</w:t>
      </w:r>
      <w:r w:rsidR="00A61188" w:rsidRPr="00A61188">
        <w:t xml:space="preserve"> </w:t>
      </w:r>
      <w:r w:rsidRPr="00A61188">
        <w:t>исчисляются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уплачиваются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порядке,</w:t>
      </w:r>
      <w:r w:rsidR="00A61188" w:rsidRPr="00A61188">
        <w:t xml:space="preserve"> </w:t>
      </w:r>
      <w:r w:rsidRPr="00A61188">
        <w:t>предусмотренном</w:t>
      </w:r>
      <w:r w:rsidR="00A61188" w:rsidRPr="00A61188">
        <w:t xml:space="preserve"> </w:t>
      </w:r>
      <w:r w:rsidRPr="00A61188">
        <w:t>законодательством</w:t>
      </w:r>
      <w:r w:rsidR="00A61188" w:rsidRPr="00A61188">
        <w:t xml:space="preserve"> </w:t>
      </w:r>
      <w:r w:rsidRPr="00A61188">
        <w:t>РФ</w:t>
      </w:r>
      <w:r w:rsidR="00A61188" w:rsidRPr="00A61188">
        <w:t xml:space="preserve"> </w:t>
      </w:r>
      <w:r w:rsidRPr="00A61188">
        <w:t>о</w:t>
      </w:r>
      <w:r w:rsidR="00A61188" w:rsidRPr="00A61188">
        <w:t xml:space="preserve"> </w:t>
      </w:r>
      <w:r w:rsidRPr="00A61188">
        <w:t>налогах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сборах</w:t>
      </w:r>
      <w:r w:rsidR="00A61188" w:rsidRPr="00A61188">
        <w:t xml:space="preserve"> </w:t>
      </w:r>
      <w:r w:rsidRPr="00A61188">
        <w:t>для</w:t>
      </w:r>
      <w:r w:rsidR="00A61188" w:rsidRPr="00A61188">
        <w:t xml:space="preserve"> </w:t>
      </w:r>
      <w:r w:rsidRPr="00A61188">
        <w:t>вновь</w:t>
      </w:r>
      <w:r w:rsidR="00A61188" w:rsidRPr="00A61188">
        <w:t xml:space="preserve"> </w:t>
      </w:r>
      <w:r w:rsidRPr="00A61188">
        <w:t>созданных</w:t>
      </w:r>
      <w:r w:rsidR="00A61188" w:rsidRPr="00A61188">
        <w:t xml:space="preserve"> </w:t>
      </w:r>
      <w:r w:rsidRPr="00A61188">
        <w:t>организаций</w:t>
      </w:r>
      <w:r w:rsidR="00A61188" w:rsidRPr="00A61188">
        <w:t xml:space="preserve"> </w:t>
      </w:r>
      <w:r w:rsidRPr="00A61188">
        <w:t>или</w:t>
      </w:r>
      <w:r w:rsidR="00A61188" w:rsidRPr="00A61188">
        <w:t xml:space="preserve"> </w:t>
      </w:r>
      <w:r w:rsidRPr="00A61188">
        <w:t>вновь</w:t>
      </w:r>
      <w:r w:rsidR="00A61188" w:rsidRPr="00A61188">
        <w:t xml:space="preserve"> </w:t>
      </w:r>
      <w:r w:rsidRPr="00A61188">
        <w:t>зарегистрированных</w:t>
      </w:r>
      <w:r w:rsidR="00A61188" w:rsidRPr="00A61188">
        <w:t xml:space="preserve"> </w:t>
      </w:r>
      <w:r w:rsidRPr="00A61188">
        <w:t>индивидуальных</w:t>
      </w:r>
      <w:r w:rsidR="00A61188" w:rsidRPr="00A61188">
        <w:t xml:space="preserve"> </w:t>
      </w:r>
      <w:r w:rsidRPr="00A61188">
        <w:t>предпринимателей</w:t>
      </w:r>
      <w:r w:rsidR="00A61188" w:rsidRPr="00A61188">
        <w:t xml:space="preserve">. </w:t>
      </w:r>
      <w:r w:rsidRPr="00A61188">
        <w:t>Указанные</w:t>
      </w:r>
      <w:r w:rsidR="00A61188" w:rsidRPr="00A61188">
        <w:t xml:space="preserve"> </w:t>
      </w:r>
      <w:r w:rsidRPr="00A61188">
        <w:t>налогоплательщики</w:t>
      </w:r>
      <w:r w:rsidR="00A61188" w:rsidRPr="00A61188">
        <w:t xml:space="preserve"> </w:t>
      </w:r>
      <w:r w:rsidRPr="00A61188">
        <w:t>не</w:t>
      </w:r>
      <w:r w:rsidR="00A61188" w:rsidRPr="00A61188">
        <w:t xml:space="preserve"> </w:t>
      </w:r>
      <w:r w:rsidRPr="00A61188">
        <w:t>уплачивают</w:t>
      </w:r>
      <w:r w:rsidR="00A61188" w:rsidRPr="00A61188">
        <w:t xml:space="preserve"> </w:t>
      </w:r>
      <w:r w:rsidRPr="00A61188">
        <w:t>пени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штрафы</w:t>
      </w:r>
      <w:r w:rsidR="00A61188" w:rsidRPr="00A61188">
        <w:t xml:space="preserve"> </w:t>
      </w:r>
      <w:r w:rsidRPr="00A61188">
        <w:t>за</w:t>
      </w:r>
      <w:r w:rsidR="00A61188" w:rsidRPr="00A61188">
        <w:t xml:space="preserve"> </w:t>
      </w:r>
      <w:r w:rsidRPr="00A61188">
        <w:t>несвоевременную</w:t>
      </w:r>
      <w:r w:rsidR="00A61188" w:rsidRPr="00A61188">
        <w:t xml:space="preserve"> </w:t>
      </w:r>
      <w:r w:rsidRPr="00A61188">
        <w:t>уплату</w:t>
      </w:r>
      <w:r w:rsidR="00A61188" w:rsidRPr="00A61188">
        <w:t xml:space="preserve"> </w:t>
      </w:r>
      <w:r w:rsidRPr="00A61188">
        <w:t>ежемесячных</w:t>
      </w:r>
      <w:r w:rsidR="00A61188" w:rsidRPr="00A61188">
        <w:t xml:space="preserve"> </w:t>
      </w:r>
      <w:r w:rsidRPr="00A61188">
        <w:t>платежей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течение</w:t>
      </w:r>
      <w:r w:rsidR="00A61188" w:rsidRPr="00A61188">
        <w:t xml:space="preserve"> </w:t>
      </w:r>
      <w:r w:rsidRPr="00A61188">
        <w:t>того</w:t>
      </w:r>
      <w:r w:rsidR="00A61188" w:rsidRPr="00A61188">
        <w:t xml:space="preserve"> </w:t>
      </w:r>
      <w:r w:rsidRPr="00A61188">
        <w:t>квартала,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котором</w:t>
      </w:r>
      <w:r w:rsidR="00A61188" w:rsidRPr="00A61188">
        <w:t xml:space="preserve"> </w:t>
      </w:r>
      <w:r w:rsidRPr="00A61188">
        <w:t>эти</w:t>
      </w:r>
      <w:r w:rsidR="00A61188" w:rsidRPr="00A61188">
        <w:t xml:space="preserve"> </w:t>
      </w:r>
      <w:r w:rsidRPr="00A61188">
        <w:t>налогоплательщики</w:t>
      </w:r>
      <w:r w:rsidR="00A61188" w:rsidRPr="00A61188">
        <w:t xml:space="preserve"> </w:t>
      </w:r>
      <w:r w:rsidRPr="00A61188">
        <w:t>перешли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общий</w:t>
      </w:r>
      <w:r w:rsidR="00A61188" w:rsidRPr="00A61188">
        <w:t xml:space="preserve"> </w:t>
      </w:r>
      <w:r w:rsidRPr="00A61188">
        <w:t>режим</w:t>
      </w:r>
      <w:r w:rsidR="00A61188" w:rsidRPr="00A61188">
        <w:t xml:space="preserve"> </w:t>
      </w:r>
      <w:r w:rsidRPr="00A61188">
        <w:t>налогообложения</w:t>
      </w:r>
      <w:r w:rsidR="00A61188" w:rsidRPr="00A61188">
        <w:t>.</w:t>
      </w:r>
    </w:p>
    <w:p w:rsidR="00A61188" w:rsidRPr="00A61188" w:rsidRDefault="009C7955" w:rsidP="00A61188">
      <w:pPr>
        <w:tabs>
          <w:tab w:val="left" w:pos="726"/>
        </w:tabs>
      </w:pPr>
      <w:r w:rsidRPr="00A61188">
        <w:t>Налогоплательщик</w:t>
      </w:r>
      <w:r w:rsidR="00A61188" w:rsidRPr="00A61188">
        <w:t xml:space="preserve"> </w:t>
      </w:r>
      <w:r w:rsidRPr="00A61188">
        <w:t>обязан</w:t>
      </w:r>
      <w:r w:rsidR="00A61188" w:rsidRPr="00A61188">
        <w:t xml:space="preserve"> </w:t>
      </w:r>
      <w:r w:rsidRPr="00A61188">
        <w:t>сообщить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налоговый</w:t>
      </w:r>
      <w:r w:rsidR="00A61188" w:rsidRPr="00A61188">
        <w:t xml:space="preserve"> </w:t>
      </w:r>
      <w:r w:rsidRPr="00A61188">
        <w:t>орган</w:t>
      </w:r>
      <w:r w:rsidR="00A61188" w:rsidRPr="00A61188">
        <w:t xml:space="preserve"> </w:t>
      </w:r>
      <w:r w:rsidRPr="00A61188">
        <w:t>о</w:t>
      </w:r>
      <w:r w:rsidR="00A61188" w:rsidRPr="00A61188">
        <w:t xml:space="preserve"> </w:t>
      </w:r>
      <w:r w:rsidRPr="00A61188">
        <w:t>переходе</w:t>
      </w:r>
      <w:r w:rsidR="00A61188" w:rsidRPr="00A61188">
        <w:t xml:space="preserve"> </w:t>
      </w:r>
      <w:r w:rsidRPr="00A61188">
        <w:rPr>
          <w:bCs/>
        </w:rPr>
        <w:t>на</w:t>
      </w:r>
      <w:r w:rsidR="00A61188" w:rsidRPr="00A61188">
        <w:rPr>
          <w:bCs/>
        </w:rPr>
        <w:t xml:space="preserve"> </w:t>
      </w:r>
      <w:r w:rsidRPr="00A61188">
        <w:t>общий</w:t>
      </w:r>
      <w:r w:rsidR="00A61188" w:rsidRPr="00A61188">
        <w:t xml:space="preserve"> </w:t>
      </w:r>
      <w:r w:rsidRPr="00A61188">
        <w:t>режим</w:t>
      </w:r>
      <w:r w:rsidR="00A61188" w:rsidRPr="00A61188">
        <w:t xml:space="preserve"> </w:t>
      </w:r>
      <w:r w:rsidRPr="00A61188">
        <w:t>налогообложения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течение</w:t>
      </w:r>
      <w:r w:rsidR="00A61188" w:rsidRPr="00A61188">
        <w:t xml:space="preserve"> </w:t>
      </w:r>
      <w:r w:rsidRPr="00A61188">
        <w:t>15</w:t>
      </w:r>
      <w:r w:rsidR="00A61188" w:rsidRPr="00A61188">
        <w:t xml:space="preserve"> </w:t>
      </w:r>
      <w:r w:rsidRPr="00A61188">
        <w:t>дней</w:t>
      </w:r>
      <w:r w:rsidR="00A61188" w:rsidRPr="00A61188">
        <w:t xml:space="preserve"> </w:t>
      </w:r>
      <w:r w:rsidRPr="00A61188">
        <w:t>по</w:t>
      </w:r>
      <w:r w:rsidR="00A61188" w:rsidRPr="00A61188">
        <w:t xml:space="preserve"> </w:t>
      </w:r>
      <w:r w:rsidRPr="00A61188">
        <w:t>истечении</w:t>
      </w:r>
      <w:r w:rsidR="00A61188" w:rsidRPr="00A61188">
        <w:t xml:space="preserve"> </w:t>
      </w:r>
      <w:r w:rsidRPr="00A61188">
        <w:t>отчетного</w:t>
      </w:r>
      <w:r w:rsidR="00A61188" w:rsidRPr="00A61188">
        <w:t xml:space="preserve"> (</w:t>
      </w:r>
      <w:r w:rsidRPr="00A61188">
        <w:t>налогового</w:t>
      </w:r>
      <w:r w:rsidR="00A61188" w:rsidRPr="00A61188">
        <w:t xml:space="preserve">) </w:t>
      </w:r>
      <w:r w:rsidRPr="00A61188">
        <w:t>периода,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котором</w:t>
      </w:r>
      <w:r w:rsidR="00A61188" w:rsidRPr="00A61188">
        <w:t xml:space="preserve"> </w:t>
      </w:r>
      <w:r w:rsidRPr="00A61188">
        <w:t>его</w:t>
      </w:r>
      <w:r w:rsidR="00A61188" w:rsidRPr="00A61188">
        <w:t xml:space="preserve"> </w:t>
      </w:r>
      <w:r w:rsidRPr="00A61188">
        <w:t>доход</w:t>
      </w:r>
      <w:r w:rsidR="00A61188" w:rsidRPr="00A61188">
        <w:t xml:space="preserve"> </w:t>
      </w:r>
      <w:r w:rsidRPr="00A61188">
        <w:t>превысил</w:t>
      </w:r>
      <w:r w:rsidR="00A61188" w:rsidRPr="00A61188">
        <w:t xml:space="preserve"> </w:t>
      </w:r>
      <w:r w:rsidRPr="00A61188">
        <w:t>установленные</w:t>
      </w:r>
      <w:r w:rsidR="00A61188" w:rsidRPr="00A61188">
        <w:t xml:space="preserve"> </w:t>
      </w:r>
      <w:r w:rsidRPr="00A61188">
        <w:t>ограничения</w:t>
      </w:r>
      <w:r w:rsidR="00A61188" w:rsidRPr="00A61188">
        <w:t>.</w:t>
      </w:r>
    </w:p>
    <w:p w:rsidR="00A61188" w:rsidRPr="00A61188" w:rsidRDefault="009C7955" w:rsidP="00A61188">
      <w:pPr>
        <w:tabs>
          <w:tab w:val="left" w:pos="726"/>
        </w:tabs>
      </w:pPr>
      <w:r w:rsidRPr="00A61188">
        <w:t>Налогоплательщик,</w:t>
      </w:r>
      <w:r w:rsidR="00A61188" w:rsidRPr="00A61188">
        <w:t xml:space="preserve"> </w:t>
      </w:r>
      <w:r w:rsidRPr="00A61188">
        <w:t>применяющий</w:t>
      </w:r>
      <w:r w:rsidR="00A61188" w:rsidRPr="00A61188">
        <w:t xml:space="preserve"> </w:t>
      </w:r>
      <w:r w:rsidRPr="00A61188">
        <w:t>УСН,</w:t>
      </w:r>
      <w:r w:rsidR="00A61188" w:rsidRPr="00A61188">
        <w:t xml:space="preserve"> </w:t>
      </w:r>
      <w:r w:rsidRPr="00A61188">
        <w:t>вправе</w:t>
      </w:r>
      <w:r w:rsidR="00A61188" w:rsidRPr="00A61188">
        <w:t xml:space="preserve"> </w:t>
      </w:r>
      <w:r w:rsidRPr="00A61188">
        <w:t>перейти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общий</w:t>
      </w:r>
      <w:r w:rsidR="00A61188" w:rsidRPr="00A61188">
        <w:t xml:space="preserve"> </w:t>
      </w:r>
      <w:r w:rsidRPr="00A61188">
        <w:t>режим</w:t>
      </w:r>
      <w:r w:rsidR="00A61188" w:rsidRPr="00A61188">
        <w:t xml:space="preserve"> </w:t>
      </w:r>
      <w:r w:rsidRPr="00A61188">
        <w:t>налогообложения</w:t>
      </w:r>
      <w:r w:rsidR="00A61188" w:rsidRPr="00A61188">
        <w:t xml:space="preserve"> </w:t>
      </w:r>
      <w:r w:rsidRPr="00A61188">
        <w:t>с</w:t>
      </w:r>
      <w:r w:rsidR="00A61188" w:rsidRPr="00A61188">
        <w:t xml:space="preserve"> </w:t>
      </w:r>
      <w:r w:rsidRPr="00A61188">
        <w:t>начала</w:t>
      </w:r>
      <w:r w:rsidR="00A61188" w:rsidRPr="00A61188">
        <w:t xml:space="preserve"> </w:t>
      </w:r>
      <w:r w:rsidRPr="00A61188">
        <w:t>календарного</w:t>
      </w:r>
      <w:r w:rsidR="00A61188" w:rsidRPr="00A61188">
        <w:t xml:space="preserve"> </w:t>
      </w:r>
      <w:r w:rsidRPr="00A61188">
        <w:t>года,</w:t>
      </w:r>
      <w:r w:rsidR="00A61188" w:rsidRPr="00A61188">
        <w:t xml:space="preserve"> </w:t>
      </w:r>
      <w:r w:rsidRPr="00A61188">
        <w:t>уведомив</w:t>
      </w:r>
      <w:r w:rsidR="00A61188" w:rsidRPr="00A61188">
        <w:t xml:space="preserve"> </w:t>
      </w:r>
      <w:r w:rsidRPr="00A61188">
        <w:t>об</w:t>
      </w:r>
      <w:r w:rsidR="00A61188" w:rsidRPr="00A61188">
        <w:t xml:space="preserve"> </w:t>
      </w:r>
      <w:r w:rsidRPr="00A61188">
        <w:t>этом</w:t>
      </w:r>
      <w:r w:rsidR="00A61188" w:rsidRPr="00A61188">
        <w:t xml:space="preserve"> </w:t>
      </w:r>
      <w:r w:rsidRPr="00A61188">
        <w:t>налоговый</w:t>
      </w:r>
      <w:r w:rsidR="00A61188" w:rsidRPr="00A61188">
        <w:t xml:space="preserve"> </w:t>
      </w:r>
      <w:r w:rsidRPr="00A61188">
        <w:t>орган</w:t>
      </w:r>
      <w:r w:rsidR="00A61188" w:rsidRPr="00A61188">
        <w:t xml:space="preserve"> </w:t>
      </w:r>
      <w:r w:rsidRPr="00A61188">
        <w:t>не</w:t>
      </w:r>
      <w:r w:rsidR="00A61188" w:rsidRPr="00A61188">
        <w:t xml:space="preserve"> </w:t>
      </w:r>
      <w:r w:rsidRPr="00A61188">
        <w:t>позднее</w:t>
      </w:r>
      <w:r w:rsidR="00A61188" w:rsidRPr="00A61188">
        <w:t xml:space="preserve"> </w:t>
      </w:r>
      <w:r w:rsidRPr="00A61188">
        <w:t>15</w:t>
      </w:r>
      <w:r w:rsidR="00A61188" w:rsidRPr="00A61188">
        <w:t xml:space="preserve"> </w:t>
      </w:r>
      <w:r w:rsidRPr="00A61188">
        <w:t>января</w:t>
      </w:r>
      <w:r w:rsidR="00A61188" w:rsidRPr="00A61188">
        <w:t xml:space="preserve"> </w:t>
      </w:r>
      <w:r w:rsidRPr="00A61188">
        <w:t>года,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котором</w:t>
      </w:r>
      <w:r w:rsidR="00A61188" w:rsidRPr="00A61188">
        <w:t xml:space="preserve"> </w:t>
      </w:r>
      <w:r w:rsidRPr="00A61188">
        <w:t>он</w:t>
      </w:r>
      <w:r w:rsidR="00A61188" w:rsidRPr="00A61188">
        <w:t xml:space="preserve"> </w:t>
      </w:r>
      <w:r w:rsidRPr="00A61188">
        <w:t>предполагает</w:t>
      </w:r>
      <w:r w:rsidR="00A61188" w:rsidRPr="00A61188">
        <w:t xml:space="preserve"> </w:t>
      </w:r>
      <w:r w:rsidRPr="00A61188">
        <w:t>перейти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общий</w:t>
      </w:r>
      <w:r w:rsidR="00A61188" w:rsidRPr="00A61188">
        <w:t xml:space="preserve"> </w:t>
      </w:r>
      <w:r w:rsidRPr="00A61188">
        <w:t>режим</w:t>
      </w:r>
      <w:r w:rsidR="00A61188" w:rsidRPr="00A61188">
        <w:t xml:space="preserve"> </w:t>
      </w:r>
      <w:r w:rsidRPr="00A61188">
        <w:t>налогообложения</w:t>
      </w:r>
      <w:r w:rsidR="00A61188" w:rsidRPr="00A61188">
        <w:t>.</w:t>
      </w:r>
    </w:p>
    <w:p w:rsidR="00A61188" w:rsidRPr="00A61188" w:rsidRDefault="009C7955" w:rsidP="00A61188">
      <w:pPr>
        <w:tabs>
          <w:tab w:val="left" w:pos="726"/>
        </w:tabs>
      </w:pPr>
      <w:r w:rsidRPr="00A61188">
        <w:t>Налогоплательщик,</w:t>
      </w:r>
      <w:r w:rsidR="00A61188" w:rsidRPr="00A61188">
        <w:t xml:space="preserve"> </w:t>
      </w:r>
      <w:r w:rsidRPr="00A61188">
        <w:t>перешедший</w:t>
      </w:r>
      <w:r w:rsidR="00A61188" w:rsidRPr="00A61188">
        <w:t xml:space="preserve"> </w:t>
      </w:r>
      <w:r w:rsidRPr="00A61188">
        <w:t>с</w:t>
      </w:r>
      <w:r w:rsidR="00A61188" w:rsidRPr="00A61188">
        <w:t xml:space="preserve"> </w:t>
      </w:r>
      <w:r w:rsidRPr="00A61188">
        <w:t>УСН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общий</w:t>
      </w:r>
      <w:r w:rsidR="00A61188" w:rsidRPr="00A61188">
        <w:t xml:space="preserve"> </w:t>
      </w:r>
      <w:r w:rsidRPr="00A61188">
        <w:t>режим</w:t>
      </w:r>
      <w:r w:rsidR="00A61188" w:rsidRPr="00A61188">
        <w:t xml:space="preserve"> </w:t>
      </w:r>
      <w:r w:rsidRPr="00A61188">
        <w:t>налогообложения,</w:t>
      </w:r>
      <w:r w:rsidR="00A61188" w:rsidRPr="00A61188">
        <w:t xml:space="preserve"> </w:t>
      </w:r>
      <w:r w:rsidRPr="00A61188">
        <w:t>вправе</w:t>
      </w:r>
      <w:r w:rsidR="00A61188" w:rsidRPr="00A61188">
        <w:t xml:space="preserve"> </w:t>
      </w:r>
      <w:r w:rsidRPr="00A61188">
        <w:t>вновь</w:t>
      </w:r>
      <w:r w:rsidR="00A61188" w:rsidRPr="00A61188">
        <w:t xml:space="preserve"> </w:t>
      </w:r>
      <w:r w:rsidRPr="00A61188">
        <w:t>перейти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УСН</w:t>
      </w:r>
      <w:r w:rsidR="00A61188" w:rsidRPr="00A61188">
        <w:t xml:space="preserve"> </w:t>
      </w:r>
      <w:r w:rsidRPr="00A61188">
        <w:t>не</w:t>
      </w:r>
      <w:r w:rsidR="00A61188" w:rsidRPr="00A61188">
        <w:t xml:space="preserve"> </w:t>
      </w:r>
      <w:r w:rsidRPr="00A61188">
        <w:t>ранее</w:t>
      </w:r>
      <w:r w:rsidR="00A61188" w:rsidRPr="00A61188">
        <w:t xml:space="preserve"> </w:t>
      </w:r>
      <w:r w:rsidRPr="00A61188">
        <w:t>чем</w:t>
      </w:r>
      <w:r w:rsidR="00A61188" w:rsidRPr="00A61188">
        <w:t xml:space="preserve"> </w:t>
      </w:r>
      <w:r w:rsidRPr="00A61188">
        <w:t>через</w:t>
      </w:r>
      <w:r w:rsidR="00A61188" w:rsidRPr="00A61188">
        <w:t xml:space="preserve"> </w:t>
      </w:r>
      <w:r w:rsidRPr="00A61188">
        <w:t>один</w:t>
      </w:r>
      <w:r w:rsidR="00A61188" w:rsidRPr="00A61188">
        <w:t xml:space="preserve"> </w:t>
      </w:r>
      <w:r w:rsidRPr="00A61188">
        <w:t>год</w:t>
      </w:r>
      <w:r w:rsidR="00A61188" w:rsidRPr="00A61188">
        <w:t xml:space="preserve"> </w:t>
      </w:r>
      <w:r w:rsidRPr="00A61188">
        <w:t>после</w:t>
      </w:r>
      <w:r w:rsidR="00A61188" w:rsidRPr="00A61188">
        <w:t xml:space="preserve"> </w:t>
      </w:r>
      <w:r w:rsidRPr="00A61188">
        <w:t>того,</w:t>
      </w:r>
      <w:r w:rsidR="00A61188" w:rsidRPr="00A61188">
        <w:t xml:space="preserve"> </w:t>
      </w:r>
      <w:r w:rsidRPr="00A61188">
        <w:t>как</w:t>
      </w:r>
      <w:r w:rsidR="00A61188" w:rsidRPr="00A61188">
        <w:t xml:space="preserve"> </w:t>
      </w:r>
      <w:r w:rsidRPr="00A61188">
        <w:t>он</w:t>
      </w:r>
      <w:r w:rsidR="00A61188" w:rsidRPr="00A61188">
        <w:t xml:space="preserve"> </w:t>
      </w:r>
      <w:r w:rsidRPr="00A61188">
        <w:t>утратил</w:t>
      </w:r>
      <w:r w:rsidR="00A61188" w:rsidRPr="00A61188">
        <w:t xml:space="preserve"> </w:t>
      </w:r>
      <w:r w:rsidRPr="00A61188">
        <w:t>право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применение</w:t>
      </w:r>
      <w:r w:rsidR="00A61188" w:rsidRPr="00A61188">
        <w:t xml:space="preserve"> </w:t>
      </w:r>
      <w:r w:rsidRPr="00A61188">
        <w:t>УСН</w:t>
      </w:r>
      <w:r w:rsidR="00A61188" w:rsidRPr="00A61188">
        <w:t>.</w:t>
      </w:r>
    </w:p>
    <w:p w:rsidR="00A61188" w:rsidRDefault="00A61188" w:rsidP="00A61188">
      <w:pPr>
        <w:tabs>
          <w:tab w:val="left" w:pos="726"/>
        </w:tabs>
      </w:pPr>
    </w:p>
    <w:p w:rsidR="00A61188" w:rsidRPr="00A61188" w:rsidRDefault="00A61188" w:rsidP="00A61188">
      <w:pPr>
        <w:pStyle w:val="1"/>
      </w:pPr>
      <w:bookmarkStart w:id="8" w:name="_Toc287945593"/>
      <w:r w:rsidRPr="00A61188">
        <w:t xml:space="preserve">2.3 </w:t>
      </w:r>
      <w:r w:rsidR="00885D0A" w:rsidRPr="00A61188">
        <w:t>С</w:t>
      </w:r>
      <w:r w:rsidR="00D11E34" w:rsidRPr="00A61188">
        <w:t>истема</w:t>
      </w:r>
      <w:r w:rsidRPr="00A61188">
        <w:t xml:space="preserve"> </w:t>
      </w:r>
      <w:r w:rsidR="00D11E34" w:rsidRPr="00A61188">
        <w:t>налогообложения</w:t>
      </w:r>
      <w:r w:rsidRPr="00A61188">
        <w:t xml:space="preserve"> </w:t>
      </w:r>
      <w:r w:rsidR="00D11E34" w:rsidRPr="00A61188">
        <w:t>в</w:t>
      </w:r>
      <w:r w:rsidRPr="00A61188">
        <w:t xml:space="preserve"> </w:t>
      </w:r>
      <w:r w:rsidR="00D11E34" w:rsidRPr="00A61188">
        <w:t>виде</w:t>
      </w:r>
      <w:r w:rsidRPr="00A61188">
        <w:t xml:space="preserve"> </w:t>
      </w:r>
      <w:r w:rsidR="00D11E34" w:rsidRPr="00A61188">
        <w:t>единого</w:t>
      </w:r>
      <w:r w:rsidRPr="00A61188">
        <w:t xml:space="preserve"> </w:t>
      </w:r>
      <w:r w:rsidR="00D11E34" w:rsidRPr="00A61188">
        <w:t>налога</w:t>
      </w:r>
      <w:r w:rsidRPr="00A61188">
        <w:t xml:space="preserve"> </w:t>
      </w:r>
      <w:r w:rsidR="00D11E34" w:rsidRPr="00A61188">
        <w:t>на</w:t>
      </w:r>
      <w:r w:rsidRPr="00A61188">
        <w:t xml:space="preserve"> </w:t>
      </w:r>
      <w:r w:rsidR="00D11E34" w:rsidRPr="00A61188">
        <w:t>вмененный</w:t>
      </w:r>
      <w:r w:rsidRPr="00A61188">
        <w:t xml:space="preserve"> </w:t>
      </w:r>
      <w:r w:rsidR="00D11E34" w:rsidRPr="00A61188">
        <w:t>доход</w:t>
      </w:r>
      <w:r w:rsidRPr="00A61188">
        <w:t xml:space="preserve"> </w:t>
      </w:r>
      <w:r w:rsidR="00D11E34" w:rsidRPr="00A61188">
        <w:t>для</w:t>
      </w:r>
      <w:r w:rsidRPr="00A61188">
        <w:t xml:space="preserve"> </w:t>
      </w:r>
      <w:r w:rsidR="00D11E34" w:rsidRPr="00A61188">
        <w:t>отдельных</w:t>
      </w:r>
      <w:r w:rsidRPr="00A61188">
        <w:t xml:space="preserve"> </w:t>
      </w:r>
      <w:r w:rsidR="00D11E34" w:rsidRPr="00A61188">
        <w:t>видов</w:t>
      </w:r>
      <w:r w:rsidRPr="00A61188">
        <w:t xml:space="preserve"> </w:t>
      </w:r>
      <w:r w:rsidR="00D11E34" w:rsidRPr="00A61188">
        <w:t>деятельности</w:t>
      </w:r>
      <w:bookmarkEnd w:id="8"/>
    </w:p>
    <w:p w:rsidR="00A61188" w:rsidRDefault="00A61188" w:rsidP="00A61188">
      <w:pPr>
        <w:tabs>
          <w:tab w:val="left" w:pos="726"/>
        </w:tabs>
      </w:pPr>
    </w:p>
    <w:p w:rsidR="00A61188" w:rsidRPr="00A61188" w:rsidRDefault="004A6DB1" w:rsidP="00A61188">
      <w:pPr>
        <w:tabs>
          <w:tab w:val="left" w:pos="726"/>
        </w:tabs>
      </w:pPr>
      <w:r w:rsidRPr="00A61188">
        <w:t>Система</w:t>
      </w:r>
      <w:r w:rsidR="00A61188" w:rsidRPr="00A61188">
        <w:t xml:space="preserve"> </w:t>
      </w:r>
      <w:r w:rsidRPr="00A61188">
        <w:t>налогообложения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виде</w:t>
      </w:r>
      <w:r w:rsidR="00A61188" w:rsidRPr="00A61188">
        <w:t xml:space="preserve"> </w:t>
      </w:r>
      <w:r w:rsidRPr="00A61188">
        <w:t>единого</w:t>
      </w:r>
      <w:r w:rsidR="00A61188" w:rsidRPr="00A61188">
        <w:t xml:space="preserve"> </w:t>
      </w:r>
      <w:r w:rsidRPr="00A61188">
        <w:t>налога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вмененный</w:t>
      </w:r>
      <w:r w:rsidR="00A61188" w:rsidRPr="00A61188">
        <w:t xml:space="preserve"> </w:t>
      </w:r>
      <w:r w:rsidRPr="00A61188">
        <w:t>доход</w:t>
      </w:r>
      <w:r w:rsidR="00A61188" w:rsidRPr="00A61188">
        <w:t xml:space="preserve"> </w:t>
      </w:r>
      <w:r w:rsidRPr="00A61188">
        <w:t>для</w:t>
      </w:r>
      <w:r w:rsidR="00A61188" w:rsidRPr="00A61188">
        <w:t xml:space="preserve"> </w:t>
      </w:r>
      <w:r w:rsidRPr="00A61188">
        <w:t>отдельных</w:t>
      </w:r>
      <w:r w:rsidR="00A61188" w:rsidRPr="00A61188">
        <w:t xml:space="preserve"> </w:t>
      </w:r>
      <w:r w:rsidRPr="00A61188">
        <w:t>видов</w:t>
      </w:r>
      <w:r w:rsidR="00A61188" w:rsidRPr="00A61188">
        <w:t xml:space="preserve"> </w:t>
      </w:r>
      <w:r w:rsidRPr="00A61188">
        <w:t>деятельности</w:t>
      </w:r>
      <w:r w:rsidR="00A61188" w:rsidRPr="00A61188">
        <w:t xml:space="preserve"> (</w:t>
      </w:r>
      <w:r w:rsidRPr="00A61188">
        <w:t>ЕНВД</w:t>
      </w:r>
      <w:r w:rsidR="00A61188" w:rsidRPr="00A61188">
        <w:t xml:space="preserve">) </w:t>
      </w:r>
      <w:r w:rsidRPr="00A61188">
        <w:t>применяется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основании</w:t>
      </w:r>
      <w:r w:rsidR="00A61188" w:rsidRPr="00A61188">
        <w:t xml:space="preserve"> </w:t>
      </w:r>
      <w:r w:rsidRPr="00A61188">
        <w:t>гл</w:t>
      </w:r>
      <w:r w:rsidR="00A61188" w:rsidRPr="00A61188">
        <w:t>.2</w:t>
      </w:r>
      <w:r w:rsidRPr="00A61188">
        <w:t>6</w:t>
      </w:r>
      <w:r w:rsidR="00A61188" w:rsidRPr="00A61188">
        <w:t xml:space="preserve">.3 </w:t>
      </w:r>
      <w:r w:rsidRPr="00A61188">
        <w:t>части</w:t>
      </w:r>
      <w:r w:rsidR="00A61188" w:rsidRPr="00A61188">
        <w:t xml:space="preserve"> </w:t>
      </w:r>
      <w:r w:rsidRPr="00A61188">
        <w:t>второй</w:t>
      </w:r>
      <w:r w:rsidR="00A61188" w:rsidRPr="00A61188">
        <w:t xml:space="preserve"> </w:t>
      </w:r>
      <w:r w:rsidRPr="00A61188">
        <w:t>НК</w:t>
      </w:r>
      <w:r w:rsidR="00A61188" w:rsidRPr="00A61188">
        <w:t xml:space="preserve"> </w:t>
      </w:r>
      <w:r w:rsidRPr="00A61188">
        <w:t>РФ,</w:t>
      </w:r>
      <w:r w:rsidR="00A61188" w:rsidRPr="00A61188">
        <w:t xml:space="preserve"> </w:t>
      </w:r>
      <w:r w:rsidRPr="00A61188">
        <w:t>введенной</w:t>
      </w:r>
      <w:r w:rsidR="00A61188" w:rsidRPr="00A61188">
        <w:t xml:space="preserve"> </w:t>
      </w:r>
      <w:r w:rsidRPr="00A61188">
        <w:t>Федеральным</w:t>
      </w:r>
      <w:r w:rsidR="00A61188" w:rsidRPr="00A61188">
        <w:t xml:space="preserve"> </w:t>
      </w:r>
      <w:r w:rsidRPr="00A61188">
        <w:t>законом</w:t>
      </w:r>
      <w:r w:rsidR="00A61188" w:rsidRPr="00A61188">
        <w:t xml:space="preserve"> </w:t>
      </w:r>
      <w:r w:rsidRPr="00A61188">
        <w:t>от</w:t>
      </w:r>
      <w:r w:rsidR="00A61188" w:rsidRPr="00A61188">
        <w:t xml:space="preserve"> </w:t>
      </w:r>
      <w:r w:rsidRPr="00A61188">
        <w:t>24</w:t>
      </w:r>
      <w:r w:rsidR="00A61188" w:rsidRPr="00A61188">
        <w:t xml:space="preserve"> </w:t>
      </w:r>
      <w:r w:rsidRPr="00A61188">
        <w:t>июля</w:t>
      </w:r>
      <w:r w:rsidR="00A61188" w:rsidRPr="00A61188">
        <w:t xml:space="preserve"> </w:t>
      </w:r>
      <w:smartTag w:uri="urn:schemas-microsoft-com:office:smarttags" w:element="metricconverter">
        <w:smartTagPr>
          <w:attr w:name="ProductID" w:val="2002 г"/>
        </w:smartTagPr>
        <w:r w:rsidRPr="00A61188">
          <w:t>2002</w:t>
        </w:r>
        <w:r w:rsidR="00A61188" w:rsidRPr="00A61188">
          <w:t xml:space="preserve"> </w:t>
        </w:r>
        <w:r w:rsidRPr="00A61188">
          <w:t>г</w:t>
        </w:r>
      </w:smartTag>
      <w:r w:rsidR="00A61188" w:rsidRPr="00A61188">
        <w:t xml:space="preserve">. </w:t>
      </w:r>
      <w:r w:rsidRPr="00A61188">
        <w:t>№</w:t>
      </w:r>
      <w:r w:rsidR="00A61188" w:rsidRPr="00A61188">
        <w:t xml:space="preserve"> </w:t>
      </w:r>
      <w:r w:rsidRPr="00A61188">
        <w:t>104-ФЗ</w:t>
      </w:r>
      <w:r w:rsidR="00A61188" w:rsidRPr="00A61188">
        <w:t xml:space="preserve"> "</w:t>
      </w:r>
      <w:r w:rsidRPr="00A61188">
        <w:t>О</w:t>
      </w:r>
      <w:r w:rsidR="00A61188" w:rsidRPr="00A61188">
        <w:t xml:space="preserve"> </w:t>
      </w:r>
      <w:r w:rsidRPr="00A61188">
        <w:t>внесении</w:t>
      </w:r>
      <w:r w:rsidR="00A61188" w:rsidRPr="00A61188">
        <w:t xml:space="preserve"> </w:t>
      </w:r>
      <w:r w:rsidRPr="00A61188">
        <w:t>изменений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дополнений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часть</w:t>
      </w:r>
      <w:r w:rsidR="00A61188" w:rsidRPr="00A61188">
        <w:t xml:space="preserve"> </w:t>
      </w:r>
      <w:r w:rsidRPr="00A61188">
        <w:t>вторую</w:t>
      </w:r>
      <w:r w:rsidR="00A61188" w:rsidRPr="00A61188">
        <w:t xml:space="preserve"> </w:t>
      </w:r>
      <w:r w:rsidRPr="00A61188">
        <w:t>Налогового</w:t>
      </w:r>
      <w:r w:rsidR="00A61188" w:rsidRPr="00A61188">
        <w:t xml:space="preserve"> </w:t>
      </w:r>
      <w:r w:rsidRPr="00A61188">
        <w:t>кодекса</w:t>
      </w:r>
      <w:r w:rsidR="00A61188" w:rsidRPr="00A61188">
        <w:t xml:space="preserve"> </w:t>
      </w:r>
      <w:r w:rsidRPr="00A61188">
        <w:t>Российской</w:t>
      </w:r>
      <w:r w:rsidR="00A61188" w:rsidRPr="00A61188">
        <w:t xml:space="preserve"> </w:t>
      </w:r>
      <w:r w:rsidRPr="00A61188">
        <w:t>Федерации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некоторые</w:t>
      </w:r>
      <w:r w:rsidR="00A61188" w:rsidRPr="00A61188">
        <w:t xml:space="preserve"> </w:t>
      </w:r>
      <w:r w:rsidRPr="00A61188">
        <w:t>другие</w:t>
      </w:r>
      <w:r w:rsidR="00A61188" w:rsidRPr="00A61188">
        <w:t xml:space="preserve"> </w:t>
      </w:r>
      <w:r w:rsidRPr="00A61188">
        <w:t>акты</w:t>
      </w:r>
      <w:r w:rsidR="00A61188" w:rsidRPr="00A61188">
        <w:t xml:space="preserve"> </w:t>
      </w:r>
      <w:r w:rsidRPr="00A61188">
        <w:t>законодательства</w:t>
      </w:r>
      <w:r w:rsidR="00A61188" w:rsidRPr="00A61188">
        <w:t xml:space="preserve"> </w:t>
      </w:r>
      <w:r w:rsidRPr="00A61188">
        <w:t>Российской</w:t>
      </w:r>
      <w:r w:rsidR="00A61188" w:rsidRPr="00A61188">
        <w:t xml:space="preserve"> </w:t>
      </w:r>
      <w:r w:rsidRPr="00A61188">
        <w:t>Федерации,</w:t>
      </w:r>
      <w:r w:rsidR="00A61188" w:rsidRPr="00A61188">
        <w:t xml:space="preserve"> </w:t>
      </w:r>
      <w:r w:rsidRPr="00A61188">
        <w:t>а</w:t>
      </w:r>
      <w:r w:rsidR="00A61188" w:rsidRPr="00A61188">
        <w:t xml:space="preserve"> </w:t>
      </w:r>
      <w:r w:rsidRPr="00A61188">
        <w:t>также</w:t>
      </w:r>
      <w:r w:rsidR="00A61188" w:rsidRPr="00A61188">
        <w:t xml:space="preserve"> </w:t>
      </w:r>
      <w:r w:rsidRPr="00A61188">
        <w:t>о</w:t>
      </w:r>
      <w:r w:rsidR="00A61188" w:rsidRPr="00A61188">
        <w:t xml:space="preserve"> </w:t>
      </w:r>
      <w:r w:rsidRPr="00A61188">
        <w:t>признании</w:t>
      </w:r>
      <w:r w:rsidR="00A61188" w:rsidRPr="00A61188">
        <w:t xml:space="preserve"> </w:t>
      </w:r>
      <w:r w:rsidRPr="00A61188">
        <w:t>утратившими</w:t>
      </w:r>
      <w:r w:rsidR="00A61188" w:rsidRPr="00A61188">
        <w:t xml:space="preserve"> </w:t>
      </w:r>
      <w:r w:rsidRPr="00A61188">
        <w:t>силу</w:t>
      </w:r>
      <w:r w:rsidR="00A61188" w:rsidRPr="00A61188">
        <w:t xml:space="preserve"> </w:t>
      </w:r>
      <w:r w:rsidRPr="00A61188">
        <w:t>отдельных</w:t>
      </w:r>
      <w:r w:rsidR="00A61188" w:rsidRPr="00A61188">
        <w:t xml:space="preserve"> </w:t>
      </w:r>
      <w:r w:rsidRPr="00A61188">
        <w:t>актов</w:t>
      </w:r>
      <w:r w:rsidR="00A61188" w:rsidRPr="00A61188">
        <w:t xml:space="preserve"> </w:t>
      </w:r>
      <w:r w:rsidRPr="00A61188">
        <w:t>законодательства</w:t>
      </w:r>
      <w:r w:rsidR="00A61188" w:rsidRPr="00A61188">
        <w:t xml:space="preserve"> </w:t>
      </w:r>
      <w:r w:rsidRPr="00A61188">
        <w:t>Российской</w:t>
      </w:r>
      <w:r w:rsidR="00A61188" w:rsidRPr="00A61188">
        <w:t xml:space="preserve"> </w:t>
      </w:r>
      <w:r w:rsidRPr="00A61188">
        <w:t>Федерации</w:t>
      </w:r>
      <w:r w:rsidR="00A61188" w:rsidRPr="00A61188">
        <w:t xml:space="preserve"> </w:t>
      </w:r>
      <w:r w:rsidRPr="00A61188">
        <w:t>о</w:t>
      </w:r>
      <w:r w:rsidR="00A61188" w:rsidRPr="00A61188">
        <w:t xml:space="preserve"> </w:t>
      </w:r>
      <w:r w:rsidRPr="00A61188">
        <w:t>налогах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сборах</w:t>
      </w:r>
      <w:r w:rsidR="00A61188" w:rsidRPr="00A61188">
        <w:t>".</w:t>
      </w:r>
    </w:p>
    <w:p w:rsidR="00A61188" w:rsidRPr="00A61188" w:rsidRDefault="004A6DB1" w:rsidP="00A61188">
      <w:pPr>
        <w:tabs>
          <w:tab w:val="left" w:pos="726"/>
        </w:tabs>
      </w:pPr>
      <w:r w:rsidRPr="00A61188">
        <w:t>Система</w:t>
      </w:r>
      <w:r w:rsidR="00A61188" w:rsidRPr="00A61188">
        <w:t xml:space="preserve"> </w:t>
      </w:r>
      <w:r w:rsidRPr="00A61188">
        <w:t>налогообложения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виде</w:t>
      </w:r>
      <w:r w:rsidR="00A61188" w:rsidRPr="00A61188">
        <w:t xml:space="preserve"> </w:t>
      </w:r>
      <w:r w:rsidRPr="00A61188">
        <w:t>ЕНВД</w:t>
      </w:r>
      <w:r w:rsidR="00A61188" w:rsidRPr="00A61188">
        <w:t xml:space="preserve"> </w:t>
      </w:r>
      <w:r w:rsidRPr="00A61188">
        <w:t>для</w:t>
      </w:r>
      <w:r w:rsidR="00A61188" w:rsidRPr="00A61188">
        <w:t xml:space="preserve"> </w:t>
      </w:r>
      <w:r w:rsidRPr="00A61188">
        <w:t>отдельных</w:t>
      </w:r>
      <w:r w:rsidR="00A61188" w:rsidRPr="00A61188">
        <w:t xml:space="preserve"> </w:t>
      </w:r>
      <w:r w:rsidRPr="00A61188">
        <w:t>видов</w:t>
      </w:r>
      <w:r w:rsidR="00A61188" w:rsidRPr="00A61188">
        <w:t xml:space="preserve"> </w:t>
      </w:r>
      <w:r w:rsidRPr="00A61188">
        <w:t>деятельности</w:t>
      </w:r>
      <w:r w:rsidR="00A61188" w:rsidRPr="00A61188">
        <w:t xml:space="preserve"> </w:t>
      </w:r>
      <w:r w:rsidRPr="00A61188">
        <w:t>устанавливается</w:t>
      </w:r>
      <w:r w:rsidR="00A61188" w:rsidRPr="00A61188">
        <w:t xml:space="preserve"> </w:t>
      </w:r>
      <w:r w:rsidRPr="00A61188">
        <w:t>НК</w:t>
      </w:r>
      <w:r w:rsidR="00A61188" w:rsidRPr="00A61188">
        <w:t xml:space="preserve"> </w:t>
      </w:r>
      <w:r w:rsidRPr="00A61188">
        <w:t>РФ,</w:t>
      </w:r>
      <w:r w:rsidR="00A61188" w:rsidRPr="00A61188">
        <w:t xml:space="preserve"> </w:t>
      </w:r>
      <w:r w:rsidRPr="00A61188">
        <w:t>вводится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действие</w:t>
      </w:r>
      <w:r w:rsidR="00A61188" w:rsidRPr="00A61188">
        <w:t xml:space="preserve"> </w:t>
      </w:r>
      <w:r w:rsidRPr="00A61188">
        <w:t>законами</w:t>
      </w:r>
      <w:r w:rsidR="00A61188" w:rsidRPr="00A61188">
        <w:t xml:space="preserve"> </w:t>
      </w:r>
      <w:r w:rsidRPr="00A61188">
        <w:t>субъектов</w:t>
      </w:r>
      <w:r w:rsidR="00A61188" w:rsidRPr="00A61188">
        <w:t xml:space="preserve"> </w:t>
      </w:r>
      <w:r w:rsidRPr="00A61188">
        <w:t>РФ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применяется</w:t>
      </w:r>
      <w:r w:rsidR="00A61188" w:rsidRPr="00A61188">
        <w:t xml:space="preserve"> </w:t>
      </w:r>
      <w:r w:rsidRPr="00A61188">
        <w:t>наряду</w:t>
      </w:r>
      <w:r w:rsidR="00A61188" w:rsidRPr="00A61188">
        <w:t xml:space="preserve"> </w:t>
      </w:r>
      <w:r w:rsidRPr="00A61188">
        <w:t>с</w:t>
      </w:r>
      <w:r w:rsidR="00A61188" w:rsidRPr="00A61188">
        <w:t xml:space="preserve"> </w:t>
      </w:r>
      <w:r w:rsidRPr="00A61188">
        <w:t>общей</w:t>
      </w:r>
      <w:r w:rsidR="00A61188" w:rsidRPr="00A61188">
        <w:t xml:space="preserve"> </w:t>
      </w:r>
      <w:r w:rsidRPr="00A61188">
        <w:t>системой</w:t>
      </w:r>
      <w:r w:rsidR="00A61188" w:rsidRPr="00A61188">
        <w:t xml:space="preserve"> </w:t>
      </w:r>
      <w:r w:rsidRPr="00A61188">
        <w:t>налогообложения,</w:t>
      </w:r>
      <w:r w:rsidR="00A61188" w:rsidRPr="00A61188">
        <w:t xml:space="preserve"> </w:t>
      </w:r>
      <w:r w:rsidRPr="00A61188">
        <w:t>предусмотренной</w:t>
      </w:r>
      <w:r w:rsidR="00A61188" w:rsidRPr="00A61188">
        <w:t xml:space="preserve"> </w:t>
      </w:r>
      <w:r w:rsidRPr="00A61188">
        <w:t>законодательством</w:t>
      </w:r>
      <w:r w:rsidR="00A61188" w:rsidRPr="00A61188">
        <w:t xml:space="preserve"> </w:t>
      </w:r>
      <w:r w:rsidRPr="00A61188">
        <w:t>РФ</w:t>
      </w:r>
      <w:r w:rsidR="00A61188" w:rsidRPr="00A61188">
        <w:t xml:space="preserve"> </w:t>
      </w:r>
      <w:r w:rsidRPr="00A61188">
        <w:t>о</w:t>
      </w:r>
      <w:r w:rsidR="00A61188" w:rsidRPr="00A61188">
        <w:t xml:space="preserve"> </w:t>
      </w:r>
      <w:r w:rsidRPr="00A61188">
        <w:t>налогах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сборах</w:t>
      </w:r>
      <w:r w:rsidR="00A61188" w:rsidRPr="00A61188">
        <w:t>.</w:t>
      </w:r>
    </w:p>
    <w:p w:rsidR="00A61188" w:rsidRPr="00A61188" w:rsidRDefault="004A6DB1" w:rsidP="00A61188">
      <w:pPr>
        <w:tabs>
          <w:tab w:val="left" w:pos="726"/>
        </w:tabs>
      </w:pPr>
      <w:r w:rsidRPr="00A61188">
        <w:rPr>
          <w:bCs/>
        </w:rPr>
        <w:t>Систе</w:t>
      </w:r>
      <w:r w:rsidRPr="00A61188">
        <w:t>ма</w:t>
      </w:r>
      <w:r w:rsidR="00A61188" w:rsidRPr="00A61188">
        <w:t xml:space="preserve"> </w:t>
      </w:r>
      <w:r w:rsidRPr="00A61188">
        <w:t>налогообложения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виде</w:t>
      </w:r>
      <w:r w:rsidR="00A61188" w:rsidRPr="00A61188">
        <w:t xml:space="preserve"> </w:t>
      </w:r>
      <w:r w:rsidRPr="00A61188">
        <w:t>ЕНВД</w:t>
      </w:r>
      <w:r w:rsidR="00A61188" w:rsidRPr="00A61188">
        <w:t xml:space="preserve"> </w:t>
      </w:r>
      <w:r w:rsidRPr="00A61188">
        <w:t>для</w:t>
      </w:r>
      <w:r w:rsidR="00A61188" w:rsidRPr="00A61188">
        <w:t xml:space="preserve"> </w:t>
      </w:r>
      <w:r w:rsidRPr="00A61188">
        <w:t>отдельных</w:t>
      </w:r>
      <w:r w:rsidR="00A61188" w:rsidRPr="00A61188">
        <w:t xml:space="preserve"> </w:t>
      </w:r>
      <w:r w:rsidRPr="00A61188">
        <w:t>видов</w:t>
      </w:r>
      <w:r w:rsidR="00A61188" w:rsidRPr="00A61188">
        <w:t xml:space="preserve"> </w:t>
      </w:r>
      <w:r w:rsidRPr="00A61188">
        <w:t>деятельности</w:t>
      </w:r>
      <w:r w:rsidR="00A61188" w:rsidRPr="00A61188">
        <w:t xml:space="preserve"> </w:t>
      </w:r>
      <w:r w:rsidRPr="00A61188">
        <w:t>может</w:t>
      </w:r>
      <w:r w:rsidR="00A61188" w:rsidRPr="00A61188">
        <w:t xml:space="preserve"> </w:t>
      </w:r>
      <w:r w:rsidRPr="00A61188">
        <w:t>применяться</w:t>
      </w:r>
      <w:r w:rsidR="00A61188" w:rsidRPr="00A61188">
        <w:t xml:space="preserve"> </w:t>
      </w:r>
      <w:r w:rsidRPr="00A61188">
        <w:t>по</w:t>
      </w:r>
      <w:r w:rsidR="00A61188" w:rsidRPr="00A61188">
        <w:t xml:space="preserve"> </w:t>
      </w:r>
      <w:r w:rsidRPr="00A61188">
        <w:t>решению</w:t>
      </w:r>
      <w:r w:rsidR="00A61188" w:rsidRPr="00A61188">
        <w:t xml:space="preserve"> </w:t>
      </w:r>
      <w:r w:rsidRPr="00A61188">
        <w:t>субъекта</w:t>
      </w:r>
      <w:r w:rsidR="00A61188" w:rsidRPr="00A61188">
        <w:t xml:space="preserve"> </w:t>
      </w:r>
      <w:r w:rsidRPr="00A61188">
        <w:t>РФ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отношении</w:t>
      </w:r>
      <w:r w:rsidR="00A61188" w:rsidRPr="00A61188">
        <w:t xml:space="preserve"> </w:t>
      </w:r>
      <w:r w:rsidRPr="00A61188">
        <w:t>следующих</w:t>
      </w:r>
      <w:r w:rsidR="00A61188" w:rsidRPr="00A61188">
        <w:t xml:space="preserve"> </w:t>
      </w:r>
      <w:r w:rsidRPr="00A61188">
        <w:t>видов</w:t>
      </w:r>
      <w:r w:rsidR="00A61188" w:rsidRPr="00A61188">
        <w:t xml:space="preserve"> </w:t>
      </w:r>
      <w:r w:rsidRPr="00A61188">
        <w:t>предпринимательской</w:t>
      </w:r>
      <w:r w:rsidR="00A61188" w:rsidRPr="00A61188">
        <w:t xml:space="preserve"> </w:t>
      </w:r>
      <w:r w:rsidRPr="00A61188">
        <w:t>деятельности</w:t>
      </w:r>
      <w:r w:rsidR="00A61188" w:rsidRPr="00A61188">
        <w:t>:</w:t>
      </w:r>
    </w:p>
    <w:p w:rsidR="00A61188" w:rsidRPr="00A61188" w:rsidRDefault="004A6DB1" w:rsidP="00A61188">
      <w:pPr>
        <w:tabs>
          <w:tab w:val="left" w:pos="726"/>
        </w:tabs>
      </w:pPr>
      <w:r w:rsidRPr="00A61188">
        <w:t>1</w:t>
      </w:r>
      <w:r w:rsidR="00A61188" w:rsidRPr="00A61188">
        <w:t xml:space="preserve">) </w:t>
      </w:r>
      <w:r w:rsidRPr="00A61188">
        <w:t>оказание</w:t>
      </w:r>
      <w:r w:rsidR="00A61188" w:rsidRPr="00A61188">
        <w:t xml:space="preserve"> </w:t>
      </w:r>
      <w:r w:rsidRPr="00A61188">
        <w:t>бытовых</w:t>
      </w:r>
      <w:r w:rsidR="00A61188" w:rsidRPr="00A61188">
        <w:t xml:space="preserve"> </w:t>
      </w:r>
      <w:r w:rsidRPr="00A61188">
        <w:t>услуг</w:t>
      </w:r>
      <w:r w:rsidR="00A61188" w:rsidRPr="00A61188">
        <w:t>;</w:t>
      </w:r>
    </w:p>
    <w:p w:rsidR="00A61188" w:rsidRPr="00A61188" w:rsidRDefault="004A6DB1" w:rsidP="00A61188">
      <w:pPr>
        <w:tabs>
          <w:tab w:val="left" w:pos="726"/>
        </w:tabs>
      </w:pPr>
      <w:r w:rsidRPr="00A61188">
        <w:t>2</w:t>
      </w:r>
      <w:r w:rsidR="00A61188" w:rsidRPr="00A61188">
        <w:t xml:space="preserve">) </w:t>
      </w:r>
      <w:r w:rsidRPr="00A61188">
        <w:t>оказание</w:t>
      </w:r>
      <w:r w:rsidR="00A61188" w:rsidRPr="00A61188">
        <w:t xml:space="preserve"> </w:t>
      </w:r>
      <w:r w:rsidRPr="00A61188">
        <w:t>ветеринарных</w:t>
      </w:r>
      <w:r w:rsidR="00A61188" w:rsidRPr="00A61188">
        <w:t xml:space="preserve"> </w:t>
      </w:r>
      <w:r w:rsidRPr="00A61188">
        <w:t>услуг</w:t>
      </w:r>
      <w:r w:rsidR="00A61188" w:rsidRPr="00A61188">
        <w:t>;</w:t>
      </w:r>
    </w:p>
    <w:p w:rsidR="00A61188" w:rsidRPr="00A61188" w:rsidRDefault="004A6DB1" w:rsidP="00A61188">
      <w:pPr>
        <w:tabs>
          <w:tab w:val="left" w:pos="726"/>
        </w:tabs>
      </w:pPr>
      <w:r w:rsidRPr="00A61188">
        <w:t>3</w:t>
      </w:r>
      <w:r w:rsidR="00A61188" w:rsidRPr="00A61188">
        <w:t xml:space="preserve">) </w:t>
      </w:r>
      <w:r w:rsidRPr="00A61188">
        <w:t>оказание</w:t>
      </w:r>
      <w:r w:rsidR="00A61188" w:rsidRPr="00A61188">
        <w:t xml:space="preserve"> </w:t>
      </w:r>
      <w:r w:rsidRPr="00A61188">
        <w:t>услуг</w:t>
      </w:r>
      <w:r w:rsidR="00A61188" w:rsidRPr="00A61188">
        <w:t xml:space="preserve"> </w:t>
      </w:r>
      <w:r w:rsidRPr="00A61188">
        <w:t>по</w:t>
      </w:r>
      <w:r w:rsidR="00A61188" w:rsidRPr="00A61188">
        <w:t xml:space="preserve"> </w:t>
      </w:r>
      <w:r w:rsidRPr="00A61188">
        <w:t>ремонту,</w:t>
      </w:r>
      <w:r w:rsidR="00A61188" w:rsidRPr="00A61188">
        <w:t xml:space="preserve"> </w:t>
      </w:r>
      <w:r w:rsidRPr="00A61188">
        <w:t>техническому</w:t>
      </w:r>
      <w:r w:rsidR="00A61188" w:rsidRPr="00A61188">
        <w:t xml:space="preserve"> </w:t>
      </w:r>
      <w:r w:rsidRPr="00A61188">
        <w:t>обслуживанию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мойке</w:t>
      </w:r>
      <w:r w:rsidR="00A61188" w:rsidRPr="00A61188">
        <w:t xml:space="preserve"> </w:t>
      </w:r>
      <w:r w:rsidRPr="00A61188">
        <w:t>автотранспортных</w:t>
      </w:r>
      <w:r w:rsidR="00A61188" w:rsidRPr="00A61188">
        <w:t xml:space="preserve"> </w:t>
      </w:r>
      <w:r w:rsidRPr="00A61188">
        <w:t>средств</w:t>
      </w:r>
      <w:r w:rsidR="00A61188" w:rsidRPr="00A61188">
        <w:t>;</w:t>
      </w:r>
    </w:p>
    <w:p w:rsidR="00A61188" w:rsidRPr="00A61188" w:rsidRDefault="004A6DB1" w:rsidP="00A61188">
      <w:pPr>
        <w:tabs>
          <w:tab w:val="left" w:pos="726"/>
        </w:tabs>
      </w:pPr>
      <w:r w:rsidRPr="00A61188">
        <w:t>4</w:t>
      </w:r>
      <w:r w:rsidR="00A61188" w:rsidRPr="00A61188">
        <w:t xml:space="preserve">) </w:t>
      </w:r>
      <w:r w:rsidRPr="00A61188">
        <w:t>розничной</w:t>
      </w:r>
      <w:r w:rsidR="00A61188" w:rsidRPr="00A61188">
        <w:t xml:space="preserve"> </w:t>
      </w:r>
      <w:r w:rsidRPr="00A61188">
        <w:t>торговли,</w:t>
      </w:r>
      <w:r w:rsidR="00A61188" w:rsidRPr="00A61188">
        <w:t xml:space="preserve"> </w:t>
      </w:r>
      <w:r w:rsidRPr="00A61188">
        <w:t>осуществляемой</w:t>
      </w:r>
      <w:r w:rsidR="00A61188" w:rsidRPr="00A61188">
        <w:t xml:space="preserve"> </w:t>
      </w:r>
      <w:r w:rsidRPr="00A61188">
        <w:t>через</w:t>
      </w:r>
      <w:r w:rsidR="00A61188" w:rsidRPr="00A61188">
        <w:t xml:space="preserve"> </w:t>
      </w:r>
      <w:r w:rsidRPr="00A61188">
        <w:t>магазины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павильоны</w:t>
      </w:r>
      <w:r w:rsidR="00A61188" w:rsidRPr="00A61188">
        <w:t xml:space="preserve"> </w:t>
      </w:r>
      <w:r w:rsidRPr="00A61188">
        <w:t>с</w:t>
      </w:r>
      <w:r w:rsidR="00A61188" w:rsidRPr="00A61188">
        <w:t xml:space="preserve"> </w:t>
      </w:r>
      <w:r w:rsidRPr="00A61188">
        <w:t>площадью</w:t>
      </w:r>
      <w:r w:rsidR="00A61188" w:rsidRPr="00A61188">
        <w:t xml:space="preserve"> </w:t>
      </w:r>
      <w:r w:rsidRPr="00A61188">
        <w:t>торгового</w:t>
      </w:r>
      <w:r w:rsidR="00A61188" w:rsidRPr="00A61188">
        <w:t xml:space="preserve"> </w:t>
      </w:r>
      <w:r w:rsidRPr="00A61188">
        <w:t>зала</w:t>
      </w:r>
      <w:r w:rsidR="00A61188" w:rsidRPr="00A61188">
        <w:t xml:space="preserve"> </w:t>
      </w:r>
      <w:r w:rsidRPr="00A61188">
        <w:t>по</w:t>
      </w:r>
      <w:r w:rsidR="00A61188" w:rsidRPr="00A61188">
        <w:t xml:space="preserve"> </w:t>
      </w:r>
      <w:r w:rsidRPr="00A61188">
        <w:t>каждому</w:t>
      </w:r>
      <w:r w:rsidR="00A61188" w:rsidRPr="00A61188">
        <w:t xml:space="preserve"> </w:t>
      </w:r>
      <w:r w:rsidRPr="00A61188">
        <w:t>объекту</w:t>
      </w:r>
      <w:r w:rsidR="00A61188" w:rsidRPr="00A61188">
        <w:t xml:space="preserve"> </w:t>
      </w:r>
      <w:r w:rsidRPr="00A61188">
        <w:t>организации</w:t>
      </w:r>
      <w:r w:rsidR="00A61188" w:rsidRPr="00A61188">
        <w:t xml:space="preserve"> </w:t>
      </w:r>
      <w:r w:rsidRPr="00A61188">
        <w:t>торговли</w:t>
      </w:r>
      <w:r w:rsidR="00A61188" w:rsidRPr="00A61188">
        <w:t xml:space="preserve"> </w:t>
      </w:r>
      <w:r w:rsidRPr="00A61188">
        <w:t>не</w:t>
      </w:r>
      <w:r w:rsidR="00A61188" w:rsidRPr="00A61188">
        <w:t xml:space="preserve"> </w:t>
      </w:r>
      <w:r w:rsidRPr="00A61188">
        <w:t>более</w:t>
      </w:r>
      <w:r w:rsidR="00A61188" w:rsidRPr="00A61188">
        <w:t xml:space="preserve"> </w:t>
      </w:r>
      <w:smartTag w:uri="urn:schemas-microsoft-com:office:smarttags" w:element="metricconverter">
        <w:smartTagPr>
          <w:attr w:name="ProductID" w:val="150 кв. м"/>
        </w:smartTagPr>
        <w:r w:rsidRPr="00A61188">
          <w:t>150</w:t>
        </w:r>
        <w:r w:rsidR="00A61188" w:rsidRPr="00A61188">
          <w:t xml:space="preserve"> </w:t>
        </w:r>
        <w:r w:rsidRPr="00A61188">
          <w:t>кв</w:t>
        </w:r>
        <w:r w:rsidR="00A61188" w:rsidRPr="00A61188">
          <w:t xml:space="preserve">. </w:t>
        </w:r>
        <w:r w:rsidRPr="00A61188">
          <w:t>м</w:t>
        </w:r>
      </w:smartTag>
      <w:r w:rsidRPr="00A61188">
        <w:t>,</w:t>
      </w:r>
      <w:r w:rsidR="00A61188" w:rsidRPr="00A61188">
        <w:t xml:space="preserve"> </w:t>
      </w:r>
      <w:r w:rsidRPr="00A61188">
        <w:t>палатки,</w:t>
      </w:r>
      <w:r w:rsidR="00A61188" w:rsidRPr="00A61188">
        <w:t xml:space="preserve"> </w:t>
      </w:r>
      <w:r w:rsidRPr="00A61188">
        <w:t>лотки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другие</w:t>
      </w:r>
      <w:r w:rsidR="00A61188" w:rsidRPr="00A61188">
        <w:t xml:space="preserve"> </w:t>
      </w:r>
      <w:r w:rsidRPr="00A61188">
        <w:t>объекты</w:t>
      </w:r>
      <w:r w:rsidR="00A61188" w:rsidRPr="00A61188">
        <w:t xml:space="preserve"> </w:t>
      </w:r>
      <w:r w:rsidRPr="00A61188">
        <w:t>организации</w:t>
      </w:r>
      <w:r w:rsidR="00A61188" w:rsidRPr="00A61188">
        <w:t xml:space="preserve"> </w:t>
      </w:r>
      <w:r w:rsidRPr="00A61188">
        <w:t>торговли,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том</w:t>
      </w:r>
      <w:r w:rsidR="00A61188" w:rsidRPr="00A61188">
        <w:t xml:space="preserve"> </w:t>
      </w:r>
      <w:r w:rsidRPr="00A61188">
        <w:t>числе</w:t>
      </w:r>
      <w:r w:rsidR="00A61188" w:rsidRPr="00A61188">
        <w:t xml:space="preserve"> </w:t>
      </w:r>
      <w:r w:rsidRPr="00A61188">
        <w:t>не</w:t>
      </w:r>
      <w:r w:rsidR="00A61188" w:rsidRPr="00A61188">
        <w:t xml:space="preserve"> </w:t>
      </w:r>
      <w:r w:rsidRPr="00A61188">
        <w:t>имеющие</w:t>
      </w:r>
      <w:r w:rsidR="00A61188" w:rsidRPr="00A61188">
        <w:t xml:space="preserve"> </w:t>
      </w:r>
      <w:r w:rsidRPr="00A61188">
        <w:t>стационарной</w:t>
      </w:r>
      <w:r w:rsidR="00A61188" w:rsidRPr="00A61188">
        <w:t xml:space="preserve"> </w:t>
      </w:r>
      <w:r w:rsidRPr="00A61188">
        <w:t>торговой</w:t>
      </w:r>
      <w:r w:rsidR="00A61188" w:rsidRPr="00A61188">
        <w:t xml:space="preserve"> </w:t>
      </w:r>
      <w:r w:rsidRPr="00A61188">
        <w:t>площади</w:t>
      </w:r>
      <w:r w:rsidR="00A61188" w:rsidRPr="00A61188">
        <w:t>;</w:t>
      </w:r>
    </w:p>
    <w:p w:rsidR="00A61188" w:rsidRPr="00A61188" w:rsidRDefault="004A6DB1" w:rsidP="00A61188">
      <w:pPr>
        <w:tabs>
          <w:tab w:val="left" w:pos="726"/>
        </w:tabs>
      </w:pPr>
      <w:r w:rsidRPr="00A61188">
        <w:t>4</w:t>
      </w:r>
      <w:r w:rsidR="00A61188" w:rsidRPr="00A61188">
        <w:t xml:space="preserve">.1) </w:t>
      </w:r>
      <w:r w:rsidRPr="00A61188">
        <w:t>оказания</w:t>
      </w:r>
      <w:r w:rsidR="00A61188" w:rsidRPr="00A61188">
        <w:t xml:space="preserve"> </w:t>
      </w:r>
      <w:r w:rsidRPr="00A61188">
        <w:t>услуг</w:t>
      </w:r>
      <w:r w:rsidR="00A61188" w:rsidRPr="00A61188">
        <w:t xml:space="preserve"> </w:t>
      </w:r>
      <w:r w:rsidRPr="00A61188">
        <w:t>по</w:t>
      </w:r>
      <w:r w:rsidR="00A61188" w:rsidRPr="00A61188">
        <w:t xml:space="preserve"> </w:t>
      </w:r>
      <w:r w:rsidRPr="00A61188">
        <w:t>хранению</w:t>
      </w:r>
      <w:r w:rsidR="00A61188" w:rsidRPr="00A61188">
        <w:t xml:space="preserve"> </w:t>
      </w:r>
      <w:r w:rsidRPr="00A61188">
        <w:t>автотранспортн</w:t>
      </w:r>
      <w:r w:rsidR="00C9297B" w:rsidRPr="00A61188">
        <w:t>ых</w:t>
      </w:r>
      <w:r w:rsidR="00A61188" w:rsidRPr="00A61188">
        <w:t xml:space="preserve"> </w:t>
      </w:r>
      <w:r w:rsidR="00C9297B" w:rsidRPr="00A61188">
        <w:t>средств</w:t>
      </w:r>
      <w:r w:rsidR="00A61188" w:rsidRPr="00A61188">
        <w:t xml:space="preserve"> </w:t>
      </w:r>
      <w:r w:rsidR="00C9297B" w:rsidRPr="00A61188">
        <w:t>на</w:t>
      </w:r>
      <w:r w:rsidR="00A61188" w:rsidRPr="00A61188">
        <w:t xml:space="preserve"> </w:t>
      </w:r>
      <w:r w:rsidR="00C9297B" w:rsidRPr="00A61188">
        <w:t>платных</w:t>
      </w:r>
      <w:r w:rsidR="00A61188" w:rsidRPr="00A61188">
        <w:t xml:space="preserve"> </w:t>
      </w:r>
      <w:r w:rsidR="00C9297B" w:rsidRPr="00A61188">
        <w:t>стоянках</w:t>
      </w:r>
      <w:r w:rsidR="00A61188" w:rsidRPr="00A61188">
        <w:t>;</w:t>
      </w:r>
    </w:p>
    <w:p w:rsidR="00A61188" w:rsidRPr="00A61188" w:rsidRDefault="004A6DB1" w:rsidP="00A61188">
      <w:pPr>
        <w:tabs>
          <w:tab w:val="left" w:pos="726"/>
        </w:tabs>
      </w:pPr>
      <w:r w:rsidRPr="00A61188">
        <w:t>5</w:t>
      </w:r>
      <w:r w:rsidR="00A61188" w:rsidRPr="00A61188">
        <w:t xml:space="preserve">) </w:t>
      </w:r>
      <w:r w:rsidRPr="00A61188">
        <w:t>оказания</w:t>
      </w:r>
      <w:r w:rsidR="00A61188" w:rsidRPr="00A61188">
        <w:t xml:space="preserve"> </w:t>
      </w:r>
      <w:r w:rsidRPr="00A61188">
        <w:t>услуг</w:t>
      </w:r>
      <w:r w:rsidR="00A61188" w:rsidRPr="00A61188">
        <w:t xml:space="preserve"> </w:t>
      </w:r>
      <w:r w:rsidRPr="00A61188">
        <w:t>общественного</w:t>
      </w:r>
      <w:r w:rsidR="00A61188" w:rsidRPr="00A61188">
        <w:t xml:space="preserve"> </w:t>
      </w:r>
      <w:r w:rsidRPr="00A61188">
        <w:t>питания,</w:t>
      </w:r>
      <w:r w:rsidR="00A61188" w:rsidRPr="00A61188">
        <w:t xml:space="preserve"> </w:t>
      </w:r>
      <w:r w:rsidRPr="00A61188">
        <w:t>осуществляемых</w:t>
      </w:r>
      <w:r w:rsidR="00A61188" w:rsidRPr="00A61188">
        <w:t xml:space="preserve"> </w:t>
      </w:r>
      <w:r w:rsidRPr="00A61188">
        <w:t>при</w:t>
      </w:r>
      <w:r w:rsidR="00A61188" w:rsidRPr="00A61188">
        <w:t xml:space="preserve"> </w:t>
      </w:r>
      <w:r w:rsidRPr="00A61188">
        <w:t>использовании</w:t>
      </w:r>
      <w:r w:rsidR="00A61188" w:rsidRPr="00A61188">
        <w:t xml:space="preserve"> </w:t>
      </w:r>
      <w:r w:rsidRPr="00A61188">
        <w:t>зала</w:t>
      </w:r>
      <w:r w:rsidR="00A61188" w:rsidRPr="00A61188">
        <w:t xml:space="preserve"> </w:t>
      </w:r>
      <w:r w:rsidRPr="00A61188">
        <w:t>площадью</w:t>
      </w:r>
      <w:r w:rsidR="00A61188" w:rsidRPr="00A61188">
        <w:t xml:space="preserve"> </w:t>
      </w:r>
      <w:r w:rsidRPr="00A61188">
        <w:t>не</w:t>
      </w:r>
      <w:r w:rsidR="00A61188" w:rsidRPr="00A61188">
        <w:t xml:space="preserve"> </w:t>
      </w:r>
      <w:r w:rsidRPr="00A61188">
        <w:t>более</w:t>
      </w:r>
      <w:r w:rsidR="00A61188" w:rsidRPr="00A61188">
        <w:t xml:space="preserve"> </w:t>
      </w:r>
      <w:smartTag w:uri="urn:schemas-microsoft-com:office:smarttags" w:element="metricconverter">
        <w:smartTagPr>
          <w:attr w:name="ProductID" w:val="150 кв. м"/>
        </w:smartTagPr>
        <w:r w:rsidRPr="00A61188">
          <w:t>150</w:t>
        </w:r>
        <w:r w:rsidR="00A61188" w:rsidRPr="00A61188">
          <w:t xml:space="preserve"> </w:t>
        </w:r>
        <w:r w:rsidRPr="00A61188">
          <w:t>кв</w:t>
        </w:r>
        <w:r w:rsidR="00A61188" w:rsidRPr="00A61188">
          <w:t xml:space="preserve">. </w:t>
        </w:r>
        <w:r w:rsidRPr="00A61188">
          <w:t>м</w:t>
        </w:r>
      </w:smartTag>
      <w:r w:rsidR="00A61188" w:rsidRPr="00A61188">
        <w:t>;</w:t>
      </w:r>
    </w:p>
    <w:p w:rsidR="00A61188" w:rsidRPr="00A61188" w:rsidRDefault="004A6DB1" w:rsidP="00A61188">
      <w:pPr>
        <w:tabs>
          <w:tab w:val="left" w:pos="726"/>
        </w:tabs>
      </w:pPr>
      <w:r w:rsidRPr="00A61188">
        <w:t>6</w:t>
      </w:r>
      <w:r w:rsidR="00A61188" w:rsidRPr="00A61188">
        <w:t xml:space="preserve">) </w:t>
      </w:r>
      <w:r w:rsidRPr="00A61188">
        <w:t>оказания</w:t>
      </w:r>
      <w:r w:rsidR="00A61188" w:rsidRPr="00A61188">
        <w:t xml:space="preserve"> </w:t>
      </w:r>
      <w:r w:rsidRPr="00A61188">
        <w:t>автотранспортных</w:t>
      </w:r>
      <w:r w:rsidR="00A61188" w:rsidRPr="00A61188">
        <w:t xml:space="preserve"> </w:t>
      </w:r>
      <w:r w:rsidRPr="00A61188">
        <w:t>услуг</w:t>
      </w:r>
      <w:r w:rsidR="00A61188" w:rsidRPr="00A61188">
        <w:t xml:space="preserve"> </w:t>
      </w:r>
      <w:r w:rsidRPr="00A61188">
        <w:t>по</w:t>
      </w:r>
      <w:r w:rsidR="00A61188" w:rsidRPr="00A61188">
        <w:t xml:space="preserve"> </w:t>
      </w:r>
      <w:r w:rsidRPr="00A61188">
        <w:t>перевозке</w:t>
      </w:r>
      <w:r w:rsidR="00A61188" w:rsidRPr="00A61188">
        <w:t xml:space="preserve"> </w:t>
      </w:r>
      <w:r w:rsidRPr="00A61188">
        <w:t>пассажиров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грузов,</w:t>
      </w:r>
      <w:r w:rsidR="00A61188" w:rsidRPr="00A61188">
        <w:t xml:space="preserve"> </w:t>
      </w:r>
      <w:r w:rsidRPr="00A61188">
        <w:t>осуществляемых</w:t>
      </w:r>
      <w:r w:rsidR="00A61188" w:rsidRPr="00A61188">
        <w:t xml:space="preserve"> </w:t>
      </w:r>
      <w:r w:rsidRPr="00A61188">
        <w:t>организациями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индивидуальными</w:t>
      </w:r>
      <w:r w:rsidR="00A61188" w:rsidRPr="00A61188">
        <w:t xml:space="preserve"> </w:t>
      </w:r>
      <w:r w:rsidRPr="00A61188">
        <w:t>предпринимателями,</w:t>
      </w:r>
      <w:r w:rsidR="00A61188" w:rsidRPr="00A61188">
        <w:t xml:space="preserve"> </w:t>
      </w:r>
      <w:r w:rsidRPr="00A61188">
        <w:t>эксплуатирующими</w:t>
      </w:r>
      <w:r w:rsidR="00A61188" w:rsidRPr="00A61188">
        <w:t xml:space="preserve"> </w:t>
      </w:r>
      <w:r w:rsidRPr="00A61188">
        <w:t>не</w:t>
      </w:r>
      <w:r w:rsidR="00A61188" w:rsidRPr="00A61188">
        <w:t xml:space="preserve"> </w:t>
      </w:r>
      <w:r w:rsidRPr="00A61188">
        <w:t>более</w:t>
      </w:r>
      <w:r w:rsidR="00A61188" w:rsidRPr="00A61188">
        <w:t xml:space="preserve"> </w:t>
      </w:r>
      <w:r w:rsidRPr="00A61188">
        <w:t>20</w:t>
      </w:r>
      <w:r w:rsidR="00A61188" w:rsidRPr="00A61188">
        <w:t xml:space="preserve"> </w:t>
      </w:r>
      <w:r w:rsidRPr="00A61188">
        <w:t>транспортных</w:t>
      </w:r>
      <w:r w:rsidR="00A61188" w:rsidRPr="00A61188">
        <w:t xml:space="preserve"> </w:t>
      </w:r>
      <w:r w:rsidRPr="00A61188">
        <w:t>средств</w:t>
      </w:r>
      <w:r w:rsidR="00A61188" w:rsidRPr="00A61188">
        <w:t>;</w:t>
      </w:r>
    </w:p>
    <w:p w:rsidR="00A61188" w:rsidRPr="00A61188" w:rsidRDefault="004A6DB1" w:rsidP="00A61188">
      <w:pPr>
        <w:tabs>
          <w:tab w:val="left" w:pos="726"/>
        </w:tabs>
      </w:pPr>
      <w:r w:rsidRPr="00A61188">
        <w:t>7</w:t>
      </w:r>
      <w:r w:rsidR="00A61188" w:rsidRPr="00A61188">
        <w:t xml:space="preserve">) </w:t>
      </w:r>
      <w:r w:rsidRPr="00A61188">
        <w:t>распространения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(</w:t>
      </w:r>
      <w:r w:rsidRPr="00A61188">
        <w:t>или</w:t>
      </w:r>
      <w:r w:rsidR="00A61188" w:rsidRPr="00A61188">
        <w:t xml:space="preserve">) </w:t>
      </w:r>
      <w:r w:rsidRPr="00A61188">
        <w:t>размещения</w:t>
      </w:r>
      <w:r w:rsidR="00A61188" w:rsidRPr="00A61188">
        <w:t xml:space="preserve"> </w:t>
      </w:r>
      <w:r w:rsidRPr="00A61188">
        <w:t>наружной</w:t>
      </w:r>
      <w:r w:rsidR="00A61188" w:rsidRPr="00A61188">
        <w:t xml:space="preserve"> </w:t>
      </w:r>
      <w:r w:rsidRPr="00A61188">
        <w:t>рекламы</w:t>
      </w:r>
      <w:r w:rsidR="00A61188" w:rsidRPr="00A61188">
        <w:t>.</w:t>
      </w:r>
    </w:p>
    <w:p w:rsidR="00A61188" w:rsidRPr="00A61188" w:rsidRDefault="004A6DB1" w:rsidP="00A61188">
      <w:pPr>
        <w:tabs>
          <w:tab w:val="left" w:pos="726"/>
        </w:tabs>
      </w:pPr>
      <w:r w:rsidRPr="00A61188">
        <w:t>Законами</w:t>
      </w:r>
      <w:r w:rsidR="00A61188" w:rsidRPr="00A61188">
        <w:t xml:space="preserve"> </w:t>
      </w:r>
      <w:r w:rsidRPr="00A61188">
        <w:t>субъектов</w:t>
      </w:r>
      <w:r w:rsidR="00A61188" w:rsidRPr="00A61188">
        <w:t xml:space="preserve"> </w:t>
      </w:r>
      <w:r w:rsidRPr="00A61188">
        <w:t>РФ</w:t>
      </w:r>
      <w:r w:rsidR="00A61188" w:rsidRPr="00A61188">
        <w:t>:</w:t>
      </w:r>
    </w:p>
    <w:p w:rsidR="00A61188" w:rsidRPr="00A61188" w:rsidRDefault="004A6DB1" w:rsidP="00A61188">
      <w:pPr>
        <w:tabs>
          <w:tab w:val="left" w:pos="726"/>
        </w:tabs>
      </w:pPr>
      <w:r w:rsidRPr="00A61188">
        <w:t>1</w:t>
      </w:r>
      <w:r w:rsidR="00A61188" w:rsidRPr="00A61188">
        <w:t xml:space="preserve">) </w:t>
      </w:r>
      <w:r w:rsidRPr="00A61188">
        <w:t>порядок</w:t>
      </w:r>
      <w:r w:rsidR="00A61188" w:rsidRPr="00A61188">
        <w:t xml:space="preserve"> </w:t>
      </w:r>
      <w:r w:rsidRPr="00A61188">
        <w:t>введения</w:t>
      </w:r>
      <w:r w:rsidR="00A61188" w:rsidRPr="00A61188">
        <w:t xml:space="preserve"> </w:t>
      </w:r>
      <w:r w:rsidRPr="00A61188">
        <w:t>единого</w:t>
      </w:r>
      <w:r w:rsidR="00A61188" w:rsidRPr="00A61188">
        <w:t xml:space="preserve"> </w:t>
      </w:r>
      <w:r w:rsidRPr="00A61188">
        <w:t>налога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территории</w:t>
      </w:r>
      <w:r w:rsidR="00A61188" w:rsidRPr="00A61188">
        <w:t xml:space="preserve"> </w:t>
      </w:r>
      <w:r w:rsidRPr="00A61188">
        <w:t>соответствующего</w:t>
      </w:r>
      <w:r w:rsidR="00A61188" w:rsidRPr="00A61188">
        <w:t xml:space="preserve"> </w:t>
      </w:r>
      <w:r w:rsidRPr="00A61188">
        <w:t>субъекта</w:t>
      </w:r>
      <w:r w:rsidR="00A61188" w:rsidRPr="00A61188">
        <w:t xml:space="preserve"> </w:t>
      </w:r>
      <w:r w:rsidRPr="00A61188">
        <w:t>РФ</w:t>
      </w:r>
      <w:r w:rsidR="00A61188" w:rsidRPr="00A61188">
        <w:t>;</w:t>
      </w:r>
    </w:p>
    <w:p w:rsidR="00A61188" w:rsidRPr="00A61188" w:rsidRDefault="004A6DB1" w:rsidP="00A61188">
      <w:pPr>
        <w:tabs>
          <w:tab w:val="left" w:pos="726"/>
        </w:tabs>
      </w:pPr>
      <w:r w:rsidRPr="00A61188">
        <w:t>2</w:t>
      </w:r>
      <w:r w:rsidR="00A61188" w:rsidRPr="00A61188">
        <w:t xml:space="preserve">) </w:t>
      </w:r>
      <w:r w:rsidRPr="00A61188">
        <w:t>виды</w:t>
      </w:r>
      <w:r w:rsidR="00A61188" w:rsidRPr="00A61188">
        <w:t xml:space="preserve"> </w:t>
      </w:r>
      <w:r w:rsidRPr="00A61188">
        <w:t>предпринимательской</w:t>
      </w:r>
      <w:r w:rsidR="00A61188" w:rsidRPr="00A61188">
        <w:t xml:space="preserve"> </w:t>
      </w:r>
      <w:r w:rsidRPr="00A61188">
        <w:t>деятельности,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отношении</w:t>
      </w:r>
      <w:r w:rsidR="00A61188" w:rsidRPr="00A61188">
        <w:t xml:space="preserve"> </w:t>
      </w:r>
      <w:r w:rsidRPr="00A61188">
        <w:t>которых</w:t>
      </w:r>
      <w:r w:rsidR="00A61188" w:rsidRPr="00A61188">
        <w:t xml:space="preserve"> </w:t>
      </w:r>
      <w:r w:rsidRPr="00A61188">
        <w:t>вводится</w:t>
      </w:r>
      <w:r w:rsidR="00A61188" w:rsidRPr="00A61188">
        <w:t xml:space="preserve"> </w:t>
      </w:r>
      <w:r w:rsidRPr="00A61188">
        <w:t>единый</w:t>
      </w:r>
      <w:r w:rsidR="00A61188" w:rsidRPr="00A61188">
        <w:t xml:space="preserve"> </w:t>
      </w:r>
      <w:r w:rsidRPr="00A61188">
        <w:t>налог,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пределах</w:t>
      </w:r>
      <w:r w:rsidR="00A61188" w:rsidRPr="00A61188">
        <w:t xml:space="preserve"> </w:t>
      </w:r>
      <w:r w:rsidRPr="00A61188">
        <w:t>установленного</w:t>
      </w:r>
      <w:r w:rsidR="00A61188" w:rsidRPr="00A61188">
        <w:t xml:space="preserve"> </w:t>
      </w:r>
      <w:r w:rsidRPr="00A61188">
        <w:t>перечня</w:t>
      </w:r>
      <w:r w:rsidR="00A61188" w:rsidRPr="00A61188">
        <w:t>;</w:t>
      </w:r>
    </w:p>
    <w:p w:rsidR="00A61188" w:rsidRPr="00A61188" w:rsidRDefault="004A6DB1" w:rsidP="00A61188">
      <w:pPr>
        <w:tabs>
          <w:tab w:val="left" w:pos="726"/>
        </w:tabs>
      </w:pPr>
      <w:r w:rsidRPr="00A61188">
        <w:t>3</w:t>
      </w:r>
      <w:r w:rsidR="00A61188" w:rsidRPr="00A61188">
        <w:t xml:space="preserve">) </w:t>
      </w:r>
      <w:r w:rsidRPr="00A61188">
        <w:t>значения</w:t>
      </w:r>
      <w:r w:rsidR="00A61188" w:rsidRPr="00A61188">
        <w:t xml:space="preserve"> </w:t>
      </w:r>
      <w:r w:rsidRPr="00A61188">
        <w:t>коэффициента</w:t>
      </w:r>
      <w:r w:rsidR="00A61188" w:rsidRPr="00A61188">
        <w:t xml:space="preserve"> </w:t>
      </w:r>
      <w:r w:rsidRPr="00A61188">
        <w:t>К</w:t>
      </w:r>
      <w:r w:rsidRPr="00A61188">
        <w:rPr>
          <w:vertAlign w:val="subscript"/>
        </w:rPr>
        <w:t>2</w:t>
      </w:r>
      <w:r w:rsidR="00A61188" w:rsidRPr="00A61188">
        <w:t>.</w:t>
      </w:r>
    </w:p>
    <w:p w:rsidR="00A61188" w:rsidRPr="00A61188" w:rsidRDefault="004A6DB1" w:rsidP="00A61188">
      <w:pPr>
        <w:tabs>
          <w:tab w:val="left" w:pos="726"/>
        </w:tabs>
      </w:pPr>
      <w:r w:rsidRPr="00A61188">
        <w:t>Уплата</w:t>
      </w:r>
      <w:r w:rsidR="00A61188" w:rsidRPr="00A61188">
        <w:t xml:space="preserve"> </w:t>
      </w:r>
      <w:r w:rsidRPr="00A61188">
        <w:t>организациями</w:t>
      </w:r>
      <w:r w:rsidR="00A61188" w:rsidRPr="00A61188">
        <w:t xml:space="preserve"> </w:t>
      </w:r>
      <w:r w:rsidRPr="00A61188">
        <w:t>ЕНВД</w:t>
      </w:r>
      <w:r w:rsidR="00A61188" w:rsidRPr="00A61188">
        <w:t xml:space="preserve"> </w:t>
      </w:r>
      <w:r w:rsidRPr="00A61188">
        <w:t>предусматривает</w:t>
      </w:r>
      <w:r w:rsidR="00A61188" w:rsidRPr="00A61188">
        <w:t xml:space="preserve"> </w:t>
      </w:r>
      <w:r w:rsidRPr="00A61188">
        <w:t>замену</w:t>
      </w:r>
      <w:r w:rsidR="00A61188" w:rsidRPr="00A61188">
        <w:t xml:space="preserve"> </w:t>
      </w:r>
      <w:r w:rsidRPr="00A61188">
        <w:t>уплаты</w:t>
      </w:r>
      <w:r w:rsidR="00A61188" w:rsidRPr="00A61188">
        <w:t>:</w:t>
      </w:r>
    </w:p>
    <w:p w:rsidR="00A61188" w:rsidRPr="00A61188" w:rsidRDefault="004A6DB1" w:rsidP="00A61188">
      <w:pPr>
        <w:tabs>
          <w:tab w:val="left" w:pos="726"/>
        </w:tabs>
      </w:pPr>
      <w:r w:rsidRPr="00A61188">
        <w:t>налога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прибыль</w:t>
      </w:r>
      <w:r w:rsidR="00A61188" w:rsidRPr="00A61188">
        <w:t xml:space="preserve"> </w:t>
      </w:r>
      <w:r w:rsidRPr="00A61188">
        <w:t>организаций</w:t>
      </w:r>
      <w:r w:rsidR="00A61188" w:rsidRPr="00A61188">
        <w:t xml:space="preserve"> (</w:t>
      </w:r>
      <w:r w:rsidRPr="00A61188">
        <w:t>в</w:t>
      </w:r>
      <w:r w:rsidR="00A61188" w:rsidRPr="00A61188">
        <w:t xml:space="preserve"> </w:t>
      </w:r>
      <w:r w:rsidRPr="00A61188">
        <w:t>отношении</w:t>
      </w:r>
      <w:r w:rsidR="00A61188" w:rsidRPr="00A61188">
        <w:t xml:space="preserve"> </w:t>
      </w:r>
      <w:r w:rsidRPr="00A61188">
        <w:t>прибыли,</w:t>
      </w:r>
      <w:r w:rsidR="00A61188" w:rsidRPr="00A61188">
        <w:t xml:space="preserve"> </w:t>
      </w:r>
      <w:r w:rsidRPr="00A61188">
        <w:t>полученной</w:t>
      </w:r>
      <w:r w:rsidR="00A61188" w:rsidRPr="00A61188">
        <w:t xml:space="preserve"> </w:t>
      </w:r>
      <w:r w:rsidRPr="00A61188">
        <w:t>от</w:t>
      </w:r>
      <w:r w:rsidR="00A61188" w:rsidRPr="00A61188">
        <w:t xml:space="preserve"> </w:t>
      </w:r>
      <w:r w:rsidRPr="00A61188">
        <w:t>предпринимательской</w:t>
      </w:r>
      <w:r w:rsidR="00A61188" w:rsidRPr="00A61188">
        <w:t xml:space="preserve"> </w:t>
      </w:r>
      <w:r w:rsidRPr="00A61188">
        <w:t>деятельности,</w:t>
      </w:r>
      <w:r w:rsidR="00A61188" w:rsidRPr="00A61188">
        <w:t xml:space="preserve"> </w:t>
      </w:r>
      <w:r w:rsidRPr="00A61188">
        <w:t>облагаемой</w:t>
      </w:r>
      <w:r w:rsidR="00A61188" w:rsidRPr="00A61188">
        <w:t xml:space="preserve"> </w:t>
      </w:r>
      <w:r w:rsidRPr="00A61188">
        <w:t>единым</w:t>
      </w:r>
      <w:r w:rsidR="00A61188" w:rsidRPr="00A61188">
        <w:t xml:space="preserve"> </w:t>
      </w:r>
      <w:r w:rsidRPr="00A61188">
        <w:t>налогом</w:t>
      </w:r>
      <w:r w:rsidR="00A61188" w:rsidRPr="00A61188">
        <w:t>);</w:t>
      </w:r>
    </w:p>
    <w:p w:rsidR="00A61188" w:rsidRPr="00A61188" w:rsidRDefault="004A6DB1" w:rsidP="00A61188">
      <w:pPr>
        <w:tabs>
          <w:tab w:val="left" w:pos="726"/>
        </w:tabs>
      </w:pPr>
      <w:r w:rsidRPr="00A61188">
        <w:t>налога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имущество</w:t>
      </w:r>
      <w:r w:rsidR="00A61188" w:rsidRPr="00A61188">
        <w:t xml:space="preserve"> </w:t>
      </w:r>
      <w:r w:rsidRPr="00A61188">
        <w:t>организаций</w:t>
      </w:r>
      <w:r w:rsidR="00A61188" w:rsidRPr="00A61188">
        <w:t xml:space="preserve"> (</w:t>
      </w:r>
      <w:r w:rsidRPr="00A61188">
        <w:t>в</w:t>
      </w:r>
      <w:r w:rsidR="00A61188" w:rsidRPr="00A61188">
        <w:t xml:space="preserve"> </w:t>
      </w:r>
      <w:r w:rsidRPr="00A61188">
        <w:t>отношении</w:t>
      </w:r>
      <w:r w:rsidR="00A61188" w:rsidRPr="00A61188">
        <w:t xml:space="preserve"> </w:t>
      </w:r>
      <w:r w:rsidRPr="00A61188">
        <w:t>имущества,</w:t>
      </w:r>
      <w:r w:rsidR="00A61188" w:rsidRPr="00A61188">
        <w:t xml:space="preserve"> </w:t>
      </w:r>
      <w:r w:rsidRPr="00A61188">
        <w:t>используемого</w:t>
      </w:r>
      <w:r w:rsidR="00A61188" w:rsidRPr="00A61188">
        <w:t xml:space="preserve"> </w:t>
      </w:r>
      <w:r w:rsidRPr="00A61188">
        <w:t>для</w:t>
      </w:r>
      <w:r w:rsidR="00A61188" w:rsidRPr="00A61188">
        <w:t xml:space="preserve"> </w:t>
      </w:r>
      <w:r w:rsidRPr="00A61188">
        <w:t>ведения</w:t>
      </w:r>
      <w:r w:rsidR="00A61188" w:rsidRPr="00A61188">
        <w:t xml:space="preserve"> </w:t>
      </w:r>
      <w:r w:rsidRPr="00A61188">
        <w:t>предпринимательской</w:t>
      </w:r>
      <w:r w:rsidR="00A61188" w:rsidRPr="00A61188">
        <w:t xml:space="preserve"> </w:t>
      </w:r>
      <w:r w:rsidRPr="00A61188">
        <w:t>деятельности,</w:t>
      </w:r>
      <w:r w:rsidR="00A61188" w:rsidRPr="00A61188">
        <w:t xml:space="preserve"> </w:t>
      </w:r>
      <w:r w:rsidRPr="00A61188">
        <w:t>облагаемой</w:t>
      </w:r>
      <w:r w:rsidR="00A61188" w:rsidRPr="00A61188">
        <w:t xml:space="preserve"> </w:t>
      </w:r>
      <w:r w:rsidRPr="00A61188">
        <w:t>единым</w:t>
      </w:r>
      <w:r w:rsidR="00A61188" w:rsidRPr="00A61188">
        <w:t xml:space="preserve"> </w:t>
      </w:r>
      <w:r w:rsidRPr="00A61188">
        <w:t>налогом</w:t>
      </w:r>
      <w:r w:rsidR="00A61188" w:rsidRPr="00A61188">
        <w:t>);</w:t>
      </w:r>
    </w:p>
    <w:p w:rsidR="00A61188" w:rsidRPr="00A61188" w:rsidRDefault="004A6DB1" w:rsidP="00A61188">
      <w:pPr>
        <w:tabs>
          <w:tab w:val="left" w:pos="726"/>
        </w:tabs>
      </w:pPr>
      <w:r w:rsidRPr="00A61188">
        <w:t>единого</w:t>
      </w:r>
      <w:r w:rsidR="00A61188" w:rsidRPr="00A61188">
        <w:t xml:space="preserve"> </w:t>
      </w:r>
      <w:r w:rsidRPr="00A61188">
        <w:t>социального</w:t>
      </w:r>
      <w:r w:rsidR="00A61188" w:rsidRPr="00A61188">
        <w:t xml:space="preserve"> </w:t>
      </w:r>
      <w:r w:rsidRPr="00A61188">
        <w:t>налога</w:t>
      </w:r>
      <w:r w:rsidR="00A61188" w:rsidRPr="00A61188">
        <w:t xml:space="preserve"> (</w:t>
      </w:r>
      <w:r w:rsidRPr="00A61188">
        <w:t>в</w:t>
      </w:r>
      <w:r w:rsidR="00A61188" w:rsidRPr="00A61188">
        <w:t xml:space="preserve"> </w:t>
      </w:r>
      <w:r w:rsidRPr="00A61188">
        <w:t>отношении</w:t>
      </w:r>
      <w:r w:rsidR="00A61188" w:rsidRPr="00A61188">
        <w:t xml:space="preserve"> </w:t>
      </w:r>
      <w:r w:rsidRPr="00A61188">
        <w:t>выплат,</w:t>
      </w:r>
      <w:r w:rsidR="00A61188" w:rsidRPr="00A61188">
        <w:t xml:space="preserve"> </w:t>
      </w:r>
      <w:r w:rsidRPr="00A61188">
        <w:t>производимых</w:t>
      </w:r>
      <w:r w:rsidR="00A61188" w:rsidRPr="00A61188">
        <w:t xml:space="preserve"> </w:t>
      </w:r>
      <w:r w:rsidRPr="00A61188">
        <w:t>физическим</w:t>
      </w:r>
      <w:r w:rsidR="00A61188" w:rsidRPr="00A61188">
        <w:t xml:space="preserve"> </w:t>
      </w:r>
      <w:r w:rsidRPr="00A61188">
        <w:t>лицам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связи</w:t>
      </w:r>
      <w:r w:rsidR="00A61188" w:rsidRPr="00A61188">
        <w:t xml:space="preserve"> </w:t>
      </w:r>
      <w:r w:rsidRPr="00A61188">
        <w:t>с</w:t>
      </w:r>
      <w:r w:rsidR="00A61188" w:rsidRPr="00A61188">
        <w:t xml:space="preserve"> </w:t>
      </w:r>
      <w:r w:rsidRPr="00A61188">
        <w:t>ведением</w:t>
      </w:r>
      <w:r w:rsidR="00A61188" w:rsidRPr="00A61188">
        <w:t xml:space="preserve"> </w:t>
      </w:r>
      <w:r w:rsidRPr="00A61188">
        <w:t>предпринимательской</w:t>
      </w:r>
      <w:r w:rsidR="00A61188" w:rsidRPr="00A61188">
        <w:t xml:space="preserve"> </w:t>
      </w:r>
      <w:r w:rsidRPr="00A61188">
        <w:t>деятельности,</w:t>
      </w:r>
      <w:r w:rsidR="00A61188" w:rsidRPr="00A61188">
        <w:t xml:space="preserve"> </w:t>
      </w:r>
      <w:r w:rsidRPr="00A61188">
        <w:t>облагаемой</w:t>
      </w:r>
      <w:r w:rsidR="00A61188" w:rsidRPr="00A61188">
        <w:t xml:space="preserve"> </w:t>
      </w:r>
      <w:r w:rsidRPr="00A61188">
        <w:t>единым</w:t>
      </w:r>
      <w:r w:rsidR="00A61188" w:rsidRPr="00A61188">
        <w:t xml:space="preserve"> </w:t>
      </w:r>
      <w:r w:rsidRPr="00A61188">
        <w:t>налогом</w:t>
      </w:r>
      <w:r w:rsidR="00A61188" w:rsidRPr="00A61188">
        <w:t>).</w:t>
      </w:r>
    </w:p>
    <w:p w:rsidR="00A61188" w:rsidRPr="00A61188" w:rsidRDefault="004A6DB1" w:rsidP="00A61188">
      <w:pPr>
        <w:tabs>
          <w:tab w:val="left" w:pos="726"/>
        </w:tabs>
      </w:pPr>
      <w:r w:rsidRPr="00A61188">
        <w:t>Уплата</w:t>
      </w:r>
      <w:r w:rsidR="00A61188" w:rsidRPr="00A61188">
        <w:t xml:space="preserve"> </w:t>
      </w:r>
      <w:r w:rsidRPr="00A61188">
        <w:t>индивидуальными</w:t>
      </w:r>
      <w:r w:rsidR="00A61188" w:rsidRPr="00A61188">
        <w:t xml:space="preserve"> </w:t>
      </w:r>
      <w:r w:rsidRPr="00A61188">
        <w:t>предпринимателями</w:t>
      </w:r>
      <w:r w:rsidR="00A61188" w:rsidRPr="00A61188">
        <w:t xml:space="preserve"> </w:t>
      </w:r>
      <w:r w:rsidRPr="00A61188">
        <w:t>ЕНВД</w:t>
      </w:r>
      <w:r w:rsidR="00A61188" w:rsidRPr="00A61188">
        <w:t xml:space="preserve"> </w:t>
      </w:r>
      <w:r w:rsidRPr="00A61188">
        <w:t>предусматривает</w:t>
      </w:r>
      <w:r w:rsidR="00A61188" w:rsidRPr="00A61188">
        <w:t xml:space="preserve"> </w:t>
      </w:r>
      <w:r w:rsidRPr="00A61188">
        <w:t>замену</w:t>
      </w:r>
      <w:r w:rsidR="00A61188" w:rsidRPr="00A61188">
        <w:t xml:space="preserve"> </w:t>
      </w:r>
      <w:r w:rsidRPr="00A61188">
        <w:t>уплаты</w:t>
      </w:r>
      <w:r w:rsidR="00A61188" w:rsidRPr="00A61188">
        <w:t>:</w:t>
      </w:r>
    </w:p>
    <w:p w:rsidR="00A61188" w:rsidRPr="00A61188" w:rsidRDefault="004A6DB1" w:rsidP="00A61188">
      <w:pPr>
        <w:tabs>
          <w:tab w:val="left" w:pos="726"/>
        </w:tabs>
      </w:pPr>
      <w:r w:rsidRPr="00A61188">
        <w:t>налога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доходы</w:t>
      </w:r>
      <w:r w:rsidR="00A61188" w:rsidRPr="00A61188">
        <w:t xml:space="preserve"> </w:t>
      </w:r>
      <w:r w:rsidRPr="00A61188">
        <w:t>физических</w:t>
      </w:r>
      <w:r w:rsidR="00A61188" w:rsidRPr="00A61188">
        <w:t xml:space="preserve"> </w:t>
      </w:r>
      <w:r w:rsidRPr="00A61188">
        <w:t>лиц</w:t>
      </w:r>
      <w:r w:rsidR="00A61188" w:rsidRPr="00A61188">
        <w:t xml:space="preserve"> (</w:t>
      </w:r>
      <w:r w:rsidRPr="00A61188">
        <w:t>в</w:t>
      </w:r>
      <w:r w:rsidR="00A61188" w:rsidRPr="00A61188">
        <w:t xml:space="preserve"> </w:t>
      </w:r>
      <w:r w:rsidRPr="00A61188">
        <w:t>отношении</w:t>
      </w:r>
      <w:r w:rsidR="00A61188" w:rsidRPr="00A61188">
        <w:t xml:space="preserve"> </w:t>
      </w:r>
      <w:r w:rsidRPr="00A61188">
        <w:t>доходов,</w:t>
      </w:r>
      <w:r w:rsidR="00A61188" w:rsidRPr="00A61188">
        <w:t xml:space="preserve"> </w:t>
      </w:r>
      <w:r w:rsidRPr="00A61188">
        <w:t>полученных</w:t>
      </w:r>
      <w:r w:rsidR="00A61188" w:rsidRPr="00A61188">
        <w:t xml:space="preserve"> </w:t>
      </w:r>
      <w:r w:rsidRPr="00A61188">
        <w:t>от</w:t>
      </w:r>
      <w:r w:rsidR="00A61188" w:rsidRPr="00A61188">
        <w:t xml:space="preserve"> </w:t>
      </w:r>
      <w:r w:rsidRPr="00A61188">
        <w:t>предпринимательской</w:t>
      </w:r>
      <w:r w:rsidR="00A61188" w:rsidRPr="00A61188">
        <w:t xml:space="preserve"> </w:t>
      </w:r>
      <w:r w:rsidRPr="00A61188">
        <w:t>деятельности,</w:t>
      </w:r>
      <w:r w:rsidR="00A61188" w:rsidRPr="00A61188">
        <w:t xml:space="preserve"> </w:t>
      </w:r>
      <w:r w:rsidRPr="00A61188">
        <w:t>облагаемой</w:t>
      </w:r>
      <w:r w:rsidR="00A61188" w:rsidRPr="00A61188">
        <w:t xml:space="preserve"> </w:t>
      </w:r>
      <w:r w:rsidRPr="00A61188">
        <w:t>единым</w:t>
      </w:r>
      <w:r w:rsidR="00A61188" w:rsidRPr="00A61188">
        <w:t xml:space="preserve"> </w:t>
      </w:r>
      <w:r w:rsidRPr="00A61188">
        <w:t>налогом</w:t>
      </w:r>
      <w:r w:rsidR="00A61188" w:rsidRPr="00A61188">
        <w:t>);</w:t>
      </w:r>
    </w:p>
    <w:p w:rsidR="00A61188" w:rsidRPr="00A61188" w:rsidRDefault="004A6DB1" w:rsidP="00A61188">
      <w:pPr>
        <w:tabs>
          <w:tab w:val="left" w:pos="726"/>
        </w:tabs>
      </w:pPr>
      <w:r w:rsidRPr="00A61188">
        <w:t>налога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имущество</w:t>
      </w:r>
      <w:r w:rsidR="00A61188" w:rsidRPr="00A61188">
        <w:t xml:space="preserve"> </w:t>
      </w:r>
      <w:r w:rsidRPr="00A61188">
        <w:t>физических</w:t>
      </w:r>
      <w:r w:rsidR="00A61188" w:rsidRPr="00A61188">
        <w:t xml:space="preserve"> </w:t>
      </w:r>
      <w:r w:rsidRPr="00A61188">
        <w:t>лиц</w:t>
      </w:r>
      <w:r w:rsidR="00A61188" w:rsidRPr="00A61188">
        <w:t xml:space="preserve"> (</w:t>
      </w:r>
      <w:r w:rsidRPr="00A61188">
        <w:t>в</w:t>
      </w:r>
      <w:r w:rsidR="00A61188" w:rsidRPr="00A61188">
        <w:t xml:space="preserve"> </w:t>
      </w:r>
      <w:r w:rsidRPr="00A61188">
        <w:t>отношении</w:t>
      </w:r>
      <w:r w:rsidR="00A61188" w:rsidRPr="00A61188">
        <w:t xml:space="preserve"> </w:t>
      </w:r>
      <w:r w:rsidRPr="00A61188">
        <w:t>имущества,</w:t>
      </w:r>
      <w:r w:rsidR="00A61188" w:rsidRPr="00A61188">
        <w:t xml:space="preserve"> </w:t>
      </w:r>
      <w:r w:rsidRPr="00A61188">
        <w:t>используемого</w:t>
      </w:r>
      <w:r w:rsidR="00A61188" w:rsidRPr="00A61188">
        <w:t xml:space="preserve"> </w:t>
      </w:r>
      <w:r w:rsidRPr="00A61188">
        <w:t>для</w:t>
      </w:r>
      <w:r w:rsidR="00A61188" w:rsidRPr="00A61188">
        <w:t xml:space="preserve"> </w:t>
      </w:r>
      <w:r w:rsidRPr="00A61188">
        <w:t>осуществления</w:t>
      </w:r>
      <w:r w:rsidR="00A61188" w:rsidRPr="00A61188">
        <w:t xml:space="preserve"> </w:t>
      </w:r>
      <w:r w:rsidRPr="00A61188">
        <w:t>предпринимательской</w:t>
      </w:r>
      <w:r w:rsidR="00A61188" w:rsidRPr="00A61188">
        <w:t xml:space="preserve"> </w:t>
      </w:r>
      <w:r w:rsidRPr="00A61188">
        <w:t>деятельности,</w:t>
      </w:r>
      <w:r w:rsidR="00A61188" w:rsidRPr="00A61188">
        <w:t xml:space="preserve"> </w:t>
      </w:r>
      <w:r w:rsidRPr="00A61188">
        <w:t>облагаемой</w:t>
      </w:r>
      <w:r w:rsidR="00A61188" w:rsidRPr="00A61188">
        <w:t xml:space="preserve"> </w:t>
      </w:r>
      <w:r w:rsidRPr="00A61188">
        <w:t>единым</w:t>
      </w:r>
      <w:r w:rsidR="00A61188" w:rsidRPr="00A61188">
        <w:t xml:space="preserve"> </w:t>
      </w:r>
      <w:r w:rsidRPr="00A61188">
        <w:t>налогом</w:t>
      </w:r>
      <w:r w:rsidR="00A61188" w:rsidRPr="00A61188">
        <w:t>);</w:t>
      </w:r>
    </w:p>
    <w:p w:rsidR="00A61188" w:rsidRPr="00A61188" w:rsidRDefault="004A6DB1" w:rsidP="00A61188">
      <w:pPr>
        <w:tabs>
          <w:tab w:val="left" w:pos="726"/>
        </w:tabs>
      </w:pPr>
      <w:r w:rsidRPr="00A61188">
        <w:t>единого</w:t>
      </w:r>
      <w:r w:rsidR="00A61188" w:rsidRPr="00A61188">
        <w:t xml:space="preserve"> </w:t>
      </w:r>
      <w:r w:rsidRPr="00A61188">
        <w:t>социального</w:t>
      </w:r>
      <w:r w:rsidR="00A61188" w:rsidRPr="00A61188">
        <w:t xml:space="preserve"> </w:t>
      </w:r>
      <w:r w:rsidRPr="00A61188">
        <w:t>налога</w:t>
      </w:r>
      <w:r w:rsidR="00A61188" w:rsidRPr="00A61188">
        <w:t xml:space="preserve"> (</w:t>
      </w:r>
      <w:r w:rsidRPr="00A61188">
        <w:t>в</w:t>
      </w:r>
      <w:r w:rsidR="00A61188" w:rsidRPr="00A61188">
        <w:t xml:space="preserve"> </w:t>
      </w:r>
      <w:r w:rsidRPr="00A61188">
        <w:t>отношении</w:t>
      </w:r>
      <w:r w:rsidR="00A61188" w:rsidRPr="00A61188">
        <w:t xml:space="preserve"> </w:t>
      </w:r>
      <w:r w:rsidRPr="00A61188">
        <w:t>доходов,</w:t>
      </w:r>
      <w:r w:rsidR="00A61188" w:rsidRPr="00A61188">
        <w:t xml:space="preserve"> </w:t>
      </w:r>
      <w:r w:rsidRPr="00A61188">
        <w:t>полученных</w:t>
      </w:r>
      <w:r w:rsidR="00A61188" w:rsidRPr="00A61188">
        <w:t xml:space="preserve"> </w:t>
      </w:r>
      <w:r w:rsidRPr="00A61188">
        <w:t>от</w:t>
      </w:r>
      <w:r w:rsidR="00A61188" w:rsidRPr="00A61188">
        <w:t xml:space="preserve"> </w:t>
      </w:r>
      <w:r w:rsidRPr="00A61188">
        <w:t>предпринимательской</w:t>
      </w:r>
      <w:r w:rsidR="00A61188" w:rsidRPr="00A61188">
        <w:t xml:space="preserve"> </w:t>
      </w:r>
      <w:r w:rsidRPr="00A61188">
        <w:t>деятельности,</w:t>
      </w:r>
      <w:r w:rsidR="00A61188" w:rsidRPr="00A61188">
        <w:t xml:space="preserve"> </w:t>
      </w:r>
      <w:r w:rsidRPr="00A61188">
        <w:t>облагаемой</w:t>
      </w:r>
      <w:r w:rsidR="00A61188" w:rsidRPr="00A61188">
        <w:t xml:space="preserve"> </w:t>
      </w:r>
      <w:r w:rsidRPr="00A61188">
        <w:t>единым</w:t>
      </w:r>
      <w:r w:rsidR="00A61188" w:rsidRPr="00A61188">
        <w:t xml:space="preserve"> </w:t>
      </w:r>
      <w:r w:rsidRPr="00A61188">
        <w:t>налогом,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выплат,</w:t>
      </w:r>
      <w:r w:rsidR="00A61188" w:rsidRPr="00A61188">
        <w:t xml:space="preserve"> </w:t>
      </w:r>
      <w:r w:rsidRPr="00A61188">
        <w:t>производимым</w:t>
      </w:r>
      <w:r w:rsidR="00A61188" w:rsidRPr="00A61188">
        <w:t xml:space="preserve"> </w:t>
      </w:r>
      <w:r w:rsidRPr="00A61188">
        <w:t>физическим</w:t>
      </w:r>
      <w:r w:rsidR="00A61188" w:rsidRPr="00A61188">
        <w:t xml:space="preserve"> </w:t>
      </w:r>
      <w:r w:rsidRPr="00A61188">
        <w:t>лицам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связи</w:t>
      </w:r>
      <w:r w:rsidR="00A61188" w:rsidRPr="00A61188">
        <w:t xml:space="preserve"> </w:t>
      </w:r>
      <w:r w:rsidRPr="00A61188">
        <w:t>с</w:t>
      </w:r>
      <w:r w:rsidR="00A61188" w:rsidRPr="00A61188">
        <w:t xml:space="preserve"> </w:t>
      </w:r>
      <w:r w:rsidRPr="00A61188">
        <w:t>ведением</w:t>
      </w:r>
      <w:r w:rsidR="00A61188" w:rsidRPr="00A61188">
        <w:t xml:space="preserve"> </w:t>
      </w:r>
      <w:r w:rsidRPr="00A61188">
        <w:t>предпринимательской</w:t>
      </w:r>
      <w:r w:rsidR="00A61188" w:rsidRPr="00A61188">
        <w:t xml:space="preserve"> </w:t>
      </w:r>
      <w:r w:rsidRPr="00A61188">
        <w:t>деятельности,</w:t>
      </w:r>
      <w:r w:rsidR="00A61188" w:rsidRPr="00A61188">
        <w:t xml:space="preserve"> </w:t>
      </w:r>
      <w:r w:rsidRPr="00A61188">
        <w:t>облагаемой</w:t>
      </w:r>
      <w:r w:rsidR="00A61188" w:rsidRPr="00A61188">
        <w:t xml:space="preserve"> </w:t>
      </w:r>
      <w:r w:rsidRPr="00A61188">
        <w:t>единым</w:t>
      </w:r>
      <w:r w:rsidR="00A61188" w:rsidRPr="00A61188">
        <w:t xml:space="preserve"> </w:t>
      </w:r>
      <w:r w:rsidRPr="00A61188">
        <w:t>налогом</w:t>
      </w:r>
      <w:r w:rsidR="00A61188" w:rsidRPr="00A61188">
        <w:t>).</w:t>
      </w:r>
    </w:p>
    <w:p w:rsidR="00A61188" w:rsidRPr="00A61188" w:rsidRDefault="004A6DB1" w:rsidP="00A61188">
      <w:pPr>
        <w:tabs>
          <w:tab w:val="left" w:pos="726"/>
        </w:tabs>
      </w:pPr>
      <w:r w:rsidRPr="00A61188">
        <w:t>Организации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индивидуальные</w:t>
      </w:r>
      <w:r w:rsidR="00A61188" w:rsidRPr="00A61188">
        <w:t xml:space="preserve"> </w:t>
      </w:r>
      <w:r w:rsidRPr="00A61188">
        <w:t>предприниматели,</w:t>
      </w:r>
      <w:r w:rsidR="00A61188" w:rsidRPr="00A61188">
        <w:t xml:space="preserve"> </w:t>
      </w:r>
      <w:r w:rsidRPr="00A61188">
        <w:t>являющиеся</w:t>
      </w:r>
      <w:r w:rsidR="00A61188" w:rsidRPr="00A61188">
        <w:t xml:space="preserve"> </w:t>
      </w:r>
      <w:r w:rsidRPr="00A61188">
        <w:t>плательщиками</w:t>
      </w:r>
      <w:r w:rsidR="00A61188" w:rsidRPr="00A61188">
        <w:t xml:space="preserve"> </w:t>
      </w:r>
      <w:r w:rsidRPr="00A61188">
        <w:t>ЕНВД,</w:t>
      </w:r>
      <w:r w:rsidR="00A61188" w:rsidRPr="00A61188">
        <w:t xml:space="preserve"> </w:t>
      </w:r>
      <w:r w:rsidRPr="00A61188">
        <w:t>не</w:t>
      </w:r>
      <w:r w:rsidR="00A61188" w:rsidRPr="00A61188">
        <w:t xml:space="preserve"> </w:t>
      </w:r>
      <w:r w:rsidRPr="00A61188">
        <w:t>признаются</w:t>
      </w:r>
      <w:r w:rsidR="00A61188" w:rsidRPr="00A61188">
        <w:t xml:space="preserve"> </w:t>
      </w:r>
      <w:r w:rsidRPr="00A61188">
        <w:t>плательщиками</w:t>
      </w:r>
      <w:r w:rsidR="00A61188" w:rsidRPr="00A61188">
        <w:t xml:space="preserve"> </w:t>
      </w:r>
      <w:r w:rsidRPr="00A61188">
        <w:t>НДС</w:t>
      </w:r>
      <w:r w:rsidR="00A61188" w:rsidRPr="00A61188">
        <w:t xml:space="preserve"> (</w:t>
      </w:r>
      <w:r w:rsidRPr="00A61188">
        <w:t>в</w:t>
      </w:r>
      <w:r w:rsidR="00A61188" w:rsidRPr="00A61188">
        <w:t xml:space="preserve"> </w:t>
      </w:r>
      <w:r w:rsidRPr="00A61188">
        <w:t>отношении</w:t>
      </w:r>
      <w:r w:rsidR="00A61188" w:rsidRPr="00A61188">
        <w:t xml:space="preserve"> </w:t>
      </w:r>
      <w:r w:rsidRPr="00A61188">
        <w:t>операций,</w:t>
      </w:r>
      <w:r w:rsidR="00A61188" w:rsidRPr="00A61188">
        <w:t xml:space="preserve"> </w:t>
      </w:r>
      <w:r w:rsidRPr="00A61188">
        <w:t>признаваемых</w:t>
      </w:r>
      <w:r w:rsidR="00A61188" w:rsidRPr="00A61188">
        <w:t xml:space="preserve"> </w:t>
      </w:r>
      <w:r w:rsidRPr="00A61188">
        <w:t>объектами</w:t>
      </w:r>
      <w:r w:rsidR="00A61188" w:rsidRPr="00A61188">
        <w:t xml:space="preserve"> </w:t>
      </w:r>
      <w:r w:rsidRPr="00A61188">
        <w:t>налогообложения</w:t>
      </w:r>
      <w:r w:rsidR="00A61188" w:rsidRPr="00A61188">
        <w:t xml:space="preserve"> </w:t>
      </w:r>
      <w:r w:rsidRPr="00A61188">
        <w:t>НДС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соответствии</w:t>
      </w:r>
      <w:r w:rsidR="00A61188" w:rsidRPr="00A61188">
        <w:t xml:space="preserve"> </w:t>
      </w:r>
      <w:r w:rsidRPr="00A61188">
        <w:t>с</w:t>
      </w:r>
      <w:r w:rsidR="00A61188" w:rsidRPr="00A61188">
        <w:t xml:space="preserve"> </w:t>
      </w:r>
      <w:r w:rsidRPr="00A61188">
        <w:t>гл</w:t>
      </w:r>
      <w:r w:rsidR="00A61188" w:rsidRPr="00A61188">
        <w:t>.2</w:t>
      </w:r>
      <w:r w:rsidRPr="00A61188">
        <w:t>1</w:t>
      </w:r>
      <w:r w:rsidR="00A61188" w:rsidRPr="00A61188">
        <w:t xml:space="preserve"> </w:t>
      </w:r>
      <w:r w:rsidRPr="00A61188">
        <w:t>НК</w:t>
      </w:r>
      <w:r w:rsidR="00A61188" w:rsidRPr="00A61188">
        <w:t xml:space="preserve"> </w:t>
      </w:r>
      <w:r w:rsidRPr="00A61188">
        <w:t>РФ,</w:t>
      </w:r>
      <w:r w:rsidR="00A61188" w:rsidRPr="00A61188">
        <w:t xml:space="preserve"> </w:t>
      </w:r>
      <w:r w:rsidRPr="00A61188">
        <w:t>осуществляемых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рамках</w:t>
      </w:r>
      <w:r w:rsidR="00A61188" w:rsidRPr="00A61188">
        <w:t xml:space="preserve"> </w:t>
      </w:r>
      <w:r w:rsidRPr="00A61188">
        <w:t>предпринимательской</w:t>
      </w:r>
      <w:r w:rsidR="00A61188" w:rsidRPr="00A61188">
        <w:t xml:space="preserve"> </w:t>
      </w:r>
      <w:r w:rsidRPr="00A61188">
        <w:t>деятельности,</w:t>
      </w:r>
      <w:r w:rsidR="00A61188" w:rsidRPr="00A61188">
        <w:t xml:space="preserve"> </w:t>
      </w:r>
      <w:r w:rsidRPr="00A61188">
        <w:t>облагаемой</w:t>
      </w:r>
      <w:r w:rsidR="00A61188" w:rsidRPr="00A61188">
        <w:t xml:space="preserve"> </w:t>
      </w:r>
      <w:r w:rsidRPr="00A61188">
        <w:t>единым</w:t>
      </w:r>
      <w:r w:rsidR="00A61188" w:rsidRPr="00A61188">
        <w:t xml:space="preserve"> </w:t>
      </w:r>
      <w:r w:rsidRPr="00A61188">
        <w:t>налогом</w:t>
      </w:r>
      <w:r w:rsidR="00A61188" w:rsidRPr="00A61188">
        <w:t xml:space="preserve">), </w:t>
      </w:r>
      <w:r w:rsidRPr="00A61188">
        <w:t>за</w:t>
      </w:r>
      <w:r w:rsidR="00A61188" w:rsidRPr="00A61188">
        <w:t xml:space="preserve"> </w:t>
      </w:r>
      <w:r w:rsidRPr="00A61188">
        <w:t>исключением</w:t>
      </w:r>
      <w:r w:rsidR="00A61188" w:rsidRPr="00A61188">
        <w:t xml:space="preserve"> </w:t>
      </w:r>
      <w:r w:rsidRPr="00A61188">
        <w:t>НДС,</w:t>
      </w:r>
      <w:r w:rsidR="00A61188" w:rsidRPr="00A61188">
        <w:t xml:space="preserve"> </w:t>
      </w:r>
      <w:r w:rsidRPr="00A61188">
        <w:t>подлежащего</w:t>
      </w:r>
      <w:r w:rsidR="00A61188" w:rsidRPr="00A61188">
        <w:t xml:space="preserve"> </w:t>
      </w:r>
      <w:r w:rsidRPr="00A61188">
        <w:t>уплате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соответствии</w:t>
      </w:r>
      <w:r w:rsidR="00A61188" w:rsidRPr="00A61188">
        <w:t xml:space="preserve"> </w:t>
      </w:r>
      <w:r w:rsidRPr="00A61188">
        <w:t>с</w:t>
      </w:r>
      <w:r w:rsidR="00A61188" w:rsidRPr="00A61188">
        <w:t xml:space="preserve"> </w:t>
      </w:r>
      <w:r w:rsidRPr="00A61188">
        <w:t>НК</w:t>
      </w:r>
      <w:r w:rsidR="00A61188" w:rsidRPr="00A61188">
        <w:t xml:space="preserve"> </w:t>
      </w:r>
      <w:r w:rsidRPr="00A61188">
        <w:t>РФ</w:t>
      </w:r>
      <w:r w:rsidR="00A61188" w:rsidRPr="00A61188">
        <w:t xml:space="preserve"> </w:t>
      </w:r>
      <w:r w:rsidRPr="00A61188">
        <w:t>при</w:t>
      </w:r>
      <w:r w:rsidR="00A61188" w:rsidRPr="00A61188">
        <w:t xml:space="preserve"> </w:t>
      </w:r>
      <w:r w:rsidRPr="00A61188">
        <w:t>ввозе</w:t>
      </w:r>
      <w:r w:rsidR="00A61188" w:rsidRPr="00A61188">
        <w:t xml:space="preserve"> </w:t>
      </w:r>
      <w:r w:rsidRPr="00A61188">
        <w:t>товаров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таможенную</w:t>
      </w:r>
      <w:r w:rsidR="00A61188" w:rsidRPr="00A61188">
        <w:t xml:space="preserve"> </w:t>
      </w:r>
      <w:r w:rsidRPr="00A61188">
        <w:t>территорию</w:t>
      </w:r>
      <w:r w:rsidR="00A61188" w:rsidRPr="00A61188">
        <w:t xml:space="preserve"> </w:t>
      </w:r>
      <w:r w:rsidRPr="00A61188">
        <w:t>РФ</w:t>
      </w:r>
      <w:r w:rsidR="00A61188" w:rsidRPr="00A61188">
        <w:t xml:space="preserve"> [</w:t>
      </w:r>
      <w:r w:rsidR="00885D0A" w:rsidRPr="00A61188">
        <w:t>5,</w:t>
      </w:r>
      <w:r w:rsidR="00A61188" w:rsidRPr="00A61188">
        <w:t xml:space="preserve"> </w:t>
      </w:r>
      <w:r w:rsidR="00885D0A" w:rsidRPr="00A61188">
        <w:t>с</w:t>
      </w:r>
      <w:r w:rsidR="00A61188" w:rsidRPr="00A61188">
        <w:t>.7</w:t>
      </w:r>
      <w:r w:rsidR="00885D0A" w:rsidRPr="00A61188">
        <w:t>1</w:t>
      </w:r>
      <w:r w:rsidR="00A61188" w:rsidRPr="00A61188">
        <w:t>].</w:t>
      </w:r>
    </w:p>
    <w:p w:rsidR="00A61188" w:rsidRPr="00A61188" w:rsidRDefault="004A6DB1" w:rsidP="00A61188">
      <w:pPr>
        <w:tabs>
          <w:tab w:val="left" w:pos="726"/>
        </w:tabs>
      </w:pPr>
      <w:r w:rsidRPr="00A61188">
        <w:t>Исчисление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уплата</w:t>
      </w:r>
      <w:r w:rsidR="00A61188" w:rsidRPr="00A61188">
        <w:t xml:space="preserve"> </w:t>
      </w:r>
      <w:r w:rsidRPr="00A61188">
        <w:t>иных</w:t>
      </w:r>
      <w:r w:rsidR="00A61188" w:rsidRPr="00A61188">
        <w:t xml:space="preserve"> </w:t>
      </w:r>
      <w:r w:rsidRPr="00A61188">
        <w:t>налогов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сборов</w:t>
      </w:r>
      <w:r w:rsidR="00A61188" w:rsidRPr="00A61188">
        <w:t xml:space="preserve"> </w:t>
      </w:r>
      <w:r w:rsidRPr="00A61188">
        <w:t>осуществляются</w:t>
      </w:r>
      <w:r w:rsidR="00A61188" w:rsidRPr="00A61188">
        <w:t xml:space="preserve"> </w:t>
      </w:r>
      <w:r w:rsidRPr="00A61188">
        <w:t>налогоплательщиками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соответствии</w:t>
      </w:r>
      <w:r w:rsidR="00A61188" w:rsidRPr="00A61188">
        <w:t xml:space="preserve"> </w:t>
      </w:r>
      <w:r w:rsidRPr="00A61188">
        <w:t>с</w:t>
      </w:r>
      <w:r w:rsidR="00A61188" w:rsidRPr="00A61188">
        <w:t xml:space="preserve"> </w:t>
      </w:r>
      <w:r w:rsidRPr="00A61188">
        <w:t>общим</w:t>
      </w:r>
      <w:r w:rsidR="00A61188" w:rsidRPr="00A61188">
        <w:t xml:space="preserve"> </w:t>
      </w:r>
      <w:r w:rsidRPr="00A61188">
        <w:t>режимом</w:t>
      </w:r>
      <w:r w:rsidR="00A61188" w:rsidRPr="00A61188">
        <w:t xml:space="preserve"> </w:t>
      </w:r>
      <w:r w:rsidRPr="00A61188">
        <w:t>налогообложения</w:t>
      </w:r>
      <w:r w:rsidR="00A61188" w:rsidRPr="00A61188">
        <w:t>.</w:t>
      </w:r>
    </w:p>
    <w:p w:rsidR="00A61188" w:rsidRPr="00A61188" w:rsidRDefault="004A6DB1" w:rsidP="00A61188">
      <w:pPr>
        <w:tabs>
          <w:tab w:val="left" w:pos="726"/>
        </w:tabs>
      </w:pPr>
      <w:r w:rsidRPr="00A61188">
        <w:t>Организации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индивидуальные</w:t>
      </w:r>
      <w:r w:rsidR="00A61188" w:rsidRPr="00A61188">
        <w:t xml:space="preserve"> </w:t>
      </w:r>
      <w:r w:rsidRPr="00A61188">
        <w:t>предприниматели,</w:t>
      </w:r>
      <w:r w:rsidR="00A61188" w:rsidRPr="00A61188">
        <w:t xml:space="preserve"> </w:t>
      </w:r>
      <w:r w:rsidRPr="00A61188">
        <w:t>являющиеся</w:t>
      </w:r>
      <w:r w:rsidR="00A61188" w:rsidRPr="00A61188">
        <w:t xml:space="preserve"> </w:t>
      </w:r>
      <w:r w:rsidRPr="00A61188">
        <w:t>плательщиками</w:t>
      </w:r>
      <w:r w:rsidR="00A61188" w:rsidRPr="00A61188">
        <w:t xml:space="preserve"> </w:t>
      </w:r>
      <w:r w:rsidRPr="00A61188">
        <w:t>ЕНВД,</w:t>
      </w:r>
      <w:r w:rsidR="00A61188" w:rsidRPr="00A61188">
        <w:t xml:space="preserve"> </w:t>
      </w:r>
      <w:r w:rsidRPr="00A61188">
        <w:t>уплачивают</w:t>
      </w:r>
      <w:r w:rsidR="00A61188" w:rsidRPr="00A61188">
        <w:t xml:space="preserve"> </w:t>
      </w:r>
      <w:r w:rsidRPr="00A61188">
        <w:t>страховые</w:t>
      </w:r>
      <w:r w:rsidR="00A61188" w:rsidRPr="00A61188">
        <w:t xml:space="preserve"> </w:t>
      </w:r>
      <w:r w:rsidRPr="00A61188">
        <w:t>взносы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обязательное</w:t>
      </w:r>
      <w:r w:rsidR="00A61188" w:rsidRPr="00A61188">
        <w:t xml:space="preserve"> </w:t>
      </w:r>
      <w:r w:rsidRPr="00A61188">
        <w:t>пенсионное</w:t>
      </w:r>
      <w:r w:rsidR="00A61188" w:rsidRPr="00A61188">
        <w:t xml:space="preserve"> </w:t>
      </w:r>
      <w:r w:rsidRPr="00A61188">
        <w:t>страхование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соответствии</w:t>
      </w:r>
      <w:r w:rsidR="00A61188" w:rsidRPr="00A61188">
        <w:t xml:space="preserve"> </w:t>
      </w:r>
      <w:r w:rsidRPr="00A61188">
        <w:t>с</w:t>
      </w:r>
      <w:r w:rsidR="00A61188" w:rsidRPr="00A61188">
        <w:t xml:space="preserve"> </w:t>
      </w:r>
      <w:r w:rsidRPr="00A61188">
        <w:t>законодательством</w:t>
      </w:r>
      <w:r w:rsidR="00A61188" w:rsidRPr="00A61188">
        <w:t xml:space="preserve"> </w:t>
      </w:r>
      <w:r w:rsidRPr="00A61188">
        <w:t>РФ</w:t>
      </w:r>
      <w:r w:rsidR="00A61188" w:rsidRPr="00A61188">
        <w:t>.</w:t>
      </w:r>
    </w:p>
    <w:p w:rsidR="00A61188" w:rsidRPr="00A61188" w:rsidRDefault="004A6DB1" w:rsidP="00A61188">
      <w:pPr>
        <w:tabs>
          <w:tab w:val="left" w:pos="726"/>
        </w:tabs>
      </w:pPr>
      <w:r w:rsidRPr="00A61188">
        <w:t>Налогоплательщики</w:t>
      </w:r>
      <w:r w:rsidR="00A61188" w:rsidRPr="00A61188">
        <w:t xml:space="preserve"> </w:t>
      </w:r>
      <w:r w:rsidRPr="00A61188">
        <w:t>обязаны</w:t>
      </w:r>
      <w:r w:rsidR="00A61188" w:rsidRPr="00A61188">
        <w:t xml:space="preserve"> </w:t>
      </w:r>
      <w:r w:rsidRPr="00A61188">
        <w:t>соблюдать</w:t>
      </w:r>
      <w:r w:rsidR="00A61188" w:rsidRPr="00A61188">
        <w:t xml:space="preserve"> </w:t>
      </w:r>
      <w:r w:rsidRPr="00A61188">
        <w:t>порядок</w:t>
      </w:r>
      <w:r w:rsidR="00A61188" w:rsidRPr="00A61188">
        <w:t xml:space="preserve"> </w:t>
      </w:r>
      <w:r w:rsidRPr="00A61188">
        <w:t>ведения</w:t>
      </w:r>
      <w:r w:rsidR="00A61188" w:rsidRPr="00A61188">
        <w:t xml:space="preserve"> </w:t>
      </w:r>
      <w:r w:rsidRPr="00A61188">
        <w:t>расчетных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кассовых</w:t>
      </w:r>
      <w:r w:rsidR="00A61188" w:rsidRPr="00A61188">
        <w:t xml:space="preserve"> </w:t>
      </w:r>
      <w:r w:rsidRPr="00A61188">
        <w:t>операций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наличной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безналичной</w:t>
      </w:r>
      <w:r w:rsidR="00A61188" w:rsidRPr="00A61188">
        <w:t xml:space="preserve"> </w:t>
      </w:r>
      <w:r w:rsidRPr="00A61188">
        <w:t>формах,</w:t>
      </w:r>
      <w:r w:rsidR="00A61188" w:rsidRPr="00A61188">
        <w:t xml:space="preserve"> </w:t>
      </w:r>
      <w:r w:rsidRPr="00A61188">
        <w:t>установленный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соответствии</w:t>
      </w:r>
      <w:r w:rsidR="00A61188" w:rsidRPr="00A61188">
        <w:t xml:space="preserve"> </w:t>
      </w:r>
      <w:r w:rsidRPr="00A61188">
        <w:t>с</w:t>
      </w:r>
      <w:r w:rsidR="00A61188" w:rsidRPr="00A61188">
        <w:t xml:space="preserve"> </w:t>
      </w:r>
      <w:r w:rsidRPr="00A61188">
        <w:t>законодательством</w:t>
      </w:r>
      <w:r w:rsidR="00A61188" w:rsidRPr="00A61188">
        <w:t xml:space="preserve"> </w:t>
      </w:r>
      <w:r w:rsidRPr="00A61188">
        <w:t>РФ</w:t>
      </w:r>
      <w:r w:rsidR="00A61188" w:rsidRPr="00A61188">
        <w:t>.</w:t>
      </w:r>
    </w:p>
    <w:p w:rsidR="00A61188" w:rsidRPr="00A61188" w:rsidRDefault="004A6DB1" w:rsidP="00A61188">
      <w:pPr>
        <w:tabs>
          <w:tab w:val="left" w:pos="726"/>
        </w:tabs>
      </w:pPr>
      <w:r w:rsidRPr="00A61188">
        <w:t>При</w:t>
      </w:r>
      <w:r w:rsidR="00A61188" w:rsidRPr="00A61188">
        <w:t xml:space="preserve"> </w:t>
      </w:r>
      <w:r w:rsidRPr="00A61188">
        <w:t>осуществлении</w:t>
      </w:r>
      <w:r w:rsidR="00A61188" w:rsidRPr="00A61188">
        <w:t xml:space="preserve"> </w:t>
      </w:r>
      <w:r w:rsidRPr="00A61188">
        <w:t>нескольких</w:t>
      </w:r>
      <w:r w:rsidR="00A61188" w:rsidRPr="00A61188">
        <w:t xml:space="preserve"> </w:t>
      </w:r>
      <w:r w:rsidRPr="00A61188">
        <w:t>видов</w:t>
      </w:r>
      <w:r w:rsidR="00A61188" w:rsidRPr="00A61188">
        <w:t xml:space="preserve"> </w:t>
      </w:r>
      <w:r w:rsidRPr="00A61188">
        <w:t>предпринимательской</w:t>
      </w:r>
      <w:r w:rsidR="00A61188" w:rsidRPr="00A61188">
        <w:t xml:space="preserve"> </w:t>
      </w:r>
      <w:r w:rsidRPr="00A61188">
        <w:t>деятельности,</w:t>
      </w:r>
      <w:r w:rsidR="00A61188" w:rsidRPr="00A61188">
        <w:t xml:space="preserve"> </w:t>
      </w:r>
      <w:r w:rsidRPr="00A61188">
        <w:t>подлежащих</w:t>
      </w:r>
      <w:r w:rsidR="00A61188" w:rsidRPr="00A61188">
        <w:t xml:space="preserve"> </w:t>
      </w:r>
      <w:r w:rsidRPr="00A61188">
        <w:t>налогу</w:t>
      </w:r>
      <w:r w:rsidR="00A61188" w:rsidRPr="00A61188">
        <w:t xml:space="preserve"> </w:t>
      </w:r>
      <w:r w:rsidRPr="00A61188">
        <w:t>ЕНВД,</w:t>
      </w:r>
      <w:r w:rsidR="00A61188" w:rsidRPr="00A61188">
        <w:t xml:space="preserve"> </w:t>
      </w:r>
      <w:r w:rsidRPr="00A61188">
        <w:t>учет</w:t>
      </w:r>
      <w:r w:rsidR="00A61188" w:rsidRPr="00A61188">
        <w:t xml:space="preserve"> </w:t>
      </w:r>
      <w:r w:rsidRPr="00A61188">
        <w:t>показателей,</w:t>
      </w:r>
      <w:r w:rsidR="00A61188" w:rsidRPr="00A61188">
        <w:t xml:space="preserve"> </w:t>
      </w:r>
      <w:r w:rsidRPr="00A61188">
        <w:t>необходимых</w:t>
      </w:r>
      <w:r w:rsidR="00A61188" w:rsidRPr="00A61188">
        <w:t xml:space="preserve"> </w:t>
      </w:r>
      <w:r w:rsidRPr="00A61188">
        <w:t>для</w:t>
      </w:r>
      <w:r w:rsidR="00A61188" w:rsidRPr="00A61188">
        <w:t xml:space="preserve"> </w:t>
      </w:r>
      <w:r w:rsidRPr="00A61188">
        <w:t>исчисления</w:t>
      </w:r>
      <w:r w:rsidR="00A61188" w:rsidRPr="00A61188">
        <w:t xml:space="preserve"> </w:t>
      </w:r>
      <w:r w:rsidRPr="00A61188">
        <w:t>налога,</w:t>
      </w:r>
      <w:r w:rsidR="00A61188" w:rsidRPr="00A61188">
        <w:t xml:space="preserve"> </w:t>
      </w:r>
      <w:r w:rsidRPr="00A61188">
        <w:t>ведется</w:t>
      </w:r>
      <w:r w:rsidR="00A61188" w:rsidRPr="00A61188">
        <w:t xml:space="preserve"> </w:t>
      </w:r>
      <w:r w:rsidRPr="00A61188">
        <w:t>раздельно</w:t>
      </w:r>
      <w:r w:rsidR="00A61188" w:rsidRPr="00A61188">
        <w:t xml:space="preserve"> </w:t>
      </w:r>
      <w:r w:rsidRPr="00A61188">
        <w:t>по</w:t>
      </w:r>
      <w:r w:rsidR="00A61188" w:rsidRPr="00A61188">
        <w:t xml:space="preserve"> </w:t>
      </w:r>
      <w:r w:rsidRPr="00A61188">
        <w:t>каждому</w:t>
      </w:r>
      <w:r w:rsidR="00A61188" w:rsidRPr="00A61188">
        <w:t xml:space="preserve"> </w:t>
      </w:r>
      <w:r w:rsidRPr="00A61188">
        <w:t>виду</w:t>
      </w:r>
      <w:r w:rsidR="00A61188" w:rsidRPr="00A61188">
        <w:t xml:space="preserve"> </w:t>
      </w:r>
      <w:r w:rsidRPr="00A61188">
        <w:t>деятельности</w:t>
      </w:r>
      <w:r w:rsidR="00A61188" w:rsidRPr="00A61188">
        <w:t>.</w:t>
      </w:r>
    </w:p>
    <w:p w:rsidR="00A61188" w:rsidRPr="00A61188" w:rsidRDefault="004A6DB1" w:rsidP="00A61188">
      <w:pPr>
        <w:tabs>
          <w:tab w:val="left" w:pos="726"/>
        </w:tabs>
        <w:rPr>
          <w:iCs/>
        </w:rPr>
      </w:pPr>
      <w:r w:rsidRPr="00A61188">
        <w:t>Налогоплательщики,</w:t>
      </w:r>
      <w:r w:rsidR="00A61188" w:rsidRPr="00A61188">
        <w:t xml:space="preserve"> </w:t>
      </w:r>
      <w:r w:rsidRPr="00A61188">
        <w:t>осуществляющие</w:t>
      </w:r>
      <w:r w:rsidR="00A61188" w:rsidRPr="00A61188">
        <w:t xml:space="preserve"> </w:t>
      </w:r>
      <w:r w:rsidRPr="00A61188">
        <w:t>наряду</w:t>
      </w:r>
      <w:r w:rsidR="00A61188" w:rsidRPr="00A61188">
        <w:t xml:space="preserve"> </w:t>
      </w:r>
      <w:r w:rsidRPr="00A61188">
        <w:t>с</w:t>
      </w:r>
      <w:r w:rsidR="00A61188" w:rsidRPr="00A61188">
        <w:t xml:space="preserve"> </w:t>
      </w:r>
      <w:r w:rsidRPr="00A61188">
        <w:t>предпринимательской</w:t>
      </w:r>
      <w:r w:rsidR="00A61188" w:rsidRPr="00A61188">
        <w:t xml:space="preserve"> </w:t>
      </w:r>
      <w:r w:rsidRPr="00A61188">
        <w:t>деятельностью,</w:t>
      </w:r>
      <w:r w:rsidR="00A61188" w:rsidRPr="00A61188">
        <w:t xml:space="preserve"> </w:t>
      </w:r>
      <w:r w:rsidRPr="00A61188">
        <w:t>подлежащей</w:t>
      </w:r>
      <w:r w:rsidR="00A61188" w:rsidRPr="00A61188">
        <w:t xml:space="preserve"> </w:t>
      </w:r>
      <w:r w:rsidRPr="00A61188">
        <w:t>налогообложению</w:t>
      </w:r>
      <w:r w:rsidR="00A61188" w:rsidRPr="00A61188">
        <w:t xml:space="preserve"> </w:t>
      </w:r>
      <w:r w:rsidRPr="00A61188">
        <w:t>единым</w:t>
      </w:r>
      <w:r w:rsidR="00A61188" w:rsidRPr="00A61188">
        <w:t xml:space="preserve"> </w:t>
      </w:r>
      <w:r w:rsidRPr="00A61188">
        <w:t>налогом,</w:t>
      </w:r>
      <w:r w:rsidR="00A61188" w:rsidRPr="00A61188">
        <w:t xml:space="preserve"> </w:t>
      </w:r>
      <w:r w:rsidRPr="00A61188">
        <w:t>иные</w:t>
      </w:r>
      <w:r w:rsidR="00A61188" w:rsidRPr="00A61188">
        <w:t xml:space="preserve"> </w:t>
      </w:r>
      <w:r w:rsidRPr="00A61188">
        <w:t>виды</w:t>
      </w:r>
      <w:r w:rsidR="00A61188" w:rsidRPr="00A61188">
        <w:t xml:space="preserve"> </w:t>
      </w:r>
      <w:r w:rsidRPr="00A61188">
        <w:rPr>
          <w:iCs/>
        </w:rPr>
        <w:t>предпринимательской</w:t>
      </w:r>
      <w:r w:rsidR="00A61188" w:rsidRPr="00A61188">
        <w:rPr>
          <w:iCs/>
        </w:rPr>
        <w:t xml:space="preserve"> </w:t>
      </w:r>
      <w:r w:rsidRPr="00A61188">
        <w:rPr>
          <w:iCs/>
        </w:rPr>
        <w:t>деятельности</w:t>
      </w:r>
      <w:r w:rsidR="00A61188" w:rsidRPr="00A61188">
        <w:rPr>
          <w:iCs/>
        </w:rPr>
        <w:t>:</w:t>
      </w:r>
    </w:p>
    <w:p w:rsidR="00A61188" w:rsidRPr="00A61188" w:rsidRDefault="004A6DB1" w:rsidP="00A61188">
      <w:pPr>
        <w:tabs>
          <w:tab w:val="left" w:pos="726"/>
        </w:tabs>
      </w:pPr>
      <w:r w:rsidRPr="00A61188">
        <w:t>обязаны</w:t>
      </w:r>
      <w:r w:rsidR="00A61188" w:rsidRPr="00A61188">
        <w:t xml:space="preserve"> </w:t>
      </w:r>
      <w:r w:rsidRPr="00A61188">
        <w:t>вести</w:t>
      </w:r>
      <w:r w:rsidR="00A61188" w:rsidRPr="00A61188">
        <w:t xml:space="preserve"> </w:t>
      </w:r>
      <w:r w:rsidRPr="00A61188">
        <w:t>раздельный</w:t>
      </w:r>
      <w:r w:rsidR="00A61188" w:rsidRPr="00A61188">
        <w:t xml:space="preserve"> </w:t>
      </w:r>
      <w:r w:rsidRPr="00A61188">
        <w:t>учет</w:t>
      </w:r>
      <w:r w:rsidR="00A61188" w:rsidRPr="00A61188">
        <w:t xml:space="preserve"> </w:t>
      </w:r>
      <w:r w:rsidRPr="00A61188">
        <w:t>имущества,</w:t>
      </w:r>
      <w:r w:rsidR="00A61188" w:rsidRPr="00A61188">
        <w:t xml:space="preserve"> </w:t>
      </w:r>
      <w:r w:rsidRPr="00A61188">
        <w:t>обязательств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хозяйственных</w:t>
      </w:r>
      <w:r w:rsidR="00A61188" w:rsidRPr="00A61188">
        <w:t xml:space="preserve"> </w:t>
      </w:r>
      <w:r w:rsidRPr="00A61188">
        <w:t>операций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отношении</w:t>
      </w:r>
      <w:r w:rsidR="00A61188" w:rsidRPr="00A61188">
        <w:t xml:space="preserve"> </w:t>
      </w:r>
      <w:r w:rsidRPr="00A61188">
        <w:t>предпринимательской</w:t>
      </w:r>
      <w:r w:rsidR="00A61188" w:rsidRPr="00A61188">
        <w:t xml:space="preserve"> </w:t>
      </w:r>
      <w:r w:rsidRPr="00A61188">
        <w:t>деятельности,</w:t>
      </w:r>
      <w:r w:rsidR="00A61188" w:rsidRPr="00A61188">
        <w:t xml:space="preserve"> </w:t>
      </w:r>
      <w:r w:rsidRPr="00A61188">
        <w:t>подлежащей</w:t>
      </w:r>
      <w:r w:rsidR="00A61188" w:rsidRPr="00A61188">
        <w:t xml:space="preserve"> </w:t>
      </w:r>
      <w:r w:rsidRPr="00A61188">
        <w:t>налогообложению</w:t>
      </w:r>
      <w:r w:rsidR="00A61188" w:rsidRPr="00A61188">
        <w:t xml:space="preserve"> </w:t>
      </w:r>
      <w:r w:rsidRPr="00A61188">
        <w:t>единым</w:t>
      </w:r>
      <w:r w:rsidR="00A61188" w:rsidRPr="00A61188">
        <w:t xml:space="preserve"> </w:t>
      </w:r>
      <w:r w:rsidRPr="00A61188">
        <w:t>налогом,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предпринимательской</w:t>
      </w:r>
      <w:r w:rsidR="00A61188" w:rsidRPr="00A61188">
        <w:t xml:space="preserve"> </w:t>
      </w:r>
      <w:r w:rsidRPr="00A61188">
        <w:t>деятельности,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отношении</w:t>
      </w:r>
      <w:r w:rsidR="00A61188" w:rsidRPr="00A61188">
        <w:t xml:space="preserve"> </w:t>
      </w:r>
      <w:r w:rsidRPr="00A61188">
        <w:t>которой</w:t>
      </w:r>
      <w:r w:rsidR="00A61188" w:rsidRPr="00A61188">
        <w:t xml:space="preserve"> </w:t>
      </w:r>
      <w:r w:rsidRPr="00A61188">
        <w:t>налогоплательщики</w:t>
      </w:r>
      <w:r w:rsidR="00A61188" w:rsidRPr="00A61188">
        <w:t xml:space="preserve"> </w:t>
      </w:r>
      <w:r w:rsidRPr="00A61188">
        <w:t>уплачивают</w:t>
      </w:r>
      <w:r w:rsidR="00A61188" w:rsidRPr="00A61188">
        <w:t xml:space="preserve"> </w:t>
      </w:r>
      <w:r w:rsidRPr="00A61188">
        <w:t>налоги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соответствии</w:t>
      </w:r>
      <w:r w:rsidR="00A61188" w:rsidRPr="00A61188">
        <w:t xml:space="preserve"> </w:t>
      </w:r>
      <w:r w:rsidR="00885D0A" w:rsidRPr="00A61188">
        <w:t>с</w:t>
      </w:r>
      <w:r w:rsidR="00A61188" w:rsidRPr="00A61188">
        <w:t xml:space="preserve"> </w:t>
      </w:r>
      <w:r w:rsidR="00885D0A" w:rsidRPr="00A61188">
        <w:t>иным</w:t>
      </w:r>
      <w:r w:rsidR="00A61188" w:rsidRPr="00A61188">
        <w:t xml:space="preserve"> </w:t>
      </w:r>
      <w:r w:rsidR="00885D0A" w:rsidRPr="00A61188">
        <w:t>режимом</w:t>
      </w:r>
      <w:r w:rsidR="00A61188" w:rsidRPr="00A61188">
        <w:t xml:space="preserve"> </w:t>
      </w:r>
      <w:r w:rsidR="00885D0A" w:rsidRPr="00A61188">
        <w:t>налогообложения</w:t>
      </w:r>
      <w:r w:rsidR="00A61188" w:rsidRPr="00A61188">
        <w:t>;</w:t>
      </w:r>
    </w:p>
    <w:p w:rsidR="00A61188" w:rsidRPr="00A61188" w:rsidRDefault="00885D0A" w:rsidP="00A61188">
      <w:pPr>
        <w:tabs>
          <w:tab w:val="left" w:pos="726"/>
        </w:tabs>
      </w:pPr>
      <w:r w:rsidRPr="00A61188">
        <w:t>ис</w:t>
      </w:r>
      <w:r w:rsidR="004A6DB1" w:rsidRPr="00A61188">
        <w:t>числяют</w:t>
      </w:r>
      <w:r w:rsidR="00A61188" w:rsidRPr="00A61188">
        <w:t xml:space="preserve"> </w:t>
      </w:r>
      <w:r w:rsidR="004A6DB1" w:rsidRPr="00A61188">
        <w:t>и</w:t>
      </w:r>
      <w:r w:rsidR="00A61188" w:rsidRPr="00A61188">
        <w:t xml:space="preserve"> </w:t>
      </w:r>
      <w:r w:rsidR="004A6DB1" w:rsidRPr="00A61188">
        <w:t>уплачивают</w:t>
      </w:r>
      <w:r w:rsidR="00A61188" w:rsidRPr="00A61188">
        <w:t xml:space="preserve"> </w:t>
      </w:r>
      <w:r w:rsidR="004A6DB1" w:rsidRPr="00A61188">
        <w:t>налоги</w:t>
      </w:r>
      <w:r w:rsidR="00A61188" w:rsidRPr="00A61188">
        <w:t xml:space="preserve"> </w:t>
      </w:r>
      <w:r w:rsidR="004A6DB1" w:rsidRPr="00A61188">
        <w:t>и</w:t>
      </w:r>
      <w:r w:rsidR="00A61188" w:rsidRPr="00A61188">
        <w:t xml:space="preserve"> </w:t>
      </w:r>
      <w:r w:rsidR="004A6DB1" w:rsidRPr="00A61188">
        <w:t>сборы</w:t>
      </w:r>
      <w:r w:rsidR="00A61188" w:rsidRPr="00A61188">
        <w:t xml:space="preserve"> </w:t>
      </w:r>
      <w:r w:rsidR="004A6DB1" w:rsidRPr="00A61188">
        <w:t>в</w:t>
      </w:r>
      <w:r w:rsidR="00A61188" w:rsidRPr="00A61188">
        <w:t xml:space="preserve"> </w:t>
      </w:r>
      <w:r w:rsidR="004A6DB1" w:rsidRPr="00A61188">
        <w:t>отношении</w:t>
      </w:r>
      <w:r w:rsidR="00A61188" w:rsidRPr="00A61188">
        <w:t xml:space="preserve"> </w:t>
      </w:r>
      <w:r w:rsidR="004A6DB1" w:rsidRPr="00A61188">
        <w:t>данных</w:t>
      </w:r>
      <w:r w:rsidR="00A61188" w:rsidRPr="00A61188">
        <w:t xml:space="preserve"> </w:t>
      </w:r>
      <w:r w:rsidR="004A6DB1" w:rsidRPr="00A61188">
        <w:t>видов</w:t>
      </w:r>
      <w:r w:rsidR="00A61188" w:rsidRPr="00A61188">
        <w:t xml:space="preserve"> </w:t>
      </w:r>
      <w:r w:rsidR="004A6DB1" w:rsidRPr="00A61188">
        <w:t>деятельности</w:t>
      </w:r>
      <w:r w:rsidR="00A61188" w:rsidRPr="00A61188">
        <w:t xml:space="preserve"> </w:t>
      </w:r>
      <w:r w:rsidR="004A6DB1" w:rsidRPr="00A61188">
        <w:t>в</w:t>
      </w:r>
      <w:r w:rsidR="00A61188" w:rsidRPr="00A61188">
        <w:t xml:space="preserve"> </w:t>
      </w:r>
      <w:r w:rsidR="004A6DB1" w:rsidRPr="00A61188">
        <w:t>соответствии</w:t>
      </w:r>
      <w:r w:rsidR="00A61188" w:rsidRPr="00A61188">
        <w:t xml:space="preserve"> </w:t>
      </w:r>
      <w:r w:rsidR="004A6DB1" w:rsidRPr="00A61188">
        <w:t>с</w:t>
      </w:r>
      <w:r w:rsidR="00A61188" w:rsidRPr="00A61188">
        <w:t xml:space="preserve"> </w:t>
      </w:r>
      <w:r w:rsidR="004A6DB1" w:rsidRPr="00A61188">
        <w:t>иными</w:t>
      </w:r>
      <w:r w:rsidR="00A61188" w:rsidRPr="00A61188">
        <w:t xml:space="preserve"> </w:t>
      </w:r>
      <w:r w:rsidR="004A6DB1" w:rsidRPr="00A61188">
        <w:t>режимами</w:t>
      </w:r>
      <w:r w:rsidR="00A61188" w:rsidRPr="00A61188">
        <w:t xml:space="preserve"> </w:t>
      </w:r>
      <w:r w:rsidR="004A6DB1" w:rsidRPr="00A61188">
        <w:t>налогообложения,</w:t>
      </w:r>
      <w:r w:rsidR="00A61188" w:rsidRPr="00A61188">
        <w:t xml:space="preserve"> </w:t>
      </w:r>
      <w:r w:rsidR="004A6DB1" w:rsidRPr="00A61188">
        <w:t>предусмотренными</w:t>
      </w:r>
      <w:r w:rsidR="00A61188" w:rsidRPr="00A61188">
        <w:t xml:space="preserve"> </w:t>
      </w:r>
      <w:r w:rsidR="004A6DB1" w:rsidRPr="00A61188">
        <w:t>НК</w:t>
      </w:r>
      <w:r w:rsidR="00A61188" w:rsidRPr="00A61188">
        <w:t xml:space="preserve"> </w:t>
      </w:r>
      <w:r w:rsidR="004A6DB1" w:rsidRPr="00A61188">
        <w:t>РФ</w:t>
      </w:r>
      <w:r w:rsidR="00A61188" w:rsidRPr="00A61188">
        <w:t>.</w:t>
      </w:r>
    </w:p>
    <w:p w:rsidR="00A61188" w:rsidRPr="00A61188" w:rsidRDefault="004A6DB1" w:rsidP="00A61188">
      <w:pPr>
        <w:tabs>
          <w:tab w:val="left" w:pos="726"/>
        </w:tabs>
      </w:pPr>
      <w:r w:rsidRPr="00A61188">
        <w:t>Для</w:t>
      </w:r>
      <w:r w:rsidR="00A61188" w:rsidRPr="00A61188">
        <w:t xml:space="preserve"> </w:t>
      </w:r>
      <w:r w:rsidRPr="00A61188">
        <w:t>целей</w:t>
      </w:r>
      <w:r w:rsidR="00A61188" w:rsidRPr="00A61188">
        <w:t xml:space="preserve"> </w:t>
      </w:r>
      <w:r w:rsidRPr="00A61188">
        <w:t>гл</w:t>
      </w:r>
      <w:r w:rsidR="00A61188" w:rsidRPr="00A61188">
        <w:t>.2</w:t>
      </w:r>
      <w:r w:rsidRPr="00A61188">
        <w:t>6</w:t>
      </w:r>
      <w:r w:rsidR="00A61188" w:rsidRPr="00A61188">
        <w:t xml:space="preserve">.3 </w:t>
      </w:r>
      <w:r w:rsidRPr="00A61188">
        <w:t>НК</w:t>
      </w:r>
      <w:r w:rsidR="00A61188" w:rsidRPr="00A61188">
        <w:t xml:space="preserve"> </w:t>
      </w:r>
      <w:r w:rsidRPr="00A61188">
        <w:t>РФ</w:t>
      </w:r>
      <w:r w:rsidR="00A61188" w:rsidRPr="00A61188">
        <w:t xml:space="preserve"> </w:t>
      </w:r>
      <w:r w:rsidRPr="00A61188">
        <w:t>используются</w:t>
      </w:r>
      <w:r w:rsidR="00A61188" w:rsidRPr="00A61188">
        <w:t xml:space="preserve"> </w:t>
      </w:r>
      <w:r w:rsidRPr="00A61188">
        <w:t>следующие</w:t>
      </w:r>
      <w:r w:rsidR="00A61188" w:rsidRPr="00A61188">
        <w:t xml:space="preserve"> </w:t>
      </w:r>
      <w:r w:rsidRPr="00A61188">
        <w:t>понятия</w:t>
      </w:r>
      <w:r w:rsidR="00A61188" w:rsidRPr="00A61188">
        <w:t>.</w:t>
      </w:r>
    </w:p>
    <w:p w:rsidR="004A6DB1" w:rsidRPr="00A61188" w:rsidRDefault="004A6DB1" w:rsidP="00A61188">
      <w:pPr>
        <w:tabs>
          <w:tab w:val="left" w:pos="726"/>
        </w:tabs>
      </w:pPr>
      <w:r w:rsidRPr="00A61188">
        <w:rPr>
          <w:bCs/>
        </w:rPr>
        <w:t>Вмененный</w:t>
      </w:r>
      <w:r w:rsidR="00A61188" w:rsidRPr="00A61188">
        <w:rPr>
          <w:bCs/>
        </w:rPr>
        <w:t xml:space="preserve"> </w:t>
      </w:r>
      <w:r w:rsidRPr="00A61188">
        <w:rPr>
          <w:bCs/>
        </w:rPr>
        <w:t>доход</w:t>
      </w:r>
      <w:r w:rsidR="00A61188" w:rsidRPr="00A61188">
        <w:t xml:space="preserve"> - </w:t>
      </w:r>
      <w:r w:rsidRPr="00A61188">
        <w:t>потенциально</w:t>
      </w:r>
      <w:r w:rsidR="00A61188" w:rsidRPr="00A61188">
        <w:t xml:space="preserve"> </w:t>
      </w:r>
      <w:r w:rsidRPr="00A61188">
        <w:t>возможный</w:t>
      </w:r>
      <w:r w:rsidR="00A61188" w:rsidRPr="00A61188">
        <w:t xml:space="preserve"> </w:t>
      </w:r>
      <w:r w:rsidRPr="00A61188">
        <w:t>доход</w:t>
      </w:r>
      <w:r w:rsidR="00A61188" w:rsidRPr="00A61188">
        <w:t xml:space="preserve"> </w:t>
      </w:r>
      <w:r w:rsidRPr="00A61188">
        <w:t>налогоплательщика</w:t>
      </w:r>
      <w:r w:rsidR="00A61188" w:rsidRPr="00A61188">
        <w:t xml:space="preserve"> </w:t>
      </w:r>
      <w:r w:rsidRPr="00A61188">
        <w:t>единого</w:t>
      </w:r>
      <w:r w:rsidR="00A61188" w:rsidRPr="00A61188">
        <w:t xml:space="preserve"> </w:t>
      </w:r>
      <w:r w:rsidRPr="00A61188">
        <w:t>налога,</w:t>
      </w:r>
      <w:r w:rsidR="00A61188" w:rsidRPr="00A61188">
        <w:t xml:space="preserve"> </w:t>
      </w:r>
      <w:r w:rsidRPr="00A61188">
        <w:t>рассчитываемый</w:t>
      </w:r>
      <w:r w:rsidR="00A61188" w:rsidRPr="00A61188">
        <w:t xml:space="preserve"> </w:t>
      </w:r>
      <w:r w:rsidRPr="00A61188">
        <w:t>с</w:t>
      </w:r>
      <w:r w:rsidR="00A61188" w:rsidRPr="00A61188">
        <w:t xml:space="preserve"> </w:t>
      </w:r>
      <w:r w:rsidRPr="00A61188">
        <w:t>учетом</w:t>
      </w:r>
      <w:r w:rsidR="00A61188" w:rsidRPr="00A61188">
        <w:t xml:space="preserve"> </w:t>
      </w:r>
      <w:r w:rsidRPr="00A61188">
        <w:t>совокупности</w:t>
      </w:r>
      <w:r w:rsidR="00A61188" w:rsidRPr="00A61188">
        <w:t xml:space="preserve"> </w:t>
      </w:r>
      <w:r w:rsidRPr="00A61188">
        <w:t>факторов,</w:t>
      </w:r>
      <w:r w:rsidR="00A61188" w:rsidRPr="00A61188">
        <w:t xml:space="preserve"> </w:t>
      </w:r>
      <w:r w:rsidRPr="00A61188">
        <w:t>непосредственно</w:t>
      </w:r>
      <w:r w:rsidR="00A61188" w:rsidRPr="00A61188">
        <w:t xml:space="preserve"> </w:t>
      </w:r>
      <w:r w:rsidRPr="00A61188">
        <w:t>влияющих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получение</w:t>
      </w:r>
      <w:r w:rsidR="00A61188" w:rsidRPr="00A61188">
        <w:t xml:space="preserve"> </w:t>
      </w:r>
      <w:r w:rsidRPr="00A61188">
        <w:t>указанного</w:t>
      </w:r>
      <w:r w:rsidR="00A61188" w:rsidRPr="00A61188">
        <w:t xml:space="preserve"> </w:t>
      </w:r>
      <w:r w:rsidRPr="00A61188">
        <w:t>дохода,</w:t>
      </w:r>
      <w:r w:rsidR="00A61188" w:rsidRPr="00A61188">
        <w:t xml:space="preserve"> </w:t>
      </w:r>
      <w:r w:rsidRPr="00A61188">
        <w:t>используемый</w:t>
      </w:r>
      <w:r w:rsidR="00A61188" w:rsidRPr="00A61188">
        <w:t xml:space="preserve"> </w:t>
      </w:r>
      <w:r w:rsidRPr="00A61188">
        <w:t>для</w:t>
      </w:r>
      <w:r w:rsidR="00A61188" w:rsidRPr="00A61188">
        <w:t xml:space="preserve"> </w:t>
      </w:r>
      <w:r w:rsidRPr="00A61188">
        <w:t>расчета</w:t>
      </w:r>
      <w:r w:rsidR="00A61188" w:rsidRPr="00A61188">
        <w:t xml:space="preserve"> </w:t>
      </w:r>
      <w:r w:rsidRPr="00A61188">
        <w:t>величины</w:t>
      </w:r>
      <w:r w:rsidR="00A61188" w:rsidRPr="00A61188">
        <w:t xml:space="preserve"> </w:t>
      </w:r>
      <w:r w:rsidRPr="00A61188">
        <w:t>ЕНВД</w:t>
      </w:r>
      <w:r w:rsidR="00A61188" w:rsidRPr="00A61188">
        <w:t xml:space="preserve"> </w:t>
      </w:r>
      <w:r w:rsidRPr="00A61188">
        <w:t>по</w:t>
      </w:r>
      <w:r w:rsidR="00A61188" w:rsidRPr="00A61188">
        <w:t xml:space="preserve"> </w:t>
      </w:r>
      <w:r w:rsidRPr="00A61188">
        <w:t>установленной</w:t>
      </w:r>
      <w:r w:rsidR="00A61188" w:rsidRPr="00A61188">
        <w:t xml:space="preserve"> </w:t>
      </w:r>
      <w:r w:rsidRPr="00A61188">
        <w:t>ставке,</w:t>
      </w:r>
    </w:p>
    <w:p w:rsidR="00A61188" w:rsidRPr="00A61188" w:rsidRDefault="004A6DB1" w:rsidP="00A61188">
      <w:pPr>
        <w:tabs>
          <w:tab w:val="left" w:pos="726"/>
        </w:tabs>
      </w:pPr>
      <w:r w:rsidRPr="00A61188">
        <w:rPr>
          <w:bCs/>
        </w:rPr>
        <w:t>Базовая</w:t>
      </w:r>
      <w:r w:rsidR="00A61188" w:rsidRPr="00A61188">
        <w:rPr>
          <w:bCs/>
        </w:rPr>
        <w:t xml:space="preserve"> </w:t>
      </w:r>
      <w:r w:rsidRPr="00A61188">
        <w:rPr>
          <w:bCs/>
        </w:rPr>
        <w:t>доходность</w:t>
      </w:r>
      <w:r w:rsidR="00A61188" w:rsidRPr="00A61188">
        <w:t xml:space="preserve"> - </w:t>
      </w:r>
      <w:r w:rsidRPr="00A61188">
        <w:t>условная</w:t>
      </w:r>
      <w:r w:rsidR="00A61188" w:rsidRPr="00A61188">
        <w:t xml:space="preserve"> </w:t>
      </w:r>
      <w:r w:rsidRPr="00A61188">
        <w:t>месячная</w:t>
      </w:r>
      <w:r w:rsidR="00A61188" w:rsidRPr="00A61188">
        <w:t xml:space="preserve"> </w:t>
      </w:r>
      <w:r w:rsidRPr="00A61188">
        <w:t>доходность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стоимостном</w:t>
      </w:r>
      <w:r w:rsidR="00A61188" w:rsidRPr="00A61188">
        <w:t xml:space="preserve"> </w:t>
      </w:r>
      <w:r w:rsidRPr="00A61188">
        <w:t>выражении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ту</w:t>
      </w:r>
      <w:r w:rsidR="00A61188" w:rsidRPr="00A61188">
        <w:t xml:space="preserve"> </w:t>
      </w:r>
      <w:r w:rsidRPr="00A61188">
        <w:t>или</w:t>
      </w:r>
      <w:r w:rsidR="00A61188" w:rsidRPr="00A61188">
        <w:t xml:space="preserve"> </w:t>
      </w:r>
      <w:r w:rsidRPr="00A61188">
        <w:t>иную</w:t>
      </w:r>
      <w:r w:rsidR="00A61188" w:rsidRPr="00A61188">
        <w:t xml:space="preserve"> </w:t>
      </w:r>
      <w:r w:rsidRPr="00A61188">
        <w:t>единицу</w:t>
      </w:r>
      <w:r w:rsidR="00A61188" w:rsidRPr="00A61188">
        <w:t xml:space="preserve"> </w:t>
      </w:r>
      <w:r w:rsidRPr="00A61188">
        <w:t>физического</w:t>
      </w:r>
      <w:r w:rsidR="00A61188" w:rsidRPr="00A61188">
        <w:t xml:space="preserve"> </w:t>
      </w:r>
      <w:r w:rsidRPr="00A61188">
        <w:t>показателя,</w:t>
      </w:r>
      <w:r w:rsidR="00A61188" w:rsidRPr="00A61188">
        <w:t xml:space="preserve"> </w:t>
      </w:r>
      <w:r w:rsidRPr="00A61188">
        <w:t>характеризующего</w:t>
      </w:r>
      <w:r w:rsidR="00A61188" w:rsidRPr="00A61188">
        <w:t xml:space="preserve"> </w:t>
      </w:r>
      <w:r w:rsidRPr="00A61188">
        <w:t>определенный</w:t>
      </w:r>
      <w:r w:rsidR="00A61188" w:rsidRPr="00A61188">
        <w:t xml:space="preserve"> </w:t>
      </w:r>
      <w:r w:rsidRPr="00A61188">
        <w:t>вид</w:t>
      </w:r>
      <w:r w:rsidR="00A61188" w:rsidRPr="00A61188">
        <w:t xml:space="preserve"> </w:t>
      </w:r>
      <w:r w:rsidRPr="00A61188">
        <w:t>предпринимательской</w:t>
      </w:r>
      <w:r w:rsidR="00A61188" w:rsidRPr="00A61188">
        <w:t xml:space="preserve"> </w:t>
      </w:r>
      <w:r w:rsidRPr="00A61188">
        <w:t>деятельности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различных</w:t>
      </w:r>
      <w:r w:rsidR="00A61188" w:rsidRPr="00A61188">
        <w:t xml:space="preserve"> </w:t>
      </w:r>
      <w:r w:rsidRPr="00A61188">
        <w:t>сопоставимых</w:t>
      </w:r>
      <w:r w:rsidR="00A61188" w:rsidRPr="00A61188">
        <w:t xml:space="preserve"> </w:t>
      </w:r>
      <w:r w:rsidRPr="00A61188">
        <w:t>условиях,</w:t>
      </w:r>
      <w:r w:rsidR="00A61188" w:rsidRPr="00A61188">
        <w:t xml:space="preserve"> </w:t>
      </w:r>
      <w:r w:rsidRPr="00A61188">
        <w:t>которая</w:t>
      </w:r>
      <w:r w:rsidR="00A61188" w:rsidRPr="00A61188">
        <w:t xml:space="preserve"> </w:t>
      </w:r>
      <w:r w:rsidRPr="00A61188">
        <w:t>используется</w:t>
      </w:r>
      <w:r w:rsidR="00A61188" w:rsidRPr="00A61188">
        <w:t xml:space="preserve"> </w:t>
      </w:r>
      <w:r w:rsidRPr="00A61188">
        <w:t>для</w:t>
      </w:r>
      <w:r w:rsidR="00A61188" w:rsidRPr="00A61188">
        <w:t xml:space="preserve"> </w:t>
      </w:r>
      <w:r w:rsidRPr="00A61188">
        <w:t>расчета</w:t>
      </w:r>
      <w:r w:rsidR="00A61188" w:rsidRPr="00A61188">
        <w:t xml:space="preserve"> </w:t>
      </w:r>
      <w:r w:rsidRPr="00A61188">
        <w:t>величины</w:t>
      </w:r>
      <w:r w:rsidR="00A61188" w:rsidRPr="00A61188">
        <w:t xml:space="preserve"> </w:t>
      </w:r>
      <w:r w:rsidRPr="00A61188">
        <w:t>вмененного</w:t>
      </w:r>
      <w:r w:rsidR="00A61188" w:rsidRPr="00A61188">
        <w:t xml:space="preserve"> </w:t>
      </w:r>
      <w:r w:rsidRPr="00A61188">
        <w:t>дохода</w:t>
      </w:r>
      <w:r w:rsidR="00A61188" w:rsidRPr="00A61188">
        <w:t>.</w:t>
      </w:r>
    </w:p>
    <w:p w:rsidR="00A61188" w:rsidRPr="00A61188" w:rsidRDefault="004A6DB1" w:rsidP="00A61188">
      <w:pPr>
        <w:tabs>
          <w:tab w:val="left" w:pos="726"/>
        </w:tabs>
      </w:pPr>
      <w:r w:rsidRPr="00A61188">
        <w:rPr>
          <w:bCs/>
        </w:rPr>
        <w:t>Корректирующие</w:t>
      </w:r>
      <w:r w:rsidR="00A61188" w:rsidRPr="00A61188">
        <w:rPr>
          <w:bCs/>
        </w:rPr>
        <w:t xml:space="preserve"> </w:t>
      </w:r>
      <w:r w:rsidRPr="00A61188">
        <w:rPr>
          <w:bCs/>
        </w:rPr>
        <w:t>коэффициенты</w:t>
      </w:r>
      <w:r w:rsidR="00A61188" w:rsidRPr="00A61188">
        <w:rPr>
          <w:bCs/>
        </w:rPr>
        <w:t xml:space="preserve"> </w:t>
      </w:r>
      <w:r w:rsidRPr="00A61188">
        <w:rPr>
          <w:bCs/>
        </w:rPr>
        <w:t>базовой</w:t>
      </w:r>
      <w:r w:rsidR="00A61188" w:rsidRPr="00A61188">
        <w:rPr>
          <w:bCs/>
        </w:rPr>
        <w:t xml:space="preserve"> </w:t>
      </w:r>
      <w:r w:rsidRPr="00A61188">
        <w:rPr>
          <w:bCs/>
        </w:rPr>
        <w:t>доходности</w:t>
      </w:r>
      <w:r w:rsidR="00A61188" w:rsidRPr="00A61188">
        <w:rPr>
          <w:rStyle w:val="aff0"/>
        </w:rPr>
        <w:t xml:space="preserve"> - </w:t>
      </w:r>
      <w:r w:rsidRPr="00A61188">
        <w:rPr>
          <w:bCs/>
        </w:rPr>
        <w:t>коэф</w:t>
      </w:r>
      <w:r w:rsidRPr="00A61188">
        <w:t>фициенты,</w:t>
      </w:r>
      <w:r w:rsidR="00A61188" w:rsidRPr="00A61188">
        <w:t xml:space="preserve"> </w:t>
      </w:r>
      <w:r w:rsidRPr="00A61188">
        <w:t>показывающие</w:t>
      </w:r>
      <w:r w:rsidR="00A61188" w:rsidRPr="00A61188">
        <w:t xml:space="preserve"> </w:t>
      </w:r>
      <w:r w:rsidRPr="00A61188">
        <w:t>степень</w:t>
      </w:r>
      <w:r w:rsidR="00A61188" w:rsidRPr="00A61188">
        <w:t xml:space="preserve"> </w:t>
      </w:r>
      <w:r w:rsidRPr="00A61188">
        <w:t>влияния</w:t>
      </w:r>
      <w:r w:rsidR="00A61188" w:rsidRPr="00A61188">
        <w:t xml:space="preserve"> </w:t>
      </w:r>
      <w:r w:rsidRPr="00A61188">
        <w:t>того</w:t>
      </w:r>
      <w:r w:rsidR="00A61188" w:rsidRPr="00A61188">
        <w:t xml:space="preserve"> </w:t>
      </w:r>
      <w:r w:rsidRPr="00A61188">
        <w:t>или</w:t>
      </w:r>
      <w:r w:rsidR="00A61188" w:rsidRPr="00A61188">
        <w:t xml:space="preserve"> </w:t>
      </w:r>
      <w:r w:rsidRPr="00A61188">
        <w:t>иного</w:t>
      </w:r>
      <w:r w:rsidR="00A61188" w:rsidRPr="00A61188">
        <w:t xml:space="preserve"> </w:t>
      </w:r>
      <w:r w:rsidRPr="00A61188">
        <w:t>фактора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результат</w:t>
      </w:r>
      <w:r w:rsidR="00A61188" w:rsidRPr="00A61188">
        <w:t xml:space="preserve"> </w:t>
      </w:r>
      <w:r w:rsidRPr="00A61188">
        <w:t>предпринимательской</w:t>
      </w:r>
      <w:r w:rsidR="00A61188" w:rsidRPr="00A61188">
        <w:t xml:space="preserve"> </w:t>
      </w:r>
      <w:r w:rsidRPr="00A61188">
        <w:t>деятельности,</w:t>
      </w:r>
      <w:r w:rsidR="00A61188" w:rsidRPr="00A61188">
        <w:t xml:space="preserve"> </w:t>
      </w:r>
      <w:r w:rsidRPr="00A61188">
        <w:t>облагаемой</w:t>
      </w:r>
      <w:r w:rsidR="00A61188" w:rsidRPr="00A61188">
        <w:t xml:space="preserve"> </w:t>
      </w:r>
      <w:r w:rsidRPr="00A61188">
        <w:t>единым</w:t>
      </w:r>
      <w:r w:rsidR="00A61188" w:rsidRPr="00A61188">
        <w:t xml:space="preserve"> </w:t>
      </w:r>
      <w:r w:rsidRPr="00A61188">
        <w:t>налогом,</w:t>
      </w:r>
      <w:r w:rsidR="00A61188" w:rsidRPr="00A61188">
        <w:t xml:space="preserve"> </w:t>
      </w:r>
      <w:r w:rsidRPr="00A61188">
        <w:t>а</w:t>
      </w:r>
      <w:r w:rsidR="00A61188" w:rsidRPr="00A61188">
        <w:t xml:space="preserve"> </w:t>
      </w:r>
      <w:r w:rsidRPr="00A61188">
        <w:t>именно</w:t>
      </w:r>
      <w:r w:rsidR="00A61188" w:rsidRPr="00A61188">
        <w:t>:</w:t>
      </w:r>
    </w:p>
    <w:p w:rsidR="00A61188" w:rsidRPr="00A61188" w:rsidRDefault="004A6DB1" w:rsidP="00A61188">
      <w:pPr>
        <w:tabs>
          <w:tab w:val="left" w:pos="726"/>
        </w:tabs>
        <w:rPr>
          <w:iCs/>
        </w:rPr>
      </w:pPr>
      <w:r w:rsidRPr="00A61188">
        <w:rPr>
          <w:iCs/>
        </w:rPr>
        <w:t>К</w:t>
      </w:r>
      <w:r w:rsidR="0099371A" w:rsidRPr="00A61188">
        <w:rPr>
          <w:iCs/>
          <w:vertAlign w:val="subscript"/>
        </w:rPr>
        <w:t>1</w:t>
      </w:r>
      <w:r w:rsidR="00A61188" w:rsidRPr="00A61188">
        <w:rPr>
          <w:iCs/>
        </w:rPr>
        <w:t xml:space="preserve"> - </w:t>
      </w:r>
      <w:r w:rsidR="0099371A" w:rsidRPr="00A61188">
        <w:rPr>
          <w:iCs/>
        </w:rPr>
        <w:t>устанавливаемый</w:t>
      </w:r>
      <w:r w:rsidR="00A61188" w:rsidRPr="00A61188">
        <w:rPr>
          <w:iCs/>
        </w:rPr>
        <w:t xml:space="preserve"> </w:t>
      </w:r>
      <w:r w:rsidR="0099371A" w:rsidRPr="00A61188">
        <w:rPr>
          <w:iCs/>
        </w:rPr>
        <w:t>на</w:t>
      </w:r>
      <w:r w:rsidR="00A61188" w:rsidRPr="00A61188">
        <w:rPr>
          <w:iCs/>
        </w:rPr>
        <w:t xml:space="preserve"> </w:t>
      </w:r>
      <w:r w:rsidR="0099371A" w:rsidRPr="00A61188">
        <w:rPr>
          <w:iCs/>
        </w:rPr>
        <w:t>календарный</w:t>
      </w:r>
      <w:r w:rsidR="00A61188" w:rsidRPr="00A61188">
        <w:rPr>
          <w:iCs/>
        </w:rPr>
        <w:t xml:space="preserve"> </w:t>
      </w:r>
      <w:r w:rsidR="0099371A" w:rsidRPr="00A61188">
        <w:rPr>
          <w:iCs/>
        </w:rPr>
        <w:t>год</w:t>
      </w:r>
      <w:r w:rsidR="00A61188" w:rsidRPr="00A61188">
        <w:rPr>
          <w:iCs/>
        </w:rPr>
        <w:t xml:space="preserve"> </w:t>
      </w:r>
      <w:r w:rsidR="0099371A" w:rsidRPr="00A61188">
        <w:rPr>
          <w:iCs/>
        </w:rPr>
        <w:t>коэффициент-дефлятор,</w:t>
      </w:r>
      <w:r w:rsidR="00A61188" w:rsidRPr="00A61188">
        <w:rPr>
          <w:iCs/>
        </w:rPr>
        <w:t xml:space="preserve"> </w:t>
      </w:r>
      <w:r w:rsidR="0099371A" w:rsidRPr="00A61188">
        <w:rPr>
          <w:iCs/>
        </w:rPr>
        <w:t>рассчитываемый</w:t>
      </w:r>
      <w:r w:rsidR="00A61188" w:rsidRPr="00A61188">
        <w:rPr>
          <w:iCs/>
        </w:rPr>
        <w:t xml:space="preserve"> </w:t>
      </w:r>
      <w:r w:rsidR="0099371A" w:rsidRPr="00A61188">
        <w:rPr>
          <w:iCs/>
        </w:rPr>
        <w:t>как</w:t>
      </w:r>
      <w:r w:rsidR="00A61188" w:rsidRPr="00A61188">
        <w:rPr>
          <w:iCs/>
        </w:rPr>
        <w:t xml:space="preserve"> </w:t>
      </w:r>
      <w:r w:rsidR="0099371A" w:rsidRPr="00A61188">
        <w:rPr>
          <w:iCs/>
        </w:rPr>
        <w:t>произведение</w:t>
      </w:r>
      <w:r w:rsidR="00A61188" w:rsidRPr="00A61188">
        <w:rPr>
          <w:iCs/>
        </w:rPr>
        <w:t xml:space="preserve"> </w:t>
      </w:r>
      <w:r w:rsidR="0099371A" w:rsidRPr="00A61188">
        <w:rPr>
          <w:iCs/>
        </w:rPr>
        <w:t>коэффициента,</w:t>
      </w:r>
      <w:r w:rsidR="00A61188" w:rsidRPr="00A61188">
        <w:rPr>
          <w:iCs/>
        </w:rPr>
        <w:t xml:space="preserve"> </w:t>
      </w:r>
      <w:r w:rsidR="0099371A" w:rsidRPr="00A61188">
        <w:rPr>
          <w:iCs/>
        </w:rPr>
        <w:t>применяемого</w:t>
      </w:r>
      <w:r w:rsidR="00A61188" w:rsidRPr="00A61188">
        <w:rPr>
          <w:iCs/>
        </w:rPr>
        <w:t xml:space="preserve"> </w:t>
      </w:r>
      <w:r w:rsidR="0099371A" w:rsidRPr="00A61188">
        <w:rPr>
          <w:iCs/>
        </w:rPr>
        <w:t>в</w:t>
      </w:r>
      <w:r w:rsidR="00A61188" w:rsidRPr="00A61188">
        <w:rPr>
          <w:iCs/>
        </w:rPr>
        <w:t xml:space="preserve"> </w:t>
      </w:r>
      <w:r w:rsidR="0099371A" w:rsidRPr="00A61188">
        <w:rPr>
          <w:iCs/>
        </w:rPr>
        <w:t>предшествующем</w:t>
      </w:r>
      <w:r w:rsidR="00A61188" w:rsidRPr="00A61188">
        <w:rPr>
          <w:iCs/>
        </w:rPr>
        <w:t xml:space="preserve"> </w:t>
      </w:r>
      <w:r w:rsidR="0099371A" w:rsidRPr="00A61188">
        <w:rPr>
          <w:iCs/>
        </w:rPr>
        <w:t>периоде,</w:t>
      </w:r>
      <w:r w:rsidR="00A61188" w:rsidRPr="00A61188">
        <w:rPr>
          <w:iCs/>
        </w:rPr>
        <w:t xml:space="preserve"> </w:t>
      </w:r>
      <w:r w:rsidR="0099371A" w:rsidRPr="00A61188">
        <w:rPr>
          <w:iCs/>
        </w:rPr>
        <w:t>и</w:t>
      </w:r>
      <w:r w:rsidR="00A61188" w:rsidRPr="00A61188">
        <w:rPr>
          <w:iCs/>
        </w:rPr>
        <w:t xml:space="preserve"> </w:t>
      </w:r>
      <w:r w:rsidR="0099371A" w:rsidRPr="00A61188">
        <w:rPr>
          <w:iCs/>
        </w:rPr>
        <w:t>коэффициента,</w:t>
      </w:r>
      <w:r w:rsidR="00A61188" w:rsidRPr="00A61188">
        <w:rPr>
          <w:iCs/>
        </w:rPr>
        <w:t xml:space="preserve"> </w:t>
      </w:r>
      <w:r w:rsidR="0099371A" w:rsidRPr="00A61188">
        <w:rPr>
          <w:iCs/>
        </w:rPr>
        <w:t>учитывающего</w:t>
      </w:r>
      <w:r w:rsidR="00A61188" w:rsidRPr="00A61188">
        <w:rPr>
          <w:iCs/>
        </w:rPr>
        <w:t xml:space="preserve"> </w:t>
      </w:r>
      <w:r w:rsidR="0099371A" w:rsidRPr="00A61188">
        <w:rPr>
          <w:iCs/>
        </w:rPr>
        <w:t>изменение</w:t>
      </w:r>
      <w:r w:rsidR="00A61188" w:rsidRPr="00A61188">
        <w:rPr>
          <w:iCs/>
        </w:rPr>
        <w:t xml:space="preserve"> </w:t>
      </w:r>
      <w:r w:rsidR="0099371A" w:rsidRPr="00A61188">
        <w:rPr>
          <w:iCs/>
        </w:rPr>
        <w:t>потребительских</w:t>
      </w:r>
      <w:r w:rsidR="00A61188" w:rsidRPr="00A61188">
        <w:rPr>
          <w:iCs/>
        </w:rPr>
        <w:t xml:space="preserve"> </w:t>
      </w:r>
      <w:r w:rsidR="0099371A" w:rsidRPr="00A61188">
        <w:rPr>
          <w:iCs/>
        </w:rPr>
        <w:t>цен</w:t>
      </w:r>
      <w:r w:rsidR="00A61188" w:rsidRPr="00A61188">
        <w:rPr>
          <w:iCs/>
        </w:rPr>
        <w:t xml:space="preserve"> </w:t>
      </w:r>
      <w:r w:rsidR="0099371A" w:rsidRPr="00A61188">
        <w:rPr>
          <w:iCs/>
        </w:rPr>
        <w:t>на</w:t>
      </w:r>
      <w:r w:rsidR="00A61188" w:rsidRPr="00A61188">
        <w:rPr>
          <w:iCs/>
        </w:rPr>
        <w:t xml:space="preserve"> </w:t>
      </w:r>
      <w:r w:rsidR="0099371A" w:rsidRPr="00A61188">
        <w:rPr>
          <w:iCs/>
        </w:rPr>
        <w:t>товары</w:t>
      </w:r>
      <w:r w:rsidR="00A61188" w:rsidRPr="00A61188">
        <w:rPr>
          <w:iCs/>
        </w:rPr>
        <w:t xml:space="preserve"> (</w:t>
      </w:r>
      <w:r w:rsidR="0099371A" w:rsidRPr="00A61188">
        <w:rPr>
          <w:iCs/>
        </w:rPr>
        <w:t>работы,</w:t>
      </w:r>
      <w:r w:rsidR="00A61188" w:rsidRPr="00A61188">
        <w:rPr>
          <w:iCs/>
        </w:rPr>
        <w:t xml:space="preserve"> </w:t>
      </w:r>
      <w:r w:rsidR="0099371A" w:rsidRPr="00A61188">
        <w:rPr>
          <w:iCs/>
        </w:rPr>
        <w:t>услуги</w:t>
      </w:r>
      <w:r w:rsidR="00A61188" w:rsidRPr="00A61188">
        <w:rPr>
          <w:iCs/>
        </w:rPr>
        <w:t xml:space="preserve">) </w:t>
      </w:r>
      <w:r w:rsidR="0099371A" w:rsidRPr="00A61188">
        <w:rPr>
          <w:iCs/>
        </w:rPr>
        <w:t>в</w:t>
      </w:r>
      <w:r w:rsidR="00A61188" w:rsidRPr="00A61188">
        <w:rPr>
          <w:iCs/>
        </w:rPr>
        <w:t xml:space="preserve"> </w:t>
      </w:r>
      <w:r w:rsidR="0099371A" w:rsidRPr="00A61188">
        <w:rPr>
          <w:iCs/>
        </w:rPr>
        <w:t>Российской</w:t>
      </w:r>
      <w:r w:rsidR="00A61188" w:rsidRPr="00A61188">
        <w:rPr>
          <w:iCs/>
        </w:rPr>
        <w:t xml:space="preserve"> </w:t>
      </w:r>
      <w:r w:rsidR="0099371A" w:rsidRPr="00A61188">
        <w:rPr>
          <w:iCs/>
        </w:rPr>
        <w:t>Федерации</w:t>
      </w:r>
      <w:r w:rsidR="00A61188" w:rsidRPr="00A61188">
        <w:rPr>
          <w:iCs/>
        </w:rPr>
        <w:t xml:space="preserve"> </w:t>
      </w:r>
      <w:r w:rsidR="0099371A" w:rsidRPr="00A61188">
        <w:rPr>
          <w:iCs/>
        </w:rPr>
        <w:t>в</w:t>
      </w:r>
      <w:r w:rsidR="00A61188" w:rsidRPr="00A61188">
        <w:rPr>
          <w:iCs/>
        </w:rPr>
        <w:t xml:space="preserve"> </w:t>
      </w:r>
      <w:r w:rsidR="0099371A" w:rsidRPr="00A61188">
        <w:rPr>
          <w:iCs/>
        </w:rPr>
        <w:t>предшествующем</w:t>
      </w:r>
      <w:r w:rsidR="00A61188" w:rsidRPr="00A61188">
        <w:rPr>
          <w:iCs/>
        </w:rPr>
        <w:t xml:space="preserve"> </w:t>
      </w:r>
      <w:r w:rsidR="0099371A" w:rsidRPr="00A61188">
        <w:rPr>
          <w:iCs/>
        </w:rPr>
        <w:t>календарном</w:t>
      </w:r>
      <w:r w:rsidR="00A61188" w:rsidRPr="00A61188">
        <w:rPr>
          <w:iCs/>
        </w:rPr>
        <w:t xml:space="preserve"> </w:t>
      </w:r>
      <w:r w:rsidR="0099371A" w:rsidRPr="00A61188">
        <w:rPr>
          <w:iCs/>
        </w:rPr>
        <w:t>году,</w:t>
      </w:r>
      <w:r w:rsidR="00A61188" w:rsidRPr="00A61188">
        <w:rPr>
          <w:iCs/>
        </w:rPr>
        <w:t xml:space="preserve"> </w:t>
      </w:r>
      <w:r w:rsidR="0099371A" w:rsidRPr="00A61188">
        <w:rPr>
          <w:iCs/>
        </w:rPr>
        <w:t>который</w:t>
      </w:r>
      <w:r w:rsidR="00A61188" w:rsidRPr="00A61188">
        <w:rPr>
          <w:iCs/>
        </w:rPr>
        <w:t xml:space="preserve"> </w:t>
      </w:r>
      <w:r w:rsidR="0099371A" w:rsidRPr="00A61188">
        <w:rPr>
          <w:iCs/>
        </w:rPr>
        <w:t>определяется</w:t>
      </w:r>
      <w:r w:rsidR="00A61188" w:rsidRPr="00A61188">
        <w:rPr>
          <w:iCs/>
        </w:rPr>
        <w:t xml:space="preserve"> </w:t>
      </w:r>
      <w:r w:rsidR="0099371A" w:rsidRPr="00A61188">
        <w:rPr>
          <w:iCs/>
        </w:rPr>
        <w:t>и</w:t>
      </w:r>
      <w:r w:rsidR="00A61188" w:rsidRPr="00A61188">
        <w:rPr>
          <w:iCs/>
        </w:rPr>
        <w:t xml:space="preserve"> </w:t>
      </w:r>
      <w:r w:rsidR="0099371A" w:rsidRPr="00A61188">
        <w:rPr>
          <w:iCs/>
        </w:rPr>
        <w:t>подлежит</w:t>
      </w:r>
      <w:r w:rsidR="00A61188" w:rsidRPr="00A61188">
        <w:rPr>
          <w:iCs/>
        </w:rPr>
        <w:t xml:space="preserve"> </w:t>
      </w:r>
      <w:r w:rsidR="0099371A" w:rsidRPr="00A61188">
        <w:rPr>
          <w:iCs/>
        </w:rPr>
        <w:t>официальному</w:t>
      </w:r>
      <w:r w:rsidR="00A61188" w:rsidRPr="00A61188">
        <w:rPr>
          <w:iCs/>
        </w:rPr>
        <w:t xml:space="preserve"> </w:t>
      </w:r>
      <w:r w:rsidR="0099371A" w:rsidRPr="00A61188">
        <w:rPr>
          <w:iCs/>
        </w:rPr>
        <w:t>опубликованию</w:t>
      </w:r>
      <w:r w:rsidR="00A61188" w:rsidRPr="00A61188">
        <w:rPr>
          <w:iCs/>
        </w:rPr>
        <w:t xml:space="preserve"> </w:t>
      </w:r>
      <w:r w:rsidR="0099371A" w:rsidRPr="00A61188">
        <w:rPr>
          <w:iCs/>
        </w:rPr>
        <w:t>в</w:t>
      </w:r>
      <w:r w:rsidR="00A61188" w:rsidRPr="00A61188">
        <w:rPr>
          <w:iCs/>
        </w:rPr>
        <w:t xml:space="preserve"> </w:t>
      </w:r>
      <w:r w:rsidR="0099371A" w:rsidRPr="00A61188">
        <w:rPr>
          <w:iCs/>
        </w:rPr>
        <w:t>порядке</w:t>
      </w:r>
      <w:r w:rsidR="00A61188" w:rsidRPr="00A61188">
        <w:rPr>
          <w:iCs/>
        </w:rPr>
        <w:t xml:space="preserve"> </w:t>
      </w:r>
      <w:r w:rsidR="0099371A" w:rsidRPr="00A61188">
        <w:rPr>
          <w:iCs/>
        </w:rPr>
        <w:t>установленном</w:t>
      </w:r>
      <w:r w:rsidR="00A61188" w:rsidRPr="00A61188">
        <w:rPr>
          <w:iCs/>
        </w:rPr>
        <w:t xml:space="preserve"> </w:t>
      </w:r>
      <w:r w:rsidR="0099371A" w:rsidRPr="00A61188">
        <w:rPr>
          <w:iCs/>
        </w:rPr>
        <w:t>Правительством</w:t>
      </w:r>
      <w:r w:rsidR="00A61188" w:rsidRPr="00A61188">
        <w:rPr>
          <w:iCs/>
        </w:rPr>
        <w:t xml:space="preserve"> </w:t>
      </w:r>
      <w:r w:rsidR="0099371A" w:rsidRPr="00A61188">
        <w:rPr>
          <w:iCs/>
        </w:rPr>
        <w:t>Российской</w:t>
      </w:r>
      <w:r w:rsidR="00A61188" w:rsidRPr="00A61188">
        <w:rPr>
          <w:iCs/>
        </w:rPr>
        <w:t xml:space="preserve"> </w:t>
      </w:r>
      <w:r w:rsidR="0099371A" w:rsidRPr="00A61188">
        <w:rPr>
          <w:iCs/>
        </w:rPr>
        <w:t>Федерации</w:t>
      </w:r>
      <w:r w:rsidR="00A61188" w:rsidRPr="00A61188">
        <w:rPr>
          <w:iCs/>
        </w:rPr>
        <w:t>;</w:t>
      </w:r>
    </w:p>
    <w:p w:rsidR="00A61188" w:rsidRPr="00A61188" w:rsidRDefault="004A6DB1" w:rsidP="00A61188">
      <w:pPr>
        <w:tabs>
          <w:tab w:val="left" w:pos="726"/>
        </w:tabs>
      </w:pPr>
      <w:r w:rsidRPr="00A61188">
        <w:rPr>
          <w:iCs/>
        </w:rPr>
        <w:t>К</w:t>
      </w:r>
      <w:r w:rsidR="00642E47" w:rsidRPr="00A61188">
        <w:rPr>
          <w:iCs/>
          <w:vertAlign w:val="subscript"/>
        </w:rPr>
        <w:t>2</w:t>
      </w:r>
      <w:r w:rsidR="00A61188" w:rsidRPr="00A61188">
        <w:rPr>
          <w:iCs/>
        </w:rPr>
        <w:t xml:space="preserve"> - </w:t>
      </w:r>
      <w:r w:rsidRPr="00A61188">
        <w:t>корректирующий</w:t>
      </w:r>
      <w:r w:rsidR="00A61188" w:rsidRPr="00A61188">
        <w:t xml:space="preserve"> </w:t>
      </w:r>
      <w:r w:rsidRPr="00A61188">
        <w:t>коэффициент</w:t>
      </w:r>
      <w:r w:rsidR="00A61188" w:rsidRPr="00A61188">
        <w:t xml:space="preserve"> </w:t>
      </w:r>
      <w:r w:rsidRPr="00A61188">
        <w:t>базовой</w:t>
      </w:r>
      <w:r w:rsidR="00A61188" w:rsidRPr="00A61188">
        <w:t xml:space="preserve"> </w:t>
      </w:r>
      <w:r w:rsidRPr="00A61188">
        <w:t>доходности,</w:t>
      </w:r>
      <w:r w:rsidR="00A61188" w:rsidRPr="00A61188">
        <w:t xml:space="preserve"> </w:t>
      </w:r>
      <w:r w:rsidRPr="00A61188">
        <w:t>учитывающий</w:t>
      </w:r>
      <w:r w:rsidR="00A61188" w:rsidRPr="00A61188">
        <w:t xml:space="preserve"> </w:t>
      </w:r>
      <w:r w:rsidRPr="00A61188">
        <w:t>совокупность</w:t>
      </w:r>
      <w:r w:rsidR="00A61188" w:rsidRPr="00A61188">
        <w:t xml:space="preserve"> </w:t>
      </w:r>
      <w:r w:rsidRPr="00A61188">
        <w:t>особенностей</w:t>
      </w:r>
      <w:r w:rsidR="00A61188" w:rsidRPr="00A61188">
        <w:t xml:space="preserve"> </w:t>
      </w:r>
      <w:r w:rsidRPr="00A61188">
        <w:t>ведения</w:t>
      </w:r>
      <w:r w:rsidR="00A61188" w:rsidRPr="00A61188">
        <w:t xml:space="preserve"> </w:t>
      </w:r>
      <w:r w:rsidRPr="00A61188">
        <w:t>предпринимательской</w:t>
      </w:r>
      <w:r w:rsidR="00A61188" w:rsidRPr="00A61188">
        <w:t xml:space="preserve"> </w:t>
      </w:r>
      <w:r w:rsidRPr="00A61188">
        <w:rPr>
          <w:iCs/>
        </w:rPr>
        <w:t>де</w:t>
      </w:r>
      <w:r w:rsidRPr="00A61188">
        <w:t>ятельности,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том</w:t>
      </w:r>
      <w:r w:rsidR="00A61188" w:rsidRPr="00A61188">
        <w:t xml:space="preserve"> </w:t>
      </w:r>
      <w:r w:rsidRPr="00A61188">
        <w:t>числе</w:t>
      </w:r>
      <w:r w:rsidR="00A61188" w:rsidRPr="00A61188">
        <w:t xml:space="preserve"> </w:t>
      </w:r>
      <w:r w:rsidRPr="00A61188">
        <w:t>ассортимент</w:t>
      </w:r>
      <w:r w:rsidR="00A61188" w:rsidRPr="00A61188">
        <w:t xml:space="preserve"> </w:t>
      </w:r>
      <w:r w:rsidRPr="00A61188">
        <w:t>товаров</w:t>
      </w:r>
      <w:r w:rsidR="00A61188" w:rsidRPr="00A61188">
        <w:t xml:space="preserve"> (</w:t>
      </w:r>
      <w:r w:rsidRPr="00A61188">
        <w:t>работ,</w:t>
      </w:r>
      <w:r w:rsidR="00A61188" w:rsidRPr="00A61188">
        <w:t xml:space="preserve"> </w:t>
      </w:r>
      <w:r w:rsidRPr="00A61188">
        <w:t>услуг</w:t>
      </w:r>
      <w:r w:rsidR="00A61188" w:rsidRPr="00A61188">
        <w:t xml:space="preserve">), </w:t>
      </w:r>
      <w:r w:rsidRPr="00A61188">
        <w:t>сезонность,</w:t>
      </w:r>
      <w:r w:rsidR="00A61188" w:rsidRPr="00A61188">
        <w:t xml:space="preserve"> </w:t>
      </w:r>
      <w:r w:rsidRPr="00A61188">
        <w:t>время</w:t>
      </w:r>
      <w:r w:rsidR="00A61188" w:rsidRPr="00A61188">
        <w:t xml:space="preserve"> </w:t>
      </w:r>
      <w:r w:rsidRPr="00A61188">
        <w:t>работы,</w:t>
      </w:r>
      <w:r w:rsidR="00A61188" w:rsidRPr="00A61188">
        <w:t xml:space="preserve"> </w:t>
      </w:r>
      <w:r w:rsidRPr="00A61188">
        <w:t>величину</w:t>
      </w:r>
      <w:r w:rsidR="00A61188" w:rsidRPr="00A61188">
        <w:t xml:space="preserve"> </w:t>
      </w:r>
      <w:r w:rsidRPr="00A61188">
        <w:t>доходов,</w:t>
      </w:r>
      <w:r w:rsidR="00A61188" w:rsidRPr="00A61188">
        <w:t xml:space="preserve"> </w:t>
      </w:r>
      <w:r w:rsidRPr="00A61188">
        <w:t>особенности</w:t>
      </w:r>
      <w:r w:rsidR="00A61188" w:rsidRPr="00A61188">
        <w:t xml:space="preserve"> </w:t>
      </w:r>
      <w:r w:rsidRPr="00A61188">
        <w:t>места</w:t>
      </w:r>
      <w:r w:rsidR="00A61188" w:rsidRPr="00A61188">
        <w:t xml:space="preserve"> </w:t>
      </w:r>
      <w:r w:rsidRPr="00A61188">
        <w:t>ведения</w:t>
      </w:r>
      <w:r w:rsidR="00A61188" w:rsidRPr="00A61188">
        <w:t xml:space="preserve"> </w:t>
      </w:r>
      <w:r w:rsidRPr="00A61188">
        <w:t>предпринимательской</w:t>
      </w:r>
      <w:r w:rsidR="00A61188" w:rsidRPr="00A61188">
        <w:t xml:space="preserve"> </w:t>
      </w:r>
      <w:r w:rsidRPr="00A61188">
        <w:t>деятельности,</w:t>
      </w:r>
      <w:r w:rsidR="00A61188" w:rsidRPr="00A61188">
        <w:t xml:space="preserve"> </w:t>
      </w:r>
      <w:r w:rsidRPr="00A61188">
        <w:t>площадь</w:t>
      </w:r>
      <w:r w:rsidR="00A61188" w:rsidRPr="00A61188">
        <w:t xml:space="preserve"> </w:t>
      </w:r>
      <w:r w:rsidRPr="00A61188">
        <w:t>информационного</w:t>
      </w:r>
      <w:r w:rsidR="00A61188" w:rsidRPr="00A61188">
        <w:t xml:space="preserve"> </w:t>
      </w:r>
      <w:r w:rsidRPr="00A61188">
        <w:t>поля</w:t>
      </w:r>
      <w:r w:rsidR="00A61188" w:rsidRPr="00A61188">
        <w:t xml:space="preserve"> </w:t>
      </w:r>
      <w:r w:rsidRPr="00A61188">
        <w:t>световых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электронных</w:t>
      </w:r>
      <w:r w:rsidR="00A61188" w:rsidRPr="00A61188">
        <w:t xml:space="preserve"> </w:t>
      </w:r>
      <w:r w:rsidRPr="00A61188">
        <w:t>табло,</w:t>
      </w:r>
      <w:r w:rsidR="00A61188" w:rsidRPr="00A61188">
        <w:t xml:space="preserve"> </w:t>
      </w:r>
      <w:r w:rsidRPr="00A61188">
        <w:t>площадь</w:t>
      </w:r>
      <w:r w:rsidR="00A61188" w:rsidRPr="00A61188">
        <w:t xml:space="preserve"> </w:t>
      </w:r>
      <w:r w:rsidRPr="00A61188">
        <w:t>информационного</w:t>
      </w:r>
      <w:r w:rsidR="00A61188" w:rsidRPr="00A61188">
        <w:t xml:space="preserve"> </w:t>
      </w:r>
      <w:r w:rsidRPr="00A61188">
        <w:t>поля</w:t>
      </w:r>
      <w:r w:rsidR="00A61188" w:rsidRPr="00A61188">
        <w:t xml:space="preserve"> </w:t>
      </w:r>
      <w:r w:rsidRPr="00A61188">
        <w:t>печатной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(</w:t>
      </w:r>
      <w:r w:rsidRPr="00A61188">
        <w:t>или</w:t>
      </w:r>
      <w:r w:rsidR="00A61188" w:rsidRPr="00A61188">
        <w:t xml:space="preserve">) </w:t>
      </w:r>
      <w:r w:rsidRPr="00A61188">
        <w:t>полиграфической</w:t>
      </w:r>
      <w:r w:rsidR="00A61188" w:rsidRPr="00A61188">
        <w:t xml:space="preserve"> </w:t>
      </w:r>
      <w:r w:rsidRPr="00A61188">
        <w:t>наружной</w:t>
      </w:r>
      <w:r w:rsidR="00A61188" w:rsidRPr="00A61188">
        <w:t xml:space="preserve"> </w:t>
      </w:r>
      <w:r w:rsidRPr="00A61188">
        <w:t>рекламы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иные</w:t>
      </w:r>
      <w:r w:rsidR="00A61188" w:rsidRPr="00A61188">
        <w:t xml:space="preserve"> </w:t>
      </w:r>
      <w:r w:rsidRPr="00A61188">
        <w:t>особенности</w:t>
      </w:r>
      <w:r w:rsidR="00A61188" w:rsidRPr="00A61188">
        <w:t>;</w:t>
      </w:r>
    </w:p>
    <w:p w:rsidR="00A61188" w:rsidRPr="00A61188" w:rsidRDefault="00771DF9" w:rsidP="00A61188">
      <w:pPr>
        <w:rPr>
          <w:lang w:eastAsia="en-US"/>
        </w:rPr>
      </w:pPr>
      <w:r w:rsidRPr="00A61188">
        <w:rPr>
          <w:lang w:eastAsia="en-US"/>
        </w:rPr>
        <w:t>Бытовые</w:t>
      </w:r>
      <w:r w:rsidR="00A61188" w:rsidRPr="00A61188">
        <w:rPr>
          <w:lang w:eastAsia="en-US"/>
        </w:rPr>
        <w:t xml:space="preserve"> </w:t>
      </w:r>
      <w:r w:rsidRPr="00A61188">
        <w:rPr>
          <w:lang w:eastAsia="en-US"/>
        </w:rPr>
        <w:t>услуги</w:t>
      </w:r>
      <w:r w:rsidR="00A61188" w:rsidRPr="00A61188">
        <w:rPr>
          <w:lang w:eastAsia="en-US"/>
        </w:rPr>
        <w:t xml:space="preserve"> - </w:t>
      </w:r>
      <w:r w:rsidR="00642E47" w:rsidRPr="00A61188">
        <w:rPr>
          <w:lang w:eastAsia="en-US"/>
        </w:rPr>
        <w:t>платные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услуги,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оказываемые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физическим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лицам</w:t>
      </w:r>
      <w:r w:rsidR="00A61188" w:rsidRPr="00A61188">
        <w:rPr>
          <w:lang w:eastAsia="en-US"/>
        </w:rPr>
        <w:t xml:space="preserve"> (</w:t>
      </w:r>
      <w:r w:rsidR="00642E47" w:rsidRPr="00A61188">
        <w:rPr>
          <w:lang w:eastAsia="en-US"/>
        </w:rPr>
        <w:t>за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исключением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услуг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ломбардов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и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услуг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по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ремонту,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техническому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обслуживанию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и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мойке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автотранспортных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средств</w:t>
      </w:r>
      <w:r w:rsidR="00A61188" w:rsidRPr="00A61188">
        <w:rPr>
          <w:lang w:eastAsia="en-US"/>
        </w:rPr>
        <w:t xml:space="preserve">), </w:t>
      </w:r>
      <w:r w:rsidR="00642E47" w:rsidRPr="00A61188">
        <w:rPr>
          <w:lang w:eastAsia="en-US"/>
        </w:rPr>
        <w:t>предусмотренные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Общероссийским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классификатором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услуг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населению,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за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исключением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услуг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по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изготовлению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мебели,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строительству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индивидуальных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домов</w:t>
      </w:r>
      <w:r w:rsidR="00A61188" w:rsidRPr="00A61188">
        <w:rPr>
          <w:lang w:eastAsia="en-US"/>
        </w:rPr>
        <w:t>;</w:t>
      </w:r>
    </w:p>
    <w:p w:rsidR="00A61188" w:rsidRPr="00A61188" w:rsidRDefault="00771DF9" w:rsidP="00A61188">
      <w:pPr>
        <w:rPr>
          <w:lang w:eastAsia="en-US"/>
        </w:rPr>
      </w:pPr>
      <w:r w:rsidRPr="00A61188">
        <w:rPr>
          <w:lang w:eastAsia="en-US"/>
        </w:rPr>
        <w:t>Ветеринарные</w:t>
      </w:r>
      <w:r w:rsidR="00A61188" w:rsidRPr="00A61188">
        <w:rPr>
          <w:lang w:eastAsia="en-US"/>
        </w:rPr>
        <w:t xml:space="preserve"> </w:t>
      </w:r>
      <w:r w:rsidRPr="00A61188">
        <w:rPr>
          <w:lang w:eastAsia="en-US"/>
        </w:rPr>
        <w:t>услуги</w:t>
      </w:r>
      <w:r w:rsidR="00A61188" w:rsidRPr="00A61188">
        <w:rPr>
          <w:lang w:eastAsia="en-US"/>
        </w:rPr>
        <w:t xml:space="preserve"> - </w:t>
      </w:r>
      <w:r w:rsidR="00642E47" w:rsidRPr="00A61188">
        <w:rPr>
          <w:lang w:eastAsia="en-US"/>
        </w:rPr>
        <w:t>услуги,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оплачиваемые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физическими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лицами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и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организациями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по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перечню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услуг,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предусмотренному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нормативными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правовыми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актами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Российской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Федерации,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а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также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Общероссийским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классификатором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услуг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населению</w:t>
      </w:r>
      <w:r w:rsidR="00A61188" w:rsidRPr="00A61188">
        <w:rPr>
          <w:lang w:eastAsia="en-US"/>
        </w:rPr>
        <w:t>;</w:t>
      </w:r>
    </w:p>
    <w:p w:rsidR="00A61188" w:rsidRPr="00A61188" w:rsidRDefault="00771DF9" w:rsidP="00A61188">
      <w:pPr>
        <w:rPr>
          <w:lang w:eastAsia="en-US"/>
        </w:rPr>
      </w:pPr>
      <w:r w:rsidRPr="00A61188">
        <w:rPr>
          <w:lang w:eastAsia="en-US"/>
        </w:rPr>
        <w:t>У</w:t>
      </w:r>
      <w:r w:rsidR="00642E47" w:rsidRPr="00A61188">
        <w:rPr>
          <w:lang w:eastAsia="en-US"/>
        </w:rPr>
        <w:t>слуги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по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ремонту,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техническому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обслуживанию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и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м</w:t>
      </w:r>
      <w:r w:rsidRPr="00A61188">
        <w:rPr>
          <w:lang w:eastAsia="en-US"/>
        </w:rPr>
        <w:t>ойке</w:t>
      </w:r>
      <w:r w:rsidR="00A61188" w:rsidRPr="00A61188">
        <w:rPr>
          <w:lang w:eastAsia="en-US"/>
        </w:rPr>
        <w:t xml:space="preserve"> </w:t>
      </w:r>
      <w:r w:rsidRPr="00A61188">
        <w:rPr>
          <w:lang w:eastAsia="en-US"/>
        </w:rPr>
        <w:t>автотранспортных</w:t>
      </w:r>
      <w:r w:rsidR="00A61188" w:rsidRPr="00A61188">
        <w:rPr>
          <w:lang w:eastAsia="en-US"/>
        </w:rPr>
        <w:t xml:space="preserve"> </w:t>
      </w:r>
      <w:r w:rsidRPr="00A61188">
        <w:rPr>
          <w:lang w:eastAsia="en-US"/>
        </w:rPr>
        <w:t>средств</w:t>
      </w:r>
      <w:r w:rsidR="00A61188" w:rsidRPr="00A61188">
        <w:rPr>
          <w:lang w:eastAsia="en-US"/>
        </w:rPr>
        <w:t xml:space="preserve"> - </w:t>
      </w:r>
      <w:r w:rsidR="00642E47" w:rsidRPr="00A61188">
        <w:rPr>
          <w:lang w:eastAsia="en-US"/>
        </w:rPr>
        <w:t>платные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услуги,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оказываемые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физическим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лицам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и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организациям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по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перечню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услуг,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предусмотренному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Общероссийским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классификатором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услуг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населению</w:t>
      </w:r>
      <w:r w:rsidR="00A61188" w:rsidRPr="00A61188">
        <w:rPr>
          <w:lang w:eastAsia="en-US"/>
        </w:rPr>
        <w:t xml:space="preserve">. </w:t>
      </w:r>
      <w:r w:rsidR="00642E47" w:rsidRPr="00A61188">
        <w:rPr>
          <w:lang w:eastAsia="en-US"/>
        </w:rPr>
        <w:t>К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данным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услугам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не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относятся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услуги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по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заправке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автотранспортных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средств,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услуги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по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гарантийному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ремонту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и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обслуживанию,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а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также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услуги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по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хранению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автотранспортных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средств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на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платных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автостоянках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и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штрафных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автостоянках</w:t>
      </w:r>
      <w:r w:rsidR="00A61188" w:rsidRPr="00A61188">
        <w:rPr>
          <w:lang w:eastAsia="en-US"/>
        </w:rPr>
        <w:t>;</w:t>
      </w:r>
    </w:p>
    <w:p w:rsidR="00A61188" w:rsidRPr="00A61188" w:rsidRDefault="00771DF9" w:rsidP="00A61188">
      <w:pPr>
        <w:rPr>
          <w:lang w:eastAsia="en-US"/>
        </w:rPr>
      </w:pPr>
      <w:r w:rsidRPr="00A61188">
        <w:rPr>
          <w:lang w:eastAsia="en-US"/>
        </w:rPr>
        <w:t>Т</w:t>
      </w:r>
      <w:r w:rsidR="00642E47" w:rsidRPr="00A61188">
        <w:rPr>
          <w:lang w:eastAsia="en-US"/>
        </w:rPr>
        <w:t>ранспортные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средства</w:t>
      </w:r>
      <w:r w:rsidR="00A61188" w:rsidRPr="00A61188">
        <w:rPr>
          <w:lang w:eastAsia="en-US"/>
        </w:rPr>
        <w:t xml:space="preserve"> - </w:t>
      </w:r>
      <w:r w:rsidR="00642E47" w:rsidRPr="00A61188">
        <w:rPr>
          <w:lang w:eastAsia="en-US"/>
        </w:rPr>
        <w:t>автотранспортные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средства,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предназначенные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для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перевозки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по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дорогам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пассажиров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и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грузов</w:t>
      </w:r>
      <w:r w:rsidR="00A61188" w:rsidRPr="00A61188">
        <w:rPr>
          <w:lang w:eastAsia="en-US"/>
        </w:rPr>
        <w:t xml:space="preserve"> (</w:t>
      </w:r>
      <w:r w:rsidR="00642E47" w:rsidRPr="00A61188">
        <w:rPr>
          <w:lang w:eastAsia="en-US"/>
        </w:rPr>
        <w:t>автобусы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любых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типов,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легковые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и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грузовые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автомобили</w:t>
      </w:r>
      <w:r w:rsidR="00A61188" w:rsidRPr="00A61188">
        <w:rPr>
          <w:lang w:eastAsia="en-US"/>
        </w:rPr>
        <w:t xml:space="preserve">). </w:t>
      </w:r>
      <w:r w:rsidR="00642E47" w:rsidRPr="00A61188">
        <w:rPr>
          <w:lang w:eastAsia="en-US"/>
        </w:rPr>
        <w:t>К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транспортным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средствам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не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относятся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прицепы,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полуприцепы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и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прицепы-роспуски</w:t>
      </w:r>
      <w:r w:rsidR="00A61188" w:rsidRPr="00A61188">
        <w:rPr>
          <w:lang w:eastAsia="en-US"/>
        </w:rPr>
        <w:t xml:space="preserve">. </w:t>
      </w:r>
      <w:r w:rsidR="00642E47" w:rsidRPr="00A61188">
        <w:rPr>
          <w:lang w:eastAsia="en-US"/>
        </w:rPr>
        <w:t>В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автотранспортном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средстве,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предназначенном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для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перевозки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пассажиров,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количество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посадочных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мест</w:t>
      </w:r>
      <w:r w:rsidR="00A61188" w:rsidRPr="00A61188">
        <w:rPr>
          <w:lang w:eastAsia="en-US"/>
        </w:rPr>
        <w:t xml:space="preserve"> - </w:t>
      </w:r>
      <w:r w:rsidRPr="00A61188">
        <w:rPr>
          <w:lang w:eastAsia="en-US"/>
        </w:rPr>
        <w:t>ко</w:t>
      </w:r>
      <w:r w:rsidR="00642E47" w:rsidRPr="00A61188">
        <w:rPr>
          <w:lang w:eastAsia="en-US"/>
        </w:rPr>
        <w:t>личество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мест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для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сидения</w:t>
      </w:r>
      <w:r w:rsidR="00A61188" w:rsidRPr="00A61188">
        <w:rPr>
          <w:lang w:eastAsia="en-US"/>
        </w:rPr>
        <w:t xml:space="preserve"> (</w:t>
      </w:r>
      <w:r w:rsidR="00642E47" w:rsidRPr="00A61188">
        <w:rPr>
          <w:lang w:eastAsia="en-US"/>
        </w:rPr>
        <w:t>за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исключением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места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водителя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и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места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кондуктора</w:t>
      </w:r>
      <w:r w:rsidR="00A61188" w:rsidRPr="00A61188">
        <w:rPr>
          <w:lang w:eastAsia="en-US"/>
        </w:rPr>
        <w:t xml:space="preserve">) </w:t>
      </w:r>
      <w:r w:rsidR="00642E47" w:rsidRPr="00A61188">
        <w:rPr>
          <w:lang w:eastAsia="en-US"/>
        </w:rPr>
        <w:t>на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основании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данных</w:t>
      </w:r>
      <w:r w:rsidR="00A61188" w:rsidRPr="00A61188">
        <w:rPr>
          <w:lang w:eastAsia="en-US"/>
        </w:rPr>
        <w:t xml:space="preserve"> </w:t>
      </w:r>
      <w:r w:rsidRPr="00A61188">
        <w:rPr>
          <w:lang w:eastAsia="en-US"/>
        </w:rPr>
        <w:t>технического</w:t>
      </w:r>
      <w:r w:rsidR="00A61188" w:rsidRPr="00A61188">
        <w:rPr>
          <w:lang w:eastAsia="en-US"/>
        </w:rPr>
        <w:t xml:space="preserve"> </w:t>
      </w:r>
      <w:r w:rsidRPr="00A61188">
        <w:rPr>
          <w:lang w:eastAsia="en-US"/>
        </w:rPr>
        <w:t>паспорта</w:t>
      </w:r>
      <w:r w:rsidR="00A61188" w:rsidRPr="00A61188">
        <w:rPr>
          <w:lang w:eastAsia="en-US"/>
        </w:rPr>
        <w:t xml:space="preserve"> </w:t>
      </w:r>
      <w:r w:rsidRPr="00A61188">
        <w:rPr>
          <w:lang w:eastAsia="en-US"/>
        </w:rPr>
        <w:t>завода-</w:t>
      </w:r>
      <w:r w:rsidR="00642E47" w:rsidRPr="00A61188">
        <w:rPr>
          <w:lang w:eastAsia="en-US"/>
        </w:rPr>
        <w:t>изготовителя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автотранспортного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средства</w:t>
      </w:r>
      <w:r w:rsidR="00A61188" w:rsidRPr="00A61188">
        <w:rPr>
          <w:lang w:eastAsia="en-US"/>
        </w:rPr>
        <w:t xml:space="preserve">. </w:t>
      </w:r>
      <w:r w:rsidR="00642E47" w:rsidRPr="00A61188">
        <w:rPr>
          <w:lang w:eastAsia="en-US"/>
        </w:rPr>
        <w:t>Если</w:t>
      </w:r>
      <w:r w:rsidR="00A61188" w:rsidRPr="00A61188">
        <w:rPr>
          <w:lang w:eastAsia="en-US"/>
        </w:rPr>
        <w:t xml:space="preserve"> </w:t>
      </w:r>
      <w:r w:rsidRPr="00A61188">
        <w:rPr>
          <w:lang w:eastAsia="en-US"/>
        </w:rPr>
        <w:t>в</w:t>
      </w:r>
      <w:r w:rsidR="00A61188" w:rsidRPr="00A61188">
        <w:rPr>
          <w:lang w:eastAsia="en-US"/>
        </w:rPr>
        <w:t xml:space="preserve"> </w:t>
      </w:r>
      <w:r w:rsidRPr="00A61188">
        <w:rPr>
          <w:lang w:eastAsia="en-US"/>
        </w:rPr>
        <w:t>техническом</w:t>
      </w:r>
      <w:r w:rsidR="00A61188" w:rsidRPr="00A61188">
        <w:rPr>
          <w:lang w:eastAsia="en-US"/>
        </w:rPr>
        <w:t xml:space="preserve"> </w:t>
      </w:r>
      <w:r w:rsidRPr="00A61188">
        <w:rPr>
          <w:lang w:eastAsia="en-US"/>
        </w:rPr>
        <w:t>паспорте</w:t>
      </w:r>
      <w:r w:rsidR="00A61188" w:rsidRPr="00A61188">
        <w:rPr>
          <w:lang w:eastAsia="en-US"/>
        </w:rPr>
        <w:t xml:space="preserve"> </w:t>
      </w:r>
      <w:r w:rsidRPr="00A61188">
        <w:rPr>
          <w:lang w:eastAsia="en-US"/>
        </w:rPr>
        <w:t>завода-</w:t>
      </w:r>
      <w:r w:rsidR="00642E47" w:rsidRPr="00A61188">
        <w:rPr>
          <w:lang w:eastAsia="en-US"/>
        </w:rPr>
        <w:t>изготовителя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автотранспортного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средства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отсутствует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информация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о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количестве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посадочных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мест,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то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это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количество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определяется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органами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государственного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надзора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за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техническим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состоянием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самоходных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машин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и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других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видов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техники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в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Российской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Федерации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на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основании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заявления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организации</w:t>
      </w:r>
      <w:r w:rsidR="00A61188" w:rsidRPr="00A61188">
        <w:rPr>
          <w:lang w:eastAsia="en-US"/>
        </w:rPr>
        <w:t xml:space="preserve"> (</w:t>
      </w:r>
      <w:r w:rsidR="00642E47" w:rsidRPr="00A61188">
        <w:rPr>
          <w:lang w:eastAsia="en-US"/>
        </w:rPr>
        <w:t>индивидуального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предпринимателя</w:t>
      </w:r>
      <w:r w:rsidR="00A61188" w:rsidRPr="00A61188">
        <w:rPr>
          <w:lang w:eastAsia="en-US"/>
        </w:rPr>
        <w:t xml:space="preserve">), </w:t>
      </w:r>
      <w:r w:rsidR="00642E47" w:rsidRPr="00A61188">
        <w:rPr>
          <w:lang w:eastAsia="en-US"/>
        </w:rPr>
        <w:t>являющейся</w:t>
      </w:r>
      <w:r w:rsidR="00A61188" w:rsidRPr="00A61188">
        <w:rPr>
          <w:lang w:eastAsia="en-US"/>
        </w:rPr>
        <w:t xml:space="preserve"> (</w:t>
      </w:r>
      <w:r w:rsidR="00642E47" w:rsidRPr="00A61188">
        <w:rPr>
          <w:lang w:eastAsia="en-US"/>
        </w:rPr>
        <w:t>являющегося</w:t>
      </w:r>
      <w:r w:rsidR="00A61188" w:rsidRPr="00A61188">
        <w:rPr>
          <w:lang w:eastAsia="en-US"/>
        </w:rPr>
        <w:t xml:space="preserve">) </w:t>
      </w:r>
      <w:r w:rsidR="00642E47" w:rsidRPr="00A61188">
        <w:rPr>
          <w:lang w:eastAsia="en-US"/>
        </w:rPr>
        <w:t>собственником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автотранспортного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средства,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предназначенного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для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перевозки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пассажиров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при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осуществлении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предпринимательской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деятельности,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подлежащей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налогообложению</w:t>
      </w:r>
      <w:r w:rsidR="00A61188" w:rsidRPr="00A61188">
        <w:rPr>
          <w:lang w:eastAsia="en-US"/>
        </w:rPr>
        <w:t>;</w:t>
      </w:r>
    </w:p>
    <w:p w:rsidR="00A61188" w:rsidRPr="00A61188" w:rsidRDefault="00771DF9" w:rsidP="00A61188">
      <w:pPr>
        <w:rPr>
          <w:lang w:eastAsia="en-US"/>
        </w:rPr>
      </w:pPr>
      <w:r w:rsidRPr="00A61188">
        <w:rPr>
          <w:lang w:eastAsia="en-US"/>
        </w:rPr>
        <w:t>П</w:t>
      </w:r>
      <w:r w:rsidR="00642E47" w:rsidRPr="00A61188">
        <w:rPr>
          <w:lang w:eastAsia="en-US"/>
        </w:rPr>
        <w:t>латные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стоянки</w:t>
      </w:r>
      <w:r w:rsidR="00A61188" w:rsidRPr="00A61188">
        <w:rPr>
          <w:lang w:eastAsia="en-US"/>
        </w:rPr>
        <w:t xml:space="preserve"> - </w:t>
      </w:r>
      <w:r w:rsidR="00642E47" w:rsidRPr="00A61188">
        <w:rPr>
          <w:lang w:eastAsia="en-US"/>
        </w:rPr>
        <w:t>площади</w:t>
      </w:r>
      <w:r w:rsidR="00A61188" w:rsidRPr="00A61188">
        <w:rPr>
          <w:lang w:eastAsia="en-US"/>
        </w:rPr>
        <w:t xml:space="preserve"> (</w:t>
      </w:r>
      <w:r w:rsidR="00642E47" w:rsidRPr="00A61188">
        <w:rPr>
          <w:lang w:eastAsia="en-US"/>
        </w:rPr>
        <w:t>в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том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числе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открытые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и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крытые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площадки</w:t>
      </w:r>
      <w:r w:rsidR="00A61188" w:rsidRPr="00A61188">
        <w:rPr>
          <w:lang w:eastAsia="en-US"/>
        </w:rPr>
        <w:t xml:space="preserve">), </w:t>
      </w:r>
      <w:r w:rsidR="00642E47" w:rsidRPr="00A61188">
        <w:rPr>
          <w:lang w:eastAsia="en-US"/>
        </w:rPr>
        <w:t>используемые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в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качестве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мест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для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оказания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платных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услуг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по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предоставлению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во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временное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владение</w:t>
      </w:r>
      <w:r w:rsidR="00A61188" w:rsidRPr="00A61188">
        <w:rPr>
          <w:lang w:eastAsia="en-US"/>
        </w:rPr>
        <w:t xml:space="preserve"> (</w:t>
      </w:r>
      <w:r w:rsidR="00642E47" w:rsidRPr="00A61188">
        <w:rPr>
          <w:lang w:eastAsia="en-US"/>
        </w:rPr>
        <w:t>в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пользование</w:t>
      </w:r>
      <w:r w:rsidR="00A61188" w:rsidRPr="00A61188">
        <w:rPr>
          <w:lang w:eastAsia="en-US"/>
        </w:rPr>
        <w:t xml:space="preserve">) </w:t>
      </w:r>
      <w:r w:rsidR="00642E47" w:rsidRPr="00A61188">
        <w:rPr>
          <w:lang w:eastAsia="en-US"/>
        </w:rPr>
        <w:t>мест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для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стоянки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автотранспортных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средств,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а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также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по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хранению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автотранспортных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средств</w:t>
      </w:r>
      <w:r w:rsidR="00A61188" w:rsidRPr="00A61188">
        <w:rPr>
          <w:lang w:eastAsia="en-US"/>
        </w:rPr>
        <w:t xml:space="preserve"> (</w:t>
      </w:r>
      <w:r w:rsidR="00642E47" w:rsidRPr="00A61188">
        <w:rPr>
          <w:lang w:eastAsia="en-US"/>
        </w:rPr>
        <w:t>за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исключением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штрафных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стоянок</w:t>
      </w:r>
      <w:r w:rsidR="00A61188" w:rsidRPr="00A61188">
        <w:rPr>
          <w:lang w:eastAsia="en-US"/>
        </w:rPr>
        <w:t>);</w:t>
      </w:r>
    </w:p>
    <w:p w:rsidR="00A61188" w:rsidRPr="00A61188" w:rsidRDefault="00771DF9" w:rsidP="00A61188">
      <w:pPr>
        <w:rPr>
          <w:lang w:eastAsia="en-US"/>
        </w:rPr>
      </w:pPr>
      <w:r w:rsidRPr="00A61188">
        <w:rPr>
          <w:lang w:eastAsia="en-US"/>
        </w:rPr>
        <w:t>Розничная</w:t>
      </w:r>
      <w:r w:rsidR="00A61188" w:rsidRPr="00A61188">
        <w:rPr>
          <w:lang w:eastAsia="en-US"/>
        </w:rPr>
        <w:t xml:space="preserve"> </w:t>
      </w:r>
      <w:r w:rsidRPr="00A61188">
        <w:rPr>
          <w:lang w:eastAsia="en-US"/>
        </w:rPr>
        <w:t>торговля</w:t>
      </w:r>
      <w:r w:rsidR="00A61188" w:rsidRPr="00A61188">
        <w:rPr>
          <w:lang w:eastAsia="en-US"/>
        </w:rPr>
        <w:t xml:space="preserve"> - </w:t>
      </w:r>
      <w:r w:rsidR="00642E47" w:rsidRPr="00A61188">
        <w:rPr>
          <w:lang w:eastAsia="en-US"/>
        </w:rPr>
        <w:t>предпринимательская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деятельность,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связанная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с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торговлей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товарами</w:t>
      </w:r>
      <w:r w:rsidR="00A61188" w:rsidRPr="00A61188">
        <w:rPr>
          <w:lang w:eastAsia="en-US"/>
        </w:rPr>
        <w:t xml:space="preserve"> (</w:t>
      </w:r>
      <w:r w:rsidR="00642E47" w:rsidRPr="00A61188">
        <w:rPr>
          <w:lang w:eastAsia="en-US"/>
        </w:rPr>
        <w:t>в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том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числе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за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наличный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расчет,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а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также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с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использованием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платежных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карт</w:t>
      </w:r>
      <w:r w:rsidR="00A61188" w:rsidRPr="00A61188">
        <w:rPr>
          <w:lang w:eastAsia="en-US"/>
        </w:rPr>
        <w:t xml:space="preserve">) </w:t>
      </w:r>
      <w:r w:rsidR="00642E47" w:rsidRPr="00A61188">
        <w:rPr>
          <w:lang w:eastAsia="en-US"/>
        </w:rPr>
        <w:t>на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основе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договоров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розничной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купли-продажи</w:t>
      </w:r>
      <w:r w:rsidR="00A61188" w:rsidRPr="00A61188">
        <w:rPr>
          <w:lang w:eastAsia="en-US"/>
        </w:rPr>
        <w:t xml:space="preserve">. </w:t>
      </w:r>
      <w:r w:rsidR="00642E47" w:rsidRPr="00A61188">
        <w:rPr>
          <w:lang w:eastAsia="en-US"/>
        </w:rPr>
        <w:t>К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данному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виду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предпринимательской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деятельности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не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относится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реализация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подакцизных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товаров,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продуктов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питания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и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напитков,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в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том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числе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алкогольных,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как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в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упаковке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и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расфасовке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изготовителя,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так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и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без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такой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упаковки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и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расфасовки,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в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барах,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ресторанах,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кафе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и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других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объектах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организации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общественного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питания,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газа,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грузовых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и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специальных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автомобилей,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прицепов,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полуприцепов,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прицепов-роспусков,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автобусов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любых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типов,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товаров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по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образцам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и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каталогам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вне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стационарной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торговой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сети</w:t>
      </w:r>
      <w:r w:rsidR="00A61188" w:rsidRPr="00A61188">
        <w:rPr>
          <w:lang w:eastAsia="en-US"/>
        </w:rPr>
        <w:t xml:space="preserve"> (</w:t>
      </w:r>
      <w:r w:rsidR="00642E47" w:rsidRPr="00A61188">
        <w:rPr>
          <w:lang w:eastAsia="en-US"/>
        </w:rPr>
        <w:t>в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том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числе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в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виде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почтовых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отправлений</w:t>
      </w:r>
      <w:r w:rsidR="00A61188" w:rsidRPr="00A61188">
        <w:rPr>
          <w:lang w:eastAsia="en-US"/>
        </w:rPr>
        <w:t xml:space="preserve"> (</w:t>
      </w:r>
      <w:r w:rsidR="00642E47" w:rsidRPr="00A61188">
        <w:rPr>
          <w:lang w:eastAsia="en-US"/>
        </w:rPr>
        <w:t>посылочная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торговля</w:t>
      </w:r>
      <w:r w:rsidR="00A61188" w:rsidRPr="00A61188">
        <w:rPr>
          <w:lang w:eastAsia="en-US"/>
        </w:rPr>
        <w:t xml:space="preserve">), </w:t>
      </w:r>
      <w:r w:rsidR="00642E47" w:rsidRPr="00A61188">
        <w:rPr>
          <w:lang w:eastAsia="en-US"/>
        </w:rPr>
        <w:t>а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также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через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телемагазины,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телефонную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связь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и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компьютерные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сети</w:t>
      </w:r>
      <w:r w:rsidR="00A61188" w:rsidRPr="00A61188">
        <w:rPr>
          <w:lang w:eastAsia="en-US"/>
        </w:rPr>
        <w:t xml:space="preserve">), </w:t>
      </w:r>
      <w:r w:rsidR="00642E47" w:rsidRPr="00A61188">
        <w:rPr>
          <w:lang w:eastAsia="en-US"/>
        </w:rPr>
        <w:t>передача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лекарственных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препаратов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по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льготным</w:t>
      </w:r>
      <w:r w:rsidR="00A61188" w:rsidRPr="00A61188">
        <w:rPr>
          <w:lang w:eastAsia="en-US"/>
        </w:rPr>
        <w:t xml:space="preserve"> (</w:t>
      </w:r>
      <w:r w:rsidR="00642E47" w:rsidRPr="00A61188">
        <w:rPr>
          <w:lang w:eastAsia="en-US"/>
        </w:rPr>
        <w:t>бесплатным</w:t>
      </w:r>
      <w:r w:rsidR="00A61188" w:rsidRPr="00A61188">
        <w:rPr>
          <w:lang w:eastAsia="en-US"/>
        </w:rPr>
        <w:t xml:space="preserve">) </w:t>
      </w:r>
      <w:r w:rsidR="00642E47" w:rsidRPr="00A61188">
        <w:rPr>
          <w:lang w:eastAsia="en-US"/>
        </w:rPr>
        <w:t>рецептам,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а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также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продукции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собственного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производства</w:t>
      </w:r>
      <w:r w:rsidR="00A61188" w:rsidRPr="00A61188">
        <w:rPr>
          <w:lang w:eastAsia="en-US"/>
        </w:rPr>
        <w:t xml:space="preserve"> (</w:t>
      </w:r>
      <w:r w:rsidR="00642E47" w:rsidRPr="00A61188">
        <w:rPr>
          <w:lang w:eastAsia="en-US"/>
        </w:rPr>
        <w:t>изготовления</w:t>
      </w:r>
      <w:r w:rsidR="00A61188" w:rsidRPr="00A61188">
        <w:rPr>
          <w:lang w:eastAsia="en-US"/>
        </w:rPr>
        <w:t xml:space="preserve">). </w:t>
      </w:r>
      <w:r w:rsidR="00642E47" w:rsidRPr="00A61188">
        <w:rPr>
          <w:lang w:eastAsia="en-US"/>
        </w:rPr>
        <w:t>Реализация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через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торговые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автоматы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товаров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и</w:t>
      </w:r>
      <w:r w:rsidR="00A61188" w:rsidRPr="00A61188">
        <w:rPr>
          <w:lang w:eastAsia="en-US"/>
        </w:rPr>
        <w:t xml:space="preserve"> (</w:t>
      </w:r>
      <w:r w:rsidR="00642E47" w:rsidRPr="00A61188">
        <w:rPr>
          <w:lang w:eastAsia="en-US"/>
        </w:rPr>
        <w:t>или</w:t>
      </w:r>
      <w:r w:rsidR="00A61188" w:rsidRPr="00A61188">
        <w:rPr>
          <w:lang w:eastAsia="en-US"/>
        </w:rPr>
        <w:t xml:space="preserve">) </w:t>
      </w:r>
      <w:r w:rsidR="00642E47" w:rsidRPr="00A61188">
        <w:rPr>
          <w:lang w:eastAsia="en-US"/>
        </w:rPr>
        <w:t>продукции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общественного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питания,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изготовленной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в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этих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торговых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автоматах,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относится</w:t>
      </w:r>
      <w:r w:rsidR="00A61188" w:rsidRPr="00A61188">
        <w:rPr>
          <w:lang w:eastAsia="en-US"/>
        </w:rPr>
        <w:t xml:space="preserve"> </w:t>
      </w:r>
      <w:r w:rsidRPr="00A61188">
        <w:rPr>
          <w:lang w:eastAsia="en-US"/>
        </w:rPr>
        <w:t>к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розничной</w:t>
      </w:r>
      <w:r w:rsidR="00A61188" w:rsidRPr="00A61188">
        <w:rPr>
          <w:lang w:eastAsia="en-US"/>
        </w:rPr>
        <w:t xml:space="preserve"> </w:t>
      </w:r>
      <w:r w:rsidR="00642E47" w:rsidRPr="00A61188">
        <w:rPr>
          <w:lang w:eastAsia="en-US"/>
        </w:rPr>
        <w:t>торговле</w:t>
      </w:r>
      <w:r w:rsidR="00A61188" w:rsidRPr="00A61188">
        <w:rPr>
          <w:lang w:eastAsia="en-US"/>
        </w:rPr>
        <w:t>;</w:t>
      </w:r>
    </w:p>
    <w:p w:rsidR="00A61188" w:rsidRPr="00A61188" w:rsidRDefault="00771DF9" w:rsidP="00A61188">
      <w:pPr>
        <w:tabs>
          <w:tab w:val="left" w:pos="726"/>
        </w:tabs>
        <w:rPr>
          <w:rStyle w:val="aff0"/>
        </w:rPr>
      </w:pPr>
      <w:r w:rsidRPr="00A61188">
        <w:rPr>
          <w:rStyle w:val="aff0"/>
        </w:rPr>
        <w:t>Стационарная</w:t>
      </w:r>
      <w:r w:rsidR="00A61188" w:rsidRPr="00A61188">
        <w:rPr>
          <w:rStyle w:val="aff0"/>
        </w:rPr>
        <w:t xml:space="preserve"> </w:t>
      </w:r>
      <w:r w:rsidRPr="00A61188">
        <w:rPr>
          <w:rStyle w:val="aff0"/>
        </w:rPr>
        <w:t>торговая</w:t>
      </w:r>
      <w:r w:rsidR="00A61188" w:rsidRPr="00A61188">
        <w:rPr>
          <w:rStyle w:val="aff0"/>
        </w:rPr>
        <w:t xml:space="preserve"> </w:t>
      </w:r>
      <w:r w:rsidRPr="00A61188">
        <w:rPr>
          <w:rStyle w:val="aff0"/>
        </w:rPr>
        <w:t>сеть</w:t>
      </w:r>
      <w:r w:rsidR="00A61188" w:rsidRPr="00A61188">
        <w:rPr>
          <w:rStyle w:val="aff0"/>
        </w:rPr>
        <w:t xml:space="preserve"> - </w:t>
      </w:r>
      <w:r w:rsidR="00642E47" w:rsidRPr="00A61188">
        <w:rPr>
          <w:rStyle w:val="aff0"/>
        </w:rPr>
        <w:t>торговая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сеть,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расположенная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в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предназначенных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и</w:t>
      </w:r>
      <w:r w:rsidR="00A61188" w:rsidRPr="00A61188">
        <w:rPr>
          <w:rStyle w:val="aff0"/>
        </w:rPr>
        <w:t xml:space="preserve"> (</w:t>
      </w:r>
      <w:r w:rsidR="00642E47" w:rsidRPr="00A61188">
        <w:rPr>
          <w:rStyle w:val="aff0"/>
        </w:rPr>
        <w:t>или</w:t>
      </w:r>
      <w:r w:rsidR="00A61188" w:rsidRPr="00A61188">
        <w:rPr>
          <w:rStyle w:val="aff0"/>
        </w:rPr>
        <w:t xml:space="preserve">) </w:t>
      </w:r>
      <w:r w:rsidR="00642E47" w:rsidRPr="00A61188">
        <w:rPr>
          <w:rStyle w:val="aff0"/>
        </w:rPr>
        <w:t>используемых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для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ведения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торговли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зданиях,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строениях,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сооружениях,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подсоединенных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к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инженерным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коммуникациям</w:t>
      </w:r>
      <w:r w:rsidR="00A61188" w:rsidRPr="00A61188">
        <w:rPr>
          <w:rStyle w:val="aff0"/>
        </w:rPr>
        <w:t>;</w:t>
      </w:r>
    </w:p>
    <w:p w:rsidR="00A61188" w:rsidRPr="00A61188" w:rsidRDefault="00771DF9" w:rsidP="00A61188">
      <w:pPr>
        <w:tabs>
          <w:tab w:val="left" w:pos="726"/>
        </w:tabs>
        <w:rPr>
          <w:rStyle w:val="aff0"/>
        </w:rPr>
      </w:pPr>
      <w:r w:rsidRPr="00A61188">
        <w:rPr>
          <w:rStyle w:val="aff0"/>
        </w:rPr>
        <w:t>С</w:t>
      </w:r>
      <w:r w:rsidR="00642E47" w:rsidRPr="00A61188">
        <w:rPr>
          <w:rStyle w:val="aff0"/>
        </w:rPr>
        <w:t>тационарная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торговая</w:t>
      </w:r>
      <w:r w:rsidR="00A61188" w:rsidRPr="00A61188">
        <w:rPr>
          <w:rStyle w:val="aff0"/>
        </w:rPr>
        <w:t xml:space="preserve"> </w:t>
      </w:r>
      <w:r w:rsidRPr="00A61188">
        <w:rPr>
          <w:rStyle w:val="aff0"/>
        </w:rPr>
        <w:t>сеть,</w:t>
      </w:r>
      <w:r w:rsidR="00A61188" w:rsidRPr="00A61188">
        <w:rPr>
          <w:rStyle w:val="aff0"/>
        </w:rPr>
        <w:t xml:space="preserve"> </w:t>
      </w:r>
      <w:r w:rsidRPr="00A61188">
        <w:rPr>
          <w:rStyle w:val="aff0"/>
        </w:rPr>
        <w:t>имеющая</w:t>
      </w:r>
      <w:r w:rsidR="00A61188" w:rsidRPr="00A61188">
        <w:rPr>
          <w:rStyle w:val="aff0"/>
        </w:rPr>
        <w:t xml:space="preserve"> </w:t>
      </w:r>
      <w:r w:rsidRPr="00A61188">
        <w:rPr>
          <w:rStyle w:val="aff0"/>
        </w:rPr>
        <w:t>торговые</w:t>
      </w:r>
      <w:r w:rsidR="00A61188" w:rsidRPr="00A61188">
        <w:rPr>
          <w:rStyle w:val="aff0"/>
        </w:rPr>
        <w:t xml:space="preserve"> </w:t>
      </w:r>
      <w:r w:rsidRPr="00A61188">
        <w:rPr>
          <w:rStyle w:val="aff0"/>
        </w:rPr>
        <w:t>залы</w:t>
      </w:r>
      <w:r w:rsidR="00A61188" w:rsidRPr="00A61188">
        <w:rPr>
          <w:rStyle w:val="aff0"/>
        </w:rPr>
        <w:t xml:space="preserve"> - </w:t>
      </w:r>
      <w:r w:rsidR="00642E47" w:rsidRPr="00A61188">
        <w:rPr>
          <w:rStyle w:val="aff0"/>
        </w:rPr>
        <w:t>торговая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сеть,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расположенная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в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предназначенных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для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ведения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торговли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зданиях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и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строениях</w:t>
      </w:r>
      <w:r w:rsidR="00A61188" w:rsidRPr="00A61188">
        <w:rPr>
          <w:rStyle w:val="aff0"/>
        </w:rPr>
        <w:t xml:space="preserve"> (</w:t>
      </w:r>
      <w:r w:rsidR="00642E47" w:rsidRPr="00A61188">
        <w:rPr>
          <w:rStyle w:val="aff0"/>
        </w:rPr>
        <w:t>их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частях</w:t>
      </w:r>
      <w:r w:rsidR="00A61188" w:rsidRPr="00A61188">
        <w:rPr>
          <w:rStyle w:val="aff0"/>
        </w:rPr>
        <w:t xml:space="preserve">), </w:t>
      </w:r>
      <w:r w:rsidR="00642E47" w:rsidRPr="00A61188">
        <w:rPr>
          <w:rStyle w:val="aff0"/>
        </w:rPr>
        <w:t>имеющих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оснащенные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специальным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оборудованием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обособленные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помещения,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предназначенные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для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ведения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розничной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торговли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и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обслуживания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покупателей</w:t>
      </w:r>
      <w:r w:rsidR="00A61188" w:rsidRPr="00A61188">
        <w:rPr>
          <w:rStyle w:val="aff0"/>
        </w:rPr>
        <w:t xml:space="preserve">. </w:t>
      </w:r>
      <w:r w:rsidR="00642E47" w:rsidRPr="00A61188">
        <w:rPr>
          <w:rStyle w:val="aff0"/>
        </w:rPr>
        <w:t>К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данной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категории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торговых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объектов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относятся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магазины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и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павильоны</w:t>
      </w:r>
      <w:r w:rsidR="00A61188" w:rsidRPr="00A61188">
        <w:rPr>
          <w:rStyle w:val="aff0"/>
        </w:rPr>
        <w:t>;</w:t>
      </w:r>
    </w:p>
    <w:p w:rsidR="00A61188" w:rsidRPr="00A61188" w:rsidRDefault="00771DF9" w:rsidP="00A61188">
      <w:pPr>
        <w:tabs>
          <w:tab w:val="left" w:pos="726"/>
        </w:tabs>
        <w:rPr>
          <w:rStyle w:val="aff0"/>
        </w:rPr>
      </w:pPr>
      <w:r w:rsidRPr="00A61188">
        <w:rPr>
          <w:rStyle w:val="aff0"/>
        </w:rPr>
        <w:t>С</w:t>
      </w:r>
      <w:r w:rsidR="00642E47" w:rsidRPr="00A61188">
        <w:rPr>
          <w:rStyle w:val="aff0"/>
        </w:rPr>
        <w:t>тационарная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торговая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сет</w:t>
      </w:r>
      <w:r w:rsidRPr="00A61188">
        <w:rPr>
          <w:rStyle w:val="aff0"/>
        </w:rPr>
        <w:t>ь,</w:t>
      </w:r>
      <w:r w:rsidR="00A61188" w:rsidRPr="00A61188">
        <w:rPr>
          <w:rStyle w:val="aff0"/>
        </w:rPr>
        <w:t xml:space="preserve"> </w:t>
      </w:r>
      <w:r w:rsidRPr="00A61188">
        <w:rPr>
          <w:rStyle w:val="aff0"/>
        </w:rPr>
        <w:t>не</w:t>
      </w:r>
      <w:r w:rsidR="00A61188" w:rsidRPr="00A61188">
        <w:rPr>
          <w:rStyle w:val="aff0"/>
        </w:rPr>
        <w:t xml:space="preserve"> </w:t>
      </w:r>
      <w:r w:rsidRPr="00A61188">
        <w:rPr>
          <w:rStyle w:val="aff0"/>
        </w:rPr>
        <w:t>имеющая</w:t>
      </w:r>
      <w:r w:rsidR="00A61188" w:rsidRPr="00A61188">
        <w:rPr>
          <w:rStyle w:val="aff0"/>
        </w:rPr>
        <w:t xml:space="preserve"> </w:t>
      </w:r>
      <w:r w:rsidRPr="00A61188">
        <w:rPr>
          <w:rStyle w:val="aff0"/>
        </w:rPr>
        <w:t>торговых</w:t>
      </w:r>
      <w:r w:rsidR="00A61188" w:rsidRPr="00A61188">
        <w:rPr>
          <w:rStyle w:val="aff0"/>
        </w:rPr>
        <w:t xml:space="preserve"> </w:t>
      </w:r>
      <w:r w:rsidRPr="00A61188">
        <w:rPr>
          <w:rStyle w:val="aff0"/>
        </w:rPr>
        <w:t>залов</w:t>
      </w:r>
      <w:r w:rsidR="00A61188" w:rsidRPr="00A61188">
        <w:rPr>
          <w:rStyle w:val="aff0"/>
        </w:rPr>
        <w:t xml:space="preserve"> - </w:t>
      </w:r>
      <w:r w:rsidR="00642E47" w:rsidRPr="00A61188">
        <w:rPr>
          <w:rStyle w:val="aff0"/>
        </w:rPr>
        <w:t>торговая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сеть,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расположенная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в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предназначенных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для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ведения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торговли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зданиях,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строениях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и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сооружениях</w:t>
      </w:r>
      <w:r w:rsidR="00A61188" w:rsidRPr="00A61188">
        <w:rPr>
          <w:rStyle w:val="aff0"/>
        </w:rPr>
        <w:t xml:space="preserve"> (</w:t>
      </w:r>
      <w:r w:rsidR="00642E47" w:rsidRPr="00A61188">
        <w:rPr>
          <w:rStyle w:val="aff0"/>
        </w:rPr>
        <w:t>их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частях</w:t>
      </w:r>
      <w:r w:rsidR="00A61188" w:rsidRPr="00A61188">
        <w:rPr>
          <w:rStyle w:val="aff0"/>
        </w:rPr>
        <w:t xml:space="preserve">), </w:t>
      </w:r>
      <w:r w:rsidR="00642E47" w:rsidRPr="00A61188">
        <w:rPr>
          <w:rStyle w:val="aff0"/>
        </w:rPr>
        <w:t>не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имеющих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обособленных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и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специально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оснащенных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для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этих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целей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помещений,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а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также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в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зданиях,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строениях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и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сооружениях</w:t>
      </w:r>
      <w:r w:rsidR="00A61188" w:rsidRPr="00A61188">
        <w:rPr>
          <w:rStyle w:val="aff0"/>
        </w:rPr>
        <w:t xml:space="preserve"> (</w:t>
      </w:r>
      <w:r w:rsidR="00642E47" w:rsidRPr="00A61188">
        <w:rPr>
          <w:rStyle w:val="aff0"/>
        </w:rPr>
        <w:t>их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частях</w:t>
      </w:r>
      <w:r w:rsidR="00A61188" w:rsidRPr="00A61188">
        <w:rPr>
          <w:rStyle w:val="aff0"/>
        </w:rPr>
        <w:t xml:space="preserve">), </w:t>
      </w:r>
      <w:r w:rsidR="00642E47" w:rsidRPr="00A61188">
        <w:rPr>
          <w:rStyle w:val="aff0"/>
        </w:rPr>
        <w:t>используемых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для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заключения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договоров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розничной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купли-продажи,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а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также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для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проведения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торгов</w:t>
      </w:r>
      <w:r w:rsidR="00A61188" w:rsidRPr="00A61188">
        <w:rPr>
          <w:rStyle w:val="aff0"/>
        </w:rPr>
        <w:t xml:space="preserve">. </w:t>
      </w:r>
      <w:r w:rsidR="00642E47" w:rsidRPr="00A61188">
        <w:rPr>
          <w:rStyle w:val="aff0"/>
        </w:rPr>
        <w:t>К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данной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категории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торговых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объектов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относятся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крытые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рынки</w:t>
      </w:r>
      <w:r w:rsidR="00A61188" w:rsidRPr="00A61188">
        <w:rPr>
          <w:rStyle w:val="aff0"/>
        </w:rPr>
        <w:t xml:space="preserve"> (</w:t>
      </w:r>
      <w:r w:rsidR="00642E47" w:rsidRPr="00A61188">
        <w:rPr>
          <w:rStyle w:val="aff0"/>
        </w:rPr>
        <w:t>ярмарки</w:t>
      </w:r>
      <w:r w:rsidR="00A61188" w:rsidRPr="00A61188">
        <w:rPr>
          <w:rStyle w:val="aff0"/>
        </w:rPr>
        <w:t xml:space="preserve">), </w:t>
      </w:r>
      <w:r w:rsidR="00642E47" w:rsidRPr="00A61188">
        <w:rPr>
          <w:rStyle w:val="aff0"/>
        </w:rPr>
        <w:t>торговые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комплексы,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киоски,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торговые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автоматы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и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другие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аналогичные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объекты</w:t>
      </w:r>
      <w:r w:rsidR="00A61188" w:rsidRPr="00A61188">
        <w:rPr>
          <w:rStyle w:val="aff0"/>
        </w:rPr>
        <w:t>;</w:t>
      </w:r>
    </w:p>
    <w:p w:rsidR="00A61188" w:rsidRPr="00A61188" w:rsidRDefault="00771DF9" w:rsidP="00A61188">
      <w:pPr>
        <w:tabs>
          <w:tab w:val="left" w:pos="726"/>
        </w:tabs>
        <w:rPr>
          <w:rStyle w:val="aff0"/>
        </w:rPr>
      </w:pPr>
      <w:r w:rsidRPr="00A61188">
        <w:rPr>
          <w:rStyle w:val="aff0"/>
        </w:rPr>
        <w:t>Н</w:t>
      </w:r>
      <w:r w:rsidR="00642E47" w:rsidRPr="00A61188">
        <w:rPr>
          <w:rStyle w:val="aff0"/>
        </w:rPr>
        <w:t>естационарная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торговая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се</w:t>
      </w:r>
      <w:r w:rsidRPr="00A61188">
        <w:rPr>
          <w:rStyle w:val="aff0"/>
        </w:rPr>
        <w:t>ть</w:t>
      </w:r>
      <w:r w:rsidR="00A61188" w:rsidRPr="00A61188">
        <w:rPr>
          <w:rStyle w:val="aff0"/>
        </w:rPr>
        <w:t xml:space="preserve"> - </w:t>
      </w:r>
      <w:r w:rsidR="00642E47" w:rsidRPr="00A61188">
        <w:rPr>
          <w:rStyle w:val="aff0"/>
        </w:rPr>
        <w:t>торговая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сеть,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функционирующая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на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принципах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развозной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и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разносной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торговли,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а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также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объекты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организации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торговли,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не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относимые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к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стационарной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торговой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сети</w:t>
      </w:r>
      <w:r w:rsidR="00A61188" w:rsidRPr="00A61188">
        <w:rPr>
          <w:rStyle w:val="aff0"/>
        </w:rPr>
        <w:t>;</w:t>
      </w:r>
    </w:p>
    <w:p w:rsidR="00A61188" w:rsidRPr="00A61188" w:rsidRDefault="00771DF9" w:rsidP="00A61188">
      <w:pPr>
        <w:tabs>
          <w:tab w:val="left" w:pos="726"/>
        </w:tabs>
        <w:rPr>
          <w:rStyle w:val="aff0"/>
        </w:rPr>
      </w:pPr>
      <w:r w:rsidRPr="00A61188">
        <w:rPr>
          <w:rStyle w:val="aff0"/>
        </w:rPr>
        <w:t>Развозная</w:t>
      </w:r>
      <w:r w:rsidR="00A61188" w:rsidRPr="00A61188">
        <w:rPr>
          <w:rStyle w:val="aff0"/>
        </w:rPr>
        <w:t xml:space="preserve"> </w:t>
      </w:r>
      <w:r w:rsidRPr="00A61188">
        <w:rPr>
          <w:rStyle w:val="aff0"/>
        </w:rPr>
        <w:t>торговля</w:t>
      </w:r>
      <w:r w:rsidR="00A61188" w:rsidRPr="00A61188">
        <w:rPr>
          <w:rStyle w:val="aff0"/>
        </w:rPr>
        <w:t xml:space="preserve"> - </w:t>
      </w:r>
      <w:r w:rsidR="00642E47" w:rsidRPr="00A61188">
        <w:rPr>
          <w:rStyle w:val="aff0"/>
        </w:rPr>
        <w:t>розничная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торговля,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осуществляемая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вне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стационарной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розничной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сети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с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использованием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специализированных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или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специально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оборудованных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для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торговли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транспортных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средств,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а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также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мобильного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оборудования,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применяемого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только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с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транспортным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средством</w:t>
      </w:r>
      <w:r w:rsidR="00A61188" w:rsidRPr="00A61188">
        <w:rPr>
          <w:rStyle w:val="aff0"/>
        </w:rPr>
        <w:t xml:space="preserve">. </w:t>
      </w:r>
      <w:r w:rsidR="00642E47" w:rsidRPr="00A61188">
        <w:rPr>
          <w:rStyle w:val="aff0"/>
        </w:rPr>
        <w:t>К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данному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виду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торговли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относится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торговля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с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использованием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автомобиля,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автолавки,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автомагазина,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тонара,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автоприцепа,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передвижного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торгового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автомата</w:t>
      </w:r>
      <w:r w:rsidR="00A61188" w:rsidRPr="00A61188">
        <w:rPr>
          <w:rStyle w:val="aff0"/>
        </w:rPr>
        <w:t>;</w:t>
      </w:r>
    </w:p>
    <w:p w:rsidR="00A61188" w:rsidRPr="00A61188" w:rsidRDefault="00771DF9" w:rsidP="00A61188">
      <w:pPr>
        <w:tabs>
          <w:tab w:val="left" w:pos="726"/>
        </w:tabs>
        <w:rPr>
          <w:rStyle w:val="aff0"/>
        </w:rPr>
      </w:pPr>
      <w:r w:rsidRPr="00A61188">
        <w:rPr>
          <w:rStyle w:val="aff0"/>
        </w:rPr>
        <w:t>Разносная</w:t>
      </w:r>
      <w:r w:rsidR="00A61188" w:rsidRPr="00A61188">
        <w:rPr>
          <w:rStyle w:val="aff0"/>
        </w:rPr>
        <w:t xml:space="preserve"> </w:t>
      </w:r>
      <w:r w:rsidRPr="00A61188">
        <w:rPr>
          <w:rStyle w:val="aff0"/>
        </w:rPr>
        <w:t>торговля</w:t>
      </w:r>
      <w:r w:rsidR="00A61188" w:rsidRPr="00A61188">
        <w:rPr>
          <w:rStyle w:val="aff0"/>
        </w:rPr>
        <w:t xml:space="preserve"> - </w:t>
      </w:r>
      <w:r w:rsidR="00642E47" w:rsidRPr="00A61188">
        <w:rPr>
          <w:rStyle w:val="aff0"/>
        </w:rPr>
        <w:t>розничная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торговля,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осуществляемая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вне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стационарной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розничной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сети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путем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непосредственного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контакта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продавца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с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покупателем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в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организациях,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на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транспорте,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на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дому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или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на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улице</w:t>
      </w:r>
      <w:r w:rsidR="00A61188" w:rsidRPr="00A61188">
        <w:rPr>
          <w:rStyle w:val="aff0"/>
        </w:rPr>
        <w:t xml:space="preserve">. </w:t>
      </w:r>
      <w:r w:rsidR="00642E47" w:rsidRPr="00A61188">
        <w:rPr>
          <w:rStyle w:val="aff0"/>
        </w:rPr>
        <w:t>К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данному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виду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торговли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относится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торговля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с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рук,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лотка,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из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корзин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и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ручных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тележек</w:t>
      </w:r>
      <w:r w:rsidR="00A61188" w:rsidRPr="00A61188">
        <w:rPr>
          <w:rStyle w:val="aff0"/>
        </w:rPr>
        <w:t>;</w:t>
      </w:r>
    </w:p>
    <w:p w:rsidR="00A61188" w:rsidRPr="00A61188" w:rsidRDefault="00771DF9" w:rsidP="00A61188">
      <w:pPr>
        <w:tabs>
          <w:tab w:val="left" w:pos="726"/>
        </w:tabs>
        <w:rPr>
          <w:rStyle w:val="aff0"/>
        </w:rPr>
      </w:pPr>
      <w:r w:rsidRPr="00A61188">
        <w:rPr>
          <w:rStyle w:val="aff0"/>
        </w:rPr>
        <w:t>Услуги</w:t>
      </w:r>
      <w:r w:rsidR="00A61188" w:rsidRPr="00A61188">
        <w:rPr>
          <w:rStyle w:val="aff0"/>
        </w:rPr>
        <w:t xml:space="preserve"> </w:t>
      </w:r>
      <w:r w:rsidRPr="00A61188">
        <w:rPr>
          <w:rStyle w:val="aff0"/>
        </w:rPr>
        <w:t>общественного</w:t>
      </w:r>
      <w:r w:rsidR="00A61188" w:rsidRPr="00A61188">
        <w:rPr>
          <w:rStyle w:val="aff0"/>
        </w:rPr>
        <w:t xml:space="preserve"> </w:t>
      </w:r>
      <w:r w:rsidRPr="00A61188">
        <w:rPr>
          <w:rStyle w:val="aff0"/>
        </w:rPr>
        <w:t>питания</w:t>
      </w:r>
      <w:r w:rsidR="00A61188" w:rsidRPr="00A61188">
        <w:rPr>
          <w:rStyle w:val="aff0"/>
        </w:rPr>
        <w:t xml:space="preserve"> - </w:t>
      </w:r>
      <w:r w:rsidR="00642E47" w:rsidRPr="00A61188">
        <w:rPr>
          <w:rStyle w:val="aff0"/>
        </w:rPr>
        <w:t>услуги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по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изготовлению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кулинарной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продукции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и</w:t>
      </w:r>
      <w:r w:rsidR="00A61188" w:rsidRPr="00A61188">
        <w:rPr>
          <w:rStyle w:val="aff0"/>
        </w:rPr>
        <w:t xml:space="preserve"> (</w:t>
      </w:r>
      <w:r w:rsidR="00642E47" w:rsidRPr="00A61188">
        <w:rPr>
          <w:rStyle w:val="aff0"/>
        </w:rPr>
        <w:t>или</w:t>
      </w:r>
      <w:r w:rsidR="00A61188" w:rsidRPr="00A61188">
        <w:rPr>
          <w:rStyle w:val="aff0"/>
        </w:rPr>
        <w:t xml:space="preserve">) </w:t>
      </w:r>
      <w:r w:rsidR="00642E47" w:rsidRPr="00A61188">
        <w:rPr>
          <w:rStyle w:val="aff0"/>
        </w:rPr>
        <w:t>кондитерских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изделий,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созданию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условий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для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потребления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и</w:t>
      </w:r>
      <w:r w:rsidR="00A61188" w:rsidRPr="00A61188">
        <w:rPr>
          <w:rStyle w:val="aff0"/>
        </w:rPr>
        <w:t xml:space="preserve"> (</w:t>
      </w:r>
      <w:r w:rsidR="00642E47" w:rsidRPr="00A61188">
        <w:rPr>
          <w:rStyle w:val="aff0"/>
        </w:rPr>
        <w:t>или</w:t>
      </w:r>
      <w:r w:rsidR="00A61188" w:rsidRPr="00A61188">
        <w:rPr>
          <w:rStyle w:val="aff0"/>
        </w:rPr>
        <w:t xml:space="preserve">) </w:t>
      </w:r>
      <w:r w:rsidR="00642E47" w:rsidRPr="00A61188">
        <w:rPr>
          <w:rStyle w:val="aff0"/>
        </w:rPr>
        <w:t>реализации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готовой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кулинарной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продукции,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кондитерских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изделий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и</w:t>
      </w:r>
      <w:r w:rsidR="00A61188" w:rsidRPr="00A61188">
        <w:rPr>
          <w:rStyle w:val="aff0"/>
        </w:rPr>
        <w:t xml:space="preserve"> (</w:t>
      </w:r>
      <w:r w:rsidR="00642E47" w:rsidRPr="00A61188">
        <w:rPr>
          <w:rStyle w:val="aff0"/>
        </w:rPr>
        <w:t>или</w:t>
      </w:r>
      <w:r w:rsidR="00A61188" w:rsidRPr="00A61188">
        <w:rPr>
          <w:rStyle w:val="aff0"/>
        </w:rPr>
        <w:t xml:space="preserve">) </w:t>
      </w:r>
      <w:r w:rsidR="00642E47" w:rsidRPr="00A61188">
        <w:rPr>
          <w:rStyle w:val="aff0"/>
        </w:rPr>
        <w:t>покупных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товаров,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а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также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по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проведению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досуга</w:t>
      </w:r>
      <w:r w:rsidR="00A61188" w:rsidRPr="00A61188">
        <w:rPr>
          <w:rStyle w:val="aff0"/>
        </w:rPr>
        <w:t xml:space="preserve">. </w:t>
      </w:r>
      <w:r w:rsidR="00642E47" w:rsidRPr="00A61188">
        <w:rPr>
          <w:rStyle w:val="aff0"/>
        </w:rPr>
        <w:t>К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услугам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общественного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питания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не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относятся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услуги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по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производству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и</w:t>
      </w:r>
      <w:r w:rsidR="00A61188" w:rsidRPr="00A61188">
        <w:rPr>
          <w:rStyle w:val="aff0"/>
        </w:rPr>
        <w:t xml:space="preserve"> </w:t>
      </w:r>
      <w:r w:rsidRPr="00A61188">
        <w:rPr>
          <w:rStyle w:val="aff0"/>
        </w:rPr>
        <w:t>реализации</w:t>
      </w:r>
      <w:r w:rsidR="00A61188" w:rsidRPr="00A61188">
        <w:rPr>
          <w:rStyle w:val="aff0"/>
        </w:rPr>
        <w:t xml:space="preserve"> </w:t>
      </w:r>
      <w:r w:rsidRPr="00A61188">
        <w:rPr>
          <w:rStyle w:val="aff0"/>
        </w:rPr>
        <w:t>подакцизных</w:t>
      </w:r>
      <w:r w:rsidR="00A61188" w:rsidRPr="00A61188">
        <w:rPr>
          <w:rStyle w:val="aff0"/>
        </w:rPr>
        <w:t xml:space="preserve"> </w:t>
      </w:r>
      <w:r w:rsidRPr="00A61188">
        <w:rPr>
          <w:rStyle w:val="aff0"/>
        </w:rPr>
        <w:t>товаров</w:t>
      </w:r>
      <w:r w:rsidR="00A61188" w:rsidRPr="00A61188">
        <w:rPr>
          <w:rStyle w:val="aff0"/>
        </w:rPr>
        <w:t>.</w:t>
      </w:r>
    </w:p>
    <w:p w:rsidR="00A61188" w:rsidRPr="00A61188" w:rsidRDefault="00771DF9" w:rsidP="00A61188">
      <w:pPr>
        <w:tabs>
          <w:tab w:val="left" w:pos="726"/>
        </w:tabs>
        <w:rPr>
          <w:rStyle w:val="aff0"/>
        </w:rPr>
      </w:pPr>
      <w:r w:rsidRPr="00A61188">
        <w:rPr>
          <w:rStyle w:val="aff0"/>
        </w:rPr>
        <w:t>О</w:t>
      </w:r>
      <w:r w:rsidR="00642E47" w:rsidRPr="00A61188">
        <w:rPr>
          <w:rStyle w:val="aff0"/>
        </w:rPr>
        <w:t>бъект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организации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общественного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питания,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имеющий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зал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обслуживания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посетителей,</w:t>
      </w:r>
      <w:r w:rsidR="00A61188" w:rsidRPr="00A61188">
        <w:rPr>
          <w:rStyle w:val="aff0"/>
        </w:rPr>
        <w:t xml:space="preserve"> - </w:t>
      </w:r>
      <w:r w:rsidR="00642E47" w:rsidRPr="00A61188">
        <w:rPr>
          <w:rStyle w:val="aff0"/>
        </w:rPr>
        <w:t>здание</w:t>
      </w:r>
      <w:r w:rsidR="00A61188" w:rsidRPr="00A61188">
        <w:rPr>
          <w:rStyle w:val="aff0"/>
        </w:rPr>
        <w:t xml:space="preserve"> (</w:t>
      </w:r>
      <w:r w:rsidR="00642E47" w:rsidRPr="00A61188">
        <w:rPr>
          <w:rStyle w:val="aff0"/>
        </w:rPr>
        <w:t>его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часть</w:t>
      </w:r>
      <w:r w:rsidR="00A61188" w:rsidRPr="00A61188">
        <w:rPr>
          <w:rStyle w:val="aff0"/>
        </w:rPr>
        <w:t xml:space="preserve">) </w:t>
      </w:r>
      <w:r w:rsidR="00642E47" w:rsidRPr="00A61188">
        <w:rPr>
          <w:rStyle w:val="aff0"/>
        </w:rPr>
        <w:t>или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строение,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предназначенное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для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оказания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услуг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общественного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питания,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имеющее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специально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оборудованное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помещение</w:t>
      </w:r>
      <w:r w:rsidR="00A61188" w:rsidRPr="00A61188">
        <w:rPr>
          <w:rStyle w:val="aff0"/>
        </w:rPr>
        <w:t xml:space="preserve"> (</w:t>
      </w:r>
      <w:r w:rsidR="00642E47" w:rsidRPr="00A61188">
        <w:rPr>
          <w:rStyle w:val="aff0"/>
        </w:rPr>
        <w:t>открытую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площадку</w:t>
      </w:r>
      <w:r w:rsidR="00A61188" w:rsidRPr="00A61188">
        <w:rPr>
          <w:rStyle w:val="aff0"/>
        </w:rPr>
        <w:t xml:space="preserve">) </w:t>
      </w:r>
      <w:r w:rsidR="00642E47" w:rsidRPr="00A61188">
        <w:rPr>
          <w:rStyle w:val="aff0"/>
        </w:rPr>
        <w:t>для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потребления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готовой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кулинарной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продукции,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кондитерских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изделий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и</w:t>
      </w:r>
      <w:r w:rsidR="00A61188" w:rsidRPr="00A61188">
        <w:rPr>
          <w:rStyle w:val="aff0"/>
        </w:rPr>
        <w:t xml:space="preserve"> (</w:t>
      </w:r>
      <w:r w:rsidR="00642E47" w:rsidRPr="00A61188">
        <w:rPr>
          <w:rStyle w:val="aff0"/>
        </w:rPr>
        <w:t>или</w:t>
      </w:r>
      <w:r w:rsidR="00A61188" w:rsidRPr="00A61188">
        <w:rPr>
          <w:rStyle w:val="aff0"/>
        </w:rPr>
        <w:t xml:space="preserve">) </w:t>
      </w:r>
      <w:r w:rsidR="00642E47" w:rsidRPr="00A61188">
        <w:rPr>
          <w:rStyle w:val="aff0"/>
        </w:rPr>
        <w:t>покупных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товаров,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а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также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для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проведения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досуга</w:t>
      </w:r>
      <w:r w:rsidR="00A61188" w:rsidRPr="00A61188">
        <w:rPr>
          <w:rStyle w:val="aff0"/>
        </w:rPr>
        <w:t xml:space="preserve">. </w:t>
      </w:r>
      <w:r w:rsidR="00642E47" w:rsidRPr="00A61188">
        <w:rPr>
          <w:rStyle w:val="aff0"/>
        </w:rPr>
        <w:t>К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данной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категории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объектов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организации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общественного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питания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относятся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рестораны,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бары,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кафе,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столовые,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закусочные</w:t>
      </w:r>
      <w:r w:rsidR="00A61188" w:rsidRPr="00A61188">
        <w:rPr>
          <w:rStyle w:val="aff0"/>
        </w:rPr>
        <w:t>;</w:t>
      </w:r>
    </w:p>
    <w:p w:rsidR="00A61188" w:rsidRPr="00A61188" w:rsidRDefault="00BA4D99" w:rsidP="00A61188">
      <w:pPr>
        <w:tabs>
          <w:tab w:val="left" w:pos="726"/>
        </w:tabs>
        <w:rPr>
          <w:rStyle w:val="aff0"/>
        </w:rPr>
      </w:pPr>
      <w:r w:rsidRPr="00A61188">
        <w:rPr>
          <w:rStyle w:val="aff0"/>
        </w:rPr>
        <w:t>О</w:t>
      </w:r>
      <w:r w:rsidR="00642E47" w:rsidRPr="00A61188">
        <w:rPr>
          <w:rStyle w:val="aff0"/>
        </w:rPr>
        <w:t>бъект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организации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общественного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питания,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не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имеющий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з</w:t>
      </w:r>
      <w:r w:rsidRPr="00A61188">
        <w:rPr>
          <w:rStyle w:val="aff0"/>
        </w:rPr>
        <w:t>ала</w:t>
      </w:r>
      <w:r w:rsidR="00A61188" w:rsidRPr="00A61188">
        <w:rPr>
          <w:rStyle w:val="aff0"/>
        </w:rPr>
        <w:t xml:space="preserve"> </w:t>
      </w:r>
      <w:r w:rsidRPr="00A61188">
        <w:rPr>
          <w:rStyle w:val="aff0"/>
        </w:rPr>
        <w:t>обслуживания</w:t>
      </w:r>
      <w:r w:rsidR="00A61188" w:rsidRPr="00A61188">
        <w:rPr>
          <w:rStyle w:val="aff0"/>
        </w:rPr>
        <w:t xml:space="preserve"> </w:t>
      </w:r>
      <w:r w:rsidRPr="00A61188">
        <w:rPr>
          <w:rStyle w:val="aff0"/>
        </w:rPr>
        <w:t>посетителей</w:t>
      </w:r>
      <w:r w:rsidR="00A61188" w:rsidRPr="00A61188">
        <w:rPr>
          <w:rStyle w:val="aff0"/>
        </w:rPr>
        <w:t xml:space="preserve"> - </w:t>
      </w:r>
      <w:r w:rsidR="00642E47" w:rsidRPr="00A61188">
        <w:rPr>
          <w:rStyle w:val="aff0"/>
        </w:rPr>
        <w:t>объект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организации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общественного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питания,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не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имеющий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специально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оборудованного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помещения</w:t>
      </w:r>
      <w:r w:rsidR="00A61188" w:rsidRPr="00A61188">
        <w:rPr>
          <w:rStyle w:val="aff0"/>
        </w:rPr>
        <w:t xml:space="preserve"> (</w:t>
      </w:r>
      <w:r w:rsidR="00642E47" w:rsidRPr="00A61188">
        <w:rPr>
          <w:rStyle w:val="aff0"/>
        </w:rPr>
        <w:t>открытой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площадки</w:t>
      </w:r>
      <w:r w:rsidR="00A61188" w:rsidRPr="00A61188">
        <w:rPr>
          <w:rStyle w:val="aff0"/>
        </w:rPr>
        <w:t xml:space="preserve">) </w:t>
      </w:r>
      <w:r w:rsidR="00642E47" w:rsidRPr="00A61188">
        <w:rPr>
          <w:rStyle w:val="aff0"/>
        </w:rPr>
        <w:t>для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потребления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готовой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кулинарной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продукции,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кондитерских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изделий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и</w:t>
      </w:r>
      <w:r w:rsidR="00A61188" w:rsidRPr="00A61188">
        <w:rPr>
          <w:rStyle w:val="aff0"/>
        </w:rPr>
        <w:t xml:space="preserve"> (</w:t>
      </w:r>
      <w:r w:rsidR="00642E47" w:rsidRPr="00A61188">
        <w:rPr>
          <w:rStyle w:val="aff0"/>
        </w:rPr>
        <w:t>или</w:t>
      </w:r>
      <w:r w:rsidR="00A61188" w:rsidRPr="00A61188">
        <w:rPr>
          <w:rStyle w:val="aff0"/>
        </w:rPr>
        <w:t xml:space="preserve">) </w:t>
      </w:r>
      <w:r w:rsidR="00642E47" w:rsidRPr="00A61188">
        <w:rPr>
          <w:rStyle w:val="aff0"/>
        </w:rPr>
        <w:t>покупных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товаров</w:t>
      </w:r>
      <w:r w:rsidR="00A61188" w:rsidRPr="00A61188">
        <w:rPr>
          <w:rStyle w:val="aff0"/>
        </w:rPr>
        <w:t xml:space="preserve">. </w:t>
      </w:r>
      <w:r w:rsidR="00642E47" w:rsidRPr="00A61188">
        <w:rPr>
          <w:rStyle w:val="aff0"/>
        </w:rPr>
        <w:t>К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данной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категории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объектов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организации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общественного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питания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относятся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киоски,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палатки,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магазины</w:t>
      </w:r>
      <w:r w:rsidR="00A61188" w:rsidRPr="00A61188">
        <w:rPr>
          <w:rStyle w:val="aff0"/>
        </w:rPr>
        <w:t xml:space="preserve"> (</w:t>
      </w:r>
      <w:r w:rsidR="00642E47" w:rsidRPr="00A61188">
        <w:rPr>
          <w:rStyle w:val="aff0"/>
        </w:rPr>
        <w:t>отделы</w:t>
      </w:r>
      <w:r w:rsidR="00A61188" w:rsidRPr="00A61188">
        <w:rPr>
          <w:rStyle w:val="aff0"/>
        </w:rPr>
        <w:t xml:space="preserve">) </w:t>
      </w:r>
      <w:r w:rsidR="00642E47" w:rsidRPr="00A61188">
        <w:rPr>
          <w:rStyle w:val="aff0"/>
        </w:rPr>
        <w:t>кулинарии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при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ресторанах,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барах,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кафе,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столовых,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закусочных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и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другие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аналогичные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точки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общественного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питания</w:t>
      </w:r>
      <w:r w:rsidR="00A61188" w:rsidRPr="00A61188">
        <w:rPr>
          <w:rStyle w:val="aff0"/>
        </w:rPr>
        <w:t>;</w:t>
      </w:r>
    </w:p>
    <w:p w:rsidR="00A61188" w:rsidRPr="00A61188" w:rsidRDefault="00BA4D99" w:rsidP="00A61188">
      <w:pPr>
        <w:tabs>
          <w:tab w:val="left" w:pos="726"/>
        </w:tabs>
        <w:rPr>
          <w:rStyle w:val="aff0"/>
        </w:rPr>
      </w:pPr>
      <w:r w:rsidRPr="00A61188">
        <w:rPr>
          <w:rStyle w:val="aff0"/>
        </w:rPr>
        <w:t>Площадь</w:t>
      </w:r>
      <w:r w:rsidR="00A61188" w:rsidRPr="00A61188">
        <w:rPr>
          <w:rStyle w:val="aff0"/>
        </w:rPr>
        <w:t xml:space="preserve"> </w:t>
      </w:r>
      <w:r w:rsidRPr="00A61188">
        <w:rPr>
          <w:rStyle w:val="aff0"/>
        </w:rPr>
        <w:t>торгового</w:t>
      </w:r>
      <w:r w:rsidR="00A61188" w:rsidRPr="00A61188">
        <w:rPr>
          <w:rStyle w:val="aff0"/>
        </w:rPr>
        <w:t xml:space="preserve"> </w:t>
      </w:r>
      <w:r w:rsidRPr="00A61188">
        <w:rPr>
          <w:rStyle w:val="aff0"/>
        </w:rPr>
        <w:t>зала</w:t>
      </w:r>
      <w:r w:rsidR="00A61188" w:rsidRPr="00A61188">
        <w:rPr>
          <w:rStyle w:val="aff0"/>
        </w:rPr>
        <w:t xml:space="preserve"> - </w:t>
      </w:r>
      <w:r w:rsidR="00642E47" w:rsidRPr="00A61188">
        <w:rPr>
          <w:rStyle w:val="aff0"/>
        </w:rPr>
        <w:t>часть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магазина,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павильона</w:t>
      </w:r>
      <w:r w:rsidR="00A61188" w:rsidRPr="00A61188">
        <w:rPr>
          <w:rStyle w:val="aff0"/>
        </w:rPr>
        <w:t xml:space="preserve"> (</w:t>
      </w:r>
      <w:r w:rsidR="00642E47" w:rsidRPr="00A61188">
        <w:rPr>
          <w:rStyle w:val="aff0"/>
        </w:rPr>
        <w:t>открытой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площадки</w:t>
      </w:r>
      <w:r w:rsidR="00A61188" w:rsidRPr="00A61188">
        <w:rPr>
          <w:rStyle w:val="aff0"/>
        </w:rPr>
        <w:t xml:space="preserve">), </w:t>
      </w:r>
      <w:r w:rsidR="00642E47" w:rsidRPr="00A61188">
        <w:rPr>
          <w:rStyle w:val="aff0"/>
        </w:rPr>
        <w:t>занятая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оборудованием,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предназначенным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для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выкладки,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демонстрации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товаров,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проведения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денежных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расчетов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и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обслуживания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покупателей,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площадь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контрольно-кассовых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узлов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и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кассовых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кабин,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площадь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рабочих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мест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обслуживающего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персонала,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а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также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площадь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проходов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для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покупателей</w:t>
      </w:r>
      <w:r w:rsidR="00A61188" w:rsidRPr="00A61188">
        <w:rPr>
          <w:rStyle w:val="aff0"/>
        </w:rPr>
        <w:t xml:space="preserve">. </w:t>
      </w:r>
      <w:r w:rsidR="00642E47" w:rsidRPr="00A61188">
        <w:rPr>
          <w:rStyle w:val="aff0"/>
        </w:rPr>
        <w:t>К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площади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торгового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зала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относится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также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арендуемая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часть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площади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торгового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зала</w:t>
      </w:r>
      <w:r w:rsidR="00A61188" w:rsidRPr="00A61188">
        <w:rPr>
          <w:rStyle w:val="aff0"/>
        </w:rPr>
        <w:t xml:space="preserve">. </w:t>
      </w:r>
      <w:r w:rsidR="00642E47" w:rsidRPr="00A61188">
        <w:rPr>
          <w:rStyle w:val="aff0"/>
        </w:rPr>
        <w:t>Площадь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подсобных,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административно-бытовых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помещений,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а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также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помещений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для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приема,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хранения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товаров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и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подготовки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их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к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продаже,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в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которых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не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производится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обслуживание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покупателей,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не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относится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к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площади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торгового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зала</w:t>
      </w:r>
      <w:r w:rsidR="00A61188" w:rsidRPr="00A61188">
        <w:rPr>
          <w:rStyle w:val="aff0"/>
        </w:rPr>
        <w:t xml:space="preserve">. </w:t>
      </w:r>
      <w:r w:rsidR="00642E47" w:rsidRPr="00A61188">
        <w:rPr>
          <w:rStyle w:val="aff0"/>
        </w:rPr>
        <w:t>Площадь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торгового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зала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определяется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на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основании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инвентаризационных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и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правоустанавливающих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документов</w:t>
      </w:r>
      <w:r w:rsidR="00A61188" w:rsidRPr="00A61188">
        <w:rPr>
          <w:rStyle w:val="aff0"/>
        </w:rPr>
        <w:t>;</w:t>
      </w:r>
    </w:p>
    <w:p w:rsidR="00A61188" w:rsidRPr="00A61188" w:rsidRDefault="00BA4D99" w:rsidP="00A61188">
      <w:pPr>
        <w:tabs>
          <w:tab w:val="left" w:pos="726"/>
        </w:tabs>
        <w:rPr>
          <w:rStyle w:val="aff0"/>
        </w:rPr>
      </w:pPr>
      <w:r w:rsidRPr="00A61188">
        <w:rPr>
          <w:rStyle w:val="aff0"/>
        </w:rPr>
        <w:t>П</w:t>
      </w:r>
      <w:r w:rsidR="00642E47" w:rsidRPr="00A61188">
        <w:rPr>
          <w:rStyle w:val="aff0"/>
        </w:rPr>
        <w:t>лощадь</w:t>
      </w:r>
      <w:r w:rsidR="00A61188" w:rsidRPr="00A61188">
        <w:rPr>
          <w:rStyle w:val="aff0"/>
        </w:rPr>
        <w:t xml:space="preserve"> </w:t>
      </w:r>
      <w:r w:rsidRPr="00A61188">
        <w:rPr>
          <w:rStyle w:val="aff0"/>
        </w:rPr>
        <w:t>зала</w:t>
      </w:r>
      <w:r w:rsidR="00A61188" w:rsidRPr="00A61188">
        <w:rPr>
          <w:rStyle w:val="aff0"/>
        </w:rPr>
        <w:t xml:space="preserve"> </w:t>
      </w:r>
      <w:r w:rsidRPr="00A61188">
        <w:rPr>
          <w:rStyle w:val="aff0"/>
        </w:rPr>
        <w:t>обслуживания</w:t>
      </w:r>
      <w:r w:rsidR="00A61188" w:rsidRPr="00A61188">
        <w:rPr>
          <w:rStyle w:val="aff0"/>
        </w:rPr>
        <w:t xml:space="preserve"> </w:t>
      </w:r>
      <w:r w:rsidRPr="00A61188">
        <w:rPr>
          <w:rStyle w:val="aff0"/>
        </w:rPr>
        <w:t>посетителей</w:t>
      </w:r>
      <w:r w:rsidR="00A61188" w:rsidRPr="00A61188">
        <w:rPr>
          <w:rStyle w:val="aff0"/>
        </w:rPr>
        <w:t xml:space="preserve"> - </w:t>
      </w:r>
      <w:r w:rsidR="00642E47" w:rsidRPr="00A61188">
        <w:rPr>
          <w:rStyle w:val="aff0"/>
        </w:rPr>
        <w:t>площадь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специально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оборудованных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помещений</w:t>
      </w:r>
      <w:r w:rsidR="00A61188" w:rsidRPr="00A61188">
        <w:rPr>
          <w:rStyle w:val="aff0"/>
        </w:rPr>
        <w:t xml:space="preserve"> (</w:t>
      </w:r>
      <w:r w:rsidR="00642E47" w:rsidRPr="00A61188">
        <w:rPr>
          <w:rStyle w:val="aff0"/>
        </w:rPr>
        <w:t>открытых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площадок</w:t>
      </w:r>
      <w:r w:rsidR="00A61188" w:rsidRPr="00A61188">
        <w:rPr>
          <w:rStyle w:val="aff0"/>
        </w:rPr>
        <w:t xml:space="preserve">) </w:t>
      </w:r>
      <w:r w:rsidR="00642E47" w:rsidRPr="00A61188">
        <w:rPr>
          <w:rStyle w:val="aff0"/>
        </w:rPr>
        <w:t>объекта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организации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общественного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питания,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предназначенных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для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потребления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готовой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кулинарной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продукции,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кондитерских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изделий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и</w:t>
      </w:r>
      <w:r w:rsidR="00A61188" w:rsidRPr="00A61188">
        <w:rPr>
          <w:rStyle w:val="aff0"/>
        </w:rPr>
        <w:t xml:space="preserve"> (</w:t>
      </w:r>
      <w:r w:rsidR="00642E47" w:rsidRPr="00A61188">
        <w:rPr>
          <w:rStyle w:val="aff0"/>
        </w:rPr>
        <w:t>или</w:t>
      </w:r>
      <w:r w:rsidR="00A61188" w:rsidRPr="00A61188">
        <w:rPr>
          <w:rStyle w:val="aff0"/>
        </w:rPr>
        <w:t xml:space="preserve">) </w:t>
      </w:r>
      <w:r w:rsidR="00642E47" w:rsidRPr="00A61188">
        <w:rPr>
          <w:rStyle w:val="aff0"/>
        </w:rPr>
        <w:t>покупных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товаров,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а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также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для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проведения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досуга,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определяемая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на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основании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инвентаризационных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и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правоустанавливающих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документов</w:t>
      </w:r>
      <w:r w:rsidR="00A61188" w:rsidRPr="00A61188">
        <w:rPr>
          <w:rStyle w:val="aff0"/>
        </w:rPr>
        <w:t>.</w:t>
      </w:r>
    </w:p>
    <w:p w:rsidR="00A61188" w:rsidRPr="00A61188" w:rsidRDefault="00BA4D99" w:rsidP="00A61188">
      <w:pPr>
        <w:tabs>
          <w:tab w:val="left" w:pos="726"/>
        </w:tabs>
        <w:rPr>
          <w:rStyle w:val="aff0"/>
        </w:rPr>
      </w:pPr>
      <w:r w:rsidRPr="00A61188">
        <w:rPr>
          <w:rStyle w:val="aff0"/>
        </w:rPr>
        <w:t>К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инвентаризационным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и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правоустанавливающим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документам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относятся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любые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имеющиеся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у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организации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или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индивидуального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предпринимателя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документы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на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объект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стационарной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торговой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сети</w:t>
      </w:r>
      <w:r w:rsidR="00A61188" w:rsidRPr="00A61188">
        <w:rPr>
          <w:rStyle w:val="aff0"/>
        </w:rPr>
        <w:t xml:space="preserve"> (</w:t>
      </w:r>
      <w:r w:rsidR="00642E47" w:rsidRPr="00A61188">
        <w:rPr>
          <w:rStyle w:val="aff0"/>
        </w:rPr>
        <w:t>организации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общественного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питания</w:t>
      </w:r>
      <w:r w:rsidR="00A61188" w:rsidRPr="00A61188">
        <w:rPr>
          <w:rStyle w:val="aff0"/>
        </w:rPr>
        <w:t xml:space="preserve">), </w:t>
      </w:r>
      <w:r w:rsidR="00642E47" w:rsidRPr="00A61188">
        <w:rPr>
          <w:rStyle w:val="aff0"/>
        </w:rPr>
        <w:t>содержащие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необходимую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информацию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о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назначении,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конструктивных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особенностях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и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планировке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помещений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такого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объекта,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а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также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информацию,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подтверждающую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право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пользования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данным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объектом</w:t>
      </w:r>
      <w:r w:rsidR="00A61188" w:rsidRPr="00A61188">
        <w:rPr>
          <w:rStyle w:val="aff0"/>
        </w:rPr>
        <w:t xml:space="preserve"> (</w:t>
      </w:r>
      <w:r w:rsidR="00642E47" w:rsidRPr="00A61188">
        <w:rPr>
          <w:rStyle w:val="aff0"/>
        </w:rPr>
        <w:t>договор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купли-продажи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нежилого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помещения,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технический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паспорт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на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нежилое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помещение,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планы,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схемы,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экспликации,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договор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аренды</w:t>
      </w:r>
      <w:r w:rsidR="00A61188" w:rsidRPr="00A61188">
        <w:rPr>
          <w:rStyle w:val="aff0"/>
        </w:rPr>
        <w:t xml:space="preserve"> (</w:t>
      </w:r>
      <w:r w:rsidR="00642E47" w:rsidRPr="00A61188">
        <w:rPr>
          <w:rStyle w:val="aff0"/>
        </w:rPr>
        <w:t>субаренды</w:t>
      </w:r>
      <w:r w:rsidR="00A61188" w:rsidRPr="00A61188">
        <w:rPr>
          <w:rStyle w:val="aff0"/>
        </w:rPr>
        <w:t xml:space="preserve">) </w:t>
      </w:r>
      <w:r w:rsidR="00642E47" w:rsidRPr="00A61188">
        <w:rPr>
          <w:rStyle w:val="aff0"/>
        </w:rPr>
        <w:t>нежилого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помещения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или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его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части</w:t>
      </w:r>
      <w:r w:rsidR="00A61188" w:rsidRPr="00A61188">
        <w:rPr>
          <w:rStyle w:val="aff0"/>
        </w:rPr>
        <w:t xml:space="preserve"> (</w:t>
      </w:r>
      <w:r w:rsidR="00642E47" w:rsidRPr="00A61188">
        <w:rPr>
          <w:rStyle w:val="aff0"/>
        </w:rPr>
        <w:t>частей</w:t>
      </w:r>
      <w:r w:rsidR="00A61188" w:rsidRPr="00A61188">
        <w:rPr>
          <w:rStyle w:val="aff0"/>
        </w:rPr>
        <w:t xml:space="preserve">), </w:t>
      </w:r>
      <w:r w:rsidR="00642E47" w:rsidRPr="00A61188">
        <w:rPr>
          <w:rStyle w:val="aff0"/>
        </w:rPr>
        <w:t>разрешение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на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право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обслуживания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посетителей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на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открытой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площадке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и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другие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документы</w:t>
      </w:r>
      <w:r w:rsidR="00A61188" w:rsidRPr="00A61188">
        <w:rPr>
          <w:rStyle w:val="aff0"/>
        </w:rPr>
        <w:t>);</w:t>
      </w:r>
    </w:p>
    <w:p w:rsidR="00A61188" w:rsidRPr="00A61188" w:rsidRDefault="00BA4D99" w:rsidP="00A61188">
      <w:pPr>
        <w:tabs>
          <w:tab w:val="left" w:pos="726"/>
        </w:tabs>
        <w:rPr>
          <w:rStyle w:val="aff0"/>
        </w:rPr>
      </w:pPr>
      <w:r w:rsidRPr="00A61188">
        <w:rPr>
          <w:rStyle w:val="aff0"/>
        </w:rPr>
        <w:t>Открытая</w:t>
      </w:r>
      <w:r w:rsidR="00A61188" w:rsidRPr="00A61188">
        <w:rPr>
          <w:rStyle w:val="aff0"/>
        </w:rPr>
        <w:t xml:space="preserve"> </w:t>
      </w:r>
      <w:r w:rsidRPr="00A61188">
        <w:rPr>
          <w:rStyle w:val="aff0"/>
        </w:rPr>
        <w:t>площадка</w:t>
      </w:r>
      <w:r w:rsidR="00A61188" w:rsidRPr="00A61188">
        <w:rPr>
          <w:rStyle w:val="aff0"/>
        </w:rPr>
        <w:t xml:space="preserve"> - </w:t>
      </w:r>
      <w:r w:rsidR="00642E47" w:rsidRPr="00A61188">
        <w:rPr>
          <w:rStyle w:val="aff0"/>
        </w:rPr>
        <w:t>специально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оборудованное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для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торговли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или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общественного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питания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место,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расположенное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на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земельном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участке</w:t>
      </w:r>
      <w:r w:rsidR="00A61188" w:rsidRPr="00A61188">
        <w:rPr>
          <w:rStyle w:val="aff0"/>
        </w:rPr>
        <w:t>;</w:t>
      </w:r>
    </w:p>
    <w:p w:rsidR="00A61188" w:rsidRPr="00A61188" w:rsidRDefault="00BA4D99" w:rsidP="00A61188">
      <w:pPr>
        <w:tabs>
          <w:tab w:val="left" w:pos="726"/>
        </w:tabs>
        <w:rPr>
          <w:rStyle w:val="aff0"/>
        </w:rPr>
      </w:pPr>
      <w:r w:rsidRPr="00A61188">
        <w:rPr>
          <w:rStyle w:val="aff0"/>
        </w:rPr>
        <w:t>М</w:t>
      </w:r>
      <w:r w:rsidR="00642E47" w:rsidRPr="00A61188">
        <w:rPr>
          <w:rStyle w:val="aff0"/>
        </w:rPr>
        <w:t>агазин</w:t>
      </w:r>
      <w:r w:rsidR="00A61188" w:rsidRPr="00A61188">
        <w:rPr>
          <w:rStyle w:val="aff0"/>
        </w:rPr>
        <w:t xml:space="preserve"> - </w:t>
      </w:r>
      <w:r w:rsidR="00642E47" w:rsidRPr="00A61188">
        <w:rPr>
          <w:rStyle w:val="aff0"/>
        </w:rPr>
        <w:t>специально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оборудованное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здание</w:t>
      </w:r>
      <w:r w:rsidR="00A61188" w:rsidRPr="00A61188">
        <w:rPr>
          <w:rStyle w:val="aff0"/>
        </w:rPr>
        <w:t xml:space="preserve"> (</w:t>
      </w:r>
      <w:r w:rsidR="00642E47" w:rsidRPr="00A61188">
        <w:rPr>
          <w:rStyle w:val="aff0"/>
        </w:rPr>
        <w:t>его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часть</w:t>
      </w:r>
      <w:r w:rsidR="00A61188" w:rsidRPr="00A61188">
        <w:rPr>
          <w:rStyle w:val="aff0"/>
        </w:rPr>
        <w:t xml:space="preserve">), </w:t>
      </w:r>
      <w:r w:rsidR="00642E47" w:rsidRPr="00A61188">
        <w:rPr>
          <w:rStyle w:val="aff0"/>
        </w:rPr>
        <w:t>предназначенное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для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продажи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товаров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и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оказания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услуг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покупателям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и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обеспеченное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торговыми,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подсобными,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административно-бытовыми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помещениями,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а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также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помещениями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для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приема,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хранения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товаров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и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подготовки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их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к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продаже</w:t>
      </w:r>
      <w:r w:rsidR="00A61188" w:rsidRPr="00A61188">
        <w:rPr>
          <w:rStyle w:val="aff0"/>
        </w:rPr>
        <w:t>;</w:t>
      </w:r>
    </w:p>
    <w:p w:rsidR="00A61188" w:rsidRPr="00A61188" w:rsidRDefault="00BA4D99" w:rsidP="00A61188">
      <w:pPr>
        <w:tabs>
          <w:tab w:val="left" w:pos="726"/>
        </w:tabs>
        <w:rPr>
          <w:rStyle w:val="aff0"/>
        </w:rPr>
      </w:pPr>
      <w:r w:rsidRPr="00A61188">
        <w:rPr>
          <w:rStyle w:val="aff0"/>
        </w:rPr>
        <w:t>Павильон</w:t>
      </w:r>
      <w:r w:rsidR="00A61188" w:rsidRPr="00A61188">
        <w:rPr>
          <w:rStyle w:val="aff0"/>
        </w:rPr>
        <w:t xml:space="preserve"> - </w:t>
      </w:r>
      <w:r w:rsidR="00642E47" w:rsidRPr="00A61188">
        <w:rPr>
          <w:rStyle w:val="aff0"/>
        </w:rPr>
        <w:t>строение,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имеющее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торговый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зал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и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рассчитанное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на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одно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или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несколько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рабочих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мест</w:t>
      </w:r>
      <w:r w:rsidR="00A61188" w:rsidRPr="00A61188">
        <w:rPr>
          <w:rStyle w:val="aff0"/>
        </w:rPr>
        <w:t>;</w:t>
      </w:r>
    </w:p>
    <w:p w:rsidR="00A61188" w:rsidRPr="00A61188" w:rsidRDefault="00BA4D99" w:rsidP="00A61188">
      <w:pPr>
        <w:tabs>
          <w:tab w:val="left" w:pos="726"/>
        </w:tabs>
        <w:rPr>
          <w:rStyle w:val="aff0"/>
        </w:rPr>
      </w:pPr>
      <w:r w:rsidRPr="00A61188">
        <w:rPr>
          <w:rStyle w:val="aff0"/>
        </w:rPr>
        <w:t>Киоск</w:t>
      </w:r>
      <w:r w:rsidR="00A61188" w:rsidRPr="00A61188">
        <w:rPr>
          <w:rStyle w:val="aff0"/>
        </w:rPr>
        <w:t xml:space="preserve"> - </w:t>
      </w:r>
      <w:r w:rsidR="00642E47" w:rsidRPr="00A61188">
        <w:rPr>
          <w:rStyle w:val="aff0"/>
        </w:rPr>
        <w:t>строение,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которое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не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имеет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торгового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зала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и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рассчитано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на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одно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рабочее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место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продавца</w:t>
      </w:r>
      <w:r w:rsidR="00A61188" w:rsidRPr="00A61188">
        <w:rPr>
          <w:rStyle w:val="aff0"/>
        </w:rPr>
        <w:t>;</w:t>
      </w:r>
    </w:p>
    <w:p w:rsidR="00A61188" w:rsidRPr="00A61188" w:rsidRDefault="00BA4D99" w:rsidP="00A61188">
      <w:pPr>
        <w:tabs>
          <w:tab w:val="left" w:pos="726"/>
        </w:tabs>
        <w:rPr>
          <w:rStyle w:val="aff0"/>
        </w:rPr>
      </w:pPr>
      <w:r w:rsidRPr="00A61188">
        <w:rPr>
          <w:rStyle w:val="aff0"/>
        </w:rPr>
        <w:t>Палатка</w:t>
      </w:r>
      <w:r w:rsidR="00A61188" w:rsidRPr="00A61188">
        <w:rPr>
          <w:rStyle w:val="aff0"/>
        </w:rPr>
        <w:t xml:space="preserve"> - </w:t>
      </w:r>
      <w:r w:rsidR="00642E47" w:rsidRPr="00A61188">
        <w:rPr>
          <w:rStyle w:val="aff0"/>
        </w:rPr>
        <w:t>сборно-разборная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конструкция,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оснащенная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прилавком,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не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имеющая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торгового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зала</w:t>
      </w:r>
      <w:r w:rsidR="00A61188" w:rsidRPr="00A61188">
        <w:rPr>
          <w:rStyle w:val="aff0"/>
        </w:rPr>
        <w:t>;</w:t>
      </w:r>
    </w:p>
    <w:p w:rsidR="00A61188" w:rsidRPr="00A61188" w:rsidRDefault="00BA4D99" w:rsidP="00A61188">
      <w:pPr>
        <w:tabs>
          <w:tab w:val="left" w:pos="726"/>
        </w:tabs>
        <w:rPr>
          <w:rStyle w:val="aff0"/>
        </w:rPr>
      </w:pPr>
      <w:r w:rsidRPr="00A61188">
        <w:rPr>
          <w:rStyle w:val="aff0"/>
        </w:rPr>
        <w:t>Торговое</w:t>
      </w:r>
      <w:r w:rsidR="00A61188" w:rsidRPr="00A61188">
        <w:rPr>
          <w:rStyle w:val="aff0"/>
        </w:rPr>
        <w:t xml:space="preserve"> </w:t>
      </w:r>
      <w:r w:rsidRPr="00A61188">
        <w:rPr>
          <w:rStyle w:val="aff0"/>
        </w:rPr>
        <w:t>место</w:t>
      </w:r>
      <w:r w:rsidR="00A61188" w:rsidRPr="00A61188">
        <w:rPr>
          <w:rStyle w:val="aff0"/>
        </w:rPr>
        <w:t xml:space="preserve"> - </w:t>
      </w:r>
      <w:r w:rsidR="00642E47" w:rsidRPr="00A61188">
        <w:rPr>
          <w:rStyle w:val="aff0"/>
        </w:rPr>
        <w:t>место,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используемое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для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совершения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сделок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розничной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купли-продажи</w:t>
      </w:r>
      <w:r w:rsidR="00A61188" w:rsidRPr="00A61188">
        <w:rPr>
          <w:rStyle w:val="aff0"/>
        </w:rPr>
        <w:t xml:space="preserve">. </w:t>
      </w:r>
      <w:r w:rsidR="00642E47" w:rsidRPr="00A61188">
        <w:rPr>
          <w:rStyle w:val="aff0"/>
        </w:rPr>
        <w:t>К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торговым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местам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относятся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здания,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строения,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сооружения</w:t>
      </w:r>
      <w:r w:rsidR="00A61188" w:rsidRPr="00A61188">
        <w:rPr>
          <w:rStyle w:val="aff0"/>
        </w:rPr>
        <w:t xml:space="preserve"> (</w:t>
      </w:r>
      <w:r w:rsidR="00642E47" w:rsidRPr="00A61188">
        <w:rPr>
          <w:rStyle w:val="aff0"/>
        </w:rPr>
        <w:t>их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часть</w:t>
      </w:r>
      <w:r w:rsidR="00A61188" w:rsidRPr="00A61188">
        <w:rPr>
          <w:rStyle w:val="aff0"/>
        </w:rPr>
        <w:t xml:space="preserve">) </w:t>
      </w:r>
      <w:r w:rsidR="00642E47" w:rsidRPr="00A61188">
        <w:rPr>
          <w:rStyle w:val="aff0"/>
        </w:rPr>
        <w:t>и</w:t>
      </w:r>
      <w:r w:rsidR="00A61188" w:rsidRPr="00A61188">
        <w:rPr>
          <w:rStyle w:val="aff0"/>
        </w:rPr>
        <w:t xml:space="preserve"> (</w:t>
      </w:r>
      <w:r w:rsidR="00642E47" w:rsidRPr="00A61188">
        <w:rPr>
          <w:rStyle w:val="aff0"/>
        </w:rPr>
        <w:t>или</w:t>
      </w:r>
      <w:r w:rsidR="00A61188" w:rsidRPr="00A61188">
        <w:rPr>
          <w:rStyle w:val="aff0"/>
        </w:rPr>
        <w:t xml:space="preserve">) </w:t>
      </w:r>
      <w:r w:rsidR="00642E47" w:rsidRPr="00A61188">
        <w:rPr>
          <w:rStyle w:val="aff0"/>
        </w:rPr>
        <w:t>земельные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участки,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используемые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для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совершения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сделок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розничной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купли-продажи,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а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также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объекты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организации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розничной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торговли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и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общественного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питания,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не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имеющие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торговых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залов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и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залов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обслуживания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посетителей</w:t>
      </w:r>
      <w:r w:rsidR="00A61188" w:rsidRPr="00A61188">
        <w:rPr>
          <w:rStyle w:val="aff0"/>
        </w:rPr>
        <w:t xml:space="preserve"> (</w:t>
      </w:r>
      <w:r w:rsidR="00642E47" w:rsidRPr="00A61188">
        <w:rPr>
          <w:rStyle w:val="aff0"/>
        </w:rPr>
        <w:t>палатки,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ларьки,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киоски,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боксы,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контейнеры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и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другие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объекты,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в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том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числе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расположенные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в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зданиях,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строениях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и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сооружениях</w:t>
      </w:r>
      <w:r w:rsidR="00A61188" w:rsidRPr="00A61188">
        <w:rPr>
          <w:rStyle w:val="aff0"/>
        </w:rPr>
        <w:t xml:space="preserve">), </w:t>
      </w:r>
      <w:r w:rsidR="00642E47" w:rsidRPr="00A61188">
        <w:rPr>
          <w:rStyle w:val="aff0"/>
        </w:rPr>
        <w:t>прилавки,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столы,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лотки</w:t>
      </w:r>
      <w:r w:rsidR="00A61188" w:rsidRPr="00A61188">
        <w:rPr>
          <w:rStyle w:val="aff0"/>
        </w:rPr>
        <w:t xml:space="preserve"> (</w:t>
      </w:r>
      <w:r w:rsidR="00642E47" w:rsidRPr="00A61188">
        <w:rPr>
          <w:rStyle w:val="aff0"/>
        </w:rPr>
        <w:t>в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том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числе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расположенные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на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земельных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участках</w:t>
      </w:r>
      <w:r w:rsidR="00A61188" w:rsidRPr="00A61188">
        <w:rPr>
          <w:rStyle w:val="aff0"/>
        </w:rPr>
        <w:t xml:space="preserve">), </w:t>
      </w:r>
      <w:r w:rsidR="00642E47" w:rsidRPr="00A61188">
        <w:rPr>
          <w:rStyle w:val="aff0"/>
        </w:rPr>
        <w:t>земельные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участки,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используемые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для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размещения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объектов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организации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розничной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торговли</w:t>
      </w:r>
      <w:r w:rsidR="00A61188" w:rsidRPr="00A61188">
        <w:rPr>
          <w:rStyle w:val="aff0"/>
        </w:rPr>
        <w:t xml:space="preserve"> (</w:t>
      </w:r>
      <w:r w:rsidR="00642E47" w:rsidRPr="00A61188">
        <w:rPr>
          <w:rStyle w:val="aff0"/>
        </w:rPr>
        <w:t>общественного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питания</w:t>
      </w:r>
      <w:r w:rsidR="00A61188" w:rsidRPr="00A61188">
        <w:rPr>
          <w:rStyle w:val="aff0"/>
        </w:rPr>
        <w:t xml:space="preserve">), </w:t>
      </w:r>
      <w:r w:rsidR="00642E47" w:rsidRPr="00A61188">
        <w:rPr>
          <w:rStyle w:val="aff0"/>
        </w:rPr>
        <w:t>не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имеющих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торговых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залов</w:t>
      </w:r>
      <w:r w:rsidR="00A61188" w:rsidRPr="00A61188">
        <w:rPr>
          <w:rStyle w:val="aff0"/>
        </w:rPr>
        <w:t xml:space="preserve"> (</w:t>
      </w:r>
      <w:r w:rsidR="00642E47" w:rsidRPr="00A61188">
        <w:rPr>
          <w:rStyle w:val="aff0"/>
        </w:rPr>
        <w:t>залов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обслуживания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посетителей</w:t>
      </w:r>
      <w:r w:rsidR="00A61188" w:rsidRPr="00A61188">
        <w:rPr>
          <w:rStyle w:val="aff0"/>
        </w:rPr>
        <w:t xml:space="preserve">), </w:t>
      </w:r>
      <w:r w:rsidR="00642E47" w:rsidRPr="00A61188">
        <w:rPr>
          <w:rStyle w:val="aff0"/>
        </w:rPr>
        <w:t>прилавков,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столов,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лотков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и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других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объектов</w:t>
      </w:r>
      <w:r w:rsidR="00A61188" w:rsidRPr="00A61188">
        <w:rPr>
          <w:rStyle w:val="aff0"/>
        </w:rPr>
        <w:t>;</w:t>
      </w:r>
    </w:p>
    <w:p w:rsidR="00A61188" w:rsidRPr="00A61188" w:rsidRDefault="00BA4D99" w:rsidP="00A61188">
      <w:pPr>
        <w:tabs>
          <w:tab w:val="left" w:pos="726"/>
        </w:tabs>
        <w:rPr>
          <w:rStyle w:val="aff0"/>
        </w:rPr>
      </w:pPr>
      <w:r w:rsidRPr="00A61188">
        <w:rPr>
          <w:rStyle w:val="aff0"/>
        </w:rPr>
        <w:t>П</w:t>
      </w:r>
      <w:r w:rsidR="00642E47" w:rsidRPr="00A61188">
        <w:rPr>
          <w:rStyle w:val="aff0"/>
        </w:rPr>
        <w:t>лощадь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информационного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поля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наружной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рекламы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с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любым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способом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нанесения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изображения,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за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исключением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наружной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рекламы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с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автом</w:t>
      </w:r>
      <w:r w:rsidRPr="00A61188">
        <w:rPr>
          <w:rStyle w:val="aff0"/>
        </w:rPr>
        <w:t>атической</w:t>
      </w:r>
      <w:r w:rsidR="00A61188" w:rsidRPr="00A61188">
        <w:rPr>
          <w:rStyle w:val="aff0"/>
        </w:rPr>
        <w:t xml:space="preserve"> </w:t>
      </w:r>
      <w:r w:rsidRPr="00A61188">
        <w:rPr>
          <w:rStyle w:val="aff0"/>
        </w:rPr>
        <w:t>сменой</w:t>
      </w:r>
      <w:r w:rsidR="00A61188" w:rsidRPr="00A61188">
        <w:rPr>
          <w:rStyle w:val="aff0"/>
        </w:rPr>
        <w:t xml:space="preserve"> </w:t>
      </w:r>
      <w:r w:rsidRPr="00A61188">
        <w:rPr>
          <w:rStyle w:val="aff0"/>
        </w:rPr>
        <w:t>изображения</w:t>
      </w:r>
      <w:r w:rsidR="00A61188" w:rsidRPr="00A61188">
        <w:rPr>
          <w:rStyle w:val="aff0"/>
        </w:rPr>
        <w:t xml:space="preserve"> - </w:t>
      </w:r>
      <w:r w:rsidR="00642E47" w:rsidRPr="00A61188">
        <w:rPr>
          <w:rStyle w:val="aff0"/>
        </w:rPr>
        <w:t>площадь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нанесенного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изображения</w:t>
      </w:r>
      <w:r w:rsidR="00A61188" w:rsidRPr="00A61188">
        <w:rPr>
          <w:rStyle w:val="aff0"/>
        </w:rPr>
        <w:t>;</w:t>
      </w:r>
    </w:p>
    <w:p w:rsidR="00A61188" w:rsidRPr="00A61188" w:rsidRDefault="00BA4D99" w:rsidP="00A61188">
      <w:pPr>
        <w:tabs>
          <w:tab w:val="left" w:pos="726"/>
        </w:tabs>
        <w:rPr>
          <w:rStyle w:val="aff0"/>
        </w:rPr>
      </w:pPr>
      <w:r w:rsidRPr="00A61188">
        <w:rPr>
          <w:rStyle w:val="aff0"/>
        </w:rPr>
        <w:t>П</w:t>
      </w:r>
      <w:r w:rsidR="00642E47" w:rsidRPr="00A61188">
        <w:rPr>
          <w:rStyle w:val="aff0"/>
        </w:rPr>
        <w:t>лощадь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информационного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поля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наружной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рекламы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с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авто</w:t>
      </w:r>
      <w:r w:rsidRPr="00A61188">
        <w:rPr>
          <w:rStyle w:val="aff0"/>
        </w:rPr>
        <w:t>матической</w:t>
      </w:r>
      <w:r w:rsidR="00A61188" w:rsidRPr="00A61188">
        <w:rPr>
          <w:rStyle w:val="aff0"/>
        </w:rPr>
        <w:t xml:space="preserve"> </w:t>
      </w:r>
      <w:r w:rsidRPr="00A61188">
        <w:rPr>
          <w:rStyle w:val="aff0"/>
        </w:rPr>
        <w:t>сменой</w:t>
      </w:r>
      <w:r w:rsidR="00A61188" w:rsidRPr="00A61188">
        <w:rPr>
          <w:rStyle w:val="aff0"/>
        </w:rPr>
        <w:t xml:space="preserve"> </w:t>
      </w:r>
      <w:r w:rsidRPr="00A61188">
        <w:rPr>
          <w:rStyle w:val="aff0"/>
        </w:rPr>
        <w:t>изображения</w:t>
      </w:r>
      <w:r w:rsidR="00A61188" w:rsidRPr="00A61188">
        <w:rPr>
          <w:rStyle w:val="aff0"/>
        </w:rPr>
        <w:t xml:space="preserve"> - </w:t>
      </w:r>
      <w:r w:rsidR="00642E47" w:rsidRPr="00A61188">
        <w:rPr>
          <w:rStyle w:val="aff0"/>
        </w:rPr>
        <w:t>площадь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экспонирующей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поверхности</w:t>
      </w:r>
      <w:r w:rsidR="00A61188" w:rsidRPr="00A61188">
        <w:rPr>
          <w:rStyle w:val="aff0"/>
        </w:rPr>
        <w:t>;</w:t>
      </w:r>
    </w:p>
    <w:p w:rsidR="00A61188" w:rsidRPr="00A61188" w:rsidRDefault="00BA4D99" w:rsidP="00A61188">
      <w:pPr>
        <w:tabs>
          <w:tab w:val="left" w:pos="726"/>
        </w:tabs>
        <w:rPr>
          <w:rStyle w:val="aff0"/>
        </w:rPr>
      </w:pPr>
      <w:r w:rsidRPr="00A61188">
        <w:rPr>
          <w:rStyle w:val="aff0"/>
        </w:rPr>
        <w:t>П</w:t>
      </w:r>
      <w:r w:rsidR="00642E47" w:rsidRPr="00A61188">
        <w:rPr>
          <w:rStyle w:val="aff0"/>
        </w:rPr>
        <w:t>лощадь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информационного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поля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элект</w:t>
      </w:r>
      <w:r w:rsidRPr="00A61188">
        <w:rPr>
          <w:rStyle w:val="aff0"/>
        </w:rPr>
        <w:t>ронных</w:t>
      </w:r>
      <w:r w:rsidR="00A61188" w:rsidRPr="00A61188">
        <w:rPr>
          <w:rStyle w:val="aff0"/>
        </w:rPr>
        <w:t xml:space="preserve"> </w:t>
      </w:r>
      <w:r w:rsidRPr="00A61188">
        <w:rPr>
          <w:rStyle w:val="aff0"/>
        </w:rPr>
        <w:t>табло</w:t>
      </w:r>
      <w:r w:rsidR="00A61188" w:rsidRPr="00A61188">
        <w:rPr>
          <w:rStyle w:val="aff0"/>
        </w:rPr>
        <w:t xml:space="preserve"> </w:t>
      </w:r>
      <w:r w:rsidRPr="00A61188">
        <w:rPr>
          <w:rStyle w:val="aff0"/>
        </w:rPr>
        <w:t>наружной</w:t>
      </w:r>
      <w:r w:rsidR="00A61188" w:rsidRPr="00A61188">
        <w:rPr>
          <w:rStyle w:val="aff0"/>
        </w:rPr>
        <w:t xml:space="preserve"> </w:t>
      </w:r>
      <w:r w:rsidRPr="00A61188">
        <w:rPr>
          <w:rStyle w:val="aff0"/>
        </w:rPr>
        <w:t>рекламы</w:t>
      </w:r>
      <w:r w:rsidR="00A61188" w:rsidRPr="00A61188">
        <w:rPr>
          <w:rStyle w:val="aff0"/>
        </w:rPr>
        <w:t xml:space="preserve"> - </w:t>
      </w:r>
      <w:r w:rsidR="00642E47" w:rsidRPr="00A61188">
        <w:rPr>
          <w:rStyle w:val="aff0"/>
        </w:rPr>
        <w:t>площадь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светоизлучающей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поверхности</w:t>
      </w:r>
      <w:r w:rsidR="00A61188" w:rsidRPr="00A61188">
        <w:rPr>
          <w:rStyle w:val="aff0"/>
        </w:rPr>
        <w:t>;</w:t>
      </w:r>
    </w:p>
    <w:p w:rsidR="00A61188" w:rsidRPr="00A61188" w:rsidRDefault="009E2426" w:rsidP="00A61188">
      <w:pPr>
        <w:tabs>
          <w:tab w:val="left" w:pos="726"/>
        </w:tabs>
        <w:rPr>
          <w:rStyle w:val="aff0"/>
        </w:rPr>
      </w:pPr>
      <w:r w:rsidRPr="00A61188">
        <w:rPr>
          <w:rStyle w:val="aff0"/>
        </w:rPr>
        <w:t>Р</w:t>
      </w:r>
      <w:r w:rsidR="00642E47" w:rsidRPr="00A61188">
        <w:rPr>
          <w:rStyle w:val="aff0"/>
        </w:rPr>
        <w:t>аспространение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наружной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рекламы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с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использованием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рекламн</w:t>
      </w:r>
      <w:r w:rsidRPr="00A61188">
        <w:rPr>
          <w:rStyle w:val="aff0"/>
        </w:rPr>
        <w:t>ых</w:t>
      </w:r>
      <w:r w:rsidR="00A61188" w:rsidRPr="00A61188">
        <w:rPr>
          <w:rStyle w:val="aff0"/>
        </w:rPr>
        <w:t xml:space="preserve"> </w:t>
      </w:r>
      <w:r w:rsidRPr="00A61188">
        <w:rPr>
          <w:rStyle w:val="aff0"/>
        </w:rPr>
        <w:t>конструкций</w:t>
      </w:r>
      <w:r w:rsidR="00A61188" w:rsidRPr="00A61188">
        <w:rPr>
          <w:rStyle w:val="aff0"/>
        </w:rPr>
        <w:t xml:space="preserve"> - </w:t>
      </w:r>
      <w:r w:rsidR="00642E47" w:rsidRPr="00A61188">
        <w:rPr>
          <w:rStyle w:val="aff0"/>
        </w:rPr>
        <w:t>предпринимательская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деятельность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по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распространению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наружной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рекламы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с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использованием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щитов,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стендов,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строительных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сеток,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перетяжек,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электронных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табло,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воздушных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шаров,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аэростатов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и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иных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технических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средств</w:t>
      </w:r>
      <w:r w:rsidR="00A61188" w:rsidRPr="00A61188">
        <w:rPr>
          <w:rStyle w:val="aff0"/>
        </w:rPr>
        <w:t>.</w:t>
      </w:r>
    </w:p>
    <w:p w:rsidR="00A61188" w:rsidRPr="00A61188" w:rsidRDefault="009E2426" w:rsidP="00A61188">
      <w:pPr>
        <w:tabs>
          <w:tab w:val="left" w:pos="726"/>
        </w:tabs>
        <w:rPr>
          <w:rStyle w:val="aff0"/>
        </w:rPr>
      </w:pPr>
      <w:r w:rsidRPr="00A61188">
        <w:rPr>
          <w:rStyle w:val="aff0"/>
        </w:rPr>
        <w:t>Р</w:t>
      </w:r>
      <w:r w:rsidR="00642E47" w:rsidRPr="00A61188">
        <w:rPr>
          <w:rStyle w:val="aff0"/>
        </w:rPr>
        <w:t>азмещение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рек</w:t>
      </w:r>
      <w:r w:rsidRPr="00A61188">
        <w:rPr>
          <w:rStyle w:val="aff0"/>
        </w:rPr>
        <w:t>ламы</w:t>
      </w:r>
      <w:r w:rsidR="00A61188" w:rsidRPr="00A61188">
        <w:rPr>
          <w:rStyle w:val="aff0"/>
        </w:rPr>
        <w:t xml:space="preserve"> </w:t>
      </w:r>
      <w:r w:rsidRPr="00A61188">
        <w:rPr>
          <w:rStyle w:val="aff0"/>
        </w:rPr>
        <w:t>на</w:t>
      </w:r>
      <w:r w:rsidR="00A61188" w:rsidRPr="00A61188">
        <w:rPr>
          <w:rStyle w:val="aff0"/>
        </w:rPr>
        <w:t xml:space="preserve"> </w:t>
      </w:r>
      <w:r w:rsidRPr="00A61188">
        <w:rPr>
          <w:rStyle w:val="aff0"/>
        </w:rPr>
        <w:t>транспортном</w:t>
      </w:r>
      <w:r w:rsidR="00A61188" w:rsidRPr="00A61188">
        <w:rPr>
          <w:rStyle w:val="aff0"/>
        </w:rPr>
        <w:t xml:space="preserve"> </w:t>
      </w:r>
      <w:r w:rsidRPr="00A61188">
        <w:rPr>
          <w:rStyle w:val="aff0"/>
        </w:rPr>
        <w:t>средстве</w:t>
      </w:r>
      <w:r w:rsidR="00A61188" w:rsidRPr="00A61188">
        <w:rPr>
          <w:rStyle w:val="aff0"/>
        </w:rPr>
        <w:t xml:space="preserve"> - </w:t>
      </w:r>
      <w:r w:rsidR="00642E47" w:rsidRPr="00A61188">
        <w:rPr>
          <w:rStyle w:val="aff0"/>
        </w:rPr>
        <w:t>предпринимательская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деятельность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по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размещению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рекламы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на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транспортном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средстве,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осуществляемая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с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соблюдением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требований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Федерального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закона</w:t>
      </w:r>
      <w:r w:rsidR="00A61188" w:rsidRPr="00A61188">
        <w:rPr>
          <w:rStyle w:val="aff0"/>
        </w:rPr>
        <w:t xml:space="preserve"> "</w:t>
      </w:r>
      <w:r w:rsidR="00642E47" w:rsidRPr="00A61188">
        <w:rPr>
          <w:rStyle w:val="aff0"/>
        </w:rPr>
        <w:t>О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рекламе</w:t>
      </w:r>
      <w:r w:rsidR="00A61188" w:rsidRPr="00A61188">
        <w:rPr>
          <w:rStyle w:val="aff0"/>
        </w:rPr>
        <w:t>"</w:t>
      </w:r>
      <w:r w:rsidR="00642E47" w:rsidRPr="00A61188">
        <w:rPr>
          <w:rStyle w:val="aff0"/>
        </w:rPr>
        <w:t>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на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основании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договора,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заключаемого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рекламодателем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с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собственником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транспортного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средства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или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уполномоченным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им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лицом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либо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с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лицом,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обладающим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иным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вещным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правом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на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транспортное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средство</w:t>
      </w:r>
      <w:r w:rsidR="00A61188" w:rsidRPr="00A61188">
        <w:rPr>
          <w:rStyle w:val="aff0"/>
        </w:rPr>
        <w:t>;</w:t>
      </w:r>
    </w:p>
    <w:p w:rsidR="00A61188" w:rsidRPr="00A61188" w:rsidRDefault="009E2426" w:rsidP="00A61188">
      <w:pPr>
        <w:tabs>
          <w:tab w:val="left" w:pos="726"/>
        </w:tabs>
        <w:rPr>
          <w:rStyle w:val="aff0"/>
        </w:rPr>
      </w:pPr>
      <w:r w:rsidRPr="00A61188">
        <w:rPr>
          <w:rStyle w:val="aff0"/>
        </w:rPr>
        <w:t>К</w:t>
      </w:r>
      <w:r w:rsidR="00642E47" w:rsidRPr="00A61188">
        <w:rPr>
          <w:rStyle w:val="aff0"/>
        </w:rPr>
        <w:t>оличество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работник</w:t>
      </w:r>
      <w:r w:rsidRPr="00A61188">
        <w:rPr>
          <w:rStyle w:val="aff0"/>
        </w:rPr>
        <w:t>ов</w:t>
      </w:r>
      <w:r w:rsidR="00A61188" w:rsidRPr="00A61188">
        <w:rPr>
          <w:rStyle w:val="aff0"/>
        </w:rPr>
        <w:t xml:space="preserve"> - </w:t>
      </w:r>
      <w:r w:rsidR="00642E47" w:rsidRPr="00A61188">
        <w:rPr>
          <w:rStyle w:val="aff0"/>
        </w:rPr>
        <w:t>среднесписочная</w:t>
      </w:r>
      <w:r w:rsidR="00A61188" w:rsidRPr="00A61188">
        <w:rPr>
          <w:rStyle w:val="aff0"/>
        </w:rPr>
        <w:t xml:space="preserve"> (</w:t>
      </w:r>
      <w:r w:rsidR="00642E47" w:rsidRPr="00A61188">
        <w:rPr>
          <w:rStyle w:val="aff0"/>
        </w:rPr>
        <w:t>средняя</w:t>
      </w:r>
      <w:r w:rsidR="00A61188" w:rsidRPr="00A61188">
        <w:rPr>
          <w:rStyle w:val="aff0"/>
        </w:rPr>
        <w:t xml:space="preserve">) </w:t>
      </w:r>
      <w:r w:rsidR="00642E47" w:rsidRPr="00A61188">
        <w:rPr>
          <w:rStyle w:val="aff0"/>
        </w:rPr>
        <w:t>за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каждый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календарный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месяц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налогового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периода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численность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работающих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с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учетом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всех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работников,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в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том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числе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работающих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по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совместительству,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договорам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подряда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и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другим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договорам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гражданско-правового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характера</w:t>
      </w:r>
      <w:r w:rsidR="00A61188" w:rsidRPr="00A61188">
        <w:rPr>
          <w:rStyle w:val="aff0"/>
        </w:rPr>
        <w:t>;</w:t>
      </w:r>
    </w:p>
    <w:p w:rsidR="00A61188" w:rsidRPr="00A61188" w:rsidRDefault="009E2426" w:rsidP="00A61188">
      <w:pPr>
        <w:tabs>
          <w:tab w:val="left" w:pos="726"/>
        </w:tabs>
        <w:rPr>
          <w:rStyle w:val="aff0"/>
        </w:rPr>
      </w:pPr>
      <w:r w:rsidRPr="00A61188">
        <w:rPr>
          <w:rStyle w:val="aff0"/>
        </w:rPr>
        <w:t>П</w:t>
      </w:r>
      <w:r w:rsidR="00642E47" w:rsidRPr="00A61188">
        <w:rPr>
          <w:rStyle w:val="aff0"/>
        </w:rPr>
        <w:t>омещение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для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време</w:t>
      </w:r>
      <w:r w:rsidRPr="00A61188">
        <w:rPr>
          <w:rStyle w:val="aff0"/>
        </w:rPr>
        <w:t>нного</w:t>
      </w:r>
      <w:r w:rsidR="00A61188" w:rsidRPr="00A61188">
        <w:rPr>
          <w:rStyle w:val="aff0"/>
        </w:rPr>
        <w:t xml:space="preserve"> </w:t>
      </w:r>
      <w:r w:rsidRPr="00A61188">
        <w:rPr>
          <w:rStyle w:val="aff0"/>
        </w:rPr>
        <w:t>размещения</w:t>
      </w:r>
      <w:r w:rsidR="00A61188" w:rsidRPr="00A61188">
        <w:rPr>
          <w:rStyle w:val="aff0"/>
        </w:rPr>
        <w:t xml:space="preserve"> </w:t>
      </w:r>
      <w:r w:rsidRPr="00A61188">
        <w:rPr>
          <w:rStyle w:val="aff0"/>
        </w:rPr>
        <w:t>и</w:t>
      </w:r>
      <w:r w:rsidR="00A61188" w:rsidRPr="00A61188">
        <w:rPr>
          <w:rStyle w:val="aff0"/>
        </w:rPr>
        <w:t xml:space="preserve"> </w:t>
      </w:r>
      <w:r w:rsidRPr="00A61188">
        <w:rPr>
          <w:rStyle w:val="aff0"/>
        </w:rPr>
        <w:t>проживания</w:t>
      </w:r>
      <w:r w:rsidR="00A61188" w:rsidRPr="00A61188">
        <w:rPr>
          <w:rStyle w:val="aff0"/>
        </w:rPr>
        <w:t xml:space="preserve"> - </w:t>
      </w:r>
      <w:r w:rsidR="00642E47" w:rsidRPr="00A61188">
        <w:rPr>
          <w:rStyle w:val="aff0"/>
        </w:rPr>
        <w:t>помещение,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используемое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для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временного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размещения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и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проживания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физических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лиц</w:t>
      </w:r>
      <w:r w:rsidR="00A61188" w:rsidRPr="00A61188">
        <w:rPr>
          <w:rStyle w:val="aff0"/>
        </w:rPr>
        <w:t xml:space="preserve"> (</w:t>
      </w:r>
      <w:r w:rsidR="00642E47" w:rsidRPr="00A61188">
        <w:rPr>
          <w:rStyle w:val="aff0"/>
        </w:rPr>
        <w:t>квартира,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комната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в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квартире,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частный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дом,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коттедж</w:t>
      </w:r>
      <w:r w:rsidR="00A61188" w:rsidRPr="00A61188">
        <w:rPr>
          <w:rStyle w:val="aff0"/>
        </w:rPr>
        <w:t xml:space="preserve"> (</w:t>
      </w:r>
      <w:r w:rsidR="00642E47" w:rsidRPr="00A61188">
        <w:rPr>
          <w:rStyle w:val="aff0"/>
        </w:rPr>
        <w:t>их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части</w:t>
      </w:r>
      <w:r w:rsidR="00A61188" w:rsidRPr="00A61188">
        <w:rPr>
          <w:rStyle w:val="aff0"/>
        </w:rPr>
        <w:t xml:space="preserve">), </w:t>
      </w:r>
      <w:r w:rsidR="00642E47" w:rsidRPr="00A61188">
        <w:rPr>
          <w:rStyle w:val="aff0"/>
        </w:rPr>
        <w:t>гостиничный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номер,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комната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в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общежитии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и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другие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помещения</w:t>
      </w:r>
      <w:r w:rsidR="00A61188" w:rsidRPr="00A61188">
        <w:rPr>
          <w:rStyle w:val="aff0"/>
        </w:rPr>
        <w:t xml:space="preserve">). </w:t>
      </w:r>
      <w:r w:rsidR="00642E47" w:rsidRPr="00A61188">
        <w:rPr>
          <w:rStyle w:val="aff0"/>
        </w:rPr>
        <w:t>Общая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площадь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помещений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для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временного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размещения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и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проживания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определяется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на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основании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инвентаризационных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и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правоустанавливающих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документов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на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объекты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предоставления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услуг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по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временному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размещению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и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проживанию</w:t>
      </w:r>
      <w:r w:rsidR="00A61188" w:rsidRPr="00A61188">
        <w:rPr>
          <w:rStyle w:val="aff0"/>
        </w:rPr>
        <w:t xml:space="preserve"> (</w:t>
      </w:r>
      <w:r w:rsidR="00642E47" w:rsidRPr="00A61188">
        <w:rPr>
          <w:rStyle w:val="aff0"/>
        </w:rPr>
        <w:t>договоров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купли-продажи,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аренды</w:t>
      </w:r>
      <w:r w:rsidR="00A61188" w:rsidRPr="00A61188">
        <w:rPr>
          <w:rStyle w:val="aff0"/>
        </w:rPr>
        <w:t xml:space="preserve"> (</w:t>
      </w:r>
      <w:r w:rsidR="00642E47" w:rsidRPr="00A61188">
        <w:rPr>
          <w:rStyle w:val="aff0"/>
        </w:rPr>
        <w:t>субаренды</w:t>
      </w:r>
      <w:r w:rsidR="00A61188" w:rsidRPr="00A61188">
        <w:rPr>
          <w:rStyle w:val="aff0"/>
        </w:rPr>
        <w:t xml:space="preserve">), </w:t>
      </w:r>
      <w:r w:rsidR="00642E47" w:rsidRPr="00A61188">
        <w:rPr>
          <w:rStyle w:val="aff0"/>
        </w:rPr>
        <w:t>технических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паспортов,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планов,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схем,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экспликаций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и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других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документов</w:t>
      </w:r>
      <w:r w:rsidR="00A61188" w:rsidRPr="00A61188">
        <w:rPr>
          <w:rStyle w:val="aff0"/>
        </w:rPr>
        <w:t>).</w:t>
      </w:r>
    </w:p>
    <w:p w:rsidR="00A61188" w:rsidRPr="00A61188" w:rsidRDefault="009E2426" w:rsidP="00A61188">
      <w:pPr>
        <w:tabs>
          <w:tab w:val="left" w:pos="726"/>
        </w:tabs>
        <w:rPr>
          <w:rStyle w:val="aff0"/>
        </w:rPr>
      </w:pPr>
      <w:r w:rsidRPr="00A61188">
        <w:rPr>
          <w:rStyle w:val="aff0"/>
        </w:rPr>
        <w:t>О</w:t>
      </w:r>
      <w:r w:rsidR="00642E47" w:rsidRPr="00A61188">
        <w:rPr>
          <w:rStyle w:val="aff0"/>
        </w:rPr>
        <w:t>бъекты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предоставления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услуг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по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време</w:t>
      </w:r>
      <w:r w:rsidRPr="00A61188">
        <w:rPr>
          <w:rStyle w:val="aff0"/>
        </w:rPr>
        <w:t>нному</w:t>
      </w:r>
      <w:r w:rsidR="00A61188" w:rsidRPr="00A61188">
        <w:rPr>
          <w:rStyle w:val="aff0"/>
        </w:rPr>
        <w:t xml:space="preserve"> </w:t>
      </w:r>
      <w:r w:rsidRPr="00A61188">
        <w:rPr>
          <w:rStyle w:val="aff0"/>
        </w:rPr>
        <w:t>размещению</w:t>
      </w:r>
      <w:r w:rsidR="00A61188" w:rsidRPr="00A61188">
        <w:rPr>
          <w:rStyle w:val="aff0"/>
        </w:rPr>
        <w:t xml:space="preserve"> </w:t>
      </w:r>
      <w:r w:rsidRPr="00A61188">
        <w:rPr>
          <w:rStyle w:val="aff0"/>
        </w:rPr>
        <w:t>и</w:t>
      </w:r>
      <w:r w:rsidR="00A61188" w:rsidRPr="00A61188">
        <w:rPr>
          <w:rStyle w:val="aff0"/>
        </w:rPr>
        <w:t xml:space="preserve"> </w:t>
      </w:r>
      <w:r w:rsidRPr="00A61188">
        <w:rPr>
          <w:rStyle w:val="aff0"/>
        </w:rPr>
        <w:t>проживанию</w:t>
      </w:r>
      <w:r w:rsidR="00A61188" w:rsidRPr="00A61188">
        <w:rPr>
          <w:rStyle w:val="aff0"/>
        </w:rPr>
        <w:t xml:space="preserve"> - </w:t>
      </w:r>
      <w:r w:rsidR="00642E47" w:rsidRPr="00A61188">
        <w:rPr>
          <w:rStyle w:val="aff0"/>
        </w:rPr>
        <w:t>здания,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строения,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сооружения</w:t>
      </w:r>
      <w:r w:rsidR="00A61188" w:rsidRPr="00A61188">
        <w:rPr>
          <w:rStyle w:val="aff0"/>
        </w:rPr>
        <w:t xml:space="preserve"> (</w:t>
      </w:r>
      <w:r w:rsidR="00642E47" w:rsidRPr="00A61188">
        <w:rPr>
          <w:rStyle w:val="aff0"/>
        </w:rPr>
        <w:t>их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части</w:t>
      </w:r>
      <w:r w:rsidR="00A61188" w:rsidRPr="00A61188">
        <w:rPr>
          <w:rStyle w:val="aff0"/>
        </w:rPr>
        <w:t xml:space="preserve">), </w:t>
      </w:r>
      <w:r w:rsidR="00642E47" w:rsidRPr="00A61188">
        <w:rPr>
          <w:rStyle w:val="aff0"/>
        </w:rPr>
        <w:t>имеющие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помещения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для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временного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размещения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и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проживания</w:t>
      </w:r>
      <w:r w:rsidR="00A61188" w:rsidRPr="00A61188">
        <w:rPr>
          <w:rStyle w:val="aff0"/>
        </w:rPr>
        <w:t xml:space="preserve"> (</w:t>
      </w:r>
      <w:r w:rsidR="00642E47" w:rsidRPr="00A61188">
        <w:rPr>
          <w:rStyle w:val="aff0"/>
        </w:rPr>
        <w:t>жилые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дома,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коттеджи,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частные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дома,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постройки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на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приусадебных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участках,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здания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и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строения</w:t>
      </w:r>
      <w:r w:rsidR="00A61188" w:rsidRPr="00A61188">
        <w:rPr>
          <w:rStyle w:val="aff0"/>
        </w:rPr>
        <w:t xml:space="preserve"> (</w:t>
      </w:r>
      <w:r w:rsidR="00642E47" w:rsidRPr="00A61188">
        <w:rPr>
          <w:rStyle w:val="aff0"/>
        </w:rPr>
        <w:t>комплексы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конструктивно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обособленных</w:t>
      </w:r>
      <w:r w:rsidR="00A61188" w:rsidRPr="00A61188">
        <w:rPr>
          <w:rStyle w:val="aff0"/>
        </w:rPr>
        <w:t xml:space="preserve"> (</w:t>
      </w:r>
      <w:r w:rsidR="00642E47" w:rsidRPr="00A61188">
        <w:rPr>
          <w:rStyle w:val="aff0"/>
        </w:rPr>
        <w:t>объединенных</w:t>
      </w:r>
      <w:r w:rsidR="00A61188" w:rsidRPr="00A61188">
        <w:rPr>
          <w:rStyle w:val="aff0"/>
        </w:rPr>
        <w:t xml:space="preserve">) </w:t>
      </w:r>
      <w:r w:rsidR="00642E47" w:rsidRPr="00A61188">
        <w:rPr>
          <w:rStyle w:val="aff0"/>
        </w:rPr>
        <w:t>зданий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и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строений,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расположенных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на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одном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земельном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участке</w:t>
      </w:r>
      <w:r w:rsidR="00A61188" w:rsidRPr="00A61188">
        <w:rPr>
          <w:rStyle w:val="aff0"/>
        </w:rPr>
        <w:t xml:space="preserve">), </w:t>
      </w:r>
      <w:r w:rsidR="00642E47" w:rsidRPr="00A61188">
        <w:rPr>
          <w:rStyle w:val="aff0"/>
        </w:rPr>
        <w:t>используемые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под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гостиницы,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кемпинги,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общежития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и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другие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объекты</w:t>
      </w:r>
      <w:r w:rsidR="00A61188" w:rsidRPr="00A61188">
        <w:rPr>
          <w:rStyle w:val="aff0"/>
        </w:rPr>
        <w:t>);</w:t>
      </w:r>
    </w:p>
    <w:p w:rsidR="00A61188" w:rsidRPr="00A61188" w:rsidRDefault="00BA4D99" w:rsidP="00A61188">
      <w:pPr>
        <w:tabs>
          <w:tab w:val="left" w:pos="726"/>
        </w:tabs>
        <w:rPr>
          <w:rStyle w:val="aff0"/>
        </w:rPr>
      </w:pPr>
      <w:r w:rsidRPr="00A61188">
        <w:rPr>
          <w:rStyle w:val="aff0"/>
        </w:rPr>
        <w:t>Площадь</w:t>
      </w:r>
      <w:r w:rsidR="00A61188" w:rsidRPr="00A61188">
        <w:rPr>
          <w:rStyle w:val="aff0"/>
        </w:rPr>
        <w:t xml:space="preserve"> </w:t>
      </w:r>
      <w:r w:rsidRPr="00A61188">
        <w:rPr>
          <w:rStyle w:val="aff0"/>
        </w:rPr>
        <w:t>стоянки</w:t>
      </w:r>
      <w:r w:rsidR="00A61188" w:rsidRPr="00A61188">
        <w:rPr>
          <w:rStyle w:val="aff0"/>
        </w:rPr>
        <w:t xml:space="preserve"> - </w:t>
      </w:r>
      <w:r w:rsidR="00642E47" w:rsidRPr="00A61188">
        <w:rPr>
          <w:rStyle w:val="aff0"/>
        </w:rPr>
        <w:t>общая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площадь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земельного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участка,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на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которой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размещена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платная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стоянка,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определяемая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на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основании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правоустанавливающих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и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инвентаризационных</w:t>
      </w:r>
      <w:r w:rsidR="00A61188" w:rsidRPr="00A61188">
        <w:rPr>
          <w:rStyle w:val="aff0"/>
        </w:rPr>
        <w:t xml:space="preserve"> </w:t>
      </w:r>
      <w:r w:rsidR="00642E47" w:rsidRPr="00A61188">
        <w:rPr>
          <w:rStyle w:val="aff0"/>
        </w:rPr>
        <w:t>документов</w:t>
      </w:r>
      <w:r w:rsidR="00A61188" w:rsidRPr="00A61188">
        <w:rPr>
          <w:rStyle w:val="aff0"/>
        </w:rPr>
        <w:t>.</w:t>
      </w:r>
    </w:p>
    <w:p w:rsidR="00A61188" w:rsidRPr="00A61188" w:rsidRDefault="004A6DB1" w:rsidP="00A61188">
      <w:pPr>
        <w:tabs>
          <w:tab w:val="left" w:pos="726"/>
        </w:tabs>
      </w:pPr>
      <w:r w:rsidRPr="00A61188">
        <w:rPr>
          <w:bCs/>
        </w:rPr>
        <w:t>Налогоплательщиками</w:t>
      </w:r>
      <w:r w:rsidR="00A61188" w:rsidRPr="00A61188">
        <w:t xml:space="preserve"> </w:t>
      </w:r>
      <w:r w:rsidRPr="00A61188">
        <w:t>являются</w:t>
      </w:r>
      <w:r w:rsidR="00A61188" w:rsidRPr="00A61188">
        <w:t xml:space="preserve"> </w:t>
      </w:r>
      <w:r w:rsidRPr="00A61188">
        <w:t>организации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индивидуальные</w:t>
      </w:r>
      <w:r w:rsidR="00A61188" w:rsidRPr="00A61188">
        <w:t xml:space="preserve"> </w:t>
      </w:r>
      <w:r w:rsidRPr="00A61188">
        <w:t>предприниматели,</w:t>
      </w:r>
      <w:r w:rsidR="00A61188" w:rsidRPr="00A61188">
        <w:t xml:space="preserve"> </w:t>
      </w:r>
      <w:r w:rsidRPr="00A61188">
        <w:t>осуществляющие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территории</w:t>
      </w:r>
      <w:r w:rsidR="00A61188" w:rsidRPr="00A61188">
        <w:t xml:space="preserve"> </w:t>
      </w:r>
      <w:r w:rsidRPr="00A61188">
        <w:t>субъекта</w:t>
      </w:r>
      <w:r w:rsidR="00A61188" w:rsidRPr="00A61188">
        <w:t xml:space="preserve"> </w:t>
      </w:r>
      <w:r w:rsidRPr="00A61188">
        <w:t>РФ,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котором</w:t>
      </w:r>
      <w:r w:rsidR="00A61188" w:rsidRPr="00A61188">
        <w:t xml:space="preserve"> </w:t>
      </w:r>
      <w:r w:rsidRPr="00A61188">
        <w:t>введен</w:t>
      </w:r>
      <w:r w:rsidR="00A61188" w:rsidRPr="00A61188">
        <w:t xml:space="preserve"> </w:t>
      </w:r>
      <w:r w:rsidRPr="00A61188">
        <w:t>ЕНВД,</w:t>
      </w:r>
      <w:r w:rsidR="00A61188" w:rsidRPr="00A61188">
        <w:t xml:space="preserve"> </w:t>
      </w:r>
      <w:r w:rsidRPr="00A61188">
        <w:t>предпринимательскую</w:t>
      </w:r>
      <w:r w:rsidR="00A61188" w:rsidRPr="00A61188">
        <w:t xml:space="preserve"> </w:t>
      </w:r>
      <w:r w:rsidRPr="00A61188">
        <w:t>деятельность,</w:t>
      </w:r>
      <w:r w:rsidR="00A61188" w:rsidRPr="00A61188">
        <w:t xml:space="preserve"> </w:t>
      </w:r>
      <w:r w:rsidRPr="00A61188">
        <w:t>облагаемую</w:t>
      </w:r>
      <w:r w:rsidR="00A61188" w:rsidRPr="00A61188">
        <w:t xml:space="preserve"> </w:t>
      </w:r>
      <w:r w:rsidRPr="00A61188">
        <w:t>ЕНВД</w:t>
      </w:r>
      <w:r w:rsidR="00A61188" w:rsidRPr="00A61188">
        <w:t>.</w:t>
      </w:r>
    </w:p>
    <w:p w:rsidR="00A61188" w:rsidRPr="00A61188" w:rsidRDefault="004A6DB1" w:rsidP="00A61188">
      <w:pPr>
        <w:tabs>
          <w:tab w:val="left" w:pos="726"/>
        </w:tabs>
      </w:pPr>
      <w:r w:rsidRPr="00A61188">
        <w:t>Налогоплательщики,</w:t>
      </w:r>
      <w:r w:rsidR="00A61188" w:rsidRPr="00A61188">
        <w:t xml:space="preserve"> </w:t>
      </w:r>
      <w:r w:rsidRPr="00A61188">
        <w:t>не</w:t>
      </w:r>
      <w:r w:rsidR="00A61188" w:rsidRPr="00A61188">
        <w:t xml:space="preserve"> </w:t>
      </w:r>
      <w:r w:rsidRPr="00A61188">
        <w:t>состоящие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учете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налоговых</w:t>
      </w:r>
      <w:r w:rsidR="00A61188" w:rsidRPr="00A61188">
        <w:t xml:space="preserve"> </w:t>
      </w:r>
      <w:r w:rsidRPr="00A61188">
        <w:t>органах</w:t>
      </w:r>
      <w:r w:rsidR="00A61188" w:rsidRPr="00A61188">
        <w:t xml:space="preserve"> </w:t>
      </w:r>
      <w:r w:rsidRPr="00A61188">
        <w:t>того</w:t>
      </w:r>
      <w:r w:rsidR="00A61188" w:rsidRPr="00A61188">
        <w:t xml:space="preserve"> </w:t>
      </w:r>
      <w:r w:rsidRPr="00A61188">
        <w:t>субъекта</w:t>
      </w:r>
      <w:r w:rsidR="00A61188" w:rsidRPr="00A61188">
        <w:t xml:space="preserve"> </w:t>
      </w:r>
      <w:r w:rsidRPr="00A61188">
        <w:t>РФ,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котором</w:t>
      </w:r>
      <w:r w:rsidR="00A61188" w:rsidRPr="00A61188">
        <w:t xml:space="preserve"> </w:t>
      </w:r>
      <w:r w:rsidRPr="00A61188">
        <w:t>они</w:t>
      </w:r>
      <w:r w:rsidR="00A61188" w:rsidRPr="00A61188">
        <w:t xml:space="preserve"> </w:t>
      </w:r>
      <w:r w:rsidRPr="00A61188">
        <w:t>осуществляют</w:t>
      </w:r>
      <w:r w:rsidR="00A61188" w:rsidRPr="00A61188">
        <w:t xml:space="preserve"> </w:t>
      </w:r>
      <w:r w:rsidRPr="00A61188">
        <w:t>виды</w:t>
      </w:r>
      <w:r w:rsidR="00A61188" w:rsidRPr="00A61188">
        <w:t xml:space="preserve"> </w:t>
      </w:r>
      <w:r w:rsidRPr="00A61188">
        <w:t>предпринимательской</w:t>
      </w:r>
      <w:r w:rsidR="00A61188" w:rsidRPr="00A61188">
        <w:t xml:space="preserve"> </w:t>
      </w:r>
      <w:r w:rsidRPr="00A61188">
        <w:t>деятельности,</w:t>
      </w:r>
      <w:r w:rsidR="00A61188" w:rsidRPr="00A61188">
        <w:t xml:space="preserve"> </w:t>
      </w:r>
      <w:r w:rsidRPr="00A61188">
        <w:t>облагаемые</w:t>
      </w:r>
      <w:r w:rsidR="00A61188" w:rsidRPr="00A61188">
        <w:t xml:space="preserve"> </w:t>
      </w:r>
      <w:r w:rsidRPr="00A61188">
        <w:t>ЕНВД,</w:t>
      </w:r>
      <w:r w:rsidR="00A61188" w:rsidRPr="00A61188">
        <w:t xml:space="preserve"> </w:t>
      </w:r>
      <w:r w:rsidRPr="00A61188">
        <w:t>обязаны</w:t>
      </w:r>
      <w:r w:rsidR="00A61188" w:rsidRPr="00A61188">
        <w:t xml:space="preserve"> </w:t>
      </w:r>
      <w:r w:rsidRPr="00A61188">
        <w:t>встать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учет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налоговых</w:t>
      </w:r>
      <w:r w:rsidR="00A61188" w:rsidRPr="00A61188">
        <w:t xml:space="preserve"> </w:t>
      </w:r>
      <w:r w:rsidRPr="00A61188">
        <w:t>органах</w:t>
      </w:r>
      <w:r w:rsidR="00A61188" w:rsidRPr="00A61188">
        <w:t xml:space="preserve"> </w:t>
      </w:r>
      <w:r w:rsidRPr="00A61188">
        <w:t>по</w:t>
      </w:r>
      <w:r w:rsidR="00A61188" w:rsidRPr="00A61188">
        <w:t xml:space="preserve"> </w:t>
      </w:r>
      <w:r w:rsidRPr="00A61188">
        <w:t>месту</w:t>
      </w:r>
      <w:r w:rsidR="00A61188" w:rsidRPr="00A61188">
        <w:t xml:space="preserve"> </w:t>
      </w:r>
      <w:r w:rsidRPr="00A61188">
        <w:t>осуществления</w:t>
      </w:r>
      <w:r w:rsidR="00A61188" w:rsidRPr="00A61188">
        <w:t xml:space="preserve"> </w:t>
      </w:r>
      <w:r w:rsidRPr="00A61188">
        <w:t>указанной</w:t>
      </w:r>
      <w:r w:rsidR="00A61188" w:rsidRPr="00A61188">
        <w:t xml:space="preserve"> </w:t>
      </w:r>
      <w:r w:rsidRPr="00A61188">
        <w:t>деятельности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срок</w:t>
      </w:r>
      <w:r w:rsidR="00A61188" w:rsidRPr="00A61188">
        <w:t xml:space="preserve"> </w:t>
      </w:r>
      <w:r w:rsidRPr="00A61188">
        <w:t>не</w:t>
      </w:r>
      <w:r w:rsidR="00A61188" w:rsidRPr="00A61188">
        <w:t xml:space="preserve"> </w:t>
      </w:r>
      <w:r w:rsidRPr="00A61188">
        <w:t>позднее</w:t>
      </w:r>
      <w:r w:rsidR="00A61188" w:rsidRPr="00A61188">
        <w:t xml:space="preserve"> </w:t>
      </w:r>
      <w:r w:rsidRPr="00A61188">
        <w:t>пяти</w:t>
      </w:r>
      <w:r w:rsidR="00A61188" w:rsidRPr="00A61188">
        <w:t xml:space="preserve"> </w:t>
      </w:r>
      <w:r w:rsidRPr="00A61188">
        <w:t>дней</w:t>
      </w:r>
      <w:r w:rsidR="00A61188" w:rsidRPr="00A61188">
        <w:t xml:space="preserve"> </w:t>
      </w:r>
      <w:r w:rsidRPr="00A61188">
        <w:t>с</w:t>
      </w:r>
      <w:r w:rsidR="00A61188" w:rsidRPr="00A61188">
        <w:t xml:space="preserve"> </w:t>
      </w:r>
      <w:r w:rsidRPr="00A61188">
        <w:t>начала</w:t>
      </w:r>
      <w:r w:rsidR="00A61188" w:rsidRPr="00A61188">
        <w:t xml:space="preserve"> </w:t>
      </w:r>
      <w:r w:rsidRPr="00A61188">
        <w:t>осуществления</w:t>
      </w:r>
      <w:r w:rsidR="00A61188" w:rsidRPr="00A61188">
        <w:t xml:space="preserve"> </w:t>
      </w:r>
      <w:r w:rsidRPr="00A61188">
        <w:t>этой</w:t>
      </w:r>
      <w:r w:rsidR="00A61188" w:rsidRPr="00A61188">
        <w:t xml:space="preserve"> </w:t>
      </w:r>
      <w:r w:rsidRPr="00A61188">
        <w:t>деятельности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производить</w:t>
      </w:r>
      <w:r w:rsidR="00A61188" w:rsidRPr="00A61188">
        <w:t xml:space="preserve"> </w:t>
      </w:r>
      <w:r w:rsidRPr="00A61188">
        <w:t>уплату</w:t>
      </w:r>
      <w:r w:rsidR="00A61188" w:rsidRPr="00A61188">
        <w:t xml:space="preserve"> </w:t>
      </w:r>
      <w:r w:rsidRPr="00A61188">
        <w:t>ЕНВД,</w:t>
      </w:r>
      <w:r w:rsidR="00A61188" w:rsidRPr="00A61188">
        <w:t xml:space="preserve"> </w:t>
      </w:r>
      <w:r w:rsidRPr="00A61188">
        <w:t>введенного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этом</w:t>
      </w:r>
      <w:r w:rsidR="00A61188" w:rsidRPr="00A61188">
        <w:t xml:space="preserve"> </w:t>
      </w:r>
      <w:r w:rsidRPr="00A61188">
        <w:t>субъекте</w:t>
      </w:r>
      <w:r w:rsidR="00A61188" w:rsidRPr="00A61188">
        <w:t xml:space="preserve"> </w:t>
      </w:r>
      <w:r w:rsidRPr="00A61188">
        <w:t>РФ</w:t>
      </w:r>
      <w:r w:rsidR="00A61188" w:rsidRPr="00A61188">
        <w:t>.</w:t>
      </w:r>
    </w:p>
    <w:p w:rsidR="00A61188" w:rsidRPr="00A61188" w:rsidRDefault="004A6DB1" w:rsidP="00A61188">
      <w:pPr>
        <w:tabs>
          <w:tab w:val="left" w:pos="726"/>
        </w:tabs>
      </w:pPr>
      <w:r w:rsidRPr="00A61188">
        <w:rPr>
          <w:bCs/>
        </w:rPr>
        <w:t>Налоговым</w:t>
      </w:r>
      <w:r w:rsidR="00A61188" w:rsidRPr="00A61188">
        <w:rPr>
          <w:bCs/>
        </w:rPr>
        <w:t xml:space="preserve"> </w:t>
      </w:r>
      <w:r w:rsidRPr="00A61188">
        <w:rPr>
          <w:bCs/>
        </w:rPr>
        <w:t>периодом</w:t>
      </w:r>
      <w:r w:rsidR="00A61188" w:rsidRPr="00A61188">
        <w:t xml:space="preserve"> </w:t>
      </w:r>
      <w:r w:rsidRPr="00A61188">
        <w:t>по</w:t>
      </w:r>
      <w:r w:rsidR="00A61188" w:rsidRPr="00A61188">
        <w:t xml:space="preserve"> </w:t>
      </w:r>
      <w:r w:rsidRPr="00A61188">
        <w:t>ЕНВД</w:t>
      </w:r>
      <w:r w:rsidR="00A61188" w:rsidRPr="00A61188">
        <w:t xml:space="preserve"> </w:t>
      </w:r>
      <w:r w:rsidRPr="00A61188">
        <w:t>признается</w:t>
      </w:r>
      <w:r w:rsidR="00A61188" w:rsidRPr="00A61188">
        <w:t xml:space="preserve"> </w:t>
      </w:r>
      <w:r w:rsidRPr="00A61188">
        <w:t>квартал</w:t>
      </w:r>
      <w:r w:rsidR="00A61188" w:rsidRPr="00A61188">
        <w:t>.</w:t>
      </w:r>
    </w:p>
    <w:p w:rsidR="00A61188" w:rsidRPr="00A61188" w:rsidRDefault="004A6DB1" w:rsidP="00A61188">
      <w:pPr>
        <w:tabs>
          <w:tab w:val="left" w:pos="726"/>
        </w:tabs>
      </w:pPr>
      <w:r w:rsidRPr="00A61188">
        <w:rPr>
          <w:bCs/>
        </w:rPr>
        <w:t>Налоговая</w:t>
      </w:r>
      <w:r w:rsidR="00A61188" w:rsidRPr="00A61188">
        <w:rPr>
          <w:bCs/>
        </w:rPr>
        <w:t xml:space="preserve"> </w:t>
      </w:r>
      <w:r w:rsidRPr="00A61188">
        <w:rPr>
          <w:bCs/>
        </w:rPr>
        <w:t>ставка</w:t>
      </w:r>
      <w:r w:rsidR="00A61188" w:rsidRPr="00A61188">
        <w:t xml:space="preserve"> </w:t>
      </w:r>
      <w:r w:rsidRPr="00A61188">
        <w:t>устанавливается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размере</w:t>
      </w:r>
      <w:r w:rsidR="00A61188" w:rsidRPr="00A61188">
        <w:t xml:space="preserve"> </w:t>
      </w:r>
      <w:r w:rsidRPr="00A61188">
        <w:t>15%</w:t>
      </w:r>
      <w:r w:rsidR="00A61188" w:rsidRPr="00A61188">
        <w:t xml:space="preserve"> </w:t>
      </w:r>
      <w:r w:rsidRPr="00A61188">
        <w:t>величины</w:t>
      </w:r>
      <w:r w:rsidR="00A61188" w:rsidRPr="00A61188">
        <w:t xml:space="preserve"> </w:t>
      </w:r>
      <w:r w:rsidRPr="00A61188">
        <w:t>вмененного</w:t>
      </w:r>
      <w:r w:rsidR="00A61188" w:rsidRPr="00A61188">
        <w:t xml:space="preserve"> </w:t>
      </w:r>
      <w:r w:rsidRPr="00A61188">
        <w:t>дохода</w:t>
      </w:r>
      <w:r w:rsidR="00A61188" w:rsidRPr="00A61188">
        <w:t>.</w:t>
      </w:r>
    </w:p>
    <w:p w:rsidR="00A61188" w:rsidRPr="00A61188" w:rsidRDefault="004A6DB1" w:rsidP="00A61188">
      <w:pPr>
        <w:tabs>
          <w:tab w:val="left" w:pos="726"/>
        </w:tabs>
      </w:pPr>
      <w:r w:rsidRPr="00A61188">
        <w:rPr>
          <w:bCs/>
        </w:rPr>
        <w:t>Уплата</w:t>
      </w:r>
      <w:r w:rsidR="00A61188" w:rsidRPr="00A61188">
        <w:t xml:space="preserve"> </w:t>
      </w:r>
      <w:r w:rsidRPr="00A61188">
        <w:t>ЕНВД</w:t>
      </w:r>
      <w:r w:rsidR="00A61188" w:rsidRPr="00A61188">
        <w:t xml:space="preserve"> </w:t>
      </w:r>
      <w:r w:rsidRPr="00A61188">
        <w:t>производится</w:t>
      </w:r>
      <w:r w:rsidR="00A61188" w:rsidRPr="00A61188">
        <w:t xml:space="preserve"> </w:t>
      </w:r>
      <w:r w:rsidRPr="00A61188">
        <w:t>налогоплательщиком</w:t>
      </w:r>
      <w:r w:rsidR="00A61188" w:rsidRPr="00A61188">
        <w:t xml:space="preserve"> </w:t>
      </w:r>
      <w:r w:rsidRPr="00A61188">
        <w:t>по</w:t>
      </w:r>
      <w:r w:rsidR="00A61188" w:rsidRPr="00A61188">
        <w:t xml:space="preserve"> </w:t>
      </w:r>
      <w:r w:rsidRPr="00A61188">
        <w:t>итогам</w:t>
      </w:r>
      <w:r w:rsidR="00A61188" w:rsidRPr="00A61188">
        <w:t xml:space="preserve"> </w:t>
      </w:r>
      <w:r w:rsidRPr="00A61188">
        <w:t>налогового</w:t>
      </w:r>
      <w:r w:rsidR="00A61188" w:rsidRPr="00A61188">
        <w:t xml:space="preserve"> </w:t>
      </w:r>
      <w:r w:rsidRPr="00A61188">
        <w:t>периода</w:t>
      </w:r>
      <w:r w:rsidR="00A61188" w:rsidRPr="00A61188">
        <w:t xml:space="preserve"> </w:t>
      </w:r>
      <w:r w:rsidRPr="00A61188">
        <w:t>не</w:t>
      </w:r>
      <w:r w:rsidR="00A61188" w:rsidRPr="00A61188">
        <w:t xml:space="preserve"> </w:t>
      </w:r>
      <w:r w:rsidRPr="00A61188">
        <w:t>позднее</w:t>
      </w:r>
      <w:r w:rsidR="00A61188" w:rsidRPr="00A61188">
        <w:t xml:space="preserve"> </w:t>
      </w:r>
      <w:r w:rsidRPr="00A61188">
        <w:t>25-го</w:t>
      </w:r>
      <w:r w:rsidR="00A61188" w:rsidRPr="00A61188">
        <w:t xml:space="preserve"> </w:t>
      </w:r>
      <w:r w:rsidRPr="00A61188">
        <w:t>числа</w:t>
      </w:r>
      <w:r w:rsidR="00A61188" w:rsidRPr="00A61188">
        <w:t xml:space="preserve"> </w:t>
      </w:r>
      <w:r w:rsidRPr="00A61188">
        <w:t>первого</w:t>
      </w:r>
      <w:r w:rsidR="00A61188" w:rsidRPr="00A61188">
        <w:t xml:space="preserve"> </w:t>
      </w:r>
      <w:r w:rsidRPr="00A61188">
        <w:t>месяца</w:t>
      </w:r>
      <w:r w:rsidR="00A61188" w:rsidRPr="00A61188">
        <w:t xml:space="preserve"> </w:t>
      </w:r>
      <w:r w:rsidRPr="00A61188">
        <w:t>следующего</w:t>
      </w:r>
      <w:r w:rsidR="00A61188" w:rsidRPr="00A61188">
        <w:t xml:space="preserve"> </w:t>
      </w:r>
      <w:r w:rsidRPr="00A61188">
        <w:t>налогового</w:t>
      </w:r>
      <w:r w:rsidR="00A61188" w:rsidRPr="00A61188">
        <w:t xml:space="preserve"> </w:t>
      </w:r>
      <w:r w:rsidRPr="00A61188">
        <w:t>периода</w:t>
      </w:r>
      <w:r w:rsidR="00A61188" w:rsidRPr="00A61188">
        <w:t>.</w:t>
      </w:r>
    </w:p>
    <w:p w:rsidR="00A61188" w:rsidRPr="00A61188" w:rsidRDefault="004A6DB1" w:rsidP="00A61188">
      <w:pPr>
        <w:tabs>
          <w:tab w:val="left" w:pos="726"/>
        </w:tabs>
      </w:pPr>
      <w:r w:rsidRPr="00A61188">
        <w:t>Сумма</w:t>
      </w:r>
      <w:r w:rsidR="00A61188" w:rsidRPr="00A61188">
        <w:t xml:space="preserve"> </w:t>
      </w:r>
      <w:r w:rsidRPr="00A61188">
        <w:t>ЕНВД,</w:t>
      </w:r>
      <w:r w:rsidR="00A61188" w:rsidRPr="00A61188">
        <w:t xml:space="preserve"> </w:t>
      </w:r>
      <w:r w:rsidRPr="00A61188">
        <w:t>исчисленная</w:t>
      </w:r>
      <w:r w:rsidR="00A61188" w:rsidRPr="00A61188">
        <w:t xml:space="preserve"> </w:t>
      </w:r>
      <w:r w:rsidRPr="00A61188">
        <w:t>за</w:t>
      </w:r>
      <w:r w:rsidR="00A61188" w:rsidRPr="00A61188">
        <w:t xml:space="preserve"> </w:t>
      </w:r>
      <w:r w:rsidRPr="00A61188">
        <w:t>налоговый</w:t>
      </w:r>
      <w:r w:rsidR="00A61188" w:rsidRPr="00A61188">
        <w:t xml:space="preserve"> </w:t>
      </w:r>
      <w:r w:rsidRPr="00A61188">
        <w:t>период,</w:t>
      </w:r>
      <w:r w:rsidR="00A61188" w:rsidRPr="00A61188">
        <w:t xml:space="preserve"> </w:t>
      </w:r>
      <w:r w:rsidRPr="00A61188">
        <w:t>уменьшается</w:t>
      </w:r>
      <w:r w:rsidR="00A61188" w:rsidRPr="00A61188">
        <w:t xml:space="preserve"> </w:t>
      </w:r>
      <w:r w:rsidRPr="00A61188">
        <w:t>налогоплательщиками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сумму</w:t>
      </w:r>
      <w:r w:rsidR="00A61188" w:rsidRPr="00A61188">
        <w:t xml:space="preserve"> </w:t>
      </w:r>
      <w:r w:rsidRPr="00A61188">
        <w:t>страховых</w:t>
      </w:r>
      <w:r w:rsidR="00A61188" w:rsidRPr="00A61188">
        <w:t xml:space="preserve"> </w:t>
      </w:r>
      <w:r w:rsidRPr="00A61188">
        <w:t>взносов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обязательное</w:t>
      </w:r>
      <w:r w:rsidR="00A61188" w:rsidRPr="00A61188">
        <w:t xml:space="preserve"> </w:t>
      </w:r>
      <w:r w:rsidRPr="00A61188">
        <w:t>пенсионное</w:t>
      </w:r>
      <w:r w:rsidR="00A61188" w:rsidRPr="00A61188">
        <w:t xml:space="preserve"> </w:t>
      </w:r>
      <w:r w:rsidRPr="00A61188">
        <w:t>страхование,</w:t>
      </w:r>
      <w:r w:rsidR="00A61188" w:rsidRPr="00A61188">
        <w:t xml:space="preserve"> </w:t>
      </w:r>
      <w:r w:rsidRPr="00A61188">
        <w:t>осуществляемое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соответствии</w:t>
      </w:r>
      <w:r w:rsidR="00A61188" w:rsidRPr="00A61188">
        <w:t xml:space="preserve"> </w:t>
      </w:r>
      <w:r w:rsidRPr="00A61188">
        <w:t>с</w:t>
      </w:r>
      <w:r w:rsidR="00A61188" w:rsidRPr="00A61188">
        <w:t xml:space="preserve"> </w:t>
      </w:r>
      <w:r w:rsidRPr="00A61188">
        <w:t>законодательством</w:t>
      </w:r>
      <w:r w:rsidR="00A61188" w:rsidRPr="00A61188">
        <w:t xml:space="preserve"> </w:t>
      </w:r>
      <w:r w:rsidRPr="00A61188">
        <w:t>РФ,</w:t>
      </w:r>
      <w:r w:rsidR="00A61188" w:rsidRPr="00A61188">
        <w:t xml:space="preserve"> </w:t>
      </w:r>
      <w:r w:rsidRPr="00A61188">
        <w:t>уплаченных</w:t>
      </w:r>
      <w:r w:rsidR="00A61188" w:rsidRPr="00A61188">
        <w:t xml:space="preserve"> </w:t>
      </w:r>
      <w:r w:rsidRPr="00A61188">
        <w:t>за</w:t>
      </w:r>
      <w:r w:rsidR="00A61188" w:rsidRPr="00A61188">
        <w:t xml:space="preserve"> </w:t>
      </w:r>
      <w:r w:rsidRPr="00A61188">
        <w:t>этот</w:t>
      </w:r>
      <w:r w:rsidR="00A61188" w:rsidRPr="00A61188">
        <w:t xml:space="preserve"> </w:t>
      </w:r>
      <w:r w:rsidRPr="00A61188">
        <w:t>же</w:t>
      </w:r>
      <w:r w:rsidR="00A61188" w:rsidRPr="00A61188">
        <w:t xml:space="preserve"> </w:t>
      </w:r>
      <w:r w:rsidRPr="00A61188">
        <w:t>период</w:t>
      </w:r>
      <w:r w:rsidR="00A61188" w:rsidRPr="00A61188">
        <w:t xml:space="preserve"> </w:t>
      </w:r>
      <w:r w:rsidRPr="00A61188">
        <w:t>времени</w:t>
      </w:r>
      <w:r w:rsidR="00A61188" w:rsidRPr="00A61188">
        <w:t xml:space="preserve"> </w:t>
      </w:r>
      <w:r w:rsidRPr="00A61188">
        <w:t>при</w:t>
      </w:r>
      <w:r w:rsidR="00A61188" w:rsidRPr="00A61188">
        <w:t xml:space="preserve"> </w:t>
      </w:r>
      <w:r w:rsidRPr="00A61188">
        <w:t>выплате</w:t>
      </w:r>
      <w:r w:rsidR="00A61188" w:rsidRPr="00A61188">
        <w:t xml:space="preserve"> </w:t>
      </w:r>
      <w:r w:rsidRPr="00A61188">
        <w:t>налогоплательщиками</w:t>
      </w:r>
      <w:r w:rsidR="00A61188" w:rsidRPr="00A61188">
        <w:t xml:space="preserve"> </w:t>
      </w:r>
      <w:r w:rsidRPr="00A61188">
        <w:t>вознаграждений</w:t>
      </w:r>
      <w:r w:rsidR="00A61188" w:rsidRPr="00A61188">
        <w:t xml:space="preserve"> </w:t>
      </w:r>
      <w:r w:rsidRPr="00A61188">
        <w:t>своим</w:t>
      </w:r>
      <w:r w:rsidR="00A61188" w:rsidRPr="00A61188">
        <w:t xml:space="preserve"> </w:t>
      </w:r>
      <w:r w:rsidRPr="00A61188">
        <w:t>работникам,</w:t>
      </w:r>
      <w:r w:rsidR="00A61188" w:rsidRPr="00A61188">
        <w:t xml:space="preserve"> </w:t>
      </w:r>
      <w:r w:rsidRPr="00A61188">
        <w:t>занятым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тех</w:t>
      </w:r>
      <w:r w:rsidR="00A61188" w:rsidRPr="00A61188">
        <w:t xml:space="preserve"> </w:t>
      </w:r>
      <w:r w:rsidRPr="00A61188">
        <w:t>сферах</w:t>
      </w:r>
      <w:r w:rsidR="00A61188" w:rsidRPr="00A61188">
        <w:t xml:space="preserve"> </w:t>
      </w:r>
      <w:r w:rsidRPr="00A61188">
        <w:t>деятельности</w:t>
      </w:r>
      <w:r w:rsidR="00A61188" w:rsidRPr="00A61188">
        <w:t xml:space="preserve"> </w:t>
      </w:r>
      <w:r w:rsidRPr="00A61188">
        <w:t>налогоплательщика,</w:t>
      </w:r>
      <w:r w:rsidR="00A61188" w:rsidRPr="00A61188">
        <w:t xml:space="preserve"> </w:t>
      </w:r>
      <w:r w:rsidRPr="00A61188">
        <w:t>по</w:t>
      </w:r>
      <w:r w:rsidR="00A61188" w:rsidRPr="00A61188">
        <w:t xml:space="preserve"> </w:t>
      </w:r>
      <w:r w:rsidRPr="00A61188">
        <w:t>которым</w:t>
      </w:r>
      <w:r w:rsidR="00A61188" w:rsidRPr="00A61188">
        <w:t xml:space="preserve"> </w:t>
      </w:r>
      <w:r w:rsidRPr="00A61188">
        <w:t>уплачивается</w:t>
      </w:r>
      <w:r w:rsidR="00A61188" w:rsidRPr="00A61188">
        <w:t xml:space="preserve"> </w:t>
      </w:r>
      <w:r w:rsidRPr="00A61188">
        <w:t>единый</w:t>
      </w:r>
      <w:r w:rsidR="00A61188" w:rsidRPr="00A61188">
        <w:t xml:space="preserve"> </w:t>
      </w:r>
      <w:r w:rsidRPr="00A61188">
        <w:t>налог,</w:t>
      </w:r>
      <w:r w:rsidR="00A61188" w:rsidRPr="00A61188">
        <w:t xml:space="preserve"> </w:t>
      </w:r>
      <w:r w:rsidRPr="00A61188">
        <w:t>а</w:t>
      </w:r>
      <w:r w:rsidR="00A61188" w:rsidRPr="00A61188">
        <w:t xml:space="preserve"> </w:t>
      </w:r>
      <w:r w:rsidRPr="00A61188">
        <w:t>также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сумму</w:t>
      </w:r>
      <w:r w:rsidR="00A61188" w:rsidRPr="00A61188">
        <w:t xml:space="preserve"> </w:t>
      </w:r>
      <w:r w:rsidRPr="00A61188">
        <w:t>страховых</w:t>
      </w:r>
      <w:r w:rsidR="00A61188" w:rsidRPr="00A61188">
        <w:t xml:space="preserve"> </w:t>
      </w:r>
      <w:r w:rsidRPr="00A61188">
        <w:t>взносов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виде</w:t>
      </w:r>
      <w:r w:rsidR="00A61188" w:rsidRPr="00A61188">
        <w:t xml:space="preserve"> </w:t>
      </w:r>
      <w:r w:rsidRPr="00A61188">
        <w:t>фиксированных</w:t>
      </w:r>
      <w:r w:rsidR="00A61188" w:rsidRPr="00A61188">
        <w:t xml:space="preserve"> </w:t>
      </w:r>
      <w:r w:rsidRPr="00A61188">
        <w:t>платежей,</w:t>
      </w:r>
      <w:r w:rsidR="00A61188" w:rsidRPr="00A61188">
        <w:t xml:space="preserve"> </w:t>
      </w:r>
      <w:r w:rsidRPr="00A61188">
        <w:t>уплаченных</w:t>
      </w:r>
      <w:r w:rsidR="00A61188" w:rsidRPr="00A61188">
        <w:t xml:space="preserve"> </w:t>
      </w:r>
      <w:r w:rsidRPr="00A61188">
        <w:t>индивидуальными</w:t>
      </w:r>
      <w:r w:rsidR="00A61188" w:rsidRPr="00A61188">
        <w:t xml:space="preserve"> </w:t>
      </w:r>
      <w:r w:rsidRPr="00A61188">
        <w:t>предпринимателями</w:t>
      </w:r>
      <w:r w:rsidR="00A61188" w:rsidRPr="00A61188">
        <w:rPr>
          <w:rStyle w:val="aff0"/>
        </w:rPr>
        <w:t xml:space="preserve"> </w:t>
      </w:r>
      <w:r w:rsidRPr="00A61188">
        <w:rPr>
          <w:bCs/>
        </w:rPr>
        <w:t>за</w:t>
      </w:r>
      <w:r w:rsidR="00A61188" w:rsidRPr="00A61188">
        <w:rPr>
          <w:rStyle w:val="aff0"/>
        </w:rPr>
        <w:t xml:space="preserve"> </w:t>
      </w:r>
      <w:r w:rsidRPr="00A61188">
        <w:t>свое</w:t>
      </w:r>
      <w:r w:rsidR="00A61188" w:rsidRPr="00A61188">
        <w:t xml:space="preserve"> </w:t>
      </w:r>
      <w:r w:rsidRPr="00A61188">
        <w:t>страхование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сумму</w:t>
      </w:r>
      <w:r w:rsidR="00A61188" w:rsidRPr="00A61188">
        <w:t xml:space="preserve"> </w:t>
      </w:r>
      <w:r w:rsidRPr="00A61188">
        <w:t>выплаченных</w:t>
      </w:r>
      <w:r w:rsidR="00A61188" w:rsidRPr="00A61188">
        <w:t xml:space="preserve"> </w:t>
      </w:r>
      <w:r w:rsidRPr="00A61188">
        <w:t>пособий</w:t>
      </w:r>
      <w:r w:rsidR="00A61188" w:rsidRPr="00A61188">
        <w:t xml:space="preserve"> </w:t>
      </w:r>
      <w:r w:rsidRPr="00A61188">
        <w:t>по</w:t>
      </w:r>
      <w:r w:rsidR="00A61188" w:rsidRPr="00A61188">
        <w:t xml:space="preserve"> </w:t>
      </w:r>
      <w:r w:rsidRPr="00A61188">
        <w:t>временной</w:t>
      </w:r>
      <w:r w:rsidR="00A61188" w:rsidRPr="00A61188">
        <w:t xml:space="preserve"> </w:t>
      </w:r>
      <w:r w:rsidRPr="00A61188">
        <w:t>нетрудоспособности</w:t>
      </w:r>
      <w:r w:rsidR="00A61188" w:rsidRPr="00A61188">
        <w:t xml:space="preserve">. </w:t>
      </w:r>
      <w:r w:rsidRPr="00A61188">
        <w:t>При</w:t>
      </w:r>
      <w:r w:rsidR="00A61188" w:rsidRPr="00A61188">
        <w:t xml:space="preserve"> </w:t>
      </w:r>
      <w:r w:rsidRPr="00A61188">
        <w:t>этом</w:t>
      </w:r>
      <w:r w:rsidR="00A61188" w:rsidRPr="00A61188">
        <w:t xml:space="preserve"> </w:t>
      </w:r>
      <w:r w:rsidRPr="00A61188">
        <w:t>сумма</w:t>
      </w:r>
      <w:r w:rsidR="00A61188" w:rsidRPr="00A61188">
        <w:t xml:space="preserve"> </w:t>
      </w:r>
      <w:r w:rsidRPr="00A61188">
        <w:t>единого</w:t>
      </w:r>
      <w:r w:rsidR="00A61188" w:rsidRPr="00A61188">
        <w:t xml:space="preserve"> </w:t>
      </w:r>
      <w:r w:rsidRPr="00A61188">
        <w:t>налога</w:t>
      </w:r>
      <w:r w:rsidR="00A61188" w:rsidRPr="00A61188">
        <w:t xml:space="preserve"> </w:t>
      </w:r>
      <w:r w:rsidRPr="00A61188">
        <w:t>не</w:t>
      </w:r>
      <w:r w:rsidR="00A61188" w:rsidRPr="00A61188">
        <w:t xml:space="preserve"> </w:t>
      </w:r>
      <w:r w:rsidRPr="00A61188">
        <w:t>может</w:t>
      </w:r>
      <w:r w:rsidR="00A61188" w:rsidRPr="00A61188">
        <w:t xml:space="preserve"> </w:t>
      </w:r>
      <w:r w:rsidRPr="00A61188">
        <w:t>быть</w:t>
      </w:r>
      <w:r w:rsidR="00A61188" w:rsidRPr="00A61188">
        <w:t xml:space="preserve"> </w:t>
      </w:r>
      <w:r w:rsidRPr="00A61188">
        <w:t>уменьшена</w:t>
      </w:r>
      <w:r w:rsidR="00A61188" w:rsidRPr="00A61188">
        <w:t xml:space="preserve"> </w:t>
      </w:r>
      <w:r w:rsidRPr="00A61188">
        <w:t>более</w:t>
      </w:r>
      <w:r w:rsidR="00A61188" w:rsidRPr="00A61188">
        <w:t xml:space="preserve"> </w:t>
      </w:r>
      <w:r w:rsidRPr="00A61188">
        <w:t>чем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50%</w:t>
      </w:r>
      <w:r w:rsidR="00A61188" w:rsidRPr="00A61188">
        <w:t xml:space="preserve"> </w:t>
      </w:r>
      <w:r w:rsidRPr="00A61188">
        <w:t>по</w:t>
      </w:r>
      <w:r w:rsidR="00A61188" w:rsidRPr="00A61188">
        <w:t xml:space="preserve"> </w:t>
      </w:r>
      <w:r w:rsidRPr="00A61188">
        <w:t>страховым</w:t>
      </w:r>
      <w:r w:rsidR="00A61188" w:rsidRPr="00A61188">
        <w:t xml:space="preserve"> </w:t>
      </w:r>
      <w:r w:rsidRPr="00A61188">
        <w:t>взносам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обязательное</w:t>
      </w:r>
      <w:r w:rsidR="00A61188" w:rsidRPr="00A61188">
        <w:t xml:space="preserve"> </w:t>
      </w:r>
      <w:r w:rsidRPr="00A61188">
        <w:t>пенсионное</w:t>
      </w:r>
      <w:r w:rsidR="00A61188" w:rsidRPr="00A61188">
        <w:t xml:space="preserve"> </w:t>
      </w:r>
      <w:r w:rsidRPr="00A61188">
        <w:t>страхование</w:t>
      </w:r>
      <w:r w:rsidR="00A61188" w:rsidRPr="00A61188">
        <w:t>.</w:t>
      </w:r>
    </w:p>
    <w:p w:rsidR="00A61188" w:rsidRPr="00A61188" w:rsidRDefault="004A6DB1" w:rsidP="00A61188">
      <w:pPr>
        <w:tabs>
          <w:tab w:val="left" w:pos="726"/>
        </w:tabs>
      </w:pPr>
      <w:r w:rsidRPr="00A61188">
        <w:t>Форма</w:t>
      </w:r>
      <w:r w:rsidR="00A61188" w:rsidRPr="00A61188">
        <w:t xml:space="preserve"> </w:t>
      </w:r>
      <w:r w:rsidRPr="00A61188">
        <w:t>налоговой</w:t>
      </w:r>
      <w:r w:rsidR="00A61188" w:rsidRPr="00A61188">
        <w:t xml:space="preserve"> </w:t>
      </w:r>
      <w:r w:rsidRPr="00A61188">
        <w:t>декларации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порядок</w:t>
      </w:r>
      <w:r w:rsidR="00A61188" w:rsidRPr="00A61188">
        <w:t xml:space="preserve"> </w:t>
      </w:r>
      <w:r w:rsidRPr="00A61188">
        <w:t>ее</w:t>
      </w:r>
      <w:r w:rsidR="00A61188" w:rsidRPr="00A61188">
        <w:t xml:space="preserve"> </w:t>
      </w:r>
      <w:r w:rsidRPr="00A61188">
        <w:t>заполнения</w:t>
      </w:r>
      <w:r w:rsidR="00A61188" w:rsidRPr="00A61188">
        <w:t xml:space="preserve"> </w:t>
      </w:r>
      <w:r w:rsidRPr="00A61188">
        <w:t>утверждается</w:t>
      </w:r>
      <w:r w:rsidR="00A61188" w:rsidRPr="00A61188">
        <w:t xml:space="preserve"> </w:t>
      </w:r>
      <w:r w:rsidRPr="00A61188">
        <w:t>Минфином</w:t>
      </w:r>
      <w:r w:rsidR="00A61188" w:rsidRPr="00A61188">
        <w:t xml:space="preserve"> </w:t>
      </w:r>
      <w:r w:rsidRPr="00A61188">
        <w:t>России</w:t>
      </w:r>
      <w:r w:rsidR="00A61188" w:rsidRPr="00A61188">
        <w:t>.</w:t>
      </w:r>
    </w:p>
    <w:p w:rsidR="00A61188" w:rsidRPr="00A61188" w:rsidRDefault="004A6DB1" w:rsidP="00A61188">
      <w:pPr>
        <w:tabs>
          <w:tab w:val="left" w:pos="726"/>
        </w:tabs>
      </w:pPr>
      <w:r w:rsidRPr="00A61188">
        <w:t>Налоговые</w:t>
      </w:r>
      <w:r w:rsidR="00A61188" w:rsidRPr="00A61188">
        <w:t xml:space="preserve"> </w:t>
      </w:r>
      <w:r w:rsidRPr="00A61188">
        <w:t>декларации</w:t>
      </w:r>
      <w:r w:rsidR="00A61188" w:rsidRPr="00A61188">
        <w:t xml:space="preserve"> </w:t>
      </w:r>
      <w:r w:rsidRPr="00A61188">
        <w:t>по</w:t>
      </w:r>
      <w:r w:rsidR="00A61188" w:rsidRPr="00A61188">
        <w:t xml:space="preserve"> </w:t>
      </w:r>
      <w:r w:rsidRPr="00A61188">
        <w:t>итогам</w:t>
      </w:r>
      <w:r w:rsidR="00A61188" w:rsidRPr="00A61188">
        <w:t xml:space="preserve"> </w:t>
      </w:r>
      <w:r w:rsidRPr="00A61188">
        <w:t>налогового</w:t>
      </w:r>
      <w:r w:rsidR="00A61188" w:rsidRPr="00A61188">
        <w:t xml:space="preserve"> </w:t>
      </w:r>
      <w:r w:rsidRPr="00A61188">
        <w:t>периода</w:t>
      </w:r>
      <w:r w:rsidR="00A61188" w:rsidRPr="00A61188">
        <w:t xml:space="preserve"> </w:t>
      </w:r>
      <w:r w:rsidRPr="00A61188">
        <w:t>представляются</w:t>
      </w:r>
      <w:r w:rsidR="00A61188" w:rsidRPr="00A61188">
        <w:t xml:space="preserve"> </w:t>
      </w:r>
      <w:r w:rsidRPr="00A61188">
        <w:t>налогоплательщиками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налоговые</w:t>
      </w:r>
      <w:r w:rsidR="00A61188" w:rsidRPr="00A61188">
        <w:t xml:space="preserve"> </w:t>
      </w:r>
      <w:r w:rsidRPr="00A61188">
        <w:t>органы</w:t>
      </w:r>
      <w:r w:rsidR="00A61188" w:rsidRPr="00A61188">
        <w:t xml:space="preserve"> </w:t>
      </w:r>
      <w:r w:rsidRPr="00A61188">
        <w:t>не</w:t>
      </w:r>
      <w:r w:rsidR="00A61188" w:rsidRPr="00A61188">
        <w:t xml:space="preserve"> </w:t>
      </w:r>
      <w:r w:rsidRPr="00A61188">
        <w:t>позднее</w:t>
      </w:r>
      <w:r w:rsidR="00A61188" w:rsidRPr="00A61188">
        <w:t xml:space="preserve"> </w:t>
      </w:r>
      <w:r w:rsidRPr="00A61188">
        <w:t>20-го</w:t>
      </w:r>
      <w:r w:rsidR="00A61188" w:rsidRPr="00A61188">
        <w:t xml:space="preserve"> </w:t>
      </w:r>
      <w:r w:rsidRPr="00A61188">
        <w:t>числа</w:t>
      </w:r>
      <w:r w:rsidR="00A61188" w:rsidRPr="00A61188">
        <w:t xml:space="preserve"> </w:t>
      </w:r>
      <w:r w:rsidRPr="00A61188">
        <w:t>первого</w:t>
      </w:r>
      <w:r w:rsidR="00A61188" w:rsidRPr="00A61188">
        <w:t xml:space="preserve"> </w:t>
      </w:r>
      <w:r w:rsidRPr="00A61188">
        <w:t>месяца</w:t>
      </w:r>
      <w:r w:rsidR="00A61188" w:rsidRPr="00A61188">
        <w:t xml:space="preserve"> </w:t>
      </w:r>
      <w:r w:rsidRPr="00A61188">
        <w:t>следующего</w:t>
      </w:r>
      <w:r w:rsidR="00A61188" w:rsidRPr="00A61188">
        <w:t xml:space="preserve"> </w:t>
      </w:r>
      <w:r w:rsidRPr="00A61188">
        <w:t>налогового</w:t>
      </w:r>
      <w:r w:rsidR="00A61188" w:rsidRPr="00A61188">
        <w:t xml:space="preserve"> </w:t>
      </w:r>
      <w:r w:rsidRPr="00A61188">
        <w:t>периода</w:t>
      </w:r>
      <w:r w:rsidR="00A61188" w:rsidRPr="00A61188">
        <w:t>.</w:t>
      </w:r>
    </w:p>
    <w:p w:rsidR="00A61188" w:rsidRPr="00A61188" w:rsidRDefault="004A6DB1" w:rsidP="00A61188">
      <w:pPr>
        <w:tabs>
          <w:tab w:val="left" w:pos="726"/>
        </w:tabs>
      </w:pPr>
      <w:r w:rsidRPr="00A61188">
        <w:t>Суммы</w:t>
      </w:r>
      <w:r w:rsidR="00A61188" w:rsidRPr="00A61188">
        <w:t xml:space="preserve"> </w:t>
      </w:r>
      <w:r w:rsidRPr="00A61188">
        <w:t>единого</w:t>
      </w:r>
      <w:r w:rsidR="00A61188" w:rsidRPr="00A61188">
        <w:t xml:space="preserve"> </w:t>
      </w:r>
      <w:r w:rsidRPr="00A61188">
        <w:t>налога</w:t>
      </w:r>
      <w:r w:rsidR="00A61188" w:rsidRPr="00A61188">
        <w:t xml:space="preserve"> </w:t>
      </w:r>
      <w:r w:rsidRPr="00A61188">
        <w:t>зачисляются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счета</w:t>
      </w:r>
      <w:r w:rsidR="00A61188" w:rsidRPr="00A61188">
        <w:t xml:space="preserve"> </w:t>
      </w:r>
      <w:r w:rsidRPr="00A61188">
        <w:t>органов</w:t>
      </w:r>
      <w:r w:rsidR="00A61188" w:rsidRPr="00A61188">
        <w:t xml:space="preserve"> </w:t>
      </w:r>
      <w:r w:rsidRPr="00A61188">
        <w:t>федерального</w:t>
      </w:r>
      <w:r w:rsidR="00A61188" w:rsidRPr="00A61188">
        <w:t xml:space="preserve"> </w:t>
      </w:r>
      <w:r w:rsidRPr="00A61188">
        <w:t>казначейства</w:t>
      </w:r>
      <w:r w:rsidR="00A61188" w:rsidRPr="00A61188">
        <w:t xml:space="preserve"> </w:t>
      </w:r>
      <w:r w:rsidRPr="00A61188">
        <w:t>для</w:t>
      </w:r>
      <w:r w:rsidR="00A61188" w:rsidRPr="00A61188">
        <w:t xml:space="preserve"> </w:t>
      </w:r>
      <w:r w:rsidRPr="00A61188">
        <w:t>их</w:t>
      </w:r>
      <w:r w:rsidR="00A61188" w:rsidRPr="00A61188">
        <w:t xml:space="preserve"> </w:t>
      </w:r>
      <w:r w:rsidRPr="00A61188">
        <w:t>последующего</w:t>
      </w:r>
      <w:r w:rsidR="00A61188" w:rsidRPr="00A61188">
        <w:t xml:space="preserve"> </w:t>
      </w:r>
      <w:r w:rsidRPr="00A61188">
        <w:t>распределения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бюджеты</w:t>
      </w:r>
      <w:r w:rsidR="00A61188" w:rsidRPr="00A61188">
        <w:t xml:space="preserve"> </w:t>
      </w:r>
      <w:r w:rsidRPr="00A61188">
        <w:t>всех</w:t>
      </w:r>
      <w:r w:rsidR="00A61188" w:rsidRPr="00A61188">
        <w:t xml:space="preserve"> </w:t>
      </w:r>
      <w:r w:rsidRPr="00A61188">
        <w:t>уровней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бюджеты</w:t>
      </w:r>
      <w:r w:rsidR="00A61188" w:rsidRPr="00A61188">
        <w:t xml:space="preserve"> </w:t>
      </w:r>
      <w:r w:rsidRPr="00A61188">
        <w:t>государственных</w:t>
      </w:r>
      <w:r w:rsidR="00A61188" w:rsidRPr="00A61188">
        <w:t xml:space="preserve"> </w:t>
      </w:r>
      <w:r w:rsidRPr="00A61188">
        <w:t>внебюджетных</w:t>
      </w:r>
      <w:r w:rsidR="00A61188" w:rsidRPr="00A61188">
        <w:t xml:space="preserve"> </w:t>
      </w:r>
      <w:r w:rsidRPr="00A61188">
        <w:t>фондов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соответствии</w:t>
      </w:r>
      <w:r w:rsidR="00A61188" w:rsidRPr="00A61188">
        <w:t xml:space="preserve"> </w:t>
      </w:r>
      <w:r w:rsidRPr="00A61188">
        <w:t>с</w:t>
      </w:r>
      <w:r w:rsidR="00A61188" w:rsidRPr="00A61188">
        <w:t xml:space="preserve"> </w:t>
      </w:r>
      <w:r w:rsidRPr="00A61188">
        <w:t>бюджетным</w:t>
      </w:r>
      <w:r w:rsidR="00A61188" w:rsidRPr="00A61188">
        <w:t xml:space="preserve"> </w:t>
      </w:r>
      <w:r w:rsidRPr="00A61188">
        <w:t>законодательством</w:t>
      </w:r>
      <w:r w:rsidR="00A61188" w:rsidRPr="00A61188">
        <w:t xml:space="preserve"> </w:t>
      </w:r>
      <w:r w:rsidRPr="00A61188">
        <w:t>РФ</w:t>
      </w:r>
      <w:r w:rsidR="00A61188" w:rsidRPr="00A61188">
        <w:t>.</w:t>
      </w:r>
    </w:p>
    <w:p w:rsidR="00A61188" w:rsidRDefault="00A61188" w:rsidP="00A61188">
      <w:pPr>
        <w:tabs>
          <w:tab w:val="left" w:pos="726"/>
        </w:tabs>
        <w:rPr>
          <w:rStyle w:val="aff0"/>
        </w:rPr>
      </w:pPr>
    </w:p>
    <w:p w:rsidR="00A61188" w:rsidRDefault="00A61188" w:rsidP="00A61188">
      <w:pPr>
        <w:pStyle w:val="1"/>
        <w:rPr>
          <w:rStyle w:val="aff0"/>
        </w:rPr>
      </w:pPr>
      <w:bookmarkStart w:id="9" w:name="_Toc287945594"/>
      <w:r w:rsidRPr="00A61188">
        <w:rPr>
          <w:rStyle w:val="aff0"/>
        </w:rPr>
        <w:t xml:space="preserve">2.4 </w:t>
      </w:r>
      <w:r w:rsidR="00C9297B" w:rsidRPr="00A61188">
        <w:rPr>
          <w:rStyle w:val="aff0"/>
        </w:rPr>
        <w:t>С</w:t>
      </w:r>
      <w:r w:rsidR="006E7AAE" w:rsidRPr="00A61188">
        <w:rPr>
          <w:rStyle w:val="aff0"/>
        </w:rPr>
        <w:t>истема</w:t>
      </w:r>
      <w:r w:rsidRPr="00A61188">
        <w:rPr>
          <w:rStyle w:val="aff0"/>
        </w:rPr>
        <w:t xml:space="preserve"> </w:t>
      </w:r>
      <w:r w:rsidR="006E7AAE" w:rsidRPr="00A61188">
        <w:rPr>
          <w:rStyle w:val="aff0"/>
        </w:rPr>
        <w:t>налогообложения</w:t>
      </w:r>
      <w:r w:rsidRPr="00A61188">
        <w:rPr>
          <w:rStyle w:val="aff0"/>
        </w:rPr>
        <w:t xml:space="preserve"> </w:t>
      </w:r>
      <w:r w:rsidR="006E7AAE" w:rsidRPr="00A61188">
        <w:rPr>
          <w:rStyle w:val="aff0"/>
        </w:rPr>
        <w:t>при</w:t>
      </w:r>
      <w:r w:rsidRPr="00A61188">
        <w:rPr>
          <w:rStyle w:val="aff0"/>
        </w:rPr>
        <w:t xml:space="preserve"> </w:t>
      </w:r>
      <w:r w:rsidR="006E7AAE" w:rsidRPr="00A61188">
        <w:rPr>
          <w:rStyle w:val="aff0"/>
        </w:rPr>
        <w:t>выполнении</w:t>
      </w:r>
      <w:r w:rsidRPr="00A61188">
        <w:rPr>
          <w:rStyle w:val="aff0"/>
        </w:rPr>
        <w:t xml:space="preserve"> </w:t>
      </w:r>
      <w:r w:rsidR="006E7AAE" w:rsidRPr="00A61188">
        <w:rPr>
          <w:rStyle w:val="aff0"/>
        </w:rPr>
        <w:t>соглашения</w:t>
      </w:r>
      <w:r w:rsidRPr="00A61188">
        <w:rPr>
          <w:rStyle w:val="aff0"/>
        </w:rPr>
        <w:t xml:space="preserve"> </w:t>
      </w:r>
      <w:r w:rsidR="006E7AAE" w:rsidRPr="00A61188">
        <w:rPr>
          <w:rStyle w:val="aff0"/>
        </w:rPr>
        <w:t>о</w:t>
      </w:r>
      <w:r w:rsidRPr="00A61188">
        <w:rPr>
          <w:rStyle w:val="aff0"/>
        </w:rPr>
        <w:t xml:space="preserve"> </w:t>
      </w:r>
      <w:r w:rsidR="006E7AAE" w:rsidRPr="00A61188">
        <w:rPr>
          <w:rStyle w:val="aff0"/>
        </w:rPr>
        <w:t>разделе</w:t>
      </w:r>
      <w:r w:rsidRPr="00A61188">
        <w:rPr>
          <w:rStyle w:val="aff0"/>
        </w:rPr>
        <w:t xml:space="preserve"> </w:t>
      </w:r>
      <w:r w:rsidR="006E7AAE" w:rsidRPr="00A61188">
        <w:rPr>
          <w:rStyle w:val="aff0"/>
        </w:rPr>
        <w:t>продукции</w:t>
      </w:r>
      <w:bookmarkEnd w:id="9"/>
    </w:p>
    <w:p w:rsidR="00A61188" w:rsidRPr="00A61188" w:rsidRDefault="00A61188" w:rsidP="00A61188">
      <w:pPr>
        <w:rPr>
          <w:lang w:eastAsia="en-US"/>
        </w:rPr>
      </w:pPr>
    </w:p>
    <w:p w:rsidR="00A61188" w:rsidRPr="00A61188" w:rsidRDefault="005630D5" w:rsidP="00A61188">
      <w:pPr>
        <w:tabs>
          <w:tab w:val="left" w:pos="726"/>
        </w:tabs>
      </w:pPr>
      <w:r w:rsidRPr="00A61188">
        <w:t>Система</w:t>
      </w:r>
      <w:r w:rsidR="00A61188" w:rsidRPr="00A61188">
        <w:t xml:space="preserve"> </w:t>
      </w:r>
      <w:r w:rsidRPr="00A61188">
        <w:t>налогообложения</w:t>
      </w:r>
      <w:r w:rsidR="00A61188" w:rsidRPr="00A61188">
        <w:t xml:space="preserve"> </w:t>
      </w:r>
      <w:r w:rsidRPr="00A61188">
        <w:t>при</w:t>
      </w:r>
      <w:r w:rsidR="00A61188" w:rsidRPr="00A61188">
        <w:t xml:space="preserve"> </w:t>
      </w:r>
      <w:r w:rsidRPr="00A61188">
        <w:t>выполнении</w:t>
      </w:r>
      <w:r w:rsidR="00A61188" w:rsidRPr="00A61188">
        <w:t xml:space="preserve"> </w:t>
      </w:r>
      <w:r w:rsidRPr="00A61188">
        <w:t>соглашений</w:t>
      </w:r>
      <w:r w:rsidR="00A61188" w:rsidRPr="00A61188">
        <w:t xml:space="preserve"> </w:t>
      </w:r>
      <w:r w:rsidRPr="00A61188">
        <w:t>о</w:t>
      </w:r>
      <w:r w:rsidR="00A61188" w:rsidRPr="00A61188">
        <w:t xml:space="preserve"> </w:t>
      </w:r>
      <w:r w:rsidRPr="00A61188">
        <w:t>разделе</w:t>
      </w:r>
      <w:r w:rsidR="00A61188" w:rsidRPr="00A61188">
        <w:t xml:space="preserve"> </w:t>
      </w:r>
      <w:r w:rsidRPr="00A61188">
        <w:t>продукции</w:t>
      </w:r>
      <w:r w:rsidR="00A61188" w:rsidRPr="00A61188">
        <w:t xml:space="preserve"> </w:t>
      </w:r>
      <w:r w:rsidRPr="00A61188">
        <w:t>определена</w:t>
      </w:r>
      <w:r w:rsidR="00A61188" w:rsidRPr="00A61188">
        <w:t xml:space="preserve"> </w:t>
      </w:r>
      <w:r w:rsidRPr="00A61188">
        <w:t>главой</w:t>
      </w:r>
      <w:r w:rsidR="00A61188" w:rsidRPr="00A61188">
        <w:t xml:space="preserve"> </w:t>
      </w:r>
      <w:r w:rsidRPr="00A61188">
        <w:t>26</w:t>
      </w:r>
      <w:r w:rsidR="00A61188" w:rsidRPr="00A61188">
        <w:t xml:space="preserve">.4 </w:t>
      </w:r>
      <w:r w:rsidRPr="00A61188">
        <w:t>НК</w:t>
      </w:r>
      <w:r w:rsidR="00A61188" w:rsidRPr="00A61188">
        <w:t xml:space="preserve"> </w:t>
      </w:r>
      <w:r w:rsidRPr="00A61188">
        <w:t>РФ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относится</w:t>
      </w:r>
      <w:r w:rsidR="00A61188" w:rsidRPr="00A61188">
        <w:t xml:space="preserve"> </w:t>
      </w:r>
      <w:r w:rsidRPr="00A61188">
        <w:t>к</w:t>
      </w:r>
      <w:r w:rsidR="00A61188" w:rsidRPr="00A61188">
        <w:t xml:space="preserve"> </w:t>
      </w:r>
      <w:r w:rsidRPr="00A61188">
        <w:t>специальному</w:t>
      </w:r>
      <w:r w:rsidR="00A61188" w:rsidRPr="00A61188">
        <w:t xml:space="preserve"> </w:t>
      </w:r>
      <w:r w:rsidRPr="00A61188">
        <w:t>налоговому</w:t>
      </w:r>
      <w:r w:rsidR="00A61188" w:rsidRPr="00A61188">
        <w:t xml:space="preserve"> </w:t>
      </w:r>
      <w:r w:rsidRPr="00A61188">
        <w:t>режиму,</w:t>
      </w:r>
      <w:r w:rsidR="00A61188" w:rsidRPr="00A61188">
        <w:t xml:space="preserve"> </w:t>
      </w:r>
      <w:r w:rsidRPr="00A61188">
        <w:t>которым,</w:t>
      </w:r>
      <w:r w:rsidR="00A61188" w:rsidRPr="00A61188">
        <w:t xml:space="preserve"> </w:t>
      </w:r>
      <w:r w:rsidRPr="00A61188">
        <w:t>согласно</w:t>
      </w:r>
      <w:r w:rsidR="00A61188" w:rsidRPr="00A61188">
        <w:t xml:space="preserve"> </w:t>
      </w:r>
      <w:r w:rsidRPr="00A61188">
        <w:t>статье</w:t>
      </w:r>
      <w:r w:rsidR="00A61188" w:rsidRPr="00A61188">
        <w:t xml:space="preserve"> </w:t>
      </w:r>
      <w:r w:rsidRPr="00A61188">
        <w:t>18</w:t>
      </w:r>
      <w:r w:rsidR="00A61188" w:rsidRPr="00A61188">
        <w:t xml:space="preserve"> </w:t>
      </w:r>
      <w:r w:rsidRPr="00A61188">
        <w:t>НК</w:t>
      </w:r>
      <w:r w:rsidR="00A61188" w:rsidRPr="00A61188">
        <w:t xml:space="preserve"> </w:t>
      </w:r>
      <w:r w:rsidRPr="00A61188">
        <w:t>РФ,</w:t>
      </w:r>
      <w:r w:rsidR="00A61188" w:rsidRPr="00A61188">
        <w:t xml:space="preserve"> </w:t>
      </w:r>
      <w:r w:rsidRPr="00A61188">
        <w:t>признается</w:t>
      </w:r>
      <w:r w:rsidR="00A61188" w:rsidRPr="00A61188">
        <w:t xml:space="preserve"> </w:t>
      </w:r>
      <w:r w:rsidRPr="00A61188">
        <w:t>особый</w:t>
      </w:r>
      <w:r w:rsidR="00A61188" w:rsidRPr="00A61188">
        <w:t xml:space="preserve"> </w:t>
      </w:r>
      <w:r w:rsidRPr="00A61188">
        <w:t>порядок</w:t>
      </w:r>
      <w:r w:rsidR="00A61188" w:rsidRPr="00A61188">
        <w:t xml:space="preserve"> </w:t>
      </w:r>
      <w:r w:rsidRPr="00A61188">
        <w:t>исчисления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уплаты</w:t>
      </w:r>
      <w:r w:rsidR="00A61188" w:rsidRPr="00A61188">
        <w:t xml:space="preserve"> </w:t>
      </w:r>
      <w:r w:rsidRPr="00A61188">
        <w:t>налогов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сборов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течение</w:t>
      </w:r>
      <w:r w:rsidR="00A61188" w:rsidRPr="00A61188">
        <w:t xml:space="preserve"> </w:t>
      </w:r>
      <w:r w:rsidRPr="00A61188">
        <w:t>определенного</w:t>
      </w:r>
      <w:r w:rsidR="00A61188" w:rsidRPr="00A61188">
        <w:t xml:space="preserve"> </w:t>
      </w:r>
      <w:r w:rsidRPr="00A61188">
        <w:t>периода</w:t>
      </w:r>
      <w:r w:rsidR="00A61188" w:rsidRPr="00A61188">
        <w:t xml:space="preserve"> </w:t>
      </w:r>
      <w:r w:rsidRPr="00A61188">
        <w:t>времени</w:t>
      </w:r>
      <w:r w:rsidR="00A61188" w:rsidRPr="00A61188">
        <w:t>.</w:t>
      </w:r>
    </w:p>
    <w:p w:rsidR="00A61188" w:rsidRPr="00A61188" w:rsidRDefault="005630D5" w:rsidP="00A61188">
      <w:pPr>
        <w:tabs>
          <w:tab w:val="left" w:pos="726"/>
        </w:tabs>
      </w:pPr>
      <w:r w:rsidRPr="00A61188">
        <w:t>При</w:t>
      </w:r>
      <w:r w:rsidR="00A61188" w:rsidRPr="00A61188">
        <w:t xml:space="preserve"> </w:t>
      </w:r>
      <w:r w:rsidRPr="00A61188">
        <w:t>установлении</w:t>
      </w:r>
      <w:r w:rsidR="00A61188" w:rsidRPr="00A61188">
        <w:t xml:space="preserve"> </w:t>
      </w:r>
      <w:r w:rsidRPr="00A61188">
        <w:t>специальных</w:t>
      </w:r>
      <w:r w:rsidR="00A61188" w:rsidRPr="00A61188">
        <w:t xml:space="preserve"> </w:t>
      </w:r>
      <w:r w:rsidRPr="00A61188">
        <w:t>налоговых</w:t>
      </w:r>
      <w:r w:rsidR="00A61188" w:rsidRPr="00A61188">
        <w:t xml:space="preserve"> </w:t>
      </w:r>
      <w:r w:rsidRPr="00A61188">
        <w:t>режимов</w:t>
      </w:r>
      <w:r w:rsidR="00A61188" w:rsidRPr="00A61188">
        <w:t xml:space="preserve"> </w:t>
      </w:r>
      <w:r w:rsidRPr="00A61188">
        <w:t>элементы</w:t>
      </w:r>
      <w:r w:rsidR="00A61188" w:rsidRPr="00A61188">
        <w:t xml:space="preserve"> </w:t>
      </w:r>
      <w:r w:rsidRPr="00A61188">
        <w:t>налогообложения,</w:t>
      </w:r>
      <w:r w:rsidR="00A61188" w:rsidRPr="00A61188">
        <w:t xml:space="preserve"> </w:t>
      </w:r>
      <w:r w:rsidRPr="00A61188">
        <w:t>а</w:t>
      </w:r>
      <w:r w:rsidR="00A61188" w:rsidRPr="00A61188">
        <w:t xml:space="preserve"> </w:t>
      </w:r>
      <w:r w:rsidRPr="00A61188">
        <w:t>также</w:t>
      </w:r>
      <w:r w:rsidR="00A61188" w:rsidRPr="00A61188">
        <w:t xml:space="preserve"> </w:t>
      </w:r>
      <w:r w:rsidRPr="00A61188">
        <w:t>налоговые</w:t>
      </w:r>
      <w:r w:rsidR="00A61188" w:rsidRPr="00A61188">
        <w:t xml:space="preserve"> </w:t>
      </w:r>
      <w:r w:rsidRPr="00A61188">
        <w:t>льготы</w:t>
      </w:r>
      <w:r w:rsidR="00A61188" w:rsidRPr="00A61188">
        <w:t xml:space="preserve"> </w:t>
      </w:r>
      <w:r w:rsidRPr="00A61188">
        <w:t>определяются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порядке,</w:t>
      </w:r>
      <w:r w:rsidR="00A61188" w:rsidRPr="00A61188">
        <w:t xml:space="preserve"> </w:t>
      </w:r>
      <w:r w:rsidRPr="00A61188">
        <w:t>предусмотренном</w:t>
      </w:r>
      <w:r w:rsidR="00A61188" w:rsidRPr="00A61188">
        <w:t xml:space="preserve"> </w:t>
      </w:r>
      <w:r w:rsidRPr="00A61188">
        <w:t>НК</w:t>
      </w:r>
      <w:r w:rsidR="00A61188" w:rsidRPr="00A61188">
        <w:t xml:space="preserve"> </w:t>
      </w:r>
      <w:r w:rsidRPr="00A61188">
        <w:t>РФ</w:t>
      </w:r>
      <w:r w:rsidR="00A61188" w:rsidRPr="00A61188">
        <w:t>.</w:t>
      </w:r>
    </w:p>
    <w:p w:rsidR="00A61188" w:rsidRPr="00A61188" w:rsidRDefault="005630D5" w:rsidP="00A61188">
      <w:pPr>
        <w:tabs>
          <w:tab w:val="left" w:pos="726"/>
        </w:tabs>
      </w:pPr>
      <w:r w:rsidRPr="00A61188">
        <w:t>Используется</w:t>
      </w:r>
      <w:r w:rsidR="00A61188" w:rsidRPr="00A61188">
        <w:t xml:space="preserve"> </w:t>
      </w:r>
      <w:r w:rsidRPr="00A61188">
        <w:t>этот</w:t>
      </w:r>
      <w:r w:rsidR="00A61188" w:rsidRPr="00A61188">
        <w:t xml:space="preserve"> </w:t>
      </w:r>
      <w:r w:rsidRPr="00A61188">
        <w:t>налоговый</w:t>
      </w:r>
      <w:r w:rsidR="00A61188" w:rsidRPr="00A61188">
        <w:t xml:space="preserve"> </w:t>
      </w:r>
      <w:r w:rsidRPr="00A61188">
        <w:t>режим</w:t>
      </w:r>
      <w:r w:rsidR="00A61188" w:rsidRPr="00A61188">
        <w:t xml:space="preserve"> </w:t>
      </w:r>
      <w:r w:rsidRPr="00A61188">
        <w:t>хозяйствующими</w:t>
      </w:r>
      <w:r w:rsidR="00A61188" w:rsidRPr="00A61188">
        <w:t xml:space="preserve"> </w:t>
      </w:r>
      <w:r w:rsidRPr="00A61188">
        <w:t>субъектами,</w:t>
      </w:r>
      <w:r w:rsidR="00A61188" w:rsidRPr="00A61188">
        <w:t xml:space="preserve"> </w:t>
      </w:r>
      <w:r w:rsidRPr="00A61188">
        <w:t>осуществляющими</w:t>
      </w:r>
      <w:r w:rsidR="00A61188" w:rsidRPr="00A61188">
        <w:t xml:space="preserve"> </w:t>
      </w:r>
      <w:r w:rsidRPr="00A61188">
        <w:t>деятельность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добывающей</w:t>
      </w:r>
      <w:r w:rsidR="00A61188" w:rsidRPr="00A61188">
        <w:t xml:space="preserve"> </w:t>
      </w:r>
      <w:r w:rsidRPr="00A61188">
        <w:t>промышленности</w:t>
      </w:r>
      <w:r w:rsidR="00A61188" w:rsidRPr="00A61188">
        <w:t xml:space="preserve"> </w:t>
      </w:r>
      <w:r w:rsidRPr="00A61188">
        <w:t>при</w:t>
      </w:r>
      <w:r w:rsidR="00A61188" w:rsidRPr="00A61188">
        <w:t xml:space="preserve"> </w:t>
      </w:r>
      <w:r w:rsidRPr="00A61188">
        <w:t>освоении</w:t>
      </w:r>
      <w:r w:rsidR="00A61188" w:rsidRPr="00A61188">
        <w:t xml:space="preserve"> </w:t>
      </w:r>
      <w:r w:rsidRPr="00A61188">
        <w:t>месторождений</w:t>
      </w:r>
      <w:r w:rsidR="00A61188" w:rsidRPr="00A61188">
        <w:t xml:space="preserve"> </w:t>
      </w:r>
      <w:r w:rsidRPr="00A61188">
        <w:t>полезных</w:t>
      </w:r>
      <w:r w:rsidR="00A61188" w:rsidRPr="00A61188">
        <w:t xml:space="preserve"> </w:t>
      </w:r>
      <w:r w:rsidRPr="00A61188">
        <w:t>ископаемых</w:t>
      </w:r>
      <w:r w:rsidR="00A61188" w:rsidRPr="00A61188">
        <w:t>.</w:t>
      </w:r>
    </w:p>
    <w:p w:rsidR="00A61188" w:rsidRPr="00A61188" w:rsidRDefault="005630D5" w:rsidP="00A61188">
      <w:pPr>
        <w:tabs>
          <w:tab w:val="left" w:pos="726"/>
        </w:tabs>
      </w:pPr>
      <w:r w:rsidRPr="00A61188">
        <w:t>Существующее</w:t>
      </w:r>
      <w:r w:rsidR="00A61188" w:rsidRPr="00A61188">
        <w:t xml:space="preserve"> </w:t>
      </w:r>
      <w:r w:rsidRPr="00A61188">
        <w:t>российское</w:t>
      </w:r>
      <w:r w:rsidR="00A61188" w:rsidRPr="00A61188">
        <w:t xml:space="preserve"> </w:t>
      </w:r>
      <w:r w:rsidRPr="00A61188">
        <w:t>законодательство</w:t>
      </w:r>
      <w:r w:rsidR="00A61188" w:rsidRPr="00A61188">
        <w:t xml:space="preserve"> </w:t>
      </w:r>
      <w:r w:rsidRPr="00A61188">
        <w:t>предусматривает</w:t>
      </w:r>
      <w:r w:rsidR="00A61188" w:rsidRPr="00A61188">
        <w:t xml:space="preserve"> </w:t>
      </w:r>
      <w:r w:rsidRPr="00A61188">
        <w:t>для</w:t>
      </w:r>
      <w:r w:rsidR="00A61188" w:rsidRPr="00A61188">
        <w:t xml:space="preserve"> </w:t>
      </w:r>
      <w:r w:rsidRPr="00A61188">
        <w:t>хозяйствующих</w:t>
      </w:r>
      <w:r w:rsidR="00A61188" w:rsidRPr="00A61188">
        <w:t xml:space="preserve"> </w:t>
      </w:r>
      <w:r w:rsidRPr="00A61188">
        <w:t>субъектов,</w:t>
      </w:r>
      <w:r w:rsidR="00A61188" w:rsidRPr="00A61188">
        <w:t xml:space="preserve"> </w:t>
      </w:r>
      <w:r w:rsidRPr="00A61188">
        <w:t>осуществляющих</w:t>
      </w:r>
      <w:r w:rsidR="00A61188" w:rsidRPr="00A61188">
        <w:t xml:space="preserve"> </w:t>
      </w:r>
      <w:r w:rsidRPr="00A61188">
        <w:t>разработку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освоение</w:t>
      </w:r>
      <w:r w:rsidR="00A61188" w:rsidRPr="00A61188">
        <w:t xml:space="preserve"> </w:t>
      </w:r>
      <w:r w:rsidRPr="00A61188">
        <w:t>месторождений</w:t>
      </w:r>
      <w:r w:rsidR="00A61188" w:rsidRPr="00A61188">
        <w:t xml:space="preserve"> </w:t>
      </w:r>
      <w:r w:rsidRPr="00A61188">
        <w:t>полезных</w:t>
      </w:r>
      <w:r w:rsidR="00A61188" w:rsidRPr="00A61188">
        <w:t xml:space="preserve"> </w:t>
      </w:r>
      <w:r w:rsidRPr="00A61188">
        <w:t>ископаемых</w:t>
      </w:r>
      <w:r w:rsidR="00A61188" w:rsidRPr="00A61188">
        <w:t xml:space="preserve"> </w:t>
      </w:r>
      <w:r w:rsidRPr="00A61188">
        <w:t>два</w:t>
      </w:r>
      <w:r w:rsidR="00A61188" w:rsidRPr="00A61188">
        <w:t xml:space="preserve"> </w:t>
      </w:r>
      <w:r w:rsidRPr="00A61188">
        <w:t>возможных</w:t>
      </w:r>
      <w:r w:rsidR="00A61188" w:rsidRPr="00A61188">
        <w:t xml:space="preserve"> </w:t>
      </w:r>
      <w:r w:rsidRPr="00A61188">
        <w:t>варианта</w:t>
      </w:r>
      <w:r w:rsidR="00A61188" w:rsidRPr="00A61188">
        <w:t xml:space="preserve"> </w:t>
      </w:r>
      <w:r w:rsidRPr="00A61188">
        <w:t>налогообложения</w:t>
      </w:r>
      <w:r w:rsidR="00A61188" w:rsidRPr="00A61188">
        <w:t>:</w:t>
      </w:r>
    </w:p>
    <w:p w:rsidR="00A61188" w:rsidRPr="00A61188" w:rsidRDefault="005630D5" w:rsidP="00A61188">
      <w:pPr>
        <w:tabs>
          <w:tab w:val="left" w:pos="726"/>
        </w:tabs>
      </w:pPr>
      <w:r w:rsidRPr="00A61188">
        <w:t>действующая</w:t>
      </w:r>
      <w:r w:rsidR="00A61188" w:rsidRPr="00A61188">
        <w:t xml:space="preserve"> </w:t>
      </w:r>
      <w:r w:rsidRPr="00A61188">
        <w:t>налоговая</w:t>
      </w:r>
      <w:r w:rsidR="00A61188" w:rsidRPr="00A61188">
        <w:t xml:space="preserve"> </w:t>
      </w:r>
      <w:r w:rsidRPr="00A61188">
        <w:t>система</w:t>
      </w:r>
      <w:r w:rsidR="00A61188" w:rsidRPr="00A61188">
        <w:t>;</w:t>
      </w:r>
    </w:p>
    <w:p w:rsidR="00A61188" w:rsidRPr="00A61188" w:rsidRDefault="005630D5" w:rsidP="00A61188">
      <w:pPr>
        <w:tabs>
          <w:tab w:val="left" w:pos="726"/>
        </w:tabs>
      </w:pPr>
      <w:r w:rsidRPr="00A61188">
        <w:t>специальный</w:t>
      </w:r>
      <w:r w:rsidR="00A61188" w:rsidRPr="00A61188">
        <w:t xml:space="preserve"> </w:t>
      </w:r>
      <w:r w:rsidRPr="00A61188">
        <w:t>налоговый</w:t>
      </w:r>
      <w:r w:rsidR="00A61188" w:rsidRPr="00A61188">
        <w:t xml:space="preserve"> </w:t>
      </w:r>
      <w:r w:rsidRPr="00A61188">
        <w:t>режим</w:t>
      </w:r>
      <w:r w:rsidR="00A61188" w:rsidRPr="00A61188">
        <w:t xml:space="preserve"> - </w:t>
      </w:r>
      <w:r w:rsidRPr="00A61188">
        <w:t>соглашение</w:t>
      </w:r>
      <w:r w:rsidR="00A61188" w:rsidRPr="00A61188">
        <w:t xml:space="preserve"> </w:t>
      </w:r>
      <w:r w:rsidRPr="00A61188">
        <w:t>о</w:t>
      </w:r>
      <w:r w:rsidR="00A61188" w:rsidRPr="00A61188">
        <w:t xml:space="preserve"> </w:t>
      </w:r>
      <w:r w:rsidRPr="00A61188">
        <w:t>разделе</w:t>
      </w:r>
      <w:r w:rsidR="00A61188" w:rsidRPr="00A61188">
        <w:t xml:space="preserve"> </w:t>
      </w:r>
      <w:r w:rsidRPr="00A61188">
        <w:t>продукции</w:t>
      </w:r>
      <w:r w:rsidR="00A61188" w:rsidRPr="00A61188">
        <w:t xml:space="preserve"> (</w:t>
      </w:r>
      <w:r w:rsidRPr="00A61188">
        <w:t>далее</w:t>
      </w:r>
      <w:r w:rsidR="00A61188" w:rsidRPr="00A61188">
        <w:t xml:space="preserve"> - </w:t>
      </w:r>
      <w:r w:rsidRPr="00A61188">
        <w:t>СРП</w:t>
      </w:r>
      <w:r w:rsidR="00A61188" w:rsidRPr="00A61188">
        <w:t>).</w:t>
      </w:r>
    </w:p>
    <w:p w:rsidR="00A61188" w:rsidRPr="00A61188" w:rsidRDefault="005630D5" w:rsidP="00A61188">
      <w:pPr>
        <w:tabs>
          <w:tab w:val="left" w:pos="726"/>
        </w:tabs>
      </w:pPr>
      <w:r w:rsidRPr="00A61188">
        <w:t>Освоение</w:t>
      </w:r>
      <w:r w:rsidR="00A61188" w:rsidRPr="00A61188">
        <w:t xml:space="preserve"> </w:t>
      </w:r>
      <w:r w:rsidRPr="00A61188">
        <w:t>месторождений</w:t>
      </w:r>
      <w:r w:rsidR="00A61188" w:rsidRPr="00A61188">
        <w:t xml:space="preserve"> </w:t>
      </w:r>
      <w:r w:rsidRPr="00A61188">
        <w:t>минерального</w:t>
      </w:r>
      <w:r w:rsidR="00A61188" w:rsidRPr="00A61188">
        <w:t xml:space="preserve"> </w:t>
      </w:r>
      <w:r w:rsidRPr="00A61188">
        <w:t>сырья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условиях</w:t>
      </w:r>
      <w:r w:rsidR="00A61188" w:rsidRPr="00A61188">
        <w:t xml:space="preserve"> </w:t>
      </w:r>
      <w:r w:rsidRPr="00A61188">
        <w:t>раздела</w:t>
      </w:r>
      <w:r w:rsidR="00A61188" w:rsidRPr="00A61188">
        <w:t xml:space="preserve"> </w:t>
      </w:r>
      <w:r w:rsidRPr="00A61188">
        <w:t>продукции</w:t>
      </w:r>
      <w:r w:rsidR="00A61188" w:rsidRPr="00A61188">
        <w:t xml:space="preserve"> </w:t>
      </w:r>
      <w:r w:rsidRPr="00A61188">
        <w:t>является</w:t>
      </w:r>
      <w:r w:rsidR="00A61188" w:rsidRPr="00A61188">
        <w:t xml:space="preserve"> </w:t>
      </w:r>
      <w:r w:rsidRPr="00A61188">
        <w:t>одним</w:t>
      </w:r>
      <w:r w:rsidR="00A61188" w:rsidRPr="00A61188">
        <w:t xml:space="preserve"> </w:t>
      </w:r>
      <w:r w:rsidRPr="00A61188">
        <w:t>из</w:t>
      </w:r>
      <w:r w:rsidR="00A61188" w:rsidRPr="00A61188">
        <w:t xml:space="preserve"> </w:t>
      </w:r>
      <w:r w:rsidRPr="00A61188">
        <w:t>методов</w:t>
      </w:r>
      <w:r w:rsidR="00A61188" w:rsidRPr="00A61188">
        <w:t xml:space="preserve"> </w:t>
      </w:r>
      <w:r w:rsidRPr="00A61188">
        <w:t>привлечения</w:t>
      </w:r>
      <w:r w:rsidR="00A61188" w:rsidRPr="00A61188">
        <w:t xml:space="preserve"> </w:t>
      </w:r>
      <w:r w:rsidRPr="00A61188">
        <w:t>крупных</w:t>
      </w:r>
      <w:r w:rsidR="00A61188" w:rsidRPr="00A61188">
        <w:t xml:space="preserve"> </w:t>
      </w:r>
      <w:r w:rsidRPr="00A61188">
        <w:t>долгосрочных</w:t>
      </w:r>
      <w:r w:rsidR="00A61188" w:rsidRPr="00A61188">
        <w:t xml:space="preserve"> </w:t>
      </w:r>
      <w:r w:rsidRPr="00A61188">
        <w:t>иностранных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отечественных</w:t>
      </w:r>
      <w:r w:rsidR="00A61188" w:rsidRPr="00A61188">
        <w:t xml:space="preserve"> </w:t>
      </w:r>
      <w:r w:rsidRPr="00A61188">
        <w:t>инвестиций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минерально-сырьевой</w:t>
      </w:r>
      <w:r w:rsidR="00A61188" w:rsidRPr="00A61188">
        <w:t xml:space="preserve"> </w:t>
      </w:r>
      <w:r w:rsidRPr="00A61188">
        <w:t>комплекс</w:t>
      </w:r>
      <w:r w:rsidR="00A61188" w:rsidRPr="00A61188">
        <w:t>.</w:t>
      </w:r>
    </w:p>
    <w:p w:rsidR="00A61188" w:rsidRPr="00A61188" w:rsidRDefault="005630D5" w:rsidP="00A61188">
      <w:pPr>
        <w:tabs>
          <w:tab w:val="left" w:pos="726"/>
        </w:tabs>
      </w:pPr>
      <w:r w:rsidRPr="00A61188">
        <w:t>В</w:t>
      </w:r>
      <w:r w:rsidR="00A61188" w:rsidRPr="00A61188">
        <w:t xml:space="preserve"> </w:t>
      </w:r>
      <w:r w:rsidRPr="00A61188">
        <w:t>настоящее</w:t>
      </w:r>
      <w:r w:rsidR="00A61188" w:rsidRPr="00A61188">
        <w:t xml:space="preserve"> </w:t>
      </w:r>
      <w:r w:rsidRPr="00A61188">
        <w:t>время</w:t>
      </w:r>
      <w:r w:rsidR="00A61188" w:rsidRPr="00A61188">
        <w:t xml:space="preserve"> </w:t>
      </w:r>
      <w:r w:rsidRPr="00A61188">
        <w:t>Федеральным</w:t>
      </w:r>
      <w:r w:rsidR="00A61188" w:rsidRPr="00A61188">
        <w:t xml:space="preserve"> </w:t>
      </w:r>
      <w:r w:rsidRPr="00A61188">
        <w:t>законом</w:t>
      </w:r>
      <w:r w:rsidR="00A61188" w:rsidRPr="00A61188">
        <w:t xml:space="preserve"> </w:t>
      </w:r>
      <w:r w:rsidRPr="00A61188">
        <w:t>от</w:t>
      </w:r>
      <w:r w:rsidR="00A61188" w:rsidRPr="00A61188">
        <w:t xml:space="preserve"> </w:t>
      </w:r>
      <w:r w:rsidRPr="00A61188">
        <w:t>30</w:t>
      </w:r>
      <w:r w:rsidR="00A61188" w:rsidRPr="00A61188">
        <w:t xml:space="preserve"> </w:t>
      </w:r>
      <w:r w:rsidRPr="00A61188">
        <w:t>декабря</w:t>
      </w:r>
      <w:r w:rsidR="00A61188" w:rsidRPr="00A61188">
        <w:t xml:space="preserve"> </w:t>
      </w:r>
      <w:r w:rsidRPr="00A61188">
        <w:t>1995</w:t>
      </w:r>
      <w:r w:rsidR="00A61188" w:rsidRPr="00A61188">
        <w:t xml:space="preserve"> </w:t>
      </w:r>
      <w:r w:rsidRPr="00A61188">
        <w:t>года</w:t>
      </w:r>
      <w:r w:rsidR="00A61188" w:rsidRPr="00A61188">
        <w:t xml:space="preserve"> </w:t>
      </w:r>
      <w:r w:rsidRPr="00A61188">
        <w:t>№225-ФЗ</w:t>
      </w:r>
      <w:r w:rsidR="00A61188" w:rsidRPr="00A61188">
        <w:t xml:space="preserve"> "</w:t>
      </w:r>
      <w:r w:rsidRPr="00A61188">
        <w:t>О</w:t>
      </w:r>
      <w:r w:rsidR="00A61188" w:rsidRPr="00A61188">
        <w:t xml:space="preserve"> </w:t>
      </w:r>
      <w:r w:rsidRPr="00A61188">
        <w:t>соглашениях</w:t>
      </w:r>
      <w:r w:rsidR="00A61188" w:rsidRPr="00A61188">
        <w:t xml:space="preserve"> </w:t>
      </w:r>
      <w:r w:rsidR="00420CCD" w:rsidRPr="00A61188">
        <w:t>о</w:t>
      </w:r>
      <w:r w:rsidR="00A61188" w:rsidRPr="00A61188">
        <w:t xml:space="preserve"> </w:t>
      </w:r>
      <w:r w:rsidR="00420CCD" w:rsidRPr="00A61188">
        <w:t>разделе</w:t>
      </w:r>
      <w:r w:rsidR="00A61188" w:rsidRPr="00A61188">
        <w:t xml:space="preserve"> </w:t>
      </w:r>
      <w:r w:rsidR="00420CCD" w:rsidRPr="00A61188">
        <w:t>продукции</w:t>
      </w:r>
      <w:r w:rsidR="00A61188" w:rsidRPr="00A61188">
        <w:t>" (</w:t>
      </w:r>
      <w:r w:rsidR="00420CCD" w:rsidRPr="00A61188">
        <w:t>далее</w:t>
      </w:r>
      <w:r w:rsidR="00A61188" w:rsidRPr="00A61188">
        <w:t xml:space="preserve"> - </w:t>
      </w:r>
      <w:r w:rsidRPr="00A61188">
        <w:t>Федеральный</w:t>
      </w:r>
      <w:r w:rsidR="00A61188" w:rsidRPr="00A61188">
        <w:t xml:space="preserve"> </w:t>
      </w:r>
      <w:r w:rsidRPr="00A61188">
        <w:t>закон</w:t>
      </w:r>
      <w:r w:rsidR="00A61188" w:rsidRPr="00A61188">
        <w:t xml:space="preserve"> "</w:t>
      </w:r>
      <w:r w:rsidRPr="00A61188">
        <w:t>О</w:t>
      </w:r>
      <w:r w:rsidR="00A61188" w:rsidRPr="00A61188">
        <w:t xml:space="preserve"> </w:t>
      </w:r>
      <w:r w:rsidRPr="00A61188">
        <w:t>соглашениях</w:t>
      </w:r>
      <w:r w:rsidR="00A61188" w:rsidRPr="00A61188">
        <w:t xml:space="preserve"> </w:t>
      </w:r>
      <w:r w:rsidRPr="00A61188">
        <w:t>о</w:t>
      </w:r>
      <w:r w:rsidR="00A61188" w:rsidRPr="00A61188">
        <w:t xml:space="preserve"> </w:t>
      </w:r>
      <w:r w:rsidRPr="00A61188">
        <w:t>разделе</w:t>
      </w:r>
      <w:r w:rsidR="00A61188" w:rsidRPr="00A61188">
        <w:t xml:space="preserve"> </w:t>
      </w:r>
      <w:r w:rsidRPr="00A61188">
        <w:t>продукции</w:t>
      </w:r>
      <w:r w:rsidR="00A61188" w:rsidRPr="00A61188">
        <w:t xml:space="preserve">") </w:t>
      </w:r>
      <w:r w:rsidRPr="00A61188">
        <w:t>установлены</w:t>
      </w:r>
      <w:r w:rsidR="00A61188" w:rsidRPr="00A61188">
        <w:t xml:space="preserve"> </w:t>
      </w:r>
      <w:r w:rsidRPr="00A61188">
        <w:t>правовые</w:t>
      </w:r>
      <w:r w:rsidR="00A61188" w:rsidRPr="00A61188">
        <w:t xml:space="preserve"> </w:t>
      </w:r>
      <w:r w:rsidRPr="00A61188">
        <w:t>основы</w:t>
      </w:r>
      <w:r w:rsidR="00A61188" w:rsidRPr="00A61188">
        <w:t xml:space="preserve"> </w:t>
      </w:r>
      <w:r w:rsidRPr="00A61188">
        <w:t>отношений,</w:t>
      </w:r>
      <w:r w:rsidR="00A61188" w:rsidRPr="00A61188">
        <w:t xml:space="preserve"> </w:t>
      </w:r>
      <w:r w:rsidRPr="00A61188">
        <w:t>возникающих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процессе</w:t>
      </w:r>
      <w:r w:rsidR="00A61188" w:rsidRPr="00A61188">
        <w:t xml:space="preserve"> </w:t>
      </w:r>
      <w:r w:rsidRPr="00A61188">
        <w:t>осуществления</w:t>
      </w:r>
      <w:r w:rsidR="00A61188" w:rsidRPr="00A61188">
        <w:t xml:space="preserve"> </w:t>
      </w:r>
      <w:r w:rsidRPr="00A61188">
        <w:t>иностранных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отечественных</w:t>
      </w:r>
      <w:r w:rsidR="00A61188" w:rsidRPr="00A61188">
        <w:t xml:space="preserve"> </w:t>
      </w:r>
      <w:r w:rsidRPr="00A61188">
        <w:t>инвестиций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поиски,</w:t>
      </w:r>
      <w:r w:rsidR="00A61188" w:rsidRPr="00A61188">
        <w:t xml:space="preserve"> </w:t>
      </w:r>
      <w:r w:rsidRPr="00A61188">
        <w:t>разведку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добычу</w:t>
      </w:r>
      <w:r w:rsidR="00A61188" w:rsidRPr="00A61188">
        <w:t xml:space="preserve"> </w:t>
      </w:r>
      <w:r w:rsidRPr="00A61188">
        <w:t>минерального</w:t>
      </w:r>
      <w:r w:rsidR="00A61188" w:rsidRPr="00A61188">
        <w:t xml:space="preserve"> </w:t>
      </w:r>
      <w:r w:rsidRPr="00A61188">
        <w:t>сырья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территории</w:t>
      </w:r>
      <w:r w:rsidR="00A61188" w:rsidRPr="00A61188">
        <w:t xml:space="preserve"> </w:t>
      </w:r>
      <w:r w:rsidRPr="00A61188">
        <w:t>Российской</w:t>
      </w:r>
      <w:r w:rsidR="00A61188" w:rsidRPr="00A61188">
        <w:t xml:space="preserve"> </w:t>
      </w:r>
      <w:r w:rsidRPr="00A61188">
        <w:t>Федерации,</w:t>
      </w:r>
      <w:r w:rsidR="00A61188" w:rsidRPr="00A61188">
        <w:t xml:space="preserve"> </w:t>
      </w:r>
      <w:r w:rsidRPr="00A61188">
        <w:t>а</w:t>
      </w:r>
      <w:r w:rsidR="00A61188" w:rsidRPr="00A61188">
        <w:t xml:space="preserve"> </w:t>
      </w:r>
      <w:r w:rsidRPr="00A61188">
        <w:t>также</w:t>
      </w:r>
      <w:r w:rsidR="00A61188" w:rsidRPr="00A61188">
        <w:t xml:space="preserve"> </w:t>
      </w:r>
      <w:r w:rsidRPr="00A61188">
        <w:t>континентальном</w:t>
      </w:r>
      <w:r w:rsidR="00A61188" w:rsidRPr="00A61188">
        <w:t xml:space="preserve"> </w:t>
      </w:r>
      <w:r w:rsidRPr="00A61188">
        <w:t>шельфе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пределах</w:t>
      </w:r>
      <w:r w:rsidR="00A61188" w:rsidRPr="00A61188">
        <w:t xml:space="preserve"> </w:t>
      </w:r>
      <w:r w:rsidRPr="00A61188">
        <w:t>исключительной</w:t>
      </w:r>
      <w:r w:rsidR="00A61188" w:rsidRPr="00A61188">
        <w:t xml:space="preserve"> </w:t>
      </w:r>
      <w:r w:rsidRPr="00A61188">
        <w:t>экономической</w:t>
      </w:r>
      <w:r w:rsidR="00A61188" w:rsidRPr="00A61188">
        <w:t xml:space="preserve"> </w:t>
      </w:r>
      <w:r w:rsidRPr="00A61188">
        <w:t>зоны</w:t>
      </w:r>
      <w:r w:rsidR="00A61188" w:rsidRPr="00A61188">
        <w:t xml:space="preserve"> </w:t>
      </w:r>
      <w:r w:rsidRPr="00A61188">
        <w:t>Российской</w:t>
      </w:r>
      <w:r w:rsidR="00A61188" w:rsidRPr="00A61188">
        <w:t xml:space="preserve"> </w:t>
      </w:r>
      <w:r w:rsidRPr="00A61188">
        <w:t>Федерации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условиях</w:t>
      </w:r>
      <w:r w:rsidR="00A61188" w:rsidRPr="00A61188">
        <w:t xml:space="preserve"> </w:t>
      </w:r>
      <w:r w:rsidRPr="00A61188">
        <w:t>соглашений</w:t>
      </w:r>
      <w:r w:rsidR="00A61188" w:rsidRPr="00A61188">
        <w:t xml:space="preserve"> </w:t>
      </w:r>
      <w:r w:rsidRPr="00A61188">
        <w:t>о</w:t>
      </w:r>
      <w:r w:rsidR="00A61188" w:rsidRPr="00A61188">
        <w:t xml:space="preserve"> </w:t>
      </w:r>
      <w:r w:rsidRPr="00A61188">
        <w:t>разделе</w:t>
      </w:r>
      <w:r w:rsidR="00A61188" w:rsidRPr="00A61188">
        <w:t xml:space="preserve"> </w:t>
      </w:r>
      <w:r w:rsidRPr="00A61188">
        <w:t>продукции</w:t>
      </w:r>
      <w:r w:rsidR="00A61188" w:rsidRPr="00A61188">
        <w:t>.</w:t>
      </w:r>
    </w:p>
    <w:p w:rsidR="00A61188" w:rsidRPr="00A61188" w:rsidRDefault="005630D5" w:rsidP="00A61188">
      <w:pPr>
        <w:tabs>
          <w:tab w:val="left" w:pos="726"/>
        </w:tabs>
      </w:pPr>
      <w:r w:rsidRPr="00A61188">
        <w:t>В</w:t>
      </w:r>
      <w:r w:rsidR="00A61188" w:rsidRPr="00A61188">
        <w:t xml:space="preserve"> </w:t>
      </w:r>
      <w:r w:rsidRPr="00A61188">
        <w:t>соответствии</w:t>
      </w:r>
      <w:r w:rsidR="00A61188" w:rsidRPr="00A61188">
        <w:t xml:space="preserve"> </w:t>
      </w:r>
      <w:r w:rsidRPr="00A61188">
        <w:t>со</w:t>
      </w:r>
      <w:r w:rsidR="00A61188" w:rsidRPr="00A61188">
        <w:t xml:space="preserve"> </w:t>
      </w:r>
      <w:r w:rsidRPr="00A61188">
        <w:t>статьей</w:t>
      </w:r>
      <w:r w:rsidR="00A61188" w:rsidRPr="00A61188">
        <w:t xml:space="preserve"> </w:t>
      </w:r>
      <w:r w:rsidRPr="00A61188">
        <w:t>2</w:t>
      </w:r>
      <w:r w:rsidR="00A61188" w:rsidRPr="00A61188">
        <w:t xml:space="preserve"> </w:t>
      </w:r>
      <w:r w:rsidRPr="00A61188">
        <w:t>Федерального</w:t>
      </w:r>
      <w:r w:rsidR="00A61188" w:rsidRPr="00A61188">
        <w:t xml:space="preserve"> </w:t>
      </w:r>
      <w:r w:rsidRPr="00A61188">
        <w:t>закона</w:t>
      </w:r>
      <w:r w:rsidR="00A61188" w:rsidRPr="00A61188">
        <w:t xml:space="preserve"> "</w:t>
      </w:r>
      <w:r w:rsidRPr="00A61188">
        <w:t>О</w:t>
      </w:r>
      <w:r w:rsidR="00A61188" w:rsidRPr="00A61188">
        <w:t xml:space="preserve"> </w:t>
      </w:r>
      <w:r w:rsidRPr="00A61188">
        <w:t>соглашениях</w:t>
      </w:r>
      <w:r w:rsidR="00A61188" w:rsidRPr="00A61188">
        <w:t xml:space="preserve"> </w:t>
      </w:r>
      <w:r w:rsidRPr="00A61188">
        <w:t>о</w:t>
      </w:r>
      <w:r w:rsidR="00A61188" w:rsidRPr="00A61188">
        <w:t xml:space="preserve"> </w:t>
      </w:r>
      <w:r w:rsidRPr="00A61188">
        <w:t>разделе</w:t>
      </w:r>
      <w:r w:rsidR="00A61188" w:rsidRPr="00A61188">
        <w:t xml:space="preserve"> </w:t>
      </w:r>
      <w:r w:rsidRPr="00A61188">
        <w:t>продукции</w:t>
      </w:r>
      <w:r w:rsidR="00A61188" w:rsidRPr="00A61188">
        <w:t>":</w:t>
      </w:r>
    </w:p>
    <w:p w:rsidR="00A61188" w:rsidRPr="00A61188" w:rsidRDefault="00A61188" w:rsidP="00A61188">
      <w:pPr>
        <w:tabs>
          <w:tab w:val="left" w:pos="726"/>
        </w:tabs>
      </w:pPr>
      <w:r w:rsidRPr="00A61188">
        <w:t>"</w:t>
      </w:r>
      <w:r w:rsidR="005630D5" w:rsidRPr="00A61188">
        <w:t>Соглашен</w:t>
      </w:r>
      <w:r w:rsidR="009E318A" w:rsidRPr="00A61188">
        <w:t>ие</w:t>
      </w:r>
      <w:r w:rsidRPr="00A61188">
        <w:t xml:space="preserve"> </w:t>
      </w:r>
      <w:r w:rsidR="009E318A" w:rsidRPr="00A61188">
        <w:t>о</w:t>
      </w:r>
      <w:r w:rsidRPr="00A61188">
        <w:t xml:space="preserve"> </w:t>
      </w:r>
      <w:r w:rsidR="009E318A" w:rsidRPr="00A61188">
        <w:t>разделе</w:t>
      </w:r>
      <w:r w:rsidRPr="00A61188">
        <w:t xml:space="preserve"> </w:t>
      </w:r>
      <w:r w:rsidR="009E318A" w:rsidRPr="00A61188">
        <w:t>продукции</w:t>
      </w:r>
      <w:r w:rsidRPr="00A61188">
        <w:t xml:space="preserve"> (</w:t>
      </w:r>
      <w:r w:rsidR="009E318A" w:rsidRPr="00A61188">
        <w:t>далее</w:t>
      </w:r>
      <w:r w:rsidRPr="00A61188">
        <w:t xml:space="preserve"> - </w:t>
      </w:r>
      <w:r w:rsidR="005630D5" w:rsidRPr="00A61188">
        <w:t>соглашение</w:t>
      </w:r>
      <w:r w:rsidRPr="00A61188">
        <w:t xml:space="preserve">) </w:t>
      </w:r>
      <w:r w:rsidR="005630D5" w:rsidRPr="00A61188">
        <w:t>является</w:t>
      </w:r>
      <w:r w:rsidRPr="00A61188">
        <w:t xml:space="preserve"> </w:t>
      </w:r>
      <w:r w:rsidR="005630D5" w:rsidRPr="00A61188">
        <w:t>договором,</w:t>
      </w:r>
      <w:r w:rsidRPr="00A61188">
        <w:t xml:space="preserve"> </w:t>
      </w:r>
      <w:r w:rsidR="005630D5" w:rsidRPr="00A61188">
        <w:t>в</w:t>
      </w:r>
      <w:r w:rsidRPr="00A61188">
        <w:t xml:space="preserve"> </w:t>
      </w:r>
      <w:r w:rsidR="005630D5" w:rsidRPr="00A61188">
        <w:t>соответствии</w:t>
      </w:r>
      <w:r w:rsidRPr="00A61188">
        <w:t xml:space="preserve"> </w:t>
      </w:r>
      <w:r w:rsidR="005630D5" w:rsidRPr="00A61188">
        <w:t>с</w:t>
      </w:r>
      <w:r w:rsidRPr="00A61188">
        <w:t xml:space="preserve"> </w:t>
      </w:r>
      <w:r w:rsidR="005630D5" w:rsidRPr="00A61188">
        <w:t>которым</w:t>
      </w:r>
      <w:r w:rsidRPr="00A61188">
        <w:t xml:space="preserve"> </w:t>
      </w:r>
      <w:r w:rsidR="005630D5" w:rsidRPr="00A61188">
        <w:t>Российская</w:t>
      </w:r>
      <w:r w:rsidRPr="00A61188">
        <w:t xml:space="preserve"> </w:t>
      </w:r>
      <w:r w:rsidR="005630D5" w:rsidRPr="00A61188">
        <w:t>Федерация</w:t>
      </w:r>
      <w:r w:rsidRPr="00A61188">
        <w:t xml:space="preserve"> </w:t>
      </w:r>
      <w:r w:rsidR="005630D5" w:rsidRPr="00A61188">
        <w:t>предоставляет</w:t>
      </w:r>
      <w:r w:rsidRPr="00A61188">
        <w:t xml:space="preserve"> </w:t>
      </w:r>
      <w:r w:rsidR="005630D5" w:rsidRPr="00A61188">
        <w:t>субъекту</w:t>
      </w:r>
      <w:r w:rsidRPr="00A61188">
        <w:t xml:space="preserve"> </w:t>
      </w:r>
      <w:r w:rsidR="005630D5" w:rsidRPr="00A61188">
        <w:t>предприним</w:t>
      </w:r>
      <w:r w:rsidR="00D33331" w:rsidRPr="00A61188">
        <w:t>ательской</w:t>
      </w:r>
      <w:r w:rsidRPr="00A61188">
        <w:t xml:space="preserve"> </w:t>
      </w:r>
      <w:r w:rsidR="00D33331" w:rsidRPr="00A61188">
        <w:t>деятельности</w:t>
      </w:r>
      <w:r w:rsidRPr="00A61188">
        <w:t xml:space="preserve"> (</w:t>
      </w:r>
      <w:r w:rsidR="00D33331" w:rsidRPr="00A61188">
        <w:t>далее</w:t>
      </w:r>
      <w:r w:rsidRPr="00A61188">
        <w:t xml:space="preserve"> - </w:t>
      </w:r>
      <w:r w:rsidR="005630D5" w:rsidRPr="00A61188">
        <w:t>инвестор</w:t>
      </w:r>
      <w:r w:rsidRPr="00A61188">
        <w:t xml:space="preserve">) </w:t>
      </w:r>
      <w:r w:rsidR="005630D5" w:rsidRPr="00A61188">
        <w:t>на</w:t>
      </w:r>
      <w:r w:rsidRPr="00A61188">
        <w:t xml:space="preserve"> </w:t>
      </w:r>
      <w:r w:rsidR="005630D5" w:rsidRPr="00A61188">
        <w:t>возмездной</w:t>
      </w:r>
      <w:r w:rsidRPr="00A61188">
        <w:t xml:space="preserve"> </w:t>
      </w:r>
      <w:r w:rsidR="005630D5" w:rsidRPr="00A61188">
        <w:t>основе</w:t>
      </w:r>
      <w:r w:rsidRPr="00A61188">
        <w:t xml:space="preserve"> </w:t>
      </w:r>
      <w:r w:rsidR="005630D5" w:rsidRPr="00A61188">
        <w:t>и</w:t>
      </w:r>
      <w:r w:rsidRPr="00A61188">
        <w:t xml:space="preserve"> </w:t>
      </w:r>
      <w:r w:rsidR="005630D5" w:rsidRPr="00A61188">
        <w:t>на</w:t>
      </w:r>
      <w:r w:rsidRPr="00A61188">
        <w:t xml:space="preserve"> </w:t>
      </w:r>
      <w:r w:rsidR="005630D5" w:rsidRPr="00A61188">
        <w:t>определенный</w:t>
      </w:r>
      <w:r w:rsidRPr="00A61188">
        <w:t xml:space="preserve"> </w:t>
      </w:r>
      <w:r w:rsidR="005630D5" w:rsidRPr="00A61188">
        <w:t>срок</w:t>
      </w:r>
      <w:r w:rsidRPr="00A61188">
        <w:t xml:space="preserve"> </w:t>
      </w:r>
      <w:r w:rsidR="005630D5" w:rsidRPr="00A61188">
        <w:t>исключительные</w:t>
      </w:r>
      <w:r w:rsidRPr="00A61188">
        <w:t xml:space="preserve"> </w:t>
      </w:r>
      <w:r w:rsidR="005630D5" w:rsidRPr="00A61188">
        <w:t>права</w:t>
      </w:r>
      <w:r w:rsidRPr="00A61188">
        <w:t xml:space="preserve"> </w:t>
      </w:r>
      <w:r w:rsidR="005630D5" w:rsidRPr="00A61188">
        <w:t>на</w:t>
      </w:r>
      <w:r w:rsidRPr="00A61188">
        <w:t xml:space="preserve"> </w:t>
      </w:r>
      <w:r w:rsidR="005630D5" w:rsidRPr="00A61188">
        <w:t>поиски,</w:t>
      </w:r>
      <w:r w:rsidRPr="00A61188">
        <w:t xml:space="preserve"> </w:t>
      </w:r>
      <w:r w:rsidR="005630D5" w:rsidRPr="00A61188">
        <w:t>разведку,</w:t>
      </w:r>
      <w:r w:rsidRPr="00A61188">
        <w:t xml:space="preserve"> </w:t>
      </w:r>
      <w:r w:rsidR="005630D5" w:rsidRPr="00A61188">
        <w:t>добычу</w:t>
      </w:r>
      <w:r w:rsidRPr="00A61188">
        <w:t xml:space="preserve"> </w:t>
      </w:r>
      <w:r w:rsidR="005630D5" w:rsidRPr="00A61188">
        <w:t>минерального</w:t>
      </w:r>
      <w:r w:rsidRPr="00A61188">
        <w:t xml:space="preserve"> </w:t>
      </w:r>
      <w:r w:rsidR="005630D5" w:rsidRPr="00A61188">
        <w:t>сырья</w:t>
      </w:r>
      <w:r w:rsidRPr="00A61188">
        <w:t xml:space="preserve"> </w:t>
      </w:r>
      <w:r w:rsidR="005630D5" w:rsidRPr="00A61188">
        <w:t>на</w:t>
      </w:r>
      <w:r w:rsidRPr="00A61188">
        <w:t xml:space="preserve"> </w:t>
      </w:r>
      <w:r w:rsidR="005630D5" w:rsidRPr="00A61188">
        <w:t>участке</w:t>
      </w:r>
      <w:r w:rsidRPr="00A61188">
        <w:t xml:space="preserve"> </w:t>
      </w:r>
      <w:r w:rsidR="005630D5" w:rsidRPr="00A61188">
        <w:t>недр,</w:t>
      </w:r>
      <w:r w:rsidRPr="00A61188">
        <w:t xml:space="preserve"> </w:t>
      </w:r>
      <w:r w:rsidR="005630D5" w:rsidRPr="00A61188">
        <w:t>указанном</w:t>
      </w:r>
      <w:r w:rsidRPr="00A61188">
        <w:t xml:space="preserve"> </w:t>
      </w:r>
      <w:r w:rsidR="005630D5" w:rsidRPr="00A61188">
        <w:t>в</w:t>
      </w:r>
      <w:r w:rsidRPr="00A61188">
        <w:t xml:space="preserve"> </w:t>
      </w:r>
      <w:r w:rsidR="005630D5" w:rsidRPr="00A61188">
        <w:t>соглашении,</w:t>
      </w:r>
      <w:r w:rsidRPr="00A61188">
        <w:t xml:space="preserve"> </w:t>
      </w:r>
      <w:r w:rsidR="005630D5" w:rsidRPr="00A61188">
        <w:t>и</w:t>
      </w:r>
      <w:r w:rsidRPr="00A61188">
        <w:t xml:space="preserve"> </w:t>
      </w:r>
      <w:r w:rsidR="005630D5" w:rsidRPr="00A61188">
        <w:t>на</w:t>
      </w:r>
      <w:r w:rsidRPr="00A61188">
        <w:t xml:space="preserve"> </w:t>
      </w:r>
      <w:r w:rsidR="005630D5" w:rsidRPr="00A61188">
        <w:t>ведение</w:t>
      </w:r>
      <w:r w:rsidRPr="00A61188">
        <w:t xml:space="preserve"> </w:t>
      </w:r>
      <w:r w:rsidR="005630D5" w:rsidRPr="00A61188">
        <w:t>связанных</w:t>
      </w:r>
      <w:r w:rsidRPr="00A61188">
        <w:t xml:space="preserve"> </w:t>
      </w:r>
      <w:r w:rsidR="005630D5" w:rsidRPr="00A61188">
        <w:t>с</w:t>
      </w:r>
      <w:r w:rsidRPr="00A61188">
        <w:t xml:space="preserve"> </w:t>
      </w:r>
      <w:r w:rsidR="005630D5" w:rsidRPr="00A61188">
        <w:t>этим</w:t>
      </w:r>
      <w:r w:rsidRPr="00A61188">
        <w:t xml:space="preserve"> </w:t>
      </w:r>
      <w:r w:rsidR="005630D5" w:rsidRPr="00A61188">
        <w:t>работ,</w:t>
      </w:r>
      <w:r w:rsidRPr="00A61188">
        <w:t xml:space="preserve"> </w:t>
      </w:r>
      <w:r w:rsidR="005630D5" w:rsidRPr="00A61188">
        <w:t>а</w:t>
      </w:r>
      <w:r w:rsidRPr="00A61188">
        <w:t xml:space="preserve"> </w:t>
      </w:r>
      <w:r w:rsidR="005630D5" w:rsidRPr="00A61188">
        <w:t>инвестор</w:t>
      </w:r>
      <w:r w:rsidRPr="00A61188">
        <w:t xml:space="preserve"> </w:t>
      </w:r>
      <w:r w:rsidR="005630D5" w:rsidRPr="00A61188">
        <w:t>обязуется</w:t>
      </w:r>
      <w:r w:rsidRPr="00A61188">
        <w:t xml:space="preserve"> </w:t>
      </w:r>
      <w:r w:rsidR="005630D5" w:rsidRPr="00A61188">
        <w:t>провести</w:t>
      </w:r>
      <w:r w:rsidRPr="00A61188">
        <w:t xml:space="preserve"> </w:t>
      </w:r>
      <w:r w:rsidR="005630D5" w:rsidRPr="00A61188">
        <w:t>указанные</w:t>
      </w:r>
      <w:r w:rsidRPr="00A61188">
        <w:t xml:space="preserve"> </w:t>
      </w:r>
      <w:r w:rsidR="005630D5" w:rsidRPr="00A61188">
        <w:t>работы</w:t>
      </w:r>
      <w:r w:rsidRPr="00A61188">
        <w:t xml:space="preserve"> </w:t>
      </w:r>
      <w:r w:rsidR="005630D5" w:rsidRPr="00A61188">
        <w:t>за</w:t>
      </w:r>
      <w:r w:rsidRPr="00A61188">
        <w:t xml:space="preserve"> </w:t>
      </w:r>
      <w:r w:rsidR="005630D5" w:rsidRPr="00A61188">
        <w:t>свой</w:t>
      </w:r>
      <w:r w:rsidRPr="00A61188">
        <w:t xml:space="preserve"> </w:t>
      </w:r>
      <w:r w:rsidR="005630D5" w:rsidRPr="00A61188">
        <w:t>счет</w:t>
      </w:r>
      <w:r w:rsidRPr="00A61188">
        <w:t xml:space="preserve"> </w:t>
      </w:r>
      <w:r w:rsidR="005630D5" w:rsidRPr="00A61188">
        <w:t>и</w:t>
      </w:r>
      <w:r w:rsidRPr="00A61188">
        <w:t xml:space="preserve"> </w:t>
      </w:r>
      <w:r w:rsidR="005630D5" w:rsidRPr="00A61188">
        <w:t>на</w:t>
      </w:r>
      <w:r w:rsidRPr="00A61188">
        <w:t xml:space="preserve"> </w:t>
      </w:r>
      <w:r w:rsidR="005630D5" w:rsidRPr="00A61188">
        <w:t>свой</w:t>
      </w:r>
      <w:r w:rsidRPr="00A61188">
        <w:t xml:space="preserve"> </w:t>
      </w:r>
      <w:r w:rsidR="005630D5" w:rsidRPr="00A61188">
        <w:t>риск</w:t>
      </w:r>
      <w:r w:rsidRPr="00A61188">
        <w:t>".</w:t>
      </w:r>
    </w:p>
    <w:p w:rsidR="00A61188" w:rsidRPr="00A61188" w:rsidRDefault="005630D5" w:rsidP="00A61188">
      <w:pPr>
        <w:tabs>
          <w:tab w:val="left" w:pos="726"/>
        </w:tabs>
      </w:pPr>
      <w:r w:rsidRPr="00A61188">
        <w:t>Соглашение</w:t>
      </w:r>
      <w:r w:rsidR="00A61188" w:rsidRPr="00A61188">
        <w:t xml:space="preserve"> </w:t>
      </w:r>
      <w:r w:rsidRPr="00A61188">
        <w:t>о</w:t>
      </w:r>
      <w:r w:rsidR="00A61188" w:rsidRPr="00A61188">
        <w:t xml:space="preserve"> </w:t>
      </w:r>
      <w:r w:rsidRPr="00A61188">
        <w:t>разделе</w:t>
      </w:r>
      <w:r w:rsidR="00A61188" w:rsidRPr="00A61188">
        <w:t xml:space="preserve"> </w:t>
      </w:r>
      <w:r w:rsidRPr="00A61188">
        <w:t>продукции</w:t>
      </w:r>
      <w:r w:rsidR="00A61188" w:rsidRPr="00A61188">
        <w:t xml:space="preserve"> </w:t>
      </w:r>
      <w:r w:rsidRPr="00A61188">
        <w:t>определяет</w:t>
      </w:r>
      <w:r w:rsidR="00A61188" w:rsidRPr="00A61188">
        <w:t xml:space="preserve"> </w:t>
      </w:r>
      <w:r w:rsidRPr="00A61188">
        <w:t>все</w:t>
      </w:r>
      <w:r w:rsidR="00A61188" w:rsidRPr="00A61188">
        <w:t xml:space="preserve"> </w:t>
      </w:r>
      <w:r w:rsidRPr="00A61188">
        <w:t>необходимые</w:t>
      </w:r>
      <w:r w:rsidR="00A61188" w:rsidRPr="00A61188">
        <w:t xml:space="preserve"> </w:t>
      </w:r>
      <w:r w:rsidRPr="00A61188">
        <w:t>условия,</w:t>
      </w:r>
      <w:r w:rsidR="00A61188" w:rsidRPr="00A61188">
        <w:t xml:space="preserve"> </w:t>
      </w:r>
      <w:r w:rsidRPr="00A61188">
        <w:t>связанные</w:t>
      </w:r>
      <w:r w:rsidR="00A61188" w:rsidRPr="00A61188">
        <w:t xml:space="preserve"> </w:t>
      </w:r>
      <w:r w:rsidRPr="00A61188">
        <w:t>с</w:t>
      </w:r>
      <w:r w:rsidR="00A61188" w:rsidRPr="00A61188">
        <w:t xml:space="preserve"> </w:t>
      </w:r>
      <w:r w:rsidRPr="00A61188">
        <w:t>пользованием</w:t>
      </w:r>
      <w:r w:rsidR="00A61188" w:rsidRPr="00A61188">
        <w:t xml:space="preserve"> </w:t>
      </w:r>
      <w:r w:rsidRPr="00A61188">
        <w:t>недрами,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том</w:t>
      </w:r>
      <w:r w:rsidR="00A61188" w:rsidRPr="00A61188">
        <w:t xml:space="preserve"> </w:t>
      </w:r>
      <w:r w:rsidRPr="00A61188">
        <w:t>числе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порядок</w:t>
      </w:r>
      <w:r w:rsidR="00A61188" w:rsidRPr="00A61188">
        <w:t xml:space="preserve"> </w:t>
      </w:r>
      <w:r w:rsidRPr="00A61188">
        <w:t>раздела</w:t>
      </w:r>
      <w:r w:rsidR="00A61188" w:rsidRPr="00A61188">
        <w:t xml:space="preserve"> </w:t>
      </w:r>
      <w:r w:rsidRPr="00A61188">
        <w:t>произведенной</w:t>
      </w:r>
      <w:r w:rsidR="00A61188" w:rsidRPr="00A61188">
        <w:t xml:space="preserve"> </w:t>
      </w:r>
      <w:r w:rsidRPr="00A61188">
        <w:t>продукции</w:t>
      </w:r>
      <w:r w:rsidR="00A61188" w:rsidRPr="00A61188">
        <w:t xml:space="preserve"> </w:t>
      </w:r>
      <w:r w:rsidRPr="00A61188">
        <w:t>между</w:t>
      </w:r>
      <w:r w:rsidR="00A61188" w:rsidRPr="00A61188">
        <w:t xml:space="preserve"> </w:t>
      </w:r>
      <w:r w:rsidRPr="00A61188">
        <w:t>сторонами</w:t>
      </w:r>
      <w:r w:rsidR="00A61188" w:rsidRPr="00A61188">
        <w:t xml:space="preserve"> </w:t>
      </w:r>
      <w:r w:rsidRPr="00A61188">
        <w:t>соглашения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соответствии</w:t>
      </w:r>
      <w:r w:rsidR="00A61188" w:rsidRPr="00A61188">
        <w:t xml:space="preserve"> </w:t>
      </w:r>
      <w:r w:rsidRPr="00A61188">
        <w:t>с</w:t>
      </w:r>
      <w:r w:rsidR="00A61188" w:rsidRPr="00A61188">
        <w:t xml:space="preserve"> </w:t>
      </w:r>
      <w:r w:rsidRPr="00A61188">
        <w:t>положениями</w:t>
      </w:r>
      <w:r w:rsidR="00A61188" w:rsidRPr="00A61188">
        <w:t xml:space="preserve"> </w:t>
      </w:r>
      <w:r w:rsidRPr="00A61188">
        <w:t>Федерального</w:t>
      </w:r>
      <w:r w:rsidR="00A61188" w:rsidRPr="00A61188">
        <w:t xml:space="preserve"> </w:t>
      </w:r>
      <w:r w:rsidRPr="00A61188">
        <w:t>закона</w:t>
      </w:r>
      <w:r w:rsidR="00A61188" w:rsidRPr="00A61188">
        <w:t xml:space="preserve"> "</w:t>
      </w:r>
      <w:r w:rsidRPr="00A61188">
        <w:t>О</w:t>
      </w:r>
      <w:r w:rsidR="00A61188" w:rsidRPr="00A61188">
        <w:t xml:space="preserve"> </w:t>
      </w:r>
      <w:r w:rsidRPr="00A61188">
        <w:t>соглашениях</w:t>
      </w:r>
      <w:r w:rsidR="00A61188" w:rsidRPr="00A61188">
        <w:t xml:space="preserve"> </w:t>
      </w:r>
      <w:r w:rsidRPr="00A61188">
        <w:t>о</w:t>
      </w:r>
      <w:r w:rsidR="00A61188" w:rsidRPr="00A61188">
        <w:t xml:space="preserve"> </w:t>
      </w:r>
      <w:r w:rsidRPr="00A61188">
        <w:t>разделе</w:t>
      </w:r>
      <w:r w:rsidR="00A61188" w:rsidRPr="00A61188">
        <w:t xml:space="preserve"> </w:t>
      </w:r>
      <w:r w:rsidRPr="00A61188">
        <w:t>продукции</w:t>
      </w:r>
      <w:r w:rsidR="00A61188" w:rsidRPr="00A61188">
        <w:t xml:space="preserve">". </w:t>
      </w:r>
      <w:r w:rsidRPr="00A61188">
        <w:t>В</w:t>
      </w:r>
      <w:r w:rsidR="00A61188" w:rsidRPr="00A61188">
        <w:t xml:space="preserve"> </w:t>
      </w:r>
      <w:r w:rsidRPr="00A61188">
        <w:t>свою</w:t>
      </w:r>
      <w:r w:rsidR="00A61188" w:rsidRPr="00A61188">
        <w:t xml:space="preserve"> </w:t>
      </w:r>
      <w:r w:rsidRPr="00A61188">
        <w:t>очередь,</w:t>
      </w:r>
      <w:r w:rsidR="00A61188" w:rsidRPr="00A61188">
        <w:t xml:space="preserve"> </w:t>
      </w:r>
      <w:r w:rsidRPr="00A61188">
        <w:t>условия</w:t>
      </w:r>
      <w:r w:rsidR="00A61188" w:rsidRPr="00A61188">
        <w:t xml:space="preserve"> </w:t>
      </w:r>
      <w:r w:rsidRPr="00A61188">
        <w:t>пользования</w:t>
      </w:r>
      <w:r w:rsidR="00A61188" w:rsidRPr="00A61188">
        <w:t xml:space="preserve"> </w:t>
      </w:r>
      <w:r w:rsidRPr="00A61188">
        <w:t>недрами,</w:t>
      </w:r>
      <w:r w:rsidR="00A61188" w:rsidRPr="00A61188">
        <w:t xml:space="preserve"> </w:t>
      </w:r>
      <w:r w:rsidRPr="00A61188">
        <w:t>установленные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соглашении,</w:t>
      </w:r>
      <w:r w:rsidR="00A61188" w:rsidRPr="00A61188">
        <w:t xml:space="preserve"> </w:t>
      </w:r>
      <w:r w:rsidRPr="00A61188">
        <w:t>должны</w:t>
      </w:r>
      <w:r w:rsidR="00A61188" w:rsidRPr="00A61188">
        <w:t xml:space="preserve"> </w:t>
      </w:r>
      <w:r w:rsidRPr="00A61188">
        <w:t>соответствовать</w:t>
      </w:r>
      <w:r w:rsidR="00A61188" w:rsidRPr="00A61188">
        <w:t xml:space="preserve"> </w:t>
      </w:r>
      <w:r w:rsidRPr="00A61188">
        <w:t>законодательству</w:t>
      </w:r>
      <w:r w:rsidR="00A61188" w:rsidRPr="00A61188">
        <w:t xml:space="preserve"> </w:t>
      </w:r>
      <w:r w:rsidRPr="00A61188">
        <w:t>Российской</w:t>
      </w:r>
      <w:r w:rsidR="00A61188" w:rsidRPr="00A61188">
        <w:t xml:space="preserve"> </w:t>
      </w:r>
      <w:r w:rsidRPr="00A61188">
        <w:t>Федерации</w:t>
      </w:r>
      <w:r w:rsidR="00A61188" w:rsidRPr="00A61188">
        <w:t>.</w:t>
      </w:r>
    </w:p>
    <w:p w:rsidR="00A61188" w:rsidRPr="00A61188" w:rsidRDefault="005630D5" w:rsidP="00A61188">
      <w:pPr>
        <w:tabs>
          <w:tab w:val="left" w:pos="726"/>
        </w:tabs>
      </w:pPr>
      <w:r w:rsidRPr="00A61188">
        <w:t>Сторонами</w:t>
      </w:r>
      <w:r w:rsidR="00A61188" w:rsidRPr="00A61188">
        <w:t xml:space="preserve"> </w:t>
      </w:r>
      <w:r w:rsidRPr="00A61188">
        <w:t>соглашения</w:t>
      </w:r>
      <w:r w:rsidR="00A61188" w:rsidRPr="00A61188">
        <w:t xml:space="preserve"> </w:t>
      </w:r>
      <w:r w:rsidRPr="00A61188">
        <w:t>являются</w:t>
      </w:r>
      <w:r w:rsidR="00A61188" w:rsidRPr="00A61188">
        <w:t>:</w:t>
      </w:r>
    </w:p>
    <w:p w:rsidR="00A61188" w:rsidRPr="00A61188" w:rsidRDefault="005630D5" w:rsidP="00A61188">
      <w:pPr>
        <w:tabs>
          <w:tab w:val="left" w:pos="726"/>
        </w:tabs>
      </w:pPr>
      <w:r w:rsidRPr="00A61188">
        <w:t>Российская</w:t>
      </w:r>
      <w:r w:rsidR="00A61188" w:rsidRPr="00A61188">
        <w:t xml:space="preserve"> </w:t>
      </w:r>
      <w:r w:rsidRPr="00A61188">
        <w:t>Федерация,</w:t>
      </w:r>
      <w:r w:rsidR="00A61188" w:rsidRPr="00A61188">
        <w:t xml:space="preserve"> </w:t>
      </w:r>
      <w:r w:rsidRPr="00A61188">
        <w:t>от</w:t>
      </w:r>
      <w:r w:rsidR="00A61188" w:rsidRPr="00A61188">
        <w:t xml:space="preserve"> </w:t>
      </w:r>
      <w:r w:rsidRPr="00A61188">
        <w:t>имени</w:t>
      </w:r>
      <w:r w:rsidR="00A61188" w:rsidRPr="00A61188">
        <w:t xml:space="preserve"> </w:t>
      </w:r>
      <w:r w:rsidRPr="00A61188">
        <w:t>которой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соглашении</w:t>
      </w:r>
      <w:r w:rsidR="00A61188" w:rsidRPr="00A61188">
        <w:t xml:space="preserve"> </w:t>
      </w:r>
      <w:r w:rsidRPr="00A61188">
        <w:t>выступают</w:t>
      </w:r>
      <w:r w:rsidR="00A61188" w:rsidRPr="00A61188">
        <w:t xml:space="preserve"> </w:t>
      </w:r>
      <w:r w:rsidRPr="00A61188">
        <w:t>Правительство</w:t>
      </w:r>
      <w:r w:rsidR="00A61188" w:rsidRPr="00A61188">
        <w:t xml:space="preserve"> </w:t>
      </w:r>
      <w:r w:rsidRPr="00A61188">
        <w:t>Российской</w:t>
      </w:r>
      <w:r w:rsidR="00A61188" w:rsidRPr="00A61188">
        <w:t xml:space="preserve"> </w:t>
      </w:r>
      <w:r w:rsidRPr="00A61188">
        <w:t>Федерации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орган</w:t>
      </w:r>
      <w:r w:rsidR="00A61188" w:rsidRPr="00A61188">
        <w:t xml:space="preserve"> </w:t>
      </w:r>
      <w:r w:rsidRPr="00A61188">
        <w:t>исполнительной</w:t>
      </w:r>
      <w:r w:rsidR="00A61188" w:rsidRPr="00A61188">
        <w:t xml:space="preserve"> </w:t>
      </w:r>
      <w:r w:rsidRPr="00A61188">
        <w:t>власти</w:t>
      </w:r>
      <w:r w:rsidR="00A61188" w:rsidRPr="00A61188">
        <w:t xml:space="preserve"> </w:t>
      </w:r>
      <w:r w:rsidRPr="00A61188">
        <w:t>субъекта</w:t>
      </w:r>
      <w:r w:rsidR="00A61188" w:rsidRPr="00A61188">
        <w:t xml:space="preserve"> </w:t>
      </w:r>
      <w:r w:rsidRPr="00A61188">
        <w:t>Российской</w:t>
      </w:r>
      <w:r w:rsidR="00A61188" w:rsidRPr="00A61188">
        <w:t xml:space="preserve"> </w:t>
      </w:r>
      <w:r w:rsidRPr="00A61188">
        <w:t>Федерации,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территории</w:t>
      </w:r>
      <w:r w:rsidR="00A61188" w:rsidRPr="00A61188">
        <w:t xml:space="preserve"> </w:t>
      </w:r>
      <w:r w:rsidRPr="00A61188">
        <w:t>которого</w:t>
      </w:r>
      <w:r w:rsidR="00A61188" w:rsidRPr="00A61188">
        <w:t xml:space="preserve"> </w:t>
      </w:r>
      <w:r w:rsidRPr="00A61188">
        <w:t>расположен</w:t>
      </w:r>
      <w:r w:rsidR="00A61188" w:rsidRPr="00A61188">
        <w:t xml:space="preserve"> </w:t>
      </w:r>
      <w:r w:rsidRPr="00A61188">
        <w:t>предоставленный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пользование</w:t>
      </w:r>
      <w:r w:rsidR="00A61188" w:rsidRPr="00A61188">
        <w:t xml:space="preserve"> </w:t>
      </w:r>
      <w:r w:rsidRPr="00A61188">
        <w:t>участок</w:t>
      </w:r>
      <w:r w:rsidR="00A61188" w:rsidRPr="00A61188">
        <w:t xml:space="preserve"> </w:t>
      </w:r>
      <w:r w:rsidRPr="00A61188">
        <w:t>недр,</w:t>
      </w:r>
      <w:r w:rsidR="00A61188" w:rsidRPr="00A61188">
        <w:t xml:space="preserve"> </w:t>
      </w:r>
      <w:r w:rsidRPr="00A61188">
        <w:t>или</w:t>
      </w:r>
      <w:r w:rsidR="00A61188" w:rsidRPr="00A61188">
        <w:t xml:space="preserve"> </w:t>
      </w:r>
      <w:r w:rsidRPr="00A61188">
        <w:t>уполномоченные</w:t>
      </w:r>
      <w:r w:rsidR="00A61188" w:rsidRPr="00A61188">
        <w:t xml:space="preserve"> </w:t>
      </w:r>
      <w:r w:rsidRPr="00A61188">
        <w:t>ими</w:t>
      </w:r>
      <w:r w:rsidR="00A61188" w:rsidRPr="00A61188">
        <w:t xml:space="preserve"> </w:t>
      </w:r>
      <w:r w:rsidRPr="00A61188">
        <w:t>органы</w:t>
      </w:r>
      <w:r w:rsidR="00A61188" w:rsidRPr="00A61188">
        <w:t>;</w:t>
      </w:r>
    </w:p>
    <w:p w:rsidR="00A61188" w:rsidRPr="00A61188" w:rsidRDefault="005630D5" w:rsidP="00A61188">
      <w:pPr>
        <w:tabs>
          <w:tab w:val="left" w:pos="726"/>
        </w:tabs>
      </w:pPr>
      <w:r w:rsidRPr="00A61188">
        <w:t>инвесторы,</w:t>
      </w:r>
      <w:r w:rsidR="00A61188" w:rsidRPr="00A61188">
        <w:t xml:space="preserve"> </w:t>
      </w:r>
      <w:r w:rsidRPr="00A61188">
        <w:t>осуществляющие</w:t>
      </w:r>
      <w:r w:rsidR="00A61188" w:rsidRPr="00A61188">
        <w:t xml:space="preserve"> </w:t>
      </w:r>
      <w:r w:rsidRPr="00A61188">
        <w:t>вложения</w:t>
      </w:r>
      <w:r w:rsidR="00A61188" w:rsidRPr="00A61188">
        <w:t xml:space="preserve"> </w:t>
      </w:r>
      <w:r w:rsidRPr="00A61188">
        <w:t>собственных,</w:t>
      </w:r>
      <w:r w:rsidR="00A61188" w:rsidRPr="00A61188">
        <w:t xml:space="preserve"> </w:t>
      </w:r>
      <w:r w:rsidRPr="00A61188">
        <w:t>заемных</w:t>
      </w:r>
      <w:r w:rsidR="00A61188" w:rsidRPr="00A61188">
        <w:t xml:space="preserve"> </w:t>
      </w:r>
      <w:r w:rsidRPr="00A61188">
        <w:t>или</w:t>
      </w:r>
      <w:r w:rsidR="00A61188" w:rsidRPr="00A61188">
        <w:t xml:space="preserve"> </w:t>
      </w:r>
      <w:r w:rsidRPr="00A61188">
        <w:t>привлеченных</w:t>
      </w:r>
      <w:r w:rsidR="00A61188" w:rsidRPr="00A61188">
        <w:t xml:space="preserve"> </w:t>
      </w:r>
      <w:r w:rsidRPr="00A61188">
        <w:t>средств</w:t>
      </w:r>
      <w:r w:rsidR="00A61188" w:rsidRPr="00A61188">
        <w:t xml:space="preserve"> (</w:t>
      </w:r>
      <w:r w:rsidRPr="00A61188">
        <w:t>имущества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(</w:t>
      </w:r>
      <w:r w:rsidRPr="00A61188">
        <w:t>или</w:t>
      </w:r>
      <w:r w:rsidR="00A61188" w:rsidRPr="00A61188">
        <w:t xml:space="preserve">) </w:t>
      </w:r>
      <w:r w:rsidRPr="00A61188">
        <w:t>имущественных</w:t>
      </w:r>
      <w:r w:rsidR="00A61188" w:rsidRPr="00A61188">
        <w:t xml:space="preserve"> </w:t>
      </w:r>
      <w:r w:rsidRPr="00A61188">
        <w:t>прав</w:t>
      </w:r>
      <w:r w:rsidR="00A61188" w:rsidRPr="00A61188">
        <w:t xml:space="preserve">) </w:t>
      </w:r>
      <w:r w:rsidRPr="00A61188">
        <w:t>в</w:t>
      </w:r>
      <w:r w:rsidR="00A61188" w:rsidRPr="00A61188">
        <w:t xml:space="preserve"> </w:t>
      </w:r>
      <w:r w:rsidRPr="00A61188">
        <w:t>поиски,</w:t>
      </w:r>
      <w:r w:rsidR="00A61188" w:rsidRPr="00A61188">
        <w:t xml:space="preserve"> </w:t>
      </w:r>
      <w:r w:rsidRPr="00A61188">
        <w:t>разведку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добычу</w:t>
      </w:r>
      <w:r w:rsidR="00A61188" w:rsidRPr="00A61188">
        <w:t xml:space="preserve"> </w:t>
      </w:r>
      <w:r w:rsidRPr="00A61188">
        <w:t>минерального</w:t>
      </w:r>
      <w:r w:rsidR="00A61188" w:rsidRPr="00A61188">
        <w:t xml:space="preserve"> </w:t>
      </w:r>
      <w:r w:rsidRPr="00A61188">
        <w:t>сырья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являющиеся</w:t>
      </w:r>
      <w:r w:rsidR="00A61188" w:rsidRPr="00A61188">
        <w:t xml:space="preserve"> </w:t>
      </w:r>
      <w:r w:rsidRPr="00A61188">
        <w:t>пользователями</w:t>
      </w:r>
      <w:r w:rsidR="00A61188" w:rsidRPr="00A61188">
        <w:t xml:space="preserve"> </w:t>
      </w:r>
      <w:r w:rsidRPr="00A61188">
        <w:t>недр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условиях</w:t>
      </w:r>
      <w:r w:rsidR="00A61188" w:rsidRPr="00A61188">
        <w:t xml:space="preserve"> </w:t>
      </w:r>
      <w:r w:rsidRPr="00A61188">
        <w:t>соглашения</w:t>
      </w:r>
      <w:r w:rsidR="00A61188" w:rsidRPr="00A61188">
        <w:t xml:space="preserve">. </w:t>
      </w:r>
      <w:r w:rsidRPr="00A61188">
        <w:t>К</w:t>
      </w:r>
      <w:r w:rsidR="00A61188" w:rsidRPr="00A61188">
        <w:t xml:space="preserve"> </w:t>
      </w:r>
      <w:r w:rsidRPr="00A61188">
        <w:t>инвесторам</w:t>
      </w:r>
      <w:r w:rsidR="00A61188" w:rsidRPr="00A61188">
        <w:t xml:space="preserve"> </w:t>
      </w:r>
      <w:r w:rsidRPr="00A61188">
        <w:t>относятся</w:t>
      </w:r>
      <w:r w:rsidR="00A61188" w:rsidRPr="00A61188">
        <w:t xml:space="preserve"> </w:t>
      </w:r>
      <w:r w:rsidRPr="00A61188">
        <w:t>юридические</w:t>
      </w:r>
      <w:r w:rsidR="00A61188" w:rsidRPr="00A61188">
        <w:t xml:space="preserve"> </w:t>
      </w:r>
      <w:r w:rsidRPr="00A61188">
        <w:t>лица,</w:t>
      </w:r>
      <w:r w:rsidR="00A61188" w:rsidRPr="00A61188">
        <w:t xml:space="preserve"> </w:t>
      </w:r>
      <w:r w:rsidRPr="00A61188">
        <w:t>а</w:t>
      </w:r>
      <w:r w:rsidR="00A61188" w:rsidRPr="00A61188">
        <w:t xml:space="preserve"> </w:t>
      </w:r>
      <w:r w:rsidRPr="00A61188">
        <w:t>также</w:t>
      </w:r>
      <w:r w:rsidR="00A61188" w:rsidRPr="00A61188">
        <w:t xml:space="preserve"> </w:t>
      </w:r>
      <w:r w:rsidRPr="00A61188">
        <w:t>объединения</w:t>
      </w:r>
      <w:r w:rsidR="00A61188" w:rsidRPr="00A61188">
        <w:t xml:space="preserve"> </w:t>
      </w:r>
      <w:r w:rsidRPr="00A61188">
        <w:t>юридических</w:t>
      </w:r>
      <w:r w:rsidR="00A61188" w:rsidRPr="00A61188">
        <w:t xml:space="preserve"> </w:t>
      </w:r>
      <w:r w:rsidRPr="00A61188">
        <w:t>лиц,</w:t>
      </w:r>
      <w:r w:rsidR="00A61188" w:rsidRPr="00A61188">
        <w:t xml:space="preserve"> </w:t>
      </w:r>
      <w:r w:rsidRPr="00A61188">
        <w:t>создаваемые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основе</w:t>
      </w:r>
      <w:r w:rsidR="00A61188" w:rsidRPr="00A61188">
        <w:t xml:space="preserve"> </w:t>
      </w:r>
      <w:r w:rsidRPr="00A61188">
        <w:t>договора</w:t>
      </w:r>
      <w:r w:rsidR="00A61188" w:rsidRPr="00A61188">
        <w:t xml:space="preserve"> </w:t>
      </w:r>
      <w:r w:rsidRPr="00A61188">
        <w:t>о</w:t>
      </w:r>
      <w:r w:rsidR="00A61188" w:rsidRPr="00A61188">
        <w:t xml:space="preserve"> </w:t>
      </w:r>
      <w:r w:rsidRPr="00A61188">
        <w:t>совместной</w:t>
      </w:r>
      <w:r w:rsidR="00A61188" w:rsidRPr="00A61188">
        <w:t xml:space="preserve"> </w:t>
      </w:r>
      <w:r w:rsidRPr="00A61188">
        <w:t>деятельности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не</w:t>
      </w:r>
      <w:r w:rsidR="00A61188" w:rsidRPr="00A61188">
        <w:t xml:space="preserve"> </w:t>
      </w:r>
      <w:r w:rsidRPr="00A61188">
        <w:t>имеющие</w:t>
      </w:r>
      <w:r w:rsidR="00A61188" w:rsidRPr="00A61188">
        <w:t xml:space="preserve"> </w:t>
      </w:r>
      <w:r w:rsidRPr="00A61188">
        <w:t>статуса</w:t>
      </w:r>
      <w:r w:rsidR="00A61188" w:rsidRPr="00A61188">
        <w:t xml:space="preserve"> </w:t>
      </w:r>
      <w:r w:rsidRPr="00A61188">
        <w:t>юридического</w:t>
      </w:r>
      <w:r w:rsidR="00A61188" w:rsidRPr="00A61188">
        <w:t xml:space="preserve"> </w:t>
      </w:r>
      <w:r w:rsidRPr="00A61188">
        <w:t>лица</w:t>
      </w:r>
      <w:r w:rsidR="00A61188" w:rsidRPr="00A61188">
        <w:t xml:space="preserve"> (</w:t>
      </w:r>
      <w:r w:rsidRPr="00A61188">
        <w:t>если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качестве</w:t>
      </w:r>
      <w:r w:rsidR="00A61188" w:rsidRPr="00A61188">
        <w:t xml:space="preserve"> </w:t>
      </w:r>
      <w:r w:rsidRPr="00A61188">
        <w:t>инвестора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соглашении</w:t>
      </w:r>
      <w:r w:rsidR="00A61188" w:rsidRPr="00A61188">
        <w:t xml:space="preserve"> </w:t>
      </w:r>
      <w:r w:rsidRPr="00A61188">
        <w:t>выступает</w:t>
      </w:r>
      <w:r w:rsidR="00A61188" w:rsidRPr="00A61188">
        <w:t xml:space="preserve"> </w:t>
      </w:r>
      <w:r w:rsidRPr="00A61188">
        <w:t>не</w:t>
      </w:r>
      <w:r w:rsidR="00A61188" w:rsidRPr="00A61188">
        <w:t xml:space="preserve"> </w:t>
      </w:r>
      <w:r w:rsidRPr="00A61188">
        <w:t>имеющее</w:t>
      </w:r>
      <w:r w:rsidR="00A61188" w:rsidRPr="00A61188">
        <w:t xml:space="preserve"> </w:t>
      </w:r>
      <w:r w:rsidRPr="00A61188">
        <w:t>статуса</w:t>
      </w:r>
      <w:r w:rsidR="00A61188" w:rsidRPr="00A61188">
        <w:t xml:space="preserve"> </w:t>
      </w:r>
      <w:r w:rsidRPr="00A61188">
        <w:t>юридического</w:t>
      </w:r>
      <w:r w:rsidR="00A61188" w:rsidRPr="00A61188">
        <w:t xml:space="preserve"> </w:t>
      </w:r>
      <w:r w:rsidRPr="00A61188">
        <w:t>лица</w:t>
      </w:r>
      <w:r w:rsidR="00A61188" w:rsidRPr="00A61188">
        <w:t xml:space="preserve"> </w:t>
      </w:r>
      <w:r w:rsidRPr="00A61188">
        <w:t>объединение</w:t>
      </w:r>
      <w:r w:rsidR="00A61188" w:rsidRPr="00A61188">
        <w:t xml:space="preserve"> </w:t>
      </w:r>
      <w:r w:rsidRPr="00A61188">
        <w:t>юридических</w:t>
      </w:r>
      <w:r w:rsidR="00A61188" w:rsidRPr="00A61188">
        <w:t xml:space="preserve"> </w:t>
      </w:r>
      <w:r w:rsidRPr="00A61188">
        <w:t>лиц,</w:t>
      </w:r>
      <w:r w:rsidR="00A61188" w:rsidRPr="00A61188">
        <w:t xml:space="preserve"> </w:t>
      </w:r>
      <w:r w:rsidRPr="00A61188">
        <w:t>участники</w:t>
      </w:r>
      <w:r w:rsidR="00A61188" w:rsidRPr="00A61188">
        <w:t xml:space="preserve"> </w:t>
      </w:r>
      <w:r w:rsidRPr="00A61188">
        <w:t>такого</w:t>
      </w:r>
      <w:r w:rsidR="00A61188" w:rsidRPr="00A61188">
        <w:t xml:space="preserve"> </w:t>
      </w:r>
      <w:r w:rsidRPr="00A61188">
        <w:t>объединения</w:t>
      </w:r>
      <w:r w:rsidR="00A61188" w:rsidRPr="00A61188">
        <w:t xml:space="preserve"> </w:t>
      </w:r>
      <w:r w:rsidRPr="00A61188">
        <w:t>имеют</w:t>
      </w:r>
      <w:r w:rsidR="00A61188" w:rsidRPr="00A61188">
        <w:t xml:space="preserve"> </w:t>
      </w:r>
      <w:r w:rsidRPr="00A61188">
        <w:t>солидарные</w:t>
      </w:r>
      <w:r w:rsidR="00A61188" w:rsidRPr="00A61188">
        <w:t xml:space="preserve"> </w:t>
      </w:r>
      <w:r w:rsidRPr="00A61188">
        <w:t>права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несут</w:t>
      </w:r>
      <w:r w:rsidR="00A61188" w:rsidRPr="00A61188">
        <w:t xml:space="preserve"> </w:t>
      </w:r>
      <w:r w:rsidRPr="00A61188">
        <w:t>солидарные</w:t>
      </w:r>
      <w:r w:rsidR="00A61188" w:rsidRPr="00A61188">
        <w:t xml:space="preserve"> </w:t>
      </w:r>
      <w:r w:rsidRPr="00A61188">
        <w:t>обязанности</w:t>
      </w:r>
      <w:r w:rsidR="00A61188" w:rsidRPr="00A61188">
        <w:t xml:space="preserve"> </w:t>
      </w:r>
      <w:r w:rsidRPr="00A61188">
        <w:t>по</w:t>
      </w:r>
      <w:r w:rsidR="00A61188" w:rsidRPr="00A61188">
        <w:t xml:space="preserve"> </w:t>
      </w:r>
      <w:r w:rsidRPr="00A61188">
        <w:t>соглашению</w:t>
      </w:r>
      <w:r w:rsidR="00A61188" w:rsidRPr="00A61188">
        <w:t>).</w:t>
      </w:r>
    </w:p>
    <w:p w:rsidR="00A61188" w:rsidRPr="00A61188" w:rsidRDefault="005630D5" w:rsidP="00A61188">
      <w:pPr>
        <w:tabs>
          <w:tab w:val="left" w:pos="726"/>
        </w:tabs>
      </w:pPr>
      <w:r w:rsidRPr="00A61188">
        <w:t>Федеральным</w:t>
      </w:r>
      <w:r w:rsidR="00A61188" w:rsidRPr="00A61188">
        <w:t xml:space="preserve"> </w:t>
      </w:r>
      <w:r w:rsidRPr="00A61188">
        <w:t>законом</w:t>
      </w:r>
      <w:r w:rsidR="00A61188" w:rsidRPr="00A61188">
        <w:t xml:space="preserve"> "</w:t>
      </w:r>
      <w:r w:rsidRPr="00A61188">
        <w:t>О</w:t>
      </w:r>
      <w:r w:rsidR="00A61188" w:rsidRPr="00A61188">
        <w:t xml:space="preserve"> </w:t>
      </w:r>
      <w:r w:rsidRPr="00A61188">
        <w:t>соглашениях</w:t>
      </w:r>
      <w:r w:rsidR="00A61188" w:rsidRPr="00A61188">
        <w:t xml:space="preserve"> </w:t>
      </w:r>
      <w:r w:rsidRPr="00A61188">
        <w:t>о</w:t>
      </w:r>
      <w:r w:rsidR="00A61188" w:rsidRPr="00A61188">
        <w:t xml:space="preserve"> </w:t>
      </w:r>
      <w:r w:rsidRPr="00A61188">
        <w:t>разделе</w:t>
      </w:r>
      <w:r w:rsidR="00A61188" w:rsidRPr="00A61188">
        <w:t xml:space="preserve"> </w:t>
      </w:r>
      <w:r w:rsidRPr="00A61188">
        <w:t>продукции</w:t>
      </w:r>
      <w:r w:rsidR="00A61188" w:rsidRPr="00A61188">
        <w:t xml:space="preserve">" </w:t>
      </w:r>
      <w:r w:rsidRPr="00A61188">
        <w:t>предусмотрены</w:t>
      </w:r>
      <w:r w:rsidR="00A61188" w:rsidRPr="00A61188">
        <w:t xml:space="preserve"> </w:t>
      </w:r>
      <w:r w:rsidRPr="00A61188">
        <w:t>два</w:t>
      </w:r>
      <w:r w:rsidR="00A61188" w:rsidRPr="00A61188">
        <w:t xml:space="preserve"> </w:t>
      </w:r>
      <w:r w:rsidRPr="00A61188">
        <w:t>варианта</w:t>
      </w:r>
      <w:r w:rsidR="00A61188" w:rsidRPr="00A61188">
        <w:t xml:space="preserve"> </w:t>
      </w:r>
      <w:r w:rsidRPr="00A61188">
        <w:t>раздела</w:t>
      </w:r>
      <w:r w:rsidR="00A61188" w:rsidRPr="00A61188">
        <w:t xml:space="preserve"> </w:t>
      </w:r>
      <w:r w:rsidRPr="00A61188">
        <w:t>произведенной</w:t>
      </w:r>
      <w:r w:rsidR="00A61188" w:rsidRPr="00A61188">
        <w:t xml:space="preserve"> </w:t>
      </w:r>
      <w:r w:rsidRPr="00A61188">
        <w:t>продукции</w:t>
      </w:r>
      <w:r w:rsidR="00A61188" w:rsidRPr="00A61188">
        <w:t xml:space="preserve"> </w:t>
      </w:r>
      <w:r w:rsidRPr="00A61188">
        <w:t>между</w:t>
      </w:r>
      <w:r w:rsidR="00A61188" w:rsidRPr="00A61188">
        <w:t xml:space="preserve"> </w:t>
      </w:r>
      <w:r w:rsidRPr="00A61188">
        <w:t>государством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инвестором</w:t>
      </w:r>
      <w:r w:rsidR="00A61188" w:rsidRPr="00A61188">
        <w:t xml:space="preserve">. </w:t>
      </w:r>
      <w:r w:rsidRPr="00A61188">
        <w:t>Это</w:t>
      </w:r>
      <w:r w:rsidR="00A61188" w:rsidRPr="00A61188">
        <w:t xml:space="preserve"> </w:t>
      </w:r>
      <w:r w:rsidRPr="00A61188">
        <w:t>так</w:t>
      </w:r>
      <w:r w:rsidR="00A61188" w:rsidRPr="00A61188">
        <w:t xml:space="preserve"> </w:t>
      </w:r>
      <w:r w:rsidRPr="00A61188">
        <w:t>называемый</w:t>
      </w:r>
      <w:r w:rsidR="00A61188" w:rsidRPr="00A61188">
        <w:t xml:space="preserve"> "</w:t>
      </w:r>
      <w:r w:rsidRPr="00A61188">
        <w:t>традиционный</w:t>
      </w:r>
      <w:r w:rsidR="00A61188" w:rsidRPr="00A61188">
        <w:t xml:space="preserve"> </w:t>
      </w:r>
      <w:r w:rsidRPr="00A61188">
        <w:t>раздел</w:t>
      </w:r>
      <w:r w:rsidR="00A61188" w:rsidRPr="00A61188">
        <w:t>"</w:t>
      </w:r>
      <w:r w:rsidRPr="00A61188">
        <w:t>,</w:t>
      </w:r>
      <w:r w:rsidR="00A61188" w:rsidRPr="00A61188">
        <w:t xml:space="preserve"> </w:t>
      </w:r>
      <w:r w:rsidRPr="00A61188">
        <w:t>предусматривающий</w:t>
      </w:r>
      <w:r w:rsidR="00A61188" w:rsidRPr="00A61188">
        <w:t xml:space="preserve"> </w:t>
      </w:r>
      <w:r w:rsidRPr="00A61188">
        <w:t>три</w:t>
      </w:r>
      <w:r w:rsidR="00A61188" w:rsidRPr="00A61188">
        <w:t xml:space="preserve"> </w:t>
      </w:r>
      <w:r w:rsidRPr="00A61188">
        <w:t>уровня</w:t>
      </w:r>
      <w:r w:rsidR="00A61188" w:rsidRPr="00A61188">
        <w:t xml:space="preserve"> </w:t>
      </w:r>
      <w:r w:rsidRPr="00A61188">
        <w:t>раздела</w:t>
      </w:r>
      <w:r w:rsidR="00A61188" w:rsidRPr="00A61188">
        <w:t xml:space="preserve"> </w:t>
      </w:r>
      <w:r w:rsidRPr="00A61188">
        <w:t>продукции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"</w:t>
      </w:r>
      <w:r w:rsidRPr="00A61188">
        <w:t>прямой</w:t>
      </w:r>
      <w:r w:rsidR="00A61188" w:rsidRPr="00A61188">
        <w:t xml:space="preserve"> </w:t>
      </w:r>
      <w:r w:rsidRPr="00A61188">
        <w:t>раздел</w:t>
      </w:r>
      <w:r w:rsidR="00A61188" w:rsidRPr="00A61188">
        <w:t>"</w:t>
      </w:r>
      <w:r w:rsidRPr="00A61188">
        <w:t>,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котором</w:t>
      </w:r>
      <w:r w:rsidR="00A61188" w:rsidRPr="00A61188">
        <w:t xml:space="preserve"> </w:t>
      </w:r>
      <w:r w:rsidRPr="00A61188">
        <w:t>отсутствует</w:t>
      </w:r>
      <w:r w:rsidR="00A61188" w:rsidRPr="00A61188">
        <w:t xml:space="preserve"> </w:t>
      </w:r>
      <w:r w:rsidRPr="00A61188">
        <w:t>стадия</w:t>
      </w:r>
      <w:r w:rsidR="00A61188" w:rsidRPr="00A61188">
        <w:t xml:space="preserve"> </w:t>
      </w:r>
      <w:r w:rsidRPr="00A61188">
        <w:t>выделения</w:t>
      </w:r>
      <w:r w:rsidR="00A61188" w:rsidRPr="00A61188">
        <w:t xml:space="preserve"> </w:t>
      </w:r>
      <w:r w:rsidRPr="00A61188">
        <w:t>компенсационной</w:t>
      </w:r>
      <w:r w:rsidR="00A61188" w:rsidRPr="00A61188">
        <w:t xml:space="preserve"> </w:t>
      </w:r>
      <w:r w:rsidRPr="00A61188">
        <w:t>продукции</w:t>
      </w:r>
      <w:r w:rsidR="00A61188" w:rsidRPr="00A61188">
        <w:t xml:space="preserve">. </w:t>
      </w:r>
      <w:r w:rsidRPr="00A61188">
        <w:t>Соглашение</w:t>
      </w:r>
      <w:r w:rsidR="00A61188" w:rsidRPr="00A61188">
        <w:t xml:space="preserve"> </w:t>
      </w:r>
      <w:r w:rsidRPr="00A61188">
        <w:t>может</w:t>
      </w:r>
      <w:r w:rsidR="00A61188" w:rsidRPr="00A61188">
        <w:t xml:space="preserve"> </w:t>
      </w:r>
      <w:r w:rsidRPr="00A61188">
        <w:t>предусматривать</w:t>
      </w:r>
      <w:r w:rsidR="00A61188" w:rsidRPr="00A61188">
        <w:t xml:space="preserve"> </w:t>
      </w:r>
      <w:r w:rsidRPr="00A61188">
        <w:t>только</w:t>
      </w:r>
      <w:r w:rsidR="00A61188" w:rsidRPr="00A61188">
        <w:t xml:space="preserve"> </w:t>
      </w:r>
      <w:r w:rsidRPr="00A61188">
        <w:t>один</w:t>
      </w:r>
      <w:r w:rsidR="00A61188" w:rsidRPr="00A61188">
        <w:t xml:space="preserve"> </w:t>
      </w:r>
      <w:r w:rsidRPr="00A61188">
        <w:t>способ</w:t>
      </w:r>
      <w:r w:rsidR="00A61188" w:rsidRPr="00A61188">
        <w:t xml:space="preserve"> </w:t>
      </w:r>
      <w:r w:rsidRPr="00A61188">
        <w:t>раздела</w:t>
      </w:r>
      <w:r w:rsidR="00A61188" w:rsidRPr="00A61188">
        <w:t xml:space="preserve"> </w:t>
      </w:r>
      <w:r w:rsidRPr="00A61188">
        <w:t>продукции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не</w:t>
      </w:r>
      <w:r w:rsidR="00A61188" w:rsidRPr="00A61188">
        <w:t xml:space="preserve"> </w:t>
      </w:r>
      <w:r w:rsidRPr="00A61188">
        <w:t>допускает</w:t>
      </w:r>
      <w:r w:rsidR="00A61188" w:rsidRPr="00A61188">
        <w:t xml:space="preserve"> </w:t>
      </w:r>
      <w:r w:rsidRPr="00A61188">
        <w:t>переход</w:t>
      </w:r>
      <w:r w:rsidR="00A61188" w:rsidRPr="00A61188">
        <w:t xml:space="preserve"> </w:t>
      </w:r>
      <w:r w:rsidRPr="00A61188">
        <w:t>с</w:t>
      </w:r>
      <w:r w:rsidR="00A61188" w:rsidRPr="00A61188">
        <w:t xml:space="preserve"> </w:t>
      </w:r>
      <w:r w:rsidRPr="00A61188">
        <w:t>одного</w:t>
      </w:r>
      <w:r w:rsidR="00A61188" w:rsidRPr="00A61188">
        <w:t xml:space="preserve"> </w:t>
      </w:r>
      <w:r w:rsidRPr="00A61188">
        <w:t>способа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другой,</w:t>
      </w:r>
      <w:r w:rsidR="00A61188" w:rsidRPr="00A61188">
        <w:t xml:space="preserve"> </w:t>
      </w:r>
      <w:r w:rsidRPr="00A61188">
        <w:t>а</w:t>
      </w:r>
      <w:r w:rsidR="00A61188" w:rsidRPr="00A61188">
        <w:t xml:space="preserve"> </w:t>
      </w:r>
      <w:r w:rsidRPr="00A61188">
        <w:t>также</w:t>
      </w:r>
      <w:r w:rsidR="00A61188" w:rsidRPr="00A61188">
        <w:t xml:space="preserve"> </w:t>
      </w:r>
      <w:r w:rsidRPr="00A61188">
        <w:t>замену</w:t>
      </w:r>
      <w:r w:rsidR="00A61188" w:rsidRPr="00A61188">
        <w:t xml:space="preserve"> </w:t>
      </w:r>
      <w:r w:rsidRPr="00A61188">
        <w:t>одного</w:t>
      </w:r>
      <w:r w:rsidR="00A61188" w:rsidRPr="00A61188">
        <w:t xml:space="preserve"> </w:t>
      </w:r>
      <w:r w:rsidRPr="00A61188">
        <w:t>способа</w:t>
      </w:r>
      <w:r w:rsidR="00A61188" w:rsidRPr="00A61188">
        <w:t xml:space="preserve"> </w:t>
      </w:r>
      <w:r w:rsidRPr="00A61188">
        <w:t>раздела</w:t>
      </w:r>
      <w:r w:rsidR="00A61188" w:rsidRPr="00A61188">
        <w:t xml:space="preserve"> </w:t>
      </w:r>
      <w:r w:rsidRPr="00A61188">
        <w:t>продукции</w:t>
      </w:r>
      <w:r w:rsidR="00A61188" w:rsidRPr="00A61188">
        <w:t xml:space="preserve"> </w:t>
      </w:r>
      <w:r w:rsidRPr="00A61188">
        <w:t>другим</w:t>
      </w:r>
      <w:r w:rsidR="00A61188" w:rsidRPr="00A61188">
        <w:t>.</w:t>
      </w:r>
    </w:p>
    <w:p w:rsidR="00A61188" w:rsidRPr="00A61188" w:rsidRDefault="005630D5" w:rsidP="00A61188">
      <w:pPr>
        <w:tabs>
          <w:tab w:val="left" w:pos="726"/>
        </w:tabs>
      </w:pPr>
      <w:r w:rsidRPr="00A61188">
        <w:t>Заключение</w:t>
      </w:r>
      <w:r w:rsidR="00A61188" w:rsidRPr="00A61188">
        <w:t xml:space="preserve"> </w:t>
      </w:r>
      <w:r w:rsidRPr="00A61188">
        <w:t>соглашения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соответствии</w:t>
      </w:r>
      <w:r w:rsidR="00A61188" w:rsidRPr="00A61188">
        <w:t xml:space="preserve"> </w:t>
      </w:r>
      <w:r w:rsidRPr="00A61188">
        <w:t>с</w:t>
      </w:r>
      <w:r w:rsidR="00A61188" w:rsidRPr="00A61188">
        <w:t xml:space="preserve"> </w:t>
      </w:r>
      <w:r w:rsidRPr="00A61188">
        <w:t>указанными</w:t>
      </w:r>
      <w:r w:rsidR="00A61188" w:rsidRPr="00A61188">
        <w:t xml:space="preserve"> </w:t>
      </w:r>
      <w:r w:rsidRPr="00A61188">
        <w:t>условиями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порядком</w:t>
      </w:r>
      <w:r w:rsidR="00A61188" w:rsidRPr="00A61188">
        <w:t xml:space="preserve"> </w:t>
      </w:r>
      <w:r w:rsidRPr="00A61188">
        <w:t>раздела</w:t>
      </w:r>
      <w:r w:rsidR="00A61188" w:rsidRPr="00A61188">
        <w:t xml:space="preserve"> </w:t>
      </w:r>
      <w:r w:rsidRPr="00A61188">
        <w:t>продукции</w:t>
      </w:r>
      <w:r w:rsidR="00A61188" w:rsidRPr="00A61188">
        <w:t xml:space="preserve"> </w:t>
      </w:r>
      <w:r w:rsidRPr="00A61188">
        <w:t>должно</w:t>
      </w:r>
      <w:r w:rsidR="00A61188" w:rsidRPr="00A61188">
        <w:t xml:space="preserve"> </w:t>
      </w:r>
      <w:r w:rsidRPr="00A61188">
        <w:t>быть</w:t>
      </w:r>
      <w:r w:rsidR="00A61188" w:rsidRPr="00A61188">
        <w:t xml:space="preserve"> </w:t>
      </w:r>
      <w:r w:rsidRPr="00A61188">
        <w:t>предусмотрено</w:t>
      </w:r>
      <w:r w:rsidR="00A61188" w:rsidRPr="00A61188">
        <w:t xml:space="preserve"> </w:t>
      </w:r>
      <w:r w:rsidRPr="00A61188">
        <w:t>условиями</w:t>
      </w:r>
      <w:r w:rsidR="00A61188" w:rsidRPr="00A61188">
        <w:t xml:space="preserve"> </w:t>
      </w:r>
      <w:r w:rsidRPr="00A61188">
        <w:t>аукциона</w:t>
      </w:r>
      <w:r w:rsidR="00A61188" w:rsidRPr="00A61188">
        <w:t>.</w:t>
      </w:r>
    </w:p>
    <w:p w:rsidR="00A61188" w:rsidRPr="00A61188" w:rsidRDefault="005630D5" w:rsidP="00A61188">
      <w:pPr>
        <w:tabs>
          <w:tab w:val="left" w:pos="726"/>
        </w:tabs>
      </w:pPr>
      <w:r w:rsidRPr="00A61188">
        <w:t>Статья</w:t>
      </w:r>
      <w:r w:rsidR="00A61188" w:rsidRPr="00A61188">
        <w:t xml:space="preserve"> </w:t>
      </w:r>
      <w:r w:rsidRPr="00A61188">
        <w:t>346</w:t>
      </w:r>
      <w:r w:rsidR="00A61188" w:rsidRPr="00A61188">
        <w:t>.3</w:t>
      </w:r>
      <w:r w:rsidRPr="00A61188">
        <w:t>5</w:t>
      </w:r>
      <w:r w:rsidR="00A61188" w:rsidRPr="00A61188">
        <w:t xml:space="preserve"> </w:t>
      </w:r>
      <w:r w:rsidRPr="00A61188">
        <w:t>НК</w:t>
      </w:r>
      <w:r w:rsidR="00A61188" w:rsidRPr="00A61188">
        <w:t xml:space="preserve"> </w:t>
      </w:r>
      <w:r w:rsidRPr="00A61188">
        <w:t>РФ</w:t>
      </w:r>
      <w:r w:rsidR="00A61188" w:rsidRPr="00A61188">
        <w:t xml:space="preserve"> </w:t>
      </w:r>
      <w:r w:rsidRPr="00A61188">
        <w:t>рассматривает</w:t>
      </w:r>
      <w:r w:rsidR="00A61188" w:rsidRPr="00A61188">
        <w:t xml:space="preserve"> </w:t>
      </w:r>
      <w:r w:rsidRPr="00A61188">
        <w:t>общие</w:t>
      </w:r>
      <w:r w:rsidR="00A61188" w:rsidRPr="00A61188">
        <w:t xml:space="preserve"> </w:t>
      </w:r>
      <w:r w:rsidRPr="00A61188">
        <w:t>вопросы,</w:t>
      </w:r>
      <w:r w:rsidR="00A61188" w:rsidRPr="00A61188">
        <w:t xml:space="preserve"> </w:t>
      </w:r>
      <w:r w:rsidRPr="00A61188">
        <w:t>связанные</w:t>
      </w:r>
      <w:r w:rsidR="00A61188" w:rsidRPr="00A61188">
        <w:t xml:space="preserve"> </w:t>
      </w:r>
      <w:r w:rsidRPr="00A61188">
        <w:t>с</w:t>
      </w:r>
      <w:r w:rsidR="00A61188" w:rsidRPr="00A61188">
        <w:t xml:space="preserve"> </w:t>
      </w:r>
      <w:r w:rsidRPr="00A61188">
        <w:t>применением</w:t>
      </w:r>
      <w:r w:rsidR="00A61188" w:rsidRPr="00A61188">
        <w:t xml:space="preserve"> </w:t>
      </w:r>
      <w:r w:rsidRPr="00A61188">
        <w:t>специального</w:t>
      </w:r>
      <w:r w:rsidR="00A61188" w:rsidRPr="00A61188">
        <w:t xml:space="preserve"> </w:t>
      </w:r>
      <w:r w:rsidRPr="00A61188">
        <w:t>налогового</w:t>
      </w:r>
      <w:r w:rsidR="00A61188" w:rsidRPr="00A61188">
        <w:t xml:space="preserve"> </w:t>
      </w:r>
      <w:r w:rsidRPr="00A61188">
        <w:t>режима</w:t>
      </w:r>
      <w:r w:rsidR="00A61188" w:rsidRPr="00A61188">
        <w:t xml:space="preserve"> </w:t>
      </w:r>
      <w:r w:rsidRPr="00A61188">
        <w:t>СРП</w:t>
      </w:r>
      <w:r w:rsidR="00A61188" w:rsidRPr="00A61188">
        <w:t xml:space="preserve">. </w:t>
      </w:r>
      <w:r w:rsidRPr="00A61188">
        <w:t>Пунктом</w:t>
      </w:r>
      <w:r w:rsidR="00A61188" w:rsidRPr="00A61188">
        <w:t xml:space="preserve"> </w:t>
      </w:r>
      <w:r w:rsidRPr="00A61188">
        <w:t>1</w:t>
      </w:r>
      <w:r w:rsidR="00A61188" w:rsidRPr="00A61188">
        <w:t xml:space="preserve"> </w:t>
      </w:r>
      <w:r w:rsidRPr="00A61188">
        <w:t>статьи</w:t>
      </w:r>
      <w:r w:rsidR="00A61188" w:rsidRPr="00A61188">
        <w:t xml:space="preserve"> </w:t>
      </w:r>
      <w:r w:rsidRPr="00A61188">
        <w:t>346</w:t>
      </w:r>
      <w:r w:rsidR="00A61188" w:rsidRPr="00A61188">
        <w:t>.3</w:t>
      </w:r>
      <w:r w:rsidRPr="00A61188">
        <w:t>5</w:t>
      </w:r>
      <w:r w:rsidR="00A61188" w:rsidRPr="00A61188">
        <w:t xml:space="preserve"> </w:t>
      </w:r>
      <w:r w:rsidRPr="00A61188">
        <w:t>НК</w:t>
      </w:r>
      <w:r w:rsidR="00A61188" w:rsidRPr="00A61188">
        <w:t xml:space="preserve"> </w:t>
      </w:r>
      <w:r w:rsidRPr="00A61188">
        <w:t>РФ</w:t>
      </w:r>
      <w:r w:rsidR="00A61188" w:rsidRPr="00A61188">
        <w:t xml:space="preserve"> </w:t>
      </w:r>
      <w:r w:rsidRPr="00A61188">
        <w:t>установлено,</w:t>
      </w:r>
      <w:r w:rsidR="00A61188" w:rsidRPr="00A61188">
        <w:t xml:space="preserve"> </w:t>
      </w:r>
      <w:r w:rsidRPr="00A61188">
        <w:t>что</w:t>
      </w:r>
      <w:r w:rsidR="00A61188" w:rsidRPr="00A61188">
        <w:t xml:space="preserve"> </w:t>
      </w:r>
      <w:r w:rsidRPr="00A61188">
        <w:t>налоговый</w:t>
      </w:r>
      <w:r w:rsidR="00A61188" w:rsidRPr="00A61188">
        <w:t xml:space="preserve"> </w:t>
      </w:r>
      <w:r w:rsidRPr="00A61188">
        <w:t>режим</w:t>
      </w:r>
      <w:r w:rsidR="00A61188" w:rsidRPr="00A61188">
        <w:t xml:space="preserve"> </w:t>
      </w:r>
      <w:r w:rsidRPr="00A61188">
        <w:t>при</w:t>
      </w:r>
      <w:r w:rsidR="00A61188" w:rsidRPr="00A61188">
        <w:t xml:space="preserve"> </w:t>
      </w:r>
      <w:r w:rsidRPr="00A61188">
        <w:t>выполнении</w:t>
      </w:r>
      <w:r w:rsidR="00A61188" w:rsidRPr="00A61188">
        <w:t xml:space="preserve"> </w:t>
      </w:r>
      <w:r w:rsidRPr="00A61188">
        <w:t>соглашения</w:t>
      </w:r>
      <w:r w:rsidR="00A61188" w:rsidRPr="00A61188">
        <w:t xml:space="preserve"> </w:t>
      </w:r>
      <w:r w:rsidRPr="00A61188">
        <w:t>о</w:t>
      </w:r>
      <w:r w:rsidR="00A61188" w:rsidRPr="00A61188">
        <w:t xml:space="preserve"> </w:t>
      </w:r>
      <w:r w:rsidRPr="00A61188">
        <w:t>разделе</w:t>
      </w:r>
      <w:r w:rsidR="00A61188" w:rsidRPr="00A61188">
        <w:t xml:space="preserve"> </w:t>
      </w:r>
      <w:r w:rsidRPr="00A61188">
        <w:t>продукции</w:t>
      </w:r>
      <w:r w:rsidR="00A61188" w:rsidRPr="00A61188">
        <w:t xml:space="preserve"> </w:t>
      </w:r>
      <w:r w:rsidRPr="00A61188">
        <w:t>распространяется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соглашения,</w:t>
      </w:r>
      <w:r w:rsidR="00A61188" w:rsidRPr="00A61188">
        <w:t xml:space="preserve"> </w:t>
      </w:r>
      <w:r w:rsidRPr="00A61188">
        <w:t>заключенные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соответствии</w:t>
      </w:r>
      <w:r w:rsidR="00A61188" w:rsidRPr="00A61188">
        <w:t xml:space="preserve"> </w:t>
      </w:r>
      <w:r w:rsidRPr="00A61188">
        <w:t>с</w:t>
      </w:r>
      <w:r w:rsidR="00A61188" w:rsidRPr="00A61188">
        <w:t xml:space="preserve"> </w:t>
      </w:r>
      <w:r w:rsidRPr="00A61188">
        <w:t>Федеральным</w:t>
      </w:r>
      <w:r w:rsidR="00A61188" w:rsidRPr="00A61188">
        <w:t xml:space="preserve"> </w:t>
      </w:r>
      <w:r w:rsidRPr="00A61188">
        <w:t>законом</w:t>
      </w:r>
      <w:r w:rsidR="00A61188" w:rsidRPr="00A61188">
        <w:t xml:space="preserve"> "</w:t>
      </w:r>
      <w:r w:rsidRPr="00A61188">
        <w:t>О</w:t>
      </w:r>
      <w:r w:rsidR="00A61188" w:rsidRPr="00A61188">
        <w:t xml:space="preserve"> </w:t>
      </w:r>
      <w:r w:rsidRPr="00A61188">
        <w:t>соглашениях</w:t>
      </w:r>
      <w:r w:rsidR="00A61188" w:rsidRPr="00A61188">
        <w:t xml:space="preserve"> </w:t>
      </w:r>
      <w:r w:rsidRPr="00A61188">
        <w:t>о</w:t>
      </w:r>
      <w:r w:rsidR="00A61188" w:rsidRPr="00A61188">
        <w:t xml:space="preserve"> </w:t>
      </w:r>
      <w:r w:rsidRPr="00A61188">
        <w:t>разделе</w:t>
      </w:r>
      <w:r w:rsidR="00A61188" w:rsidRPr="00A61188">
        <w:t xml:space="preserve"> </w:t>
      </w:r>
      <w:r w:rsidRPr="00A61188">
        <w:t>продукции</w:t>
      </w:r>
      <w:r w:rsidR="00A61188" w:rsidRPr="00A61188">
        <w:t xml:space="preserve">" </w:t>
      </w:r>
      <w:r w:rsidRPr="00A61188">
        <w:t>и</w:t>
      </w:r>
      <w:r w:rsidR="00A61188" w:rsidRPr="00A61188">
        <w:t xml:space="preserve"> </w:t>
      </w:r>
      <w:r w:rsidRPr="00A61188">
        <w:t>при</w:t>
      </w:r>
      <w:r w:rsidR="00A61188" w:rsidRPr="00A61188">
        <w:t xml:space="preserve"> </w:t>
      </w:r>
      <w:r w:rsidRPr="00A61188">
        <w:t>этом</w:t>
      </w:r>
      <w:r w:rsidR="00A61188" w:rsidRPr="00A61188">
        <w:t xml:space="preserve"> </w:t>
      </w:r>
      <w:r w:rsidRPr="00A61188">
        <w:t>удовлетворяющие</w:t>
      </w:r>
      <w:r w:rsidR="00A61188" w:rsidRPr="00A61188">
        <w:t xml:space="preserve"> </w:t>
      </w:r>
      <w:r w:rsidRPr="00A61188">
        <w:t>следующим</w:t>
      </w:r>
      <w:r w:rsidR="00A61188" w:rsidRPr="00A61188">
        <w:t xml:space="preserve"> </w:t>
      </w:r>
      <w:r w:rsidRPr="00A61188">
        <w:t>условиям</w:t>
      </w:r>
      <w:r w:rsidR="00A61188" w:rsidRPr="00A61188">
        <w:t>:</w:t>
      </w:r>
    </w:p>
    <w:p w:rsidR="00A61188" w:rsidRPr="00A61188" w:rsidRDefault="005630D5" w:rsidP="00A61188">
      <w:pPr>
        <w:tabs>
          <w:tab w:val="left" w:pos="726"/>
        </w:tabs>
      </w:pPr>
      <w:r w:rsidRPr="00A61188">
        <w:t>соглашение</w:t>
      </w:r>
      <w:r w:rsidR="00A61188" w:rsidRPr="00A61188">
        <w:t xml:space="preserve"> </w:t>
      </w:r>
      <w:r w:rsidRPr="00A61188">
        <w:t>о</w:t>
      </w:r>
      <w:r w:rsidR="00A61188" w:rsidRPr="00A61188">
        <w:t xml:space="preserve"> </w:t>
      </w:r>
      <w:r w:rsidRPr="00A61188">
        <w:t>разделе</w:t>
      </w:r>
      <w:r w:rsidR="00A61188" w:rsidRPr="00A61188">
        <w:t xml:space="preserve"> </w:t>
      </w:r>
      <w:r w:rsidRPr="00A61188">
        <w:t>продукции</w:t>
      </w:r>
      <w:r w:rsidR="00A61188" w:rsidRPr="00A61188">
        <w:t xml:space="preserve"> </w:t>
      </w:r>
      <w:r w:rsidRPr="00A61188">
        <w:t>заключено</w:t>
      </w:r>
      <w:r w:rsidR="00A61188" w:rsidRPr="00A61188">
        <w:t xml:space="preserve"> </w:t>
      </w:r>
      <w:r w:rsidRPr="00A61188">
        <w:t>после</w:t>
      </w:r>
      <w:r w:rsidR="00A61188" w:rsidRPr="00A61188">
        <w:t xml:space="preserve"> </w:t>
      </w:r>
      <w:r w:rsidRPr="00A61188">
        <w:t>проведения</w:t>
      </w:r>
      <w:r w:rsidR="00A61188" w:rsidRPr="00A61188">
        <w:t xml:space="preserve"> </w:t>
      </w:r>
      <w:r w:rsidRPr="00A61188">
        <w:t>аукциона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предоставление</w:t>
      </w:r>
      <w:r w:rsidR="00A61188" w:rsidRPr="00A61188">
        <w:t xml:space="preserve"> </w:t>
      </w:r>
      <w:r w:rsidRPr="00A61188">
        <w:t>права</w:t>
      </w:r>
      <w:r w:rsidR="00A61188" w:rsidRPr="00A61188">
        <w:t xml:space="preserve"> </w:t>
      </w:r>
      <w:r w:rsidRPr="00A61188">
        <w:t>пользования</w:t>
      </w:r>
      <w:r w:rsidR="00A61188" w:rsidRPr="00A61188">
        <w:t xml:space="preserve"> </w:t>
      </w:r>
      <w:r w:rsidRPr="00A61188">
        <w:t>недрами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иных</w:t>
      </w:r>
      <w:r w:rsidR="00A61188" w:rsidRPr="00A61188">
        <w:t xml:space="preserve"> </w:t>
      </w:r>
      <w:r w:rsidRPr="00A61188">
        <w:t>условиях,</w:t>
      </w:r>
      <w:r w:rsidR="00A61188" w:rsidRPr="00A61188">
        <w:t xml:space="preserve"> </w:t>
      </w:r>
      <w:r w:rsidRPr="00A61188">
        <w:t>чем</w:t>
      </w:r>
      <w:r w:rsidR="00A61188" w:rsidRPr="00A61188">
        <w:t xml:space="preserve"> </w:t>
      </w:r>
      <w:r w:rsidRPr="00A61188">
        <w:t>раздел</w:t>
      </w:r>
      <w:r w:rsidR="00A61188" w:rsidRPr="00A61188">
        <w:t xml:space="preserve"> </w:t>
      </w:r>
      <w:r w:rsidRPr="00A61188">
        <w:t>продукции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признания</w:t>
      </w:r>
      <w:r w:rsidR="00A61188" w:rsidRPr="00A61188">
        <w:t xml:space="preserve"> </w:t>
      </w:r>
      <w:r w:rsidRPr="00A61188">
        <w:t>аукциона</w:t>
      </w:r>
      <w:r w:rsidR="00A61188" w:rsidRPr="00A61188">
        <w:t xml:space="preserve"> </w:t>
      </w:r>
      <w:r w:rsidRPr="00A61188">
        <w:t>несостоявшимся</w:t>
      </w:r>
      <w:r w:rsidR="00A61188" w:rsidRPr="00A61188">
        <w:t>;</w:t>
      </w:r>
    </w:p>
    <w:p w:rsidR="00A61188" w:rsidRPr="00A61188" w:rsidRDefault="005630D5" w:rsidP="00A61188">
      <w:pPr>
        <w:tabs>
          <w:tab w:val="left" w:pos="726"/>
        </w:tabs>
      </w:pPr>
      <w:r w:rsidRPr="00A61188">
        <w:t>в</w:t>
      </w:r>
      <w:r w:rsidR="00A61188" w:rsidRPr="00A61188">
        <w:t xml:space="preserve"> </w:t>
      </w:r>
      <w:r w:rsidRPr="00A61188">
        <w:t>соглашении</w:t>
      </w:r>
      <w:r w:rsidR="00A61188" w:rsidRPr="00A61188">
        <w:t xml:space="preserve"> </w:t>
      </w:r>
      <w:r w:rsidRPr="00A61188">
        <w:t>о</w:t>
      </w:r>
      <w:r w:rsidR="00A61188" w:rsidRPr="00A61188">
        <w:t xml:space="preserve"> </w:t>
      </w:r>
      <w:r w:rsidRPr="00A61188">
        <w:t>разделе</w:t>
      </w:r>
      <w:r w:rsidR="00A61188" w:rsidRPr="00A61188">
        <w:t xml:space="preserve"> </w:t>
      </w:r>
      <w:r w:rsidRPr="00A61188">
        <w:t>продукции,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котором</w:t>
      </w:r>
      <w:r w:rsidR="00A61188" w:rsidRPr="00A61188">
        <w:t xml:space="preserve"> </w:t>
      </w:r>
      <w:r w:rsidRPr="00A61188">
        <w:t>применяется</w:t>
      </w:r>
      <w:r w:rsidR="00A61188" w:rsidRPr="00A61188">
        <w:t xml:space="preserve"> </w:t>
      </w:r>
      <w:r w:rsidRPr="00A61188">
        <w:t>порядок</w:t>
      </w:r>
      <w:r w:rsidR="00A61188" w:rsidRPr="00A61188">
        <w:t xml:space="preserve"> "</w:t>
      </w:r>
      <w:r w:rsidRPr="00A61188">
        <w:t>прямого</w:t>
      </w:r>
      <w:r w:rsidR="00A61188" w:rsidRPr="00A61188">
        <w:t xml:space="preserve">" </w:t>
      </w:r>
      <w:r w:rsidRPr="00A61188">
        <w:t>раздела</w:t>
      </w:r>
      <w:r w:rsidR="00A61188" w:rsidRPr="00A61188">
        <w:t xml:space="preserve"> </w:t>
      </w:r>
      <w:r w:rsidRPr="00A61188">
        <w:t>продукции,</w:t>
      </w:r>
      <w:r w:rsidR="00A61188" w:rsidRPr="00A61188">
        <w:t xml:space="preserve"> </w:t>
      </w:r>
      <w:r w:rsidRPr="00A61188">
        <w:t>доля</w:t>
      </w:r>
      <w:r w:rsidR="00A61188" w:rsidRPr="00A61188">
        <w:t xml:space="preserve"> </w:t>
      </w:r>
      <w:r w:rsidRPr="00A61188">
        <w:t>государства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общем</w:t>
      </w:r>
      <w:r w:rsidR="00A61188" w:rsidRPr="00A61188">
        <w:t xml:space="preserve"> </w:t>
      </w:r>
      <w:r w:rsidRPr="00A61188">
        <w:t>объеме</w:t>
      </w:r>
      <w:r w:rsidR="00A61188" w:rsidRPr="00A61188">
        <w:t xml:space="preserve"> </w:t>
      </w:r>
      <w:r w:rsidRPr="00A61188">
        <w:t>произведенной</w:t>
      </w:r>
      <w:r w:rsidR="00A61188" w:rsidRPr="00A61188">
        <w:t xml:space="preserve"> </w:t>
      </w:r>
      <w:r w:rsidRPr="00A61188">
        <w:t>продукции</w:t>
      </w:r>
      <w:r w:rsidR="00A61188" w:rsidRPr="00A61188">
        <w:t xml:space="preserve"> </w:t>
      </w:r>
      <w:r w:rsidRPr="00A61188">
        <w:t>составляет</w:t>
      </w:r>
      <w:r w:rsidR="00A61188" w:rsidRPr="00A61188">
        <w:t xml:space="preserve"> </w:t>
      </w:r>
      <w:r w:rsidRPr="00A61188">
        <w:t>не</w:t>
      </w:r>
      <w:r w:rsidR="00A61188" w:rsidRPr="00A61188">
        <w:t xml:space="preserve"> </w:t>
      </w:r>
      <w:r w:rsidRPr="00A61188">
        <w:t>менее</w:t>
      </w:r>
      <w:r w:rsidR="00A61188" w:rsidRPr="00A61188">
        <w:t xml:space="preserve"> </w:t>
      </w:r>
      <w:r w:rsidRPr="00A61188">
        <w:t>32</w:t>
      </w:r>
      <w:r w:rsidR="00A61188" w:rsidRPr="00A61188">
        <w:t xml:space="preserve"> </w:t>
      </w:r>
      <w:r w:rsidRPr="00A61188">
        <w:t>процентов</w:t>
      </w:r>
      <w:r w:rsidR="00A61188" w:rsidRPr="00A61188">
        <w:t xml:space="preserve"> </w:t>
      </w:r>
      <w:r w:rsidRPr="00A61188">
        <w:t>общего</w:t>
      </w:r>
      <w:r w:rsidR="00A61188" w:rsidRPr="00A61188">
        <w:t xml:space="preserve"> </w:t>
      </w:r>
      <w:r w:rsidRPr="00A61188">
        <w:t>количества</w:t>
      </w:r>
      <w:r w:rsidR="00A61188" w:rsidRPr="00A61188">
        <w:t xml:space="preserve"> </w:t>
      </w:r>
      <w:r w:rsidRPr="00A61188">
        <w:t>произведенной</w:t>
      </w:r>
      <w:r w:rsidR="00A61188" w:rsidRPr="00A61188">
        <w:t xml:space="preserve"> </w:t>
      </w:r>
      <w:r w:rsidRPr="00A61188">
        <w:t>продукции</w:t>
      </w:r>
      <w:r w:rsidR="00A61188" w:rsidRPr="00A61188">
        <w:t>;</w:t>
      </w:r>
    </w:p>
    <w:p w:rsidR="00A61188" w:rsidRPr="00A61188" w:rsidRDefault="005630D5" w:rsidP="00A61188">
      <w:pPr>
        <w:tabs>
          <w:tab w:val="left" w:pos="726"/>
        </w:tabs>
      </w:pPr>
      <w:r w:rsidRPr="00A61188">
        <w:t>соглашение</w:t>
      </w:r>
      <w:r w:rsidR="00A61188" w:rsidRPr="00A61188">
        <w:t xml:space="preserve"> </w:t>
      </w:r>
      <w:r w:rsidRPr="00A61188">
        <w:t>предусматривает</w:t>
      </w:r>
      <w:r w:rsidR="00A61188" w:rsidRPr="00A61188">
        <w:t xml:space="preserve"> </w:t>
      </w:r>
      <w:r w:rsidRPr="00A61188">
        <w:t>увеличение</w:t>
      </w:r>
      <w:r w:rsidR="00A61188" w:rsidRPr="00A61188">
        <w:t xml:space="preserve"> </w:t>
      </w:r>
      <w:r w:rsidRPr="00A61188">
        <w:t>доли</w:t>
      </w:r>
      <w:r w:rsidR="00A61188" w:rsidRPr="00A61188">
        <w:t xml:space="preserve"> </w:t>
      </w:r>
      <w:r w:rsidRPr="00A61188">
        <w:t>государства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прибыльной</w:t>
      </w:r>
      <w:r w:rsidR="00A61188" w:rsidRPr="00A61188">
        <w:t xml:space="preserve"> </w:t>
      </w:r>
      <w:r w:rsidRPr="00A61188">
        <w:t>продукции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случае</w:t>
      </w:r>
      <w:r w:rsidR="00A61188" w:rsidRPr="00A61188">
        <w:t xml:space="preserve"> </w:t>
      </w:r>
      <w:r w:rsidRPr="00A61188">
        <w:t>улучшения</w:t>
      </w:r>
      <w:r w:rsidR="00A61188" w:rsidRPr="00A61188">
        <w:t xml:space="preserve"> </w:t>
      </w:r>
      <w:r w:rsidRPr="00A61188">
        <w:t>показателей</w:t>
      </w:r>
      <w:r w:rsidR="00A61188" w:rsidRPr="00A61188">
        <w:t xml:space="preserve"> </w:t>
      </w:r>
      <w:r w:rsidRPr="00A61188">
        <w:t>инвестиционной</w:t>
      </w:r>
      <w:r w:rsidR="00A61188" w:rsidRPr="00A61188">
        <w:t xml:space="preserve"> </w:t>
      </w:r>
      <w:r w:rsidRPr="00A61188">
        <w:t>эффективности</w:t>
      </w:r>
      <w:r w:rsidR="00A61188" w:rsidRPr="00A61188">
        <w:t xml:space="preserve"> </w:t>
      </w:r>
      <w:r w:rsidRPr="00A61188">
        <w:t>для</w:t>
      </w:r>
      <w:r w:rsidR="00A61188" w:rsidRPr="00A61188">
        <w:t xml:space="preserve"> </w:t>
      </w:r>
      <w:r w:rsidRPr="00A61188">
        <w:t>инвестора</w:t>
      </w:r>
      <w:r w:rsidR="00A61188" w:rsidRPr="00A61188">
        <w:t xml:space="preserve"> </w:t>
      </w:r>
      <w:r w:rsidRPr="00A61188">
        <w:t>при</w:t>
      </w:r>
      <w:r w:rsidR="00A61188" w:rsidRPr="00A61188">
        <w:t xml:space="preserve"> </w:t>
      </w:r>
      <w:r w:rsidRPr="00A61188">
        <w:t>выполнении</w:t>
      </w:r>
      <w:r w:rsidR="00A61188" w:rsidRPr="00A61188">
        <w:t xml:space="preserve"> </w:t>
      </w:r>
      <w:r w:rsidRPr="00A61188">
        <w:t>соглашения</w:t>
      </w:r>
      <w:r w:rsidR="00A61188" w:rsidRPr="00A61188">
        <w:t xml:space="preserve">. </w:t>
      </w:r>
      <w:r w:rsidRPr="00A61188">
        <w:t>Показатели</w:t>
      </w:r>
      <w:r w:rsidR="00A61188" w:rsidRPr="00A61188">
        <w:t xml:space="preserve"> </w:t>
      </w:r>
      <w:r w:rsidRPr="00A61188">
        <w:t>инвестиционной</w:t>
      </w:r>
      <w:r w:rsidR="00A61188" w:rsidRPr="00A61188">
        <w:t xml:space="preserve"> </w:t>
      </w:r>
      <w:r w:rsidRPr="00A61188">
        <w:t>эффективности</w:t>
      </w:r>
      <w:r w:rsidR="00A61188" w:rsidRPr="00A61188">
        <w:t xml:space="preserve"> </w:t>
      </w:r>
      <w:r w:rsidRPr="00A61188">
        <w:t>устанавливаются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соответствии</w:t>
      </w:r>
      <w:r w:rsidR="00A61188" w:rsidRPr="00A61188">
        <w:t xml:space="preserve"> </w:t>
      </w:r>
      <w:r w:rsidRPr="00A61188">
        <w:t>с</w:t>
      </w:r>
      <w:r w:rsidR="00A61188" w:rsidRPr="00A61188">
        <w:t xml:space="preserve"> </w:t>
      </w:r>
      <w:r w:rsidRPr="00A61188">
        <w:t>условиями</w:t>
      </w:r>
      <w:r w:rsidR="00A61188" w:rsidRPr="00A61188">
        <w:t xml:space="preserve"> </w:t>
      </w:r>
      <w:r w:rsidRPr="00A61188">
        <w:t>соглашения</w:t>
      </w:r>
      <w:r w:rsidR="00A61188" w:rsidRPr="00A61188">
        <w:t>.</w:t>
      </w:r>
    </w:p>
    <w:p w:rsidR="00A61188" w:rsidRPr="00A61188" w:rsidRDefault="005630D5" w:rsidP="00A61188">
      <w:pPr>
        <w:tabs>
          <w:tab w:val="left" w:pos="726"/>
        </w:tabs>
      </w:pPr>
      <w:r w:rsidRPr="00A61188">
        <w:t>Для</w:t>
      </w:r>
      <w:r w:rsidR="00A61188" w:rsidRPr="00A61188">
        <w:t xml:space="preserve"> </w:t>
      </w:r>
      <w:r w:rsidRPr="00A61188">
        <w:t>подтверждения</w:t>
      </w:r>
      <w:r w:rsidR="00A61188" w:rsidRPr="00A61188">
        <w:t xml:space="preserve"> </w:t>
      </w:r>
      <w:r w:rsidRPr="00A61188">
        <w:t>права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применение</w:t>
      </w:r>
      <w:r w:rsidR="00A61188" w:rsidRPr="00A61188">
        <w:t xml:space="preserve"> </w:t>
      </w:r>
      <w:r w:rsidRPr="00A61188">
        <w:t>налогового</w:t>
      </w:r>
      <w:r w:rsidR="00A61188" w:rsidRPr="00A61188">
        <w:t xml:space="preserve"> </w:t>
      </w:r>
      <w:r w:rsidRPr="00A61188">
        <w:t>режима</w:t>
      </w:r>
      <w:r w:rsidR="00A61188" w:rsidRPr="00A61188">
        <w:t xml:space="preserve"> </w:t>
      </w:r>
      <w:r w:rsidRPr="00A61188">
        <w:t>СРП</w:t>
      </w:r>
      <w:r w:rsidR="00A61188" w:rsidRPr="00A61188">
        <w:t xml:space="preserve"> </w:t>
      </w:r>
      <w:r w:rsidRPr="00A61188">
        <w:t>налогоплательщик</w:t>
      </w:r>
      <w:r w:rsidR="00A61188" w:rsidRPr="00A61188">
        <w:t xml:space="preserve"> </w:t>
      </w:r>
      <w:r w:rsidRPr="00A61188">
        <w:t>обязан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налоговый</w:t>
      </w:r>
      <w:r w:rsidR="00A61188" w:rsidRPr="00A61188">
        <w:t xml:space="preserve"> </w:t>
      </w:r>
      <w:r w:rsidRPr="00A61188">
        <w:t>орган</w:t>
      </w:r>
      <w:r w:rsidR="00A61188" w:rsidRPr="00A61188">
        <w:t xml:space="preserve"> </w:t>
      </w:r>
      <w:r w:rsidRPr="00A61188">
        <w:t>предоставить</w:t>
      </w:r>
      <w:r w:rsidR="00A61188" w:rsidRPr="00A61188">
        <w:t xml:space="preserve"> </w:t>
      </w:r>
      <w:r w:rsidRPr="00A61188">
        <w:t>письменное</w:t>
      </w:r>
      <w:r w:rsidR="00A61188" w:rsidRPr="00A61188">
        <w:t xml:space="preserve"> </w:t>
      </w:r>
      <w:r w:rsidRPr="00A61188">
        <w:t>уведомление</w:t>
      </w:r>
      <w:r w:rsidR="00A61188" w:rsidRPr="00A61188">
        <w:t xml:space="preserve"> </w:t>
      </w:r>
      <w:r w:rsidRPr="00A61188">
        <w:t>об</w:t>
      </w:r>
      <w:r w:rsidR="00A61188" w:rsidRPr="00A61188">
        <w:t xml:space="preserve"> </w:t>
      </w:r>
      <w:r w:rsidRPr="00A61188">
        <w:t>использовании</w:t>
      </w:r>
      <w:r w:rsidR="00A61188" w:rsidRPr="00A61188">
        <w:t xml:space="preserve"> </w:t>
      </w:r>
      <w:r w:rsidRPr="00A61188">
        <w:t>данного</w:t>
      </w:r>
      <w:r w:rsidR="00A61188" w:rsidRPr="00A61188">
        <w:t xml:space="preserve"> </w:t>
      </w:r>
      <w:r w:rsidRPr="00A61188">
        <w:t>налогового</w:t>
      </w:r>
      <w:r w:rsidR="00A61188" w:rsidRPr="00A61188">
        <w:t xml:space="preserve"> </w:t>
      </w:r>
      <w:r w:rsidRPr="00A61188">
        <w:t>режима,</w:t>
      </w:r>
      <w:r w:rsidR="00A61188" w:rsidRPr="00A61188">
        <w:t xml:space="preserve"> </w:t>
      </w:r>
      <w:r w:rsidRPr="00A61188">
        <w:t>соглашение</w:t>
      </w:r>
      <w:r w:rsidR="00A61188" w:rsidRPr="00A61188">
        <w:t xml:space="preserve"> </w:t>
      </w:r>
      <w:r w:rsidRPr="00A61188">
        <w:t>о</w:t>
      </w:r>
      <w:r w:rsidR="00A61188" w:rsidRPr="00A61188">
        <w:t xml:space="preserve"> </w:t>
      </w:r>
      <w:r w:rsidRPr="00A61188">
        <w:t>разделе</w:t>
      </w:r>
      <w:r w:rsidR="00A61188" w:rsidRPr="00A61188">
        <w:t xml:space="preserve"> </w:t>
      </w:r>
      <w:r w:rsidRPr="00A61188">
        <w:t>продукции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решение</w:t>
      </w:r>
      <w:r w:rsidR="00A61188" w:rsidRPr="00A61188">
        <w:t xml:space="preserve"> </w:t>
      </w:r>
      <w:r w:rsidRPr="00A61188">
        <w:t>об</w:t>
      </w:r>
      <w:r w:rsidR="00A61188" w:rsidRPr="00A61188">
        <w:t xml:space="preserve"> </w:t>
      </w:r>
      <w:r w:rsidRPr="00A61188">
        <w:t>утверждении</w:t>
      </w:r>
      <w:r w:rsidR="00A61188" w:rsidRPr="00A61188">
        <w:t xml:space="preserve"> </w:t>
      </w:r>
      <w:r w:rsidRPr="00A61188">
        <w:t>результатов</w:t>
      </w:r>
      <w:r w:rsidR="00A61188" w:rsidRPr="00A61188">
        <w:t xml:space="preserve"> </w:t>
      </w:r>
      <w:r w:rsidRPr="00A61188">
        <w:t>аукциона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предоставление</w:t>
      </w:r>
      <w:r w:rsidR="00A61188" w:rsidRPr="00A61188">
        <w:t xml:space="preserve"> </w:t>
      </w:r>
      <w:r w:rsidRPr="00A61188">
        <w:t>права</w:t>
      </w:r>
      <w:r w:rsidR="00A61188" w:rsidRPr="00A61188">
        <w:t xml:space="preserve"> </w:t>
      </w:r>
      <w:r w:rsidRPr="00A61188">
        <w:t>пользования</w:t>
      </w:r>
      <w:r w:rsidR="00A61188" w:rsidRPr="00A61188">
        <w:t xml:space="preserve"> </w:t>
      </w:r>
      <w:r w:rsidRPr="00A61188">
        <w:t>участком</w:t>
      </w:r>
      <w:r w:rsidR="00A61188" w:rsidRPr="00A61188">
        <w:t xml:space="preserve"> </w:t>
      </w:r>
      <w:r w:rsidRPr="00A61188">
        <w:t>недр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иных</w:t>
      </w:r>
      <w:r w:rsidR="00A61188" w:rsidRPr="00A61188">
        <w:t xml:space="preserve"> </w:t>
      </w:r>
      <w:r w:rsidRPr="00A61188">
        <w:t>условиях,</w:t>
      </w:r>
      <w:r w:rsidR="00A61188" w:rsidRPr="00A61188">
        <w:t xml:space="preserve"> </w:t>
      </w:r>
      <w:r w:rsidRPr="00A61188">
        <w:t>чем</w:t>
      </w:r>
      <w:r w:rsidR="00A61188" w:rsidRPr="00A61188">
        <w:t xml:space="preserve"> </w:t>
      </w:r>
      <w:r w:rsidRPr="00A61188">
        <w:t>раздел</w:t>
      </w:r>
      <w:r w:rsidR="00A61188" w:rsidRPr="00A61188">
        <w:t xml:space="preserve"> </w:t>
      </w:r>
      <w:r w:rsidRPr="00A61188">
        <w:t>продукции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о</w:t>
      </w:r>
      <w:r w:rsidR="00A61188" w:rsidRPr="00A61188">
        <w:t xml:space="preserve"> </w:t>
      </w:r>
      <w:r w:rsidRPr="00A61188">
        <w:t>признании</w:t>
      </w:r>
      <w:r w:rsidR="00A61188" w:rsidRPr="00A61188">
        <w:t xml:space="preserve"> </w:t>
      </w:r>
      <w:r w:rsidRPr="00A61188">
        <w:t>аукциона</w:t>
      </w:r>
      <w:r w:rsidR="00A61188" w:rsidRPr="00A61188">
        <w:t xml:space="preserve"> </w:t>
      </w:r>
      <w:r w:rsidRPr="00A61188">
        <w:t>несостоявшимся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связи</w:t>
      </w:r>
      <w:r w:rsidR="00A61188" w:rsidRPr="00A61188">
        <w:t xml:space="preserve"> </w:t>
      </w:r>
      <w:r w:rsidRPr="00A61188">
        <w:t>с</w:t>
      </w:r>
      <w:r w:rsidR="00A61188" w:rsidRPr="00A61188">
        <w:t xml:space="preserve"> </w:t>
      </w:r>
      <w:r w:rsidRPr="00A61188">
        <w:t>отсутствием</w:t>
      </w:r>
      <w:r w:rsidR="00A61188" w:rsidRPr="00A61188">
        <w:t xml:space="preserve"> </w:t>
      </w:r>
      <w:r w:rsidRPr="00A61188">
        <w:t>участников</w:t>
      </w:r>
      <w:r w:rsidR="00A61188" w:rsidRPr="00A61188">
        <w:t>.</w:t>
      </w:r>
    </w:p>
    <w:p w:rsidR="00A61188" w:rsidRPr="00A61188" w:rsidRDefault="005630D5" w:rsidP="00A61188">
      <w:pPr>
        <w:tabs>
          <w:tab w:val="left" w:pos="726"/>
        </w:tabs>
      </w:pPr>
      <w:r w:rsidRPr="00A61188">
        <w:t>Установленный</w:t>
      </w:r>
      <w:r w:rsidR="00A61188" w:rsidRPr="00A61188">
        <w:t xml:space="preserve"> </w:t>
      </w:r>
      <w:r w:rsidRPr="00A61188">
        <w:t>режим</w:t>
      </w:r>
      <w:r w:rsidR="00A61188" w:rsidRPr="00A61188">
        <w:t xml:space="preserve"> </w:t>
      </w:r>
      <w:r w:rsidRPr="00A61188">
        <w:t>СРП</w:t>
      </w:r>
      <w:r w:rsidR="00A61188" w:rsidRPr="00A61188">
        <w:t xml:space="preserve"> </w:t>
      </w:r>
      <w:r w:rsidRPr="00A61188">
        <w:t>будет</w:t>
      </w:r>
      <w:r w:rsidR="00A61188" w:rsidRPr="00A61188">
        <w:t xml:space="preserve"> </w:t>
      </w:r>
      <w:r w:rsidRPr="00A61188">
        <w:t>использоваться</w:t>
      </w:r>
      <w:r w:rsidR="00A61188" w:rsidRPr="00A61188">
        <w:t xml:space="preserve"> </w:t>
      </w:r>
      <w:r w:rsidRPr="00A61188">
        <w:t>налогоплательщиком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течение</w:t>
      </w:r>
      <w:r w:rsidR="00A61188" w:rsidRPr="00A61188">
        <w:t xml:space="preserve"> </w:t>
      </w:r>
      <w:r w:rsidRPr="00A61188">
        <w:t>всего</w:t>
      </w:r>
      <w:r w:rsidR="00A61188" w:rsidRPr="00A61188">
        <w:t xml:space="preserve"> </w:t>
      </w:r>
      <w:r w:rsidRPr="00A61188">
        <w:t>срока</w:t>
      </w:r>
      <w:r w:rsidR="00A61188" w:rsidRPr="00A61188">
        <w:t xml:space="preserve"> </w:t>
      </w:r>
      <w:r w:rsidRPr="00A61188">
        <w:t>действия</w:t>
      </w:r>
      <w:r w:rsidR="00A61188" w:rsidRPr="00A61188">
        <w:t xml:space="preserve"> </w:t>
      </w:r>
      <w:r w:rsidRPr="00A61188">
        <w:t>соглашения</w:t>
      </w:r>
      <w:r w:rsidR="00A61188" w:rsidRPr="00A61188">
        <w:t>.</w:t>
      </w:r>
    </w:p>
    <w:p w:rsidR="00A61188" w:rsidRPr="00A61188" w:rsidRDefault="00A61188" w:rsidP="00A61188">
      <w:pPr>
        <w:pStyle w:val="1"/>
        <w:rPr>
          <w:rStyle w:val="aff0"/>
        </w:rPr>
      </w:pPr>
      <w:r>
        <w:rPr>
          <w:rStyle w:val="aff0"/>
        </w:rPr>
        <w:br w:type="page"/>
      </w:r>
      <w:bookmarkStart w:id="10" w:name="_Toc287945595"/>
      <w:r w:rsidR="009E318A" w:rsidRPr="00A61188">
        <w:rPr>
          <w:rStyle w:val="aff0"/>
        </w:rPr>
        <w:t>2</w:t>
      </w:r>
      <w:r w:rsidRPr="00A61188">
        <w:rPr>
          <w:rStyle w:val="aff0"/>
        </w:rPr>
        <w:t xml:space="preserve">.4.1 </w:t>
      </w:r>
      <w:r w:rsidR="005630D5" w:rsidRPr="00A61188">
        <w:rPr>
          <w:rStyle w:val="aff0"/>
        </w:rPr>
        <w:t>Порядок</w:t>
      </w:r>
      <w:r w:rsidRPr="00A61188">
        <w:rPr>
          <w:rStyle w:val="aff0"/>
        </w:rPr>
        <w:t xml:space="preserve"> </w:t>
      </w:r>
      <w:r w:rsidR="005630D5" w:rsidRPr="00A61188">
        <w:rPr>
          <w:rStyle w:val="aff0"/>
        </w:rPr>
        <w:t>раздела</w:t>
      </w:r>
      <w:r w:rsidRPr="00A61188">
        <w:rPr>
          <w:rStyle w:val="aff0"/>
        </w:rPr>
        <w:t xml:space="preserve"> </w:t>
      </w:r>
      <w:r w:rsidR="005630D5" w:rsidRPr="00A61188">
        <w:rPr>
          <w:rStyle w:val="aff0"/>
        </w:rPr>
        <w:t>продукции</w:t>
      </w:r>
      <w:r w:rsidRPr="00A61188">
        <w:rPr>
          <w:rStyle w:val="aff0"/>
        </w:rPr>
        <w:t xml:space="preserve"> </w:t>
      </w:r>
      <w:r w:rsidR="005630D5" w:rsidRPr="00A61188">
        <w:rPr>
          <w:rStyle w:val="aff0"/>
        </w:rPr>
        <w:t>при</w:t>
      </w:r>
      <w:r w:rsidRPr="00A61188">
        <w:rPr>
          <w:rStyle w:val="aff0"/>
        </w:rPr>
        <w:t xml:space="preserve"> </w:t>
      </w:r>
      <w:r w:rsidR="005630D5" w:rsidRPr="00A61188">
        <w:rPr>
          <w:rStyle w:val="aff0"/>
        </w:rPr>
        <w:t>использовании</w:t>
      </w:r>
      <w:r w:rsidRPr="00A61188">
        <w:rPr>
          <w:rStyle w:val="aff0"/>
        </w:rPr>
        <w:t xml:space="preserve"> </w:t>
      </w:r>
      <w:r w:rsidR="005630D5" w:rsidRPr="00A61188">
        <w:rPr>
          <w:rStyle w:val="aff0"/>
        </w:rPr>
        <w:t>традиционной</w:t>
      </w:r>
      <w:r w:rsidRPr="00A61188">
        <w:rPr>
          <w:rStyle w:val="aff0"/>
        </w:rPr>
        <w:t xml:space="preserve"> </w:t>
      </w:r>
      <w:r w:rsidR="005630D5" w:rsidRPr="00A61188">
        <w:rPr>
          <w:rStyle w:val="aff0"/>
        </w:rPr>
        <w:t>модели</w:t>
      </w:r>
      <w:bookmarkEnd w:id="10"/>
    </w:p>
    <w:p w:rsidR="00A61188" w:rsidRPr="00A61188" w:rsidRDefault="005630D5" w:rsidP="00A61188">
      <w:pPr>
        <w:tabs>
          <w:tab w:val="left" w:pos="726"/>
        </w:tabs>
      </w:pPr>
      <w:r w:rsidRPr="00A61188">
        <w:t>Система</w:t>
      </w:r>
      <w:r w:rsidR="00A61188" w:rsidRPr="00A61188">
        <w:t xml:space="preserve"> </w:t>
      </w:r>
      <w:r w:rsidRPr="00A61188">
        <w:t>налогообложения</w:t>
      </w:r>
      <w:r w:rsidR="00A61188" w:rsidRPr="00A61188">
        <w:t xml:space="preserve"> </w:t>
      </w:r>
      <w:r w:rsidRPr="00A61188">
        <w:t>при</w:t>
      </w:r>
      <w:r w:rsidR="00A61188" w:rsidRPr="00A61188">
        <w:t xml:space="preserve"> </w:t>
      </w:r>
      <w:r w:rsidRPr="00A61188">
        <w:t>СРП</w:t>
      </w:r>
      <w:r w:rsidR="00A61188" w:rsidRPr="00A61188">
        <w:t xml:space="preserve"> </w:t>
      </w:r>
      <w:r w:rsidRPr="00A61188">
        <w:t>зависит</w:t>
      </w:r>
      <w:r w:rsidR="00A61188" w:rsidRPr="00A61188">
        <w:t xml:space="preserve"> </w:t>
      </w:r>
      <w:r w:rsidRPr="00A61188">
        <w:t>от</w:t>
      </w:r>
      <w:r w:rsidR="00A61188" w:rsidRPr="00A61188">
        <w:t xml:space="preserve"> </w:t>
      </w:r>
      <w:r w:rsidRPr="00A61188">
        <w:t>применяемого</w:t>
      </w:r>
      <w:r w:rsidR="00A61188" w:rsidRPr="00A61188">
        <w:t xml:space="preserve"> </w:t>
      </w:r>
      <w:r w:rsidRPr="00A61188">
        <w:t>метода</w:t>
      </w:r>
      <w:r w:rsidR="00A61188" w:rsidRPr="00A61188">
        <w:t xml:space="preserve"> </w:t>
      </w:r>
      <w:r w:rsidRPr="00A61188">
        <w:t>раздела</w:t>
      </w:r>
      <w:r w:rsidR="00A61188" w:rsidRPr="00A61188">
        <w:t xml:space="preserve"> </w:t>
      </w:r>
      <w:r w:rsidRPr="00A61188">
        <w:t>продукции</w:t>
      </w:r>
      <w:r w:rsidR="00A61188" w:rsidRPr="00A61188">
        <w:t>.</w:t>
      </w:r>
    </w:p>
    <w:p w:rsidR="00A61188" w:rsidRPr="00A61188" w:rsidRDefault="005630D5" w:rsidP="00A61188">
      <w:pPr>
        <w:tabs>
          <w:tab w:val="left" w:pos="726"/>
        </w:tabs>
      </w:pPr>
      <w:r w:rsidRPr="00A61188">
        <w:t>В</w:t>
      </w:r>
      <w:r w:rsidR="00A61188" w:rsidRPr="00A61188">
        <w:t xml:space="preserve"> </w:t>
      </w:r>
      <w:r w:rsidRPr="00A61188">
        <w:t>Российской</w:t>
      </w:r>
      <w:r w:rsidR="00A61188" w:rsidRPr="00A61188">
        <w:t xml:space="preserve"> </w:t>
      </w:r>
      <w:r w:rsidRPr="00A61188">
        <w:t>Федерации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соответствии</w:t>
      </w:r>
      <w:r w:rsidR="00A61188" w:rsidRPr="00A61188">
        <w:t xml:space="preserve"> </w:t>
      </w:r>
      <w:r w:rsidRPr="00A61188">
        <w:t>с</w:t>
      </w:r>
      <w:r w:rsidR="00A61188" w:rsidRPr="00A61188">
        <w:t xml:space="preserve"> </w:t>
      </w:r>
      <w:r w:rsidRPr="00A61188">
        <w:t>Федеральным</w:t>
      </w:r>
      <w:r w:rsidR="00A61188" w:rsidRPr="00A61188">
        <w:t xml:space="preserve"> </w:t>
      </w:r>
      <w:r w:rsidRPr="00A61188">
        <w:t>законом</w:t>
      </w:r>
      <w:r w:rsidR="00A61188" w:rsidRPr="00A61188">
        <w:t xml:space="preserve"> "</w:t>
      </w:r>
      <w:r w:rsidRPr="00A61188">
        <w:t>О</w:t>
      </w:r>
      <w:r w:rsidR="00A61188" w:rsidRPr="00A61188">
        <w:t xml:space="preserve"> </w:t>
      </w:r>
      <w:r w:rsidRPr="00A61188">
        <w:t>соглашениях</w:t>
      </w:r>
      <w:r w:rsidR="00A61188" w:rsidRPr="00A61188">
        <w:t xml:space="preserve"> </w:t>
      </w:r>
      <w:r w:rsidRPr="00A61188">
        <w:t>о</w:t>
      </w:r>
      <w:r w:rsidR="00A61188" w:rsidRPr="00A61188">
        <w:t xml:space="preserve"> </w:t>
      </w:r>
      <w:r w:rsidRPr="00A61188">
        <w:t>разделе</w:t>
      </w:r>
      <w:r w:rsidR="00A61188" w:rsidRPr="00A61188">
        <w:t xml:space="preserve"> </w:t>
      </w:r>
      <w:r w:rsidRPr="00A61188">
        <w:t>продукции</w:t>
      </w:r>
      <w:r w:rsidR="00A61188" w:rsidRPr="00A61188">
        <w:t xml:space="preserve">" </w:t>
      </w:r>
      <w:r w:rsidRPr="00A61188">
        <w:t>может</w:t>
      </w:r>
      <w:r w:rsidR="00A61188" w:rsidRPr="00A61188">
        <w:t xml:space="preserve"> </w:t>
      </w:r>
      <w:r w:rsidRPr="00A61188">
        <w:t>применяться</w:t>
      </w:r>
      <w:r w:rsidR="00A61188" w:rsidRPr="00A61188">
        <w:t>:</w:t>
      </w:r>
    </w:p>
    <w:p w:rsidR="00A61188" w:rsidRPr="00A61188" w:rsidRDefault="005630D5" w:rsidP="00A61188">
      <w:pPr>
        <w:tabs>
          <w:tab w:val="left" w:pos="726"/>
        </w:tabs>
      </w:pPr>
      <w:r w:rsidRPr="00A61188">
        <w:t>модель</w:t>
      </w:r>
      <w:r w:rsidR="00A61188" w:rsidRPr="00A61188">
        <w:t xml:space="preserve"> </w:t>
      </w:r>
      <w:r w:rsidRPr="00A61188">
        <w:t>СРП,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основу</w:t>
      </w:r>
      <w:r w:rsidR="00A61188" w:rsidRPr="00A61188">
        <w:t xml:space="preserve"> </w:t>
      </w:r>
      <w:r w:rsidRPr="00A61188">
        <w:t>которой</w:t>
      </w:r>
      <w:r w:rsidR="00A61188" w:rsidRPr="00A61188">
        <w:t xml:space="preserve"> </w:t>
      </w:r>
      <w:r w:rsidRPr="00A61188">
        <w:t>заложена</w:t>
      </w:r>
      <w:r w:rsidR="00A61188" w:rsidRPr="00A61188">
        <w:t xml:space="preserve"> </w:t>
      </w:r>
      <w:r w:rsidRPr="00A61188">
        <w:t>индонезийская</w:t>
      </w:r>
      <w:r w:rsidR="00A61188" w:rsidRPr="00A61188">
        <w:t xml:space="preserve"> </w:t>
      </w:r>
      <w:r w:rsidRPr="00A61188">
        <w:t>модель,</w:t>
      </w:r>
      <w:r w:rsidR="00A61188" w:rsidRPr="00A61188">
        <w:t xml:space="preserve"> </w:t>
      </w:r>
      <w:r w:rsidRPr="00A61188">
        <w:t>или</w:t>
      </w:r>
      <w:r w:rsidR="00A61188" w:rsidRPr="00A61188">
        <w:t xml:space="preserve"> </w:t>
      </w:r>
      <w:r w:rsidRPr="00A61188">
        <w:t>так</w:t>
      </w:r>
      <w:r w:rsidR="00A61188" w:rsidRPr="00A61188">
        <w:t xml:space="preserve"> </w:t>
      </w:r>
      <w:r w:rsidRPr="00A61188">
        <w:t>называемая</w:t>
      </w:r>
      <w:r w:rsidR="00A61188" w:rsidRPr="00A61188">
        <w:t xml:space="preserve"> </w:t>
      </w:r>
      <w:r w:rsidRPr="00A61188">
        <w:t>традиционная</w:t>
      </w:r>
      <w:r w:rsidR="00A61188" w:rsidRPr="00A61188">
        <w:t xml:space="preserve"> </w:t>
      </w:r>
      <w:r w:rsidRPr="00A61188">
        <w:t>модель,</w:t>
      </w:r>
      <w:r w:rsidR="00A61188" w:rsidRPr="00A61188">
        <w:t xml:space="preserve"> </w:t>
      </w:r>
      <w:r w:rsidRPr="00A61188">
        <w:t>предусматривающая</w:t>
      </w:r>
      <w:r w:rsidR="00A61188" w:rsidRPr="00A61188">
        <w:t xml:space="preserve"> </w:t>
      </w:r>
      <w:r w:rsidRPr="00A61188">
        <w:t>три</w:t>
      </w:r>
      <w:r w:rsidR="00A61188" w:rsidRPr="00A61188">
        <w:t xml:space="preserve"> </w:t>
      </w:r>
      <w:r w:rsidRPr="00A61188">
        <w:t>уровня</w:t>
      </w:r>
      <w:r w:rsidR="00A61188" w:rsidRPr="00A61188">
        <w:t xml:space="preserve"> </w:t>
      </w:r>
      <w:r w:rsidRPr="00A61188">
        <w:t>раздела</w:t>
      </w:r>
      <w:r w:rsidR="00A61188" w:rsidRPr="00A61188">
        <w:t xml:space="preserve"> </w:t>
      </w:r>
      <w:r w:rsidRPr="00A61188">
        <w:t>продукции</w:t>
      </w:r>
      <w:r w:rsidR="00A61188" w:rsidRPr="00A61188">
        <w:t>;</w:t>
      </w:r>
    </w:p>
    <w:p w:rsidR="00A61188" w:rsidRPr="00A61188" w:rsidRDefault="005630D5" w:rsidP="00A61188">
      <w:pPr>
        <w:tabs>
          <w:tab w:val="left" w:pos="726"/>
        </w:tabs>
      </w:pPr>
      <w:r w:rsidRPr="00A61188">
        <w:t>модель</w:t>
      </w:r>
      <w:r w:rsidR="00A61188" w:rsidRPr="00A61188">
        <w:t xml:space="preserve"> </w:t>
      </w:r>
      <w:r w:rsidRPr="00A61188">
        <w:t>СРП,</w:t>
      </w:r>
      <w:r w:rsidR="00A61188" w:rsidRPr="00A61188">
        <w:t xml:space="preserve"> </w:t>
      </w:r>
      <w:r w:rsidRPr="00A61188">
        <w:t>основанная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"</w:t>
      </w:r>
      <w:r w:rsidRPr="00A61188">
        <w:t>прямом</w:t>
      </w:r>
      <w:r w:rsidR="00A61188" w:rsidRPr="00A61188">
        <w:t xml:space="preserve">" </w:t>
      </w:r>
      <w:r w:rsidRPr="00A61188">
        <w:t>разделе</w:t>
      </w:r>
      <w:r w:rsidR="00A61188" w:rsidRPr="00A61188">
        <w:t xml:space="preserve"> </w:t>
      </w:r>
      <w:r w:rsidRPr="00A61188">
        <w:t>продукции</w:t>
      </w:r>
      <w:r w:rsidR="00A61188" w:rsidRPr="00A61188">
        <w:t>.</w:t>
      </w:r>
    </w:p>
    <w:p w:rsidR="00A61188" w:rsidRPr="00A61188" w:rsidRDefault="005630D5" w:rsidP="00A61188">
      <w:pPr>
        <w:tabs>
          <w:tab w:val="left" w:pos="726"/>
        </w:tabs>
      </w:pPr>
      <w:r w:rsidRPr="00A61188">
        <w:t>Исходя</w:t>
      </w:r>
      <w:r w:rsidR="00A61188" w:rsidRPr="00A61188">
        <w:t xml:space="preserve"> </w:t>
      </w:r>
      <w:r w:rsidRPr="00A61188">
        <w:t>из</w:t>
      </w:r>
      <w:r w:rsidR="00A61188" w:rsidRPr="00A61188">
        <w:t xml:space="preserve"> </w:t>
      </w:r>
      <w:r w:rsidRPr="00A61188">
        <w:t>этого,</w:t>
      </w:r>
      <w:r w:rsidR="00A61188" w:rsidRPr="00A61188">
        <w:t xml:space="preserve"> </w:t>
      </w:r>
      <w:r w:rsidRPr="00A61188">
        <w:t>НК</w:t>
      </w:r>
      <w:r w:rsidR="00A61188" w:rsidRPr="00A61188">
        <w:t xml:space="preserve"> </w:t>
      </w:r>
      <w:r w:rsidRPr="00A61188">
        <w:t>РФ</w:t>
      </w:r>
      <w:r w:rsidR="00A61188" w:rsidRPr="00A61188">
        <w:t xml:space="preserve"> </w:t>
      </w:r>
      <w:r w:rsidRPr="00A61188">
        <w:t>устанавливает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две</w:t>
      </w:r>
      <w:r w:rsidR="00A61188" w:rsidRPr="00A61188">
        <w:t xml:space="preserve"> </w:t>
      </w:r>
      <w:r w:rsidRPr="00A61188">
        <w:t>системы</w:t>
      </w:r>
      <w:r w:rsidR="00A61188" w:rsidRPr="00A61188">
        <w:t xml:space="preserve"> </w:t>
      </w:r>
      <w:r w:rsidRPr="00A61188">
        <w:t>налогообложения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условиях</w:t>
      </w:r>
      <w:r w:rsidR="00A61188" w:rsidRPr="00A61188">
        <w:t xml:space="preserve"> </w:t>
      </w:r>
      <w:r w:rsidRPr="00A61188">
        <w:t>раздела</w:t>
      </w:r>
      <w:r w:rsidR="00A61188" w:rsidRPr="00A61188">
        <w:t xml:space="preserve"> </w:t>
      </w:r>
      <w:r w:rsidRPr="00A61188">
        <w:t>продукции</w:t>
      </w:r>
      <w:r w:rsidR="00A61188" w:rsidRPr="00A61188">
        <w:t>.</w:t>
      </w:r>
    </w:p>
    <w:p w:rsidR="00A61188" w:rsidRPr="00A61188" w:rsidRDefault="005630D5" w:rsidP="00A61188">
      <w:pPr>
        <w:tabs>
          <w:tab w:val="left" w:pos="726"/>
        </w:tabs>
      </w:pPr>
      <w:r w:rsidRPr="00A61188">
        <w:t>Порядок</w:t>
      </w:r>
      <w:r w:rsidR="00A61188" w:rsidRPr="00A61188">
        <w:t xml:space="preserve"> </w:t>
      </w:r>
      <w:r w:rsidRPr="00A61188">
        <w:t>раздела</w:t>
      </w:r>
      <w:r w:rsidR="00A61188" w:rsidRPr="00A61188">
        <w:t xml:space="preserve"> </w:t>
      </w:r>
      <w:r w:rsidRPr="00A61188">
        <w:t>продукции</w:t>
      </w:r>
      <w:r w:rsidR="00A61188" w:rsidRPr="00A61188">
        <w:t xml:space="preserve"> </w:t>
      </w:r>
      <w:r w:rsidRPr="00A61188">
        <w:t>при</w:t>
      </w:r>
      <w:r w:rsidR="00A61188" w:rsidRPr="00A61188">
        <w:t xml:space="preserve"> </w:t>
      </w:r>
      <w:r w:rsidRPr="00A61188">
        <w:t>использовании</w:t>
      </w:r>
      <w:r w:rsidR="00A61188" w:rsidRPr="00A61188">
        <w:t xml:space="preserve"> </w:t>
      </w:r>
      <w:r w:rsidRPr="00A61188">
        <w:t>традиционной</w:t>
      </w:r>
      <w:r w:rsidR="00A61188" w:rsidRPr="00A61188">
        <w:t xml:space="preserve"> </w:t>
      </w:r>
      <w:r w:rsidRPr="00A61188">
        <w:t>модели</w:t>
      </w:r>
      <w:r w:rsidR="00A61188" w:rsidRPr="00A61188">
        <w:t xml:space="preserve"> </w:t>
      </w:r>
      <w:r w:rsidRPr="00A61188">
        <w:t>установлен</w:t>
      </w:r>
      <w:r w:rsidR="00A61188" w:rsidRPr="00A61188">
        <w:t xml:space="preserve"> </w:t>
      </w:r>
      <w:r w:rsidRPr="00A61188">
        <w:t>пунктом</w:t>
      </w:r>
      <w:r w:rsidR="00A61188" w:rsidRPr="00A61188">
        <w:t xml:space="preserve"> </w:t>
      </w:r>
      <w:r w:rsidRPr="00A61188">
        <w:t>1</w:t>
      </w:r>
      <w:r w:rsidR="00A61188" w:rsidRPr="00A61188">
        <w:t xml:space="preserve"> </w:t>
      </w:r>
      <w:r w:rsidRPr="00A61188">
        <w:t>статьи</w:t>
      </w:r>
      <w:r w:rsidR="00A61188" w:rsidRPr="00A61188">
        <w:t xml:space="preserve"> </w:t>
      </w:r>
      <w:r w:rsidRPr="00A61188">
        <w:t>8</w:t>
      </w:r>
      <w:r w:rsidR="00A61188" w:rsidRPr="00A61188">
        <w:t xml:space="preserve"> </w:t>
      </w:r>
      <w:r w:rsidRPr="00A61188">
        <w:t>Федерального</w:t>
      </w:r>
      <w:r w:rsidR="00A61188" w:rsidRPr="00A61188">
        <w:t xml:space="preserve"> </w:t>
      </w:r>
      <w:r w:rsidRPr="00A61188">
        <w:t>закона</w:t>
      </w:r>
      <w:r w:rsidR="00A61188" w:rsidRPr="00A61188">
        <w:t xml:space="preserve"> "</w:t>
      </w:r>
      <w:r w:rsidRPr="00A61188">
        <w:t>О</w:t>
      </w:r>
      <w:r w:rsidR="00A61188" w:rsidRPr="00A61188">
        <w:t xml:space="preserve"> </w:t>
      </w:r>
      <w:r w:rsidRPr="00A61188">
        <w:t>с</w:t>
      </w:r>
      <w:r w:rsidR="00D33331" w:rsidRPr="00A61188">
        <w:t>оглашениях</w:t>
      </w:r>
      <w:r w:rsidR="00A61188" w:rsidRPr="00A61188">
        <w:t xml:space="preserve"> </w:t>
      </w:r>
      <w:r w:rsidR="00D33331" w:rsidRPr="00A61188">
        <w:t>о</w:t>
      </w:r>
      <w:r w:rsidR="00A61188" w:rsidRPr="00A61188">
        <w:t xml:space="preserve"> </w:t>
      </w:r>
      <w:r w:rsidR="00D33331" w:rsidRPr="00A61188">
        <w:t>разделе</w:t>
      </w:r>
      <w:r w:rsidR="00A61188" w:rsidRPr="00A61188">
        <w:t xml:space="preserve"> </w:t>
      </w:r>
      <w:r w:rsidR="00D33331" w:rsidRPr="00A61188">
        <w:t>продукции</w:t>
      </w:r>
      <w:r w:rsidR="00A61188" w:rsidRPr="00A61188">
        <w:t xml:space="preserve">". </w:t>
      </w:r>
      <w:r w:rsidRPr="00A61188">
        <w:t>Произведенная</w:t>
      </w:r>
      <w:r w:rsidR="00A61188" w:rsidRPr="00A61188">
        <w:t xml:space="preserve"> </w:t>
      </w:r>
      <w:r w:rsidRPr="00A61188">
        <w:t>продукция</w:t>
      </w:r>
      <w:r w:rsidR="00A61188" w:rsidRPr="00A61188">
        <w:t xml:space="preserve"> </w:t>
      </w:r>
      <w:r w:rsidRPr="00A61188">
        <w:t>подлежит</w:t>
      </w:r>
      <w:r w:rsidR="00A61188" w:rsidRPr="00A61188">
        <w:t xml:space="preserve"> </w:t>
      </w:r>
      <w:r w:rsidRPr="00A61188">
        <w:t>разделу</w:t>
      </w:r>
      <w:r w:rsidR="00A61188" w:rsidRPr="00A61188">
        <w:t xml:space="preserve"> </w:t>
      </w:r>
      <w:r w:rsidRPr="00A61188">
        <w:t>между</w:t>
      </w:r>
      <w:r w:rsidR="00A61188" w:rsidRPr="00A61188">
        <w:t xml:space="preserve"> </w:t>
      </w:r>
      <w:r w:rsidRPr="00A61188">
        <w:t>государством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инвестором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соответствии</w:t>
      </w:r>
      <w:r w:rsidR="00A61188" w:rsidRPr="00A61188">
        <w:t xml:space="preserve"> </w:t>
      </w:r>
      <w:r w:rsidRPr="00A61188">
        <w:t>с</w:t>
      </w:r>
      <w:r w:rsidR="00A61188" w:rsidRPr="00A61188">
        <w:t xml:space="preserve"> </w:t>
      </w:r>
      <w:r w:rsidRPr="00A61188">
        <w:t>соглашением,</w:t>
      </w:r>
      <w:r w:rsidR="00A61188" w:rsidRPr="00A61188">
        <w:t xml:space="preserve"> </w:t>
      </w:r>
      <w:r w:rsidRPr="00A61188">
        <w:t>которое</w:t>
      </w:r>
      <w:r w:rsidR="00A61188" w:rsidRPr="00A61188">
        <w:t xml:space="preserve"> </w:t>
      </w:r>
      <w:r w:rsidRPr="00A61188">
        <w:t>должно</w:t>
      </w:r>
      <w:r w:rsidR="00A61188" w:rsidRPr="00A61188">
        <w:t xml:space="preserve"> </w:t>
      </w:r>
      <w:r w:rsidRPr="00A61188">
        <w:t>предусматривать</w:t>
      </w:r>
      <w:r w:rsidR="00A61188" w:rsidRPr="00A61188">
        <w:t xml:space="preserve"> (</w:t>
      </w:r>
      <w:r w:rsidRPr="00A61188">
        <w:t>за</w:t>
      </w:r>
      <w:r w:rsidR="00A61188" w:rsidRPr="00A61188">
        <w:t xml:space="preserve"> </w:t>
      </w:r>
      <w:r w:rsidRPr="00A61188">
        <w:t>исключением</w:t>
      </w:r>
      <w:r w:rsidR="00A61188" w:rsidRPr="00A61188">
        <w:t xml:space="preserve"> </w:t>
      </w:r>
      <w:r w:rsidRPr="00A61188">
        <w:t>случаев,</w:t>
      </w:r>
      <w:r w:rsidR="00A61188" w:rsidRPr="00A61188">
        <w:t xml:space="preserve"> </w:t>
      </w:r>
      <w:r w:rsidRPr="00A61188">
        <w:t>установленных</w:t>
      </w:r>
      <w:r w:rsidR="00A61188" w:rsidRPr="00A61188">
        <w:t xml:space="preserve"> </w:t>
      </w:r>
      <w:r w:rsidRPr="00A61188">
        <w:t>пунктом</w:t>
      </w:r>
      <w:r w:rsidR="00A61188" w:rsidRPr="00A61188">
        <w:t xml:space="preserve"> </w:t>
      </w:r>
      <w:r w:rsidRPr="00A61188">
        <w:t>2</w:t>
      </w:r>
      <w:r w:rsidR="00A61188" w:rsidRPr="00A61188">
        <w:t xml:space="preserve"> </w:t>
      </w:r>
      <w:r w:rsidRPr="00A61188">
        <w:t>настоящей</w:t>
      </w:r>
      <w:r w:rsidR="00A61188" w:rsidRPr="00A61188">
        <w:t xml:space="preserve"> </w:t>
      </w:r>
      <w:r w:rsidRPr="00A61188">
        <w:t>статьи</w:t>
      </w:r>
      <w:r w:rsidR="00A61188" w:rsidRPr="00A61188">
        <w:t xml:space="preserve">) </w:t>
      </w:r>
      <w:r w:rsidRPr="00A61188">
        <w:t>условия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порядок</w:t>
      </w:r>
      <w:r w:rsidR="00A61188" w:rsidRPr="00A61188">
        <w:t>:</w:t>
      </w:r>
    </w:p>
    <w:p w:rsidR="00A61188" w:rsidRPr="00A61188" w:rsidRDefault="005630D5" w:rsidP="00A61188">
      <w:pPr>
        <w:tabs>
          <w:tab w:val="left" w:pos="726"/>
        </w:tabs>
      </w:pPr>
      <w:r w:rsidRPr="00A61188">
        <w:t>определения</w:t>
      </w:r>
      <w:r w:rsidR="00A61188" w:rsidRPr="00A61188">
        <w:t xml:space="preserve"> </w:t>
      </w:r>
      <w:r w:rsidRPr="00A61188">
        <w:t>общего</w:t>
      </w:r>
      <w:r w:rsidR="00A61188" w:rsidRPr="00A61188">
        <w:t xml:space="preserve"> </w:t>
      </w:r>
      <w:r w:rsidRPr="00A61188">
        <w:t>объема</w:t>
      </w:r>
      <w:r w:rsidR="00A61188" w:rsidRPr="00A61188">
        <w:t xml:space="preserve"> </w:t>
      </w:r>
      <w:r w:rsidRPr="00A61188">
        <w:t>произведенной</w:t>
      </w:r>
      <w:r w:rsidR="00A61188" w:rsidRPr="00A61188">
        <w:t xml:space="preserve"> </w:t>
      </w:r>
      <w:r w:rsidRPr="00A61188">
        <w:t>продукции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ее</w:t>
      </w:r>
      <w:r w:rsidR="00A61188" w:rsidRPr="00A61188">
        <w:t xml:space="preserve"> </w:t>
      </w:r>
      <w:r w:rsidRPr="00A61188">
        <w:t>стоимости</w:t>
      </w:r>
      <w:r w:rsidR="00A61188" w:rsidRPr="00A61188">
        <w:t xml:space="preserve">. </w:t>
      </w:r>
      <w:r w:rsidRPr="00A61188">
        <w:t>При</w:t>
      </w:r>
      <w:r w:rsidR="00A61188" w:rsidRPr="00A61188">
        <w:t xml:space="preserve"> </w:t>
      </w:r>
      <w:r w:rsidRPr="00A61188">
        <w:t>этом</w:t>
      </w:r>
      <w:r w:rsidR="00A61188" w:rsidRPr="00A61188">
        <w:t xml:space="preserve"> </w:t>
      </w:r>
      <w:r w:rsidRPr="00A61188">
        <w:t>произведенной</w:t>
      </w:r>
      <w:r w:rsidR="00A61188" w:rsidRPr="00A61188">
        <w:t xml:space="preserve"> </w:t>
      </w:r>
      <w:r w:rsidRPr="00A61188">
        <w:t>продукцией</w:t>
      </w:r>
      <w:r w:rsidR="00A61188" w:rsidRPr="00A61188">
        <w:t xml:space="preserve"> </w:t>
      </w:r>
      <w:r w:rsidRPr="00A61188">
        <w:t>признается</w:t>
      </w:r>
      <w:r w:rsidR="00A61188" w:rsidRPr="00A61188">
        <w:t xml:space="preserve"> </w:t>
      </w:r>
      <w:r w:rsidRPr="00A61188">
        <w:t>количество</w:t>
      </w:r>
      <w:r w:rsidR="00A61188" w:rsidRPr="00A61188">
        <w:t xml:space="preserve"> </w:t>
      </w:r>
      <w:r w:rsidRPr="00A61188">
        <w:t>продукции</w:t>
      </w:r>
      <w:r w:rsidR="00A61188" w:rsidRPr="00A61188">
        <w:t xml:space="preserve"> </w:t>
      </w:r>
      <w:r w:rsidRPr="00A61188">
        <w:t>горнодобывающей</w:t>
      </w:r>
      <w:r w:rsidR="00A61188" w:rsidRPr="00A61188">
        <w:t xml:space="preserve"> </w:t>
      </w:r>
      <w:r w:rsidRPr="00A61188">
        <w:t>промышленности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продукции</w:t>
      </w:r>
      <w:r w:rsidR="00A61188" w:rsidRPr="00A61188">
        <w:t xml:space="preserve"> </w:t>
      </w:r>
      <w:r w:rsidRPr="00A61188">
        <w:t>разработки</w:t>
      </w:r>
      <w:r w:rsidR="00A61188" w:rsidRPr="00A61188">
        <w:t xml:space="preserve"> </w:t>
      </w:r>
      <w:r w:rsidRPr="00A61188">
        <w:t>карьеров,</w:t>
      </w:r>
      <w:r w:rsidR="00A61188" w:rsidRPr="00A61188">
        <w:t xml:space="preserve"> </w:t>
      </w:r>
      <w:r w:rsidRPr="00A61188">
        <w:t>содержащееся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фактически</w:t>
      </w:r>
      <w:r w:rsidR="00A61188" w:rsidRPr="00A61188">
        <w:t xml:space="preserve"> </w:t>
      </w:r>
      <w:r w:rsidRPr="00A61188">
        <w:t>добытом</w:t>
      </w:r>
      <w:r w:rsidR="00A61188" w:rsidRPr="00A61188">
        <w:t xml:space="preserve"> (</w:t>
      </w:r>
      <w:r w:rsidRPr="00A61188">
        <w:t>извлеченном</w:t>
      </w:r>
      <w:r w:rsidR="00A61188" w:rsidRPr="00A61188">
        <w:t xml:space="preserve">) </w:t>
      </w:r>
      <w:r w:rsidRPr="00A61188">
        <w:t>из</w:t>
      </w:r>
      <w:r w:rsidR="00A61188" w:rsidRPr="00A61188">
        <w:t xml:space="preserve"> </w:t>
      </w:r>
      <w:r w:rsidRPr="00A61188">
        <w:t>недр</w:t>
      </w:r>
      <w:r w:rsidR="00A61188" w:rsidRPr="00A61188">
        <w:t xml:space="preserve"> (</w:t>
      </w:r>
      <w:r w:rsidRPr="00A61188">
        <w:t>отходов,</w:t>
      </w:r>
      <w:r w:rsidR="00A61188" w:rsidRPr="00A61188">
        <w:t xml:space="preserve"> </w:t>
      </w:r>
      <w:r w:rsidRPr="00A61188">
        <w:t>потерь</w:t>
      </w:r>
      <w:r w:rsidR="00A61188" w:rsidRPr="00A61188">
        <w:t xml:space="preserve">) </w:t>
      </w:r>
      <w:r w:rsidRPr="00A61188">
        <w:t>минеральном</w:t>
      </w:r>
      <w:r w:rsidR="00A61188" w:rsidRPr="00A61188">
        <w:t xml:space="preserve"> </w:t>
      </w:r>
      <w:r w:rsidRPr="00A61188">
        <w:t>сырье</w:t>
      </w:r>
      <w:r w:rsidR="00A61188" w:rsidRPr="00A61188">
        <w:t xml:space="preserve"> (</w:t>
      </w:r>
      <w:r w:rsidRPr="00A61188">
        <w:t>породе,</w:t>
      </w:r>
      <w:r w:rsidR="00A61188" w:rsidRPr="00A61188">
        <w:t xml:space="preserve"> </w:t>
      </w:r>
      <w:r w:rsidRPr="00A61188">
        <w:t>жидкости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иной</w:t>
      </w:r>
      <w:r w:rsidR="00A61188" w:rsidRPr="00A61188">
        <w:t xml:space="preserve"> </w:t>
      </w:r>
      <w:r w:rsidRPr="00A61188">
        <w:t>смеси</w:t>
      </w:r>
      <w:r w:rsidR="00A61188" w:rsidRPr="00A61188">
        <w:t xml:space="preserve">), </w:t>
      </w:r>
      <w:r w:rsidRPr="00A61188">
        <w:t>первой</w:t>
      </w:r>
      <w:r w:rsidR="00A61188" w:rsidRPr="00A61188">
        <w:t xml:space="preserve"> </w:t>
      </w:r>
      <w:r w:rsidRPr="00A61188">
        <w:t>по</w:t>
      </w:r>
      <w:r w:rsidR="00A61188" w:rsidRPr="00A61188">
        <w:t xml:space="preserve"> </w:t>
      </w:r>
      <w:r w:rsidRPr="00A61188">
        <w:t>своему</w:t>
      </w:r>
      <w:r w:rsidR="00A61188" w:rsidRPr="00A61188">
        <w:t xml:space="preserve"> </w:t>
      </w:r>
      <w:r w:rsidRPr="00A61188">
        <w:t>качеству</w:t>
      </w:r>
      <w:r w:rsidR="00A61188" w:rsidRPr="00A61188">
        <w:t xml:space="preserve"> </w:t>
      </w:r>
      <w:r w:rsidRPr="00A61188">
        <w:t>соответствующей</w:t>
      </w:r>
      <w:r w:rsidR="00A61188" w:rsidRPr="00A61188">
        <w:t xml:space="preserve"> </w:t>
      </w:r>
      <w:r w:rsidRPr="00A61188">
        <w:t>государственному</w:t>
      </w:r>
      <w:r w:rsidR="00A61188" w:rsidRPr="00A61188">
        <w:t xml:space="preserve"> </w:t>
      </w:r>
      <w:r w:rsidRPr="00A61188">
        <w:t>стандарту</w:t>
      </w:r>
      <w:r w:rsidR="00A61188" w:rsidRPr="00A61188">
        <w:t xml:space="preserve"> </w:t>
      </w:r>
      <w:r w:rsidRPr="00A61188">
        <w:t>Российской</w:t>
      </w:r>
      <w:r w:rsidR="00A61188" w:rsidRPr="00A61188">
        <w:t xml:space="preserve"> </w:t>
      </w:r>
      <w:r w:rsidRPr="00A61188">
        <w:t>Федерации,</w:t>
      </w:r>
      <w:r w:rsidR="00A61188" w:rsidRPr="00A61188">
        <w:t xml:space="preserve"> </w:t>
      </w:r>
      <w:r w:rsidRPr="00A61188">
        <w:t>стандарту</w:t>
      </w:r>
      <w:r w:rsidR="00A61188" w:rsidRPr="00A61188">
        <w:t xml:space="preserve"> </w:t>
      </w:r>
      <w:r w:rsidRPr="00A61188">
        <w:t>отрасли,</w:t>
      </w:r>
      <w:r w:rsidR="00A61188" w:rsidRPr="00A61188">
        <w:t xml:space="preserve"> </w:t>
      </w:r>
      <w:r w:rsidRPr="00A61188">
        <w:t>региональному</w:t>
      </w:r>
      <w:r w:rsidR="00A61188" w:rsidRPr="00A61188">
        <w:t xml:space="preserve"> </w:t>
      </w:r>
      <w:r w:rsidRPr="00A61188">
        <w:t>стандарту,</w:t>
      </w:r>
      <w:r w:rsidR="00A61188" w:rsidRPr="00A61188">
        <w:t xml:space="preserve"> </w:t>
      </w:r>
      <w:r w:rsidRPr="00A61188">
        <w:t>международному</w:t>
      </w:r>
      <w:r w:rsidR="00A61188" w:rsidRPr="00A61188">
        <w:t xml:space="preserve"> </w:t>
      </w:r>
      <w:r w:rsidRPr="00A61188">
        <w:t>стандарту,</w:t>
      </w:r>
      <w:r w:rsidR="00A61188" w:rsidRPr="00A61188">
        <w:t xml:space="preserve"> </w:t>
      </w:r>
      <w:r w:rsidRPr="00A61188">
        <w:t>а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случае</w:t>
      </w:r>
      <w:r w:rsidR="00A61188" w:rsidRPr="00A61188">
        <w:t xml:space="preserve"> </w:t>
      </w:r>
      <w:r w:rsidRPr="00A61188">
        <w:t>отсутствия</w:t>
      </w:r>
      <w:r w:rsidR="00A61188" w:rsidRPr="00A61188">
        <w:t xml:space="preserve"> </w:t>
      </w:r>
      <w:r w:rsidRPr="00A61188">
        <w:t>указанных</w:t>
      </w:r>
      <w:r w:rsidR="00A61188" w:rsidRPr="00A61188">
        <w:t xml:space="preserve"> </w:t>
      </w:r>
      <w:r w:rsidRPr="00A61188">
        <w:t>стандартов</w:t>
      </w:r>
      <w:r w:rsidR="00A61188" w:rsidRPr="00A61188">
        <w:t xml:space="preserve"> </w:t>
      </w:r>
      <w:r w:rsidRPr="00A61188">
        <w:t>для</w:t>
      </w:r>
      <w:r w:rsidR="00A61188" w:rsidRPr="00A61188">
        <w:t xml:space="preserve"> </w:t>
      </w:r>
      <w:r w:rsidRPr="00A61188">
        <w:t>отдельного</w:t>
      </w:r>
      <w:r w:rsidR="00A61188" w:rsidRPr="00A61188">
        <w:t xml:space="preserve"> </w:t>
      </w:r>
      <w:r w:rsidRPr="00A61188">
        <w:t>д</w:t>
      </w:r>
      <w:r w:rsidR="00884FBB" w:rsidRPr="00A61188">
        <w:t>обытого</w:t>
      </w:r>
      <w:r w:rsidR="00A61188" w:rsidRPr="00A61188">
        <w:t xml:space="preserve"> </w:t>
      </w:r>
      <w:r w:rsidR="00884FBB" w:rsidRPr="00A61188">
        <w:t>полезного</w:t>
      </w:r>
      <w:r w:rsidR="00A61188" w:rsidRPr="00A61188">
        <w:t xml:space="preserve"> </w:t>
      </w:r>
      <w:r w:rsidR="00884FBB" w:rsidRPr="00A61188">
        <w:t>ископаемого</w:t>
      </w:r>
      <w:r w:rsidR="00A61188" w:rsidRPr="00A61188">
        <w:t xml:space="preserve"> - </w:t>
      </w:r>
      <w:r w:rsidRPr="00A61188">
        <w:t>стандарту</w:t>
      </w:r>
      <w:r w:rsidR="00A61188" w:rsidRPr="00A61188">
        <w:t xml:space="preserve"> </w:t>
      </w:r>
      <w:r w:rsidRPr="00A61188">
        <w:t>организации</w:t>
      </w:r>
      <w:r w:rsidR="00A61188" w:rsidRPr="00A61188">
        <w:t xml:space="preserve"> (</w:t>
      </w:r>
      <w:r w:rsidRPr="00A61188">
        <w:t>предприятия</w:t>
      </w:r>
      <w:r w:rsidR="00A61188" w:rsidRPr="00A61188">
        <w:t xml:space="preserve">), </w:t>
      </w:r>
      <w:r w:rsidRPr="00A61188">
        <w:t>добытое</w:t>
      </w:r>
      <w:r w:rsidR="00A61188" w:rsidRPr="00A61188">
        <w:t xml:space="preserve"> </w:t>
      </w:r>
      <w:r w:rsidRPr="00A61188">
        <w:t>инвестором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ходе</w:t>
      </w:r>
      <w:r w:rsidR="00A61188" w:rsidRPr="00A61188">
        <w:t xml:space="preserve"> </w:t>
      </w:r>
      <w:r w:rsidRPr="00A61188">
        <w:t>выполнения</w:t>
      </w:r>
      <w:r w:rsidR="00A61188" w:rsidRPr="00A61188">
        <w:t xml:space="preserve"> </w:t>
      </w:r>
      <w:r w:rsidRPr="00A61188">
        <w:t>работ</w:t>
      </w:r>
      <w:r w:rsidR="00A61188" w:rsidRPr="00A61188">
        <w:t xml:space="preserve"> </w:t>
      </w:r>
      <w:r w:rsidRPr="00A61188">
        <w:t>по</w:t>
      </w:r>
      <w:r w:rsidR="00A61188" w:rsidRPr="00A61188">
        <w:t xml:space="preserve"> </w:t>
      </w:r>
      <w:r w:rsidRPr="00A61188">
        <w:t>соглашению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уменьшенное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количество</w:t>
      </w:r>
      <w:r w:rsidR="00A61188" w:rsidRPr="00A61188">
        <w:t xml:space="preserve"> </w:t>
      </w:r>
      <w:r w:rsidRPr="00A61188">
        <w:t>технологических</w:t>
      </w:r>
      <w:r w:rsidR="00A61188" w:rsidRPr="00A61188">
        <w:t xml:space="preserve"> </w:t>
      </w:r>
      <w:r w:rsidRPr="00A61188">
        <w:t>потерь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пределах</w:t>
      </w:r>
      <w:r w:rsidR="00A61188" w:rsidRPr="00A61188">
        <w:t xml:space="preserve"> </w:t>
      </w:r>
      <w:r w:rsidRPr="00A61188">
        <w:t>нормативов</w:t>
      </w:r>
      <w:r w:rsidR="00A61188" w:rsidRPr="00A61188">
        <w:t>;</w:t>
      </w:r>
    </w:p>
    <w:p w:rsidR="00A61188" w:rsidRPr="00A61188" w:rsidRDefault="005630D5" w:rsidP="00A61188">
      <w:pPr>
        <w:tabs>
          <w:tab w:val="left" w:pos="726"/>
        </w:tabs>
      </w:pPr>
      <w:r w:rsidRPr="00A61188">
        <w:t>определения</w:t>
      </w:r>
      <w:r w:rsidR="00A61188" w:rsidRPr="00A61188">
        <w:t xml:space="preserve"> </w:t>
      </w:r>
      <w:r w:rsidRPr="00A61188">
        <w:t>части</w:t>
      </w:r>
      <w:r w:rsidR="00A61188" w:rsidRPr="00A61188">
        <w:t xml:space="preserve"> </w:t>
      </w:r>
      <w:r w:rsidRPr="00A61188">
        <w:t>произведенной</w:t>
      </w:r>
      <w:r w:rsidR="00A61188" w:rsidRPr="00A61188">
        <w:t xml:space="preserve"> </w:t>
      </w:r>
      <w:r w:rsidRPr="00A61188">
        <w:t>продукции,</w:t>
      </w:r>
      <w:r w:rsidR="00A61188" w:rsidRPr="00A61188">
        <w:t xml:space="preserve"> </w:t>
      </w:r>
      <w:r w:rsidRPr="00A61188">
        <w:t>которая</w:t>
      </w:r>
      <w:r w:rsidR="00A61188" w:rsidRPr="00A61188">
        <w:t xml:space="preserve"> </w:t>
      </w:r>
      <w:r w:rsidRPr="00A61188">
        <w:t>передается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собственность</w:t>
      </w:r>
      <w:r w:rsidR="00A61188" w:rsidRPr="00A61188">
        <w:t xml:space="preserve"> </w:t>
      </w:r>
      <w:r w:rsidRPr="00A61188">
        <w:t>инвестора</w:t>
      </w:r>
      <w:r w:rsidR="00A61188" w:rsidRPr="00A61188">
        <w:t xml:space="preserve"> </w:t>
      </w:r>
      <w:r w:rsidRPr="00A61188">
        <w:t>для</w:t>
      </w:r>
      <w:r w:rsidR="00A61188" w:rsidRPr="00A61188">
        <w:t xml:space="preserve"> </w:t>
      </w:r>
      <w:r w:rsidRPr="00A61188">
        <w:t>возмещения</w:t>
      </w:r>
      <w:r w:rsidR="00A61188" w:rsidRPr="00A61188">
        <w:t xml:space="preserve"> </w:t>
      </w:r>
      <w:r w:rsidRPr="00A61188">
        <w:t>его</w:t>
      </w:r>
      <w:r w:rsidR="00A61188" w:rsidRPr="00A61188">
        <w:t xml:space="preserve"> </w:t>
      </w:r>
      <w:r w:rsidRPr="00A61188">
        <w:t>затрат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выполнение</w:t>
      </w:r>
      <w:r w:rsidR="00A61188" w:rsidRPr="00A61188">
        <w:t xml:space="preserve"> </w:t>
      </w:r>
      <w:r w:rsidRPr="00A61188">
        <w:t>работ</w:t>
      </w:r>
      <w:r w:rsidR="00A61188" w:rsidRPr="00A61188">
        <w:t xml:space="preserve"> </w:t>
      </w:r>
      <w:r w:rsidRPr="00A61188">
        <w:t>по</w:t>
      </w:r>
      <w:r w:rsidR="00A61188" w:rsidRPr="00A61188">
        <w:t xml:space="preserve"> </w:t>
      </w:r>
      <w:r w:rsidR="00884FBB" w:rsidRPr="00A61188">
        <w:t>соглашению</w:t>
      </w:r>
      <w:r w:rsidR="00A61188" w:rsidRPr="00A61188">
        <w:t xml:space="preserve"> (</w:t>
      </w:r>
      <w:r w:rsidR="00884FBB" w:rsidRPr="00A61188">
        <w:t>далее</w:t>
      </w:r>
      <w:r w:rsidR="00A61188" w:rsidRPr="00A61188">
        <w:t xml:space="preserve"> - </w:t>
      </w:r>
      <w:r w:rsidRPr="00A61188">
        <w:t>компенсационная</w:t>
      </w:r>
      <w:r w:rsidR="00A61188" w:rsidRPr="00A61188">
        <w:t xml:space="preserve"> </w:t>
      </w:r>
      <w:r w:rsidRPr="00A61188">
        <w:t>продукция</w:t>
      </w:r>
      <w:r w:rsidR="00A61188" w:rsidRPr="00A61188">
        <w:t xml:space="preserve">). </w:t>
      </w:r>
      <w:r w:rsidRPr="00A61188">
        <w:t>При</w:t>
      </w:r>
      <w:r w:rsidR="00A61188" w:rsidRPr="00A61188">
        <w:t xml:space="preserve"> </w:t>
      </w:r>
      <w:r w:rsidRPr="00A61188">
        <w:t>этом</w:t>
      </w:r>
      <w:r w:rsidR="00A61188" w:rsidRPr="00A61188">
        <w:t xml:space="preserve"> </w:t>
      </w:r>
      <w:r w:rsidRPr="00A61188">
        <w:t>предельный</w:t>
      </w:r>
      <w:r w:rsidR="00A61188" w:rsidRPr="00A61188">
        <w:t xml:space="preserve"> </w:t>
      </w:r>
      <w:r w:rsidRPr="00A61188">
        <w:t>уровень</w:t>
      </w:r>
      <w:r w:rsidR="00A61188" w:rsidRPr="00A61188">
        <w:t xml:space="preserve"> </w:t>
      </w:r>
      <w:r w:rsidRPr="00A61188">
        <w:t>компенсационной</w:t>
      </w:r>
      <w:r w:rsidR="00A61188" w:rsidRPr="00A61188">
        <w:t xml:space="preserve"> </w:t>
      </w:r>
      <w:r w:rsidRPr="00A61188">
        <w:t>продукции</w:t>
      </w:r>
      <w:r w:rsidR="00A61188" w:rsidRPr="00A61188">
        <w:t xml:space="preserve"> </w:t>
      </w:r>
      <w:r w:rsidRPr="00A61188">
        <w:t>не</w:t>
      </w:r>
      <w:r w:rsidR="00A61188" w:rsidRPr="00A61188">
        <w:t xml:space="preserve"> </w:t>
      </w:r>
      <w:r w:rsidRPr="00A61188">
        <w:t>должен</w:t>
      </w:r>
      <w:r w:rsidR="00A61188" w:rsidRPr="00A61188">
        <w:t xml:space="preserve"> </w:t>
      </w:r>
      <w:r w:rsidRPr="00A61188">
        <w:t>превышать</w:t>
      </w:r>
      <w:r w:rsidR="00A61188" w:rsidRPr="00A61188">
        <w:t xml:space="preserve"> </w:t>
      </w:r>
      <w:r w:rsidRPr="00A61188">
        <w:t>75</w:t>
      </w:r>
      <w:r w:rsidR="00884FBB" w:rsidRPr="00A61188">
        <w:t>%</w:t>
      </w:r>
      <w:r w:rsidRPr="00A61188">
        <w:t>,</w:t>
      </w:r>
      <w:r w:rsidR="00A61188" w:rsidRPr="00A61188">
        <w:t xml:space="preserve"> </w:t>
      </w:r>
      <w:r w:rsidRPr="00A61188">
        <w:t>а</w:t>
      </w:r>
      <w:r w:rsidR="00A61188" w:rsidRPr="00A61188">
        <w:t xml:space="preserve"> </w:t>
      </w:r>
      <w:r w:rsidRPr="00A61188">
        <w:t>при</w:t>
      </w:r>
      <w:r w:rsidR="00A61188" w:rsidRPr="00A61188">
        <w:t xml:space="preserve"> </w:t>
      </w:r>
      <w:r w:rsidRPr="00A61188">
        <w:t>добыче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континентально</w:t>
      </w:r>
      <w:r w:rsidR="00884FBB" w:rsidRPr="00A61188">
        <w:t>м</w:t>
      </w:r>
      <w:r w:rsidR="00A61188" w:rsidRPr="00A61188">
        <w:t xml:space="preserve"> </w:t>
      </w:r>
      <w:r w:rsidR="00884FBB" w:rsidRPr="00A61188">
        <w:t>шельфе</w:t>
      </w:r>
      <w:r w:rsidR="00A61188" w:rsidRPr="00A61188">
        <w:t xml:space="preserve"> </w:t>
      </w:r>
      <w:r w:rsidR="00884FBB" w:rsidRPr="00A61188">
        <w:t>Российской</w:t>
      </w:r>
      <w:r w:rsidR="00A61188" w:rsidRPr="00A61188">
        <w:t xml:space="preserve"> </w:t>
      </w:r>
      <w:r w:rsidR="00884FBB" w:rsidRPr="00A61188">
        <w:t>Федерации</w:t>
      </w:r>
      <w:r w:rsidR="00A61188" w:rsidRPr="00A61188">
        <w:t xml:space="preserve"> - </w:t>
      </w:r>
      <w:r w:rsidRPr="00A61188">
        <w:t>90</w:t>
      </w:r>
      <w:r w:rsidR="00884FBB" w:rsidRPr="00A61188">
        <w:t>%</w:t>
      </w:r>
      <w:r w:rsidR="00A61188" w:rsidRPr="00A61188">
        <w:t xml:space="preserve"> </w:t>
      </w:r>
      <w:r w:rsidRPr="00A61188">
        <w:t>общего</w:t>
      </w:r>
      <w:r w:rsidR="00A61188" w:rsidRPr="00A61188">
        <w:t xml:space="preserve"> </w:t>
      </w:r>
      <w:r w:rsidRPr="00A61188">
        <w:t>объема</w:t>
      </w:r>
      <w:r w:rsidR="00A61188" w:rsidRPr="00A61188">
        <w:t xml:space="preserve"> </w:t>
      </w:r>
      <w:r w:rsidRPr="00A61188">
        <w:t>произведенной</w:t>
      </w:r>
      <w:r w:rsidR="00A61188" w:rsidRPr="00A61188">
        <w:t xml:space="preserve"> </w:t>
      </w:r>
      <w:r w:rsidRPr="00A61188">
        <w:t>продукции</w:t>
      </w:r>
      <w:r w:rsidR="00A61188" w:rsidRPr="00A61188">
        <w:t xml:space="preserve">. </w:t>
      </w:r>
      <w:r w:rsidRPr="00A61188">
        <w:t>Состав</w:t>
      </w:r>
      <w:r w:rsidR="00A61188" w:rsidRPr="00A61188">
        <w:t xml:space="preserve"> </w:t>
      </w:r>
      <w:r w:rsidRPr="00A61188">
        <w:t>затрат,</w:t>
      </w:r>
      <w:r w:rsidR="00A61188" w:rsidRPr="00A61188">
        <w:t xml:space="preserve"> </w:t>
      </w:r>
      <w:r w:rsidRPr="00A61188">
        <w:t>подлежащих</w:t>
      </w:r>
      <w:r w:rsidR="00A61188" w:rsidRPr="00A61188">
        <w:t xml:space="preserve"> </w:t>
      </w:r>
      <w:r w:rsidRPr="00A61188">
        <w:t>возмещению</w:t>
      </w:r>
      <w:r w:rsidR="00A61188" w:rsidRPr="00A61188">
        <w:t xml:space="preserve"> </w:t>
      </w:r>
      <w:r w:rsidRPr="00A61188">
        <w:t>инвестору</w:t>
      </w:r>
      <w:r w:rsidR="00A61188" w:rsidRPr="00A61188">
        <w:t xml:space="preserve"> </w:t>
      </w:r>
      <w:r w:rsidRPr="00A61188">
        <w:t>за</w:t>
      </w:r>
      <w:r w:rsidR="00A61188" w:rsidRPr="00A61188">
        <w:t xml:space="preserve"> </w:t>
      </w:r>
      <w:r w:rsidRPr="00A61188">
        <w:t>счет</w:t>
      </w:r>
      <w:r w:rsidR="00A61188" w:rsidRPr="00A61188">
        <w:t xml:space="preserve"> </w:t>
      </w:r>
      <w:r w:rsidRPr="00A61188">
        <w:t>компенсационной</w:t>
      </w:r>
      <w:r w:rsidR="00A61188" w:rsidRPr="00A61188">
        <w:t xml:space="preserve"> </w:t>
      </w:r>
      <w:r w:rsidRPr="00A61188">
        <w:t>продукции,</w:t>
      </w:r>
      <w:r w:rsidR="00A61188" w:rsidRPr="00A61188">
        <w:t xml:space="preserve"> </w:t>
      </w:r>
      <w:r w:rsidRPr="00A61188">
        <w:t>определяется</w:t>
      </w:r>
      <w:r w:rsidR="00A61188" w:rsidRPr="00A61188">
        <w:t xml:space="preserve"> </w:t>
      </w:r>
      <w:r w:rsidRPr="00A61188">
        <w:t>соглашением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соответствии</w:t>
      </w:r>
      <w:r w:rsidR="00A61188" w:rsidRPr="00A61188">
        <w:t xml:space="preserve"> </w:t>
      </w:r>
      <w:r w:rsidRPr="00A61188">
        <w:t>с</w:t>
      </w:r>
      <w:r w:rsidR="00A61188" w:rsidRPr="00A61188">
        <w:t xml:space="preserve"> </w:t>
      </w:r>
      <w:r w:rsidRPr="00A61188">
        <w:t>законодательством</w:t>
      </w:r>
      <w:r w:rsidR="00A61188" w:rsidRPr="00A61188">
        <w:t xml:space="preserve"> </w:t>
      </w:r>
      <w:r w:rsidRPr="00A61188">
        <w:t>Российской</w:t>
      </w:r>
      <w:r w:rsidR="00A61188" w:rsidRPr="00A61188">
        <w:t xml:space="preserve"> </w:t>
      </w:r>
      <w:r w:rsidRPr="00A61188">
        <w:t>Федерации</w:t>
      </w:r>
      <w:r w:rsidR="00A61188" w:rsidRPr="00A61188">
        <w:t>;</w:t>
      </w:r>
    </w:p>
    <w:p w:rsidR="00A61188" w:rsidRPr="00A61188" w:rsidRDefault="005630D5" w:rsidP="00A61188">
      <w:pPr>
        <w:tabs>
          <w:tab w:val="left" w:pos="726"/>
        </w:tabs>
      </w:pPr>
      <w:r w:rsidRPr="00A61188">
        <w:t>раздела</w:t>
      </w:r>
      <w:r w:rsidR="00A61188" w:rsidRPr="00A61188">
        <w:t xml:space="preserve"> </w:t>
      </w:r>
      <w:r w:rsidRPr="00A61188">
        <w:t>между</w:t>
      </w:r>
      <w:r w:rsidR="00A61188" w:rsidRPr="00A61188">
        <w:t xml:space="preserve"> </w:t>
      </w:r>
      <w:r w:rsidRPr="00A61188">
        <w:t>государством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инвестором</w:t>
      </w:r>
      <w:r w:rsidR="00A61188" w:rsidRPr="00A61188">
        <w:t xml:space="preserve"> </w:t>
      </w:r>
      <w:r w:rsidRPr="00A61188">
        <w:t>прибыльной</w:t>
      </w:r>
      <w:r w:rsidR="00A61188" w:rsidRPr="00A61188">
        <w:t xml:space="preserve"> </w:t>
      </w:r>
      <w:r w:rsidRPr="00A61188">
        <w:t>продукции,</w:t>
      </w:r>
      <w:r w:rsidR="00A61188" w:rsidRPr="00A61188">
        <w:t xml:space="preserve"> </w:t>
      </w:r>
      <w:r w:rsidRPr="00A61188">
        <w:t>под</w:t>
      </w:r>
      <w:r w:rsidR="00A61188" w:rsidRPr="00A61188">
        <w:t xml:space="preserve"> </w:t>
      </w:r>
      <w:r w:rsidRPr="00A61188">
        <w:t>которой</w:t>
      </w:r>
      <w:r w:rsidR="00A61188" w:rsidRPr="00A61188">
        <w:t xml:space="preserve"> </w:t>
      </w:r>
      <w:r w:rsidRPr="00A61188">
        <w:t>понимается</w:t>
      </w:r>
      <w:r w:rsidR="00A61188" w:rsidRPr="00A61188">
        <w:t xml:space="preserve"> </w:t>
      </w:r>
      <w:r w:rsidRPr="00A61188">
        <w:t>произведенная</w:t>
      </w:r>
      <w:r w:rsidR="00A61188" w:rsidRPr="00A61188">
        <w:t xml:space="preserve"> </w:t>
      </w:r>
      <w:r w:rsidRPr="00A61188">
        <w:t>при</w:t>
      </w:r>
      <w:r w:rsidR="00A61188" w:rsidRPr="00A61188">
        <w:t xml:space="preserve"> </w:t>
      </w:r>
      <w:r w:rsidRPr="00A61188">
        <w:t>выполнении</w:t>
      </w:r>
      <w:r w:rsidR="00A61188" w:rsidRPr="00A61188">
        <w:t xml:space="preserve"> </w:t>
      </w:r>
      <w:r w:rsidRPr="00A61188">
        <w:t>соглашения</w:t>
      </w:r>
      <w:r w:rsidR="00A61188" w:rsidRPr="00A61188">
        <w:t xml:space="preserve"> </w:t>
      </w:r>
      <w:r w:rsidRPr="00A61188">
        <w:t>продукция</w:t>
      </w:r>
      <w:r w:rsidR="00A61188" w:rsidRPr="00A61188">
        <w:t xml:space="preserve"> </w:t>
      </w:r>
      <w:r w:rsidRPr="00A61188">
        <w:t>за</w:t>
      </w:r>
      <w:r w:rsidR="00A61188" w:rsidRPr="00A61188">
        <w:t xml:space="preserve"> </w:t>
      </w:r>
      <w:r w:rsidRPr="00A61188">
        <w:t>вычетом</w:t>
      </w:r>
      <w:r w:rsidR="00A61188" w:rsidRPr="00A61188">
        <w:t xml:space="preserve"> </w:t>
      </w:r>
      <w:r w:rsidRPr="00A61188">
        <w:t>части</w:t>
      </w:r>
      <w:r w:rsidR="00A61188" w:rsidRPr="00A61188">
        <w:t xml:space="preserve"> </w:t>
      </w:r>
      <w:r w:rsidRPr="00A61188">
        <w:t>этой</w:t>
      </w:r>
      <w:r w:rsidR="00A61188" w:rsidRPr="00A61188">
        <w:t xml:space="preserve"> </w:t>
      </w:r>
      <w:r w:rsidRPr="00A61188">
        <w:t>продукции,</w:t>
      </w:r>
      <w:r w:rsidR="00A61188" w:rsidRPr="00A61188">
        <w:t xml:space="preserve"> </w:t>
      </w:r>
      <w:r w:rsidRPr="00A61188">
        <w:t>стоимостный</w:t>
      </w:r>
      <w:r w:rsidR="00A61188" w:rsidRPr="00A61188">
        <w:t xml:space="preserve"> </w:t>
      </w:r>
      <w:r w:rsidRPr="00A61188">
        <w:t>эквивалент</w:t>
      </w:r>
      <w:r w:rsidR="00A61188" w:rsidRPr="00A61188">
        <w:t xml:space="preserve"> </w:t>
      </w:r>
      <w:r w:rsidRPr="00A61188">
        <w:t>которой</w:t>
      </w:r>
      <w:r w:rsidR="00A61188" w:rsidRPr="00A61188">
        <w:t xml:space="preserve"> </w:t>
      </w:r>
      <w:r w:rsidRPr="00A61188">
        <w:t>используется</w:t>
      </w:r>
      <w:r w:rsidR="00A61188" w:rsidRPr="00A61188">
        <w:t xml:space="preserve"> </w:t>
      </w:r>
      <w:r w:rsidRPr="00A61188">
        <w:t>для</w:t>
      </w:r>
      <w:r w:rsidR="00A61188" w:rsidRPr="00A61188">
        <w:t xml:space="preserve"> </w:t>
      </w:r>
      <w:r w:rsidRPr="00A61188">
        <w:t>уплаты</w:t>
      </w:r>
      <w:r w:rsidR="00A61188" w:rsidRPr="00A61188">
        <w:t xml:space="preserve"> </w:t>
      </w:r>
      <w:r w:rsidRPr="00A61188">
        <w:t>налога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добычу</w:t>
      </w:r>
      <w:r w:rsidR="00A61188" w:rsidRPr="00A61188">
        <w:t xml:space="preserve"> </w:t>
      </w:r>
      <w:r w:rsidRPr="00A61188">
        <w:t>полезных</w:t>
      </w:r>
      <w:r w:rsidR="00A61188" w:rsidRPr="00A61188">
        <w:t xml:space="preserve"> </w:t>
      </w:r>
      <w:r w:rsidRPr="00A61188">
        <w:t>ископаемых,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компенсационной</w:t>
      </w:r>
      <w:r w:rsidR="00A61188" w:rsidRPr="00A61188">
        <w:t xml:space="preserve"> </w:t>
      </w:r>
      <w:r w:rsidRPr="00A61188">
        <w:t>продукции</w:t>
      </w:r>
      <w:r w:rsidR="00A61188" w:rsidRPr="00A61188">
        <w:t xml:space="preserve"> </w:t>
      </w:r>
      <w:r w:rsidRPr="00A61188">
        <w:t>за</w:t>
      </w:r>
      <w:r w:rsidR="00A61188" w:rsidRPr="00A61188">
        <w:t xml:space="preserve"> </w:t>
      </w:r>
      <w:r w:rsidRPr="00A61188">
        <w:t>отчетный</w:t>
      </w:r>
      <w:r w:rsidR="00A61188" w:rsidRPr="00A61188">
        <w:t xml:space="preserve"> (</w:t>
      </w:r>
      <w:r w:rsidRPr="00A61188">
        <w:t>налоговый</w:t>
      </w:r>
      <w:r w:rsidR="00A61188" w:rsidRPr="00A61188">
        <w:t xml:space="preserve">) </w:t>
      </w:r>
      <w:r w:rsidRPr="00A61188">
        <w:t>период</w:t>
      </w:r>
      <w:r w:rsidR="00A61188" w:rsidRPr="00A61188">
        <w:t>;</w:t>
      </w:r>
    </w:p>
    <w:p w:rsidR="00A61188" w:rsidRPr="00A61188" w:rsidRDefault="005630D5" w:rsidP="00A61188">
      <w:pPr>
        <w:tabs>
          <w:tab w:val="left" w:pos="726"/>
        </w:tabs>
      </w:pPr>
      <w:r w:rsidRPr="00A61188">
        <w:t>передачи</w:t>
      </w:r>
      <w:r w:rsidR="00A61188" w:rsidRPr="00A61188">
        <w:t xml:space="preserve"> </w:t>
      </w:r>
      <w:r w:rsidRPr="00A61188">
        <w:t>инвестором</w:t>
      </w:r>
      <w:r w:rsidR="00A61188" w:rsidRPr="00A61188">
        <w:t xml:space="preserve"> </w:t>
      </w:r>
      <w:r w:rsidRPr="00A61188">
        <w:t>государству</w:t>
      </w:r>
      <w:r w:rsidR="00A61188" w:rsidRPr="00A61188">
        <w:t xml:space="preserve"> </w:t>
      </w:r>
      <w:r w:rsidRPr="00A61188">
        <w:t>принадлежащей</w:t>
      </w:r>
      <w:r w:rsidR="00A61188" w:rsidRPr="00A61188">
        <w:t xml:space="preserve"> </w:t>
      </w:r>
      <w:r w:rsidRPr="00A61188">
        <w:t>ему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соответствии</w:t>
      </w:r>
      <w:r w:rsidR="00A61188" w:rsidRPr="00A61188">
        <w:t xml:space="preserve"> </w:t>
      </w:r>
      <w:r w:rsidRPr="00A61188">
        <w:t>с</w:t>
      </w:r>
      <w:r w:rsidR="00A61188" w:rsidRPr="00A61188">
        <w:t xml:space="preserve"> </w:t>
      </w:r>
      <w:r w:rsidRPr="00A61188">
        <w:t>условиями</w:t>
      </w:r>
      <w:r w:rsidR="00A61188" w:rsidRPr="00A61188">
        <w:t xml:space="preserve"> </w:t>
      </w:r>
      <w:r w:rsidRPr="00A61188">
        <w:t>соглашения</w:t>
      </w:r>
      <w:r w:rsidR="00A61188" w:rsidRPr="00A61188">
        <w:t xml:space="preserve"> </w:t>
      </w:r>
      <w:r w:rsidRPr="00A61188">
        <w:t>части</w:t>
      </w:r>
      <w:r w:rsidR="00A61188" w:rsidRPr="00A61188">
        <w:t xml:space="preserve"> </w:t>
      </w:r>
      <w:r w:rsidRPr="00A61188">
        <w:t>произведенной</w:t>
      </w:r>
      <w:r w:rsidR="00A61188" w:rsidRPr="00A61188">
        <w:t xml:space="preserve"> </w:t>
      </w:r>
      <w:r w:rsidRPr="00A61188">
        <w:t>продукции</w:t>
      </w:r>
      <w:r w:rsidR="00A61188" w:rsidRPr="00A61188">
        <w:t xml:space="preserve"> </w:t>
      </w:r>
      <w:r w:rsidRPr="00A61188">
        <w:t>или</w:t>
      </w:r>
      <w:r w:rsidR="00A61188" w:rsidRPr="00A61188">
        <w:t xml:space="preserve"> </w:t>
      </w:r>
      <w:r w:rsidRPr="00A61188">
        <w:t>ее</w:t>
      </w:r>
      <w:r w:rsidR="00A61188" w:rsidRPr="00A61188">
        <w:t xml:space="preserve"> </w:t>
      </w:r>
      <w:r w:rsidRPr="00A61188">
        <w:t>стоимостного</w:t>
      </w:r>
      <w:r w:rsidR="00A61188" w:rsidRPr="00A61188">
        <w:t xml:space="preserve"> </w:t>
      </w:r>
      <w:r w:rsidRPr="00A61188">
        <w:t>эквивалента</w:t>
      </w:r>
      <w:r w:rsidR="00A61188" w:rsidRPr="00A61188">
        <w:t>;</w:t>
      </w:r>
    </w:p>
    <w:p w:rsidR="00A61188" w:rsidRPr="00A61188" w:rsidRDefault="005630D5" w:rsidP="00A61188">
      <w:pPr>
        <w:tabs>
          <w:tab w:val="left" w:pos="726"/>
        </w:tabs>
      </w:pPr>
      <w:r w:rsidRPr="00A61188">
        <w:t>получения</w:t>
      </w:r>
      <w:r w:rsidR="00A61188" w:rsidRPr="00A61188">
        <w:t xml:space="preserve"> </w:t>
      </w:r>
      <w:r w:rsidRPr="00A61188">
        <w:t>инвестором</w:t>
      </w:r>
      <w:r w:rsidR="00A61188" w:rsidRPr="00A61188">
        <w:t xml:space="preserve"> </w:t>
      </w:r>
      <w:r w:rsidRPr="00A61188">
        <w:t>произведенной</w:t>
      </w:r>
      <w:r w:rsidR="00A61188" w:rsidRPr="00A61188">
        <w:t xml:space="preserve"> </w:t>
      </w:r>
      <w:r w:rsidRPr="00A61188">
        <w:t>продукции,</w:t>
      </w:r>
      <w:r w:rsidR="00A61188" w:rsidRPr="00A61188">
        <w:t xml:space="preserve"> </w:t>
      </w:r>
      <w:r w:rsidRPr="00A61188">
        <w:t>принадлежащей</w:t>
      </w:r>
      <w:r w:rsidR="00A61188" w:rsidRPr="00A61188">
        <w:t xml:space="preserve"> </w:t>
      </w:r>
      <w:r w:rsidRPr="00A61188">
        <w:t>ему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соответствии</w:t>
      </w:r>
      <w:r w:rsidR="00A61188" w:rsidRPr="00A61188">
        <w:t xml:space="preserve"> </w:t>
      </w:r>
      <w:r w:rsidRPr="00A61188">
        <w:t>с</w:t>
      </w:r>
      <w:r w:rsidR="00A61188" w:rsidRPr="00A61188">
        <w:t xml:space="preserve"> </w:t>
      </w:r>
      <w:r w:rsidRPr="00A61188">
        <w:t>условиями</w:t>
      </w:r>
      <w:r w:rsidR="00A61188" w:rsidRPr="00A61188">
        <w:t xml:space="preserve"> </w:t>
      </w:r>
      <w:r w:rsidRPr="00A61188">
        <w:t>соглашения</w:t>
      </w:r>
      <w:r w:rsidR="00A61188" w:rsidRPr="00A61188">
        <w:t>".</w:t>
      </w:r>
    </w:p>
    <w:p w:rsidR="00A61188" w:rsidRPr="00A61188" w:rsidRDefault="005630D5" w:rsidP="00A61188">
      <w:pPr>
        <w:tabs>
          <w:tab w:val="left" w:pos="726"/>
        </w:tabs>
      </w:pPr>
      <w:r w:rsidRPr="00A61188">
        <w:t>При</w:t>
      </w:r>
      <w:r w:rsidR="00A61188" w:rsidRPr="00A61188">
        <w:t xml:space="preserve"> </w:t>
      </w:r>
      <w:r w:rsidRPr="00A61188">
        <w:t>выполнении</w:t>
      </w:r>
      <w:r w:rsidR="00A61188" w:rsidRPr="00A61188">
        <w:t xml:space="preserve"> </w:t>
      </w:r>
      <w:r w:rsidRPr="00A61188">
        <w:t>соглашения,</w:t>
      </w:r>
      <w:r w:rsidR="00A61188" w:rsidRPr="00A61188">
        <w:t xml:space="preserve"> </w:t>
      </w:r>
      <w:r w:rsidRPr="00A61188">
        <w:t>предусматривающего</w:t>
      </w:r>
      <w:r w:rsidR="00A61188" w:rsidRPr="00A61188">
        <w:t xml:space="preserve"> </w:t>
      </w:r>
      <w:r w:rsidRPr="00A61188">
        <w:t>условия</w:t>
      </w:r>
      <w:r w:rsidR="00A61188" w:rsidRPr="00A61188">
        <w:t xml:space="preserve"> </w:t>
      </w:r>
      <w:r w:rsidRPr="00A61188">
        <w:t>раздела</w:t>
      </w:r>
      <w:r w:rsidR="00A61188" w:rsidRPr="00A61188">
        <w:t xml:space="preserve"> </w:t>
      </w:r>
      <w:r w:rsidRPr="00A61188">
        <w:t>произведенной</w:t>
      </w:r>
      <w:r w:rsidR="00A61188" w:rsidRPr="00A61188">
        <w:t xml:space="preserve"> </w:t>
      </w:r>
      <w:r w:rsidRPr="00A61188">
        <w:t>продукции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соответствии</w:t>
      </w:r>
      <w:r w:rsidR="00A61188" w:rsidRPr="00A61188">
        <w:t xml:space="preserve"> </w:t>
      </w:r>
      <w:r w:rsidRPr="00A61188">
        <w:t>с</w:t>
      </w:r>
      <w:r w:rsidR="00A61188" w:rsidRPr="00A61188">
        <w:t xml:space="preserve"> </w:t>
      </w:r>
      <w:r w:rsidRPr="00A61188">
        <w:t>традиционной</w:t>
      </w:r>
      <w:r w:rsidR="00A61188" w:rsidRPr="00A61188">
        <w:t xml:space="preserve"> </w:t>
      </w:r>
      <w:r w:rsidRPr="00A61188">
        <w:t>схемой,</w:t>
      </w:r>
      <w:r w:rsidR="00A61188" w:rsidRPr="00A61188">
        <w:t xml:space="preserve"> </w:t>
      </w:r>
      <w:r w:rsidRPr="00A61188">
        <w:t>статья</w:t>
      </w:r>
      <w:r w:rsidR="00A61188" w:rsidRPr="00A61188">
        <w:t xml:space="preserve"> </w:t>
      </w:r>
      <w:r w:rsidRPr="00A61188">
        <w:t>346</w:t>
      </w:r>
      <w:r w:rsidR="00A61188" w:rsidRPr="00A61188">
        <w:t>.3</w:t>
      </w:r>
      <w:r w:rsidRPr="00A61188">
        <w:t>5</w:t>
      </w:r>
      <w:r w:rsidR="00A61188" w:rsidRPr="00A61188">
        <w:t xml:space="preserve"> </w:t>
      </w:r>
      <w:r w:rsidRPr="00A61188">
        <w:t>НК</w:t>
      </w:r>
      <w:r w:rsidR="00A61188" w:rsidRPr="00A61188">
        <w:t xml:space="preserve"> </w:t>
      </w:r>
      <w:r w:rsidRPr="00A61188">
        <w:t>РФ</w:t>
      </w:r>
      <w:r w:rsidR="00A61188" w:rsidRPr="00A61188">
        <w:t xml:space="preserve"> </w:t>
      </w:r>
      <w:r w:rsidRPr="00A61188">
        <w:t>устанавливает,</w:t>
      </w:r>
      <w:r w:rsidR="00A61188" w:rsidRPr="00A61188">
        <w:t xml:space="preserve"> </w:t>
      </w:r>
      <w:r w:rsidRPr="00A61188">
        <w:t>что</w:t>
      </w:r>
      <w:r w:rsidR="00A61188" w:rsidRPr="00A61188">
        <w:t xml:space="preserve"> </w:t>
      </w:r>
      <w:r w:rsidRPr="00A61188">
        <w:t>инвестор</w:t>
      </w:r>
      <w:r w:rsidR="00A61188" w:rsidRPr="00A61188">
        <w:t xml:space="preserve"> </w:t>
      </w:r>
      <w:r w:rsidRPr="00A61188">
        <w:t>уплачивает</w:t>
      </w:r>
      <w:r w:rsidR="00A61188" w:rsidRPr="00A61188">
        <w:t xml:space="preserve"> </w:t>
      </w:r>
      <w:r w:rsidRPr="00A61188">
        <w:t>следующие</w:t>
      </w:r>
      <w:r w:rsidR="00A61188" w:rsidRPr="00A61188">
        <w:t xml:space="preserve"> </w:t>
      </w:r>
      <w:r w:rsidRPr="00A61188">
        <w:t>налоги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сборы</w:t>
      </w:r>
      <w:r w:rsidR="00A61188" w:rsidRPr="00A61188">
        <w:t>:</w:t>
      </w:r>
    </w:p>
    <w:p w:rsidR="00A61188" w:rsidRPr="00A61188" w:rsidRDefault="005630D5" w:rsidP="00A61188">
      <w:pPr>
        <w:tabs>
          <w:tab w:val="left" w:pos="726"/>
        </w:tabs>
      </w:pPr>
      <w:r w:rsidRPr="00A61188">
        <w:t>НДС</w:t>
      </w:r>
      <w:r w:rsidR="00A61188" w:rsidRPr="00A61188">
        <w:t>;</w:t>
      </w:r>
    </w:p>
    <w:p w:rsidR="00A61188" w:rsidRPr="00A61188" w:rsidRDefault="005630D5" w:rsidP="00A61188">
      <w:pPr>
        <w:tabs>
          <w:tab w:val="left" w:pos="726"/>
        </w:tabs>
      </w:pPr>
      <w:r w:rsidRPr="00A61188">
        <w:t>налог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прибыль</w:t>
      </w:r>
      <w:r w:rsidR="00A61188" w:rsidRPr="00A61188">
        <w:t xml:space="preserve"> </w:t>
      </w:r>
      <w:r w:rsidRPr="00A61188">
        <w:t>организаций</w:t>
      </w:r>
      <w:r w:rsidR="00A61188" w:rsidRPr="00A61188">
        <w:t>;</w:t>
      </w:r>
    </w:p>
    <w:p w:rsidR="00A61188" w:rsidRPr="00A61188" w:rsidRDefault="005630D5" w:rsidP="00A61188">
      <w:pPr>
        <w:tabs>
          <w:tab w:val="left" w:pos="726"/>
        </w:tabs>
      </w:pPr>
      <w:r w:rsidRPr="00A61188">
        <w:t>ЕСН</w:t>
      </w:r>
      <w:r w:rsidR="00A61188" w:rsidRPr="00A61188">
        <w:t>;</w:t>
      </w:r>
    </w:p>
    <w:p w:rsidR="00A61188" w:rsidRPr="00A61188" w:rsidRDefault="005630D5" w:rsidP="00A61188">
      <w:pPr>
        <w:tabs>
          <w:tab w:val="left" w:pos="726"/>
        </w:tabs>
      </w:pPr>
      <w:r w:rsidRPr="00A61188">
        <w:t>налог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добычу</w:t>
      </w:r>
      <w:r w:rsidR="00A61188" w:rsidRPr="00A61188">
        <w:t xml:space="preserve"> </w:t>
      </w:r>
      <w:r w:rsidRPr="00A61188">
        <w:t>полезных</w:t>
      </w:r>
      <w:r w:rsidR="00A61188" w:rsidRPr="00A61188">
        <w:t xml:space="preserve"> </w:t>
      </w:r>
      <w:r w:rsidRPr="00A61188">
        <w:t>ископаемых</w:t>
      </w:r>
      <w:r w:rsidR="00A61188" w:rsidRPr="00A61188">
        <w:t>;</w:t>
      </w:r>
    </w:p>
    <w:p w:rsidR="00A61188" w:rsidRPr="00A61188" w:rsidRDefault="005630D5" w:rsidP="00A61188">
      <w:pPr>
        <w:tabs>
          <w:tab w:val="left" w:pos="726"/>
        </w:tabs>
      </w:pPr>
      <w:r w:rsidRPr="00A61188">
        <w:t>платежи</w:t>
      </w:r>
      <w:r w:rsidR="00A61188" w:rsidRPr="00A61188">
        <w:t xml:space="preserve"> </w:t>
      </w:r>
      <w:r w:rsidRPr="00A61188">
        <w:t>за</w:t>
      </w:r>
      <w:r w:rsidR="00A61188" w:rsidRPr="00A61188">
        <w:t xml:space="preserve"> </w:t>
      </w:r>
      <w:r w:rsidRPr="00A61188">
        <w:t>пользование</w:t>
      </w:r>
      <w:r w:rsidR="00A61188" w:rsidRPr="00A61188">
        <w:t xml:space="preserve"> </w:t>
      </w:r>
      <w:r w:rsidRPr="00A61188">
        <w:t>природными</w:t>
      </w:r>
      <w:r w:rsidR="00A61188" w:rsidRPr="00A61188">
        <w:t xml:space="preserve"> </w:t>
      </w:r>
      <w:r w:rsidRPr="00A61188">
        <w:t>ресурсами</w:t>
      </w:r>
      <w:r w:rsidR="00A61188" w:rsidRPr="00A61188">
        <w:t>;</w:t>
      </w:r>
    </w:p>
    <w:p w:rsidR="00A61188" w:rsidRPr="00A61188" w:rsidRDefault="005630D5" w:rsidP="00A61188">
      <w:pPr>
        <w:tabs>
          <w:tab w:val="left" w:pos="726"/>
        </w:tabs>
      </w:pPr>
      <w:r w:rsidRPr="00A61188">
        <w:t>плату</w:t>
      </w:r>
      <w:r w:rsidR="00A61188" w:rsidRPr="00A61188">
        <w:t xml:space="preserve"> </w:t>
      </w:r>
      <w:r w:rsidRPr="00A61188">
        <w:t>за</w:t>
      </w:r>
      <w:r w:rsidR="00A61188" w:rsidRPr="00A61188">
        <w:t xml:space="preserve"> </w:t>
      </w:r>
      <w:r w:rsidRPr="00A61188">
        <w:t>негативное</w:t>
      </w:r>
      <w:r w:rsidR="00A61188" w:rsidRPr="00A61188">
        <w:t xml:space="preserve"> </w:t>
      </w:r>
      <w:r w:rsidRPr="00A61188">
        <w:t>воздействие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окружающую</w:t>
      </w:r>
      <w:r w:rsidR="00A61188" w:rsidRPr="00A61188">
        <w:t xml:space="preserve"> </w:t>
      </w:r>
      <w:r w:rsidRPr="00A61188">
        <w:t>среду</w:t>
      </w:r>
      <w:r w:rsidR="00A61188" w:rsidRPr="00A61188">
        <w:t>;</w:t>
      </w:r>
    </w:p>
    <w:p w:rsidR="00A61188" w:rsidRPr="00A61188" w:rsidRDefault="005630D5" w:rsidP="00A61188">
      <w:pPr>
        <w:tabs>
          <w:tab w:val="left" w:pos="726"/>
        </w:tabs>
      </w:pPr>
      <w:r w:rsidRPr="00A61188">
        <w:t>плату</w:t>
      </w:r>
      <w:r w:rsidR="00A61188" w:rsidRPr="00A61188">
        <w:t xml:space="preserve"> </w:t>
      </w:r>
      <w:r w:rsidRPr="00A61188">
        <w:t>за</w:t>
      </w:r>
      <w:r w:rsidR="00A61188" w:rsidRPr="00A61188">
        <w:t xml:space="preserve"> </w:t>
      </w:r>
      <w:r w:rsidRPr="00A61188">
        <w:t>пользование</w:t>
      </w:r>
      <w:r w:rsidR="00A61188" w:rsidRPr="00A61188">
        <w:t xml:space="preserve"> </w:t>
      </w:r>
      <w:r w:rsidRPr="00A61188">
        <w:t>водными</w:t>
      </w:r>
      <w:r w:rsidR="00A61188" w:rsidRPr="00A61188">
        <w:t xml:space="preserve"> </w:t>
      </w:r>
      <w:r w:rsidRPr="00A61188">
        <w:t>объектами</w:t>
      </w:r>
      <w:r w:rsidR="00A61188" w:rsidRPr="00A61188">
        <w:t>;</w:t>
      </w:r>
    </w:p>
    <w:p w:rsidR="00A61188" w:rsidRPr="00A61188" w:rsidRDefault="005630D5" w:rsidP="00A61188">
      <w:pPr>
        <w:tabs>
          <w:tab w:val="left" w:pos="726"/>
        </w:tabs>
      </w:pPr>
      <w:r w:rsidRPr="00A61188">
        <w:t>государственную</w:t>
      </w:r>
      <w:r w:rsidR="00A61188" w:rsidRPr="00A61188">
        <w:t xml:space="preserve"> </w:t>
      </w:r>
      <w:r w:rsidRPr="00A61188">
        <w:t>пошлину</w:t>
      </w:r>
      <w:r w:rsidR="00A61188" w:rsidRPr="00A61188">
        <w:t>;</w:t>
      </w:r>
    </w:p>
    <w:p w:rsidR="00A61188" w:rsidRPr="00A61188" w:rsidRDefault="005630D5" w:rsidP="00A61188">
      <w:pPr>
        <w:tabs>
          <w:tab w:val="left" w:pos="726"/>
        </w:tabs>
      </w:pPr>
      <w:r w:rsidRPr="00A61188">
        <w:t>таможенные</w:t>
      </w:r>
      <w:r w:rsidR="00A61188" w:rsidRPr="00A61188">
        <w:t xml:space="preserve"> </w:t>
      </w:r>
      <w:r w:rsidRPr="00A61188">
        <w:t>сборы</w:t>
      </w:r>
      <w:r w:rsidR="00A61188" w:rsidRPr="00A61188">
        <w:t>;</w:t>
      </w:r>
    </w:p>
    <w:p w:rsidR="00A61188" w:rsidRPr="00A61188" w:rsidRDefault="005630D5" w:rsidP="00A61188">
      <w:pPr>
        <w:tabs>
          <w:tab w:val="left" w:pos="726"/>
        </w:tabs>
      </w:pPr>
      <w:r w:rsidRPr="00A61188">
        <w:t>земельный</w:t>
      </w:r>
      <w:r w:rsidR="00A61188" w:rsidRPr="00A61188">
        <w:t xml:space="preserve"> </w:t>
      </w:r>
      <w:r w:rsidRPr="00A61188">
        <w:t>налог</w:t>
      </w:r>
      <w:r w:rsidR="00A61188" w:rsidRPr="00A61188">
        <w:t>;</w:t>
      </w:r>
    </w:p>
    <w:p w:rsidR="00A61188" w:rsidRPr="00A61188" w:rsidRDefault="005630D5" w:rsidP="00A61188">
      <w:pPr>
        <w:tabs>
          <w:tab w:val="left" w:pos="726"/>
        </w:tabs>
      </w:pPr>
      <w:r w:rsidRPr="00A61188">
        <w:t>акциз</w:t>
      </w:r>
      <w:r w:rsidR="00A61188" w:rsidRPr="00A61188">
        <w:t>.</w:t>
      </w:r>
    </w:p>
    <w:p w:rsidR="00A61188" w:rsidRPr="00A61188" w:rsidRDefault="005630D5" w:rsidP="00A61188">
      <w:pPr>
        <w:tabs>
          <w:tab w:val="left" w:pos="726"/>
        </w:tabs>
      </w:pPr>
      <w:r w:rsidRPr="00A61188">
        <w:t>Инвестор</w:t>
      </w:r>
      <w:r w:rsidR="00A61188" w:rsidRPr="00A61188">
        <w:t xml:space="preserve"> </w:t>
      </w:r>
      <w:r w:rsidRPr="00A61188">
        <w:t>освобождается</w:t>
      </w:r>
      <w:r w:rsidR="00A61188" w:rsidRPr="00A61188">
        <w:t xml:space="preserve"> </w:t>
      </w:r>
      <w:r w:rsidRPr="00A61188">
        <w:t>от</w:t>
      </w:r>
      <w:r w:rsidR="00A61188" w:rsidRPr="00A61188">
        <w:t xml:space="preserve"> </w:t>
      </w:r>
      <w:r w:rsidRPr="00A61188">
        <w:t>уплаты</w:t>
      </w:r>
      <w:r w:rsidR="00A61188" w:rsidRPr="00A61188">
        <w:t xml:space="preserve"> </w:t>
      </w:r>
      <w:r w:rsidRPr="00A61188">
        <w:t>региональных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местных</w:t>
      </w:r>
      <w:r w:rsidR="00A61188" w:rsidRPr="00A61188">
        <w:t xml:space="preserve"> </w:t>
      </w:r>
      <w:r w:rsidRPr="00A61188">
        <w:t>налогов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сборов</w:t>
      </w:r>
      <w:r w:rsidR="00A61188" w:rsidRPr="00A61188">
        <w:t xml:space="preserve"> </w:t>
      </w:r>
      <w:r w:rsidRPr="00A61188">
        <w:t>по</w:t>
      </w:r>
      <w:r w:rsidR="00A61188" w:rsidRPr="00A61188">
        <w:t xml:space="preserve"> </w:t>
      </w:r>
      <w:r w:rsidRPr="00A61188">
        <w:t>решению</w:t>
      </w:r>
      <w:r w:rsidR="00A61188" w:rsidRPr="00A61188">
        <w:t xml:space="preserve"> </w:t>
      </w:r>
      <w:r w:rsidRPr="00A61188">
        <w:t>соответствующего</w:t>
      </w:r>
      <w:r w:rsidR="00A61188" w:rsidRPr="00A61188">
        <w:t xml:space="preserve"> </w:t>
      </w:r>
      <w:r w:rsidRPr="00A61188">
        <w:t>законодательного</w:t>
      </w:r>
      <w:r w:rsidR="00A61188" w:rsidRPr="00A61188">
        <w:t xml:space="preserve"> (</w:t>
      </w:r>
      <w:r w:rsidRPr="00A61188">
        <w:t>представительного</w:t>
      </w:r>
      <w:r w:rsidR="00A61188" w:rsidRPr="00A61188">
        <w:t xml:space="preserve">) </w:t>
      </w:r>
      <w:r w:rsidRPr="00A61188">
        <w:t>органа</w:t>
      </w:r>
      <w:r w:rsidR="00A61188" w:rsidRPr="00A61188">
        <w:t xml:space="preserve"> </w:t>
      </w:r>
      <w:r w:rsidRPr="00A61188">
        <w:t>государственной</w:t>
      </w:r>
      <w:r w:rsidR="00A61188" w:rsidRPr="00A61188">
        <w:t xml:space="preserve"> </w:t>
      </w:r>
      <w:r w:rsidRPr="00A61188">
        <w:t>власти</w:t>
      </w:r>
      <w:r w:rsidR="00A61188" w:rsidRPr="00A61188">
        <w:t xml:space="preserve"> </w:t>
      </w:r>
      <w:r w:rsidRPr="00A61188">
        <w:t>или</w:t>
      </w:r>
      <w:r w:rsidR="00A61188" w:rsidRPr="00A61188">
        <w:t xml:space="preserve"> </w:t>
      </w:r>
      <w:r w:rsidRPr="00A61188">
        <w:t>представительного</w:t>
      </w:r>
      <w:r w:rsidR="00A61188" w:rsidRPr="00A61188">
        <w:t xml:space="preserve"> </w:t>
      </w:r>
      <w:r w:rsidRPr="00A61188">
        <w:t>органа</w:t>
      </w:r>
      <w:r w:rsidR="00A61188" w:rsidRPr="00A61188">
        <w:t xml:space="preserve"> </w:t>
      </w:r>
      <w:r w:rsidRPr="00A61188">
        <w:t>местного</w:t>
      </w:r>
      <w:r w:rsidR="00A61188" w:rsidRPr="00A61188">
        <w:t xml:space="preserve"> </w:t>
      </w:r>
      <w:r w:rsidRPr="00A61188">
        <w:t>самоуправления</w:t>
      </w:r>
      <w:r w:rsidR="00A61188" w:rsidRPr="00A61188">
        <w:t xml:space="preserve">. </w:t>
      </w:r>
      <w:r w:rsidRPr="00A61188">
        <w:t>Кроме</w:t>
      </w:r>
      <w:r w:rsidR="00A61188" w:rsidRPr="00A61188">
        <w:t xml:space="preserve"> </w:t>
      </w:r>
      <w:r w:rsidRPr="00A61188">
        <w:t>того,</w:t>
      </w:r>
      <w:r w:rsidR="00A61188" w:rsidRPr="00A61188">
        <w:t xml:space="preserve"> </w:t>
      </w:r>
      <w:r w:rsidRPr="00A61188">
        <w:t>он</w:t>
      </w:r>
      <w:r w:rsidR="00A61188" w:rsidRPr="00A61188">
        <w:t xml:space="preserve"> </w:t>
      </w:r>
      <w:r w:rsidRPr="00A61188">
        <w:t>может</w:t>
      </w:r>
      <w:r w:rsidR="00A61188" w:rsidRPr="00A61188">
        <w:t xml:space="preserve"> </w:t>
      </w:r>
      <w:r w:rsidRPr="00A61188">
        <w:t>быть</w:t>
      </w:r>
      <w:r w:rsidR="00A61188" w:rsidRPr="00A61188">
        <w:t xml:space="preserve"> </w:t>
      </w:r>
      <w:r w:rsidRPr="00A61188">
        <w:t>освобожден</w:t>
      </w:r>
      <w:r w:rsidR="00A61188" w:rsidRPr="00A61188">
        <w:t xml:space="preserve"> </w:t>
      </w:r>
      <w:r w:rsidRPr="00A61188">
        <w:t>от</w:t>
      </w:r>
      <w:r w:rsidR="00A61188" w:rsidRPr="00A61188">
        <w:t xml:space="preserve"> </w:t>
      </w:r>
      <w:r w:rsidRPr="00A61188">
        <w:t>уплаты</w:t>
      </w:r>
      <w:r w:rsidR="00A61188" w:rsidRPr="00A61188">
        <w:t xml:space="preserve"> </w:t>
      </w:r>
      <w:r w:rsidRPr="00A61188">
        <w:t>налога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имущество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транспортного</w:t>
      </w:r>
      <w:r w:rsidR="00A61188" w:rsidRPr="00A61188">
        <w:t xml:space="preserve"> </w:t>
      </w:r>
      <w:r w:rsidRPr="00A61188">
        <w:t>налога</w:t>
      </w:r>
      <w:r w:rsidR="00A61188" w:rsidRPr="00A61188">
        <w:t>.</w:t>
      </w:r>
    </w:p>
    <w:p w:rsidR="00A61188" w:rsidRDefault="00A61188" w:rsidP="00A61188">
      <w:pPr>
        <w:tabs>
          <w:tab w:val="left" w:pos="726"/>
        </w:tabs>
        <w:rPr>
          <w:rStyle w:val="aff0"/>
        </w:rPr>
      </w:pPr>
    </w:p>
    <w:p w:rsidR="00A61188" w:rsidRPr="00A61188" w:rsidRDefault="009E318A" w:rsidP="00A61188">
      <w:pPr>
        <w:pStyle w:val="1"/>
        <w:rPr>
          <w:rStyle w:val="aff0"/>
        </w:rPr>
      </w:pPr>
      <w:bookmarkStart w:id="11" w:name="_Toc287945596"/>
      <w:r w:rsidRPr="00A61188">
        <w:rPr>
          <w:rStyle w:val="aff0"/>
        </w:rPr>
        <w:t>2</w:t>
      </w:r>
      <w:r w:rsidR="00A61188" w:rsidRPr="00A61188">
        <w:rPr>
          <w:rStyle w:val="aff0"/>
        </w:rPr>
        <w:t>.4.2 "</w:t>
      </w:r>
      <w:r w:rsidRPr="00A61188">
        <w:rPr>
          <w:rStyle w:val="aff0"/>
        </w:rPr>
        <w:t>Прямой</w:t>
      </w:r>
      <w:r w:rsidR="00A61188" w:rsidRPr="00A61188">
        <w:rPr>
          <w:rStyle w:val="aff0"/>
        </w:rPr>
        <w:t xml:space="preserve">" </w:t>
      </w:r>
      <w:r w:rsidRPr="00A61188">
        <w:rPr>
          <w:rStyle w:val="aff0"/>
        </w:rPr>
        <w:t>раздел</w:t>
      </w:r>
      <w:r w:rsidR="00A61188" w:rsidRPr="00A61188">
        <w:rPr>
          <w:rStyle w:val="aff0"/>
        </w:rPr>
        <w:t xml:space="preserve"> </w:t>
      </w:r>
      <w:r w:rsidRPr="00A61188">
        <w:rPr>
          <w:rStyle w:val="aff0"/>
        </w:rPr>
        <w:t>продукции</w:t>
      </w:r>
      <w:bookmarkEnd w:id="11"/>
    </w:p>
    <w:p w:rsidR="00A61188" w:rsidRPr="00A61188" w:rsidRDefault="00A61188" w:rsidP="00A61188">
      <w:pPr>
        <w:tabs>
          <w:tab w:val="left" w:pos="726"/>
        </w:tabs>
      </w:pPr>
      <w:r w:rsidRPr="00A61188">
        <w:t>"</w:t>
      </w:r>
      <w:r w:rsidR="005630D5" w:rsidRPr="00A61188">
        <w:t>Прямой</w:t>
      </w:r>
      <w:r w:rsidRPr="00A61188">
        <w:t xml:space="preserve">" </w:t>
      </w:r>
      <w:r w:rsidR="005630D5" w:rsidRPr="00A61188">
        <w:t>раздел</w:t>
      </w:r>
      <w:r w:rsidRPr="00A61188">
        <w:t xml:space="preserve"> </w:t>
      </w:r>
      <w:r w:rsidR="005630D5" w:rsidRPr="00A61188">
        <w:t>продукции</w:t>
      </w:r>
      <w:r w:rsidRPr="00A61188">
        <w:t xml:space="preserve"> </w:t>
      </w:r>
      <w:r w:rsidR="005630D5" w:rsidRPr="00A61188">
        <w:t>предусмотрен</w:t>
      </w:r>
      <w:r w:rsidRPr="00A61188">
        <w:t xml:space="preserve"> </w:t>
      </w:r>
      <w:r w:rsidR="005630D5" w:rsidRPr="00A61188">
        <w:t>пунктом</w:t>
      </w:r>
      <w:r w:rsidRPr="00A61188">
        <w:t xml:space="preserve"> </w:t>
      </w:r>
      <w:r w:rsidR="005630D5" w:rsidRPr="00A61188">
        <w:t>2</w:t>
      </w:r>
      <w:r w:rsidRPr="00A61188">
        <w:t xml:space="preserve"> </w:t>
      </w:r>
      <w:r w:rsidR="005630D5" w:rsidRPr="00A61188">
        <w:t>статьи</w:t>
      </w:r>
      <w:r w:rsidRPr="00A61188">
        <w:t xml:space="preserve"> </w:t>
      </w:r>
      <w:r w:rsidR="005630D5" w:rsidRPr="00A61188">
        <w:t>8</w:t>
      </w:r>
      <w:r w:rsidRPr="00A61188">
        <w:t xml:space="preserve"> </w:t>
      </w:r>
      <w:r w:rsidR="005630D5" w:rsidRPr="00A61188">
        <w:t>Федерального</w:t>
      </w:r>
      <w:r w:rsidRPr="00A61188">
        <w:t xml:space="preserve"> </w:t>
      </w:r>
      <w:r w:rsidR="005630D5" w:rsidRPr="00A61188">
        <w:t>закона</w:t>
      </w:r>
      <w:r w:rsidRPr="00A61188">
        <w:t xml:space="preserve"> "</w:t>
      </w:r>
      <w:r w:rsidR="005630D5" w:rsidRPr="00A61188">
        <w:t>О</w:t>
      </w:r>
      <w:r w:rsidRPr="00A61188">
        <w:t xml:space="preserve"> </w:t>
      </w:r>
      <w:r w:rsidR="005630D5" w:rsidRPr="00A61188">
        <w:t>соглашения</w:t>
      </w:r>
      <w:r w:rsidR="00EF1965" w:rsidRPr="00A61188">
        <w:t>х</w:t>
      </w:r>
      <w:r w:rsidRPr="00A61188">
        <w:t xml:space="preserve"> </w:t>
      </w:r>
      <w:r w:rsidR="005630D5" w:rsidRPr="00A61188">
        <w:t>о</w:t>
      </w:r>
      <w:r w:rsidRPr="00A61188">
        <w:t xml:space="preserve"> </w:t>
      </w:r>
      <w:r w:rsidR="005630D5" w:rsidRPr="00A61188">
        <w:t>разделе</w:t>
      </w:r>
      <w:r w:rsidRPr="00A61188">
        <w:t xml:space="preserve"> </w:t>
      </w:r>
      <w:r w:rsidR="005630D5" w:rsidRPr="00A61188">
        <w:t>продукции</w:t>
      </w:r>
      <w:r w:rsidRPr="00A61188">
        <w:t xml:space="preserve">". </w:t>
      </w:r>
      <w:r w:rsidR="005630D5" w:rsidRPr="00A61188">
        <w:t>В</w:t>
      </w:r>
      <w:r w:rsidRPr="00A61188">
        <w:t xml:space="preserve"> </w:t>
      </w:r>
      <w:r w:rsidR="005630D5" w:rsidRPr="00A61188">
        <w:t>этой</w:t>
      </w:r>
      <w:r w:rsidRPr="00A61188">
        <w:t xml:space="preserve"> </w:t>
      </w:r>
      <w:r w:rsidR="005630D5" w:rsidRPr="00A61188">
        <w:t>модели</w:t>
      </w:r>
      <w:r w:rsidRPr="00A61188">
        <w:t xml:space="preserve"> </w:t>
      </w:r>
      <w:r w:rsidR="005630D5" w:rsidRPr="00A61188">
        <w:t>СРП,</w:t>
      </w:r>
      <w:r w:rsidRPr="00A61188">
        <w:t xml:space="preserve"> </w:t>
      </w:r>
      <w:r w:rsidR="005630D5" w:rsidRPr="00A61188">
        <w:t>произведенная</w:t>
      </w:r>
      <w:r w:rsidRPr="00A61188">
        <w:t xml:space="preserve"> </w:t>
      </w:r>
      <w:r w:rsidR="005630D5" w:rsidRPr="00A61188">
        <w:t>продукция</w:t>
      </w:r>
      <w:r w:rsidRPr="00A61188">
        <w:t xml:space="preserve"> </w:t>
      </w:r>
      <w:r w:rsidR="005630D5" w:rsidRPr="00A61188">
        <w:t>делится</w:t>
      </w:r>
      <w:r w:rsidRPr="00A61188">
        <w:t xml:space="preserve"> </w:t>
      </w:r>
      <w:r w:rsidR="005630D5" w:rsidRPr="00A61188">
        <w:t>между</w:t>
      </w:r>
      <w:r w:rsidRPr="00A61188">
        <w:t xml:space="preserve"> </w:t>
      </w:r>
      <w:r w:rsidR="005630D5" w:rsidRPr="00A61188">
        <w:t>инвестором</w:t>
      </w:r>
      <w:r w:rsidRPr="00A61188">
        <w:t xml:space="preserve"> </w:t>
      </w:r>
      <w:r w:rsidR="005630D5" w:rsidRPr="00A61188">
        <w:t>и</w:t>
      </w:r>
      <w:r w:rsidRPr="00A61188">
        <w:t xml:space="preserve"> </w:t>
      </w:r>
      <w:r w:rsidR="005630D5" w:rsidRPr="00A61188">
        <w:t>государством,</w:t>
      </w:r>
      <w:r w:rsidRPr="00A61188">
        <w:t xml:space="preserve"> </w:t>
      </w:r>
      <w:r w:rsidR="005630D5" w:rsidRPr="00A61188">
        <w:t>то</w:t>
      </w:r>
      <w:r w:rsidRPr="00A61188">
        <w:t xml:space="preserve"> </w:t>
      </w:r>
      <w:r w:rsidR="005630D5" w:rsidRPr="00A61188">
        <w:t>есть</w:t>
      </w:r>
      <w:r w:rsidRPr="00A61188">
        <w:t xml:space="preserve"> </w:t>
      </w:r>
      <w:r w:rsidR="005630D5" w:rsidRPr="00A61188">
        <w:t>стадия</w:t>
      </w:r>
      <w:r w:rsidRPr="00A61188">
        <w:t xml:space="preserve"> </w:t>
      </w:r>
      <w:r w:rsidR="005630D5" w:rsidRPr="00A61188">
        <w:t>выделения</w:t>
      </w:r>
      <w:r w:rsidRPr="00A61188">
        <w:t xml:space="preserve"> "</w:t>
      </w:r>
      <w:r w:rsidR="005630D5" w:rsidRPr="00A61188">
        <w:t>компенсационной</w:t>
      </w:r>
      <w:r w:rsidRPr="00A61188">
        <w:t xml:space="preserve">" </w:t>
      </w:r>
      <w:r w:rsidR="005630D5" w:rsidRPr="00A61188">
        <w:t>части</w:t>
      </w:r>
      <w:r w:rsidRPr="00A61188">
        <w:t xml:space="preserve"> </w:t>
      </w:r>
      <w:r w:rsidR="005630D5" w:rsidRPr="00A61188">
        <w:t>продукции</w:t>
      </w:r>
      <w:r w:rsidRPr="00A61188">
        <w:t xml:space="preserve"> </w:t>
      </w:r>
      <w:r w:rsidR="005630D5" w:rsidRPr="00A61188">
        <w:t>здесь</w:t>
      </w:r>
      <w:r w:rsidRPr="00A61188">
        <w:t xml:space="preserve"> </w:t>
      </w:r>
      <w:r w:rsidR="005630D5" w:rsidRPr="00A61188">
        <w:t>не</w:t>
      </w:r>
      <w:r w:rsidRPr="00A61188">
        <w:t xml:space="preserve"> </w:t>
      </w:r>
      <w:r w:rsidR="005630D5" w:rsidRPr="00A61188">
        <w:t>предусмотрена</w:t>
      </w:r>
      <w:r w:rsidRPr="00A61188">
        <w:t xml:space="preserve">. </w:t>
      </w:r>
      <w:r w:rsidR="005630D5" w:rsidRPr="00A61188">
        <w:t>Пропорции</w:t>
      </w:r>
      <w:r w:rsidRPr="00A61188">
        <w:t xml:space="preserve"> </w:t>
      </w:r>
      <w:r w:rsidR="005630D5" w:rsidRPr="00A61188">
        <w:t>разделения</w:t>
      </w:r>
      <w:r w:rsidRPr="00A61188">
        <w:t xml:space="preserve"> </w:t>
      </w:r>
      <w:r w:rsidR="005630D5" w:rsidRPr="00A61188">
        <w:t>продукции</w:t>
      </w:r>
      <w:r w:rsidRPr="00A61188">
        <w:t xml:space="preserve"> </w:t>
      </w:r>
      <w:r w:rsidR="005630D5" w:rsidRPr="00A61188">
        <w:t>определяются</w:t>
      </w:r>
      <w:r w:rsidRPr="00A61188">
        <w:t xml:space="preserve"> </w:t>
      </w:r>
      <w:r w:rsidR="005630D5" w:rsidRPr="00A61188">
        <w:t>соглашением,</w:t>
      </w:r>
      <w:r w:rsidRPr="00A61188">
        <w:t xml:space="preserve"> </w:t>
      </w:r>
      <w:r w:rsidR="005630D5" w:rsidRPr="00A61188">
        <w:t>при</w:t>
      </w:r>
      <w:r w:rsidRPr="00A61188">
        <w:t xml:space="preserve"> </w:t>
      </w:r>
      <w:r w:rsidR="005630D5" w:rsidRPr="00A61188">
        <w:t>этом</w:t>
      </w:r>
      <w:r w:rsidRPr="00A61188">
        <w:t xml:space="preserve"> </w:t>
      </w:r>
      <w:r w:rsidR="005630D5" w:rsidRPr="00A61188">
        <w:t>доля</w:t>
      </w:r>
      <w:r w:rsidRPr="00A61188">
        <w:t xml:space="preserve"> </w:t>
      </w:r>
      <w:r w:rsidR="005630D5" w:rsidRPr="00A61188">
        <w:t>инвестора</w:t>
      </w:r>
      <w:r w:rsidRPr="00A61188">
        <w:t xml:space="preserve"> </w:t>
      </w:r>
      <w:r w:rsidR="005630D5" w:rsidRPr="00A61188">
        <w:t>не</w:t>
      </w:r>
      <w:r w:rsidRPr="00A61188">
        <w:t xml:space="preserve"> </w:t>
      </w:r>
      <w:r w:rsidR="005630D5" w:rsidRPr="00A61188">
        <w:t>должна</w:t>
      </w:r>
      <w:r w:rsidRPr="00A61188">
        <w:t xml:space="preserve"> </w:t>
      </w:r>
      <w:r w:rsidR="005630D5" w:rsidRPr="00A61188">
        <w:t>быть</w:t>
      </w:r>
      <w:r w:rsidRPr="00A61188">
        <w:t xml:space="preserve"> </w:t>
      </w:r>
      <w:r w:rsidR="005630D5" w:rsidRPr="00A61188">
        <w:t>выше</w:t>
      </w:r>
      <w:r w:rsidRPr="00A61188">
        <w:t xml:space="preserve"> </w:t>
      </w:r>
      <w:r w:rsidR="005630D5" w:rsidRPr="00A61188">
        <w:t>68%</w:t>
      </w:r>
      <w:r w:rsidRPr="00A61188">
        <w:t>.</w:t>
      </w:r>
    </w:p>
    <w:p w:rsidR="00A61188" w:rsidRPr="00A61188" w:rsidRDefault="005630D5" w:rsidP="00A61188">
      <w:pPr>
        <w:tabs>
          <w:tab w:val="left" w:pos="726"/>
        </w:tabs>
      </w:pPr>
      <w:r w:rsidRPr="00A61188">
        <w:t>При</w:t>
      </w:r>
      <w:r w:rsidR="00A61188" w:rsidRPr="00A61188">
        <w:t xml:space="preserve"> </w:t>
      </w:r>
      <w:r w:rsidRPr="00A61188">
        <w:t>выполнении</w:t>
      </w:r>
      <w:r w:rsidR="00A61188" w:rsidRPr="00A61188">
        <w:t xml:space="preserve"> </w:t>
      </w:r>
      <w:r w:rsidRPr="00A61188">
        <w:t>соглашений,</w:t>
      </w:r>
      <w:r w:rsidR="00A61188" w:rsidRPr="00A61188">
        <w:t xml:space="preserve"> </w:t>
      </w:r>
      <w:r w:rsidRPr="00A61188">
        <w:t>предусматривающих</w:t>
      </w:r>
      <w:r w:rsidR="00A61188" w:rsidRPr="00A61188">
        <w:t xml:space="preserve"> </w:t>
      </w:r>
      <w:r w:rsidRPr="00A61188">
        <w:t>прямой</w:t>
      </w:r>
      <w:r w:rsidR="00A61188" w:rsidRPr="00A61188">
        <w:t xml:space="preserve"> </w:t>
      </w:r>
      <w:r w:rsidRPr="00A61188">
        <w:t>раздел</w:t>
      </w:r>
      <w:r w:rsidR="00A61188" w:rsidRPr="00A61188">
        <w:t xml:space="preserve"> </w:t>
      </w:r>
      <w:r w:rsidRPr="00A61188">
        <w:t>продукции</w:t>
      </w:r>
      <w:r w:rsidR="00A61188" w:rsidRPr="00A61188">
        <w:t xml:space="preserve"> </w:t>
      </w:r>
      <w:r w:rsidRPr="00A61188">
        <w:t>инвестор</w:t>
      </w:r>
      <w:r w:rsidR="00A61188" w:rsidRPr="00A61188">
        <w:t xml:space="preserve"> </w:t>
      </w:r>
      <w:r w:rsidRPr="00A61188">
        <w:t>уплачивает</w:t>
      </w:r>
      <w:r w:rsidR="00A61188" w:rsidRPr="00A61188">
        <w:t xml:space="preserve"> </w:t>
      </w:r>
      <w:r w:rsidRPr="00A61188">
        <w:t>следующие</w:t>
      </w:r>
      <w:r w:rsidR="00A61188" w:rsidRPr="00A61188">
        <w:t xml:space="preserve"> </w:t>
      </w:r>
      <w:r w:rsidRPr="00A61188">
        <w:t>налоги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сборы</w:t>
      </w:r>
      <w:r w:rsidR="00A61188" w:rsidRPr="00A61188">
        <w:t>:</w:t>
      </w:r>
    </w:p>
    <w:p w:rsidR="00A61188" w:rsidRPr="00A61188" w:rsidRDefault="005630D5" w:rsidP="00A61188">
      <w:pPr>
        <w:tabs>
          <w:tab w:val="left" w:pos="726"/>
        </w:tabs>
      </w:pPr>
      <w:r w:rsidRPr="00A61188">
        <w:t>ЕСН</w:t>
      </w:r>
      <w:r w:rsidR="00A61188" w:rsidRPr="00A61188">
        <w:t>;</w:t>
      </w:r>
    </w:p>
    <w:p w:rsidR="00A61188" w:rsidRPr="00A61188" w:rsidRDefault="005630D5" w:rsidP="00A61188">
      <w:pPr>
        <w:tabs>
          <w:tab w:val="left" w:pos="726"/>
        </w:tabs>
      </w:pPr>
      <w:r w:rsidRPr="00A61188">
        <w:t>государственную</w:t>
      </w:r>
      <w:r w:rsidR="00A61188" w:rsidRPr="00A61188">
        <w:t xml:space="preserve"> </w:t>
      </w:r>
      <w:r w:rsidRPr="00A61188">
        <w:t>пошлину</w:t>
      </w:r>
      <w:r w:rsidR="00A61188" w:rsidRPr="00A61188">
        <w:t>;</w:t>
      </w:r>
    </w:p>
    <w:p w:rsidR="00A61188" w:rsidRPr="00A61188" w:rsidRDefault="005630D5" w:rsidP="00A61188">
      <w:pPr>
        <w:tabs>
          <w:tab w:val="left" w:pos="726"/>
        </w:tabs>
      </w:pPr>
      <w:r w:rsidRPr="00A61188">
        <w:t>таможенные</w:t>
      </w:r>
      <w:r w:rsidR="00A61188" w:rsidRPr="00A61188">
        <w:t xml:space="preserve"> </w:t>
      </w:r>
      <w:r w:rsidRPr="00A61188">
        <w:t>сборы</w:t>
      </w:r>
      <w:r w:rsidR="00A61188" w:rsidRPr="00A61188">
        <w:t>;</w:t>
      </w:r>
    </w:p>
    <w:p w:rsidR="00A61188" w:rsidRPr="00A61188" w:rsidRDefault="005630D5" w:rsidP="00A61188">
      <w:pPr>
        <w:tabs>
          <w:tab w:val="left" w:pos="726"/>
        </w:tabs>
      </w:pPr>
      <w:r w:rsidRPr="00A61188">
        <w:t>НДС</w:t>
      </w:r>
      <w:r w:rsidR="00A61188" w:rsidRPr="00A61188">
        <w:t>;</w:t>
      </w:r>
    </w:p>
    <w:p w:rsidR="00A61188" w:rsidRPr="00A61188" w:rsidRDefault="005630D5" w:rsidP="00A61188">
      <w:pPr>
        <w:tabs>
          <w:tab w:val="left" w:pos="726"/>
        </w:tabs>
      </w:pPr>
      <w:r w:rsidRPr="00A61188">
        <w:t>плату</w:t>
      </w:r>
      <w:r w:rsidR="00A61188" w:rsidRPr="00A61188">
        <w:t xml:space="preserve"> </w:t>
      </w:r>
      <w:r w:rsidRPr="00A61188">
        <w:t>за</w:t>
      </w:r>
      <w:r w:rsidR="00A61188" w:rsidRPr="00A61188">
        <w:t xml:space="preserve"> </w:t>
      </w:r>
      <w:r w:rsidRPr="00A61188">
        <w:t>негативное</w:t>
      </w:r>
      <w:r w:rsidR="00A61188" w:rsidRPr="00A61188">
        <w:t xml:space="preserve"> </w:t>
      </w:r>
      <w:r w:rsidRPr="00A61188">
        <w:t>воздействие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окружающую</w:t>
      </w:r>
      <w:r w:rsidR="00A61188" w:rsidRPr="00A61188">
        <w:t xml:space="preserve"> </w:t>
      </w:r>
      <w:r w:rsidRPr="00A61188">
        <w:t>среду</w:t>
      </w:r>
      <w:r w:rsidR="00A61188" w:rsidRPr="00A61188">
        <w:t>.</w:t>
      </w:r>
    </w:p>
    <w:p w:rsidR="00A61188" w:rsidRPr="00A61188" w:rsidRDefault="009E318A" w:rsidP="00A61188">
      <w:pPr>
        <w:tabs>
          <w:tab w:val="left" w:pos="726"/>
        </w:tabs>
      </w:pPr>
      <w:r w:rsidRPr="00A61188">
        <w:t>И</w:t>
      </w:r>
      <w:r w:rsidR="005630D5" w:rsidRPr="00A61188">
        <w:t>нвестор</w:t>
      </w:r>
      <w:r w:rsidR="00A61188" w:rsidRPr="00A61188">
        <w:t xml:space="preserve"> </w:t>
      </w:r>
      <w:r w:rsidR="005630D5" w:rsidRPr="00A61188">
        <w:t>освобождается</w:t>
      </w:r>
      <w:r w:rsidR="00A61188" w:rsidRPr="00A61188">
        <w:t xml:space="preserve"> </w:t>
      </w:r>
      <w:r w:rsidR="005630D5" w:rsidRPr="00A61188">
        <w:t>от</w:t>
      </w:r>
      <w:r w:rsidR="00A61188" w:rsidRPr="00A61188">
        <w:t xml:space="preserve"> </w:t>
      </w:r>
      <w:r w:rsidR="005630D5" w:rsidRPr="00A61188">
        <w:t>уплаты</w:t>
      </w:r>
      <w:r w:rsidR="00A61188" w:rsidRPr="00A61188">
        <w:t xml:space="preserve"> </w:t>
      </w:r>
      <w:r w:rsidR="005630D5" w:rsidRPr="00A61188">
        <w:t>региональных</w:t>
      </w:r>
      <w:r w:rsidR="00A61188" w:rsidRPr="00A61188">
        <w:t xml:space="preserve"> </w:t>
      </w:r>
      <w:r w:rsidR="005630D5" w:rsidRPr="00A61188">
        <w:t>и</w:t>
      </w:r>
      <w:r w:rsidR="00A61188" w:rsidRPr="00A61188">
        <w:t xml:space="preserve"> </w:t>
      </w:r>
      <w:r w:rsidR="005630D5" w:rsidRPr="00A61188">
        <w:t>местных</w:t>
      </w:r>
      <w:r w:rsidR="00A61188" w:rsidRPr="00A61188">
        <w:t xml:space="preserve"> </w:t>
      </w:r>
      <w:r w:rsidR="005630D5" w:rsidRPr="00A61188">
        <w:t>налогов</w:t>
      </w:r>
      <w:r w:rsidR="00A61188" w:rsidRPr="00A61188">
        <w:t xml:space="preserve"> </w:t>
      </w:r>
      <w:r w:rsidR="005630D5" w:rsidRPr="00A61188">
        <w:t>и</w:t>
      </w:r>
      <w:r w:rsidR="00A61188" w:rsidRPr="00A61188">
        <w:t xml:space="preserve"> </w:t>
      </w:r>
      <w:r w:rsidR="005630D5" w:rsidRPr="00A61188">
        <w:t>сборов</w:t>
      </w:r>
      <w:r w:rsidR="00A61188" w:rsidRPr="00A61188">
        <w:t xml:space="preserve"> </w:t>
      </w:r>
      <w:r w:rsidR="005630D5" w:rsidRPr="00A61188">
        <w:t>по</w:t>
      </w:r>
      <w:r w:rsidR="00A61188" w:rsidRPr="00A61188">
        <w:t xml:space="preserve"> </w:t>
      </w:r>
      <w:r w:rsidR="005630D5" w:rsidRPr="00A61188">
        <w:t>решению</w:t>
      </w:r>
      <w:r w:rsidR="00A61188" w:rsidRPr="00A61188">
        <w:t xml:space="preserve"> </w:t>
      </w:r>
      <w:r w:rsidR="005630D5" w:rsidRPr="00A61188">
        <w:t>соответствующего</w:t>
      </w:r>
      <w:r w:rsidR="00A61188" w:rsidRPr="00A61188">
        <w:t xml:space="preserve"> </w:t>
      </w:r>
      <w:r w:rsidR="005630D5" w:rsidRPr="00A61188">
        <w:t>законодательного</w:t>
      </w:r>
      <w:r w:rsidR="00A61188" w:rsidRPr="00A61188">
        <w:t xml:space="preserve"> (</w:t>
      </w:r>
      <w:r w:rsidR="005630D5" w:rsidRPr="00A61188">
        <w:t>представительного</w:t>
      </w:r>
      <w:r w:rsidR="00A61188" w:rsidRPr="00A61188">
        <w:t xml:space="preserve">) </w:t>
      </w:r>
      <w:r w:rsidR="005630D5" w:rsidRPr="00A61188">
        <w:t>органа</w:t>
      </w:r>
      <w:r w:rsidR="00A61188" w:rsidRPr="00A61188">
        <w:t xml:space="preserve"> </w:t>
      </w:r>
      <w:r w:rsidR="005630D5" w:rsidRPr="00A61188">
        <w:t>государственной</w:t>
      </w:r>
      <w:r w:rsidR="00A61188" w:rsidRPr="00A61188">
        <w:t xml:space="preserve"> </w:t>
      </w:r>
      <w:r w:rsidR="005630D5" w:rsidRPr="00A61188">
        <w:t>власти</w:t>
      </w:r>
      <w:r w:rsidR="00A61188" w:rsidRPr="00A61188">
        <w:t xml:space="preserve"> </w:t>
      </w:r>
      <w:r w:rsidR="005630D5" w:rsidRPr="00A61188">
        <w:t>или</w:t>
      </w:r>
      <w:r w:rsidR="00A61188" w:rsidRPr="00A61188">
        <w:t xml:space="preserve"> </w:t>
      </w:r>
      <w:r w:rsidR="005630D5" w:rsidRPr="00A61188">
        <w:t>представительного</w:t>
      </w:r>
      <w:r w:rsidR="00A61188" w:rsidRPr="00A61188">
        <w:t xml:space="preserve"> </w:t>
      </w:r>
      <w:r w:rsidR="005630D5" w:rsidRPr="00A61188">
        <w:t>органа</w:t>
      </w:r>
      <w:r w:rsidR="00A61188" w:rsidRPr="00A61188">
        <w:t xml:space="preserve"> </w:t>
      </w:r>
      <w:r w:rsidR="005630D5" w:rsidRPr="00A61188">
        <w:t>местного</w:t>
      </w:r>
      <w:r w:rsidR="00A61188" w:rsidRPr="00A61188">
        <w:t xml:space="preserve"> </w:t>
      </w:r>
      <w:r w:rsidR="005630D5" w:rsidRPr="00A61188">
        <w:t>самоуправления</w:t>
      </w:r>
      <w:r w:rsidR="00A61188" w:rsidRPr="00A61188">
        <w:t>.</w:t>
      </w:r>
    </w:p>
    <w:p w:rsidR="00A61188" w:rsidRPr="00A61188" w:rsidRDefault="005630D5" w:rsidP="00A61188">
      <w:pPr>
        <w:tabs>
          <w:tab w:val="left" w:pos="726"/>
        </w:tabs>
      </w:pPr>
      <w:r w:rsidRPr="00A61188">
        <w:t>Статья</w:t>
      </w:r>
      <w:r w:rsidR="00A61188" w:rsidRPr="00A61188">
        <w:t xml:space="preserve"> </w:t>
      </w:r>
      <w:r w:rsidRPr="00A61188">
        <w:t>346</w:t>
      </w:r>
      <w:r w:rsidR="00A61188" w:rsidRPr="00A61188">
        <w:t>.3</w:t>
      </w:r>
      <w:r w:rsidRPr="00A61188">
        <w:t>5</w:t>
      </w:r>
      <w:r w:rsidR="00A61188" w:rsidRPr="00A61188">
        <w:t xml:space="preserve"> </w:t>
      </w:r>
      <w:r w:rsidRPr="00A61188">
        <w:t>НК</w:t>
      </w:r>
      <w:r w:rsidR="00A61188" w:rsidRPr="00A61188">
        <w:t xml:space="preserve"> </w:t>
      </w:r>
      <w:r w:rsidRPr="00A61188">
        <w:t>РФ</w:t>
      </w:r>
      <w:r w:rsidR="00A61188" w:rsidRPr="00A61188">
        <w:t xml:space="preserve"> </w:t>
      </w:r>
      <w:r w:rsidRPr="00A61188">
        <w:t>содержит</w:t>
      </w:r>
      <w:r w:rsidR="00A61188" w:rsidRPr="00A61188">
        <w:t xml:space="preserve"> </w:t>
      </w:r>
      <w:r w:rsidRPr="00A61188">
        <w:t>стабилизационные</w:t>
      </w:r>
      <w:r w:rsidR="00A61188" w:rsidRPr="00A61188">
        <w:t xml:space="preserve"> </w:t>
      </w:r>
      <w:r w:rsidRPr="00A61188">
        <w:t>нормы</w:t>
      </w:r>
      <w:r w:rsidR="00A61188" w:rsidRPr="00A61188">
        <w:t xml:space="preserve">. </w:t>
      </w:r>
      <w:r w:rsidRPr="00A61188">
        <w:t>Эти</w:t>
      </w:r>
      <w:r w:rsidR="00A61188" w:rsidRPr="00A61188">
        <w:t xml:space="preserve"> </w:t>
      </w:r>
      <w:r w:rsidRPr="00A61188">
        <w:t>нормы</w:t>
      </w:r>
      <w:r w:rsidR="00A61188" w:rsidRPr="00A61188">
        <w:t xml:space="preserve"> </w:t>
      </w:r>
      <w:r w:rsidRPr="00A61188">
        <w:t>призваны,</w:t>
      </w:r>
      <w:r w:rsidR="00A61188" w:rsidRPr="00A61188">
        <w:t xml:space="preserve"> </w:t>
      </w:r>
      <w:r w:rsidRPr="00A61188">
        <w:t>чтобы</w:t>
      </w:r>
      <w:r w:rsidR="00A61188" w:rsidRPr="00A61188">
        <w:t xml:space="preserve"> </w:t>
      </w:r>
      <w:r w:rsidRPr="00A61188">
        <w:t>стабилизировать</w:t>
      </w:r>
      <w:r w:rsidR="00A61188" w:rsidRPr="00A61188">
        <w:t xml:space="preserve"> </w:t>
      </w:r>
      <w:r w:rsidRPr="00A61188">
        <w:t>условия</w:t>
      </w:r>
      <w:r w:rsidR="00A61188" w:rsidRPr="00A61188">
        <w:t xml:space="preserve"> </w:t>
      </w:r>
      <w:r w:rsidRPr="00A61188">
        <w:t>соглашений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весь</w:t>
      </w:r>
      <w:r w:rsidR="00A61188" w:rsidRPr="00A61188">
        <w:t xml:space="preserve"> </w:t>
      </w:r>
      <w:r w:rsidRPr="00A61188">
        <w:t>срок</w:t>
      </w:r>
      <w:r w:rsidR="00A61188" w:rsidRPr="00A61188">
        <w:t xml:space="preserve"> </w:t>
      </w:r>
      <w:r w:rsidRPr="00A61188">
        <w:t>соглашения,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нормы</w:t>
      </w:r>
      <w:r w:rsidR="00A61188" w:rsidRPr="00A61188">
        <w:t xml:space="preserve"> </w:t>
      </w:r>
      <w:r w:rsidRPr="00A61188">
        <w:t>налогового</w:t>
      </w:r>
      <w:r w:rsidR="00A61188" w:rsidRPr="00A61188">
        <w:t xml:space="preserve"> </w:t>
      </w:r>
      <w:r w:rsidRPr="00A61188">
        <w:t>законодательства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весь</w:t>
      </w:r>
      <w:r w:rsidR="00A61188" w:rsidRPr="00A61188">
        <w:t xml:space="preserve"> </w:t>
      </w:r>
      <w:r w:rsidRPr="00A61188">
        <w:t>период</w:t>
      </w:r>
      <w:r w:rsidR="00A61188" w:rsidRPr="00A61188">
        <w:t xml:space="preserve"> </w:t>
      </w:r>
      <w:r w:rsidRPr="00A61188">
        <w:t>действия</w:t>
      </w:r>
      <w:r w:rsidR="00A61188" w:rsidRPr="00A61188">
        <w:t xml:space="preserve"> </w:t>
      </w:r>
      <w:r w:rsidRPr="00A61188">
        <w:t>соглашения</w:t>
      </w:r>
      <w:r w:rsidR="00A61188" w:rsidRPr="00A61188">
        <w:t>.</w:t>
      </w:r>
    </w:p>
    <w:p w:rsidR="00A61188" w:rsidRPr="00A61188" w:rsidRDefault="005630D5" w:rsidP="00A61188">
      <w:pPr>
        <w:tabs>
          <w:tab w:val="left" w:pos="726"/>
        </w:tabs>
      </w:pPr>
      <w:r w:rsidRPr="00A61188">
        <w:t>При</w:t>
      </w:r>
      <w:r w:rsidR="00A61188" w:rsidRPr="00A61188">
        <w:t xml:space="preserve"> </w:t>
      </w:r>
      <w:r w:rsidRPr="00A61188">
        <w:t>изменении,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течение</w:t>
      </w:r>
      <w:r w:rsidR="00A61188" w:rsidRPr="00A61188">
        <w:t xml:space="preserve"> </w:t>
      </w:r>
      <w:r w:rsidRPr="00A61188">
        <w:t>срока</w:t>
      </w:r>
      <w:r w:rsidR="00A61188" w:rsidRPr="00A61188">
        <w:t xml:space="preserve"> </w:t>
      </w:r>
      <w:r w:rsidRPr="00A61188">
        <w:t>действия</w:t>
      </w:r>
      <w:r w:rsidR="00A61188" w:rsidRPr="00A61188">
        <w:t xml:space="preserve"> </w:t>
      </w:r>
      <w:r w:rsidRPr="00A61188">
        <w:t>соглашения,</w:t>
      </w:r>
      <w:r w:rsidR="00A61188" w:rsidRPr="00A61188">
        <w:t xml:space="preserve"> </w:t>
      </w:r>
      <w:r w:rsidRPr="00A61188">
        <w:t>наименования</w:t>
      </w:r>
      <w:r w:rsidR="00A61188" w:rsidRPr="00A61188">
        <w:t xml:space="preserve"> </w:t>
      </w:r>
      <w:r w:rsidRPr="00A61188">
        <w:t>каких-либо</w:t>
      </w:r>
      <w:r w:rsidR="00A61188" w:rsidRPr="00A61188">
        <w:t xml:space="preserve"> </w:t>
      </w:r>
      <w:r w:rsidRPr="00A61188">
        <w:t>налогов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сборов,</w:t>
      </w:r>
      <w:r w:rsidR="00A61188" w:rsidRPr="00A61188">
        <w:t xml:space="preserve"> </w:t>
      </w:r>
      <w:r w:rsidRPr="00A61188">
        <w:t>без</w:t>
      </w:r>
      <w:r w:rsidR="00A61188" w:rsidRPr="00A61188">
        <w:t xml:space="preserve"> </w:t>
      </w:r>
      <w:r w:rsidRPr="00A61188">
        <w:t>изменений</w:t>
      </w:r>
      <w:r w:rsidR="00A61188" w:rsidRPr="00A61188">
        <w:t xml:space="preserve"> </w:t>
      </w:r>
      <w:r w:rsidRPr="00A61188">
        <w:t>при</w:t>
      </w:r>
      <w:r w:rsidR="00A61188" w:rsidRPr="00A61188">
        <w:t xml:space="preserve"> </w:t>
      </w:r>
      <w:r w:rsidRPr="00A61188">
        <w:t>этом</w:t>
      </w:r>
      <w:r w:rsidR="00A61188" w:rsidRPr="00A61188">
        <w:t xml:space="preserve"> </w:t>
      </w:r>
      <w:r w:rsidRPr="00A61188">
        <w:t>элементов</w:t>
      </w:r>
      <w:r w:rsidR="00A61188" w:rsidRPr="00A61188">
        <w:t xml:space="preserve"> </w:t>
      </w:r>
      <w:r w:rsidRPr="00A61188">
        <w:t>налогообложения,</w:t>
      </w:r>
      <w:r w:rsidR="00A61188" w:rsidRPr="00A61188">
        <w:t xml:space="preserve"> </w:t>
      </w:r>
      <w:r w:rsidRPr="00A61188">
        <w:t>такой</w:t>
      </w:r>
      <w:r w:rsidR="00A61188" w:rsidRPr="00A61188">
        <w:t xml:space="preserve"> </w:t>
      </w:r>
      <w:r w:rsidRPr="00A61188">
        <w:t>налог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сбор</w:t>
      </w:r>
      <w:r w:rsidR="00A61188" w:rsidRPr="00A61188">
        <w:t xml:space="preserve"> </w:t>
      </w:r>
      <w:r w:rsidRPr="00A61188">
        <w:t>исчисляется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уплачивается</w:t>
      </w:r>
      <w:r w:rsidR="00A61188" w:rsidRPr="00A61188">
        <w:t xml:space="preserve"> </w:t>
      </w:r>
      <w:r w:rsidRPr="00A61188">
        <w:t>при</w:t>
      </w:r>
      <w:r w:rsidR="00A61188" w:rsidRPr="00A61188">
        <w:t xml:space="preserve"> </w:t>
      </w:r>
      <w:r w:rsidRPr="00A61188">
        <w:t>выполнении</w:t>
      </w:r>
      <w:r w:rsidR="00A61188" w:rsidRPr="00A61188">
        <w:t xml:space="preserve"> </w:t>
      </w:r>
      <w:r w:rsidRPr="00A61188">
        <w:t>соглашения</w:t>
      </w:r>
      <w:r w:rsidR="00A61188" w:rsidRPr="00A61188">
        <w:t xml:space="preserve"> </w:t>
      </w:r>
      <w:r w:rsidRPr="00A61188">
        <w:t>с</w:t>
      </w:r>
      <w:r w:rsidR="00A61188" w:rsidRPr="00A61188">
        <w:t xml:space="preserve"> </w:t>
      </w:r>
      <w:r w:rsidRPr="00A61188">
        <w:t>новым</w:t>
      </w:r>
      <w:r w:rsidR="00A61188" w:rsidRPr="00A61188">
        <w:t xml:space="preserve"> </w:t>
      </w:r>
      <w:r w:rsidRPr="00A61188">
        <w:t>наименованием</w:t>
      </w:r>
      <w:r w:rsidR="00A61188" w:rsidRPr="00A61188">
        <w:t>.</w:t>
      </w:r>
    </w:p>
    <w:p w:rsidR="00A61188" w:rsidRPr="00A61188" w:rsidRDefault="005630D5" w:rsidP="00A61188">
      <w:pPr>
        <w:tabs>
          <w:tab w:val="left" w:pos="726"/>
        </w:tabs>
      </w:pPr>
      <w:r w:rsidRPr="00A61188">
        <w:t>В</w:t>
      </w:r>
      <w:r w:rsidR="00A61188" w:rsidRPr="00A61188">
        <w:t xml:space="preserve"> </w:t>
      </w:r>
      <w:r w:rsidRPr="00A61188">
        <w:t>случае</w:t>
      </w:r>
      <w:r w:rsidR="00A61188" w:rsidRPr="00A61188">
        <w:t xml:space="preserve"> </w:t>
      </w:r>
      <w:r w:rsidRPr="00A61188">
        <w:t>изменения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течение</w:t>
      </w:r>
      <w:r w:rsidR="00A61188" w:rsidRPr="00A61188">
        <w:t xml:space="preserve"> </w:t>
      </w:r>
      <w:r w:rsidRPr="00A61188">
        <w:t>срока</w:t>
      </w:r>
      <w:r w:rsidR="00A61188" w:rsidRPr="00A61188">
        <w:t xml:space="preserve"> </w:t>
      </w:r>
      <w:r w:rsidRPr="00A61188">
        <w:t>действия</w:t>
      </w:r>
      <w:r w:rsidR="00A61188" w:rsidRPr="00A61188">
        <w:t xml:space="preserve"> </w:t>
      </w:r>
      <w:r w:rsidRPr="00A61188">
        <w:t>соглашения,</w:t>
      </w:r>
      <w:r w:rsidR="00A61188" w:rsidRPr="00A61188">
        <w:t xml:space="preserve"> </w:t>
      </w:r>
      <w:r w:rsidRPr="00A61188">
        <w:t>порядка</w:t>
      </w:r>
      <w:r w:rsidR="00A61188" w:rsidRPr="00A61188">
        <w:t xml:space="preserve"> </w:t>
      </w:r>
      <w:r w:rsidRPr="00A61188">
        <w:t>уплаты</w:t>
      </w:r>
      <w:r w:rsidR="00A61188" w:rsidRPr="00A61188">
        <w:t xml:space="preserve"> </w:t>
      </w:r>
      <w:r w:rsidRPr="00A61188">
        <w:t>налогов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сборов,</w:t>
      </w:r>
      <w:r w:rsidR="00A61188" w:rsidRPr="00A61188">
        <w:t xml:space="preserve"> </w:t>
      </w:r>
      <w:r w:rsidRPr="00A61188">
        <w:t>а</w:t>
      </w:r>
      <w:r w:rsidR="00A61188" w:rsidRPr="00A61188">
        <w:t xml:space="preserve"> </w:t>
      </w:r>
      <w:r w:rsidRPr="00A61188">
        <w:t>также</w:t>
      </w:r>
      <w:r w:rsidR="00A61188" w:rsidRPr="00A61188">
        <w:t xml:space="preserve"> </w:t>
      </w:r>
      <w:r w:rsidRPr="00A61188">
        <w:t>изменения</w:t>
      </w:r>
      <w:r w:rsidR="00A61188" w:rsidRPr="00A61188">
        <w:t xml:space="preserve"> </w:t>
      </w:r>
      <w:r w:rsidRPr="00A61188">
        <w:t>форм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порядка</w:t>
      </w:r>
      <w:r w:rsidR="00A61188" w:rsidRPr="00A61188">
        <w:t xml:space="preserve"> </w:t>
      </w:r>
      <w:r w:rsidRPr="00A61188">
        <w:t>заполнения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сроков</w:t>
      </w:r>
      <w:r w:rsidR="00A61188" w:rsidRPr="00A61188">
        <w:t xml:space="preserve"> </w:t>
      </w:r>
      <w:r w:rsidRPr="00A61188">
        <w:t>представления</w:t>
      </w:r>
      <w:r w:rsidR="00A61188" w:rsidRPr="00A61188">
        <w:t xml:space="preserve"> </w:t>
      </w:r>
      <w:r w:rsidRPr="00A61188">
        <w:t>налоговых</w:t>
      </w:r>
      <w:r w:rsidR="00A61188" w:rsidRPr="00A61188">
        <w:t xml:space="preserve"> </w:t>
      </w:r>
      <w:r w:rsidRPr="00A61188">
        <w:t>деклараций</w:t>
      </w:r>
      <w:r w:rsidR="00A61188" w:rsidRPr="00A61188">
        <w:t xml:space="preserve"> </w:t>
      </w:r>
      <w:r w:rsidRPr="00A61188">
        <w:t>уплата</w:t>
      </w:r>
      <w:r w:rsidR="00A61188" w:rsidRPr="00A61188">
        <w:t xml:space="preserve"> </w:t>
      </w:r>
      <w:r w:rsidRPr="00A61188">
        <w:t>налогов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сборов,</w:t>
      </w:r>
      <w:r w:rsidR="00A61188" w:rsidRPr="00A61188">
        <w:t xml:space="preserve"> </w:t>
      </w:r>
      <w:r w:rsidRPr="00A61188">
        <w:t>а</w:t>
      </w:r>
      <w:r w:rsidR="00A61188" w:rsidRPr="00A61188">
        <w:t xml:space="preserve"> </w:t>
      </w:r>
      <w:r w:rsidRPr="00A61188">
        <w:t>также</w:t>
      </w:r>
      <w:r w:rsidR="00A61188" w:rsidRPr="00A61188">
        <w:t xml:space="preserve"> </w:t>
      </w:r>
      <w:r w:rsidRPr="00A61188">
        <w:t>представление</w:t>
      </w:r>
      <w:r w:rsidR="00A61188" w:rsidRPr="00A61188">
        <w:t xml:space="preserve"> </w:t>
      </w:r>
      <w:r w:rsidRPr="00A61188">
        <w:t>налоговых</w:t>
      </w:r>
      <w:r w:rsidR="00A61188" w:rsidRPr="00A61188">
        <w:t xml:space="preserve"> </w:t>
      </w:r>
      <w:r w:rsidRPr="00A61188">
        <w:t>деклараций</w:t>
      </w:r>
      <w:r w:rsidR="00A61188" w:rsidRPr="00A61188">
        <w:t xml:space="preserve"> </w:t>
      </w:r>
      <w:r w:rsidRPr="00A61188">
        <w:t>производится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соответствии</w:t>
      </w:r>
      <w:r w:rsidR="00A61188" w:rsidRPr="00A61188">
        <w:t xml:space="preserve"> </w:t>
      </w:r>
      <w:r w:rsidRPr="00A61188">
        <w:t>с</w:t>
      </w:r>
      <w:r w:rsidR="00A61188" w:rsidRPr="00A61188">
        <w:t xml:space="preserve"> </w:t>
      </w:r>
      <w:r w:rsidRPr="00A61188">
        <w:t>действующим</w:t>
      </w:r>
      <w:r w:rsidR="00A61188" w:rsidRPr="00A61188">
        <w:t xml:space="preserve"> </w:t>
      </w:r>
      <w:r w:rsidRPr="00A61188">
        <w:t>законодательством</w:t>
      </w:r>
      <w:r w:rsidR="00A61188" w:rsidRPr="00A61188">
        <w:t xml:space="preserve"> </w:t>
      </w:r>
      <w:r w:rsidRPr="00A61188">
        <w:t>о</w:t>
      </w:r>
      <w:r w:rsidR="00A61188" w:rsidRPr="00A61188">
        <w:t xml:space="preserve"> </w:t>
      </w:r>
      <w:r w:rsidRPr="00A61188">
        <w:t>налогах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сборах</w:t>
      </w:r>
      <w:r w:rsidR="00A61188" w:rsidRPr="00A61188">
        <w:t>.</w:t>
      </w:r>
    </w:p>
    <w:p w:rsidR="00A61188" w:rsidRPr="00A61188" w:rsidRDefault="005630D5" w:rsidP="00A61188">
      <w:pPr>
        <w:tabs>
          <w:tab w:val="left" w:pos="726"/>
        </w:tabs>
      </w:pPr>
      <w:r w:rsidRPr="00A61188">
        <w:t>В</w:t>
      </w:r>
      <w:r w:rsidR="00A61188" w:rsidRPr="00A61188">
        <w:t xml:space="preserve"> </w:t>
      </w:r>
      <w:r w:rsidRPr="00A61188">
        <w:t>соответствии</w:t>
      </w:r>
      <w:r w:rsidR="00A61188" w:rsidRPr="00A61188">
        <w:t xml:space="preserve"> </w:t>
      </w:r>
      <w:r w:rsidRPr="00A61188">
        <w:t>со</w:t>
      </w:r>
      <w:r w:rsidR="00A61188" w:rsidRPr="00A61188">
        <w:t xml:space="preserve"> </w:t>
      </w:r>
      <w:r w:rsidRPr="00A61188">
        <w:t>статьей</w:t>
      </w:r>
      <w:r w:rsidR="00A61188" w:rsidRPr="00A61188">
        <w:t xml:space="preserve"> </w:t>
      </w:r>
      <w:r w:rsidRPr="00A61188">
        <w:t>346</w:t>
      </w:r>
      <w:r w:rsidR="00A61188" w:rsidRPr="00A61188">
        <w:t>.3</w:t>
      </w:r>
      <w:r w:rsidRPr="00A61188">
        <w:t>6</w:t>
      </w:r>
      <w:r w:rsidR="00A61188" w:rsidRPr="00A61188">
        <w:t xml:space="preserve"> </w:t>
      </w:r>
      <w:r w:rsidRPr="00A61188">
        <w:t>НК</w:t>
      </w:r>
      <w:r w:rsidR="00A61188" w:rsidRPr="00A61188">
        <w:t xml:space="preserve"> </w:t>
      </w:r>
      <w:r w:rsidRPr="00A61188">
        <w:t>РФ</w:t>
      </w:r>
      <w:r w:rsidR="00A61188" w:rsidRPr="00A61188">
        <w:t xml:space="preserve"> </w:t>
      </w:r>
      <w:r w:rsidRPr="00A61188">
        <w:t>налогоплательщиком</w:t>
      </w:r>
      <w:r w:rsidR="00A61188" w:rsidRPr="00A61188">
        <w:t xml:space="preserve"> </w:t>
      </w:r>
      <w:r w:rsidRPr="00A61188">
        <w:t>при</w:t>
      </w:r>
      <w:r w:rsidR="00A61188" w:rsidRPr="00A61188">
        <w:t xml:space="preserve"> </w:t>
      </w:r>
      <w:r w:rsidRPr="00A61188">
        <w:t>реализации</w:t>
      </w:r>
      <w:r w:rsidR="00A61188" w:rsidRPr="00A61188">
        <w:t xml:space="preserve"> </w:t>
      </w:r>
      <w:r w:rsidRPr="00A61188">
        <w:t>соглашения</w:t>
      </w:r>
      <w:r w:rsidR="00A61188" w:rsidRPr="00A61188">
        <w:t xml:space="preserve"> </w:t>
      </w:r>
      <w:r w:rsidRPr="00A61188">
        <w:t>о</w:t>
      </w:r>
      <w:r w:rsidR="00A61188" w:rsidRPr="00A61188">
        <w:t xml:space="preserve"> </w:t>
      </w:r>
      <w:r w:rsidRPr="00A61188">
        <w:t>разделе</w:t>
      </w:r>
      <w:r w:rsidR="00A61188" w:rsidRPr="00A61188">
        <w:t xml:space="preserve"> </w:t>
      </w:r>
      <w:r w:rsidRPr="00A61188">
        <w:t>продукции</w:t>
      </w:r>
      <w:r w:rsidR="00A61188" w:rsidRPr="00A61188">
        <w:t xml:space="preserve"> </w:t>
      </w:r>
      <w:r w:rsidRPr="00A61188">
        <w:t>является</w:t>
      </w:r>
      <w:r w:rsidR="00A61188" w:rsidRPr="00A61188">
        <w:t xml:space="preserve"> </w:t>
      </w:r>
      <w:r w:rsidRPr="00A61188">
        <w:t>либо</w:t>
      </w:r>
      <w:r w:rsidR="00A61188" w:rsidRPr="00A61188">
        <w:t xml:space="preserve"> </w:t>
      </w:r>
      <w:r w:rsidRPr="00A61188">
        <w:t>сам</w:t>
      </w:r>
      <w:r w:rsidR="00A61188" w:rsidRPr="00A61188">
        <w:t xml:space="preserve"> </w:t>
      </w:r>
      <w:r w:rsidRPr="00A61188">
        <w:t>инвестор,</w:t>
      </w:r>
      <w:r w:rsidR="00A61188" w:rsidRPr="00A61188">
        <w:t xml:space="preserve"> </w:t>
      </w:r>
      <w:r w:rsidRPr="00A61188">
        <w:t>либо</w:t>
      </w:r>
      <w:r w:rsidR="00A61188" w:rsidRPr="00A61188">
        <w:t xml:space="preserve"> </w:t>
      </w:r>
      <w:r w:rsidRPr="00A61188">
        <w:t>оператор</w:t>
      </w:r>
      <w:r w:rsidR="00A61188" w:rsidRPr="00A61188">
        <w:t>.</w:t>
      </w:r>
    </w:p>
    <w:p w:rsidR="00A61188" w:rsidRPr="00A61188" w:rsidRDefault="005630D5" w:rsidP="00A61188">
      <w:pPr>
        <w:tabs>
          <w:tab w:val="left" w:pos="726"/>
        </w:tabs>
      </w:pPr>
      <w:r w:rsidRPr="00A61188">
        <w:t>Организация,</w:t>
      </w:r>
      <w:r w:rsidR="00A61188" w:rsidRPr="00A61188">
        <w:t xml:space="preserve"> </w:t>
      </w:r>
      <w:r w:rsidRPr="00A61188">
        <w:t>являющаяся</w:t>
      </w:r>
      <w:r w:rsidR="00A61188" w:rsidRPr="00A61188">
        <w:t xml:space="preserve"> </w:t>
      </w:r>
      <w:r w:rsidRPr="00A61188">
        <w:t>инвестором</w:t>
      </w:r>
      <w:r w:rsidR="00A61188" w:rsidRPr="00A61188">
        <w:t xml:space="preserve"> </w:t>
      </w:r>
      <w:r w:rsidRPr="00A61188">
        <w:t>по</w:t>
      </w:r>
      <w:r w:rsidR="00A61188" w:rsidRPr="00A61188">
        <w:t xml:space="preserve"> </w:t>
      </w:r>
      <w:r w:rsidRPr="00A61188">
        <w:t>соглашению,</w:t>
      </w:r>
      <w:r w:rsidR="00A61188" w:rsidRPr="00A61188">
        <w:t xml:space="preserve"> </w:t>
      </w:r>
      <w:r w:rsidRPr="00A61188">
        <w:t>имеет</w:t>
      </w:r>
      <w:r w:rsidR="00A61188" w:rsidRPr="00A61188">
        <w:t xml:space="preserve"> </w:t>
      </w:r>
      <w:r w:rsidRPr="00A61188">
        <w:t>право</w:t>
      </w:r>
      <w:r w:rsidR="00A61188" w:rsidRPr="00A61188">
        <w:t xml:space="preserve"> </w:t>
      </w:r>
      <w:r w:rsidRPr="00A61188">
        <w:t>поручить</w:t>
      </w:r>
      <w:r w:rsidR="00A61188" w:rsidRPr="00A61188">
        <w:t xml:space="preserve"> </w:t>
      </w:r>
      <w:r w:rsidRPr="00A61188">
        <w:t>исполнение</w:t>
      </w:r>
      <w:r w:rsidR="00A61188" w:rsidRPr="00A61188">
        <w:t xml:space="preserve"> </w:t>
      </w:r>
      <w:r w:rsidRPr="00A61188">
        <w:t>своих</w:t>
      </w:r>
      <w:r w:rsidR="00A61188" w:rsidRPr="00A61188">
        <w:t xml:space="preserve"> </w:t>
      </w:r>
      <w:r w:rsidRPr="00A61188">
        <w:t>обязанностей,</w:t>
      </w:r>
      <w:r w:rsidR="00A61188" w:rsidRPr="00A61188">
        <w:t xml:space="preserve"> </w:t>
      </w:r>
      <w:r w:rsidRPr="00A61188">
        <w:t>связанных</w:t>
      </w:r>
      <w:r w:rsidR="00A61188" w:rsidRPr="00A61188">
        <w:t xml:space="preserve"> </w:t>
      </w:r>
      <w:r w:rsidRPr="00A61188">
        <w:t>с</w:t>
      </w:r>
      <w:r w:rsidR="00A61188" w:rsidRPr="00A61188">
        <w:t xml:space="preserve"> </w:t>
      </w:r>
      <w:r w:rsidRPr="00A61188">
        <w:t>применением</w:t>
      </w:r>
      <w:r w:rsidR="00A61188" w:rsidRPr="00A61188">
        <w:t xml:space="preserve"> </w:t>
      </w:r>
      <w:r w:rsidRPr="00A61188">
        <w:t>специального</w:t>
      </w:r>
      <w:r w:rsidR="00A61188" w:rsidRPr="00A61188">
        <w:t xml:space="preserve"> </w:t>
      </w:r>
      <w:r w:rsidRPr="00A61188">
        <w:t>налогового</w:t>
      </w:r>
      <w:r w:rsidR="00A61188" w:rsidRPr="00A61188">
        <w:t xml:space="preserve"> </w:t>
      </w:r>
      <w:r w:rsidRPr="00A61188">
        <w:t>режима</w:t>
      </w:r>
      <w:r w:rsidR="00A61188" w:rsidRPr="00A61188">
        <w:t xml:space="preserve"> </w:t>
      </w:r>
      <w:r w:rsidRPr="00A61188">
        <w:t>оператору</w:t>
      </w:r>
      <w:r w:rsidR="00A61188" w:rsidRPr="00A61188">
        <w:t xml:space="preserve"> </w:t>
      </w:r>
      <w:r w:rsidRPr="00A61188">
        <w:t>с</w:t>
      </w:r>
      <w:r w:rsidR="00A61188" w:rsidRPr="00A61188">
        <w:t xml:space="preserve"> </w:t>
      </w:r>
      <w:r w:rsidRPr="00A61188">
        <w:t>его</w:t>
      </w:r>
      <w:r w:rsidR="00A61188" w:rsidRPr="00A61188">
        <w:t xml:space="preserve"> </w:t>
      </w:r>
      <w:r w:rsidRPr="00A61188">
        <w:t>согласия</w:t>
      </w:r>
      <w:r w:rsidR="00A61188" w:rsidRPr="00A61188">
        <w:t xml:space="preserve">. </w:t>
      </w:r>
      <w:r w:rsidRPr="00A61188">
        <w:t>В</w:t>
      </w:r>
      <w:r w:rsidR="00A61188" w:rsidRPr="00A61188">
        <w:t xml:space="preserve"> </w:t>
      </w:r>
      <w:r w:rsidRPr="00A61188">
        <w:t>этом</w:t>
      </w:r>
      <w:r w:rsidR="00A61188" w:rsidRPr="00A61188">
        <w:t xml:space="preserve"> </w:t>
      </w:r>
      <w:r w:rsidRPr="00A61188">
        <w:t>случае</w:t>
      </w:r>
      <w:r w:rsidR="00A61188" w:rsidRPr="00A61188">
        <w:t xml:space="preserve"> </w:t>
      </w:r>
      <w:r w:rsidRPr="00A61188">
        <w:t>оператор,</w:t>
      </w:r>
      <w:r w:rsidR="00A61188" w:rsidRPr="00A61188">
        <w:t xml:space="preserve"> </w:t>
      </w:r>
      <w:r w:rsidRPr="00A61188">
        <w:t>выступая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качестве</w:t>
      </w:r>
      <w:r w:rsidR="00A61188" w:rsidRPr="00A61188">
        <w:t xml:space="preserve"> </w:t>
      </w:r>
      <w:r w:rsidRPr="00A61188">
        <w:t>уполномоченного</w:t>
      </w:r>
      <w:r w:rsidR="00A61188" w:rsidRPr="00A61188">
        <w:t xml:space="preserve"> </w:t>
      </w:r>
      <w:r w:rsidRPr="00A61188">
        <w:t>представителя</w:t>
      </w:r>
      <w:r w:rsidR="00A61188" w:rsidRPr="00A61188">
        <w:t xml:space="preserve"> </w:t>
      </w:r>
      <w:r w:rsidRPr="00A61188">
        <w:t>налогоплательщика,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основании</w:t>
      </w:r>
      <w:r w:rsidR="00A61188" w:rsidRPr="00A61188">
        <w:t xml:space="preserve"> </w:t>
      </w:r>
      <w:r w:rsidRPr="00A61188">
        <w:t>нотариально</w:t>
      </w:r>
      <w:r w:rsidR="00A61188" w:rsidRPr="00A61188">
        <w:t xml:space="preserve"> </w:t>
      </w:r>
      <w:r w:rsidRPr="00A61188">
        <w:t>удостоверенной</w:t>
      </w:r>
      <w:r w:rsidR="00A61188" w:rsidRPr="00A61188">
        <w:t xml:space="preserve"> </w:t>
      </w:r>
      <w:r w:rsidRPr="00A61188">
        <w:t>доверенности,</w:t>
      </w:r>
      <w:r w:rsidR="00A61188" w:rsidRPr="00A61188">
        <w:t xml:space="preserve"> </w:t>
      </w:r>
      <w:r w:rsidRPr="00A61188">
        <w:t>выдаваемой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порядке,</w:t>
      </w:r>
      <w:r w:rsidR="00A61188" w:rsidRPr="00A61188">
        <w:t xml:space="preserve"> </w:t>
      </w:r>
      <w:r w:rsidRPr="00A61188">
        <w:t>установленном</w:t>
      </w:r>
      <w:r w:rsidR="00A61188" w:rsidRPr="00A61188">
        <w:t xml:space="preserve"> </w:t>
      </w:r>
      <w:r w:rsidRPr="00A61188">
        <w:t>гражданским</w:t>
      </w:r>
      <w:r w:rsidR="00A61188" w:rsidRPr="00A61188">
        <w:t xml:space="preserve"> </w:t>
      </w:r>
      <w:r w:rsidRPr="00A61188">
        <w:t>законодательством,</w:t>
      </w:r>
      <w:r w:rsidR="00A61188" w:rsidRPr="00A61188">
        <w:t xml:space="preserve"> </w:t>
      </w:r>
      <w:r w:rsidRPr="00A61188">
        <w:t>будет</w:t>
      </w:r>
      <w:r w:rsidR="00A61188" w:rsidRPr="00A61188">
        <w:t xml:space="preserve"> </w:t>
      </w:r>
      <w:r w:rsidRPr="00A61188">
        <w:t>исполнять</w:t>
      </w:r>
      <w:r w:rsidR="00A61188" w:rsidRPr="00A61188">
        <w:t xml:space="preserve"> </w:t>
      </w:r>
      <w:r w:rsidRPr="00A61188">
        <w:t>обязанности</w:t>
      </w:r>
      <w:r w:rsidR="00A61188" w:rsidRPr="00A61188">
        <w:t xml:space="preserve"> </w:t>
      </w:r>
      <w:r w:rsidRPr="00A61188">
        <w:t>налогоплательщика</w:t>
      </w:r>
      <w:r w:rsidR="00A61188" w:rsidRPr="00A61188">
        <w:t>.</w:t>
      </w:r>
    </w:p>
    <w:p w:rsidR="005630D5" w:rsidRPr="00A61188" w:rsidRDefault="005630D5" w:rsidP="00A61188">
      <w:pPr>
        <w:tabs>
          <w:tab w:val="left" w:pos="726"/>
        </w:tabs>
      </w:pPr>
      <w:r w:rsidRPr="00A61188">
        <w:t>Особенности</w:t>
      </w:r>
      <w:r w:rsidR="00A61188" w:rsidRPr="00A61188">
        <w:t xml:space="preserve"> </w:t>
      </w:r>
      <w:r w:rsidRPr="00A61188">
        <w:t>определения</w:t>
      </w:r>
      <w:r w:rsidR="00A61188" w:rsidRPr="00A61188">
        <w:t xml:space="preserve"> </w:t>
      </w:r>
      <w:r w:rsidRPr="00A61188">
        <w:t>налоговой</w:t>
      </w:r>
      <w:r w:rsidR="00A61188" w:rsidRPr="00A61188">
        <w:t xml:space="preserve"> </w:t>
      </w:r>
      <w:r w:rsidRPr="00A61188">
        <w:t>базы,</w:t>
      </w:r>
      <w:r w:rsidR="00A61188" w:rsidRPr="00A61188">
        <w:t xml:space="preserve"> </w:t>
      </w:r>
      <w:r w:rsidRPr="00A61188">
        <w:t>исчисления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уплаты</w:t>
      </w:r>
      <w:r w:rsidR="00A61188" w:rsidRPr="00A61188">
        <w:t xml:space="preserve"> </w:t>
      </w:r>
      <w:r w:rsidRPr="00A61188">
        <w:t>налога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добычу</w:t>
      </w:r>
      <w:r w:rsidR="00A61188" w:rsidRPr="00A61188">
        <w:t xml:space="preserve"> </w:t>
      </w:r>
      <w:r w:rsidRPr="00A61188">
        <w:t>полезных</w:t>
      </w:r>
      <w:r w:rsidR="00A61188" w:rsidRPr="00A61188">
        <w:t xml:space="preserve"> </w:t>
      </w:r>
      <w:r w:rsidRPr="00A61188">
        <w:t>ископаемых</w:t>
      </w:r>
      <w:r w:rsidR="00A61188" w:rsidRPr="00A61188">
        <w:t xml:space="preserve"> </w:t>
      </w:r>
      <w:r w:rsidRPr="00A61188">
        <w:t>при</w:t>
      </w:r>
      <w:r w:rsidR="00A61188" w:rsidRPr="00A61188">
        <w:t xml:space="preserve"> </w:t>
      </w:r>
      <w:r w:rsidRPr="00A61188">
        <w:t>выполнении</w:t>
      </w:r>
      <w:r w:rsidR="00A61188" w:rsidRPr="00A61188">
        <w:t xml:space="preserve"> </w:t>
      </w:r>
      <w:r w:rsidRPr="00A61188">
        <w:t>соглашений</w:t>
      </w:r>
    </w:p>
    <w:p w:rsidR="00A61188" w:rsidRPr="00A61188" w:rsidRDefault="005630D5" w:rsidP="00A61188">
      <w:pPr>
        <w:tabs>
          <w:tab w:val="left" w:pos="726"/>
        </w:tabs>
      </w:pPr>
      <w:r w:rsidRPr="00A61188">
        <w:t>Порядок</w:t>
      </w:r>
      <w:r w:rsidR="00A61188" w:rsidRPr="00A61188">
        <w:t xml:space="preserve"> </w:t>
      </w:r>
      <w:r w:rsidRPr="00A61188">
        <w:t>начисления,</w:t>
      </w:r>
      <w:r w:rsidR="00A61188" w:rsidRPr="00A61188">
        <w:t xml:space="preserve"> </w:t>
      </w:r>
      <w:r w:rsidRPr="00A61188">
        <w:t>перечисления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учета</w:t>
      </w:r>
      <w:r w:rsidR="00A61188" w:rsidRPr="00A61188">
        <w:t xml:space="preserve"> </w:t>
      </w:r>
      <w:r w:rsidRPr="00A61188">
        <w:t>налога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добычу</w:t>
      </w:r>
      <w:r w:rsidR="00A61188" w:rsidRPr="00A61188">
        <w:t xml:space="preserve"> </w:t>
      </w:r>
      <w:r w:rsidRPr="00A61188">
        <w:t>полезных</w:t>
      </w:r>
      <w:r w:rsidR="00A61188" w:rsidRPr="00A61188">
        <w:t xml:space="preserve"> </w:t>
      </w:r>
      <w:r w:rsidRPr="00A61188">
        <w:t>ископаемых</w:t>
      </w:r>
      <w:r w:rsidR="00A61188" w:rsidRPr="00A61188">
        <w:t xml:space="preserve"> </w:t>
      </w:r>
      <w:r w:rsidRPr="00A61188">
        <w:t>определен</w:t>
      </w:r>
      <w:r w:rsidR="00A61188" w:rsidRPr="00A61188">
        <w:t xml:space="preserve"> </w:t>
      </w:r>
      <w:r w:rsidRPr="00A61188">
        <w:t>главой</w:t>
      </w:r>
      <w:r w:rsidR="00A61188" w:rsidRPr="00A61188">
        <w:t xml:space="preserve"> </w:t>
      </w:r>
      <w:r w:rsidRPr="00A61188">
        <w:t>26</w:t>
      </w:r>
      <w:r w:rsidR="00A61188" w:rsidRPr="00A61188">
        <w:t xml:space="preserve"> </w:t>
      </w:r>
      <w:r w:rsidRPr="00A61188">
        <w:t>НК</w:t>
      </w:r>
      <w:r w:rsidR="00A61188" w:rsidRPr="00A61188">
        <w:t xml:space="preserve"> </w:t>
      </w:r>
      <w:r w:rsidRPr="00A61188">
        <w:t>РФ</w:t>
      </w:r>
      <w:r w:rsidR="00A61188" w:rsidRPr="00A61188">
        <w:t>.</w:t>
      </w:r>
    </w:p>
    <w:p w:rsidR="00A61188" w:rsidRPr="00A61188" w:rsidRDefault="005630D5" w:rsidP="00A61188">
      <w:pPr>
        <w:tabs>
          <w:tab w:val="left" w:pos="726"/>
        </w:tabs>
      </w:pPr>
      <w:r w:rsidRPr="00A61188">
        <w:t>Налогоплательщиками</w:t>
      </w:r>
      <w:r w:rsidR="00A61188" w:rsidRPr="00A61188">
        <w:t xml:space="preserve"> </w:t>
      </w:r>
      <w:r w:rsidRPr="00A61188">
        <w:t>налога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добычу</w:t>
      </w:r>
      <w:r w:rsidR="00A61188" w:rsidRPr="00A61188">
        <w:t xml:space="preserve"> </w:t>
      </w:r>
      <w:r w:rsidRPr="00A61188">
        <w:t>полезных</w:t>
      </w:r>
      <w:r w:rsidR="00A61188" w:rsidRPr="00A61188">
        <w:t xml:space="preserve"> </w:t>
      </w:r>
      <w:r w:rsidRPr="00A61188">
        <w:t>ископаемых,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соответствии</w:t>
      </w:r>
      <w:r w:rsidR="00A61188" w:rsidRPr="00A61188">
        <w:t xml:space="preserve"> </w:t>
      </w:r>
      <w:r w:rsidRPr="00A61188">
        <w:t>со</w:t>
      </w:r>
      <w:r w:rsidR="00A61188" w:rsidRPr="00A61188">
        <w:t xml:space="preserve"> </w:t>
      </w:r>
      <w:r w:rsidRPr="00A61188">
        <w:t>статьей</w:t>
      </w:r>
      <w:r w:rsidR="00A61188" w:rsidRPr="00A61188">
        <w:t xml:space="preserve"> </w:t>
      </w:r>
      <w:r w:rsidRPr="00A61188">
        <w:t>334</w:t>
      </w:r>
      <w:r w:rsidR="00A61188" w:rsidRPr="00A61188">
        <w:t xml:space="preserve"> </w:t>
      </w:r>
      <w:r w:rsidRPr="00A61188">
        <w:t>НК</w:t>
      </w:r>
      <w:r w:rsidR="00A61188" w:rsidRPr="00A61188">
        <w:t xml:space="preserve"> </w:t>
      </w:r>
      <w:r w:rsidRPr="00A61188">
        <w:t>РФ</w:t>
      </w:r>
      <w:r w:rsidR="00A61188" w:rsidRPr="00A61188">
        <w:t xml:space="preserve"> </w:t>
      </w:r>
      <w:r w:rsidRPr="00A61188">
        <w:t>являются</w:t>
      </w:r>
      <w:r w:rsidR="00A61188" w:rsidRPr="00A61188">
        <w:t xml:space="preserve"> </w:t>
      </w:r>
      <w:r w:rsidRPr="00A61188">
        <w:t>организации,</w:t>
      </w:r>
      <w:r w:rsidR="00A61188" w:rsidRPr="00A61188">
        <w:t xml:space="preserve"> </w:t>
      </w:r>
      <w:r w:rsidRPr="00A61188">
        <w:t>признаваемые</w:t>
      </w:r>
      <w:r w:rsidR="00A61188" w:rsidRPr="00A61188">
        <w:t xml:space="preserve"> </w:t>
      </w:r>
      <w:r w:rsidRPr="00A61188">
        <w:t>пользователями</w:t>
      </w:r>
      <w:r w:rsidR="00A61188" w:rsidRPr="00A61188">
        <w:t xml:space="preserve"> </w:t>
      </w:r>
      <w:r w:rsidRPr="00A61188">
        <w:t>недр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соответствии</w:t>
      </w:r>
      <w:r w:rsidR="00A61188" w:rsidRPr="00A61188">
        <w:t xml:space="preserve"> </w:t>
      </w:r>
      <w:r w:rsidRPr="00A61188">
        <w:t>с</w:t>
      </w:r>
      <w:r w:rsidR="00A61188" w:rsidRPr="00A61188">
        <w:t xml:space="preserve"> </w:t>
      </w:r>
      <w:r w:rsidRPr="00A61188">
        <w:t>законодательством</w:t>
      </w:r>
      <w:r w:rsidR="00A61188" w:rsidRPr="00A61188">
        <w:t xml:space="preserve"> </w:t>
      </w:r>
      <w:r w:rsidRPr="00A61188">
        <w:t>Российской</w:t>
      </w:r>
      <w:r w:rsidR="00A61188" w:rsidRPr="00A61188">
        <w:t xml:space="preserve"> </w:t>
      </w:r>
      <w:r w:rsidRPr="00A61188">
        <w:t>Федерации</w:t>
      </w:r>
      <w:r w:rsidR="00A61188" w:rsidRPr="00A61188">
        <w:t>.</w:t>
      </w:r>
    </w:p>
    <w:p w:rsidR="00A61188" w:rsidRPr="00A61188" w:rsidRDefault="005630D5" w:rsidP="00A61188">
      <w:pPr>
        <w:tabs>
          <w:tab w:val="left" w:pos="726"/>
        </w:tabs>
      </w:pPr>
      <w:r w:rsidRPr="00A61188">
        <w:t>В</w:t>
      </w:r>
      <w:r w:rsidR="00A61188" w:rsidRPr="00A61188">
        <w:t xml:space="preserve"> </w:t>
      </w:r>
      <w:r w:rsidRPr="00A61188">
        <w:t>соответствии</w:t>
      </w:r>
      <w:r w:rsidR="00A61188" w:rsidRPr="00A61188">
        <w:t xml:space="preserve"> </w:t>
      </w:r>
      <w:r w:rsidRPr="00A61188">
        <w:t>с</w:t>
      </w:r>
      <w:r w:rsidR="00A61188" w:rsidRPr="00A61188">
        <w:t xml:space="preserve"> </w:t>
      </w:r>
      <w:r w:rsidRPr="00A61188">
        <w:t>НК</w:t>
      </w:r>
      <w:r w:rsidR="00A61188" w:rsidRPr="00A61188">
        <w:t xml:space="preserve"> </w:t>
      </w:r>
      <w:r w:rsidRPr="00A61188">
        <w:t>РФ</w:t>
      </w:r>
      <w:r w:rsidR="00A61188" w:rsidRPr="00A61188">
        <w:t xml:space="preserve"> </w:t>
      </w:r>
      <w:r w:rsidRPr="00A61188">
        <w:t>налогоплательщики</w:t>
      </w:r>
      <w:r w:rsidR="00A61188" w:rsidRPr="00A61188">
        <w:t xml:space="preserve"> </w:t>
      </w:r>
      <w:r w:rsidRPr="00A61188">
        <w:t>подлежат</w:t>
      </w:r>
      <w:r w:rsidR="00A61188" w:rsidRPr="00A61188">
        <w:t xml:space="preserve"> </w:t>
      </w:r>
      <w:r w:rsidRPr="00A61188">
        <w:t>обязательной</w:t>
      </w:r>
      <w:r w:rsidR="00A61188" w:rsidRPr="00A61188">
        <w:t xml:space="preserve"> </w:t>
      </w:r>
      <w:r w:rsidRPr="00A61188">
        <w:t>постановке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учет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качестве</w:t>
      </w:r>
      <w:r w:rsidR="00A61188" w:rsidRPr="00A61188">
        <w:t xml:space="preserve"> </w:t>
      </w:r>
      <w:r w:rsidRPr="00A61188">
        <w:t>налогоплательщика</w:t>
      </w:r>
      <w:r w:rsidR="00A61188" w:rsidRPr="00A61188">
        <w:t xml:space="preserve"> </w:t>
      </w:r>
      <w:r w:rsidRPr="00A61188">
        <w:t>налога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добычу</w:t>
      </w:r>
      <w:r w:rsidR="00A61188" w:rsidRPr="00A61188">
        <w:t xml:space="preserve"> </w:t>
      </w:r>
      <w:r w:rsidRPr="00A61188">
        <w:t>полезных</w:t>
      </w:r>
      <w:r w:rsidR="00A61188" w:rsidRPr="00A61188">
        <w:t xml:space="preserve"> </w:t>
      </w:r>
      <w:r w:rsidRPr="00A61188">
        <w:t>ископаемых</w:t>
      </w:r>
      <w:r w:rsidR="00A61188" w:rsidRPr="00A61188">
        <w:t xml:space="preserve"> </w:t>
      </w:r>
      <w:r w:rsidRPr="00A61188">
        <w:t>по</w:t>
      </w:r>
      <w:r w:rsidR="00A61188" w:rsidRPr="00A61188">
        <w:t xml:space="preserve"> </w:t>
      </w:r>
      <w:r w:rsidRPr="00A61188">
        <w:t>месту</w:t>
      </w:r>
      <w:r w:rsidR="00A61188" w:rsidRPr="00A61188">
        <w:t xml:space="preserve"> </w:t>
      </w:r>
      <w:r w:rsidRPr="00A61188">
        <w:t>нахождения</w:t>
      </w:r>
      <w:r w:rsidR="00A61188" w:rsidRPr="00A61188">
        <w:t xml:space="preserve"> </w:t>
      </w:r>
      <w:r w:rsidRPr="00A61188">
        <w:t>участка</w:t>
      </w:r>
      <w:r w:rsidR="00A61188" w:rsidRPr="00A61188">
        <w:t xml:space="preserve"> </w:t>
      </w:r>
      <w:r w:rsidRPr="00A61188">
        <w:t>недр,</w:t>
      </w:r>
      <w:r w:rsidR="00A61188" w:rsidRPr="00A61188">
        <w:t xml:space="preserve"> </w:t>
      </w:r>
      <w:r w:rsidRPr="00A61188">
        <w:t>предоставленного</w:t>
      </w:r>
      <w:r w:rsidR="00A61188" w:rsidRPr="00A61188">
        <w:t xml:space="preserve"> </w:t>
      </w:r>
      <w:r w:rsidRPr="00A61188">
        <w:t>налогоплательщику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пользование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соответствии</w:t>
      </w:r>
      <w:r w:rsidR="00A61188" w:rsidRPr="00A61188">
        <w:t xml:space="preserve"> </w:t>
      </w:r>
      <w:r w:rsidRPr="00A61188">
        <w:t>с</w:t>
      </w:r>
      <w:r w:rsidR="00A61188" w:rsidRPr="00A61188">
        <w:t xml:space="preserve"> </w:t>
      </w:r>
      <w:r w:rsidRPr="00A61188">
        <w:t>законодательством</w:t>
      </w:r>
      <w:r w:rsidR="00A61188" w:rsidRPr="00A61188">
        <w:t xml:space="preserve"> </w:t>
      </w:r>
      <w:r w:rsidRPr="00A61188">
        <w:t>Российской</w:t>
      </w:r>
      <w:r w:rsidR="00A61188" w:rsidRPr="00A61188">
        <w:t xml:space="preserve"> </w:t>
      </w:r>
      <w:r w:rsidRPr="00A61188">
        <w:t>Федерации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течение</w:t>
      </w:r>
      <w:r w:rsidR="00A61188" w:rsidRPr="00A61188">
        <w:t xml:space="preserve"> </w:t>
      </w:r>
      <w:r w:rsidRPr="00A61188">
        <w:t>30</w:t>
      </w:r>
      <w:r w:rsidR="00A61188" w:rsidRPr="00A61188">
        <w:t xml:space="preserve"> </w:t>
      </w:r>
      <w:r w:rsidRPr="00A61188">
        <w:t>дней</w:t>
      </w:r>
      <w:r w:rsidR="00A61188" w:rsidRPr="00A61188">
        <w:t xml:space="preserve"> </w:t>
      </w:r>
      <w:r w:rsidRPr="00A61188">
        <w:t>с</w:t>
      </w:r>
      <w:r w:rsidR="00A61188" w:rsidRPr="00A61188">
        <w:t xml:space="preserve"> </w:t>
      </w:r>
      <w:r w:rsidRPr="00A61188">
        <w:t>момента</w:t>
      </w:r>
      <w:r w:rsidR="00A61188" w:rsidRPr="00A61188">
        <w:t xml:space="preserve"> </w:t>
      </w:r>
      <w:r w:rsidRPr="00A61188">
        <w:t>государственной</w:t>
      </w:r>
      <w:r w:rsidR="00A61188" w:rsidRPr="00A61188">
        <w:t xml:space="preserve"> </w:t>
      </w:r>
      <w:r w:rsidRPr="00A61188">
        <w:t>регистрации</w:t>
      </w:r>
      <w:r w:rsidR="00A61188" w:rsidRPr="00A61188">
        <w:t xml:space="preserve"> </w:t>
      </w:r>
      <w:r w:rsidRPr="00A61188">
        <w:t>лицензии</w:t>
      </w:r>
      <w:r w:rsidR="00A61188" w:rsidRPr="00A61188">
        <w:t xml:space="preserve"> (</w:t>
      </w:r>
      <w:r w:rsidRPr="00A61188">
        <w:t>разрешения</w:t>
      </w:r>
      <w:r w:rsidR="00A61188" w:rsidRPr="00A61188">
        <w:t xml:space="preserve">) </w:t>
      </w:r>
      <w:r w:rsidRPr="00A61188">
        <w:t>на</w:t>
      </w:r>
      <w:r w:rsidR="00A61188" w:rsidRPr="00A61188">
        <w:t xml:space="preserve"> </w:t>
      </w:r>
      <w:r w:rsidRPr="00A61188">
        <w:t>пользование</w:t>
      </w:r>
      <w:r w:rsidR="00A61188" w:rsidRPr="00A61188">
        <w:t xml:space="preserve"> </w:t>
      </w:r>
      <w:r w:rsidRPr="00A61188">
        <w:t>участком</w:t>
      </w:r>
      <w:r w:rsidR="00A61188" w:rsidRPr="00A61188">
        <w:t xml:space="preserve"> </w:t>
      </w:r>
      <w:r w:rsidRPr="00A61188">
        <w:t>недр</w:t>
      </w:r>
      <w:r w:rsidR="00A61188" w:rsidRPr="00A61188">
        <w:t>.</w:t>
      </w:r>
    </w:p>
    <w:p w:rsidR="00A61188" w:rsidRPr="00A61188" w:rsidRDefault="005630D5" w:rsidP="00A61188">
      <w:pPr>
        <w:tabs>
          <w:tab w:val="left" w:pos="726"/>
        </w:tabs>
      </w:pPr>
      <w:r w:rsidRPr="00A61188">
        <w:t>Объектом</w:t>
      </w:r>
      <w:r w:rsidR="00A61188" w:rsidRPr="00A61188">
        <w:t xml:space="preserve"> </w:t>
      </w:r>
      <w:r w:rsidRPr="00A61188">
        <w:t>налогообложения</w:t>
      </w:r>
      <w:r w:rsidR="00A61188" w:rsidRPr="00A61188">
        <w:t xml:space="preserve"> </w:t>
      </w:r>
      <w:r w:rsidRPr="00A61188">
        <w:t>налогом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добычу</w:t>
      </w:r>
      <w:r w:rsidR="00A61188" w:rsidRPr="00A61188">
        <w:t xml:space="preserve"> </w:t>
      </w:r>
      <w:r w:rsidRPr="00A61188">
        <w:t>полезных</w:t>
      </w:r>
      <w:r w:rsidR="00A61188" w:rsidRPr="00A61188">
        <w:t xml:space="preserve"> </w:t>
      </w:r>
      <w:r w:rsidRPr="00A61188">
        <w:t>ископаемых</w:t>
      </w:r>
      <w:r w:rsidR="00A61188" w:rsidRPr="00A61188">
        <w:t xml:space="preserve"> </w:t>
      </w:r>
      <w:r w:rsidRPr="00A61188">
        <w:t>согласно</w:t>
      </w:r>
      <w:r w:rsidR="00A61188" w:rsidRPr="00A61188">
        <w:t xml:space="preserve"> </w:t>
      </w:r>
      <w:r w:rsidRPr="00A61188">
        <w:t>статье</w:t>
      </w:r>
      <w:r w:rsidR="00A61188" w:rsidRPr="00A61188">
        <w:t xml:space="preserve"> </w:t>
      </w:r>
      <w:r w:rsidRPr="00A61188">
        <w:t>336</w:t>
      </w:r>
      <w:r w:rsidR="00A61188" w:rsidRPr="00A61188">
        <w:t xml:space="preserve"> </w:t>
      </w:r>
      <w:r w:rsidRPr="00A61188">
        <w:t>НК</w:t>
      </w:r>
      <w:r w:rsidR="00A61188" w:rsidRPr="00A61188">
        <w:t xml:space="preserve"> </w:t>
      </w:r>
      <w:r w:rsidRPr="00A61188">
        <w:t>РФ</w:t>
      </w:r>
      <w:r w:rsidR="00A61188" w:rsidRPr="00A61188">
        <w:t xml:space="preserve"> </w:t>
      </w:r>
      <w:r w:rsidRPr="00A61188">
        <w:t>признаются</w:t>
      </w:r>
      <w:r w:rsidR="00A61188" w:rsidRPr="00A61188">
        <w:t>:</w:t>
      </w:r>
    </w:p>
    <w:p w:rsidR="00A61188" w:rsidRPr="00A61188" w:rsidRDefault="005630D5" w:rsidP="00A61188">
      <w:pPr>
        <w:tabs>
          <w:tab w:val="left" w:pos="726"/>
        </w:tabs>
      </w:pPr>
      <w:r w:rsidRPr="00A61188">
        <w:t>полезные</w:t>
      </w:r>
      <w:r w:rsidR="00A61188" w:rsidRPr="00A61188">
        <w:t xml:space="preserve"> </w:t>
      </w:r>
      <w:r w:rsidRPr="00A61188">
        <w:t>ископаемые,</w:t>
      </w:r>
      <w:r w:rsidR="00A61188" w:rsidRPr="00A61188">
        <w:t xml:space="preserve"> </w:t>
      </w:r>
      <w:r w:rsidRPr="00A61188">
        <w:t>добытые</w:t>
      </w:r>
      <w:r w:rsidR="00A61188" w:rsidRPr="00A61188">
        <w:t xml:space="preserve"> </w:t>
      </w:r>
      <w:r w:rsidRPr="00A61188">
        <w:t>из</w:t>
      </w:r>
      <w:r w:rsidR="00A61188" w:rsidRPr="00A61188">
        <w:t xml:space="preserve"> </w:t>
      </w:r>
      <w:r w:rsidRPr="00A61188">
        <w:t>недр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территории</w:t>
      </w:r>
      <w:r w:rsidR="00A61188" w:rsidRPr="00A61188">
        <w:t xml:space="preserve"> </w:t>
      </w:r>
      <w:r w:rsidRPr="00A61188">
        <w:t>Российской</w:t>
      </w:r>
      <w:r w:rsidR="00A61188" w:rsidRPr="00A61188">
        <w:t xml:space="preserve"> </w:t>
      </w:r>
      <w:r w:rsidRPr="00A61188">
        <w:t>Федерации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участке</w:t>
      </w:r>
      <w:r w:rsidR="00A61188" w:rsidRPr="00A61188">
        <w:t xml:space="preserve"> </w:t>
      </w:r>
      <w:r w:rsidRPr="00A61188">
        <w:t>недр,</w:t>
      </w:r>
      <w:r w:rsidR="00A61188" w:rsidRPr="00A61188">
        <w:t xml:space="preserve"> </w:t>
      </w:r>
      <w:r w:rsidRPr="00A61188">
        <w:t>предоставленном</w:t>
      </w:r>
      <w:r w:rsidR="00A61188" w:rsidRPr="00A61188">
        <w:t xml:space="preserve"> </w:t>
      </w:r>
      <w:r w:rsidRPr="00A61188">
        <w:t>налогоплательщику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пользование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соответствии</w:t>
      </w:r>
      <w:r w:rsidR="00A61188" w:rsidRPr="00A61188">
        <w:t xml:space="preserve"> </w:t>
      </w:r>
      <w:r w:rsidRPr="00A61188">
        <w:t>с</w:t>
      </w:r>
      <w:r w:rsidR="00A61188" w:rsidRPr="00A61188">
        <w:t xml:space="preserve"> </w:t>
      </w:r>
      <w:r w:rsidRPr="00A61188">
        <w:t>законодательством</w:t>
      </w:r>
      <w:r w:rsidR="00A61188" w:rsidRPr="00A61188">
        <w:t xml:space="preserve"> </w:t>
      </w:r>
      <w:r w:rsidRPr="00A61188">
        <w:t>Российской</w:t>
      </w:r>
      <w:r w:rsidR="00A61188" w:rsidRPr="00A61188">
        <w:t xml:space="preserve"> </w:t>
      </w:r>
      <w:r w:rsidRPr="00A61188">
        <w:t>Федерации</w:t>
      </w:r>
      <w:r w:rsidR="00A61188" w:rsidRPr="00A61188">
        <w:t>;</w:t>
      </w:r>
    </w:p>
    <w:p w:rsidR="00A61188" w:rsidRPr="00A61188" w:rsidRDefault="005630D5" w:rsidP="00A61188">
      <w:pPr>
        <w:tabs>
          <w:tab w:val="left" w:pos="726"/>
        </w:tabs>
      </w:pPr>
      <w:r w:rsidRPr="00A61188">
        <w:t>полезные</w:t>
      </w:r>
      <w:r w:rsidR="00A61188" w:rsidRPr="00A61188">
        <w:t xml:space="preserve"> </w:t>
      </w:r>
      <w:r w:rsidRPr="00A61188">
        <w:t>ископаемые,</w:t>
      </w:r>
      <w:r w:rsidR="00A61188" w:rsidRPr="00A61188">
        <w:t xml:space="preserve"> </w:t>
      </w:r>
      <w:r w:rsidRPr="00A61188">
        <w:t>извлеченные</w:t>
      </w:r>
      <w:r w:rsidR="00A61188" w:rsidRPr="00A61188">
        <w:t xml:space="preserve"> </w:t>
      </w:r>
      <w:r w:rsidRPr="00A61188">
        <w:t>из</w:t>
      </w:r>
      <w:r w:rsidR="00A61188" w:rsidRPr="00A61188">
        <w:t xml:space="preserve"> </w:t>
      </w:r>
      <w:r w:rsidRPr="00A61188">
        <w:t>отходов</w:t>
      </w:r>
      <w:r w:rsidR="00A61188" w:rsidRPr="00A61188">
        <w:t xml:space="preserve"> (</w:t>
      </w:r>
      <w:r w:rsidRPr="00A61188">
        <w:t>потерь</w:t>
      </w:r>
      <w:r w:rsidR="00A61188" w:rsidRPr="00A61188">
        <w:t xml:space="preserve">) </w:t>
      </w:r>
      <w:r w:rsidRPr="00A61188">
        <w:t>добывающего</w:t>
      </w:r>
      <w:r w:rsidR="00A61188" w:rsidRPr="00A61188">
        <w:t xml:space="preserve"> </w:t>
      </w:r>
      <w:r w:rsidRPr="00A61188">
        <w:t>производства,</w:t>
      </w:r>
      <w:r w:rsidR="00A61188" w:rsidRPr="00A61188">
        <w:t xml:space="preserve"> </w:t>
      </w:r>
      <w:r w:rsidRPr="00A61188">
        <w:t>если</w:t>
      </w:r>
      <w:r w:rsidR="00A61188" w:rsidRPr="00A61188">
        <w:t xml:space="preserve"> </w:t>
      </w:r>
      <w:r w:rsidRPr="00A61188">
        <w:t>такое</w:t>
      </w:r>
      <w:r w:rsidR="00A61188" w:rsidRPr="00A61188">
        <w:t xml:space="preserve"> </w:t>
      </w:r>
      <w:r w:rsidRPr="00A61188">
        <w:t>извлечение</w:t>
      </w:r>
      <w:r w:rsidR="00A61188" w:rsidRPr="00A61188">
        <w:t xml:space="preserve"> </w:t>
      </w:r>
      <w:r w:rsidRPr="00A61188">
        <w:t>подлежит</w:t>
      </w:r>
      <w:r w:rsidR="00A61188" w:rsidRPr="00A61188">
        <w:t xml:space="preserve"> </w:t>
      </w:r>
      <w:r w:rsidRPr="00A61188">
        <w:t>отдельному</w:t>
      </w:r>
      <w:r w:rsidR="00A61188" w:rsidRPr="00A61188">
        <w:t xml:space="preserve"> </w:t>
      </w:r>
      <w:r w:rsidRPr="00A61188">
        <w:t>лицензированию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соответствии</w:t>
      </w:r>
      <w:r w:rsidR="00A61188" w:rsidRPr="00A61188">
        <w:t xml:space="preserve"> </w:t>
      </w:r>
      <w:r w:rsidRPr="00A61188">
        <w:t>с</w:t>
      </w:r>
      <w:r w:rsidR="00A61188" w:rsidRPr="00A61188">
        <w:t xml:space="preserve"> </w:t>
      </w:r>
      <w:r w:rsidRPr="00A61188">
        <w:t>законодательством</w:t>
      </w:r>
      <w:r w:rsidR="00A61188" w:rsidRPr="00A61188">
        <w:t xml:space="preserve"> </w:t>
      </w:r>
      <w:r w:rsidRPr="00A61188">
        <w:t>Российской</w:t>
      </w:r>
      <w:r w:rsidR="00A61188" w:rsidRPr="00A61188">
        <w:t xml:space="preserve"> </w:t>
      </w:r>
      <w:r w:rsidRPr="00A61188">
        <w:t>Федерации</w:t>
      </w:r>
      <w:r w:rsidR="00A61188" w:rsidRPr="00A61188">
        <w:t xml:space="preserve"> </w:t>
      </w:r>
      <w:r w:rsidRPr="00A61188">
        <w:t>о</w:t>
      </w:r>
      <w:r w:rsidR="00A61188" w:rsidRPr="00A61188">
        <w:t xml:space="preserve"> </w:t>
      </w:r>
      <w:r w:rsidRPr="00A61188">
        <w:t>недрах</w:t>
      </w:r>
      <w:r w:rsidR="00A61188" w:rsidRPr="00A61188">
        <w:t>;</w:t>
      </w:r>
    </w:p>
    <w:p w:rsidR="00A61188" w:rsidRPr="00A61188" w:rsidRDefault="005630D5" w:rsidP="00A61188">
      <w:pPr>
        <w:tabs>
          <w:tab w:val="left" w:pos="726"/>
        </w:tabs>
      </w:pPr>
      <w:r w:rsidRPr="00A61188">
        <w:t>полезные</w:t>
      </w:r>
      <w:r w:rsidR="00A61188" w:rsidRPr="00A61188">
        <w:t xml:space="preserve"> </w:t>
      </w:r>
      <w:r w:rsidRPr="00A61188">
        <w:t>ископаемые,</w:t>
      </w:r>
      <w:r w:rsidR="00A61188" w:rsidRPr="00A61188">
        <w:t xml:space="preserve"> </w:t>
      </w:r>
      <w:r w:rsidRPr="00A61188">
        <w:t>добытые</w:t>
      </w:r>
      <w:r w:rsidR="00A61188" w:rsidRPr="00A61188">
        <w:t xml:space="preserve"> </w:t>
      </w:r>
      <w:r w:rsidRPr="00A61188">
        <w:t>из</w:t>
      </w:r>
      <w:r w:rsidR="00A61188" w:rsidRPr="00A61188">
        <w:t xml:space="preserve"> </w:t>
      </w:r>
      <w:r w:rsidRPr="00A61188">
        <w:t>недр</w:t>
      </w:r>
      <w:r w:rsidR="00A61188" w:rsidRPr="00A61188">
        <w:t xml:space="preserve"> </w:t>
      </w:r>
      <w:r w:rsidRPr="00A61188">
        <w:t>за</w:t>
      </w:r>
      <w:r w:rsidR="00A61188" w:rsidRPr="00A61188">
        <w:t xml:space="preserve"> </w:t>
      </w:r>
      <w:r w:rsidRPr="00A61188">
        <w:t>пределами</w:t>
      </w:r>
      <w:r w:rsidR="00A61188" w:rsidRPr="00A61188">
        <w:t xml:space="preserve"> </w:t>
      </w:r>
      <w:r w:rsidRPr="00A61188">
        <w:t>территории</w:t>
      </w:r>
      <w:r w:rsidR="00A61188" w:rsidRPr="00A61188">
        <w:t xml:space="preserve"> </w:t>
      </w:r>
      <w:r w:rsidRPr="00A61188">
        <w:t>Российской</w:t>
      </w:r>
      <w:r w:rsidR="00A61188" w:rsidRPr="00A61188">
        <w:t xml:space="preserve"> </w:t>
      </w:r>
      <w:r w:rsidRPr="00A61188">
        <w:t>Федерации,</w:t>
      </w:r>
      <w:r w:rsidR="00A61188" w:rsidRPr="00A61188">
        <w:t xml:space="preserve"> </w:t>
      </w:r>
      <w:r w:rsidRPr="00A61188">
        <w:t>если</w:t>
      </w:r>
      <w:r w:rsidR="00A61188" w:rsidRPr="00A61188">
        <w:t xml:space="preserve"> </w:t>
      </w:r>
      <w:r w:rsidRPr="00A61188">
        <w:t>эта</w:t>
      </w:r>
      <w:r w:rsidR="00A61188" w:rsidRPr="00A61188">
        <w:t xml:space="preserve"> </w:t>
      </w:r>
      <w:r w:rsidRPr="00A61188">
        <w:t>добыча</w:t>
      </w:r>
      <w:r w:rsidR="00A61188" w:rsidRPr="00A61188">
        <w:t xml:space="preserve"> </w:t>
      </w:r>
      <w:r w:rsidRPr="00A61188">
        <w:t>осуществляется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территориях,</w:t>
      </w:r>
      <w:r w:rsidR="00A61188" w:rsidRPr="00A61188">
        <w:t xml:space="preserve"> </w:t>
      </w:r>
      <w:r w:rsidRPr="00A61188">
        <w:t>находящихся</w:t>
      </w:r>
      <w:r w:rsidR="00A61188" w:rsidRPr="00A61188">
        <w:t xml:space="preserve"> </w:t>
      </w:r>
      <w:r w:rsidRPr="00A61188">
        <w:t>под</w:t>
      </w:r>
      <w:r w:rsidR="00A61188" w:rsidRPr="00A61188">
        <w:t xml:space="preserve"> </w:t>
      </w:r>
      <w:r w:rsidRPr="00A61188">
        <w:t>юрисдикцией</w:t>
      </w:r>
      <w:r w:rsidR="00A61188" w:rsidRPr="00A61188">
        <w:t xml:space="preserve"> </w:t>
      </w:r>
      <w:r w:rsidRPr="00A61188">
        <w:t>Российской</w:t>
      </w:r>
      <w:r w:rsidR="00A61188" w:rsidRPr="00A61188">
        <w:t xml:space="preserve"> </w:t>
      </w:r>
      <w:r w:rsidRPr="00A61188">
        <w:t>Федерации</w:t>
      </w:r>
      <w:r w:rsidR="00A61188" w:rsidRPr="00A61188">
        <w:t xml:space="preserve"> (</w:t>
      </w:r>
      <w:r w:rsidRPr="00A61188">
        <w:t>а</w:t>
      </w:r>
      <w:r w:rsidR="00A61188" w:rsidRPr="00A61188">
        <w:t xml:space="preserve"> </w:t>
      </w:r>
      <w:r w:rsidRPr="00A61188">
        <w:t>также</w:t>
      </w:r>
      <w:r w:rsidR="00A61188" w:rsidRPr="00A61188">
        <w:t xml:space="preserve"> </w:t>
      </w:r>
      <w:r w:rsidRPr="00A61188">
        <w:t>арендуемых</w:t>
      </w:r>
      <w:r w:rsidR="00A61188" w:rsidRPr="00A61188">
        <w:t xml:space="preserve"> </w:t>
      </w:r>
      <w:r w:rsidRPr="00A61188">
        <w:t>у</w:t>
      </w:r>
      <w:r w:rsidR="00A61188" w:rsidRPr="00A61188">
        <w:t xml:space="preserve"> </w:t>
      </w:r>
      <w:r w:rsidRPr="00A61188">
        <w:t>иностранных</w:t>
      </w:r>
      <w:r w:rsidR="00A61188" w:rsidRPr="00A61188">
        <w:t xml:space="preserve"> </w:t>
      </w:r>
      <w:r w:rsidRPr="00A61188">
        <w:t>государств</w:t>
      </w:r>
      <w:r w:rsidR="00A61188" w:rsidRPr="00A61188">
        <w:t xml:space="preserve"> </w:t>
      </w:r>
      <w:r w:rsidRPr="00A61188">
        <w:t>или</w:t>
      </w:r>
      <w:r w:rsidR="00A61188" w:rsidRPr="00A61188">
        <w:t xml:space="preserve"> </w:t>
      </w:r>
      <w:r w:rsidRPr="00A61188">
        <w:t>используемых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основании</w:t>
      </w:r>
      <w:r w:rsidR="00A61188" w:rsidRPr="00A61188">
        <w:t xml:space="preserve"> </w:t>
      </w:r>
      <w:r w:rsidRPr="00A61188">
        <w:t>международного</w:t>
      </w:r>
      <w:r w:rsidR="00A61188" w:rsidRPr="00A61188">
        <w:t xml:space="preserve"> </w:t>
      </w:r>
      <w:r w:rsidRPr="00A61188">
        <w:t>договора</w:t>
      </w:r>
      <w:r w:rsidR="00A61188" w:rsidRPr="00A61188">
        <w:t xml:space="preserve">) </w:t>
      </w:r>
      <w:r w:rsidRPr="00A61188">
        <w:t>на</w:t>
      </w:r>
      <w:r w:rsidR="00A61188" w:rsidRPr="00A61188">
        <w:t xml:space="preserve"> </w:t>
      </w:r>
      <w:r w:rsidRPr="00A61188">
        <w:t>участке</w:t>
      </w:r>
      <w:r w:rsidR="00A61188" w:rsidRPr="00A61188">
        <w:t xml:space="preserve"> </w:t>
      </w:r>
      <w:r w:rsidRPr="00A61188">
        <w:t>недр,</w:t>
      </w:r>
      <w:r w:rsidR="00A61188" w:rsidRPr="00A61188">
        <w:t xml:space="preserve"> </w:t>
      </w:r>
      <w:r w:rsidRPr="00A61188">
        <w:t>предоставленном</w:t>
      </w:r>
      <w:r w:rsidR="00A61188" w:rsidRPr="00A61188">
        <w:t xml:space="preserve"> </w:t>
      </w:r>
      <w:r w:rsidRPr="00A61188">
        <w:t>налогоплательщику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пользование</w:t>
      </w:r>
      <w:r w:rsidR="00A61188" w:rsidRPr="00A61188">
        <w:t>.</w:t>
      </w:r>
    </w:p>
    <w:p w:rsidR="00A61188" w:rsidRPr="00A61188" w:rsidRDefault="005630D5" w:rsidP="00A61188">
      <w:pPr>
        <w:tabs>
          <w:tab w:val="left" w:pos="726"/>
        </w:tabs>
      </w:pPr>
      <w:r w:rsidRPr="00A61188">
        <w:t>Налоговая</w:t>
      </w:r>
      <w:r w:rsidR="00A61188" w:rsidRPr="00A61188">
        <w:t xml:space="preserve"> </w:t>
      </w:r>
      <w:r w:rsidRPr="00A61188">
        <w:t>база,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соответствии</w:t>
      </w:r>
      <w:r w:rsidR="00A61188" w:rsidRPr="00A61188">
        <w:t xml:space="preserve"> </w:t>
      </w:r>
      <w:r w:rsidRPr="00A61188">
        <w:t>со</w:t>
      </w:r>
      <w:r w:rsidR="00A61188" w:rsidRPr="00A61188">
        <w:t xml:space="preserve"> </w:t>
      </w:r>
      <w:r w:rsidRPr="00A61188">
        <w:t>статьей</w:t>
      </w:r>
      <w:r w:rsidR="00A61188" w:rsidRPr="00A61188">
        <w:t xml:space="preserve"> </w:t>
      </w:r>
      <w:r w:rsidRPr="00A61188">
        <w:t>338</w:t>
      </w:r>
      <w:r w:rsidR="00A61188" w:rsidRPr="00A61188">
        <w:t xml:space="preserve"> </w:t>
      </w:r>
      <w:r w:rsidRPr="00A61188">
        <w:t>НК</w:t>
      </w:r>
      <w:r w:rsidR="00A61188" w:rsidRPr="00A61188">
        <w:t xml:space="preserve"> </w:t>
      </w:r>
      <w:r w:rsidRPr="00A61188">
        <w:t>РФ,</w:t>
      </w:r>
      <w:r w:rsidR="00A61188" w:rsidRPr="00A61188">
        <w:t xml:space="preserve"> </w:t>
      </w:r>
      <w:r w:rsidRPr="00A61188">
        <w:t>определяется</w:t>
      </w:r>
      <w:r w:rsidR="00A61188" w:rsidRPr="00A61188">
        <w:t xml:space="preserve"> </w:t>
      </w:r>
      <w:r w:rsidRPr="00A61188">
        <w:t>налогоплательщиком</w:t>
      </w:r>
      <w:r w:rsidR="00A61188" w:rsidRPr="00A61188">
        <w:t xml:space="preserve"> </w:t>
      </w:r>
      <w:r w:rsidRPr="00A61188">
        <w:t>самостоятельно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отношении</w:t>
      </w:r>
      <w:r w:rsidR="00A61188" w:rsidRPr="00A61188">
        <w:t xml:space="preserve"> </w:t>
      </w:r>
      <w:r w:rsidRPr="00A61188">
        <w:t>каждого</w:t>
      </w:r>
      <w:r w:rsidR="00A61188" w:rsidRPr="00A61188">
        <w:t xml:space="preserve"> </w:t>
      </w:r>
      <w:r w:rsidRPr="00A61188">
        <w:t>добытого</w:t>
      </w:r>
      <w:r w:rsidR="00A61188" w:rsidRPr="00A61188">
        <w:t xml:space="preserve"> </w:t>
      </w:r>
      <w:r w:rsidRPr="00A61188">
        <w:t>полезного</w:t>
      </w:r>
      <w:r w:rsidR="00A61188" w:rsidRPr="00A61188">
        <w:t xml:space="preserve"> </w:t>
      </w:r>
      <w:r w:rsidRPr="00A61188">
        <w:t>ископаемого,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том</w:t>
      </w:r>
      <w:r w:rsidR="00A61188" w:rsidRPr="00A61188">
        <w:t xml:space="preserve"> </w:t>
      </w:r>
      <w:r w:rsidRPr="00A61188">
        <w:t>числе</w:t>
      </w:r>
      <w:r w:rsidR="00A61188" w:rsidRPr="00A61188">
        <w:t xml:space="preserve"> </w:t>
      </w:r>
      <w:r w:rsidRPr="00A61188">
        <w:t>полезных</w:t>
      </w:r>
      <w:r w:rsidR="00A61188" w:rsidRPr="00A61188">
        <w:t xml:space="preserve"> </w:t>
      </w:r>
      <w:r w:rsidRPr="00A61188">
        <w:t>компонентов,</w:t>
      </w:r>
      <w:r w:rsidR="00A61188" w:rsidRPr="00A61188">
        <w:t xml:space="preserve"> </w:t>
      </w:r>
      <w:r w:rsidRPr="00A61188">
        <w:t>извлекаемых</w:t>
      </w:r>
      <w:r w:rsidR="00A61188" w:rsidRPr="00A61188">
        <w:t xml:space="preserve"> </w:t>
      </w:r>
      <w:r w:rsidRPr="00A61188">
        <w:t>из</w:t>
      </w:r>
      <w:r w:rsidR="00A61188" w:rsidRPr="00A61188">
        <w:t xml:space="preserve"> </w:t>
      </w:r>
      <w:r w:rsidRPr="00A61188">
        <w:t>недр</w:t>
      </w:r>
      <w:r w:rsidR="00A61188" w:rsidRPr="00A61188">
        <w:t xml:space="preserve"> </w:t>
      </w:r>
      <w:r w:rsidRPr="00A61188">
        <w:t>попутно</w:t>
      </w:r>
      <w:r w:rsidR="00A61188" w:rsidRPr="00A61188">
        <w:t xml:space="preserve"> </w:t>
      </w:r>
      <w:r w:rsidRPr="00A61188">
        <w:t>при</w:t>
      </w:r>
      <w:r w:rsidR="00A61188" w:rsidRPr="00A61188">
        <w:t xml:space="preserve"> </w:t>
      </w:r>
      <w:r w:rsidRPr="00A61188">
        <w:t>добыче</w:t>
      </w:r>
      <w:r w:rsidR="00A61188" w:rsidRPr="00A61188">
        <w:t xml:space="preserve"> </w:t>
      </w:r>
      <w:r w:rsidRPr="00A61188">
        <w:t>основного</w:t>
      </w:r>
      <w:r w:rsidR="00A61188" w:rsidRPr="00A61188">
        <w:t xml:space="preserve"> </w:t>
      </w:r>
      <w:r w:rsidRPr="00A61188">
        <w:t>полезного</w:t>
      </w:r>
      <w:r w:rsidR="00A61188" w:rsidRPr="00A61188">
        <w:t xml:space="preserve"> </w:t>
      </w:r>
      <w:r w:rsidRPr="00A61188">
        <w:t>ископаемого</w:t>
      </w:r>
      <w:r w:rsidR="00A61188" w:rsidRPr="00A61188">
        <w:t>.</w:t>
      </w:r>
    </w:p>
    <w:p w:rsidR="00A61188" w:rsidRPr="00A61188" w:rsidRDefault="005630D5" w:rsidP="00A61188">
      <w:pPr>
        <w:tabs>
          <w:tab w:val="left" w:pos="726"/>
        </w:tabs>
      </w:pPr>
      <w:r w:rsidRPr="00A61188">
        <w:t>Налоговая</w:t>
      </w:r>
      <w:r w:rsidR="00A61188" w:rsidRPr="00A61188">
        <w:t xml:space="preserve"> </w:t>
      </w:r>
      <w:r w:rsidRPr="00A61188">
        <w:t>база</w:t>
      </w:r>
      <w:r w:rsidR="00A61188" w:rsidRPr="00A61188">
        <w:t xml:space="preserve"> </w:t>
      </w:r>
      <w:r w:rsidRPr="00A61188">
        <w:t>определяется</w:t>
      </w:r>
      <w:r w:rsidR="00A61188" w:rsidRPr="00A61188">
        <w:t xml:space="preserve"> </w:t>
      </w:r>
      <w:r w:rsidRPr="00A61188">
        <w:t>как</w:t>
      </w:r>
      <w:r w:rsidR="00A61188" w:rsidRPr="00A61188">
        <w:t xml:space="preserve"> </w:t>
      </w:r>
      <w:r w:rsidRPr="00A61188">
        <w:t>стоимость</w:t>
      </w:r>
      <w:r w:rsidR="00A61188" w:rsidRPr="00A61188">
        <w:t xml:space="preserve"> </w:t>
      </w:r>
      <w:r w:rsidRPr="00A61188">
        <w:t>добытых</w:t>
      </w:r>
      <w:r w:rsidR="00A61188" w:rsidRPr="00A61188">
        <w:t xml:space="preserve"> </w:t>
      </w:r>
      <w:r w:rsidRPr="00A61188">
        <w:t>полезных</w:t>
      </w:r>
      <w:r w:rsidR="00A61188" w:rsidRPr="00A61188">
        <w:t xml:space="preserve"> </w:t>
      </w:r>
      <w:r w:rsidRPr="00A61188">
        <w:t>ископаемых,</w:t>
      </w:r>
      <w:r w:rsidR="00A61188" w:rsidRPr="00A61188">
        <w:t xml:space="preserve"> </w:t>
      </w:r>
      <w:r w:rsidRPr="00A61188">
        <w:t>за</w:t>
      </w:r>
      <w:r w:rsidR="00A61188" w:rsidRPr="00A61188">
        <w:t xml:space="preserve"> </w:t>
      </w:r>
      <w:r w:rsidRPr="00A61188">
        <w:t>исключением</w:t>
      </w:r>
      <w:r w:rsidR="00A61188" w:rsidRPr="00A61188">
        <w:t xml:space="preserve"> </w:t>
      </w:r>
      <w:r w:rsidRPr="00A61188">
        <w:t>попутного</w:t>
      </w:r>
      <w:r w:rsidR="00A61188" w:rsidRPr="00A61188">
        <w:t xml:space="preserve"> </w:t>
      </w:r>
      <w:r w:rsidRPr="00A61188">
        <w:t>газа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газа</w:t>
      </w:r>
      <w:r w:rsidR="00A61188" w:rsidRPr="00A61188">
        <w:t xml:space="preserve"> </w:t>
      </w:r>
      <w:r w:rsidRPr="00A61188">
        <w:t>горючего</w:t>
      </w:r>
      <w:r w:rsidR="00A61188" w:rsidRPr="00A61188">
        <w:t xml:space="preserve"> </w:t>
      </w:r>
      <w:r w:rsidRPr="00A61188">
        <w:t>природного</w:t>
      </w:r>
      <w:r w:rsidR="00A61188" w:rsidRPr="00A61188">
        <w:t xml:space="preserve"> </w:t>
      </w:r>
      <w:r w:rsidRPr="00A61188">
        <w:t>из</w:t>
      </w:r>
      <w:r w:rsidR="00A61188" w:rsidRPr="00A61188">
        <w:t xml:space="preserve"> </w:t>
      </w:r>
      <w:r w:rsidRPr="00A61188">
        <w:t>всех</w:t>
      </w:r>
      <w:r w:rsidR="00A61188" w:rsidRPr="00A61188">
        <w:t xml:space="preserve"> </w:t>
      </w:r>
      <w:r w:rsidRPr="00A61188">
        <w:t>видов</w:t>
      </w:r>
      <w:r w:rsidR="00A61188" w:rsidRPr="00A61188">
        <w:t xml:space="preserve"> </w:t>
      </w:r>
      <w:r w:rsidRPr="00A61188">
        <w:t>месторождений</w:t>
      </w:r>
      <w:r w:rsidR="00A61188" w:rsidRPr="00A61188">
        <w:t xml:space="preserve"> </w:t>
      </w:r>
      <w:r w:rsidRPr="00A61188">
        <w:t>углеводородного</w:t>
      </w:r>
      <w:r w:rsidR="00A61188" w:rsidRPr="00A61188">
        <w:t xml:space="preserve"> </w:t>
      </w:r>
      <w:r w:rsidRPr="00A61188">
        <w:t>сырья,</w:t>
      </w:r>
      <w:r w:rsidR="00A61188" w:rsidRPr="00A61188">
        <w:t xml:space="preserve"> </w:t>
      </w:r>
      <w:r w:rsidRPr="00A61188">
        <w:t>налоговая</w:t>
      </w:r>
      <w:r w:rsidR="00A61188" w:rsidRPr="00A61188">
        <w:t xml:space="preserve"> </w:t>
      </w:r>
      <w:r w:rsidRPr="00A61188">
        <w:t>база</w:t>
      </w:r>
      <w:r w:rsidR="00A61188" w:rsidRPr="00A61188">
        <w:t xml:space="preserve"> </w:t>
      </w:r>
      <w:r w:rsidRPr="00A61188">
        <w:t>которых</w:t>
      </w:r>
      <w:r w:rsidR="00A61188" w:rsidRPr="00A61188">
        <w:t xml:space="preserve"> </w:t>
      </w:r>
      <w:r w:rsidRPr="00A61188">
        <w:t>определяется</w:t>
      </w:r>
      <w:r w:rsidR="00A61188" w:rsidRPr="00A61188">
        <w:t xml:space="preserve"> </w:t>
      </w:r>
      <w:r w:rsidRPr="00A61188">
        <w:t>как</w:t>
      </w:r>
      <w:r w:rsidR="00A61188" w:rsidRPr="00A61188">
        <w:t xml:space="preserve"> </w:t>
      </w:r>
      <w:r w:rsidRPr="00A61188">
        <w:t>количество</w:t>
      </w:r>
      <w:r w:rsidR="00A61188" w:rsidRPr="00A61188">
        <w:t xml:space="preserve"> </w:t>
      </w:r>
      <w:r w:rsidRPr="00A61188">
        <w:t>добытых</w:t>
      </w:r>
      <w:r w:rsidR="00A61188" w:rsidRPr="00A61188">
        <w:t xml:space="preserve"> </w:t>
      </w:r>
      <w:r w:rsidRPr="00A61188">
        <w:t>полезных</w:t>
      </w:r>
      <w:r w:rsidR="00A61188" w:rsidRPr="00A61188">
        <w:t xml:space="preserve"> </w:t>
      </w:r>
      <w:r w:rsidRPr="00A61188">
        <w:t>ископаемых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натуральном</w:t>
      </w:r>
      <w:r w:rsidR="00A61188" w:rsidRPr="00A61188">
        <w:t xml:space="preserve"> </w:t>
      </w:r>
      <w:r w:rsidRPr="00A61188">
        <w:t>выражении</w:t>
      </w:r>
      <w:r w:rsidR="00A61188" w:rsidRPr="00A61188">
        <w:t>.</w:t>
      </w:r>
    </w:p>
    <w:p w:rsidR="00A61188" w:rsidRPr="00A61188" w:rsidRDefault="005630D5" w:rsidP="00A61188">
      <w:pPr>
        <w:tabs>
          <w:tab w:val="left" w:pos="726"/>
        </w:tabs>
      </w:pPr>
      <w:r w:rsidRPr="00A61188">
        <w:t>Налоговая</w:t>
      </w:r>
      <w:r w:rsidR="00A61188" w:rsidRPr="00A61188">
        <w:t xml:space="preserve"> </w:t>
      </w:r>
      <w:r w:rsidRPr="00A61188">
        <w:t>база</w:t>
      </w:r>
      <w:r w:rsidR="00A61188" w:rsidRPr="00A61188">
        <w:t xml:space="preserve"> </w:t>
      </w:r>
      <w:r w:rsidRPr="00A61188">
        <w:t>определяется</w:t>
      </w:r>
      <w:r w:rsidR="00A61188" w:rsidRPr="00A61188">
        <w:t xml:space="preserve"> </w:t>
      </w:r>
      <w:r w:rsidRPr="00A61188">
        <w:t>отдельно</w:t>
      </w:r>
      <w:r w:rsidR="00A61188" w:rsidRPr="00A61188">
        <w:t xml:space="preserve"> </w:t>
      </w:r>
      <w:r w:rsidRPr="00A61188">
        <w:t>по</w:t>
      </w:r>
      <w:r w:rsidR="00A61188" w:rsidRPr="00A61188">
        <w:t xml:space="preserve"> </w:t>
      </w:r>
      <w:r w:rsidRPr="00A61188">
        <w:t>каждому</w:t>
      </w:r>
      <w:r w:rsidR="00A61188" w:rsidRPr="00A61188">
        <w:t xml:space="preserve"> </w:t>
      </w:r>
      <w:r w:rsidRPr="00A61188">
        <w:t>добытому</w:t>
      </w:r>
      <w:r w:rsidR="00A61188" w:rsidRPr="00A61188">
        <w:t xml:space="preserve"> </w:t>
      </w:r>
      <w:r w:rsidRPr="00A61188">
        <w:t>полезному</w:t>
      </w:r>
      <w:r w:rsidR="00A61188" w:rsidRPr="00A61188">
        <w:t xml:space="preserve"> </w:t>
      </w:r>
      <w:r w:rsidRPr="00A61188">
        <w:t>ископаемому</w:t>
      </w:r>
      <w:r w:rsidR="00A61188" w:rsidRPr="00A61188">
        <w:t>.</w:t>
      </w:r>
    </w:p>
    <w:p w:rsidR="00A61188" w:rsidRPr="00A61188" w:rsidRDefault="005630D5" w:rsidP="00A61188">
      <w:pPr>
        <w:tabs>
          <w:tab w:val="left" w:pos="726"/>
        </w:tabs>
      </w:pPr>
      <w:r w:rsidRPr="00A61188">
        <w:t>В</w:t>
      </w:r>
      <w:r w:rsidR="00A61188" w:rsidRPr="00A61188">
        <w:t xml:space="preserve"> </w:t>
      </w:r>
      <w:r w:rsidRPr="00A61188">
        <w:t>отношении</w:t>
      </w:r>
      <w:r w:rsidR="00A61188" w:rsidRPr="00A61188">
        <w:t xml:space="preserve"> </w:t>
      </w:r>
      <w:r w:rsidRPr="00A61188">
        <w:t>добытых</w:t>
      </w:r>
      <w:r w:rsidR="00A61188" w:rsidRPr="00A61188">
        <w:t xml:space="preserve"> </w:t>
      </w:r>
      <w:r w:rsidRPr="00A61188">
        <w:t>полезных</w:t>
      </w:r>
      <w:r w:rsidR="00A61188" w:rsidRPr="00A61188">
        <w:t xml:space="preserve"> </w:t>
      </w:r>
      <w:r w:rsidRPr="00A61188">
        <w:t>ископаемых,</w:t>
      </w:r>
      <w:r w:rsidR="00A61188" w:rsidRPr="00A61188">
        <w:t xml:space="preserve"> </w:t>
      </w:r>
      <w:r w:rsidRPr="00A61188">
        <w:t>для</w:t>
      </w:r>
      <w:r w:rsidR="00A61188" w:rsidRPr="00A61188">
        <w:t xml:space="preserve"> </w:t>
      </w:r>
      <w:r w:rsidRPr="00A61188">
        <w:t>которых</w:t>
      </w:r>
      <w:r w:rsidR="00A61188" w:rsidRPr="00A61188">
        <w:t xml:space="preserve"> </w:t>
      </w:r>
      <w:r w:rsidRPr="00A61188">
        <w:t>установлены</w:t>
      </w:r>
      <w:r w:rsidR="00A61188" w:rsidRPr="00A61188">
        <w:t xml:space="preserve"> </w:t>
      </w:r>
      <w:r w:rsidRPr="00A61188">
        <w:t>различные</w:t>
      </w:r>
      <w:r w:rsidR="00A61188" w:rsidRPr="00A61188">
        <w:t xml:space="preserve"> </w:t>
      </w:r>
      <w:r w:rsidRPr="00A61188">
        <w:t>налоговые</w:t>
      </w:r>
      <w:r w:rsidR="00A61188" w:rsidRPr="00A61188">
        <w:t xml:space="preserve"> </w:t>
      </w:r>
      <w:r w:rsidRPr="00A61188">
        <w:t>ставки</w:t>
      </w:r>
      <w:r w:rsidR="00A61188" w:rsidRPr="00A61188">
        <w:t xml:space="preserve"> </w:t>
      </w:r>
      <w:r w:rsidRPr="00A61188">
        <w:t>либо</w:t>
      </w:r>
      <w:r w:rsidR="00A61188" w:rsidRPr="00A61188">
        <w:t xml:space="preserve"> </w:t>
      </w:r>
      <w:r w:rsidRPr="00A61188">
        <w:t>налоговая</w:t>
      </w:r>
      <w:r w:rsidR="00A61188" w:rsidRPr="00A61188">
        <w:t xml:space="preserve"> </w:t>
      </w:r>
      <w:r w:rsidRPr="00A61188">
        <w:t>ставка</w:t>
      </w:r>
      <w:r w:rsidR="00A61188" w:rsidRPr="00A61188">
        <w:t xml:space="preserve"> </w:t>
      </w:r>
      <w:r w:rsidRPr="00A61188">
        <w:t>рассчитывается</w:t>
      </w:r>
      <w:r w:rsidR="00A61188" w:rsidRPr="00A61188">
        <w:t xml:space="preserve"> </w:t>
      </w:r>
      <w:r w:rsidRPr="00A61188">
        <w:t>с</w:t>
      </w:r>
      <w:r w:rsidR="00A61188" w:rsidRPr="00A61188">
        <w:t xml:space="preserve"> </w:t>
      </w:r>
      <w:r w:rsidRPr="00A61188">
        <w:t>учетом</w:t>
      </w:r>
      <w:r w:rsidR="00A61188" w:rsidRPr="00A61188">
        <w:t xml:space="preserve"> </w:t>
      </w:r>
      <w:r w:rsidRPr="00A61188">
        <w:t>коэффициента,</w:t>
      </w:r>
      <w:r w:rsidR="00A61188" w:rsidRPr="00A61188">
        <w:t xml:space="preserve"> </w:t>
      </w:r>
      <w:r w:rsidRPr="00A61188">
        <w:t>налоговая</w:t>
      </w:r>
      <w:r w:rsidR="00A61188" w:rsidRPr="00A61188">
        <w:t xml:space="preserve"> </w:t>
      </w:r>
      <w:r w:rsidRPr="00A61188">
        <w:t>база</w:t>
      </w:r>
      <w:r w:rsidR="00A61188" w:rsidRPr="00A61188">
        <w:t xml:space="preserve"> </w:t>
      </w:r>
      <w:r w:rsidRPr="00A61188">
        <w:t>определяется</w:t>
      </w:r>
      <w:r w:rsidR="00A61188" w:rsidRPr="00A61188">
        <w:t xml:space="preserve"> </w:t>
      </w:r>
      <w:r w:rsidRPr="00A61188">
        <w:t>применительно</w:t>
      </w:r>
      <w:r w:rsidR="00A61188" w:rsidRPr="00A61188">
        <w:t xml:space="preserve"> </w:t>
      </w:r>
      <w:r w:rsidRPr="00A61188">
        <w:t>к</w:t>
      </w:r>
      <w:r w:rsidR="00A61188" w:rsidRPr="00A61188">
        <w:t xml:space="preserve"> </w:t>
      </w:r>
      <w:r w:rsidRPr="00A61188">
        <w:t>каждой</w:t>
      </w:r>
      <w:r w:rsidR="00A61188" w:rsidRPr="00A61188">
        <w:t xml:space="preserve"> </w:t>
      </w:r>
      <w:r w:rsidRPr="00A61188">
        <w:t>налоговой</w:t>
      </w:r>
      <w:r w:rsidR="00A61188" w:rsidRPr="00A61188">
        <w:t xml:space="preserve"> </w:t>
      </w:r>
      <w:r w:rsidRPr="00A61188">
        <w:t>ставке</w:t>
      </w:r>
      <w:r w:rsidR="00A61188" w:rsidRPr="00A61188">
        <w:t>.</w:t>
      </w:r>
    </w:p>
    <w:p w:rsidR="00A61188" w:rsidRPr="00A61188" w:rsidRDefault="005630D5" w:rsidP="00A61188">
      <w:pPr>
        <w:tabs>
          <w:tab w:val="left" w:pos="726"/>
        </w:tabs>
      </w:pPr>
      <w:r w:rsidRPr="00A61188">
        <w:t>Количество</w:t>
      </w:r>
      <w:r w:rsidR="00A61188" w:rsidRPr="00A61188">
        <w:t xml:space="preserve"> </w:t>
      </w:r>
      <w:r w:rsidRPr="00A61188">
        <w:t>добытого</w:t>
      </w:r>
      <w:r w:rsidR="00A61188" w:rsidRPr="00A61188">
        <w:t xml:space="preserve"> </w:t>
      </w:r>
      <w:r w:rsidRPr="00A61188">
        <w:t>полезного</w:t>
      </w:r>
      <w:r w:rsidR="00A61188" w:rsidRPr="00A61188">
        <w:t xml:space="preserve"> </w:t>
      </w:r>
      <w:r w:rsidRPr="00A61188">
        <w:t>ископаемого</w:t>
      </w:r>
      <w:r w:rsidR="00A61188" w:rsidRPr="00A61188">
        <w:t xml:space="preserve"> </w:t>
      </w:r>
      <w:r w:rsidRPr="00A61188">
        <w:t>определяется</w:t>
      </w:r>
      <w:r w:rsidR="00A61188" w:rsidRPr="00A61188">
        <w:t xml:space="preserve"> </w:t>
      </w:r>
      <w:r w:rsidRPr="00A61188">
        <w:t>налогоплательщиком</w:t>
      </w:r>
      <w:r w:rsidR="00A61188" w:rsidRPr="00A61188">
        <w:t xml:space="preserve"> </w:t>
      </w:r>
      <w:r w:rsidRPr="00A61188">
        <w:t>самостоятельно</w:t>
      </w:r>
      <w:r w:rsidR="00A61188" w:rsidRPr="00A61188">
        <w:t xml:space="preserve">. </w:t>
      </w:r>
      <w:r w:rsidRPr="00A61188">
        <w:t>В</w:t>
      </w:r>
      <w:r w:rsidR="00A61188" w:rsidRPr="00A61188">
        <w:t xml:space="preserve"> </w:t>
      </w:r>
      <w:r w:rsidRPr="00A61188">
        <w:t>зависимости</w:t>
      </w:r>
      <w:r w:rsidR="00A61188" w:rsidRPr="00A61188">
        <w:t xml:space="preserve"> </w:t>
      </w:r>
      <w:r w:rsidRPr="00A61188">
        <w:t>от</w:t>
      </w:r>
      <w:r w:rsidR="00A61188" w:rsidRPr="00A61188">
        <w:t xml:space="preserve"> </w:t>
      </w:r>
      <w:r w:rsidRPr="00A61188">
        <w:t>добытого</w:t>
      </w:r>
      <w:r w:rsidR="00A61188" w:rsidRPr="00A61188">
        <w:t xml:space="preserve"> </w:t>
      </w:r>
      <w:r w:rsidRPr="00A61188">
        <w:t>полезного</w:t>
      </w:r>
      <w:r w:rsidR="00A61188" w:rsidRPr="00A61188">
        <w:t xml:space="preserve"> </w:t>
      </w:r>
      <w:r w:rsidRPr="00A61188">
        <w:t>ископаемого</w:t>
      </w:r>
      <w:r w:rsidR="00A61188" w:rsidRPr="00A61188">
        <w:t xml:space="preserve"> </w:t>
      </w:r>
      <w:r w:rsidRPr="00A61188">
        <w:t>его</w:t>
      </w:r>
      <w:r w:rsidR="00A61188" w:rsidRPr="00A61188">
        <w:t xml:space="preserve"> </w:t>
      </w:r>
      <w:r w:rsidRPr="00A61188">
        <w:t>количество</w:t>
      </w:r>
      <w:r w:rsidR="00A61188" w:rsidRPr="00A61188">
        <w:t xml:space="preserve"> </w:t>
      </w:r>
      <w:r w:rsidRPr="00A61188">
        <w:t>определяется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единицах</w:t>
      </w:r>
      <w:r w:rsidR="00A61188" w:rsidRPr="00A61188">
        <w:t xml:space="preserve"> </w:t>
      </w:r>
      <w:r w:rsidRPr="00A61188">
        <w:t>массы</w:t>
      </w:r>
      <w:r w:rsidR="00A61188" w:rsidRPr="00A61188">
        <w:t xml:space="preserve"> </w:t>
      </w:r>
      <w:r w:rsidRPr="00A61188">
        <w:t>или</w:t>
      </w:r>
      <w:r w:rsidR="00A61188" w:rsidRPr="00A61188">
        <w:t xml:space="preserve"> </w:t>
      </w:r>
      <w:r w:rsidRPr="00A61188">
        <w:t>объема</w:t>
      </w:r>
      <w:r w:rsidR="00A61188" w:rsidRPr="00A61188">
        <w:t>.</w:t>
      </w:r>
    </w:p>
    <w:p w:rsidR="00A61188" w:rsidRPr="00A61188" w:rsidRDefault="005630D5" w:rsidP="00A61188">
      <w:pPr>
        <w:tabs>
          <w:tab w:val="left" w:pos="726"/>
        </w:tabs>
      </w:pPr>
      <w:r w:rsidRPr="00A61188">
        <w:t>Количество</w:t>
      </w:r>
      <w:r w:rsidR="00A61188" w:rsidRPr="00A61188">
        <w:t xml:space="preserve"> </w:t>
      </w:r>
      <w:r w:rsidRPr="00A61188">
        <w:t>добытого</w:t>
      </w:r>
      <w:r w:rsidR="00A61188" w:rsidRPr="00A61188">
        <w:t xml:space="preserve"> </w:t>
      </w:r>
      <w:r w:rsidRPr="00A61188">
        <w:t>полезного</w:t>
      </w:r>
      <w:r w:rsidR="00A61188" w:rsidRPr="00A61188">
        <w:t xml:space="preserve"> </w:t>
      </w:r>
      <w:r w:rsidRPr="00A61188">
        <w:t>ископаемого</w:t>
      </w:r>
      <w:r w:rsidR="00A61188" w:rsidRPr="00A61188">
        <w:t xml:space="preserve"> </w:t>
      </w:r>
      <w:r w:rsidRPr="00A61188">
        <w:t>определяется</w:t>
      </w:r>
      <w:r w:rsidR="00A61188" w:rsidRPr="00A61188">
        <w:t xml:space="preserve"> </w:t>
      </w:r>
      <w:r w:rsidRPr="00A61188">
        <w:t>прямым</w:t>
      </w:r>
      <w:r w:rsidR="00A61188" w:rsidRPr="00A61188">
        <w:t xml:space="preserve"> (</w:t>
      </w:r>
      <w:r w:rsidRPr="00A61188">
        <w:t>посредством</w:t>
      </w:r>
      <w:r w:rsidR="00A61188" w:rsidRPr="00A61188">
        <w:t xml:space="preserve"> </w:t>
      </w:r>
      <w:r w:rsidRPr="00A61188">
        <w:t>применения</w:t>
      </w:r>
      <w:r w:rsidR="00A61188" w:rsidRPr="00A61188">
        <w:t xml:space="preserve"> </w:t>
      </w:r>
      <w:r w:rsidRPr="00A61188">
        <w:t>измерительных</w:t>
      </w:r>
      <w:r w:rsidR="00A61188" w:rsidRPr="00A61188">
        <w:t xml:space="preserve"> </w:t>
      </w:r>
      <w:r w:rsidRPr="00A61188">
        <w:t>средств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устройств</w:t>
      </w:r>
      <w:r w:rsidR="00A61188" w:rsidRPr="00A61188">
        <w:t xml:space="preserve">) </w:t>
      </w:r>
      <w:r w:rsidRPr="00A61188">
        <w:t>или</w:t>
      </w:r>
      <w:r w:rsidR="00A61188" w:rsidRPr="00A61188">
        <w:t xml:space="preserve"> </w:t>
      </w:r>
      <w:r w:rsidRPr="00A61188">
        <w:t>косвенным</w:t>
      </w:r>
      <w:r w:rsidR="00A61188" w:rsidRPr="00A61188">
        <w:t xml:space="preserve"> (</w:t>
      </w:r>
      <w:r w:rsidRPr="00A61188">
        <w:t>расчетно,</w:t>
      </w:r>
      <w:r w:rsidR="00A61188" w:rsidRPr="00A61188">
        <w:t xml:space="preserve"> </w:t>
      </w:r>
      <w:r w:rsidRPr="00A61188">
        <w:t>по</w:t>
      </w:r>
      <w:r w:rsidR="00A61188" w:rsidRPr="00A61188">
        <w:t xml:space="preserve"> </w:t>
      </w:r>
      <w:r w:rsidRPr="00A61188">
        <w:t>данным</w:t>
      </w:r>
      <w:r w:rsidR="00A61188" w:rsidRPr="00A61188">
        <w:t xml:space="preserve"> </w:t>
      </w:r>
      <w:r w:rsidRPr="00A61188">
        <w:t>о</w:t>
      </w:r>
      <w:r w:rsidR="00A61188" w:rsidRPr="00A61188">
        <w:t xml:space="preserve"> </w:t>
      </w:r>
      <w:r w:rsidRPr="00A61188">
        <w:t>содержании</w:t>
      </w:r>
      <w:r w:rsidR="00A61188" w:rsidRPr="00A61188">
        <w:t xml:space="preserve"> </w:t>
      </w:r>
      <w:r w:rsidRPr="00A61188">
        <w:t>добытого</w:t>
      </w:r>
      <w:r w:rsidR="00A61188" w:rsidRPr="00A61188">
        <w:t xml:space="preserve"> </w:t>
      </w:r>
      <w:r w:rsidRPr="00A61188">
        <w:t>полезного</w:t>
      </w:r>
      <w:r w:rsidR="00A61188" w:rsidRPr="00A61188">
        <w:t xml:space="preserve"> </w:t>
      </w:r>
      <w:r w:rsidRPr="00A61188">
        <w:t>ископаемого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извлекаемом</w:t>
      </w:r>
      <w:r w:rsidR="00A61188" w:rsidRPr="00A61188">
        <w:t xml:space="preserve"> </w:t>
      </w:r>
      <w:r w:rsidRPr="00A61188">
        <w:t>из</w:t>
      </w:r>
      <w:r w:rsidR="00A61188" w:rsidRPr="00A61188">
        <w:t xml:space="preserve"> </w:t>
      </w:r>
      <w:r w:rsidRPr="00A61188">
        <w:t>недр</w:t>
      </w:r>
      <w:r w:rsidR="00A61188" w:rsidRPr="00A61188">
        <w:t xml:space="preserve"> (</w:t>
      </w:r>
      <w:r w:rsidRPr="00A61188">
        <w:t>отходов,</w:t>
      </w:r>
      <w:r w:rsidR="00A61188" w:rsidRPr="00A61188">
        <w:t xml:space="preserve"> </w:t>
      </w:r>
      <w:r w:rsidRPr="00A61188">
        <w:t>потерь</w:t>
      </w:r>
      <w:r w:rsidR="00A61188" w:rsidRPr="00A61188">
        <w:t xml:space="preserve">) </w:t>
      </w:r>
      <w:r w:rsidRPr="00A61188">
        <w:t>минеральном</w:t>
      </w:r>
      <w:r w:rsidR="00A61188" w:rsidRPr="00A61188">
        <w:t xml:space="preserve"> </w:t>
      </w:r>
      <w:r w:rsidRPr="00A61188">
        <w:t>сырье</w:t>
      </w:r>
      <w:r w:rsidR="00A61188" w:rsidRPr="00A61188">
        <w:t xml:space="preserve">) </w:t>
      </w:r>
      <w:r w:rsidRPr="00A61188">
        <w:t>методом</w:t>
      </w:r>
      <w:r w:rsidR="00A61188" w:rsidRPr="00A61188">
        <w:t xml:space="preserve">. </w:t>
      </w:r>
      <w:r w:rsidRPr="00A61188">
        <w:t>Косвенный</w:t>
      </w:r>
      <w:r w:rsidR="00A61188" w:rsidRPr="00A61188">
        <w:t xml:space="preserve"> </w:t>
      </w:r>
      <w:r w:rsidRPr="00A61188">
        <w:t>метод</w:t>
      </w:r>
      <w:r w:rsidR="00A61188" w:rsidRPr="00A61188">
        <w:t xml:space="preserve"> </w:t>
      </w:r>
      <w:r w:rsidRPr="00A61188">
        <w:t>применяется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случае,</w:t>
      </w:r>
      <w:r w:rsidR="00A61188" w:rsidRPr="00A61188">
        <w:t xml:space="preserve"> </w:t>
      </w:r>
      <w:r w:rsidRPr="00A61188">
        <w:t>если</w:t>
      </w:r>
      <w:r w:rsidR="00A61188" w:rsidRPr="00A61188">
        <w:t xml:space="preserve"> </w:t>
      </w:r>
      <w:r w:rsidRPr="00A61188">
        <w:t>определение</w:t>
      </w:r>
      <w:r w:rsidR="00A61188" w:rsidRPr="00A61188">
        <w:t xml:space="preserve"> </w:t>
      </w:r>
      <w:r w:rsidRPr="00A61188">
        <w:t>количества</w:t>
      </w:r>
      <w:r w:rsidR="00A61188" w:rsidRPr="00A61188">
        <w:t xml:space="preserve"> </w:t>
      </w:r>
      <w:r w:rsidRPr="00A61188">
        <w:t>добытых</w:t>
      </w:r>
      <w:r w:rsidR="00A61188" w:rsidRPr="00A61188">
        <w:t xml:space="preserve"> </w:t>
      </w:r>
      <w:r w:rsidRPr="00A61188">
        <w:t>полезных</w:t>
      </w:r>
      <w:r w:rsidR="00A61188" w:rsidRPr="00A61188">
        <w:t xml:space="preserve"> </w:t>
      </w:r>
      <w:r w:rsidRPr="00A61188">
        <w:t>ископаемых</w:t>
      </w:r>
      <w:r w:rsidR="00A61188" w:rsidRPr="00A61188">
        <w:t xml:space="preserve"> </w:t>
      </w:r>
      <w:r w:rsidRPr="00A61188">
        <w:t>прямым</w:t>
      </w:r>
      <w:r w:rsidR="00A61188" w:rsidRPr="00A61188">
        <w:t xml:space="preserve"> </w:t>
      </w:r>
      <w:r w:rsidRPr="00A61188">
        <w:t>методом</w:t>
      </w:r>
      <w:r w:rsidR="00A61188" w:rsidRPr="00A61188">
        <w:t xml:space="preserve"> </w:t>
      </w:r>
      <w:r w:rsidRPr="00A61188">
        <w:t>невозможно</w:t>
      </w:r>
      <w:r w:rsidR="00A61188" w:rsidRPr="00A61188">
        <w:t xml:space="preserve">. </w:t>
      </w:r>
      <w:r w:rsidRPr="00A61188">
        <w:t>Применяемый</w:t>
      </w:r>
      <w:r w:rsidR="00A61188" w:rsidRPr="00A61188">
        <w:t xml:space="preserve"> </w:t>
      </w:r>
      <w:r w:rsidRPr="00A61188">
        <w:t>метод</w:t>
      </w:r>
      <w:r w:rsidR="00A61188" w:rsidRPr="00A61188">
        <w:t xml:space="preserve"> </w:t>
      </w:r>
      <w:r w:rsidRPr="00A61188">
        <w:t>подлежит</w:t>
      </w:r>
      <w:r w:rsidR="00A61188" w:rsidRPr="00A61188">
        <w:t xml:space="preserve"> </w:t>
      </w:r>
      <w:r w:rsidRPr="00A61188">
        <w:t>утверждению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учетной</w:t>
      </w:r>
      <w:r w:rsidR="00A61188" w:rsidRPr="00A61188">
        <w:t xml:space="preserve"> </w:t>
      </w:r>
      <w:r w:rsidRPr="00A61188">
        <w:t>политике</w:t>
      </w:r>
      <w:r w:rsidR="00A61188" w:rsidRPr="00A61188">
        <w:t xml:space="preserve"> </w:t>
      </w:r>
      <w:r w:rsidRPr="00A61188">
        <w:t>налогоплательщика</w:t>
      </w:r>
      <w:r w:rsidR="00A61188" w:rsidRPr="00A61188">
        <w:t xml:space="preserve"> </w:t>
      </w:r>
      <w:r w:rsidRPr="00A61188">
        <w:t>для</w:t>
      </w:r>
      <w:r w:rsidR="00A61188" w:rsidRPr="00A61188">
        <w:t xml:space="preserve"> </w:t>
      </w:r>
      <w:r w:rsidRPr="00A61188">
        <w:t>целей</w:t>
      </w:r>
      <w:r w:rsidR="00A61188" w:rsidRPr="00A61188">
        <w:t xml:space="preserve"> </w:t>
      </w:r>
      <w:r w:rsidRPr="00A61188">
        <w:t>налогообложения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применяется</w:t>
      </w:r>
      <w:r w:rsidR="00A61188" w:rsidRPr="00A61188">
        <w:t xml:space="preserve"> </w:t>
      </w:r>
      <w:r w:rsidRPr="00A61188">
        <w:t>налогоплательщиком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течение</w:t>
      </w:r>
      <w:r w:rsidR="00A61188" w:rsidRPr="00A61188">
        <w:t xml:space="preserve"> </w:t>
      </w:r>
      <w:r w:rsidRPr="00A61188">
        <w:t>всей</w:t>
      </w:r>
      <w:r w:rsidR="00A61188" w:rsidRPr="00A61188">
        <w:t xml:space="preserve"> </w:t>
      </w:r>
      <w:r w:rsidRPr="00A61188">
        <w:t>деятельности</w:t>
      </w:r>
      <w:r w:rsidR="00A61188" w:rsidRPr="00A61188">
        <w:t xml:space="preserve"> </w:t>
      </w:r>
      <w:r w:rsidRPr="00A61188">
        <w:t>по</w:t>
      </w:r>
      <w:r w:rsidR="00A61188" w:rsidRPr="00A61188">
        <w:t xml:space="preserve"> </w:t>
      </w:r>
      <w:r w:rsidRPr="00A61188">
        <w:t>добыче</w:t>
      </w:r>
      <w:r w:rsidR="00A61188" w:rsidRPr="00A61188">
        <w:t xml:space="preserve"> </w:t>
      </w:r>
      <w:r w:rsidRPr="00A61188">
        <w:t>полезного</w:t>
      </w:r>
      <w:r w:rsidR="00A61188" w:rsidRPr="00A61188">
        <w:t xml:space="preserve"> </w:t>
      </w:r>
      <w:r w:rsidRPr="00A61188">
        <w:t>ископаемого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подлежит</w:t>
      </w:r>
      <w:r w:rsidR="00A61188" w:rsidRPr="00A61188">
        <w:t xml:space="preserve"> </w:t>
      </w:r>
      <w:r w:rsidRPr="00A61188">
        <w:t>изменению</w:t>
      </w:r>
      <w:r w:rsidR="00A61188" w:rsidRPr="00A61188">
        <w:t xml:space="preserve"> </w:t>
      </w:r>
      <w:r w:rsidRPr="00A61188">
        <w:t>только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случае</w:t>
      </w:r>
      <w:r w:rsidR="00A61188" w:rsidRPr="00A61188">
        <w:t xml:space="preserve"> </w:t>
      </w:r>
      <w:r w:rsidRPr="00A61188">
        <w:t>внесения</w:t>
      </w:r>
      <w:r w:rsidR="00A61188" w:rsidRPr="00A61188">
        <w:t xml:space="preserve"> </w:t>
      </w:r>
      <w:r w:rsidRPr="00A61188">
        <w:t>изменений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технический</w:t>
      </w:r>
      <w:r w:rsidR="00A61188" w:rsidRPr="00A61188">
        <w:t xml:space="preserve"> </w:t>
      </w:r>
      <w:r w:rsidRPr="00A61188">
        <w:t>проект</w:t>
      </w:r>
      <w:r w:rsidR="00A61188" w:rsidRPr="00A61188">
        <w:t xml:space="preserve"> </w:t>
      </w:r>
      <w:r w:rsidRPr="00A61188">
        <w:t>разработки</w:t>
      </w:r>
      <w:r w:rsidR="00A61188" w:rsidRPr="00A61188">
        <w:t xml:space="preserve"> </w:t>
      </w:r>
      <w:r w:rsidRPr="00A61188">
        <w:t>месторождения</w:t>
      </w:r>
      <w:r w:rsidR="00A61188" w:rsidRPr="00A61188">
        <w:t xml:space="preserve"> </w:t>
      </w:r>
      <w:r w:rsidRPr="00A61188">
        <w:t>полезных</w:t>
      </w:r>
      <w:r w:rsidR="00A61188" w:rsidRPr="00A61188">
        <w:t xml:space="preserve"> </w:t>
      </w:r>
      <w:r w:rsidRPr="00A61188">
        <w:t>ископаемых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связи</w:t>
      </w:r>
      <w:r w:rsidR="00A61188" w:rsidRPr="00A61188">
        <w:t xml:space="preserve"> </w:t>
      </w:r>
      <w:r w:rsidRPr="00A61188">
        <w:t>с</w:t>
      </w:r>
      <w:r w:rsidR="00A61188" w:rsidRPr="00A61188">
        <w:t xml:space="preserve"> </w:t>
      </w:r>
      <w:r w:rsidRPr="00A61188">
        <w:t>изменением</w:t>
      </w:r>
      <w:r w:rsidR="00A61188" w:rsidRPr="00A61188">
        <w:t xml:space="preserve"> </w:t>
      </w:r>
      <w:r w:rsidRPr="00A61188">
        <w:t>применяемой</w:t>
      </w:r>
      <w:r w:rsidR="00A61188" w:rsidRPr="00A61188">
        <w:t xml:space="preserve"> </w:t>
      </w:r>
      <w:r w:rsidRPr="00A61188">
        <w:t>технологии</w:t>
      </w:r>
      <w:r w:rsidR="00A61188" w:rsidRPr="00A61188">
        <w:t xml:space="preserve"> </w:t>
      </w:r>
      <w:r w:rsidRPr="00A61188">
        <w:t>добычи</w:t>
      </w:r>
      <w:r w:rsidR="00A61188" w:rsidRPr="00A61188">
        <w:t xml:space="preserve"> </w:t>
      </w:r>
      <w:r w:rsidRPr="00A61188">
        <w:t>полезных</w:t>
      </w:r>
      <w:r w:rsidR="00A61188" w:rsidRPr="00A61188">
        <w:t xml:space="preserve"> </w:t>
      </w:r>
      <w:r w:rsidRPr="00A61188">
        <w:t>ископаемых</w:t>
      </w:r>
      <w:r w:rsidR="00A61188" w:rsidRPr="00A61188">
        <w:t>.</w:t>
      </w:r>
    </w:p>
    <w:p w:rsidR="00A61188" w:rsidRPr="00A61188" w:rsidRDefault="005630D5" w:rsidP="00A61188">
      <w:pPr>
        <w:tabs>
          <w:tab w:val="left" w:pos="726"/>
        </w:tabs>
      </w:pPr>
      <w:r w:rsidRPr="00A61188">
        <w:t>При</w:t>
      </w:r>
      <w:r w:rsidR="00A61188" w:rsidRPr="00A61188">
        <w:t xml:space="preserve"> </w:t>
      </w:r>
      <w:r w:rsidRPr="00A61188">
        <w:t>этом</w:t>
      </w:r>
      <w:r w:rsidR="00A61188" w:rsidRPr="00A61188">
        <w:t xml:space="preserve"> </w:t>
      </w:r>
      <w:r w:rsidRPr="00A61188">
        <w:t>если</w:t>
      </w:r>
      <w:r w:rsidR="00A61188" w:rsidRPr="00A61188">
        <w:t xml:space="preserve"> </w:t>
      </w:r>
      <w:r w:rsidRPr="00A61188">
        <w:t>налогоплательщик</w:t>
      </w:r>
      <w:r w:rsidR="00A61188" w:rsidRPr="00A61188">
        <w:t xml:space="preserve"> </w:t>
      </w:r>
      <w:r w:rsidRPr="00A61188">
        <w:t>применяет</w:t>
      </w:r>
      <w:r w:rsidR="00A61188" w:rsidRPr="00A61188">
        <w:t xml:space="preserve"> </w:t>
      </w:r>
      <w:r w:rsidRPr="00A61188">
        <w:t>прямой</w:t>
      </w:r>
      <w:r w:rsidR="00A61188" w:rsidRPr="00A61188">
        <w:t xml:space="preserve"> </w:t>
      </w:r>
      <w:r w:rsidRPr="00A61188">
        <w:t>метод</w:t>
      </w:r>
      <w:r w:rsidR="00A61188" w:rsidRPr="00A61188">
        <w:t xml:space="preserve"> </w:t>
      </w:r>
      <w:r w:rsidRPr="00A61188">
        <w:t>определения</w:t>
      </w:r>
      <w:r w:rsidR="00A61188" w:rsidRPr="00A61188">
        <w:t xml:space="preserve"> </w:t>
      </w:r>
      <w:r w:rsidRPr="00A61188">
        <w:t>количества</w:t>
      </w:r>
      <w:r w:rsidR="00A61188" w:rsidRPr="00A61188">
        <w:t xml:space="preserve"> </w:t>
      </w:r>
      <w:r w:rsidRPr="00A61188">
        <w:t>добытого</w:t>
      </w:r>
      <w:r w:rsidR="00A61188" w:rsidRPr="00A61188">
        <w:t xml:space="preserve"> </w:t>
      </w:r>
      <w:r w:rsidRPr="00A61188">
        <w:t>полезного</w:t>
      </w:r>
      <w:r w:rsidR="00A61188" w:rsidRPr="00A61188">
        <w:t xml:space="preserve"> </w:t>
      </w:r>
      <w:r w:rsidRPr="00A61188">
        <w:t>ископаемого,</w:t>
      </w:r>
      <w:r w:rsidR="00A61188" w:rsidRPr="00A61188">
        <w:t xml:space="preserve"> </w:t>
      </w:r>
      <w:r w:rsidRPr="00A61188">
        <w:t>то</w:t>
      </w:r>
      <w:r w:rsidR="00A61188" w:rsidRPr="00A61188">
        <w:t xml:space="preserve"> </w:t>
      </w:r>
      <w:r w:rsidRPr="00A61188">
        <w:t>учитываются</w:t>
      </w:r>
      <w:r w:rsidR="00A61188" w:rsidRPr="00A61188">
        <w:t xml:space="preserve"> </w:t>
      </w:r>
      <w:r w:rsidRPr="00A61188">
        <w:t>его</w:t>
      </w:r>
      <w:r w:rsidR="00A61188" w:rsidRPr="00A61188">
        <w:t xml:space="preserve"> </w:t>
      </w:r>
      <w:r w:rsidRPr="00A61188">
        <w:t>фактические</w:t>
      </w:r>
      <w:r w:rsidR="00A61188" w:rsidRPr="00A61188">
        <w:t xml:space="preserve"> </w:t>
      </w:r>
      <w:r w:rsidRPr="00A61188">
        <w:t>потери</w:t>
      </w:r>
      <w:r w:rsidR="00A61188" w:rsidRPr="00A61188">
        <w:t>.</w:t>
      </w:r>
    </w:p>
    <w:p w:rsidR="00A61188" w:rsidRPr="00A61188" w:rsidRDefault="005630D5" w:rsidP="00A61188">
      <w:pPr>
        <w:tabs>
          <w:tab w:val="left" w:pos="726"/>
        </w:tabs>
      </w:pPr>
      <w:r w:rsidRPr="00A61188">
        <w:t>Оценка</w:t>
      </w:r>
      <w:r w:rsidR="00A61188" w:rsidRPr="00A61188">
        <w:t xml:space="preserve"> </w:t>
      </w:r>
      <w:r w:rsidRPr="00A61188">
        <w:t>стоимости</w:t>
      </w:r>
      <w:r w:rsidR="00A61188" w:rsidRPr="00A61188">
        <w:t xml:space="preserve"> </w:t>
      </w:r>
      <w:r w:rsidRPr="00A61188">
        <w:t>добытых</w:t>
      </w:r>
      <w:r w:rsidR="00A61188" w:rsidRPr="00A61188">
        <w:t xml:space="preserve"> </w:t>
      </w:r>
      <w:r w:rsidRPr="00A61188">
        <w:t>полезных</w:t>
      </w:r>
      <w:r w:rsidR="00A61188" w:rsidRPr="00A61188">
        <w:t xml:space="preserve"> </w:t>
      </w:r>
      <w:r w:rsidRPr="00A61188">
        <w:t>ископаемых</w:t>
      </w:r>
      <w:r w:rsidR="00A61188" w:rsidRPr="00A61188">
        <w:t xml:space="preserve"> </w:t>
      </w:r>
      <w:r w:rsidRPr="00A61188">
        <w:t>определяется</w:t>
      </w:r>
      <w:r w:rsidR="00A61188" w:rsidRPr="00A61188">
        <w:t xml:space="preserve"> </w:t>
      </w:r>
      <w:r w:rsidRPr="00A61188">
        <w:t>налогоплательщиком</w:t>
      </w:r>
      <w:r w:rsidR="00A61188" w:rsidRPr="00A61188">
        <w:t xml:space="preserve"> </w:t>
      </w:r>
      <w:r w:rsidRPr="00A61188">
        <w:t>самостоятельно</w:t>
      </w:r>
      <w:r w:rsidR="00A61188" w:rsidRPr="00A61188">
        <w:t xml:space="preserve"> </w:t>
      </w:r>
      <w:r w:rsidRPr="00A61188">
        <w:t>одним</w:t>
      </w:r>
      <w:r w:rsidR="00A61188" w:rsidRPr="00A61188">
        <w:t xml:space="preserve"> </w:t>
      </w:r>
      <w:r w:rsidRPr="00A61188">
        <w:t>из</w:t>
      </w:r>
      <w:r w:rsidR="00A61188" w:rsidRPr="00A61188">
        <w:t xml:space="preserve"> </w:t>
      </w:r>
      <w:r w:rsidRPr="00A61188">
        <w:t>следующих</w:t>
      </w:r>
      <w:r w:rsidR="00A61188" w:rsidRPr="00A61188">
        <w:t xml:space="preserve"> </w:t>
      </w:r>
      <w:r w:rsidRPr="00A61188">
        <w:t>способов,</w:t>
      </w:r>
      <w:r w:rsidR="00A61188" w:rsidRPr="00A61188">
        <w:t xml:space="preserve"> </w:t>
      </w:r>
      <w:r w:rsidRPr="00A61188">
        <w:t>установленных</w:t>
      </w:r>
      <w:r w:rsidR="00A61188" w:rsidRPr="00A61188">
        <w:t xml:space="preserve"> </w:t>
      </w:r>
      <w:r w:rsidRPr="00A61188">
        <w:t>статьей</w:t>
      </w:r>
      <w:r w:rsidR="00A61188" w:rsidRPr="00A61188">
        <w:t xml:space="preserve"> </w:t>
      </w:r>
      <w:r w:rsidRPr="00A61188">
        <w:t>340</w:t>
      </w:r>
      <w:r w:rsidR="00A61188" w:rsidRPr="00A61188">
        <w:t xml:space="preserve"> </w:t>
      </w:r>
      <w:r w:rsidRPr="00A61188">
        <w:t>НК</w:t>
      </w:r>
      <w:r w:rsidR="00A61188" w:rsidRPr="00A61188">
        <w:t xml:space="preserve"> </w:t>
      </w:r>
      <w:r w:rsidRPr="00A61188">
        <w:t>РФ</w:t>
      </w:r>
      <w:r w:rsidR="00A61188" w:rsidRPr="00A61188">
        <w:t>:</w:t>
      </w:r>
    </w:p>
    <w:p w:rsidR="00A61188" w:rsidRPr="00A61188" w:rsidRDefault="005630D5" w:rsidP="00A61188">
      <w:pPr>
        <w:tabs>
          <w:tab w:val="left" w:pos="726"/>
        </w:tabs>
      </w:pPr>
      <w:r w:rsidRPr="00A61188">
        <w:t>1</w:t>
      </w:r>
      <w:r w:rsidR="00A61188" w:rsidRPr="00A61188">
        <w:t xml:space="preserve">) </w:t>
      </w:r>
      <w:r w:rsidRPr="00A61188">
        <w:t>исходя</w:t>
      </w:r>
      <w:r w:rsidR="00A61188" w:rsidRPr="00A61188">
        <w:t xml:space="preserve"> </w:t>
      </w:r>
      <w:r w:rsidRPr="00A61188">
        <w:t>из</w:t>
      </w:r>
      <w:r w:rsidR="00A61188" w:rsidRPr="00A61188">
        <w:t xml:space="preserve"> </w:t>
      </w:r>
      <w:r w:rsidRPr="00A61188">
        <w:t>сложившихся</w:t>
      </w:r>
      <w:r w:rsidR="00A61188" w:rsidRPr="00A61188">
        <w:t xml:space="preserve"> </w:t>
      </w:r>
      <w:r w:rsidRPr="00A61188">
        <w:t>у</w:t>
      </w:r>
      <w:r w:rsidR="00A61188" w:rsidRPr="00A61188">
        <w:t xml:space="preserve"> </w:t>
      </w:r>
      <w:r w:rsidRPr="00A61188">
        <w:t>налогоплательщика</w:t>
      </w:r>
      <w:r w:rsidR="00A61188" w:rsidRPr="00A61188">
        <w:t xml:space="preserve"> </w:t>
      </w:r>
      <w:r w:rsidRPr="00A61188">
        <w:t>за</w:t>
      </w:r>
      <w:r w:rsidR="00A61188" w:rsidRPr="00A61188">
        <w:t xml:space="preserve"> </w:t>
      </w:r>
      <w:r w:rsidRPr="00A61188">
        <w:t>соответствующий</w:t>
      </w:r>
      <w:r w:rsidR="00A61188" w:rsidRPr="00A61188">
        <w:t xml:space="preserve"> </w:t>
      </w:r>
      <w:r w:rsidRPr="00A61188">
        <w:t>налоговый</w:t>
      </w:r>
      <w:r w:rsidR="00A61188" w:rsidRPr="00A61188">
        <w:t xml:space="preserve"> </w:t>
      </w:r>
      <w:r w:rsidRPr="00A61188">
        <w:t>период</w:t>
      </w:r>
      <w:r w:rsidR="00A61188" w:rsidRPr="00A61188">
        <w:t xml:space="preserve"> </w:t>
      </w:r>
      <w:r w:rsidRPr="00A61188">
        <w:t>цен</w:t>
      </w:r>
      <w:r w:rsidR="00A61188" w:rsidRPr="00A61188">
        <w:t xml:space="preserve"> </w:t>
      </w:r>
      <w:r w:rsidRPr="00A61188">
        <w:t>реализации,</w:t>
      </w:r>
      <w:r w:rsidR="00A61188" w:rsidRPr="00A61188">
        <w:t xml:space="preserve"> </w:t>
      </w:r>
      <w:r w:rsidRPr="00A61188">
        <w:t>без</w:t>
      </w:r>
      <w:r w:rsidR="00A61188" w:rsidRPr="00A61188">
        <w:t xml:space="preserve"> </w:t>
      </w:r>
      <w:r w:rsidRPr="00A61188">
        <w:t>учета</w:t>
      </w:r>
      <w:r w:rsidR="00A61188" w:rsidRPr="00A61188">
        <w:t xml:space="preserve"> </w:t>
      </w:r>
      <w:r w:rsidRPr="00A61188">
        <w:t>государственных</w:t>
      </w:r>
      <w:r w:rsidR="00A61188" w:rsidRPr="00A61188">
        <w:t xml:space="preserve"> </w:t>
      </w:r>
      <w:r w:rsidRPr="00A61188">
        <w:t>субвенций</w:t>
      </w:r>
      <w:r w:rsidR="00A61188" w:rsidRPr="00A61188">
        <w:t xml:space="preserve">. </w:t>
      </w:r>
      <w:r w:rsidRPr="00A61188">
        <w:t>При</w:t>
      </w:r>
      <w:r w:rsidR="00A61188" w:rsidRPr="00A61188">
        <w:t xml:space="preserve"> </w:t>
      </w:r>
      <w:r w:rsidRPr="00A61188">
        <w:t>этом</w:t>
      </w:r>
      <w:r w:rsidR="00A61188" w:rsidRPr="00A61188">
        <w:t xml:space="preserve"> </w:t>
      </w:r>
      <w:r w:rsidRPr="00A61188">
        <w:t>выручка</w:t>
      </w:r>
      <w:r w:rsidR="00A61188" w:rsidRPr="00A61188">
        <w:t xml:space="preserve"> </w:t>
      </w:r>
      <w:r w:rsidRPr="00A61188">
        <w:t>от</w:t>
      </w:r>
      <w:r w:rsidR="00A61188" w:rsidRPr="00A61188">
        <w:t xml:space="preserve"> </w:t>
      </w:r>
      <w:r w:rsidRPr="00A61188">
        <w:t>реализации</w:t>
      </w:r>
      <w:r w:rsidR="00A61188" w:rsidRPr="00A61188">
        <w:t xml:space="preserve"> </w:t>
      </w:r>
      <w:r w:rsidRPr="00A61188">
        <w:t>добытого</w:t>
      </w:r>
      <w:r w:rsidR="00A61188" w:rsidRPr="00A61188">
        <w:t xml:space="preserve"> </w:t>
      </w:r>
      <w:r w:rsidRPr="00A61188">
        <w:t>полезного</w:t>
      </w:r>
      <w:r w:rsidR="00A61188" w:rsidRPr="00A61188">
        <w:t xml:space="preserve"> </w:t>
      </w:r>
      <w:r w:rsidRPr="00A61188">
        <w:t>ископаемого</w:t>
      </w:r>
      <w:r w:rsidR="00A61188" w:rsidRPr="00A61188">
        <w:t xml:space="preserve"> </w:t>
      </w:r>
      <w:r w:rsidRPr="00A61188">
        <w:t>определяется</w:t>
      </w:r>
      <w:r w:rsidR="00A61188" w:rsidRPr="00A61188">
        <w:t xml:space="preserve"> </w:t>
      </w:r>
      <w:r w:rsidRPr="00A61188">
        <w:t>исходя</w:t>
      </w:r>
      <w:r w:rsidR="00A61188" w:rsidRPr="00A61188">
        <w:t xml:space="preserve"> </w:t>
      </w:r>
      <w:r w:rsidRPr="00A61188">
        <w:t>из</w:t>
      </w:r>
      <w:r w:rsidR="00A61188" w:rsidRPr="00A61188">
        <w:t xml:space="preserve"> </w:t>
      </w:r>
      <w:r w:rsidRPr="00A61188">
        <w:t>цен</w:t>
      </w:r>
      <w:r w:rsidR="00A61188" w:rsidRPr="00A61188">
        <w:t xml:space="preserve"> </w:t>
      </w:r>
      <w:r w:rsidRPr="00A61188">
        <w:t>реализации</w:t>
      </w:r>
      <w:r w:rsidR="00A61188" w:rsidRPr="00A61188">
        <w:t xml:space="preserve"> (</w:t>
      </w:r>
      <w:r w:rsidRPr="00A61188">
        <w:t>уменьшенных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суммы</w:t>
      </w:r>
      <w:r w:rsidR="00A61188" w:rsidRPr="00A61188">
        <w:t xml:space="preserve"> </w:t>
      </w:r>
      <w:r w:rsidRPr="00A61188">
        <w:t>субвенций</w:t>
      </w:r>
      <w:r w:rsidR="00A61188" w:rsidRPr="00A61188">
        <w:t xml:space="preserve"> </w:t>
      </w:r>
      <w:r w:rsidRPr="00A61188">
        <w:t>из</w:t>
      </w:r>
      <w:r w:rsidR="00A61188" w:rsidRPr="00A61188">
        <w:t xml:space="preserve"> </w:t>
      </w:r>
      <w:r w:rsidRPr="00A61188">
        <w:t>бюджета</w:t>
      </w:r>
      <w:r w:rsidR="00A61188" w:rsidRPr="00A61188">
        <w:t xml:space="preserve">), </w:t>
      </w:r>
      <w:r w:rsidRPr="00A61188">
        <w:t>определяемых</w:t>
      </w:r>
      <w:r w:rsidR="00A61188" w:rsidRPr="00A61188">
        <w:t xml:space="preserve"> </w:t>
      </w:r>
      <w:r w:rsidRPr="00A61188">
        <w:t>с</w:t>
      </w:r>
      <w:r w:rsidR="00A61188" w:rsidRPr="00A61188">
        <w:t xml:space="preserve"> </w:t>
      </w:r>
      <w:r w:rsidRPr="00A61188">
        <w:t>учетом</w:t>
      </w:r>
      <w:r w:rsidR="00A61188" w:rsidRPr="00A61188">
        <w:t xml:space="preserve"> </w:t>
      </w:r>
      <w:r w:rsidRPr="00A61188">
        <w:t>положений</w:t>
      </w:r>
      <w:r w:rsidR="00A61188" w:rsidRPr="00A61188">
        <w:t xml:space="preserve"> </w:t>
      </w:r>
      <w:r w:rsidRPr="00A61188">
        <w:t>статьи</w:t>
      </w:r>
      <w:r w:rsidR="00A61188" w:rsidRPr="00A61188">
        <w:t xml:space="preserve"> </w:t>
      </w:r>
      <w:r w:rsidRPr="00A61188">
        <w:t>40</w:t>
      </w:r>
      <w:r w:rsidR="00A61188" w:rsidRPr="00A61188">
        <w:t xml:space="preserve"> </w:t>
      </w:r>
      <w:r w:rsidRPr="00A61188">
        <w:t>НК</w:t>
      </w:r>
      <w:r w:rsidR="00A61188" w:rsidRPr="00A61188">
        <w:t xml:space="preserve"> </w:t>
      </w:r>
      <w:r w:rsidRPr="00A61188">
        <w:t>РФ,</w:t>
      </w:r>
      <w:r w:rsidR="00A61188" w:rsidRPr="00A61188">
        <w:t xml:space="preserve"> </w:t>
      </w:r>
      <w:r w:rsidRPr="00A61188">
        <w:t>без</w:t>
      </w:r>
      <w:r w:rsidR="00A61188" w:rsidRPr="00A61188">
        <w:t xml:space="preserve"> </w:t>
      </w:r>
      <w:r w:rsidRPr="00A61188">
        <w:t>НДС</w:t>
      </w:r>
      <w:r w:rsidR="00A61188" w:rsidRPr="00A61188">
        <w:t xml:space="preserve"> (</w:t>
      </w:r>
      <w:r w:rsidRPr="00A61188">
        <w:t>при</w:t>
      </w:r>
      <w:r w:rsidR="00A61188" w:rsidRPr="00A61188">
        <w:t xml:space="preserve"> </w:t>
      </w:r>
      <w:r w:rsidRPr="00A61188">
        <w:t>реализации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территории</w:t>
      </w:r>
      <w:r w:rsidR="00A61188" w:rsidRPr="00A61188">
        <w:t xml:space="preserve"> </w:t>
      </w:r>
      <w:r w:rsidRPr="00A61188">
        <w:t>Российской</w:t>
      </w:r>
      <w:r w:rsidR="00A61188" w:rsidRPr="00A61188">
        <w:t xml:space="preserve"> </w:t>
      </w:r>
      <w:r w:rsidRPr="00A61188">
        <w:t>Федерации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государства</w:t>
      </w:r>
      <w:r w:rsidR="00A61188" w:rsidRPr="00A61188">
        <w:t xml:space="preserve"> - </w:t>
      </w:r>
      <w:r w:rsidRPr="00A61188">
        <w:t>участники</w:t>
      </w:r>
      <w:r w:rsidR="00A61188" w:rsidRPr="00A61188">
        <w:t xml:space="preserve"> </w:t>
      </w:r>
      <w:r w:rsidRPr="00A61188">
        <w:t>Содружества</w:t>
      </w:r>
      <w:r w:rsidR="00A61188" w:rsidRPr="00A61188">
        <w:t xml:space="preserve"> </w:t>
      </w:r>
      <w:r w:rsidRPr="00A61188">
        <w:t>Независимых</w:t>
      </w:r>
      <w:r w:rsidR="00A61188" w:rsidRPr="00A61188">
        <w:t xml:space="preserve"> </w:t>
      </w:r>
      <w:r w:rsidRPr="00A61188">
        <w:t>Государств</w:t>
      </w:r>
      <w:r w:rsidR="00A61188" w:rsidRPr="00A61188">
        <w:t xml:space="preserve">) </w:t>
      </w:r>
      <w:r w:rsidRPr="00A61188">
        <w:t>и</w:t>
      </w:r>
      <w:r w:rsidR="00A61188" w:rsidRPr="00A61188">
        <w:t xml:space="preserve"> </w:t>
      </w:r>
      <w:r w:rsidRPr="00A61188">
        <w:t>акциза,</w:t>
      </w:r>
      <w:r w:rsidR="00A61188" w:rsidRPr="00A61188">
        <w:t xml:space="preserve"> </w:t>
      </w:r>
      <w:r w:rsidRPr="00A61188">
        <w:t>уменьшенных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сумму</w:t>
      </w:r>
      <w:r w:rsidR="00A61188" w:rsidRPr="00A61188">
        <w:t xml:space="preserve"> </w:t>
      </w:r>
      <w:r w:rsidRPr="00A61188">
        <w:t>расходов</w:t>
      </w:r>
      <w:r w:rsidR="00A61188" w:rsidRPr="00A61188">
        <w:t xml:space="preserve"> </w:t>
      </w:r>
      <w:r w:rsidRPr="00A61188">
        <w:t>налогоплательщика</w:t>
      </w:r>
      <w:r w:rsidR="00A61188" w:rsidRPr="00A61188">
        <w:t xml:space="preserve"> </w:t>
      </w:r>
      <w:r w:rsidRPr="00A61188">
        <w:t>по</w:t>
      </w:r>
      <w:r w:rsidR="00A61188" w:rsidRPr="00A61188">
        <w:t xml:space="preserve"> </w:t>
      </w:r>
      <w:r w:rsidRPr="00A61188">
        <w:t>доставке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зависимости</w:t>
      </w:r>
      <w:r w:rsidR="00A61188" w:rsidRPr="00A61188">
        <w:t xml:space="preserve"> </w:t>
      </w:r>
      <w:r w:rsidRPr="00A61188">
        <w:t>от</w:t>
      </w:r>
      <w:r w:rsidR="00A61188" w:rsidRPr="00A61188">
        <w:t xml:space="preserve"> </w:t>
      </w:r>
      <w:r w:rsidRPr="00A61188">
        <w:t>условий</w:t>
      </w:r>
      <w:r w:rsidR="00A61188" w:rsidRPr="00A61188">
        <w:t xml:space="preserve"> </w:t>
      </w:r>
      <w:r w:rsidRPr="00A61188">
        <w:t>поставки</w:t>
      </w:r>
      <w:r w:rsidR="00A61188" w:rsidRPr="00A61188">
        <w:t xml:space="preserve">. </w:t>
      </w:r>
      <w:r w:rsidRPr="00A61188">
        <w:t>В</w:t>
      </w:r>
      <w:r w:rsidR="00A61188" w:rsidRPr="00A61188">
        <w:t xml:space="preserve"> </w:t>
      </w:r>
      <w:r w:rsidRPr="00A61188">
        <w:t>случае,</w:t>
      </w:r>
      <w:r w:rsidR="00A61188" w:rsidRPr="00A61188">
        <w:t xml:space="preserve"> </w:t>
      </w:r>
      <w:r w:rsidRPr="00A61188">
        <w:t>если</w:t>
      </w:r>
      <w:r w:rsidR="00A61188" w:rsidRPr="00A61188">
        <w:t xml:space="preserve"> </w:t>
      </w:r>
      <w:r w:rsidRPr="00A61188">
        <w:t>выручка</w:t>
      </w:r>
      <w:r w:rsidR="00A61188" w:rsidRPr="00A61188">
        <w:t xml:space="preserve"> </w:t>
      </w:r>
      <w:r w:rsidRPr="00A61188">
        <w:t>от</w:t>
      </w:r>
      <w:r w:rsidR="00A61188" w:rsidRPr="00A61188">
        <w:t xml:space="preserve"> </w:t>
      </w:r>
      <w:r w:rsidRPr="00A61188">
        <w:t>реализации</w:t>
      </w:r>
      <w:r w:rsidR="00A61188" w:rsidRPr="00A61188">
        <w:t xml:space="preserve"> </w:t>
      </w:r>
      <w:r w:rsidRPr="00A61188">
        <w:t>добытого</w:t>
      </w:r>
      <w:r w:rsidR="00A61188" w:rsidRPr="00A61188">
        <w:t xml:space="preserve"> </w:t>
      </w:r>
      <w:r w:rsidRPr="00A61188">
        <w:t>полезного</w:t>
      </w:r>
      <w:r w:rsidR="00A61188" w:rsidRPr="00A61188">
        <w:t xml:space="preserve"> </w:t>
      </w:r>
      <w:r w:rsidRPr="00A61188">
        <w:t>ископаемого</w:t>
      </w:r>
      <w:r w:rsidR="00A61188" w:rsidRPr="00A61188">
        <w:t xml:space="preserve"> </w:t>
      </w:r>
      <w:r w:rsidRPr="00A61188">
        <w:t>получена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иностранной</w:t>
      </w:r>
      <w:r w:rsidR="00A61188" w:rsidRPr="00A61188">
        <w:t xml:space="preserve"> </w:t>
      </w:r>
      <w:r w:rsidRPr="00A61188">
        <w:t>валюте,</w:t>
      </w:r>
      <w:r w:rsidR="00A61188" w:rsidRPr="00A61188">
        <w:t xml:space="preserve"> </w:t>
      </w:r>
      <w:r w:rsidRPr="00A61188">
        <w:t>то</w:t>
      </w:r>
      <w:r w:rsidR="00A61188" w:rsidRPr="00A61188">
        <w:t xml:space="preserve"> </w:t>
      </w:r>
      <w:r w:rsidRPr="00A61188">
        <w:t>она</w:t>
      </w:r>
      <w:r w:rsidR="00A61188" w:rsidRPr="00A61188">
        <w:t xml:space="preserve"> </w:t>
      </w:r>
      <w:r w:rsidRPr="00A61188">
        <w:t>пересчитывается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рубли</w:t>
      </w:r>
      <w:r w:rsidR="00A61188" w:rsidRPr="00A61188">
        <w:t xml:space="preserve"> </w:t>
      </w:r>
      <w:r w:rsidRPr="00A61188">
        <w:t>по</w:t>
      </w:r>
      <w:r w:rsidR="00A61188" w:rsidRPr="00A61188">
        <w:t xml:space="preserve"> </w:t>
      </w:r>
      <w:r w:rsidRPr="00A61188">
        <w:t>курсу,</w:t>
      </w:r>
      <w:r w:rsidR="00A61188" w:rsidRPr="00A61188">
        <w:t xml:space="preserve"> </w:t>
      </w:r>
      <w:r w:rsidRPr="00A61188">
        <w:t>установленному</w:t>
      </w:r>
      <w:r w:rsidR="00A61188" w:rsidRPr="00A61188">
        <w:t xml:space="preserve"> </w:t>
      </w:r>
      <w:r w:rsidRPr="00A61188">
        <w:t>ЦБ</w:t>
      </w:r>
      <w:r w:rsidR="00A61188" w:rsidRPr="00A61188">
        <w:t xml:space="preserve"> </w:t>
      </w:r>
      <w:r w:rsidRPr="00A61188">
        <w:t>РФ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дату</w:t>
      </w:r>
      <w:r w:rsidR="00A61188" w:rsidRPr="00A61188">
        <w:t xml:space="preserve"> </w:t>
      </w:r>
      <w:r w:rsidRPr="00A61188">
        <w:t>реализации</w:t>
      </w:r>
      <w:r w:rsidR="00A61188" w:rsidRPr="00A61188">
        <w:t xml:space="preserve"> </w:t>
      </w:r>
      <w:r w:rsidRPr="00A61188">
        <w:t>добытого</w:t>
      </w:r>
      <w:r w:rsidR="00A61188" w:rsidRPr="00A61188">
        <w:t xml:space="preserve"> </w:t>
      </w:r>
      <w:r w:rsidRPr="00A61188">
        <w:t>полезного</w:t>
      </w:r>
      <w:r w:rsidR="00A61188" w:rsidRPr="00A61188">
        <w:t xml:space="preserve"> </w:t>
      </w:r>
      <w:r w:rsidRPr="00A61188">
        <w:t>ископаемого,</w:t>
      </w:r>
      <w:r w:rsidR="00A61188" w:rsidRPr="00A61188">
        <w:t xml:space="preserve"> </w:t>
      </w:r>
      <w:r w:rsidRPr="00A61188">
        <w:t>определяемую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зависимости</w:t>
      </w:r>
      <w:r w:rsidR="00A61188" w:rsidRPr="00A61188">
        <w:t xml:space="preserve"> </w:t>
      </w:r>
      <w:r w:rsidRPr="00A61188">
        <w:t>от</w:t>
      </w:r>
      <w:r w:rsidR="00A61188" w:rsidRPr="00A61188">
        <w:t xml:space="preserve"> </w:t>
      </w:r>
      <w:r w:rsidRPr="00A61188">
        <w:t>выбранного</w:t>
      </w:r>
      <w:r w:rsidR="00A61188" w:rsidRPr="00A61188">
        <w:t xml:space="preserve"> </w:t>
      </w:r>
      <w:r w:rsidRPr="00A61188">
        <w:t>налогоплательщиком</w:t>
      </w:r>
      <w:r w:rsidR="00A61188" w:rsidRPr="00A61188">
        <w:t xml:space="preserve"> </w:t>
      </w:r>
      <w:r w:rsidRPr="00A61188">
        <w:t>метода</w:t>
      </w:r>
      <w:r w:rsidR="00A61188" w:rsidRPr="00A61188">
        <w:t xml:space="preserve"> </w:t>
      </w:r>
      <w:r w:rsidRPr="00A61188">
        <w:t>признания</w:t>
      </w:r>
      <w:r w:rsidR="00A61188" w:rsidRPr="00A61188">
        <w:t xml:space="preserve"> </w:t>
      </w:r>
      <w:r w:rsidRPr="00A61188">
        <w:t>доходов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соответствии</w:t>
      </w:r>
      <w:r w:rsidR="00A61188" w:rsidRPr="00A61188">
        <w:t xml:space="preserve"> </w:t>
      </w:r>
      <w:r w:rsidRPr="00A61188">
        <w:t>со</w:t>
      </w:r>
      <w:r w:rsidR="00A61188" w:rsidRPr="00A61188">
        <w:t xml:space="preserve"> </w:t>
      </w:r>
      <w:r w:rsidRPr="00A61188">
        <w:t>статьей</w:t>
      </w:r>
      <w:r w:rsidR="00A61188" w:rsidRPr="00A61188">
        <w:t xml:space="preserve"> </w:t>
      </w:r>
      <w:r w:rsidRPr="00A61188">
        <w:t>271</w:t>
      </w:r>
      <w:r w:rsidR="00A61188" w:rsidRPr="00A61188">
        <w:t xml:space="preserve"> </w:t>
      </w:r>
      <w:r w:rsidRPr="00A61188">
        <w:t>НК</w:t>
      </w:r>
      <w:r w:rsidR="00A61188" w:rsidRPr="00A61188">
        <w:t xml:space="preserve"> </w:t>
      </w:r>
      <w:r w:rsidRPr="00A61188">
        <w:t>РФ</w:t>
      </w:r>
      <w:r w:rsidR="00A61188" w:rsidRPr="00A61188">
        <w:t xml:space="preserve"> </w:t>
      </w:r>
      <w:r w:rsidRPr="00A61188">
        <w:t>или</w:t>
      </w:r>
      <w:r w:rsidR="00A61188" w:rsidRPr="00A61188">
        <w:t xml:space="preserve"> </w:t>
      </w:r>
      <w:r w:rsidRPr="00A61188">
        <w:t>статьей</w:t>
      </w:r>
      <w:r w:rsidR="00A61188" w:rsidRPr="00A61188">
        <w:t xml:space="preserve"> </w:t>
      </w:r>
      <w:r w:rsidRPr="00A61188">
        <w:t>273</w:t>
      </w:r>
      <w:r w:rsidR="00A61188" w:rsidRPr="00A61188">
        <w:t xml:space="preserve"> </w:t>
      </w:r>
      <w:r w:rsidRPr="00A61188">
        <w:t>НК</w:t>
      </w:r>
      <w:r w:rsidR="00A61188" w:rsidRPr="00A61188">
        <w:t xml:space="preserve"> </w:t>
      </w:r>
      <w:r w:rsidRPr="00A61188">
        <w:t>РФ</w:t>
      </w:r>
      <w:r w:rsidR="00A61188" w:rsidRPr="00A61188">
        <w:t>.</w:t>
      </w:r>
    </w:p>
    <w:p w:rsidR="00A61188" w:rsidRPr="00A61188" w:rsidRDefault="005630D5" w:rsidP="00A61188">
      <w:pPr>
        <w:tabs>
          <w:tab w:val="left" w:pos="726"/>
        </w:tabs>
      </w:pPr>
      <w:r w:rsidRPr="00A61188">
        <w:t>2</w:t>
      </w:r>
      <w:r w:rsidR="00A61188" w:rsidRPr="00A61188">
        <w:t xml:space="preserve">) </w:t>
      </w:r>
      <w:r w:rsidRPr="00A61188">
        <w:t>исходя</w:t>
      </w:r>
      <w:r w:rsidR="00A61188" w:rsidRPr="00A61188">
        <w:t xml:space="preserve"> </w:t>
      </w:r>
      <w:r w:rsidRPr="00A61188">
        <w:t>из</w:t>
      </w:r>
      <w:r w:rsidR="00A61188" w:rsidRPr="00A61188">
        <w:t xml:space="preserve"> </w:t>
      </w:r>
      <w:r w:rsidRPr="00A61188">
        <w:t>сложившихся</w:t>
      </w:r>
      <w:r w:rsidR="00A61188" w:rsidRPr="00A61188">
        <w:t xml:space="preserve"> </w:t>
      </w:r>
      <w:r w:rsidRPr="00A61188">
        <w:t>у</w:t>
      </w:r>
      <w:r w:rsidR="00A61188" w:rsidRPr="00A61188">
        <w:t xml:space="preserve"> </w:t>
      </w:r>
      <w:r w:rsidRPr="00A61188">
        <w:t>налогоплательщика</w:t>
      </w:r>
      <w:r w:rsidR="00A61188" w:rsidRPr="00A61188">
        <w:t xml:space="preserve"> </w:t>
      </w:r>
      <w:r w:rsidRPr="00A61188">
        <w:t>за</w:t>
      </w:r>
      <w:r w:rsidR="00A61188" w:rsidRPr="00A61188">
        <w:t xml:space="preserve"> </w:t>
      </w:r>
      <w:r w:rsidRPr="00A61188">
        <w:t>соответствующий</w:t>
      </w:r>
      <w:r w:rsidR="00A61188" w:rsidRPr="00A61188">
        <w:t xml:space="preserve"> </w:t>
      </w:r>
      <w:r w:rsidRPr="00A61188">
        <w:t>налоговый</w:t>
      </w:r>
      <w:r w:rsidR="00A61188" w:rsidRPr="00A61188">
        <w:t xml:space="preserve"> </w:t>
      </w:r>
      <w:r w:rsidRPr="00A61188">
        <w:t>период</w:t>
      </w:r>
      <w:r w:rsidR="00A61188" w:rsidRPr="00A61188">
        <w:t xml:space="preserve"> </w:t>
      </w:r>
      <w:r w:rsidRPr="00A61188">
        <w:t>цен</w:t>
      </w:r>
      <w:r w:rsidR="00A61188" w:rsidRPr="00A61188">
        <w:t xml:space="preserve"> </w:t>
      </w:r>
      <w:r w:rsidRPr="00A61188">
        <w:t>реализации</w:t>
      </w:r>
      <w:r w:rsidR="00A61188" w:rsidRPr="00A61188">
        <w:t xml:space="preserve"> </w:t>
      </w:r>
      <w:r w:rsidRPr="00A61188">
        <w:t>добытого</w:t>
      </w:r>
      <w:r w:rsidR="00A61188" w:rsidRPr="00A61188">
        <w:t xml:space="preserve"> </w:t>
      </w:r>
      <w:r w:rsidRPr="00A61188">
        <w:t>полезного</w:t>
      </w:r>
      <w:r w:rsidR="00A61188" w:rsidRPr="00A61188">
        <w:t xml:space="preserve"> </w:t>
      </w:r>
      <w:r w:rsidRPr="00A61188">
        <w:t>ископаемого</w:t>
      </w:r>
      <w:r w:rsidR="00A61188" w:rsidRPr="00A61188">
        <w:t xml:space="preserve">. </w:t>
      </w:r>
      <w:r w:rsidRPr="00A61188">
        <w:t>При</w:t>
      </w:r>
      <w:r w:rsidR="00A61188" w:rsidRPr="00A61188">
        <w:t xml:space="preserve"> </w:t>
      </w:r>
      <w:r w:rsidRPr="00A61188">
        <w:t>этом</w:t>
      </w:r>
      <w:r w:rsidR="00A61188" w:rsidRPr="00A61188">
        <w:t xml:space="preserve"> </w:t>
      </w:r>
      <w:r w:rsidRPr="00A61188">
        <w:t>оценка</w:t>
      </w:r>
      <w:r w:rsidR="00A61188" w:rsidRPr="00A61188">
        <w:t xml:space="preserve"> </w:t>
      </w:r>
      <w:r w:rsidRPr="00A61188">
        <w:t>стоимости</w:t>
      </w:r>
      <w:r w:rsidR="00A61188" w:rsidRPr="00A61188">
        <w:t xml:space="preserve"> </w:t>
      </w:r>
      <w:r w:rsidRPr="00A61188">
        <w:t>единицы</w:t>
      </w:r>
      <w:r w:rsidR="00A61188" w:rsidRPr="00A61188">
        <w:t xml:space="preserve"> </w:t>
      </w:r>
      <w:r w:rsidRPr="00A61188">
        <w:t>добытого</w:t>
      </w:r>
      <w:r w:rsidR="00A61188" w:rsidRPr="00A61188">
        <w:t xml:space="preserve"> </w:t>
      </w:r>
      <w:r w:rsidRPr="00A61188">
        <w:t>полезного</w:t>
      </w:r>
      <w:r w:rsidR="00A61188" w:rsidRPr="00A61188">
        <w:t xml:space="preserve"> </w:t>
      </w:r>
      <w:r w:rsidRPr="00A61188">
        <w:t>ископаемого</w:t>
      </w:r>
      <w:r w:rsidR="00A61188" w:rsidRPr="00A61188">
        <w:t xml:space="preserve"> </w:t>
      </w:r>
      <w:r w:rsidRPr="00A61188">
        <w:t>производится</w:t>
      </w:r>
      <w:r w:rsidR="00A61188" w:rsidRPr="00A61188">
        <w:t xml:space="preserve"> </w:t>
      </w:r>
      <w:r w:rsidRPr="00A61188">
        <w:t>исходя</w:t>
      </w:r>
      <w:r w:rsidR="00A61188" w:rsidRPr="00A61188">
        <w:t xml:space="preserve"> </w:t>
      </w:r>
      <w:r w:rsidRPr="00A61188">
        <w:t>из</w:t>
      </w:r>
      <w:r w:rsidR="00A61188" w:rsidRPr="00A61188">
        <w:t xml:space="preserve"> </w:t>
      </w:r>
      <w:r w:rsidRPr="00A61188">
        <w:t>выручки</w:t>
      </w:r>
      <w:r w:rsidR="00A61188" w:rsidRPr="00A61188">
        <w:t xml:space="preserve"> </w:t>
      </w:r>
      <w:r w:rsidRPr="00A61188">
        <w:t>от</w:t>
      </w:r>
      <w:r w:rsidR="00A61188" w:rsidRPr="00A61188">
        <w:t xml:space="preserve"> </w:t>
      </w:r>
      <w:r w:rsidRPr="00A61188">
        <w:t>реализации</w:t>
      </w:r>
      <w:r w:rsidR="00A61188" w:rsidRPr="00A61188">
        <w:t xml:space="preserve"> </w:t>
      </w:r>
      <w:r w:rsidRPr="00A61188">
        <w:t>добытых</w:t>
      </w:r>
      <w:r w:rsidR="00A61188" w:rsidRPr="00A61188">
        <w:t xml:space="preserve"> </w:t>
      </w:r>
      <w:r w:rsidRPr="00A61188">
        <w:t>полезных</w:t>
      </w:r>
      <w:r w:rsidR="00A61188" w:rsidRPr="00A61188">
        <w:t xml:space="preserve"> </w:t>
      </w:r>
      <w:r w:rsidRPr="00A61188">
        <w:t>ископаемых,</w:t>
      </w:r>
      <w:r w:rsidR="00A61188" w:rsidRPr="00A61188">
        <w:t xml:space="preserve"> </w:t>
      </w:r>
      <w:r w:rsidRPr="00A61188">
        <w:t>определяемой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основании</w:t>
      </w:r>
      <w:r w:rsidR="00A61188" w:rsidRPr="00A61188">
        <w:t xml:space="preserve"> </w:t>
      </w:r>
      <w:r w:rsidRPr="00A61188">
        <w:t>цен</w:t>
      </w:r>
      <w:r w:rsidR="00A61188" w:rsidRPr="00A61188">
        <w:t xml:space="preserve"> </w:t>
      </w:r>
      <w:r w:rsidRPr="00A61188">
        <w:t>реализации</w:t>
      </w:r>
      <w:r w:rsidR="00A61188" w:rsidRPr="00A61188">
        <w:t xml:space="preserve"> </w:t>
      </w:r>
      <w:r w:rsidRPr="00A61188">
        <w:t>с</w:t>
      </w:r>
      <w:r w:rsidR="00A61188" w:rsidRPr="00A61188">
        <w:t xml:space="preserve"> </w:t>
      </w:r>
      <w:r w:rsidRPr="00A61188">
        <w:t>учетом</w:t>
      </w:r>
      <w:r w:rsidR="00A61188" w:rsidRPr="00A61188">
        <w:t xml:space="preserve"> </w:t>
      </w:r>
      <w:r w:rsidRPr="00A61188">
        <w:t>положений</w:t>
      </w:r>
      <w:r w:rsidR="00A61188" w:rsidRPr="00A61188">
        <w:t xml:space="preserve"> </w:t>
      </w:r>
      <w:r w:rsidRPr="00A61188">
        <w:t>статьи</w:t>
      </w:r>
      <w:r w:rsidR="00A61188" w:rsidRPr="00A61188">
        <w:t xml:space="preserve"> </w:t>
      </w:r>
      <w:r w:rsidRPr="00A61188">
        <w:t>40</w:t>
      </w:r>
      <w:r w:rsidR="00A61188" w:rsidRPr="00A61188">
        <w:t xml:space="preserve"> </w:t>
      </w:r>
      <w:r w:rsidRPr="00A61188">
        <w:t>НК</w:t>
      </w:r>
      <w:r w:rsidR="00A61188" w:rsidRPr="00A61188">
        <w:t xml:space="preserve"> </w:t>
      </w:r>
      <w:r w:rsidRPr="00A61188">
        <w:t>РФ,</w:t>
      </w:r>
      <w:r w:rsidR="00A61188" w:rsidRPr="00A61188">
        <w:t xml:space="preserve"> </w:t>
      </w:r>
      <w:r w:rsidRPr="00A61188">
        <w:t>без</w:t>
      </w:r>
      <w:r w:rsidR="00A61188" w:rsidRPr="00A61188">
        <w:t xml:space="preserve"> </w:t>
      </w:r>
      <w:r w:rsidRPr="00A61188">
        <w:t>НДС</w:t>
      </w:r>
      <w:r w:rsidR="00A61188" w:rsidRPr="00A61188">
        <w:t xml:space="preserve"> (</w:t>
      </w:r>
      <w:r w:rsidRPr="00A61188">
        <w:t>при</w:t>
      </w:r>
      <w:r w:rsidR="00A61188" w:rsidRPr="00A61188">
        <w:t xml:space="preserve"> </w:t>
      </w:r>
      <w:r w:rsidRPr="00A61188">
        <w:t>реализации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территории</w:t>
      </w:r>
      <w:r w:rsidR="00A61188" w:rsidRPr="00A61188">
        <w:t xml:space="preserve"> </w:t>
      </w:r>
      <w:r w:rsidRPr="00A61188">
        <w:t>Российской</w:t>
      </w:r>
      <w:r w:rsidR="00A61188" w:rsidRPr="00A61188">
        <w:t xml:space="preserve"> </w:t>
      </w:r>
      <w:r w:rsidRPr="00A61188">
        <w:t>Федерации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государства</w:t>
      </w:r>
      <w:r w:rsidR="00A61188" w:rsidRPr="00A61188">
        <w:t xml:space="preserve"> - </w:t>
      </w:r>
      <w:r w:rsidRPr="00A61188">
        <w:t>участники</w:t>
      </w:r>
      <w:r w:rsidR="00A61188" w:rsidRPr="00A61188">
        <w:t xml:space="preserve"> </w:t>
      </w:r>
      <w:r w:rsidRPr="00A61188">
        <w:t>Содружества</w:t>
      </w:r>
      <w:r w:rsidR="00A61188" w:rsidRPr="00A61188">
        <w:t xml:space="preserve"> </w:t>
      </w:r>
      <w:r w:rsidRPr="00A61188">
        <w:t>Независимых</w:t>
      </w:r>
      <w:r w:rsidR="00A61188" w:rsidRPr="00A61188">
        <w:t xml:space="preserve"> </w:t>
      </w:r>
      <w:r w:rsidRPr="00A61188">
        <w:t>Государств</w:t>
      </w:r>
      <w:r w:rsidR="00A61188" w:rsidRPr="00A61188">
        <w:t xml:space="preserve">) </w:t>
      </w:r>
      <w:r w:rsidRPr="00A61188">
        <w:t>и</w:t>
      </w:r>
      <w:r w:rsidR="00A61188" w:rsidRPr="00A61188">
        <w:t xml:space="preserve"> </w:t>
      </w:r>
      <w:r w:rsidRPr="00A61188">
        <w:t>акциза,</w:t>
      </w:r>
      <w:r w:rsidR="00A61188" w:rsidRPr="00A61188">
        <w:t xml:space="preserve"> </w:t>
      </w:r>
      <w:r w:rsidRPr="00A61188">
        <w:t>уменьшенных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сумму</w:t>
      </w:r>
      <w:r w:rsidR="00A61188" w:rsidRPr="00A61188">
        <w:t xml:space="preserve"> </w:t>
      </w:r>
      <w:r w:rsidRPr="00A61188">
        <w:t>расходов</w:t>
      </w:r>
      <w:r w:rsidR="00A61188" w:rsidRPr="00A61188">
        <w:t xml:space="preserve"> </w:t>
      </w:r>
      <w:r w:rsidRPr="00A61188">
        <w:t>налогоплательщика</w:t>
      </w:r>
      <w:r w:rsidR="00A61188" w:rsidRPr="00A61188">
        <w:t xml:space="preserve"> </w:t>
      </w:r>
      <w:r w:rsidRPr="00A61188">
        <w:t>по</w:t>
      </w:r>
      <w:r w:rsidR="00A61188" w:rsidRPr="00A61188">
        <w:t xml:space="preserve"> </w:t>
      </w:r>
      <w:r w:rsidRPr="00A61188">
        <w:t>доставке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зависимости</w:t>
      </w:r>
      <w:r w:rsidR="00A61188" w:rsidRPr="00A61188">
        <w:t xml:space="preserve"> </w:t>
      </w:r>
      <w:r w:rsidRPr="00A61188">
        <w:t>от</w:t>
      </w:r>
      <w:r w:rsidR="00A61188" w:rsidRPr="00A61188">
        <w:t xml:space="preserve"> </w:t>
      </w:r>
      <w:r w:rsidRPr="00A61188">
        <w:t>условий</w:t>
      </w:r>
      <w:r w:rsidR="00A61188" w:rsidRPr="00A61188">
        <w:t xml:space="preserve"> </w:t>
      </w:r>
      <w:r w:rsidRPr="00A61188">
        <w:t>поставки</w:t>
      </w:r>
      <w:r w:rsidR="00A61188" w:rsidRPr="00A61188">
        <w:t xml:space="preserve">. </w:t>
      </w:r>
      <w:r w:rsidRPr="00A61188">
        <w:t>В</w:t>
      </w:r>
      <w:r w:rsidR="00A61188" w:rsidRPr="00A61188">
        <w:t xml:space="preserve"> </w:t>
      </w:r>
      <w:r w:rsidRPr="00A61188">
        <w:t>случае</w:t>
      </w:r>
      <w:r w:rsidR="00A61188" w:rsidRPr="00A61188">
        <w:t xml:space="preserve"> </w:t>
      </w:r>
      <w:r w:rsidRPr="00A61188">
        <w:t>если</w:t>
      </w:r>
      <w:r w:rsidR="00A61188" w:rsidRPr="00A61188">
        <w:t xml:space="preserve"> </w:t>
      </w:r>
      <w:r w:rsidRPr="00A61188">
        <w:t>выручка</w:t>
      </w:r>
      <w:r w:rsidR="00A61188" w:rsidRPr="00A61188">
        <w:t xml:space="preserve"> </w:t>
      </w:r>
      <w:r w:rsidRPr="00A61188">
        <w:t>от</w:t>
      </w:r>
      <w:r w:rsidR="00A61188" w:rsidRPr="00A61188">
        <w:t xml:space="preserve"> </w:t>
      </w:r>
      <w:r w:rsidRPr="00A61188">
        <w:t>реализации</w:t>
      </w:r>
      <w:r w:rsidR="00A61188" w:rsidRPr="00A61188">
        <w:t xml:space="preserve"> </w:t>
      </w:r>
      <w:r w:rsidRPr="00A61188">
        <w:t>добытого</w:t>
      </w:r>
      <w:r w:rsidR="00A61188" w:rsidRPr="00A61188">
        <w:t xml:space="preserve"> </w:t>
      </w:r>
      <w:r w:rsidRPr="00A61188">
        <w:t>полезного</w:t>
      </w:r>
      <w:r w:rsidR="00A61188" w:rsidRPr="00A61188">
        <w:t xml:space="preserve"> </w:t>
      </w:r>
      <w:r w:rsidRPr="00A61188">
        <w:t>ископаемого</w:t>
      </w:r>
      <w:r w:rsidR="00A61188" w:rsidRPr="00A61188">
        <w:t xml:space="preserve"> </w:t>
      </w:r>
      <w:r w:rsidRPr="00A61188">
        <w:t>получена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иностранной</w:t>
      </w:r>
      <w:r w:rsidR="00A61188" w:rsidRPr="00A61188">
        <w:t xml:space="preserve"> </w:t>
      </w:r>
      <w:r w:rsidRPr="00A61188">
        <w:t>валюте,</w:t>
      </w:r>
      <w:r w:rsidR="00A61188" w:rsidRPr="00A61188">
        <w:t xml:space="preserve"> </w:t>
      </w:r>
      <w:r w:rsidRPr="00A61188">
        <w:t>то</w:t>
      </w:r>
      <w:r w:rsidR="00A61188" w:rsidRPr="00A61188">
        <w:t xml:space="preserve"> </w:t>
      </w:r>
      <w:r w:rsidRPr="00A61188">
        <w:t>она</w:t>
      </w:r>
      <w:r w:rsidR="00A61188" w:rsidRPr="00A61188">
        <w:t xml:space="preserve"> </w:t>
      </w:r>
      <w:r w:rsidRPr="00A61188">
        <w:t>пересчитывается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валюту</w:t>
      </w:r>
      <w:r w:rsidR="00A61188" w:rsidRPr="00A61188">
        <w:t xml:space="preserve"> </w:t>
      </w:r>
      <w:r w:rsidRPr="00A61188">
        <w:t>Российской</w:t>
      </w:r>
      <w:r w:rsidR="00A61188" w:rsidRPr="00A61188">
        <w:t xml:space="preserve"> </w:t>
      </w:r>
      <w:r w:rsidRPr="00A61188">
        <w:t>Федерации</w:t>
      </w:r>
      <w:r w:rsidR="00A61188" w:rsidRPr="00A61188">
        <w:t xml:space="preserve"> </w:t>
      </w:r>
      <w:r w:rsidRPr="00A61188">
        <w:t>по</w:t>
      </w:r>
      <w:r w:rsidR="00A61188" w:rsidRPr="00A61188">
        <w:t xml:space="preserve"> </w:t>
      </w:r>
      <w:r w:rsidRPr="00A61188">
        <w:t>курсу,</w:t>
      </w:r>
      <w:r w:rsidR="00A61188" w:rsidRPr="00A61188">
        <w:t xml:space="preserve"> </w:t>
      </w:r>
      <w:r w:rsidRPr="00A61188">
        <w:t>установленному</w:t>
      </w:r>
      <w:r w:rsidR="00A61188" w:rsidRPr="00A61188">
        <w:t xml:space="preserve"> </w:t>
      </w:r>
      <w:r w:rsidRPr="00A61188">
        <w:t>ЦБ</w:t>
      </w:r>
      <w:r w:rsidR="00A61188" w:rsidRPr="00A61188">
        <w:t xml:space="preserve"> </w:t>
      </w:r>
      <w:r w:rsidRPr="00A61188">
        <w:t>РФ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дату</w:t>
      </w:r>
      <w:r w:rsidR="00A61188" w:rsidRPr="00A61188">
        <w:t xml:space="preserve"> </w:t>
      </w:r>
      <w:r w:rsidRPr="00A61188">
        <w:t>реализации</w:t>
      </w:r>
      <w:r w:rsidR="00A61188" w:rsidRPr="00A61188">
        <w:t xml:space="preserve"> </w:t>
      </w:r>
      <w:r w:rsidRPr="00A61188">
        <w:t>добытого</w:t>
      </w:r>
      <w:r w:rsidR="00A61188" w:rsidRPr="00A61188">
        <w:t xml:space="preserve"> </w:t>
      </w:r>
      <w:r w:rsidRPr="00A61188">
        <w:t>полезного</w:t>
      </w:r>
      <w:r w:rsidR="00A61188" w:rsidRPr="00A61188">
        <w:t xml:space="preserve"> </w:t>
      </w:r>
      <w:r w:rsidRPr="00A61188">
        <w:t>ископаемого,</w:t>
      </w:r>
      <w:r w:rsidR="00A61188" w:rsidRPr="00A61188">
        <w:t xml:space="preserve"> </w:t>
      </w:r>
      <w:r w:rsidRPr="00A61188">
        <w:t>определяемую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зависимости</w:t>
      </w:r>
      <w:r w:rsidR="00A61188" w:rsidRPr="00A61188">
        <w:t xml:space="preserve"> </w:t>
      </w:r>
      <w:r w:rsidRPr="00A61188">
        <w:t>от</w:t>
      </w:r>
      <w:r w:rsidR="00A61188" w:rsidRPr="00A61188">
        <w:t xml:space="preserve"> </w:t>
      </w:r>
      <w:r w:rsidRPr="00A61188">
        <w:t>выбранного</w:t>
      </w:r>
      <w:r w:rsidR="00A61188" w:rsidRPr="00A61188">
        <w:t xml:space="preserve"> </w:t>
      </w:r>
      <w:r w:rsidRPr="00A61188">
        <w:t>налогоплательщиком</w:t>
      </w:r>
      <w:r w:rsidR="00A61188" w:rsidRPr="00A61188">
        <w:t xml:space="preserve"> </w:t>
      </w:r>
      <w:r w:rsidRPr="00A61188">
        <w:t>метода</w:t>
      </w:r>
      <w:r w:rsidR="00A61188" w:rsidRPr="00A61188">
        <w:t xml:space="preserve"> </w:t>
      </w:r>
      <w:r w:rsidRPr="00A61188">
        <w:t>признания</w:t>
      </w:r>
      <w:r w:rsidR="00A61188" w:rsidRPr="00A61188">
        <w:t xml:space="preserve"> </w:t>
      </w:r>
      <w:r w:rsidRPr="00A61188">
        <w:t>доходов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соответствии</w:t>
      </w:r>
      <w:r w:rsidR="00A61188" w:rsidRPr="00A61188">
        <w:t xml:space="preserve"> </w:t>
      </w:r>
      <w:r w:rsidRPr="00A61188">
        <w:t>со</w:t>
      </w:r>
      <w:r w:rsidR="00A61188" w:rsidRPr="00A61188">
        <w:t xml:space="preserve"> </w:t>
      </w:r>
      <w:r w:rsidRPr="00A61188">
        <w:t>статьей</w:t>
      </w:r>
      <w:r w:rsidR="00A61188" w:rsidRPr="00A61188">
        <w:t xml:space="preserve"> </w:t>
      </w:r>
      <w:r w:rsidRPr="00A61188">
        <w:t>271</w:t>
      </w:r>
      <w:r w:rsidR="00A61188" w:rsidRPr="00A61188">
        <w:t xml:space="preserve"> </w:t>
      </w:r>
      <w:r w:rsidRPr="00A61188">
        <w:t>НК</w:t>
      </w:r>
      <w:r w:rsidR="00A61188" w:rsidRPr="00A61188">
        <w:t xml:space="preserve"> </w:t>
      </w:r>
      <w:r w:rsidRPr="00A61188">
        <w:t>РФ</w:t>
      </w:r>
      <w:r w:rsidR="00A61188" w:rsidRPr="00A61188">
        <w:t xml:space="preserve"> </w:t>
      </w:r>
      <w:r w:rsidRPr="00A61188">
        <w:t>или</w:t>
      </w:r>
      <w:r w:rsidR="00A61188" w:rsidRPr="00A61188">
        <w:t xml:space="preserve"> </w:t>
      </w:r>
      <w:r w:rsidRPr="00A61188">
        <w:t>статьей</w:t>
      </w:r>
      <w:r w:rsidR="00A61188" w:rsidRPr="00A61188">
        <w:t xml:space="preserve"> </w:t>
      </w:r>
      <w:r w:rsidRPr="00A61188">
        <w:t>273</w:t>
      </w:r>
      <w:r w:rsidR="00A61188" w:rsidRPr="00A61188">
        <w:t xml:space="preserve"> </w:t>
      </w:r>
      <w:r w:rsidRPr="00A61188">
        <w:t>НК</w:t>
      </w:r>
      <w:r w:rsidR="00A61188" w:rsidRPr="00A61188">
        <w:t xml:space="preserve"> </w:t>
      </w:r>
      <w:r w:rsidRPr="00A61188">
        <w:t>РФ</w:t>
      </w:r>
      <w:r w:rsidR="00A61188" w:rsidRPr="00A61188">
        <w:t>.</w:t>
      </w:r>
    </w:p>
    <w:p w:rsidR="00A61188" w:rsidRPr="00A61188" w:rsidRDefault="005630D5" w:rsidP="00A61188">
      <w:pPr>
        <w:tabs>
          <w:tab w:val="left" w:pos="726"/>
        </w:tabs>
      </w:pPr>
      <w:r w:rsidRPr="00A61188">
        <w:t>3</w:t>
      </w:r>
      <w:r w:rsidR="00A61188" w:rsidRPr="00A61188">
        <w:t xml:space="preserve">) </w:t>
      </w:r>
      <w:r w:rsidRPr="00A61188">
        <w:t>исходя</w:t>
      </w:r>
      <w:r w:rsidR="00A61188" w:rsidRPr="00A61188">
        <w:t xml:space="preserve"> </w:t>
      </w:r>
      <w:r w:rsidRPr="00A61188">
        <w:t>из</w:t>
      </w:r>
      <w:r w:rsidR="00A61188" w:rsidRPr="00A61188">
        <w:t xml:space="preserve"> </w:t>
      </w:r>
      <w:r w:rsidRPr="00A61188">
        <w:t>расчетной</w:t>
      </w:r>
      <w:r w:rsidR="00A61188" w:rsidRPr="00A61188">
        <w:t xml:space="preserve"> </w:t>
      </w:r>
      <w:r w:rsidRPr="00A61188">
        <w:t>стоимости</w:t>
      </w:r>
      <w:r w:rsidR="00A61188" w:rsidRPr="00A61188">
        <w:t xml:space="preserve"> </w:t>
      </w:r>
      <w:r w:rsidRPr="00A61188">
        <w:t>добытых</w:t>
      </w:r>
      <w:r w:rsidR="00A61188" w:rsidRPr="00A61188">
        <w:t xml:space="preserve"> </w:t>
      </w:r>
      <w:r w:rsidRPr="00A61188">
        <w:t>полезных</w:t>
      </w:r>
      <w:r w:rsidR="00A61188" w:rsidRPr="00A61188">
        <w:t xml:space="preserve"> </w:t>
      </w:r>
      <w:r w:rsidRPr="00A61188">
        <w:t>ископаемых</w:t>
      </w:r>
      <w:r w:rsidR="00A61188" w:rsidRPr="00A61188">
        <w:t xml:space="preserve">. </w:t>
      </w:r>
      <w:r w:rsidRPr="00A61188">
        <w:t>В</w:t>
      </w:r>
      <w:r w:rsidR="00A61188" w:rsidRPr="00A61188">
        <w:t xml:space="preserve"> </w:t>
      </w:r>
      <w:r w:rsidRPr="00A61188">
        <w:t>случае</w:t>
      </w:r>
      <w:r w:rsidR="00A61188" w:rsidRPr="00A61188">
        <w:t xml:space="preserve"> </w:t>
      </w:r>
      <w:r w:rsidRPr="00A61188">
        <w:t>отсутствия</w:t>
      </w:r>
      <w:r w:rsidR="00A61188" w:rsidRPr="00A61188">
        <w:t xml:space="preserve"> </w:t>
      </w:r>
      <w:r w:rsidRPr="00A61188">
        <w:t>у</w:t>
      </w:r>
      <w:r w:rsidR="00A61188" w:rsidRPr="00A61188">
        <w:t xml:space="preserve"> </w:t>
      </w:r>
      <w:r w:rsidRPr="00A61188">
        <w:t>налогоплательщика</w:t>
      </w:r>
      <w:r w:rsidR="00A61188" w:rsidRPr="00A61188">
        <w:t xml:space="preserve"> </w:t>
      </w:r>
      <w:r w:rsidRPr="00A61188">
        <w:t>реализации</w:t>
      </w:r>
      <w:r w:rsidR="00A61188" w:rsidRPr="00A61188">
        <w:t xml:space="preserve"> </w:t>
      </w:r>
      <w:r w:rsidRPr="00A61188">
        <w:t>добытого</w:t>
      </w:r>
      <w:r w:rsidR="00A61188" w:rsidRPr="00A61188">
        <w:t xml:space="preserve"> </w:t>
      </w:r>
      <w:r w:rsidRPr="00A61188">
        <w:t>полезного</w:t>
      </w:r>
      <w:r w:rsidR="00A61188" w:rsidRPr="00A61188">
        <w:t xml:space="preserve"> </w:t>
      </w:r>
      <w:r w:rsidRPr="00A61188">
        <w:t>ископаемого,</w:t>
      </w:r>
      <w:r w:rsidR="00A61188" w:rsidRPr="00A61188">
        <w:t xml:space="preserve"> </w:t>
      </w:r>
      <w:r w:rsidRPr="00A61188">
        <w:t>налогоплательщик</w:t>
      </w:r>
      <w:r w:rsidR="00A61188" w:rsidRPr="00A61188">
        <w:t xml:space="preserve"> </w:t>
      </w:r>
      <w:r w:rsidRPr="00A61188">
        <w:t>применяет</w:t>
      </w:r>
      <w:r w:rsidR="00A61188" w:rsidRPr="00A61188">
        <w:t xml:space="preserve"> </w:t>
      </w:r>
      <w:r w:rsidRPr="00A61188">
        <w:t>расчетный</w:t>
      </w:r>
      <w:r w:rsidR="00A61188" w:rsidRPr="00A61188">
        <w:t xml:space="preserve"> </w:t>
      </w:r>
      <w:r w:rsidRPr="00A61188">
        <w:t>способ</w:t>
      </w:r>
      <w:r w:rsidR="00A61188" w:rsidRPr="00A61188">
        <w:t xml:space="preserve"> </w:t>
      </w:r>
      <w:r w:rsidRPr="00A61188">
        <w:t>оценки</w:t>
      </w:r>
      <w:r w:rsidR="00A61188" w:rsidRPr="00A61188">
        <w:t xml:space="preserve">. </w:t>
      </w:r>
      <w:r w:rsidRPr="00A61188">
        <w:t>При</w:t>
      </w:r>
      <w:r w:rsidR="00A61188" w:rsidRPr="00A61188">
        <w:t xml:space="preserve"> </w:t>
      </w:r>
      <w:r w:rsidRPr="00A61188">
        <w:t>этом</w:t>
      </w:r>
      <w:r w:rsidR="00A61188" w:rsidRPr="00A61188">
        <w:t xml:space="preserve"> </w:t>
      </w:r>
      <w:r w:rsidRPr="00A61188">
        <w:t>расчетная</w:t>
      </w:r>
      <w:r w:rsidR="00A61188" w:rsidRPr="00A61188">
        <w:t xml:space="preserve"> </w:t>
      </w:r>
      <w:r w:rsidRPr="00A61188">
        <w:t>стоимость</w:t>
      </w:r>
      <w:r w:rsidR="00A61188" w:rsidRPr="00A61188">
        <w:t xml:space="preserve"> </w:t>
      </w:r>
      <w:r w:rsidRPr="00A61188">
        <w:t>добытого</w:t>
      </w:r>
      <w:r w:rsidR="00A61188" w:rsidRPr="00A61188">
        <w:t xml:space="preserve"> </w:t>
      </w:r>
      <w:r w:rsidRPr="00A61188">
        <w:t>полезного</w:t>
      </w:r>
      <w:r w:rsidR="00A61188" w:rsidRPr="00A61188">
        <w:t xml:space="preserve"> </w:t>
      </w:r>
      <w:r w:rsidRPr="00A61188">
        <w:t>ископаемого</w:t>
      </w:r>
      <w:r w:rsidR="00A61188" w:rsidRPr="00A61188">
        <w:t xml:space="preserve"> </w:t>
      </w:r>
      <w:r w:rsidRPr="00A61188">
        <w:t>определяется</w:t>
      </w:r>
      <w:r w:rsidR="00A61188" w:rsidRPr="00A61188">
        <w:t xml:space="preserve"> </w:t>
      </w:r>
      <w:r w:rsidRPr="00A61188">
        <w:t>налогоплательщиком</w:t>
      </w:r>
      <w:r w:rsidR="00A61188" w:rsidRPr="00A61188">
        <w:t xml:space="preserve"> </w:t>
      </w:r>
      <w:r w:rsidRPr="00A61188">
        <w:t>самостоятельно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основании</w:t>
      </w:r>
      <w:r w:rsidR="00A61188" w:rsidRPr="00A61188">
        <w:t xml:space="preserve"> </w:t>
      </w:r>
      <w:r w:rsidRPr="00A61188">
        <w:t>данных</w:t>
      </w:r>
      <w:r w:rsidR="00A61188" w:rsidRPr="00A61188">
        <w:t xml:space="preserve"> </w:t>
      </w:r>
      <w:r w:rsidRPr="00A61188">
        <w:t>налогового</w:t>
      </w:r>
      <w:r w:rsidR="00A61188" w:rsidRPr="00A61188">
        <w:t xml:space="preserve"> </w:t>
      </w:r>
      <w:r w:rsidRPr="00A61188">
        <w:t>учета</w:t>
      </w:r>
      <w:r w:rsidR="00A61188" w:rsidRPr="00A61188">
        <w:t xml:space="preserve">. </w:t>
      </w:r>
      <w:r w:rsidRPr="00A61188">
        <w:t>В</w:t>
      </w:r>
      <w:r w:rsidR="00A61188" w:rsidRPr="00A61188">
        <w:t xml:space="preserve"> </w:t>
      </w:r>
      <w:r w:rsidRPr="00A61188">
        <w:t>этом</w:t>
      </w:r>
      <w:r w:rsidR="00A61188" w:rsidRPr="00A61188">
        <w:t xml:space="preserve"> </w:t>
      </w:r>
      <w:r w:rsidRPr="00A61188">
        <w:t>случае</w:t>
      </w:r>
      <w:r w:rsidR="00A61188" w:rsidRPr="00A61188">
        <w:t xml:space="preserve"> </w:t>
      </w:r>
      <w:r w:rsidRPr="00A61188">
        <w:t>налогоплательщик</w:t>
      </w:r>
      <w:r w:rsidR="00A61188" w:rsidRPr="00A61188">
        <w:t xml:space="preserve"> </w:t>
      </w:r>
      <w:r w:rsidRPr="00A61188">
        <w:t>применяет</w:t>
      </w:r>
      <w:r w:rsidR="00A61188" w:rsidRPr="00A61188">
        <w:t xml:space="preserve"> </w:t>
      </w:r>
      <w:r w:rsidRPr="00A61188">
        <w:t>тот</w:t>
      </w:r>
      <w:r w:rsidR="00A61188" w:rsidRPr="00A61188">
        <w:t xml:space="preserve"> </w:t>
      </w:r>
      <w:r w:rsidRPr="00A61188">
        <w:t>порядок</w:t>
      </w:r>
      <w:r w:rsidR="00A61188" w:rsidRPr="00A61188">
        <w:t xml:space="preserve"> </w:t>
      </w:r>
      <w:r w:rsidRPr="00A61188">
        <w:t>признания</w:t>
      </w:r>
      <w:r w:rsidR="00A61188" w:rsidRPr="00A61188">
        <w:t xml:space="preserve"> </w:t>
      </w:r>
      <w:r w:rsidRPr="00A61188">
        <w:t>доходов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расходов,</w:t>
      </w:r>
      <w:r w:rsidR="00A61188" w:rsidRPr="00A61188">
        <w:t xml:space="preserve"> </w:t>
      </w:r>
      <w:r w:rsidRPr="00A61188">
        <w:t>который</w:t>
      </w:r>
      <w:r w:rsidR="00A61188" w:rsidRPr="00A61188">
        <w:t xml:space="preserve"> </w:t>
      </w:r>
      <w:r w:rsidRPr="00A61188">
        <w:t>он</w:t>
      </w:r>
      <w:r w:rsidR="00A61188" w:rsidRPr="00A61188">
        <w:t xml:space="preserve"> </w:t>
      </w:r>
      <w:r w:rsidRPr="00A61188">
        <w:t>применяет</w:t>
      </w:r>
      <w:r w:rsidR="00A61188" w:rsidRPr="00A61188">
        <w:t xml:space="preserve"> </w:t>
      </w:r>
      <w:r w:rsidRPr="00A61188">
        <w:t>для</w:t>
      </w:r>
      <w:r w:rsidR="00A61188" w:rsidRPr="00A61188">
        <w:t xml:space="preserve"> </w:t>
      </w:r>
      <w:r w:rsidRPr="00A61188">
        <w:t>определения</w:t>
      </w:r>
      <w:r w:rsidR="00A61188" w:rsidRPr="00A61188">
        <w:t xml:space="preserve"> </w:t>
      </w:r>
      <w:r w:rsidRPr="00A61188">
        <w:t>налоговой</w:t>
      </w:r>
      <w:r w:rsidR="00A61188" w:rsidRPr="00A61188">
        <w:t xml:space="preserve"> </w:t>
      </w:r>
      <w:r w:rsidRPr="00A61188">
        <w:t>базы</w:t>
      </w:r>
      <w:r w:rsidR="00A61188" w:rsidRPr="00A61188">
        <w:t xml:space="preserve"> </w:t>
      </w:r>
      <w:r w:rsidRPr="00A61188">
        <w:t>по</w:t>
      </w:r>
      <w:r w:rsidR="00A61188" w:rsidRPr="00A61188">
        <w:t xml:space="preserve"> </w:t>
      </w:r>
      <w:r w:rsidRPr="00A61188">
        <w:t>налогу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прибыль</w:t>
      </w:r>
      <w:r w:rsidR="00A61188" w:rsidRPr="00A61188">
        <w:t xml:space="preserve"> </w:t>
      </w:r>
      <w:r w:rsidRPr="00A61188">
        <w:t>организаций</w:t>
      </w:r>
      <w:r w:rsidR="00A61188" w:rsidRPr="00A61188">
        <w:t>.</w:t>
      </w:r>
    </w:p>
    <w:p w:rsidR="00A61188" w:rsidRPr="00A61188" w:rsidRDefault="005630D5" w:rsidP="00A61188">
      <w:pPr>
        <w:tabs>
          <w:tab w:val="left" w:pos="726"/>
        </w:tabs>
      </w:pPr>
      <w:r w:rsidRPr="00A61188">
        <w:t>Оценка</w:t>
      </w:r>
      <w:r w:rsidR="00A61188" w:rsidRPr="00A61188">
        <w:t xml:space="preserve"> </w:t>
      </w:r>
      <w:r w:rsidRPr="00A61188">
        <w:t>производится</w:t>
      </w:r>
      <w:r w:rsidR="00A61188" w:rsidRPr="00A61188">
        <w:t xml:space="preserve"> </w:t>
      </w:r>
      <w:r w:rsidRPr="00A61188">
        <w:t>отдельно</w:t>
      </w:r>
      <w:r w:rsidR="00A61188" w:rsidRPr="00A61188">
        <w:t xml:space="preserve"> </w:t>
      </w:r>
      <w:r w:rsidRPr="00A61188">
        <w:t>по</w:t>
      </w:r>
      <w:r w:rsidR="00A61188" w:rsidRPr="00A61188">
        <w:t xml:space="preserve"> </w:t>
      </w:r>
      <w:r w:rsidRPr="00A61188">
        <w:t>каждому</w:t>
      </w:r>
      <w:r w:rsidR="00A61188" w:rsidRPr="00A61188">
        <w:t xml:space="preserve"> </w:t>
      </w:r>
      <w:r w:rsidRPr="00A61188">
        <w:t>виду</w:t>
      </w:r>
      <w:r w:rsidR="00A61188" w:rsidRPr="00A61188">
        <w:t xml:space="preserve"> </w:t>
      </w:r>
      <w:r w:rsidRPr="00A61188">
        <w:t>добытого</w:t>
      </w:r>
      <w:r w:rsidR="00A61188" w:rsidRPr="00A61188">
        <w:t xml:space="preserve"> </w:t>
      </w:r>
      <w:r w:rsidRPr="00A61188">
        <w:t>полезного</w:t>
      </w:r>
      <w:r w:rsidR="00A61188" w:rsidRPr="00A61188">
        <w:t xml:space="preserve"> </w:t>
      </w:r>
      <w:r w:rsidRPr="00A61188">
        <w:t>ископаемого</w:t>
      </w:r>
      <w:r w:rsidR="00A61188" w:rsidRPr="00A61188">
        <w:t xml:space="preserve"> </w:t>
      </w:r>
      <w:r w:rsidRPr="00A61188">
        <w:t>исходя</w:t>
      </w:r>
      <w:r w:rsidR="00A61188" w:rsidRPr="00A61188">
        <w:t xml:space="preserve"> </w:t>
      </w:r>
      <w:r w:rsidRPr="00A61188">
        <w:t>из</w:t>
      </w:r>
      <w:r w:rsidR="00A61188" w:rsidRPr="00A61188">
        <w:t xml:space="preserve"> </w:t>
      </w:r>
      <w:r w:rsidRPr="00A61188">
        <w:t>цен</w:t>
      </w:r>
      <w:r w:rsidR="00A61188" w:rsidRPr="00A61188">
        <w:t xml:space="preserve"> </w:t>
      </w:r>
      <w:r w:rsidRPr="00A61188">
        <w:t>реализации</w:t>
      </w:r>
      <w:r w:rsidR="00A61188" w:rsidRPr="00A61188">
        <w:t xml:space="preserve"> </w:t>
      </w:r>
      <w:r w:rsidRPr="00A61188">
        <w:t>соответствующего</w:t>
      </w:r>
      <w:r w:rsidR="00A61188" w:rsidRPr="00A61188">
        <w:t xml:space="preserve"> </w:t>
      </w:r>
      <w:r w:rsidRPr="00A61188">
        <w:t>добытого</w:t>
      </w:r>
      <w:r w:rsidR="00A61188" w:rsidRPr="00A61188">
        <w:t xml:space="preserve"> </w:t>
      </w:r>
      <w:r w:rsidRPr="00A61188">
        <w:t>полезного</w:t>
      </w:r>
      <w:r w:rsidR="00A61188" w:rsidRPr="00A61188">
        <w:t xml:space="preserve"> </w:t>
      </w:r>
      <w:r w:rsidRPr="00A61188">
        <w:t>ископаемого</w:t>
      </w:r>
      <w:r w:rsidR="00A61188" w:rsidRPr="00A61188">
        <w:t>.</w:t>
      </w:r>
    </w:p>
    <w:p w:rsidR="00A61188" w:rsidRPr="00A61188" w:rsidRDefault="005630D5" w:rsidP="00A61188">
      <w:pPr>
        <w:tabs>
          <w:tab w:val="left" w:pos="726"/>
        </w:tabs>
      </w:pPr>
      <w:r w:rsidRPr="00A61188">
        <w:t>Стоимость</w:t>
      </w:r>
      <w:r w:rsidR="00A61188" w:rsidRPr="00A61188">
        <w:t xml:space="preserve"> </w:t>
      </w:r>
      <w:r w:rsidRPr="00A61188">
        <w:t>добытого</w:t>
      </w:r>
      <w:r w:rsidR="00A61188" w:rsidRPr="00A61188">
        <w:t xml:space="preserve"> </w:t>
      </w:r>
      <w:r w:rsidRPr="00A61188">
        <w:t>полезного</w:t>
      </w:r>
      <w:r w:rsidR="00A61188" w:rsidRPr="00A61188">
        <w:t xml:space="preserve"> </w:t>
      </w:r>
      <w:r w:rsidRPr="00A61188">
        <w:t>ископаемого</w:t>
      </w:r>
      <w:r w:rsidR="00A61188" w:rsidRPr="00A61188">
        <w:t xml:space="preserve"> </w:t>
      </w:r>
      <w:r w:rsidRPr="00A61188">
        <w:t>определяется</w:t>
      </w:r>
      <w:r w:rsidR="00A61188" w:rsidRPr="00A61188">
        <w:t xml:space="preserve"> </w:t>
      </w:r>
      <w:r w:rsidRPr="00A61188">
        <w:t>как</w:t>
      </w:r>
      <w:r w:rsidR="00A61188" w:rsidRPr="00A61188">
        <w:t xml:space="preserve"> </w:t>
      </w:r>
      <w:r w:rsidRPr="00A61188">
        <w:t>произведение</w:t>
      </w:r>
      <w:r w:rsidR="00A61188" w:rsidRPr="00A61188">
        <w:t xml:space="preserve"> </w:t>
      </w:r>
      <w:r w:rsidRPr="00A61188">
        <w:t>количества</w:t>
      </w:r>
      <w:r w:rsidR="00A61188" w:rsidRPr="00A61188">
        <w:t xml:space="preserve"> </w:t>
      </w:r>
      <w:r w:rsidRPr="00A61188">
        <w:t>добытого</w:t>
      </w:r>
      <w:r w:rsidR="00A61188" w:rsidRPr="00A61188">
        <w:t xml:space="preserve"> </w:t>
      </w:r>
      <w:r w:rsidRPr="00A61188">
        <w:t>полезного</w:t>
      </w:r>
      <w:r w:rsidR="00A61188" w:rsidRPr="00A61188">
        <w:t xml:space="preserve"> </w:t>
      </w:r>
      <w:r w:rsidRPr="00A61188">
        <w:t>ископаемого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стоимости</w:t>
      </w:r>
      <w:r w:rsidR="00A61188" w:rsidRPr="00A61188">
        <w:t xml:space="preserve"> </w:t>
      </w:r>
      <w:r w:rsidRPr="00A61188">
        <w:t>единицы</w:t>
      </w:r>
      <w:r w:rsidR="00A61188" w:rsidRPr="00A61188">
        <w:t xml:space="preserve"> </w:t>
      </w:r>
      <w:r w:rsidRPr="00A61188">
        <w:t>добытого</w:t>
      </w:r>
      <w:r w:rsidR="00A61188" w:rsidRPr="00A61188">
        <w:t xml:space="preserve"> </w:t>
      </w:r>
      <w:r w:rsidRPr="00A61188">
        <w:t>полезного</w:t>
      </w:r>
      <w:r w:rsidR="00A61188" w:rsidRPr="00A61188">
        <w:t xml:space="preserve"> </w:t>
      </w:r>
      <w:r w:rsidRPr="00A61188">
        <w:t>ископаемого,</w:t>
      </w:r>
      <w:r w:rsidR="00A61188" w:rsidRPr="00A61188">
        <w:t xml:space="preserve"> </w:t>
      </w:r>
      <w:r w:rsidRPr="00A61188">
        <w:t>которая</w:t>
      </w:r>
      <w:r w:rsidR="00A61188" w:rsidRPr="00A61188">
        <w:t xml:space="preserve"> </w:t>
      </w:r>
      <w:r w:rsidRPr="00A61188">
        <w:t>рассчитывается</w:t>
      </w:r>
      <w:r w:rsidR="00A61188" w:rsidRPr="00A61188">
        <w:t xml:space="preserve"> </w:t>
      </w:r>
      <w:r w:rsidRPr="00A61188">
        <w:t>как</w:t>
      </w:r>
      <w:r w:rsidR="00A61188" w:rsidRPr="00A61188">
        <w:t xml:space="preserve"> </w:t>
      </w:r>
      <w:r w:rsidRPr="00A61188">
        <w:t>отношение</w:t>
      </w:r>
      <w:r w:rsidR="00A61188" w:rsidRPr="00A61188">
        <w:t xml:space="preserve"> </w:t>
      </w:r>
      <w:r w:rsidRPr="00A61188">
        <w:t>выручки</w:t>
      </w:r>
      <w:r w:rsidR="00A61188" w:rsidRPr="00A61188">
        <w:t xml:space="preserve"> </w:t>
      </w:r>
      <w:r w:rsidRPr="00A61188">
        <w:t>от</w:t>
      </w:r>
      <w:r w:rsidR="00A61188" w:rsidRPr="00A61188">
        <w:t xml:space="preserve"> </w:t>
      </w:r>
      <w:r w:rsidRPr="00A61188">
        <w:t>его</w:t>
      </w:r>
      <w:r w:rsidR="00A61188" w:rsidRPr="00A61188">
        <w:t xml:space="preserve"> </w:t>
      </w:r>
      <w:r w:rsidRPr="00A61188">
        <w:t>реализации</w:t>
      </w:r>
      <w:r w:rsidR="00A61188" w:rsidRPr="00A61188">
        <w:t xml:space="preserve"> </w:t>
      </w:r>
      <w:r w:rsidRPr="00A61188">
        <w:t>к</w:t>
      </w:r>
      <w:r w:rsidR="00A61188" w:rsidRPr="00A61188">
        <w:t xml:space="preserve"> </w:t>
      </w:r>
      <w:r w:rsidRPr="00A61188">
        <w:t>количеству</w:t>
      </w:r>
      <w:r w:rsidR="00A61188" w:rsidRPr="00A61188">
        <w:t xml:space="preserve"> </w:t>
      </w:r>
      <w:r w:rsidRPr="00A61188">
        <w:t>реализованного</w:t>
      </w:r>
      <w:r w:rsidR="00A61188" w:rsidRPr="00A61188">
        <w:t xml:space="preserve"> </w:t>
      </w:r>
      <w:r w:rsidRPr="00A61188">
        <w:t>добытого</w:t>
      </w:r>
      <w:r w:rsidR="00A61188" w:rsidRPr="00A61188">
        <w:t xml:space="preserve"> </w:t>
      </w:r>
      <w:r w:rsidRPr="00A61188">
        <w:t>полезного</w:t>
      </w:r>
      <w:r w:rsidR="00A61188" w:rsidRPr="00A61188">
        <w:t xml:space="preserve"> </w:t>
      </w:r>
      <w:r w:rsidRPr="00A61188">
        <w:t>ископаемого</w:t>
      </w:r>
      <w:r w:rsidR="00A61188" w:rsidRPr="00A61188">
        <w:t>.</w:t>
      </w:r>
    </w:p>
    <w:p w:rsidR="00A61188" w:rsidRPr="00A61188" w:rsidRDefault="005630D5" w:rsidP="00A61188">
      <w:pPr>
        <w:tabs>
          <w:tab w:val="left" w:pos="726"/>
        </w:tabs>
      </w:pPr>
      <w:r w:rsidRPr="00A61188">
        <w:t>Налоговые</w:t>
      </w:r>
      <w:r w:rsidR="00A61188" w:rsidRPr="00A61188">
        <w:t xml:space="preserve"> </w:t>
      </w:r>
      <w:r w:rsidRPr="00A61188">
        <w:t>ставки</w:t>
      </w:r>
      <w:r w:rsidR="00A61188" w:rsidRPr="00A61188">
        <w:t xml:space="preserve"> </w:t>
      </w:r>
      <w:r w:rsidRPr="00A61188">
        <w:t>определены</w:t>
      </w:r>
      <w:r w:rsidR="00A61188" w:rsidRPr="00A61188">
        <w:t xml:space="preserve"> </w:t>
      </w:r>
      <w:r w:rsidRPr="00A61188">
        <w:t>статьей</w:t>
      </w:r>
      <w:r w:rsidR="00A61188" w:rsidRPr="00A61188">
        <w:t xml:space="preserve"> </w:t>
      </w:r>
      <w:r w:rsidRPr="00A61188">
        <w:t>342</w:t>
      </w:r>
      <w:r w:rsidR="00A61188" w:rsidRPr="00A61188">
        <w:t xml:space="preserve"> </w:t>
      </w:r>
      <w:r w:rsidRPr="00A61188">
        <w:t>НК</w:t>
      </w:r>
      <w:r w:rsidR="00A61188" w:rsidRPr="00A61188">
        <w:t xml:space="preserve"> </w:t>
      </w:r>
      <w:r w:rsidRPr="00A61188">
        <w:t>РФ</w:t>
      </w:r>
      <w:r w:rsidR="00A61188" w:rsidRPr="00A61188">
        <w:t>.</w:t>
      </w:r>
    </w:p>
    <w:p w:rsidR="00A61188" w:rsidRPr="00A61188" w:rsidRDefault="005630D5" w:rsidP="00A61188">
      <w:pPr>
        <w:tabs>
          <w:tab w:val="left" w:pos="726"/>
        </w:tabs>
      </w:pPr>
      <w:r w:rsidRPr="00A61188">
        <w:t>Сумма</w:t>
      </w:r>
      <w:r w:rsidR="00A61188" w:rsidRPr="00A61188">
        <w:t xml:space="preserve"> </w:t>
      </w:r>
      <w:r w:rsidRPr="00A61188">
        <w:t>налога</w:t>
      </w:r>
      <w:r w:rsidR="00A61188" w:rsidRPr="00A61188">
        <w:t xml:space="preserve"> </w:t>
      </w:r>
      <w:r w:rsidRPr="00A61188">
        <w:t>исчисляется</w:t>
      </w:r>
      <w:r w:rsidR="00A61188" w:rsidRPr="00A61188">
        <w:t xml:space="preserve"> </w:t>
      </w:r>
      <w:r w:rsidRPr="00A61188">
        <w:t>по</w:t>
      </w:r>
      <w:r w:rsidR="00A61188" w:rsidRPr="00A61188">
        <w:t xml:space="preserve"> </w:t>
      </w:r>
      <w:r w:rsidRPr="00A61188">
        <w:t>итогам</w:t>
      </w:r>
      <w:r w:rsidR="00A61188" w:rsidRPr="00A61188">
        <w:t xml:space="preserve"> </w:t>
      </w:r>
      <w:r w:rsidRPr="00A61188">
        <w:t>каждого</w:t>
      </w:r>
      <w:r w:rsidR="00A61188" w:rsidRPr="00A61188">
        <w:t xml:space="preserve"> </w:t>
      </w:r>
      <w:r w:rsidRPr="00A61188">
        <w:t>налогового</w:t>
      </w:r>
      <w:r w:rsidR="00A61188" w:rsidRPr="00A61188">
        <w:t xml:space="preserve"> </w:t>
      </w:r>
      <w:r w:rsidRPr="00A61188">
        <w:t>периода</w:t>
      </w:r>
      <w:r w:rsidR="00A61188" w:rsidRPr="00A61188">
        <w:t xml:space="preserve"> </w:t>
      </w:r>
      <w:r w:rsidRPr="00A61188">
        <w:t>по</w:t>
      </w:r>
      <w:r w:rsidR="00A61188" w:rsidRPr="00A61188">
        <w:t xml:space="preserve"> </w:t>
      </w:r>
      <w:r w:rsidRPr="00A61188">
        <w:t>каждому</w:t>
      </w:r>
      <w:r w:rsidR="00A61188" w:rsidRPr="00A61188">
        <w:t xml:space="preserve"> </w:t>
      </w:r>
      <w:r w:rsidRPr="00A61188">
        <w:t>добытому</w:t>
      </w:r>
      <w:r w:rsidR="00A61188" w:rsidRPr="00A61188">
        <w:t xml:space="preserve"> </w:t>
      </w:r>
      <w:r w:rsidRPr="00A61188">
        <w:t>полезному</w:t>
      </w:r>
      <w:r w:rsidR="00A61188" w:rsidRPr="00A61188">
        <w:t xml:space="preserve"> </w:t>
      </w:r>
      <w:r w:rsidRPr="00A61188">
        <w:t>ископаемому</w:t>
      </w:r>
      <w:r w:rsidR="00A61188" w:rsidRPr="00A61188">
        <w:t>.</w:t>
      </w:r>
    </w:p>
    <w:p w:rsidR="00A61188" w:rsidRPr="00A61188" w:rsidRDefault="005630D5" w:rsidP="00A61188">
      <w:pPr>
        <w:tabs>
          <w:tab w:val="left" w:pos="726"/>
        </w:tabs>
      </w:pPr>
      <w:r w:rsidRPr="00A61188">
        <w:t>Налог</w:t>
      </w:r>
      <w:r w:rsidR="00A61188" w:rsidRPr="00A61188">
        <w:t xml:space="preserve"> </w:t>
      </w:r>
      <w:r w:rsidRPr="00A61188">
        <w:t>подлежит</w:t>
      </w:r>
      <w:r w:rsidR="00A61188" w:rsidRPr="00A61188">
        <w:t xml:space="preserve"> </w:t>
      </w:r>
      <w:r w:rsidRPr="00A61188">
        <w:t>уплате</w:t>
      </w:r>
      <w:r w:rsidR="00A61188" w:rsidRPr="00A61188">
        <w:t xml:space="preserve"> </w:t>
      </w:r>
      <w:r w:rsidRPr="00A61188">
        <w:t>по</w:t>
      </w:r>
      <w:r w:rsidR="00A61188" w:rsidRPr="00A61188">
        <w:t xml:space="preserve"> </w:t>
      </w:r>
      <w:r w:rsidRPr="00A61188">
        <w:t>месту</w:t>
      </w:r>
      <w:r w:rsidR="00A61188" w:rsidRPr="00A61188">
        <w:t xml:space="preserve"> </w:t>
      </w:r>
      <w:r w:rsidRPr="00A61188">
        <w:t>нахождения</w:t>
      </w:r>
      <w:r w:rsidR="00A61188" w:rsidRPr="00A61188">
        <w:t xml:space="preserve"> </w:t>
      </w:r>
      <w:r w:rsidRPr="00A61188">
        <w:t>каждого</w:t>
      </w:r>
      <w:r w:rsidR="00A61188" w:rsidRPr="00A61188">
        <w:t xml:space="preserve"> </w:t>
      </w:r>
      <w:r w:rsidRPr="00A61188">
        <w:t>участка</w:t>
      </w:r>
      <w:r w:rsidR="00A61188" w:rsidRPr="00A61188">
        <w:t xml:space="preserve"> </w:t>
      </w:r>
      <w:r w:rsidRPr="00A61188">
        <w:t>недр,</w:t>
      </w:r>
      <w:r w:rsidR="00A61188" w:rsidRPr="00A61188">
        <w:t xml:space="preserve"> </w:t>
      </w:r>
      <w:r w:rsidRPr="00A61188">
        <w:t>предоставленного</w:t>
      </w:r>
      <w:r w:rsidR="00A61188" w:rsidRPr="00A61188">
        <w:t xml:space="preserve"> </w:t>
      </w:r>
      <w:r w:rsidRPr="00A61188">
        <w:t>налогоплательщику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пользование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соответствии</w:t>
      </w:r>
      <w:r w:rsidR="00A61188" w:rsidRPr="00A61188">
        <w:t xml:space="preserve"> </w:t>
      </w:r>
      <w:r w:rsidRPr="00A61188">
        <w:t>с</w:t>
      </w:r>
      <w:r w:rsidR="00A61188" w:rsidRPr="00A61188">
        <w:t xml:space="preserve"> </w:t>
      </w:r>
      <w:r w:rsidRPr="00A61188">
        <w:t>законодательством</w:t>
      </w:r>
      <w:r w:rsidR="00A61188" w:rsidRPr="00A61188">
        <w:t xml:space="preserve"> </w:t>
      </w:r>
      <w:r w:rsidRPr="00A61188">
        <w:t>Российской</w:t>
      </w:r>
      <w:r w:rsidR="00A61188" w:rsidRPr="00A61188">
        <w:t xml:space="preserve"> </w:t>
      </w:r>
      <w:r w:rsidRPr="00A61188">
        <w:t>Федерации</w:t>
      </w:r>
      <w:r w:rsidR="00A61188" w:rsidRPr="00A61188">
        <w:t>.</w:t>
      </w:r>
    </w:p>
    <w:p w:rsidR="00A61188" w:rsidRPr="00A61188" w:rsidRDefault="005630D5" w:rsidP="00A61188">
      <w:pPr>
        <w:tabs>
          <w:tab w:val="left" w:pos="726"/>
        </w:tabs>
      </w:pPr>
      <w:r w:rsidRPr="00A61188">
        <w:t>При</w:t>
      </w:r>
      <w:r w:rsidR="00A61188" w:rsidRPr="00A61188">
        <w:t xml:space="preserve"> </w:t>
      </w:r>
      <w:r w:rsidRPr="00A61188">
        <w:t>этом</w:t>
      </w:r>
      <w:r w:rsidR="00A61188" w:rsidRPr="00A61188">
        <w:t xml:space="preserve"> </w:t>
      </w:r>
      <w:r w:rsidRPr="00A61188">
        <w:t>сумма</w:t>
      </w:r>
      <w:r w:rsidR="00A61188" w:rsidRPr="00A61188">
        <w:t xml:space="preserve"> </w:t>
      </w:r>
      <w:r w:rsidRPr="00A61188">
        <w:t>налога,</w:t>
      </w:r>
      <w:r w:rsidR="00A61188" w:rsidRPr="00A61188">
        <w:t xml:space="preserve"> </w:t>
      </w:r>
      <w:r w:rsidRPr="00A61188">
        <w:t>подлежащая</w:t>
      </w:r>
      <w:r w:rsidR="00A61188" w:rsidRPr="00A61188">
        <w:t xml:space="preserve"> </w:t>
      </w:r>
      <w:r w:rsidRPr="00A61188">
        <w:t>уплате,</w:t>
      </w:r>
      <w:r w:rsidR="00A61188" w:rsidRPr="00A61188">
        <w:t xml:space="preserve"> </w:t>
      </w:r>
      <w:r w:rsidRPr="00A61188">
        <w:t>рассчитывается</w:t>
      </w:r>
      <w:r w:rsidR="00A61188" w:rsidRPr="00A61188">
        <w:t xml:space="preserve"> </w:t>
      </w:r>
      <w:r w:rsidRPr="00A61188">
        <w:t>исходя</w:t>
      </w:r>
      <w:r w:rsidR="00A61188" w:rsidRPr="00A61188">
        <w:t xml:space="preserve"> </w:t>
      </w:r>
      <w:r w:rsidRPr="00A61188">
        <w:t>из</w:t>
      </w:r>
      <w:r w:rsidR="00A61188" w:rsidRPr="00A61188">
        <w:t xml:space="preserve"> </w:t>
      </w:r>
      <w:r w:rsidRPr="00A61188">
        <w:t>доли</w:t>
      </w:r>
      <w:r w:rsidR="00A61188" w:rsidRPr="00A61188">
        <w:t xml:space="preserve"> </w:t>
      </w:r>
      <w:r w:rsidRPr="00A61188">
        <w:t>полезного</w:t>
      </w:r>
      <w:r w:rsidR="00A61188" w:rsidRPr="00A61188">
        <w:t xml:space="preserve"> </w:t>
      </w:r>
      <w:r w:rsidRPr="00A61188">
        <w:t>ископаемого,</w:t>
      </w:r>
      <w:r w:rsidR="00A61188" w:rsidRPr="00A61188">
        <w:t xml:space="preserve"> </w:t>
      </w:r>
      <w:r w:rsidRPr="00A61188">
        <w:t>добытого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каждом</w:t>
      </w:r>
      <w:r w:rsidR="00A61188" w:rsidRPr="00A61188">
        <w:t xml:space="preserve"> </w:t>
      </w:r>
      <w:r w:rsidRPr="00A61188">
        <w:t>участке</w:t>
      </w:r>
      <w:r w:rsidR="00A61188" w:rsidRPr="00A61188">
        <w:t xml:space="preserve"> </w:t>
      </w:r>
      <w:r w:rsidRPr="00A61188">
        <w:t>недр,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общем</w:t>
      </w:r>
      <w:r w:rsidR="00A61188" w:rsidRPr="00A61188">
        <w:t xml:space="preserve"> </w:t>
      </w:r>
      <w:r w:rsidRPr="00A61188">
        <w:t>количестве</w:t>
      </w:r>
      <w:r w:rsidR="00A61188" w:rsidRPr="00A61188">
        <w:t xml:space="preserve"> </w:t>
      </w:r>
      <w:r w:rsidRPr="00A61188">
        <w:t>добытого</w:t>
      </w:r>
      <w:r w:rsidR="00A61188" w:rsidRPr="00A61188">
        <w:t xml:space="preserve"> </w:t>
      </w:r>
      <w:r w:rsidRPr="00A61188">
        <w:t>полезного</w:t>
      </w:r>
      <w:r w:rsidR="00A61188" w:rsidRPr="00A61188">
        <w:t xml:space="preserve"> </w:t>
      </w:r>
      <w:r w:rsidRPr="00A61188">
        <w:t>ископаемого</w:t>
      </w:r>
      <w:r w:rsidR="00A61188" w:rsidRPr="00A61188">
        <w:t xml:space="preserve"> </w:t>
      </w:r>
      <w:r w:rsidRPr="00A61188">
        <w:t>соответствующего</w:t>
      </w:r>
      <w:r w:rsidR="00A61188" w:rsidRPr="00A61188">
        <w:t xml:space="preserve"> </w:t>
      </w:r>
      <w:r w:rsidRPr="00A61188">
        <w:t>вида</w:t>
      </w:r>
      <w:r w:rsidR="00A61188" w:rsidRPr="00A61188">
        <w:t>.</w:t>
      </w:r>
    </w:p>
    <w:p w:rsidR="00A61188" w:rsidRPr="00A61188" w:rsidRDefault="005630D5" w:rsidP="00A61188">
      <w:pPr>
        <w:tabs>
          <w:tab w:val="left" w:pos="726"/>
        </w:tabs>
      </w:pPr>
      <w:r w:rsidRPr="00A61188">
        <w:t>Сумма</w:t>
      </w:r>
      <w:r w:rsidR="00A61188" w:rsidRPr="00A61188">
        <w:t xml:space="preserve"> </w:t>
      </w:r>
      <w:r w:rsidRPr="00A61188">
        <w:t>налога,</w:t>
      </w:r>
      <w:r w:rsidR="00A61188" w:rsidRPr="00A61188">
        <w:t xml:space="preserve"> </w:t>
      </w:r>
      <w:r w:rsidRPr="00A61188">
        <w:t>подлежащая</w:t>
      </w:r>
      <w:r w:rsidR="00A61188" w:rsidRPr="00A61188">
        <w:t xml:space="preserve"> </w:t>
      </w:r>
      <w:r w:rsidRPr="00A61188">
        <w:t>уплате</w:t>
      </w:r>
      <w:r w:rsidR="00A61188" w:rsidRPr="00A61188">
        <w:t xml:space="preserve"> </w:t>
      </w:r>
      <w:r w:rsidRPr="00A61188">
        <w:t>по</w:t>
      </w:r>
      <w:r w:rsidR="00A61188" w:rsidRPr="00A61188">
        <w:t xml:space="preserve"> </w:t>
      </w:r>
      <w:r w:rsidRPr="00A61188">
        <w:t>итогу</w:t>
      </w:r>
      <w:r w:rsidR="00A61188" w:rsidRPr="00A61188">
        <w:t xml:space="preserve"> </w:t>
      </w:r>
      <w:r w:rsidRPr="00A61188">
        <w:t>налогового</w:t>
      </w:r>
      <w:r w:rsidR="00A61188" w:rsidRPr="00A61188">
        <w:t xml:space="preserve"> </w:t>
      </w:r>
      <w:r w:rsidRPr="00A61188">
        <w:t>периода,</w:t>
      </w:r>
      <w:r w:rsidR="00A61188" w:rsidRPr="00A61188">
        <w:t xml:space="preserve"> </w:t>
      </w:r>
      <w:r w:rsidRPr="00A61188">
        <w:t>уплачивается</w:t>
      </w:r>
      <w:r w:rsidR="00A61188" w:rsidRPr="00A61188">
        <w:t xml:space="preserve"> </w:t>
      </w:r>
      <w:r w:rsidRPr="00A61188">
        <w:t>не</w:t>
      </w:r>
      <w:r w:rsidR="00A61188" w:rsidRPr="00A61188">
        <w:t xml:space="preserve"> </w:t>
      </w:r>
      <w:r w:rsidRPr="00A61188">
        <w:t>позднее</w:t>
      </w:r>
      <w:r w:rsidR="00A61188" w:rsidRPr="00A61188">
        <w:t xml:space="preserve"> </w:t>
      </w:r>
      <w:r w:rsidRPr="00A61188">
        <w:t>25-го</w:t>
      </w:r>
      <w:r w:rsidR="00A61188" w:rsidRPr="00A61188">
        <w:t xml:space="preserve"> </w:t>
      </w:r>
      <w:r w:rsidRPr="00A61188">
        <w:t>числа</w:t>
      </w:r>
      <w:r w:rsidR="00A61188" w:rsidRPr="00A61188">
        <w:t xml:space="preserve"> </w:t>
      </w:r>
      <w:r w:rsidRPr="00A61188">
        <w:t>месяца,</w:t>
      </w:r>
      <w:r w:rsidR="00A61188" w:rsidRPr="00A61188">
        <w:t xml:space="preserve"> </w:t>
      </w:r>
      <w:r w:rsidRPr="00A61188">
        <w:t>следующего</w:t>
      </w:r>
      <w:r w:rsidR="00A61188" w:rsidRPr="00A61188">
        <w:t xml:space="preserve"> </w:t>
      </w:r>
      <w:r w:rsidRPr="00A61188">
        <w:t>за</w:t>
      </w:r>
      <w:r w:rsidR="00A61188" w:rsidRPr="00A61188">
        <w:t xml:space="preserve"> </w:t>
      </w:r>
      <w:r w:rsidRPr="00A61188">
        <w:t>истекшим</w:t>
      </w:r>
      <w:r w:rsidR="00A61188" w:rsidRPr="00A61188">
        <w:t xml:space="preserve"> </w:t>
      </w:r>
      <w:r w:rsidRPr="00A61188">
        <w:t>налоговым</w:t>
      </w:r>
      <w:r w:rsidR="00A61188" w:rsidRPr="00A61188">
        <w:t xml:space="preserve"> </w:t>
      </w:r>
      <w:r w:rsidRPr="00A61188">
        <w:t>периодом,</w:t>
      </w:r>
      <w:r w:rsidR="00A61188" w:rsidRPr="00A61188">
        <w:t xml:space="preserve"> </w:t>
      </w:r>
      <w:r w:rsidRPr="00A61188">
        <w:t>что</w:t>
      </w:r>
      <w:r w:rsidR="00A61188" w:rsidRPr="00A61188">
        <w:t xml:space="preserve"> </w:t>
      </w:r>
      <w:r w:rsidRPr="00A61188">
        <w:t>установлено</w:t>
      </w:r>
      <w:r w:rsidR="00A61188" w:rsidRPr="00A61188">
        <w:t xml:space="preserve"> </w:t>
      </w:r>
      <w:r w:rsidRPr="00A61188">
        <w:t>статьей</w:t>
      </w:r>
      <w:r w:rsidR="00A61188" w:rsidRPr="00A61188">
        <w:t xml:space="preserve"> </w:t>
      </w:r>
      <w:r w:rsidRPr="00A61188">
        <w:t>344</w:t>
      </w:r>
      <w:r w:rsidR="00A61188" w:rsidRPr="00A61188">
        <w:t xml:space="preserve"> </w:t>
      </w:r>
      <w:r w:rsidRPr="00A61188">
        <w:t>НК</w:t>
      </w:r>
      <w:r w:rsidR="00A61188" w:rsidRPr="00A61188">
        <w:t xml:space="preserve"> </w:t>
      </w:r>
      <w:r w:rsidRPr="00A61188">
        <w:t>РФ</w:t>
      </w:r>
      <w:r w:rsidR="00A61188" w:rsidRPr="00A61188">
        <w:t>.</w:t>
      </w:r>
    </w:p>
    <w:p w:rsidR="00A61188" w:rsidRPr="00A61188" w:rsidRDefault="005630D5" w:rsidP="00A61188">
      <w:pPr>
        <w:tabs>
          <w:tab w:val="left" w:pos="726"/>
        </w:tabs>
      </w:pPr>
      <w:r w:rsidRPr="00A61188">
        <w:t>Обязанность</w:t>
      </w:r>
      <w:r w:rsidR="00A61188" w:rsidRPr="00A61188">
        <w:t xml:space="preserve"> </w:t>
      </w:r>
      <w:r w:rsidRPr="00A61188">
        <w:t>представления</w:t>
      </w:r>
      <w:r w:rsidR="00A61188" w:rsidRPr="00A61188">
        <w:t xml:space="preserve"> </w:t>
      </w:r>
      <w:r w:rsidRPr="00A61188">
        <w:t>налоговой</w:t>
      </w:r>
      <w:r w:rsidR="00A61188" w:rsidRPr="00A61188">
        <w:t xml:space="preserve"> </w:t>
      </w:r>
      <w:r w:rsidRPr="00A61188">
        <w:t>декларации</w:t>
      </w:r>
      <w:r w:rsidR="00A61188" w:rsidRPr="00A61188">
        <w:t xml:space="preserve"> </w:t>
      </w:r>
      <w:r w:rsidRPr="00A61188">
        <w:t>у</w:t>
      </w:r>
      <w:r w:rsidR="00A61188" w:rsidRPr="00A61188">
        <w:t xml:space="preserve"> </w:t>
      </w:r>
      <w:r w:rsidRPr="00A61188">
        <w:t>налогоплательщиков</w:t>
      </w:r>
      <w:r w:rsidR="00A61188" w:rsidRPr="00A61188">
        <w:t xml:space="preserve"> </w:t>
      </w:r>
      <w:r w:rsidRPr="00A61188">
        <w:t>возникает,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соответствии</w:t>
      </w:r>
      <w:r w:rsidR="00A61188" w:rsidRPr="00A61188">
        <w:t xml:space="preserve"> </w:t>
      </w:r>
      <w:r w:rsidRPr="00A61188">
        <w:t>со</w:t>
      </w:r>
      <w:r w:rsidR="00A61188" w:rsidRPr="00A61188">
        <w:t xml:space="preserve"> </w:t>
      </w:r>
      <w:r w:rsidRPr="00A61188">
        <w:t>статьей</w:t>
      </w:r>
      <w:r w:rsidR="00A61188" w:rsidRPr="00A61188">
        <w:t xml:space="preserve"> </w:t>
      </w:r>
      <w:r w:rsidRPr="00A61188">
        <w:t>345</w:t>
      </w:r>
      <w:r w:rsidR="00A61188" w:rsidRPr="00A61188">
        <w:t xml:space="preserve"> </w:t>
      </w:r>
      <w:r w:rsidRPr="00A61188">
        <w:t>НК</w:t>
      </w:r>
      <w:r w:rsidR="00A61188" w:rsidRPr="00A61188">
        <w:t xml:space="preserve"> </w:t>
      </w:r>
      <w:r w:rsidRPr="00A61188">
        <w:t>РФ,</w:t>
      </w:r>
      <w:r w:rsidR="00A61188" w:rsidRPr="00A61188">
        <w:t xml:space="preserve"> </w:t>
      </w:r>
      <w:r w:rsidRPr="00A61188">
        <w:t>начиная</w:t>
      </w:r>
      <w:r w:rsidR="00A61188" w:rsidRPr="00A61188">
        <w:t xml:space="preserve"> </w:t>
      </w:r>
      <w:r w:rsidRPr="00A61188">
        <w:t>с</w:t>
      </w:r>
      <w:r w:rsidR="00A61188" w:rsidRPr="00A61188">
        <w:t xml:space="preserve"> </w:t>
      </w:r>
      <w:r w:rsidRPr="00A61188">
        <w:t>того</w:t>
      </w:r>
      <w:r w:rsidR="00A61188" w:rsidRPr="00A61188">
        <w:t xml:space="preserve"> </w:t>
      </w:r>
      <w:r w:rsidRPr="00A61188">
        <w:t>налогового</w:t>
      </w:r>
      <w:r w:rsidR="00A61188" w:rsidRPr="00A61188">
        <w:t xml:space="preserve"> </w:t>
      </w:r>
      <w:r w:rsidRPr="00A61188">
        <w:t>периода,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котором</w:t>
      </w:r>
      <w:r w:rsidR="00A61188" w:rsidRPr="00A61188">
        <w:t xml:space="preserve"> </w:t>
      </w:r>
      <w:r w:rsidRPr="00A61188">
        <w:t>начата</w:t>
      </w:r>
      <w:r w:rsidR="00A61188" w:rsidRPr="00A61188">
        <w:t xml:space="preserve"> </w:t>
      </w:r>
      <w:r w:rsidRPr="00A61188">
        <w:t>фактическая</w:t>
      </w:r>
      <w:r w:rsidR="00A61188" w:rsidRPr="00A61188">
        <w:t xml:space="preserve"> </w:t>
      </w:r>
      <w:r w:rsidRPr="00A61188">
        <w:t>добыча</w:t>
      </w:r>
      <w:r w:rsidR="00A61188" w:rsidRPr="00A61188">
        <w:t xml:space="preserve"> </w:t>
      </w:r>
      <w:r w:rsidRPr="00A61188">
        <w:t>полезных</w:t>
      </w:r>
      <w:r w:rsidR="00A61188" w:rsidRPr="00A61188">
        <w:t xml:space="preserve"> </w:t>
      </w:r>
      <w:r w:rsidRPr="00A61188">
        <w:t>ископаемых</w:t>
      </w:r>
      <w:r w:rsidR="00A61188" w:rsidRPr="00A61188">
        <w:t>.</w:t>
      </w:r>
    </w:p>
    <w:p w:rsidR="00A61188" w:rsidRPr="00A61188" w:rsidRDefault="005630D5" w:rsidP="00A61188">
      <w:pPr>
        <w:tabs>
          <w:tab w:val="left" w:pos="726"/>
        </w:tabs>
      </w:pPr>
      <w:r w:rsidRPr="00A61188">
        <w:t>Налоговая</w:t>
      </w:r>
      <w:r w:rsidR="00A61188" w:rsidRPr="00A61188">
        <w:t xml:space="preserve"> </w:t>
      </w:r>
      <w:r w:rsidRPr="00A61188">
        <w:t>декларация</w:t>
      </w:r>
      <w:r w:rsidR="00A61188" w:rsidRPr="00A61188">
        <w:t xml:space="preserve"> </w:t>
      </w:r>
      <w:r w:rsidRPr="00A61188">
        <w:t>согласно</w:t>
      </w:r>
      <w:r w:rsidR="00A61188" w:rsidRPr="00A61188">
        <w:t xml:space="preserve"> </w:t>
      </w:r>
      <w:r w:rsidRPr="00A61188">
        <w:t>статье</w:t>
      </w:r>
      <w:r w:rsidR="00A61188" w:rsidRPr="00A61188">
        <w:t xml:space="preserve"> </w:t>
      </w:r>
      <w:r w:rsidRPr="00A61188">
        <w:t>345</w:t>
      </w:r>
      <w:r w:rsidR="00A61188" w:rsidRPr="00A61188">
        <w:t xml:space="preserve"> </w:t>
      </w:r>
      <w:r w:rsidRPr="00A61188">
        <w:t>НК</w:t>
      </w:r>
      <w:r w:rsidR="00A61188" w:rsidRPr="00A61188">
        <w:t xml:space="preserve"> </w:t>
      </w:r>
      <w:r w:rsidRPr="00A61188">
        <w:t>РФ</w:t>
      </w:r>
      <w:r w:rsidR="00A61188" w:rsidRPr="00A61188">
        <w:t xml:space="preserve"> </w:t>
      </w:r>
      <w:r w:rsidRPr="00A61188">
        <w:t>представляется</w:t>
      </w:r>
      <w:r w:rsidR="00A61188" w:rsidRPr="00A61188">
        <w:t xml:space="preserve"> </w:t>
      </w:r>
      <w:r w:rsidRPr="00A61188">
        <w:t>налогоплательщиком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налоговые</w:t>
      </w:r>
      <w:r w:rsidR="00A61188" w:rsidRPr="00A61188">
        <w:t xml:space="preserve"> </w:t>
      </w:r>
      <w:r w:rsidRPr="00A61188">
        <w:t>органы</w:t>
      </w:r>
      <w:r w:rsidR="00A61188" w:rsidRPr="00A61188">
        <w:t xml:space="preserve"> </w:t>
      </w:r>
      <w:r w:rsidRPr="00A61188">
        <w:t>по</w:t>
      </w:r>
      <w:r w:rsidR="00A61188" w:rsidRPr="00A61188">
        <w:t xml:space="preserve"> </w:t>
      </w:r>
      <w:r w:rsidRPr="00A61188">
        <w:t>месту</w:t>
      </w:r>
      <w:r w:rsidR="00A61188" w:rsidRPr="00A61188">
        <w:t xml:space="preserve"> </w:t>
      </w:r>
      <w:r w:rsidRPr="00A61188">
        <w:t>нахождения</w:t>
      </w:r>
      <w:r w:rsidR="00A61188" w:rsidRPr="00A61188">
        <w:t xml:space="preserve"> (</w:t>
      </w:r>
      <w:r w:rsidRPr="00A61188">
        <w:t>месту</w:t>
      </w:r>
      <w:r w:rsidR="00A61188" w:rsidRPr="00A61188">
        <w:t xml:space="preserve"> </w:t>
      </w:r>
      <w:r w:rsidRPr="00A61188">
        <w:t>жительства</w:t>
      </w:r>
      <w:r w:rsidR="00A61188" w:rsidRPr="00A61188">
        <w:t xml:space="preserve">) </w:t>
      </w:r>
      <w:r w:rsidRPr="00A61188">
        <w:t>налогоплательщика</w:t>
      </w:r>
      <w:r w:rsidR="00A61188" w:rsidRPr="00A61188">
        <w:t xml:space="preserve"> </w:t>
      </w:r>
      <w:r w:rsidRPr="00A61188">
        <w:t>не</w:t>
      </w:r>
      <w:r w:rsidR="00A61188" w:rsidRPr="00A61188">
        <w:t xml:space="preserve"> </w:t>
      </w:r>
      <w:r w:rsidRPr="00A61188">
        <w:t>позднее</w:t>
      </w:r>
      <w:r w:rsidR="00A61188" w:rsidRPr="00A61188">
        <w:t xml:space="preserve"> </w:t>
      </w:r>
      <w:r w:rsidRPr="00A61188">
        <w:t>последнего</w:t>
      </w:r>
      <w:r w:rsidR="00A61188" w:rsidRPr="00A61188">
        <w:t xml:space="preserve"> </w:t>
      </w:r>
      <w:r w:rsidRPr="00A61188">
        <w:t>числа</w:t>
      </w:r>
      <w:r w:rsidR="00A61188" w:rsidRPr="00A61188">
        <w:t xml:space="preserve"> </w:t>
      </w:r>
      <w:r w:rsidRPr="00A61188">
        <w:t>месяца,</w:t>
      </w:r>
      <w:r w:rsidR="00A61188" w:rsidRPr="00A61188">
        <w:t xml:space="preserve"> </w:t>
      </w:r>
      <w:r w:rsidRPr="00A61188">
        <w:t>следующего</w:t>
      </w:r>
      <w:r w:rsidR="00A61188" w:rsidRPr="00A61188">
        <w:t xml:space="preserve"> </w:t>
      </w:r>
      <w:r w:rsidRPr="00A61188">
        <w:t>за</w:t>
      </w:r>
      <w:r w:rsidR="00A61188" w:rsidRPr="00A61188">
        <w:t xml:space="preserve"> </w:t>
      </w:r>
      <w:r w:rsidRPr="00A61188">
        <w:t>истекшим</w:t>
      </w:r>
      <w:r w:rsidR="00A61188" w:rsidRPr="00A61188">
        <w:t xml:space="preserve"> </w:t>
      </w:r>
      <w:r w:rsidRPr="00A61188">
        <w:t>налоговым</w:t>
      </w:r>
      <w:r w:rsidR="00A61188" w:rsidRPr="00A61188">
        <w:t xml:space="preserve"> </w:t>
      </w:r>
      <w:r w:rsidRPr="00A61188">
        <w:t>периодом</w:t>
      </w:r>
      <w:r w:rsidR="00A61188" w:rsidRPr="00A61188">
        <w:t>.</w:t>
      </w:r>
    </w:p>
    <w:p w:rsidR="00A61188" w:rsidRPr="00A61188" w:rsidRDefault="005630D5" w:rsidP="00A61188">
      <w:pPr>
        <w:tabs>
          <w:tab w:val="left" w:pos="726"/>
        </w:tabs>
      </w:pPr>
      <w:r w:rsidRPr="00A61188">
        <w:t>Введение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действие</w:t>
      </w:r>
      <w:r w:rsidR="00A61188" w:rsidRPr="00A61188">
        <w:t xml:space="preserve"> </w:t>
      </w:r>
      <w:r w:rsidRPr="00A61188">
        <w:t>Федерального</w:t>
      </w:r>
      <w:r w:rsidR="00A61188" w:rsidRPr="00A61188">
        <w:t xml:space="preserve"> </w:t>
      </w:r>
      <w:r w:rsidRPr="00A61188">
        <w:t>закона</w:t>
      </w:r>
      <w:r w:rsidR="00A61188" w:rsidRPr="00A61188">
        <w:t xml:space="preserve"> </w:t>
      </w:r>
      <w:r w:rsidRPr="00A61188">
        <w:t>от</w:t>
      </w:r>
      <w:r w:rsidR="00A61188" w:rsidRPr="00A61188">
        <w:t xml:space="preserve"> </w:t>
      </w:r>
      <w:r w:rsidRPr="00A61188">
        <w:t>6</w:t>
      </w:r>
      <w:r w:rsidR="00A61188" w:rsidRPr="00A61188">
        <w:t xml:space="preserve"> </w:t>
      </w:r>
      <w:r w:rsidRPr="00A61188">
        <w:t>июня</w:t>
      </w:r>
      <w:r w:rsidR="00A61188" w:rsidRPr="00A61188">
        <w:t xml:space="preserve"> </w:t>
      </w:r>
      <w:r w:rsidRPr="00A61188">
        <w:t>2003</w:t>
      </w:r>
      <w:r w:rsidR="00A61188" w:rsidRPr="00A61188">
        <w:t xml:space="preserve"> </w:t>
      </w:r>
      <w:r w:rsidRPr="00A61188">
        <w:t>года</w:t>
      </w:r>
      <w:r w:rsidR="00A61188" w:rsidRPr="00A61188">
        <w:t xml:space="preserve"> </w:t>
      </w:r>
      <w:r w:rsidRPr="00A61188">
        <w:t>№65-ФЗ</w:t>
      </w:r>
      <w:r w:rsidR="00A61188" w:rsidRPr="00A61188">
        <w:t xml:space="preserve"> "</w:t>
      </w:r>
      <w:r w:rsidRPr="00A61188">
        <w:t>О</w:t>
      </w:r>
      <w:r w:rsidR="00A61188" w:rsidRPr="00A61188">
        <w:t xml:space="preserve"> </w:t>
      </w:r>
      <w:r w:rsidRPr="00A61188">
        <w:t>внесении</w:t>
      </w:r>
      <w:r w:rsidR="00A61188" w:rsidRPr="00A61188">
        <w:t xml:space="preserve"> </w:t>
      </w:r>
      <w:r w:rsidRPr="00A61188">
        <w:t>дополнений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часть</w:t>
      </w:r>
      <w:r w:rsidR="00A61188" w:rsidRPr="00A61188">
        <w:t xml:space="preserve"> </w:t>
      </w:r>
      <w:r w:rsidRPr="00A61188">
        <w:t>вторую</w:t>
      </w:r>
      <w:r w:rsidR="00A61188" w:rsidRPr="00A61188">
        <w:t xml:space="preserve"> </w:t>
      </w:r>
      <w:r w:rsidRPr="00A61188">
        <w:t>Налогового</w:t>
      </w:r>
      <w:r w:rsidR="00A61188" w:rsidRPr="00A61188">
        <w:t xml:space="preserve"> </w:t>
      </w:r>
      <w:r w:rsidRPr="00A61188">
        <w:t>кодекса</w:t>
      </w:r>
      <w:r w:rsidR="00A61188" w:rsidRPr="00A61188">
        <w:t xml:space="preserve"> </w:t>
      </w:r>
      <w:r w:rsidRPr="00A61188">
        <w:t>Российской</w:t>
      </w:r>
      <w:r w:rsidR="00A61188" w:rsidRPr="00A61188">
        <w:t xml:space="preserve"> </w:t>
      </w:r>
      <w:r w:rsidRPr="00A61188">
        <w:t>Федерации,</w:t>
      </w:r>
      <w:r w:rsidR="00A61188" w:rsidRPr="00A61188">
        <w:t xml:space="preserve"> </w:t>
      </w:r>
      <w:r w:rsidRPr="00A61188">
        <w:t>внесении</w:t>
      </w:r>
      <w:r w:rsidR="00A61188" w:rsidRPr="00A61188">
        <w:t xml:space="preserve"> </w:t>
      </w:r>
      <w:r w:rsidRPr="00A61188">
        <w:t>изменений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дополнений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некоторые</w:t>
      </w:r>
      <w:r w:rsidR="00A61188" w:rsidRPr="00A61188">
        <w:t xml:space="preserve"> </w:t>
      </w:r>
      <w:r w:rsidRPr="00A61188">
        <w:t>другие</w:t>
      </w:r>
      <w:r w:rsidR="00A61188" w:rsidRPr="00A61188">
        <w:t xml:space="preserve"> </w:t>
      </w:r>
      <w:r w:rsidRPr="00A61188">
        <w:t>законодательные</w:t>
      </w:r>
      <w:r w:rsidR="00A61188" w:rsidRPr="00A61188">
        <w:t xml:space="preserve"> </w:t>
      </w:r>
      <w:r w:rsidRPr="00A61188">
        <w:t>акты</w:t>
      </w:r>
      <w:r w:rsidR="00A61188" w:rsidRPr="00A61188">
        <w:t xml:space="preserve"> </w:t>
      </w:r>
      <w:r w:rsidRPr="00A61188">
        <w:t>Российской</w:t>
      </w:r>
      <w:r w:rsidR="00A61188" w:rsidRPr="00A61188">
        <w:t xml:space="preserve"> </w:t>
      </w:r>
      <w:r w:rsidRPr="00A61188">
        <w:t>Федерации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признании</w:t>
      </w:r>
      <w:r w:rsidR="00A61188" w:rsidRPr="00A61188">
        <w:t xml:space="preserve"> </w:t>
      </w:r>
      <w:r w:rsidRPr="00A61188">
        <w:t>утратившими</w:t>
      </w:r>
      <w:r w:rsidR="00A61188" w:rsidRPr="00A61188">
        <w:t xml:space="preserve"> </w:t>
      </w:r>
      <w:r w:rsidRPr="00A61188">
        <w:t>силу</w:t>
      </w:r>
      <w:r w:rsidR="00A61188" w:rsidRPr="00A61188">
        <w:t xml:space="preserve"> </w:t>
      </w:r>
      <w:r w:rsidRPr="00A61188">
        <w:t>некоторых</w:t>
      </w:r>
      <w:r w:rsidR="00A61188" w:rsidRPr="00A61188">
        <w:t xml:space="preserve"> </w:t>
      </w:r>
      <w:r w:rsidRPr="00A61188">
        <w:t>законодательных</w:t>
      </w:r>
      <w:r w:rsidR="00A61188" w:rsidRPr="00A61188">
        <w:t xml:space="preserve"> </w:t>
      </w:r>
      <w:r w:rsidRPr="00A61188">
        <w:t>актов</w:t>
      </w:r>
      <w:r w:rsidR="00A61188" w:rsidRPr="00A61188">
        <w:t xml:space="preserve"> </w:t>
      </w:r>
      <w:r w:rsidRPr="00A61188">
        <w:t>Российской</w:t>
      </w:r>
      <w:r w:rsidR="00A61188" w:rsidRPr="00A61188">
        <w:t xml:space="preserve"> </w:t>
      </w:r>
      <w:r w:rsidRPr="00A61188">
        <w:t>Федерации</w:t>
      </w:r>
      <w:r w:rsidR="00A61188" w:rsidRPr="00A61188">
        <w:t xml:space="preserve">" </w:t>
      </w:r>
      <w:r w:rsidRPr="00A61188">
        <w:t>отменило</w:t>
      </w:r>
      <w:r w:rsidR="00A61188" w:rsidRPr="00A61188">
        <w:t xml:space="preserve"> </w:t>
      </w:r>
      <w:r w:rsidRPr="00A61188">
        <w:t>статью</w:t>
      </w:r>
      <w:r w:rsidR="00A61188" w:rsidRPr="00A61188">
        <w:t xml:space="preserve"> </w:t>
      </w:r>
      <w:r w:rsidRPr="00A61188">
        <w:t>346</w:t>
      </w:r>
      <w:r w:rsidR="00A61188" w:rsidRPr="00A61188">
        <w:t xml:space="preserve"> </w:t>
      </w:r>
      <w:r w:rsidRPr="00A61188">
        <w:t>НК</w:t>
      </w:r>
      <w:r w:rsidR="00A61188" w:rsidRPr="00A61188">
        <w:t xml:space="preserve"> </w:t>
      </w:r>
      <w:r w:rsidRPr="00A61188">
        <w:t>РФ,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теперь</w:t>
      </w:r>
      <w:r w:rsidR="00A61188" w:rsidRPr="00A61188">
        <w:t xml:space="preserve"> </w:t>
      </w:r>
      <w:r w:rsidRPr="00A61188">
        <w:t>инвесторы</w:t>
      </w:r>
      <w:r w:rsidR="00A61188" w:rsidRPr="00A61188">
        <w:t xml:space="preserve"> </w:t>
      </w:r>
      <w:r w:rsidRPr="00A61188">
        <w:t>соглашений</w:t>
      </w:r>
      <w:r w:rsidR="00A61188" w:rsidRPr="00A61188">
        <w:t xml:space="preserve"> </w:t>
      </w:r>
      <w:r w:rsidRPr="00A61188">
        <w:t>о</w:t>
      </w:r>
      <w:r w:rsidR="00A61188" w:rsidRPr="00A61188">
        <w:t xml:space="preserve"> </w:t>
      </w:r>
      <w:r w:rsidRPr="00A61188">
        <w:t>разделе</w:t>
      </w:r>
      <w:r w:rsidR="00A61188" w:rsidRPr="00A61188">
        <w:t xml:space="preserve"> </w:t>
      </w:r>
      <w:r w:rsidRPr="00A61188">
        <w:t>продукции,</w:t>
      </w:r>
      <w:r w:rsidR="00A61188" w:rsidRPr="00A61188">
        <w:t xml:space="preserve"> </w:t>
      </w:r>
      <w:r w:rsidRPr="00A61188">
        <w:t>являющиеся</w:t>
      </w:r>
      <w:r w:rsidR="00A61188" w:rsidRPr="00A61188">
        <w:t xml:space="preserve"> </w:t>
      </w:r>
      <w:r w:rsidRPr="00A61188">
        <w:t>плательщиками</w:t>
      </w:r>
      <w:r w:rsidR="00A61188" w:rsidRPr="00A61188">
        <w:t xml:space="preserve"> </w:t>
      </w:r>
      <w:r w:rsidRPr="00A61188">
        <w:t>данного</w:t>
      </w:r>
      <w:r w:rsidR="00A61188" w:rsidRPr="00A61188">
        <w:t xml:space="preserve"> </w:t>
      </w:r>
      <w:r w:rsidRPr="00A61188">
        <w:t>налога,</w:t>
      </w:r>
      <w:r w:rsidR="00A61188" w:rsidRPr="00A61188">
        <w:t xml:space="preserve"> </w:t>
      </w:r>
      <w:r w:rsidRPr="00A61188">
        <w:t>рассчитывают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уплачивают</w:t>
      </w:r>
      <w:r w:rsidR="00A61188" w:rsidRPr="00A61188">
        <w:t xml:space="preserve"> </w:t>
      </w:r>
      <w:r w:rsidRPr="00A61188">
        <w:t>налог,</w:t>
      </w:r>
      <w:r w:rsidR="00A61188" w:rsidRPr="00A61188">
        <w:t xml:space="preserve"> </w:t>
      </w:r>
      <w:r w:rsidRPr="00A61188">
        <w:t>руководствуясь</w:t>
      </w:r>
      <w:r w:rsidR="00A61188" w:rsidRPr="00A61188">
        <w:t xml:space="preserve"> </w:t>
      </w:r>
      <w:r w:rsidRPr="00A61188">
        <w:t>26</w:t>
      </w:r>
      <w:r w:rsidR="00A61188" w:rsidRPr="00A61188">
        <w:t xml:space="preserve"> </w:t>
      </w:r>
      <w:r w:rsidRPr="00A61188">
        <w:t>главой</w:t>
      </w:r>
      <w:r w:rsidR="00A61188" w:rsidRPr="00A61188">
        <w:t xml:space="preserve"> </w:t>
      </w:r>
      <w:r w:rsidRPr="00A61188">
        <w:t>НК</w:t>
      </w:r>
      <w:r w:rsidR="00A61188" w:rsidRPr="00A61188">
        <w:t xml:space="preserve"> </w:t>
      </w:r>
      <w:r w:rsidRPr="00A61188">
        <w:t>РФ</w:t>
      </w:r>
      <w:r w:rsidR="00A61188" w:rsidRPr="00A61188">
        <w:t>.</w:t>
      </w:r>
    </w:p>
    <w:p w:rsidR="00A61188" w:rsidRPr="00A61188" w:rsidRDefault="005630D5" w:rsidP="00A61188">
      <w:pPr>
        <w:tabs>
          <w:tab w:val="left" w:pos="726"/>
        </w:tabs>
      </w:pPr>
      <w:r w:rsidRPr="00A61188">
        <w:t>По</w:t>
      </w:r>
      <w:r w:rsidR="00A61188" w:rsidRPr="00A61188">
        <w:t xml:space="preserve"> </w:t>
      </w:r>
      <w:r w:rsidRPr="00A61188">
        <w:t>поводу</w:t>
      </w:r>
      <w:r w:rsidR="00A61188" w:rsidRPr="00A61188">
        <w:t xml:space="preserve"> </w:t>
      </w:r>
      <w:r w:rsidRPr="00A61188">
        <w:t>применения</w:t>
      </w:r>
      <w:r w:rsidR="00A61188" w:rsidRPr="00A61188">
        <w:t xml:space="preserve"> </w:t>
      </w:r>
      <w:r w:rsidRPr="00A61188">
        <w:t>налоговой</w:t>
      </w:r>
      <w:r w:rsidR="00A61188" w:rsidRPr="00A61188">
        <w:t xml:space="preserve"> </w:t>
      </w:r>
      <w:r w:rsidRPr="00A61188">
        <w:t>ставки</w:t>
      </w:r>
      <w:r w:rsidR="00A61188" w:rsidRPr="00A61188">
        <w:t xml:space="preserve"> </w:t>
      </w:r>
      <w:r w:rsidRPr="00A61188">
        <w:t>для</w:t>
      </w:r>
      <w:r w:rsidR="00A61188" w:rsidRPr="00A61188">
        <w:t xml:space="preserve"> </w:t>
      </w:r>
      <w:r w:rsidRPr="00A61188">
        <w:t>исчисления</w:t>
      </w:r>
      <w:r w:rsidR="00A61188" w:rsidRPr="00A61188">
        <w:t xml:space="preserve"> </w:t>
      </w:r>
      <w:r w:rsidRPr="00A61188">
        <w:t>налога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прибыль,</w:t>
      </w:r>
      <w:r w:rsidR="00A61188" w:rsidRPr="00A61188">
        <w:t xml:space="preserve"> </w:t>
      </w:r>
      <w:r w:rsidRPr="00A61188">
        <w:t>необходимо</w:t>
      </w:r>
      <w:r w:rsidR="00A61188" w:rsidRPr="00A61188">
        <w:t xml:space="preserve"> </w:t>
      </w:r>
      <w:r w:rsidRPr="00A61188">
        <w:t>отметить</w:t>
      </w:r>
      <w:r w:rsidR="00A61188" w:rsidRPr="00A61188">
        <w:t xml:space="preserve"> </w:t>
      </w:r>
      <w:r w:rsidRPr="00A61188">
        <w:t>следующее</w:t>
      </w:r>
      <w:r w:rsidR="00A61188" w:rsidRPr="00A61188">
        <w:t xml:space="preserve">: </w:t>
      </w:r>
      <w:r w:rsidRPr="00A61188">
        <w:t>налоговая</w:t>
      </w:r>
      <w:r w:rsidR="00A61188" w:rsidRPr="00A61188">
        <w:t xml:space="preserve"> </w:t>
      </w:r>
      <w:r w:rsidRPr="00A61188">
        <w:t>ставка,</w:t>
      </w:r>
      <w:r w:rsidR="00A61188" w:rsidRPr="00A61188">
        <w:t xml:space="preserve"> </w:t>
      </w:r>
      <w:r w:rsidRPr="00A61188">
        <w:t>действующая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дату</w:t>
      </w:r>
      <w:r w:rsidR="00A61188" w:rsidRPr="00A61188">
        <w:t xml:space="preserve"> </w:t>
      </w:r>
      <w:r w:rsidRPr="00A61188">
        <w:t>вступления</w:t>
      </w:r>
      <w:r w:rsidR="00A61188" w:rsidRPr="00A61188">
        <w:t xml:space="preserve"> </w:t>
      </w:r>
      <w:r w:rsidRPr="00A61188">
        <w:t>соглашения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силу,</w:t>
      </w:r>
      <w:r w:rsidR="00A61188" w:rsidRPr="00A61188">
        <w:t xml:space="preserve"> </w:t>
      </w:r>
      <w:r w:rsidRPr="00A61188">
        <w:t>применяется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течение</w:t>
      </w:r>
      <w:r w:rsidR="00A61188" w:rsidRPr="00A61188">
        <w:t xml:space="preserve"> </w:t>
      </w:r>
      <w:r w:rsidRPr="00A61188">
        <w:t>всего</w:t>
      </w:r>
      <w:r w:rsidR="00A61188" w:rsidRPr="00A61188">
        <w:t xml:space="preserve"> </w:t>
      </w:r>
      <w:r w:rsidRPr="00A61188">
        <w:t>срока</w:t>
      </w:r>
      <w:r w:rsidR="00A61188" w:rsidRPr="00A61188">
        <w:t xml:space="preserve"> </w:t>
      </w:r>
      <w:r w:rsidRPr="00A61188">
        <w:t>действия</w:t>
      </w:r>
      <w:r w:rsidR="00A61188" w:rsidRPr="00A61188">
        <w:t xml:space="preserve"> </w:t>
      </w:r>
      <w:r w:rsidRPr="00A61188">
        <w:t>этого</w:t>
      </w:r>
      <w:r w:rsidR="00A61188" w:rsidRPr="00A61188">
        <w:t xml:space="preserve"> </w:t>
      </w:r>
      <w:r w:rsidRPr="00A61188">
        <w:t>соглашения</w:t>
      </w:r>
      <w:r w:rsidR="00A61188" w:rsidRPr="00A61188">
        <w:t>.</w:t>
      </w:r>
    </w:p>
    <w:p w:rsidR="00A61188" w:rsidRPr="00A61188" w:rsidRDefault="005630D5" w:rsidP="00A61188">
      <w:pPr>
        <w:tabs>
          <w:tab w:val="left" w:pos="726"/>
        </w:tabs>
      </w:pPr>
      <w:r w:rsidRPr="00A61188">
        <w:t>Иначе</w:t>
      </w:r>
      <w:r w:rsidR="00A61188" w:rsidRPr="00A61188">
        <w:t xml:space="preserve"> </w:t>
      </w:r>
      <w:r w:rsidRPr="00A61188">
        <w:t>говоря,</w:t>
      </w:r>
      <w:r w:rsidR="00A61188" w:rsidRPr="00A61188">
        <w:t xml:space="preserve"> </w:t>
      </w:r>
      <w:r w:rsidRPr="00A61188">
        <w:t>для</w:t>
      </w:r>
      <w:r w:rsidR="00A61188" w:rsidRPr="00A61188">
        <w:t xml:space="preserve"> </w:t>
      </w:r>
      <w:r w:rsidRPr="00A61188">
        <w:t>новых</w:t>
      </w:r>
      <w:r w:rsidR="00A61188" w:rsidRPr="00A61188">
        <w:t xml:space="preserve"> </w:t>
      </w:r>
      <w:r w:rsidRPr="00A61188">
        <w:t>соглашений</w:t>
      </w:r>
      <w:r w:rsidR="00A61188" w:rsidRPr="00A61188">
        <w:t xml:space="preserve"> </w:t>
      </w:r>
      <w:r w:rsidRPr="00A61188">
        <w:t>о</w:t>
      </w:r>
      <w:r w:rsidR="00A61188" w:rsidRPr="00A61188">
        <w:t xml:space="preserve"> </w:t>
      </w:r>
      <w:r w:rsidRPr="00A61188">
        <w:t>разделе</w:t>
      </w:r>
      <w:r w:rsidR="00A61188" w:rsidRPr="00A61188">
        <w:t xml:space="preserve"> </w:t>
      </w:r>
      <w:r w:rsidRPr="00A61188">
        <w:t>продукции</w:t>
      </w:r>
      <w:r w:rsidR="00A61188" w:rsidRPr="00A61188">
        <w:t xml:space="preserve"> </w:t>
      </w:r>
      <w:r w:rsidRPr="00A61188">
        <w:t>будет</w:t>
      </w:r>
      <w:r w:rsidR="00A61188" w:rsidRPr="00A61188">
        <w:t xml:space="preserve"> </w:t>
      </w:r>
      <w:r w:rsidRPr="00A61188">
        <w:t>применяться</w:t>
      </w:r>
      <w:r w:rsidR="00A61188" w:rsidRPr="00A61188">
        <w:t xml:space="preserve"> </w:t>
      </w:r>
      <w:r w:rsidRPr="00A61188">
        <w:t>налоговая</w:t>
      </w:r>
      <w:r w:rsidR="00A61188" w:rsidRPr="00A61188">
        <w:t xml:space="preserve"> </w:t>
      </w:r>
      <w:r w:rsidRPr="00A61188">
        <w:t>ставка,</w:t>
      </w:r>
      <w:r w:rsidR="00A61188" w:rsidRPr="00A61188">
        <w:t xml:space="preserve"> </w:t>
      </w:r>
      <w:r w:rsidRPr="00A61188">
        <w:t>размер</w:t>
      </w:r>
      <w:r w:rsidR="00A61188" w:rsidRPr="00A61188">
        <w:t xml:space="preserve"> </w:t>
      </w:r>
      <w:r w:rsidRPr="00A61188">
        <w:t>которой</w:t>
      </w:r>
      <w:r w:rsidR="00A61188" w:rsidRPr="00A61188">
        <w:t xml:space="preserve"> </w:t>
      </w:r>
      <w:r w:rsidRPr="00A61188">
        <w:t>определяется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соответствии</w:t>
      </w:r>
      <w:r w:rsidR="00A61188" w:rsidRPr="00A61188">
        <w:t xml:space="preserve"> </w:t>
      </w:r>
      <w:r w:rsidRPr="00A61188">
        <w:t>с</w:t>
      </w:r>
      <w:r w:rsidR="00A61188" w:rsidRPr="00A61188">
        <w:t xml:space="preserve"> </w:t>
      </w:r>
      <w:r w:rsidRPr="00A61188">
        <w:t>пунктом</w:t>
      </w:r>
      <w:r w:rsidR="00A61188" w:rsidRPr="00A61188">
        <w:t xml:space="preserve"> </w:t>
      </w:r>
      <w:r w:rsidRPr="00A61188">
        <w:t>1</w:t>
      </w:r>
      <w:r w:rsidR="00A61188" w:rsidRPr="00A61188">
        <w:t xml:space="preserve"> </w:t>
      </w:r>
      <w:r w:rsidRPr="00A61188">
        <w:t>статьи</w:t>
      </w:r>
      <w:r w:rsidR="00A61188" w:rsidRPr="00A61188">
        <w:t xml:space="preserve"> </w:t>
      </w:r>
      <w:r w:rsidRPr="00A61188">
        <w:t>284</w:t>
      </w:r>
      <w:r w:rsidR="00A61188" w:rsidRPr="00A61188">
        <w:t xml:space="preserve"> </w:t>
      </w:r>
      <w:r w:rsidRPr="00A61188">
        <w:t>НК</w:t>
      </w:r>
      <w:r w:rsidR="00A61188" w:rsidRPr="00A61188">
        <w:t xml:space="preserve"> </w:t>
      </w:r>
      <w:r w:rsidRPr="00A61188">
        <w:t>РФ</w:t>
      </w:r>
      <w:r w:rsidR="00A61188" w:rsidRPr="00A61188">
        <w:t xml:space="preserve">. </w:t>
      </w:r>
      <w:r w:rsidRPr="00A61188">
        <w:t>На</w:t>
      </w:r>
      <w:r w:rsidR="00A61188" w:rsidRPr="00A61188">
        <w:t xml:space="preserve"> </w:t>
      </w:r>
      <w:r w:rsidRPr="00A61188">
        <w:t>сегодняшний</w:t>
      </w:r>
      <w:r w:rsidR="00A61188" w:rsidRPr="00A61188">
        <w:t xml:space="preserve"> </w:t>
      </w:r>
      <w:r w:rsidRPr="00A61188">
        <w:t>день</w:t>
      </w:r>
      <w:r w:rsidR="00A61188" w:rsidRPr="00A61188">
        <w:t xml:space="preserve"> </w:t>
      </w:r>
      <w:r w:rsidRPr="00A61188">
        <w:t>размер</w:t>
      </w:r>
      <w:r w:rsidR="00A61188" w:rsidRPr="00A61188">
        <w:t xml:space="preserve"> </w:t>
      </w:r>
      <w:r w:rsidRPr="00A61188">
        <w:t>такой</w:t>
      </w:r>
      <w:r w:rsidR="00A61188" w:rsidRPr="00A61188">
        <w:t xml:space="preserve"> </w:t>
      </w:r>
      <w:r w:rsidRPr="00A61188">
        <w:t>ставки</w:t>
      </w:r>
      <w:r w:rsidR="00A61188" w:rsidRPr="00A61188">
        <w:t xml:space="preserve"> </w:t>
      </w:r>
      <w:r w:rsidRPr="00A61188">
        <w:t>составляет</w:t>
      </w:r>
      <w:r w:rsidR="00A61188" w:rsidRPr="00A61188">
        <w:t xml:space="preserve"> </w:t>
      </w:r>
      <w:r w:rsidRPr="00A61188">
        <w:t>2</w:t>
      </w:r>
      <w:r w:rsidR="00420CCD" w:rsidRPr="00A61188">
        <w:t>0</w:t>
      </w:r>
      <w:r w:rsidRPr="00A61188">
        <w:t>%</w:t>
      </w:r>
      <w:r w:rsidR="00A61188" w:rsidRPr="00A61188">
        <w:t>.</w:t>
      </w:r>
    </w:p>
    <w:p w:rsidR="00A61188" w:rsidRPr="00A61188" w:rsidRDefault="005630D5" w:rsidP="00A61188">
      <w:pPr>
        <w:tabs>
          <w:tab w:val="left" w:pos="726"/>
        </w:tabs>
      </w:pPr>
      <w:r w:rsidRPr="00A61188">
        <w:t>Согласно</w:t>
      </w:r>
      <w:r w:rsidR="00A61188" w:rsidRPr="00A61188">
        <w:t xml:space="preserve"> </w:t>
      </w:r>
      <w:r w:rsidRPr="00A61188">
        <w:t>стабилизационным</w:t>
      </w:r>
      <w:r w:rsidR="00A61188" w:rsidRPr="00A61188">
        <w:t xml:space="preserve"> </w:t>
      </w:r>
      <w:r w:rsidRPr="00A61188">
        <w:t>нормам</w:t>
      </w:r>
      <w:r w:rsidR="00A61188" w:rsidRPr="00A61188">
        <w:t xml:space="preserve"> </w:t>
      </w:r>
      <w:r w:rsidRPr="00A61188">
        <w:t>указанные</w:t>
      </w:r>
      <w:r w:rsidR="00A61188" w:rsidRPr="00A61188">
        <w:t xml:space="preserve"> </w:t>
      </w:r>
      <w:r w:rsidRPr="00A61188">
        <w:t>ставки</w:t>
      </w:r>
      <w:r w:rsidR="00A61188" w:rsidRPr="00A61188">
        <w:t xml:space="preserve"> </w:t>
      </w:r>
      <w:r w:rsidRPr="00A61188">
        <w:t>должны</w:t>
      </w:r>
      <w:r w:rsidR="00A61188" w:rsidRPr="00A61188">
        <w:t xml:space="preserve"> </w:t>
      </w:r>
      <w:r w:rsidRPr="00A61188">
        <w:t>применяться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течение</w:t>
      </w:r>
      <w:r w:rsidR="00A61188" w:rsidRPr="00A61188">
        <w:t xml:space="preserve"> </w:t>
      </w:r>
      <w:r w:rsidRPr="00A61188">
        <w:t>всего</w:t>
      </w:r>
      <w:r w:rsidR="00A61188" w:rsidRPr="00A61188">
        <w:t xml:space="preserve"> </w:t>
      </w:r>
      <w:r w:rsidRPr="00A61188">
        <w:t>срока</w:t>
      </w:r>
      <w:r w:rsidR="00A61188" w:rsidRPr="00A61188">
        <w:t xml:space="preserve"> </w:t>
      </w:r>
      <w:r w:rsidRPr="00A61188">
        <w:t>действия</w:t>
      </w:r>
      <w:r w:rsidR="00A61188" w:rsidRPr="00A61188">
        <w:t xml:space="preserve"> </w:t>
      </w:r>
      <w:r w:rsidRPr="00A61188">
        <w:t>соглашения</w:t>
      </w:r>
      <w:r w:rsidR="00A61188" w:rsidRPr="00A61188">
        <w:t>.</w:t>
      </w:r>
    </w:p>
    <w:p w:rsidR="00A61188" w:rsidRPr="00A61188" w:rsidRDefault="005630D5" w:rsidP="00A61188">
      <w:pPr>
        <w:tabs>
          <w:tab w:val="left" w:pos="726"/>
        </w:tabs>
      </w:pPr>
      <w:r w:rsidRPr="00A61188">
        <w:t>Законодательно</w:t>
      </w:r>
      <w:r w:rsidR="00A61188" w:rsidRPr="00A61188">
        <w:t xml:space="preserve"> </w:t>
      </w:r>
      <w:r w:rsidRPr="00A61188">
        <w:t>установлено,</w:t>
      </w:r>
      <w:r w:rsidR="00A61188" w:rsidRPr="00A61188">
        <w:t xml:space="preserve"> </w:t>
      </w:r>
      <w:r w:rsidRPr="00A61188">
        <w:t>что</w:t>
      </w:r>
      <w:r w:rsidR="00A61188" w:rsidRPr="00A61188">
        <w:t xml:space="preserve"> </w:t>
      </w:r>
      <w:r w:rsidRPr="00A61188">
        <w:t>налогоплательщики</w:t>
      </w:r>
      <w:r w:rsidR="00A61188" w:rsidRPr="00A61188">
        <w:t xml:space="preserve"> </w:t>
      </w:r>
      <w:r w:rsidRPr="00A61188">
        <w:t>исчисляют</w:t>
      </w:r>
      <w:r w:rsidR="00A61188" w:rsidRPr="00A61188">
        <w:t xml:space="preserve"> </w:t>
      </w:r>
      <w:r w:rsidRPr="00A61188">
        <w:t>налоговую</w:t>
      </w:r>
      <w:r w:rsidR="00A61188" w:rsidRPr="00A61188">
        <w:t xml:space="preserve"> </w:t>
      </w:r>
      <w:r w:rsidRPr="00A61188">
        <w:t>базу</w:t>
      </w:r>
      <w:r w:rsidR="00A61188" w:rsidRPr="00A61188">
        <w:t xml:space="preserve"> </w:t>
      </w:r>
      <w:r w:rsidRPr="00A61188">
        <w:t>по</w:t>
      </w:r>
      <w:r w:rsidR="00A61188" w:rsidRPr="00A61188">
        <w:t xml:space="preserve"> </w:t>
      </w:r>
      <w:r w:rsidRPr="00A61188">
        <w:t>налогу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прибыль,</w:t>
      </w:r>
      <w:r w:rsidR="00A61188" w:rsidRPr="00A61188">
        <w:t xml:space="preserve"> </w:t>
      </w:r>
      <w:r w:rsidRPr="00A61188">
        <w:t>используя</w:t>
      </w:r>
      <w:r w:rsidR="00A61188" w:rsidRPr="00A61188">
        <w:t xml:space="preserve"> </w:t>
      </w:r>
      <w:r w:rsidRPr="00A61188">
        <w:t>для</w:t>
      </w:r>
      <w:r w:rsidR="00A61188" w:rsidRPr="00A61188">
        <w:t xml:space="preserve"> </w:t>
      </w:r>
      <w:r w:rsidRPr="00A61188">
        <w:t>этих</w:t>
      </w:r>
      <w:r w:rsidR="00A61188" w:rsidRPr="00A61188">
        <w:t xml:space="preserve"> </w:t>
      </w:r>
      <w:r w:rsidRPr="00A61188">
        <w:t>целей</w:t>
      </w:r>
      <w:r w:rsidR="00A61188" w:rsidRPr="00A61188">
        <w:t xml:space="preserve"> </w:t>
      </w:r>
      <w:r w:rsidRPr="00A61188">
        <w:t>данные</w:t>
      </w:r>
      <w:r w:rsidR="00A61188" w:rsidRPr="00A61188">
        <w:t xml:space="preserve"> </w:t>
      </w:r>
      <w:r w:rsidRPr="00A61188">
        <w:t>налогового</w:t>
      </w:r>
      <w:r w:rsidR="00A61188" w:rsidRPr="00A61188">
        <w:t xml:space="preserve"> </w:t>
      </w:r>
      <w:r w:rsidRPr="00A61188">
        <w:t>учета,</w:t>
      </w:r>
      <w:r w:rsidR="00A61188" w:rsidRPr="00A61188">
        <w:t xml:space="preserve"> </w:t>
      </w:r>
      <w:r w:rsidRPr="00A61188">
        <w:t>который</w:t>
      </w:r>
      <w:r w:rsidR="00A61188" w:rsidRPr="00A61188">
        <w:t xml:space="preserve"> </w:t>
      </w:r>
      <w:r w:rsidRPr="00A61188">
        <w:t>должен</w:t>
      </w:r>
      <w:r w:rsidR="00A61188" w:rsidRPr="00A61188">
        <w:t xml:space="preserve"> </w:t>
      </w:r>
      <w:r w:rsidRPr="00A61188">
        <w:t>организовать</w:t>
      </w:r>
      <w:r w:rsidR="00A61188" w:rsidRPr="00A61188">
        <w:t xml:space="preserve"> </w:t>
      </w:r>
      <w:r w:rsidRPr="00A61188">
        <w:t>налогоплательщик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соответствии</w:t>
      </w:r>
      <w:r w:rsidR="00A61188" w:rsidRPr="00A61188">
        <w:t xml:space="preserve"> </w:t>
      </w:r>
      <w:r w:rsidRPr="00A61188">
        <w:t>с</w:t>
      </w:r>
      <w:r w:rsidR="00A61188" w:rsidRPr="00A61188">
        <w:t xml:space="preserve"> </w:t>
      </w:r>
      <w:r w:rsidRPr="00A61188">
        <w:t>требованиями</w:t>
      </w:r>
      <w:r w:rsidR="00A61188" w:rsidRPr="00A61188">
        <w:t xml:space="preserve"> </w:t>
      </w:r>
      <w:r w:rsidRPr="00A61188">
        <w:t>НК</w:t>
      </w:r>
      <w:r w:rsidR="00A61188" w:rsidRPr="00A61188">
        <w:t xml:space="preserve"> </w:t>
      </w:r>
      <w:r w:rsidRPr="00A61188">
        <w:t>РФ</w:t>
      </w:r>
      <w:r w:rsidR="00A61188" w:rsidRPr="00A61188">
        <w:t>.</w:t>
      </w:r>
    </w:p>
    <w:p w:rsidR="00A61188" w:rsidRPr="00A61188" w:rsidRDefault="005630D5" w:rsidP="00A61188">
      <w:pPr>
        <w:tabs>
          <w:tab w:val="left" w:pos="726"/>
        </w:tabs>
      </w:pPr>
      <w:r w:rsidRPr="00A61188">
        <w:t>Налоговый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отчетный</w:t>
      </w:r>
      <w:r w:rsidR="00A61188" w:rsidRPr="00A61188">
        <w:t xml:space="preserve"> </w:t>
      </w:r>
      <w:r w:rsidRPr="00A61188">
        <w:t>период</w:t>
      </w:r>
      <w:r w:rsidR="00A61188" w:rsidRPr="00A61188">
        <w:t xml:space="preserve"> </w:t>
      </w:r>
      <w:r w:rsidRPr="00A61188">
        <w:t>по</w:t>
      </w:r>
      <w:r w:rsidR="00A61188" w:rsidRPr="00A61188">
        <w:t xml:space="preserve"> </w:t>
      </w:r>
      <w:r w:rsidRPr="00A61188">
        <w:t>налогу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прибыль,</w:t>
      </w:r>
      <w:r w:rsidR="00A61188" w:rsidRPr="00A61188">
        <w:t xml:space="preserve"> </w:t>
      </w:r>
      <w:r w:rsidRPr="00A61188">
        <w:t>для</w:t>
      </w:r>
      <w:r w:rsidR="00A61188" w:rsidRPr="00A61188">
        <w:t xml:space="preserve"> </w:t>
      </w:r>
      <w:r w:rsidRPr="00A61188">
        <w:t>налогоплательщиков,</w:t>
      </w:r>
      <w:r w:rsidR="00A61188" w:rsidRPr="00A61188">
        <w:t xml:space="preserve"> </w:t>
      </w:r>
      <w:r w:rsidRPr="00A61188">
        <w:t>осуществляющих</w:t>
      </w:r>
      <w:r w:rsidR="00A61188" w:rsidRPr="00A61188">
        <w:t xml:space="preserve"> </w:t>
      </w:r>
      <w:r w:rsidRPr="00A61188">
        <w:t>деятельность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рамках</w:t>
      </w:r>
      <w:r w:rsidR="00A61188" w:rsidRPr="00A61188">
        <w:t xml:space="preserve"> </w:t>
      </w:r>
      <w:r w:rsidRPr="00A61188">
        <w:t>СРП,</w:t>
      </w:r>
      <w:r w:rsidR="00A61188" w:rsidRPr="00A61188">
        <w:t xml:space="preserve"> </w:t>
      </w:r>
      <w:r w:rsidRPr="00A61188">
        <w:t>признается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соответствии</w:t>
      </w:r>
      <w:r w:rsidR="00A61188" w:rsidRPr="00A61188">
        <w:t xml:space="preserve"> </w:t>
      </w:r>
      <w:r w:rsidRPr="00A61188">
        <w:t>со</w:t>
      </w:r>
      <w:r w:rsidR="00A61188" w:rsidRPr="00A61188">
        <w:t xml:space="preserve"> </w:t>
      </w:r>
      <w:r w:rsidRPr="00A61188">
        <w:t>статьей</w:t>
      </w:r>
      <w:r w:rsidR="00A61188" w:rsidRPr="00A61188">
        <w:t xml:space="preserve"> </w:t>
      </w:r>
      <w:r w:rsidRPr="00A61188">
        <w:t>285</w:t>
      </w:r>
      <w:r w:rsidR="00A61188" w:rsidRPr="00A61188">
        <w:t xml:space="preserve"> </w:t>
      </w:r>
      <w:r w:rsidRPr="00A61188">
        <w:t>НК</w:t>
      </w:r>
      <w:r w:rsidR="00A61188" w:rsidRPr="00A61188">
        <w:t xml:space="preserve"> </w:t>
      </w:r>
      <w:r w:rsidRPr="00A61188">
        <w:t>РФ</w:t>
      </w:r>
      <w:r w:rsidR="00A61188" w:rsidRPr="00A61188">
        <w:t>:</w:t>
      </w:r>
    </w:p>
    <w:p w:rsidR="00A61188" w:rsidRPr="00A61188" w:rsidRDefault="005630D5" w:rsidP="00A61188">
      <w:pPr>
        <w:tabs>
          <w:tab w:val="left" w:pos="726"/>
        </w:tabs>
      </w:pPr>
      <w:r w:rsidRPr="00A61188">
        <w:t>1</w:t>
      </w:r>
      <w:r w:rsidR="00A61188" w:rsidRPr="00A61188">
        <w:t xml:space="preserve">) </w:t>
      </w:r>
      <w:r w:rsidRPr="00A61188">
        <w:t>Налоговым</w:t>
      </w:r>
      <w:r w:rsidR="00A61188" w:rsidRPr="00A61188">
        <w:t xml:space="preserve"> </w:t>
      </w:r>
      <w:r w:rsidRPr="00A61188">
        <w:t>периодом</w:t>
      </w:r>
      <w:r w:rsidR="00A61188" w:rsidRPr="00A61188">
        <w:t xml:space="preserve"> </w:t>
      </w:r>
      <w:r w:rsidRPr="00A61188">
        <w:t>по</w:t>
      </w:r>
      <w:r w:rsidR="00A61188" w:rsidRPr="00A61188">
        <w:t xml:space="preserve"> </w:t>
      </w:r>
      <w:r w:rsidRPr="00A61188">
        <w:t>налогу</w:t>
      </w:r>
      <w:r w:rsidR="00A61188" w:rsidRPr="00A61188">
        <w:t xml:space="preserve"> </w:t>
      </w:r>
      <w:r w:rsidRPr="00A61188">
        <w:t>признается</w:t>
      </w:r>
      <w:r w:rsidR="00A61188" w:rsidRPr="00A61188">
        <w:t xml:space="preserve"> </w:t>
      </w:r>
      <w:r w:rsidRPr="00A61188">
        <w:t>календарный</w:t>
      </w:r>
      <w:r w:rsidR="00A61188" w:rsidRPr="00A61188">
        <w:t xml:space="preserve"> </w:t>
      </w:r>
      <w:r w:rsidRPr="00A61188">
        <w:t>год</w:t>
      </w:r>
      <w:r w:rsidR="00A61188" w:rsidRPr="00A61188">
        <w:t>.</w:t>
      </w:r>
    </w:p>
    <w:p w:rsidR="00A61188" w:rsidRPr="00A61188" w:rsidRDefault="00ED028D" w:rsidP="00A61188">
      <w:pPr>
        <w:tabs>
          <w:tab w:val="left" w:pos="726"/>
        </w:tabs>
      </w:pPr>
      <w:r w:rsidRPr="00A61188">
        <w:t>2</w:t>
      </w:r>
      <w:r w:rsidR="00A61188" w:rsidRPr="00A61188">
        <w:t xml:space="preserve">) </w:t>
      </w:r>
      <w:r w:rsidR="005630D5" w:rsidRPr="00A61188">
        <w:t>Отчетными</w:t>
      </w:r>
      <w:r w:rsidR="00A61188" w:rsidRPr="00A61188">
        <w:t xml:space="preserve"> </w:t>
      </w:r>
      <w:r w:rsidR="005630D5" w:rsidRPr="00A61188">
        <w:t>периодами</w:t>
      </w:r>
      <w:r w:rsidR="00A61188" w:rsidRPr="00A61188">
        <w:t xml:space="preserve"> </w:t>
      </w:r>
      <w:r w:rsidR="005630D5" w:rsidRPr="00A61188">
        <w:t>по</w:t>
      </w:r>
      <w:r w:rsidR="00A61188" w:rsidRPr="00A61188">
        <w:t xml:space="preserve"> </w:t>
      </w:r>
      <w:r w:rsidR="005630D5" w:rsidRPr="00A61188">
        <w:t>налогу</w:t>
      </w:r>
      <w:r w:rsidR="00A61188" w:rsidRPr="00A61188">
        <w:t xml:space="preserve"> </w:t>
      </w:r>
      <w:r w:rsidR="005630D5" w:rsidRPr="00A61188">
        <w:t>признаются</w:t>
      </w:r>
      <w:r w:rsidR="00A61188" w:rsidRPr="00A61188">
        <w:t xml:space="preserve"> </w:t>
      </w:r>
      <w:r w:rsidR="005630D5" w:rsidRPr="00A61188">
        <w:t>первый</w:t>
      </w:r>
      <w:r w:rsidR="00A61188" w:rsidRPr="00A61188">
        <w:t xml:space="preserve"> </w:t>
      </w:r>
      <w:r w:rsidR="005630D5" w:rsidRPr="00A61188">
        <w:t>квартал,</w:t>
      </w:r>
      <w:r w:rsidR="00A61188" w:rsidRPr="00A61188">
        <w:t xml:space="preserve"> </w:t>
      </w:r>
      <w:r w:rsidR="005630D5" w:rsidRPr="00A61188">
        <w:t>полугодие</w:t>
      </w:r>
      <w:r w:rsidR="00A61188" w:rsidRPr="00A61188">
        <w:t xml:space="preserve"> </w:t>
      </w:r>
      <w:r w:rsidR="005630D5" w:rsidRPr="00A61188">
        <w:t>и</w:t>
      </w:r>
      <w:r w:rsidR="00A61188" w:rsidRPr="00A61188">
        <w:t xml:space="preserve"> </w:t>
      </w:r>
      <w:r w:rsidR="005630D5" w:rsidRPr="00A61188">
        <w:t>девять</w:t>
      </w:r>
      <w:r w:rsidR="00A61188" w:rsidRPr="00A61188">
        <w:t xml:space="preserve"> </w:t>
      </w:r>
      <w:r w:rsidR="005630D5" w:rsidRPr="00A61188">
        <w:t>месяцев</w:t>
      </w:r>
      <w:r w:rsidR="00A61188" w:rsidRPr="00A61188">
        <w:t xml:space="preserve"> </w:t>
      </w:r>
      <w:r w:rsidR="005630D5" w:rsidRPr="00A61188">
        <w:t>календарного</w:t>
      </w:r>
      <w:r w:rsidR="00A61188" w:rsidRPr="00A61188">
        <w:t xml:space="preserve"> </w:t>
      </w:r>
      <w:r w:rsidR="005630D5" w:rsidRPr="00A61188">
        <w:t>года</w:t>
      </w:r>
      <w:r w:rsidR="00A61188" w:rsidRPr="00A61188">
        <w:t>.</w:t>
      </w:r>
    </w:p>
    <w:p w:rsidR="00A61188" w:rsidRPr="00A61188" w:rsidRDefault="005630D5" w:rsidP="00A61188">
      <w:pPr>
        <w:tabs>
          <w:tab w:val="left" w:pos="726"/>
        </w:tabs>
      </w:pPr>
      <w:r w:rsidRPr="00A61188">
        <w:t>Отчетными</w:t>
      </w:r>
      <w:r w:rsidR="00A61188" w:rsidRPr="00A61188">
        <w:t xml:space="preserve"> </w:t>
      </w:r>
      <w:r w:rsidRPr="00A61188">
        <w:t>периодами</w:t>
      </w:r>
      <w:r w:rsidR="00A61188" w:rsidRPr="00A61188">
        <w:t xml:space="preserve"> </w:t>
      </w:r>
      <w:r w:rsidRPr="00A61188">
        <w:t>для</w:t>
      </w:r>
      <w:r w:rsidR="00A61188" w:rsidRPr="00A61188">
        <w:t xml:space="preserve"> </w:t>
      </w:r>
      <w:r w:rsidRPr="00A61188">
        <w:t>налогоплательщиков,</w:t>
      </w:r>
      <w:r w:rsidR="00A61188" w:rsidRPr="00A61188">
        <w:t xml:space="preserve"> </w:t>
      </w:r>
      <w:r w:rsidRPr="00A61188">
        <w:t>исчисляющих</w:t>
      </w:r>
      <w:r w:rsidR="00A61188" w:rsidRPr="00A61188">
        <w:t xml:space="preserve"> </w:t>
      </w:r>
      <w:r w:rsidRPr="00A61188">
        <w:t>ежемесячные</w:t>
      </w:r>
      <w:r w:rsidR="00A61188" w:rsidRPr="00A61188">
        <w:t xml:space="preserve"> </w:t>
      </w:r>
      <w:r w:rsidRPr="00A61188">
        <w:t>авансовые</w:t>
      </w:r>
      <w:r w:rsidR="00A61188" w:rsidRPr="00A61188">
        <w:t xml:space="preserve"> </w:t>
      </w:r>
      <w:r w:rsidRPr="00A61188">
        <w:t>платежи</w:t>
      </w:r>
      <w:r w:rsidR="00A61188" w:rsidRPr="00A61188">
        <w:t xml:space="preserve"> </w:t>
      </w:r>
      <w:r w:rsidRPr="00A61188">
        <w:t>исходя</w:t>
      </w:r>
      <w:r w:rsidR="00A61188" w:rsidRPr="00A61188">
        <w:t xml:space="preserve"> </w:t>
      </w:r>
      <w:r w:rsidRPr="00A61188">
        <w:t>из</w:t>
      </w:r>
      <w:r w:rsidR="00A61188" w:rsidRPr="00A61188">
        <w:t xml:space="preserve"> </w:t>
      </w:r>
      <w:r w:rsidRPr="00A61188">
        <w:t>фактически</w:t>
      </w:r>
      <w:r w:rsidR="00A61188" w:rsidRPr="00A61188">
        <w:t xml:space="preserve"> </w:t>
      </w:r>
      <w:r w:rsidRPr="00A61188">
        <w:t>полученной</w:t>
      </w:r>
      <w:r w:rsidR="00A61188" w:rsidRPr="00A61188">
        <w:t xml:space="preserve"> </w:t>
      </w:r>
      <w:r w:rsidRPr="00A61188">
        <w:t>прибыли,</w:t>
      </w:r>
      <w:r w:rsidR="00A61188" w:rsidRPr="00A61188">
        <w:t xml:space="preserve"> </w:t>
      </w:r>
      <w:r w:rsidRPr="00A61188">
        <w:t>признаются</w:t>
      </w:r>
      <w:r w:rsidR="00A61188" w:rsidRPr="00A61188">
        <w:t xml:space="preserve"> </w:t>
      </w:r>
      <w:r w:rsidRPr="00A61188">
        <w:t>месяц,</w:t>
      </w:r>
      <w:r w:rsidR="00A61188" w:rsidRPr="00A61188">
        <w:t xml:space="preserve"> </w:t>
      </w:r>
      <w:r w:rsidRPr="00A61188">
        <w:t>два</w:t>
      </w:r>
      <w:r w:rsidR="00A61188" w:rsidRPr="00A61188">
        <w:t xml:space="preserve"> </w:t>
      </w:r>
      <w:r w:rsidRPr="00A61188">
        <w:t>месяца,</w:t>
      </w:r>
      <w:r w:rsidR="00A61188" w:rsidRPr="00A61188">
        <w:t xml:space="preserve"> </w:t>
      </w:r>
      <w:r w:rsidRPr="00A61188">
        <w:t>три</w:t>
      </w:r>
      <w:r w:rsidR="00A61188" w:rsidRPr="00A61188">
        <w:t xml:space="preserve"> </w:t>
      </w:r>
      <w:r w:rsidRPr="00A61188">
        <w:t>месяца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так</w:t>
      </w:r>
      <w:r w:rsidR="00A61188" w:rsidRPr="00A61188">
        <w:t xml:space="preserve"> </w:t>
      </w:r>
      <w:r w:rsidRPr="00A61188">
        <w:t>далее</w:t>
      </w:r>
      <w:r w:rsidR="00A61188" w:rsidRPr="00A61188">
        <w:t xml:space="preserve"> </w:t>
      </w:r>
      <w:r w:rsidRPr="00A61188">
        <w:t>до</w:t>
      </w:r>
      <w:r w:rsidR="00A61188" w:rsidRPr="00A61188">
        <w:t xml:space="preserve"> </w:t>
      </w:r>
      <w:r w:rsidRPr="00A61188">
        <w:t>окончания</w:t>
      </w:r>
      <w:r w:rsidR="00A61188" w:rsidRPr="00A61188">
        <w:t xml:space="preserve"> </w:t>
      </w:r>
      <w:r w:rsidRPr="00A61188">
        <w:t>календарного</w:t>
      </w:r>
      <w:r w:rsidR="00A61188" w:rsidRPr="00A61188">
        <w:t xml:space="preserve"> </w:t>
      </w:r>
      <w:r w:rsidRPr="00A61188">
        <w:t>года</w:t>
      </w:r>
      <w:r w:rsidR="00A61188" w:rsidRPr="00A61188">
        <w:t>".</w:t>
      </w:r>
    </w:p>
    <w:p w:rsidR="00A61188" w:rsidRPr="00A61188" w:rsidRDefault="005630D5" w:rsidP="00A61188">
      <w:pPr>
        <w:tabs>
          <w:tab w:val="left" w:pos="726"/>
        </w:tabs>
      </w:pPr>
      <w:r w:rsidRPr="00A61188">
        <w:t>Порядок</w:t>
      </w:r>
      <w:r w:rsidR="00A61188" w:rsidRPr="00A61188">
        <w:t xml:space="preserve"> </w:t>
      </w:r>
      <w:r w:rsidRPr="00A61188">
        <w:t>исчисления</w:t>
      </w:r>
      <w:r w:rsidR="00A61188" w:rsidRPr="00A61188">
        <w:t xml:space="preserve"> </w:t>
      </w:r>
      <w:r w:rsidRPr="00A61188">
        <w:t>налога</w:t>
      </w:r>
      <w:r w:rsidR="00A61188" w:rsidRPr="00A61188">
        <w:t xml:space="preserve"> (</w:t>
      </w:r>
      <w:r w:rsidRPr="00A61188">
        <w:t>авансовых</w:t>
      </w:r>
      <w:r w:rsidR="00A61188" w:rsidRPr="00A61188">
        <w:t xml:space="preserve"> </w:t>
      </w:r>
      <w:r w:rsidRPr="00A61188">
        <w:t>платежей</w:t>
      </w:r>
      <w:r w:rsidR="00A61188" w:rsidRPr="00A61188">
        <w:t xml:space="preserve">) </w:t>
      </w:r>
      <w:r w:rsidRPr="00A61188">
        <w:t>и</w:t>
      </w:r>
      <w:r w:rsidR="00A61188" w:rsidRPr="00A61188">
        <w:t xml:space="preserve"> </w:t>
      </w:r>
      <w:r w:rsidRPr="00A61188">
        <w:t>сроки</w:t>
      </w:r>
      <w:r w:rsidR="00A61188" w:rsidRPr="00A61188">
        <w:t xml:space="preserve"> </w:t>
      </w:r>
      <w:r w:rsidRPr="00A61188">
        <w:t>уплаты</w:t>
      </w:r>
      <w:r w:rsidR="00A61188" w:rsidRPr="00A61188">
        <w:t xml:space="preserve"> </w:t>
      </w:r>
      <w:r w:rsidRPr="00A61188">
        <w:t>определяется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соответствии</w:t>
      </w:r>
      <w:r w:rsidR="00A61188" w:rsidRPr="00A61188">
        <w:t xml:space="preserve"> </w:t>
      </w:r>
      <w:r w:rsidRPr="00A61188">
        <w:t>с</w:t>
      </w:r>
      <w:r w:rsidR="00A61188" w:rsidRPr="00A61188">
        <w:t xml:space="preserve"> </w:t>
      </w:r>
      <w:r w:rsidRPr="00A61188">
        <w:t>главой</w:t>
      </w:r>
      <w:r w:rsidR="00A61188" w:rsidRPr="00A61188">
        <w:t xml:space="preserve"> </w:t>
      </w:r>
      <w:r w:rsidRPr="00A61188">
        <w:t>25</w:t>
      </w:r>
      <w:r w:rsidR="00A61188" w:rsidRPr="00A61188">
        <w:t xml:space="preserve"> </w:t>
      </w:r>
      <w:r w:rsidRPr="00A61188">
        <w:t>НК</w:t>
      </w:r>
      <w:r w:rsidR="00A61188" w:rsidRPr="00A61188">
        <w:t xml:space="preserve"> </w:t>
      </w:r>
      <w:r w:rsidRPr="00A61188">
        <w:t>РФ</w:t>
      </w:r>
      <w:r w:rsidR="00A61188" w:rsidRPr="00A61188">
        <w:t>.</w:t>
      </w:r>
    </w:p>
    <w:p w:rsidR="00A61188" w:rsidRPr="00A61188" w:rsidRDefault="005630D5" w:rsidP="00A61188">
      <w:pPr>
        <w:tabs>
          <w:tab w:val="left" w:pos="726"/>
        </w:tabs>
      </w:pPr>
      <w:r w:rsidRPr="00A61188">
        <w:t>Особенности</w:t>
      </w:r>
      <w:r w:rsidR="00A61188" w:rsidRPr="00A61188">
        <w:t xml:space="preserve"> </w:t>
      </w:r>
      <w:r w:rsidRPr="00A61188">
        <w:t>исчисления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уплаты</w:t>
      </w:r>
      <w:r w:rsidR="00A61188" w:rsidRPr="00A61188">
        <w:t xml:space="preserve"> </w:t>
      </w:r>
      <w:r w:rsidRPr="00A61188">
        <w:t>налога</w:t>
      </w:r>
      <w:r w:rsidR="00A61188" w:rsidRPr="00A61188">
        <w:t xml:space="preserve"> </w:t>
      </w:r>
      <w:r w:rsidRPr="00A61188">
        <w:t>налогоплательщиком,</w:t>
      </w:r>
      <w:r w:rsidR="00A61188" w:rsidRPr="00A61188">
        <w:t xml:space="preserve"> </w:t>
      </w:r>
      <w:r w:rsidRPr="00A61188">
        <w:t>имеющим</w:t>
      </w:r>
      <w:r w:rsidR="00A61188" w:rsidRPr="00A61188">
        <w:t xml:space="preserve"> </w:t>
      </w:r>
      <w:r w:rsidRPr="00A61188">
        <w:t>обособленные</w:t>
      </w:r>
      <w:r w:rsidR="00A61188" w:rsidRPr="00A61188">
        <w:t xml:space="preserve"> </w:t>
      </w:r>
      <w:r w:rsidRPr="00A61188">
        <w:t>подразделения,</w:t>
      </w:r>
      <w:r w:rsidR="00A61188" w:rsidRPr="00A61188">
        <w:t xml:space="preserve"> </w:t>
      </w:r>
      <w:r w:rsidRPr="00A61188">
        <w:t>определяются</w:t>
      </w:r>
      <w:r w:rsidR="00A61188" w:rsidRPr="00A61188">
        <w:t xml:space="preserve"> </w:t>
      </w:r>
      <w:r w:rsidRPr="00A61188">
        <w:t>статьей</w:t>
      </w:r>
      <w:r w:rsidR="00A61188" w:rsidRPr="00A61188">
        <w:t xml:space="preserve"> </w:t>
      </w:r>
      <w:r w:rsidRPr="00A61188">
        <w:t>288</w:t>
      </w:r>
      <w:r w:rsidR="00A61188" w:rsidRPr="00A61188">
        <w:t xml:space="preserve"> </w:t>
      </w:r>
      <w:r w:rsidRPr="00A61188">
        <w:t>НК</w:t>
      </w:r>
      <w:r w:rsidR="00A61188" w:rsidRPr="00A61188">
        <w:t xml:space="preserve"> </w:t>
      </w:r>
      <w:r w:rsidRPr="00A61188">
        <w:t>РФ</w:t>
      </w:r>
      <w:r w:rsidR="00A61188" w:rsidRPr="00A61188">
        <w:t>.</w:t>
      </w:r>
    </w:p>
    <w:p w:rsidR="00A61188" w:rsidRPr="00A61188" w:rsidRDefault="005630D5" w:rsidP="00A61188">
      <w:pPr>
        <w:tabs>
          <w:tab w:val="left" w:pos="726"/>
        </w:tabs>
      </w:pPr>
      <w:r w:rsidRPr="00A61188">
        <w:t>При</w:t>
      </w:r>
      <w:r w:rsidR="00A61188" w:rsidRPr="00A61188">
        <w:t xml:space="preserve"> </w:t>
      </w:r>
      <w:r w:rsidRPr="00A61188">
        <w:t>этом</w:t>
      </w:r>
      <w:r w:rsidR="00A61188" w:rsidRPr="00A61188">
        <w:t xml:space="preserve"> </w:t>
      </w:r>
      <w:r w:rsidRPr="00A61188">
        <w:t>уплата</w:t>
      </w:r>
      <w:r w:rsidR="00A61188" w:rsidRPr="00A61188">
        <w:t xml:space="preserve"> </w:t>
      </w:r>
      <w:r w:rsidRPr="00A61188">
        <w:t>сумм</w:t>
      </w:r>
      <w:r w:rsidR="00A61188" w:rsidRPr="00A61188">
        <w:t xml:space="preserve"> </w:t>
      </w:r>
      <w:r w:rsidRPr="00A61188">
        <w:t>налога</w:t>
      </w:r>
      <w:r w:rsidR="00A61188" w:rsidRPr="00A61188">
        <w:t xml:space="preserve"> (</w:t>
      </w:r>
      <w:r w:rsidRPr="00A61188">
        <w:t>авансовых</w:t>
      </w:r>
      <w:r w:rsidR="00A61188" w:rsidRPr="00A61188">
        <w:t xml:space="preserve"> </w:t>
      </w:r>
      <w:r w:rsidRPr="00A61188">
        <w:t>платежей</w:t>
      </w:r>
      <w:r w:rsidR="00A61188" w:rsidRPr="00A61188">
        <w:t xml:space="preserve">), </w:t>
      </w:r>
      <w:r w:rsidRPr="00A61188">
        <w:t>которые</w:t>
      </w:r>
      <w:r w:rsidR="00A61188" w:rsidRPr="00A61188">
        <w:t xml:space="preserve"> </w:t>
      </w:r>
      <w:r w:rsidRPr="00A61188">
        <w:t>подлежат</w:t>
      </w:r>
      <w:r w:rsidR="00A61188" w:rsidRPr="00A61188">
        <w:t xml:space="preserve"> </w:t>
      </w:r>
      <w:r w:rsidRPr="00A61188">
        <w:t>зачислению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доходную</w:t>
      </w:r>
      <w:r w:rsidR="00A61188" w:rsidRPr="00A61188">
        <w:t xml:space="preserve"> </w:t>
      </w:r>
      <w:r w:rsidRPr="00A61188">
        <w:t>часть</w:t>
      </w:r>
      <w:r w:rsidR="00A61188" w:rsidRPr="00A61188">
        <w:t xml:space="preserve"> </w:t>
      </w:r>
      <w:r w:rsidRPr="00A61188">
        <w:t>бюджетов</w:t>
      </w:r>
      <w:r w:rsidR="00A61188" w:rsidRPr="00A61188">
        <w:t xml:space="preserve"> </w:t>
      </w:r>
      <w:r w:rsidRPr="00A61188">
        <w:t>субъектов</w:t>
      </w:r>
      <w:r w:rsidR="00A61188" w:rsidRPr="00A61188">
        <w:t xml:space="preserve"> </w:t>
      </w:r>
      <w:r w:rsidRPr="00A61188">
        <w:t>Российской</w:t>
      </w:r>
      <w:r w:rsidR="00A61188" w:rsidRPr="00A61188">
        <w:t xml:space="preserve"> </w:t>
      </w:r>
      <w:r w:rsidRPr="00A61188">
        <w:t>Федерации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местных</w:t>
      </w:r>
      <w:r w:rsidR="00A61188" w:rsidRPr="00A61188">
        <w:t xml:space="preserve"> </w:t>
      </w:r>
      <w:r w:rsidRPr="00A61188">
        <w:t>бюджетов,</w:t>
      </w:r>
      <w:r w:rsidR="00A61188" w:rsidRPr="00A61188">
        <w:t xml:space="preserve"> </w:t>
      </w:r>
      <w:r w:rsidRPr="00A61188">
        <w:t>производится</w:t>
      </w:r>
      <w:r w:rsidR="00A61188" w:rsidRPr="00A61188">
        <w:t xml:space="preserve"> </w:t>
      </w:r>
      <w:r w:rsidRPr="00A61188">
        <w:t>налогоплательщиком</w:t>
      </w:r>
      <w:r w:rsidR="00A61188" w:rsidRPr="00A61188">
        <w:t xml:space="preserve"> </w:t>
      </w:r>
      <w:r w:rsidRPr="00A61188">
        <w:t>по</w:t>
      </w:r>
      <w:r w:rsidR="00A61188" w:rsidRPr="00A61188">
        <w:t xml:space="preserve"> </w:t>
      </w:r>
      <w:r w:rsidRPr="00A61188">
        <w:t>местонахождению</w:t>
      </w:r>
      <w:r w:rsidR="00A61188" w:rsidRPr="00A61188">
        <w:t xml:space="preserve"> </w:t>
      </w:r>
      <w:r w:rsidRPr="00A61188">
        <w:t>участка</w:t>
      </w:r>
      <w:r w:rsidR="00A61188" w:rsidRPr="00A61188">
        <w:t xml:space="preserve"> </w:t>
      </w:r>
      <w:r w:rsidRPr="00A61188">
        <w:t>недр,</w:t>
      </w:r>
      <w:r w:rsidR="00A61188" w:rsidRPr="00A61188">
        <w:t xml:space="preserve"> </w:t>
      </w:r>
      <w:r w:rsidRPr="00A61188">
        <w:t>предоставляемого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пользование</w:t>
      </w:r>
      <w:r w:rsidR="00A61188" w:rsidRPr="00A61188">
        <w:t xml:space="preserve"> </w:t>
      </w:r>
      <w:r w:rsidRPr="00A61188">
        <w:t>по</w:t>
      </w:r>
      <w:r w:rsidR="00A61188" w:rsidRPr="00A61188">
        <w:t xml:space="preserve"> </w:t>
      </w:r>
      <w:r w:rsidRPr="00A61188">
        <w:t>соглашению</w:t>
      </w:r>
      <w:r w:rsidR="00A61188" w:rsidRPr="00A61188">
        <w:t>.</w:t>
      </w:r>
    </w:p>
    <w:p w:rsidR="00A61188" w:rsidRPr="00A61188" w:rsidRDefault="005630D5" w:rsidP="00A61188">
      <w:pPr>
        <w:tabs>
          <w:tab w:val="left" w:pos="726"/>
        </w:tabs>
      </w:pPr>
      <w:r w:rsidRPr="00A61188">
        <w:t>Согласно</w:t>
      </w:r>
      <w:r w:rsidR="00A61188" w:rsidRPr="00A61188">
        <w:t xml:space="preserve"> </w:t>
      </w:r>
      <w:r w:rsidRPr="00A61188">
        <w:t>статье</w:t>
      </w:r>
      <w:r w:rsidR="00A61188" w:rsidRPr="00A61188">
        <w:t xml:space="preserve"> </w:t>
      </w:r>
      <w:r w:rsidRPr="00A61188">
        <w:t>289</w:t>
      </w:r>
      <w:r w:rsidR="00A61188" w:rsidRPr="00A61188">
        <w:t xml:space="preserve"> </w:t>
      </w:r>
      <w:r w:rsidRPr="00A61188">
        <w:t>НК</w:t>
      </w:r>
      <w:r w:rsidR="00A61188" w:rsidRPr="00A61188">
        <w:t xml:space="preserve"> </w:t>
      </w:r>
      <w:r w:rsidRPr="00A61188">
        <w:t>РФ</w:t>
      </w:r>
      <w:r w:rsidR="00A61188" w:rsidRPr="00A61188">
        <w:t xml:space="preserve"> </w:t>
      </w:r>
      <w:r w:rsidRPr="00A61188">
        <w:t>по</w:t>
      </w:r>
      <w:r w:rsidR="00A61188" w:rsidRPr="00A61188">
        <w:t xml:space="preserve"> </w:t>
      </w:r>
      <w:r w:rsidRPr="00A61188">
        <w:t>истечении</w:t>
      </w:r>
      <w:r w:rsidR="00A61188" w:rsidRPr="00A61188">
        <w:t xml:space="preserve"> </w:t>
      </w:r>
      <w:r w:rsidRPr="00A61188">
        <w:t>каждого</w:t>
      </w:r>
      <w:r w:rsidR="00A61188" w:rsidRPr="00A61188">
        <w:t xml:space="preserve"> </w:t>
      </w:r>
      <w:r w:rsidRPr="00A61188">
        <w:t>отчетного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на</w:t>
      </w:r>
      <w:r w:rsidR="00714565" w:rsidRPr="00A61188">
        <w:t>логового</w:t>
      </w:r>
      <w:r w:rsidR="00A61188" w:rsidRPr="00A61188">
        <w:t xml:space="preserve"> </w:t>
      </w:r>
      <w:r w:rsidR="00714565" w:rsidRPr="00A61188">
        <w:t>периода,</w:t>
      </w:r>
      <w:r w:rsidR="00A61188" w:rsidRPr="00A61188">
        <w:t xml:space="preserve"> </w:t>
      </w:r>
      <w:r w:rsidR="00714565" w:rsidRPr="00A61188">
        <w:t>организация</w:t>
      </w:r>
      <w:r w:rsidR="00A61188" w:rsidRPr="00A61188">
        <w:t xml:space="preserve"> - </w:t>
      </w:r>
      <w:r w:rsidRPr="00A61188">
        <w:t>плательщик</w:t>
      </w:r>
      <w:r w:rsidR="00A61188" w:rsidRPr="00A61188">
        <w:t xml:space="preserve"> </w:t>
      </w:r>
      <w:r w:rsidRPr="00A61188">
        <w:t>налога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прибыль</w:t>
      </w:r>
      <w:r w:rsidR="00A61188" w:rsidRPr="00A61188">
        <w:t xml:space="preserve"> </w:t>
      </w:r>
      <w:r w:rsidRPr="00A61188">
        <w:t>должна</w:t>
      </w:r>
      <w:r w:rsidR="00A61188" w:rsidRPr="00A61188">
        <w:t xml:space="preserve"> </w:t>
      </w:r>
      <w:r w:rsidRPr="00A61188">
        <w:t>представлять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налоговый</w:t>
      </w:r>
      <w:r w:rsidR="00A61188" w:rsidRPr="00A61188">
        <w:t xml:space="preserve"> </w:t>
      </w:r>
      <w:r w:rsidRPr="00A61188">
        <w:t>орган</w:t>
      </w:r>
      <w:r w:rsidR="00A61188" w:rsidRPr="00A61188">
        <w:t xml:space="preserve"> </w:t>
      </w:r>
      <w:r w:rsidRPr="00A61188">
        <w:t>декларацию</w:t>
      </w:r>
      <w:r w:rsidR="00A61188" w:rsidRPr="00A61188">
        <w:t xml:space="preserve"> </w:t>
      </w:r>
      <w:r w:rsidRPr="00A61188">
        <w:t>за</w:t>
      </w:r>
      <w:r w:rsidR="00A61188" w:rsidRPr="00A61188">
        <w:t xml:space="preserve"> </w:t>
      </w:r>
      <w:r w:rsidRPr="00A61188">
        <w:t>этот</w:t>
      </w:r>
      <w:r w:rsidR="00A61188" w:rsidRPr="00A61188">
        <w:t xml:space="preserve"> </w:t>
      </w:r>
      <w:r w:rsidRPr="00A61188">
        <w:t>период</w:t>
      </w:r>
      <w:r w:rsidR="00A61188" w:rsidRPr="00A61188">
        <w:t xml:space="preserve">. </w:t>
      </w:r>
      <w:r w:rsidRPr="00A61188">
        <w:t>Причем</w:t>
      </w:r>
      <w:r w:rsidR="00A61188" w:rsidRPr="00A61188">
        <w:t xml:space="preserve"> </w:t>
      </w:r>
      <w:r w:rsidRPr="00A61188">
        <w:t>независимо</w:t>
      </w:r>
      <w:r w:rsidR="00A61188" w:rsidRPr="00A61188">
        <w:t xml:space="preserve"> </w:t>
      </w:r>
      <w:r w:rsidRPr="00A61188">
        <w:t>от</w:t>
      </w:r>
      <w:r w:rsidR="00A61188" w:rsidRPr="00A61188">
        <w:t xml:space="preserve"> </w:t>
      </w:r>
      <w:r w:rsidRPr="00A61188">
        <w:t>наличия</w:t>
      </w:r>
      <w:r w:rsidR="00A61188" w:rsidRPr="00A61188">
        <w:t xml:space="preserve"> </w:t>
      </w:r>
      <w:r w:rsidRPr="00A61188">
        <w:t>обязанности</w:t>
      </w:r>
      <w:r w:rsidR="00A61188" w:rsidRPr="00A61188">
        <w:t xml:space="preserve"> </w:t>
      </w:r>
      <w:r w:rsidRPr="00A61188">
        <w:t>по</w:t>
      </w:r>
      <w:r w:rsidR="00A61188" w:rsidRPr="00A61188">
        <w:t xml:space="preserve"> </w:t>
      </w:r>
      <w:r w:rsidRPr="00A61188">
        <w:t>уплате</w:t>
      </w:r>
      <w:r w:rsidR="00A61188" w:rsidRPr="00A61188">
        <w:t xml:space="preserve"> </w:t>
      </w:r>
      <w:r w:rsidRPr="00A61188">
        <w:t>налога</w:t>
      </w:r>
      <w:r w:rsidR="00A61188" w:rsidRPr="00A61188">
        <w:t xml:space="preserve"> </w:t>
      </w:r>
      <w:r w:rsidRPr="00A61188">
        <w:t>или</w:t>
      </w:r>
      <w:r w:rsidR="00A61188" w:rsidRPr="00A61188">
        <w:t xml:space="preserve"> </w:t>
      </w:r>
      <w:r w:rsidRPr="00A61188">
        <w:t>авансовых</w:t>
      </w:r>
      <w:r w:rsidR="00A61188" w:rsidRPr="00A61188">
        <w:t xml:space="preserve"> </w:t>
      </w:r>
      <w:r w:rsidRPr="00A61188">
        <w:t>платежей</w:t>
      </w:r>
      <w:r w:rsidR="00A61188" w:rsidRPr="00A61188">
        <w:t xml:space="preserve"> </w:t>
      </w:r>
      <w:r w:rsidRPr="00A61188">
        <w:t>по</w:t>
      </w:r>
      <w:r w:rsidR="00A61188" w:rsidRPr="00A61188">
        <w:t xml:space="preserve"> </w:t>
      </w:r>
      <w:r w:rsidRPr="00A61188">
        <w:t>нему,</w:t>
      </w:r>
      <w:r w:rsidR="00A61188" w:rsidRPr="00A61188">
        <w:t xml:space="preserve"> </w:t>
      </w:r>
      <w:r w:rsidRPr="00A61188">
        <w:t>а</w:t>
      </w:r>
      <w:r w:rsidR="00A61188" w:rsidRPr="00A61188">
        <w:t xml:space="preserve"> </w:t>
      </w:r>
      <w:r w:rsidRPr="00A61188">
        <w:t>также</w:t>
      </w:r>
      <w:r w:rsidR="00A61188" w:rsidRPr="00A61188">
        <w:t xml:space="preserve"> </w:t>
      </w:r>
      <w:r w:rsidRPr="00A61188">
        <w:t>от</w:t>
      </w:r>
      <w:r w:rsidR="00A61188" w:rsidRPr="00A61188">
        <w:t xml:space="preserve"> </w:t>
      </w:r>
      <w:r w:rsidRPr="00A61188">
        <w:t>особенностей</w:t>
      </w:r>
      <w:r w:rsidR="00A61188" w:rsidRPr="00A61188">
        <w:t xml:space="preserve"> </w:t>
      </w:r>
      <w:r w:rsidRPr="00A61188">
        <w:t>исчисления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уплаты</w:t>
      </w:r>
      <w:r w:rsidR="00A61188" w:rsidRPr="00A61188">
        <w:t xml:space="preserve"> </w:t>
      </w:r>
      <w:r w:rsidRPr="00A61188">
        <w:t>налога</w:t>
      </w:r>
      <w:r w:rsidR="00A61188" w:rsidRPr="00A61188">
        <w:t>.</w:t>
      </w:r>
    </w:p>
    <w:p w:rsidR="00A61188" w:rsidRPr="00A61188" w:rsidRDefault="005630D5" w:rsidP="00A61188">
      <w:pPr>
        <w:tabs>
          <w:tab w:val="left" w:pos="726"/>
        </w:tabs>
      </w:pPr>
      <w:r w:rsidRPr="00A61188">
        <w:t>Декларацию</w:t>
      </w:r>
      <w:r w:rsidR="00A61188" w:rsidRPr="00A61188">
        <w:t xml:space="preserve"> </w:t>
      </w:r>
      <w:r w:rsidRPr="00A61188">
        <w:t>нужно</w:t>
      </w:r>
      <w:r w:rsidR="00A61188" w:rsidRPr="00A61188">
        <w:t xml:space="preserve"> </w:t>
      </w:r>
      <w:r w:rsidRPr="00A61188">
        <w:t>сдать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налоговый</w:t>
      </w:r>
      <w:r w:rsidR="00A61188" w:rsidRPr="00A61188">
        <w:t xml:space="preserve"> </w:t>
      </w:r>
      <w:r w:rsidRPr="00A61188">
        <w:t>орган</w:t>
      </w:r>
      <w:r w:rsidR="00A61188" w:rsidRPr="00A61188">
        <w:t xml:space="preserve"> </w:t>
      </w:r>
      <w:r w:rsidRPr="00A61188">
        <w:t>по</w:t>
      </w:r>
      <w:r w:rsidR="00A61188" w:rsidRPr="00A61188">
        <w:t xml:space="preserve"> </w:t>
      </w:r>
      <w:r w:rsidRPr="00A61188">
        <w:t>месту</w:t>
      </w:r>
      <w:r w:rsidR="00A61188" w:rsidRPr="00A61188">
        <w:t xml:space="preserve"> </w:t>
      </w:r>
      <w:r w:rsidRPr="00A61188">
        <w:t>нахождения</w:t>
      </w:r>
      <w:r w:rsidR="00A61188" w:rsidRPr="00A61188">
        <w:t xml:space="preserve"> </w:t>
      </w:r>
      <w:r w:rsidRPr="00A61188">
        <w:t>организации</w:t>
      </w:r>
      <w:r w:rsidR="00A61188" w:rsidRPr="00A61188">
        <w:t xml:space="preserve"> (</w:t>
      </w:r>
      <w:r w:rsidRPr="00A61188">
        <w:t>месту</w:t>
      </w:r>
      <w:r w:rsidR="00A61188" w:rsidRPr="00A61188">
        <w:t xml:space="preserve"> </w:t>
      </w:r>
      <w:r w:rsidRPr="00A61188">
        <w:t>государственной</w:t>
      </w:r>
      <w:r w:rsidR="00A61188" w:rsidRPr="00A61188">
        <w:t xml:space="preserve"> </w:t>
      </w:r>
      <w:r w:rsidRPr="00A61188">
        <w:t>регистрации</w:t>
      </w:r>
      <w:r w:rsidR="00A61188" w:rsidRPr="00A61188">
        <w:t xml:space="preserve">). </w:t>
      </w:r>
      <w:r w:rsidRPr="00A61188">
        <w:t>Организации,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состав</w:t>
      </w:r>
      <w:r w:rsidR="00A61188" w:rsidRPr="00A61188">
        <w:t xml:space="preserve"> </w:t>
      </w:r>
      <w:r w:rsidRPr="00A61188">
        <w:t>которых</w:t>
      </w:r>
      <w:r w:rsidR="00A61188" w:rsidRPr="00A61188">
        <w:t xml:space="preserve"> </w:t>
      </w:r>
      <w:r w:rsidRPr="00A61188">
        <w:t>входят</w:t>
      </w:r>
      <w:r w:rsidR="00A61188" w:rsidRPr="00A61188">
        <w:t xml:space="preserve"> </w:t>
      </w:r>
      <w:r w:rsidRPr="00A61188">
        <w:t>обособленные</w:t>
      </w:r>
      <w:r w:rsidR="00A61188" w:rsidRPr="00A61188">
        <w:t xml:space="preserve"> </w:t>
      </w:r>
      <w:r w:rsidRPr="00A61188">
        <w:t>подразделения,</w:t>
      </w:r>
      <w:r w:rsidR="00A61188" w:rsidRPr="00A61188">
        <w:t xml:space="preserve"> </w:t>
      </w:r>
      <w:r w:rsidRPr="00A61188">
        <w:t>должны</w:t>
      </w:r>
      <w:r w:rsidR="00A61188" w:rsidRPr="00A61188">
        <w:t xml:space="preserve"> </w:t>
      </w:r>
      <w:r w:rsidRPr="00A61188">
        <w:t>подавать</w:t>
      </w:r>
      <w:r w:rsidR="00A61188" w:rsidRPr="00A61188">
        <w:t xml:space="preserve"> </w:t>
      </w:r>
      <w:r w:rsidRPr="00A61188">
        <w:t>декларации</w:t>
      </w:r>
      <w:r w:rsidR="00A61188" w:rsidRPr="00A61188">
        <w:t xml:space="preserve"> </w:t>
      </w:r>
      <w:r w:rsidRPr="00A61188">
        <w:t>еще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по</w:t>
      </w:r>
      <w:r w:rsidR="00A61188" w:rsidRPr="00A61188">
        <w:t xml:space="preserve"> </w:t>
      </w:r>
      <w:r w:rsidRPr="00A61188">
        <w:t>месту</w:t>
      </w:r>
      <w:r w:rsidR="00A61188" w:rsidRPr="00A61188">
        <w:t xml:space="preserve"> </w:t>
      </w:r>
      <w:r w:rsidRPr="00A61188">
        <w:t>нахождения</w:t>
      </w:r>
      <w:r w:rsidR="00A61188" w:rsidRPr="00A61188">
        <w:t xml:space="preserve"> </w:t>
      </w:r>
      <w:r w:rsidRPr="00A61188">
        <w:t>каждого</w:t>
      </w:r>
      <w:r w:rsidR="00A61188" w:rsidRPr="00A61188">
        <w:t xml:space="preserve"> </w:t>
      </w:r>
      <w:r w:rsidRPr="00A61188">
        <w:t>из</w:t>
      </w:r>
      <w:r w:rsidR="00A61188" w:rsidRPr="00A61188">
        <w:t xml:space="preserve"> </w:t>
      </w:r>
      <w:r w:rsidRPr="00A61188">
        <w:t>таких</w:t>
      </w:r>
      <w:r w:rsidR="00A61188" w:rsidRPr="00A61188">
        <w:t xml:space="preserve"> </w:t>
      </w:r>
      <w:r w:rsidRPr="00A61188">
        <w:t>подразделений</w:t>
      </w:r>
      <w:r w:rsidR="00A61188" w:rsidRPr="00A61188">
        <w:t>.</w:t>
      </w:r>
    </w:p>
    <w:p w:rsidR="00A61188" w:rsidRPr="00A61188" w:rsidRDefault="005630D5" w:rsidP="00A61188">
      <w:pPr>
        <w:tabs>
          <w:tab w:val="left" w:pos="726"/>
        </w:tabs>
      </w:pPr>
      <w:r w:rsidRPr="00A61188">
        <w:t>Форма</w:t>
      </w:r>
      <w:r w:rsidR="00A61188" w:rsidRPr="00A61188">
        <w:t xml:space="preserve"> </w:t>
      </w:r>
      <w:r w:rsidRPr="00A61188">
        <w:t>декларации</w:t>
      </w:r>
      <w:r w:rsidR="00A61188" w:rsidRPr="00A61188">
        <w:t xml:space="preserve"> </w:t>
      </w:r>
      <w:r w:rsidRPr="00A61188">
        <w:t>по</w:t>
      </w:r>
      <w:r w:rsidR="00A61188" w:rsidRPr="00A61188">
        <w:t xml:space="preserve"> </w:t>
      </w:r>
      <w:r w:rsidRPr="00A61188">
        <w:t>налогу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прибыль</w:t>
      </w:r>
      <w:r w:rsidR="00A61188" w:rsidRPr="00A61188">
        <w:t xml:space="preserve"> </w:t>
      </w:r>
      <w:r w:rsidRPr="00A61188">
        <w:t>организаций,</w:t>
      </w:r>
      <w:r w:rsidR="00A61188" w:rsidRPr="00A61188">
        <w:t xml:space="preserve"> </w:t>
      </w:r>
      <w:r w:rsidRPr="00A61188">
        <w:t>по</w:t>
      </w:r>
      <w:r w:rsidR="00A61188" w:rsidRPr="00A61188">
        <w:t xml:space="preserve"> </w:t>
      </w:r>
      <w:r w:rsidRPr="00A61188">
        <w:t>которой</w:t>
      </w:r>
      <w:r w:rsidR="00A61188" w:rsidRPr="00A61188">
        <w:t xml:space="preserve"> </w:t>
      </w:r>
      <w:r w:rsidRPr="00A61188">
        <w:t>предстоит</w:t>
      </w:r>
      <w:r w:rsidR="00A61188" w:rsidRPr="00A61188">
        <w:t xml:space="preserve"> </w:t>
      </w:r>
      <w:r w:rsidRPr="00A61188">
        <w:t>отчитываться,</w:t>
      </w:r>
      <w:r w:rsidR="00A61188" w:rsidRPr="00A61188">
        <w:t xml:space="preserve"> </w:t>
      </w:r>
      <w:r w:rsidRPr="00A61188">
        <w:t>начиная</w:t>
      </w:r>
      <w:r w:rsidR="00A61188" w:rsidRPr="00A61188">
        <w:t xml:space="preserve"> </w:t>
      </w:r>
      <w:r w:rsidRPr="00A61188">
        <w:t>с</w:t>
      </w:r>
      <w:r w:rsidR="00A61188" w:rsidRPr="00A61188">
        <w:t xml:space="preserve"> </w:t>
      </w:r>
      <w:r w:rsidRPr="00A61188">
        <w:t>2006</w:t>
      </w:r>
      <w:r w:rsidR="00A61188" w:rsidRPr="00A61188">
        <w:t xml:space="preserve"> </w:t>
      </w:r>
      <w:r w:rsidRPr="00A61188">
        <w:t>года,</w:t>
      </w:r>
      <w:r w:rsidR="00A61188" w:rsidRPr="00A61188">
        <w:t xml:space="preserve"> </w:t>
      </w:r>
      <w:r w:rsidRPr="00A61188">
        <w:t>утверждена</w:t>
      </w:r>
      <w:r w:rsidR="00A61188" w:rsidRPr="00A61188">
        <w:t xml:space="preserve"> </w:t>
      </w:r>
      <w:r w:rsidRPr="00A61188">
        <w:t>Приказом</w:t>
      </w:r>
      <w:r w:rsidR="00A61188" w:rsidRPr="00A61188">
        <w:t xml:space="preserve"> </w:t>
      </w:r>
      <w:r w:rsidRPr="00A61188">
        <w:t>Минфина</w:t>
      </w:r>
      <w:r w:rsidR="00A61188" w:rsidRPr="00A61188">
        <w:t xml:space="preserve"> </w:t>
      </w:r>
      <w:r w:rsidRPr="00A61188">
        <w:t>Российской</w:t>
      </w:r>
      <w:r w:rsidR="00A61188" w:rsidRPr="00A61188">
        <w:t xml:space="preserve"> </w:t>
      </w:r>
      <w:r w:rsidRPr="00A61188">
        <w:t>Федерации</w:t>
      </w:r>
      <w:r w:rsidR="00A61188" w:rsidRPr="00A61188">
        <w:t xml:space="preserve"> </w:t>
      </w:r>
      <w:r w:rsidRPr="00A61188">
        <w:t>от</w:t>
      </w:r>
      <w:r w:rsidR="00A61188" w:rsidRPr="00A61188">
        <w:t xml:space="preserve"> </w:t>
      </w:r>
      <w:r w:rsidRPr="00A61188">
        <w:t>7</w:t>
      </w:r>
      <w:r w:rsidR="00A61188" w:rsidRPr="00A61188">
        <w:t xml:space="preserve"> </w:t>
      </w:r>
      <w:r w:rsidRPr="00A61188">
        <w:t>февраля</w:t>
      </w:r>
      <w:r w:rsidR="00A61188" w:rsidRPr="00A61188">
        <w:t xml:space="preserve"> </w:t>
      </w:r>
      <w:r w:rsidRPr="00A61188">
        <w:t>2006</w:t>
      </w:r>
      <w:r w:rsidR="00A61188" w:rsidRPr="00A61188">
        <w:t xml:space="preserve"> </w:t>
      </w:r>
      <w:r w:rsidRPr="00A61188">
        <w:t>года</w:t>
      </w:r>
      <w:r w:rsidR="00A61188" w:rsidRPr="00A61188">
        <w:t xml:space="preserve"> </w:t>
      </w:r>
      <w:r w:rsidRPr="00A61188">
        <w:t>№24н</w:t>
      </w:r>
      <w:r w:rsidR="00A61188" w:rsidRPr="00A61188">
        <w:t xml:space="preserve"> "</w:t>
      </w:r>
      <w:r w:rsidRPr="00A61188">
        <w:t>Об</w:t>
      </w:r>
      <w:r w:rsidR="00A61188" w:rsidRPr="00A61188">
        <w:t xml:space="preserve"> </w:t>
      </w:r>
      <w:r w:rsidRPr="00A61188">
        <w:t>утверждении</w:t>
      </w:r>
      <w:r w:rsidR="00A61188" w:rsidRPr="00A61188">
        <w:t xml:space="preserve"> </w:t>
      </w:r>
      <w:r w:rsidRPr="00A61188">
        <w:t>формы</w:t>
      </w:r>
      <w:r w:rsidR="00A61188" w:rsidRPr="00A61188">
        <w:t xml:space="preserve"> </w:t>
      </w:r>
      <w:r w:rsidRPr="00A61188">
        <w:t>налоговой</w:t>
      </w:r>
      <w:r w:rsidR="00A61188" w:rsidRPr="00A61188">
        <w:t xml:space="preserve"> </w:t>
      </w:r>
      <w:r w:rsidRPr="00A61188">
        <w:t>декларации</w:t>
      </w:r>
      <w:r w:rsidR="00A61188" w:rsidRPr="00A61188">
        <w:t xml:space="preserve"> </w:t>
      </w:r>
      <w:r w:rsidRPr="00A61188">
        <w:t>по</w:t>
      </w:r>
      <w:r w:rsidR="00A61188" w:rsidRPr="00A61188">
        <w:t xml:space="preserve"> </w:t>
      </w:r>
      <w:r w:rsidRPr="00A61188">
        <w:t>налогу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прибыль</w:t>
      </w:r>
      <w:r w:rsidR="00A61188" w:rsidRPr="00A61188">
        <w:t xml:space="preserve"> </w:t>
      </w:r>
      <w:r w:rsidRPr="00A61188">
        <w:t>организаций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порядка</w:t>
      </w:r>
      <w:r w:rsidR="00A61188" w:rsidRPr="00A61188">
        <w:t xml:space="preserve"> </w:t>
      </w:r>
      <w:r w:rsidRPr="00A61188">
        <w:t>ее</w:t>
      </w:r>
      <w:r w:rsidR="00A61188" w:rsidRPr="00A61188">
        <w:t xml:space="preserve"> </w:t>
      </w:r>
      <w:r w:rsidRPr="00A61188">
        <w:t>заполнения</w:t>
      </w:r>
      <w:r w:rsidR="00A61188" w:rsidRPr="00A61188">
        <w:t>".</w:t>
      </w:r>
    </w:p>
    <w:p w:rsidR="00A61188" w:rsidRPr="00A61188" w:rsidRDefault="005630D5" w:rsidP="00A61188">
      <w:pPr>
        <w:tabs>
          <w:tab w:val="left" w:pos="726"/>
        </w:tabs>
      </w:pPr>
      <w:r w:rsidRPr="00A61188">
        <w:t>Декларация</w:t>
      </w:r>
      <w:r w:rsidR="00A61188" w:rsidRPr="00A61188">
        <w:t xml:space="preserve"> </w:t>
      </w:r>
      <w:r w:rsidRPr="00A61188">
        <w:t>составляется</w:t>
      </w:r>
      <w:r w:rsidR="00A61188" w:rsidRPr="00A61188">
        <w:t xml:space="preserve"> </w:t>
      </w:r>
      <w:r w:rsidRPr="00A61188">
        <w:t>нарастающим</w:t>
      </w:r>
      <w:r w:rsidR="00A61188" w:rsidRPr="00A61188">
        <w:t xml:space="preserve"> </w:t>
      </w:r>
      <w:r w:rsidRPr="00A61188">
        <w:t>итогом</w:t>
      </w:r>
      <w:r w:rsidR="00A61188" w:rsidRPr="00A61188">
        <w:t xml:space="preserve"> </w:t>
      </w:r>
      <w:r w:rsidRPr="00A61188">
        <w:t>с</w:t>
      </w:r>
      <w:r w:rsidR="00A61188" w:rsidRPr="00A61188">
        <w:t xml:space="preserve"> </w:t>
      </w:r>
      <w:r w:rsidRPr="00A61188">
        <w:t>начала</w:t>
      </w:r>
      <w:r w:rsidR="00A61188" w:rsidRPr="00A61188">
        <w:t xml:space="preserve"> </w:t>
      </w:r>
      <w:r w:rsidRPr="00A61188">
        <w:t>года</w:t>
      </w:r>
      <w:r w:rsidR="00A61188" w:rsidRPr="00A61188">
        <w:t xml:space="preserve">. </w:t>
      </w:r>
      <w:r w:rsidRPr="00A61188">
        <w:t>Все</w:t>
      </w:r>
      <w:r w:rsidR="00A61188" w:rsidRPr="00A61188">
        <w:t xml:space="preserve"> </w:t>
      </w:r>
      <w:r w:rsidRPr="00A61188">
        <w:t>суммы</w:t>
      </w:r>
      <w:r w:rsidR="00A61188" w:rsidRPr="00A61188">
        <w:t xml:space="preserve"> </w:t>
      </w:r>
      <w:r w:rsidRPr="00A61188">
        <w:t>нужно</w:t>
      </w:r>
      <w:r w:rsidR="00A61188" w:rsidRPr="00A61188">
        <w:t xml:space="preserve"> </w:t>
      </w:r>
      <w:r w:rsidRPr="00A61188">
        <w:t>указывать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полных</w:t>
      </w:r>
      <w:r w:rsidR="00A61188" w:rsidRPr="00A61188">
        <w:t xml:space="preserve"> </w:t>
      </w:r>
      <w:r w:rsidRPr="00A61188">
        <w:t>рублях</w:t>
      </w:r>
      <w:r w:rsidR="00A61188" w:rsidRPr="00A61188">
        <w:t xml:space="preserve">. </w:t>
      </w:r>
      <w:r w:rsidRPr="00A61188">
        <w:t>При</w:t>
      </w:r>
      <w:r w:rsidR="00A61188" w:rsidRPr="00A61188">
        <w:t xml:space="preserve"> </w:t>
      </w:r>
      <w:r w:rsidRPr="00A61188">
        <w:t>отсутствии</w:t>
      </w:r>
      <w:r w:rsidR="00A61188" w:rsidRPr="00A61188">
        <w:t xml:space="preserve"> </w:t>
      </w:r>
      <w:r w:rsidRPr="00A61188">
        <w:t>каких-либо</w:t>
      </w:r>
      <w:r w:rsidR="00A61188" w:rsidRPr="00A61188">
        <w:t xml:space="preserve"> </w:t>
      </w:r>
      <w:r w:rsidRPr="00A61188">
        <w:t>показателей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соответствующей</w:t>
      </w:r>
      <w:r w:rsidR="00A61188" w:rsidRPr="00A61188">
        <w:t xml:space="preserve"> </w:t>
      </w:r>
      <w:r w:rsidRPr="00A61188">
        <w:t>строке</w:t>
      </w:r>
      <w:r w:rsidR="00A61188" w:rsidRPr="00A61188">
        <w:t xml:space="preserve"> </w:t>
      </w:r>
      <w:r w:rsidRPr="00A61188">
        <w:t>ставится</w:t>
      </w:r>
      <w:r w:rsidR="00A61188" w:rsidRPr="00A61188">
        <w:t xml:space="preserve"> </w:t>
      </w:r>
      <w:r w:rsidRPr="00A61188">
        <w:t>прочерк</w:t>
      </w:r>
      <w:r w:rsidR="00A61188" w:rsidRPr="00A61188">
        <w:t>.</w:t>
      </w:r>
    </w:p>
    <w:p w:rsidR="00A61188" w:rsidRDefault="00912437" w:rsidP="00912437">
      <w:pPr>
        <w:pStyle w:val="1"/>
        <w:rPr>
          <w:rStyle w:val="aff0"/>
        </w:rPr>
      </w:pPr>
      <w:r>
        <w:rPr>
          <w:rStyle w:val="aff0"/>
        </w:rPr>
        <w:br w:type="page"/>
      </w:r>
      <w:bookmarkStart w:id="12" w:name="_Toc287945597"/>
      <w:r w:rsidRPr="00A61188">
        <w:rPr>
          <w:rStyle w:val="aff0"/>
        </w:rPr>
        <w:t>3. Пример расчета налогов при использовании специальных налоговых режимов</w:t>
      </w:r>
      <w:bookmarkEnd w:id="12"/>
    </w:p>
    <w:p w:rsidR="00912437" w:rsidRPr="00912437" w:rsidRDefault="00912437" w:rsidP="00912437">
      <w:pPr>
        <w:rPr>
          <w:lang w:eastAsia="en-US"/>
        </w:rPr>
      </w:pPr>
    </w:p>
    <w:p w:rsidR="00A61188" w:rsidRDefault="00A61188" w:rsidP="00912437">
      <w:pPr>
        <w:pStyle w:val="1"/>
        <w:rPr>
          <w:rStyle w:val="aff0"/>
        </w:rPr>
      </w:pPr>
      <w:bookmarkStart w:id="13" w:name="_Toc287945598"/>
      <w:r w:rsidRPr="00A61188">
        <w:rPr>
          <w:rStyle w:val="aff0"/>
        </w:rPr>
        <w:t xml:space="preserve">3.1 </w:t>
      </w:r>
      <w:r w:rsidR="00FC0A00" w:rsidRPr="00A61188">
        <w:rPr>
          <w:rStyle w:val="aff0"/>
        </w:rPr>
        <w:t>Расчет</w:t>
      </w:r>
      <w:r w:rsidRPr="00A61188">
        <w:rPr>
          <w:rStyle w:val="aff0"/>
        </w:rPr>
        <w:t xml:space="preserve"> </w:t>
      </w:r>
      <w:r w:rsidR="00FC0A00" w:rsidRPr="00A61188">
        <w:rPr>
          <w:rStyle w:val="aff0"/>
        </w:rPr>
        <w:t>налога</w:t>
      </w:r>
      <w:r w:rsidRPr="00A61188">
        <w:rPr>
          <w:rStyle w:val="aff0"/>
        </w:rPr>
        <w:t xml:space="preserve"> </w:t>
      </w:r>
      <w:r w:rsidR="00FC0A00" w:rsidRPr="00A61188">
        <w:rPr>
          <w:rStyle w:val="aff0"/>
        </w:rPr>
        <w:t>для</w:t>
      </w:r>
      <w:r w:rsidRPr="00A61188">
        <w:rPr>
          <w:rStyle w:val="aff0"/>
        </w:rPr>
        <w:t xml:space="preserve"> </w:t>
      </w:r>
      <w:r w:rsidR="00FC0A00" w:rsidRPr="00A61188">
        <w:rPr>
          <w:rStyle w:val="aff0"/>
        </w:rPr>
        <w:t>юридического</w:t>
      </w:r>
      <w:r w:rsidRPr="00A61188">
        <w:rPr>
          <w:rStyle w:val="aff0"/>
        </w:rPr>
        <w:t xml:space="preserve"> </w:t>
      </w:r>
      <w:r w:rsidR="00FC0A00" w:rsidRPr="00A61188">
        <w:rPr>
          <w:rStyle w:val="aff0"/>
        </w:rPr>
        <w:t>лица</w:t>
      </w:r>
      <w:r w:rsidRPr="00A61188">
        <w:rPr>
          <w:rStyle w:val="aff0"/>
        </w:rPr>
        <w:t xml:space="preserve"> (</w:t>
      </w:r>
      <w:r w:rsidR="00FC0A00" w:rsidRPr="00A61188">
        <w:rPr>
          <w:rStyle w:val="aff0"/>
        </w:rPr>
        <w:t>индивидуального</w:t>
      </w:r>
      <w:r w:rsidRPr="00A61188">
        <w:rPr>
          <w:rStyle w:val="aff0"/>
        </w:rPr>
        <w:t xml:space="preserve"> </w:t>
      </w:r>
      <w:r w:rsidR="00FC0A00" w:rsidRPr="00A61188">
        <w:rPr>
          <w:rStyle w:val="aff0"/>
        </w:rPr>
        <w:t>предпринимателя</w:t>
      </w:r>
      <w:r w:rsidRPr="00A61188">
        <w:rPr>
          <w:rStyle w:val="aff0"/>
        </w:rPr>
        <w:t xml:space="preserve">), </w:t>
      </w:r>
      <w:r w:rsidR="00FC0A00" w:rsidRPr="00A61188">
        <w:rPr>
          <w:rStyle w:val="aff0"/>
        </w:rPr>
        <w:t>применяющего</w:t>
      </w:r>
      <w:r w:rsidRPr="00A61188">
        <w:rPr>
          <w:rStyle w:val="aff0"/>
        </w:rPr>
        <w:t xml:space="preserve"> </w:t>
      </w:r>
      <w:r w:rsidR="00FC0A00" w:rsidRPr="00A61188">
        <w:rPr>
          <w:rStyle w:val="aff0"/>
        </w:rPr>
        <w:t>упрощенную</w:t>
      </w:r>
      <w:r w:rsidRPr="00A61188">
        <w:rPr>
          <w:rStyle w:val="aff0"/>
        </w:rPr>
        <w:t xml:space="preserve"> </w:t>
      </w:r>
      <w:r w:rsidR="00FC0A00" w:rsidRPr="00A61188">
        <w:rPr>
          <w:rStyle w:val="aff0"/>
        </w:rPr>
        <w:t>систему</w:t>
      </w:r>
      <w:r w:rsidRPr="00A61188">
        <w:rPr>
          <w:rStyle w:val="aff0"/>
        </w:rPr>
        <w:t xml:space="preserve"> </w:t>
      </w:r>
      <w:r w:rsidR="00FC0A00" w:rsidRPr="00A61188">
        <w:rPr>
          <w:rStyle w:val="aff0"/>
        </w:rPr>
        <w:t>налогообложения</w:t>
      </w:r>
      <w:bookmarkEnd w:id="13"/>
    </w:p>
    <w:p w:rsidR="00912437" w:rsidRPr="00912437" w:rsidRDefault="00912437" w:rsidP="00912437">
      <w:pPr>
        <w:rPr>
          <w:lang w:eastAsia="en-US"/>
        </w:rPr>
      </w:pPr>
    </w:p>
    <w:p w:rsidR="00A61188" w:rsidRPr="00A61188" w:rsidRDefault="0030458C" w:rsidP="00A61188">
      <w:pPr>
        <w:tabs>
          <w:tab w:val="left" w:pos="726"/>
        </w:tabs>
      </w:pPr>
      <w:r w:rsidRPr="00A61188">
        <w:t>Расчет</w:t>
      </w:r>
      <w:r w:rsidR="00A61188" w:rsidRPr="00A61188">
        <w:t xml:space="preserve"> </w:t>
      </w:r>
      <w:r w:rsidRPr="00A61188">
        <w:t>налогов</w:t>
      </w:r>
      <w:r w:rsidR="00A61188" w:rsidRPr="00A61188">
        <w:t xml:space="preserve"> </w:t>
      </w:r>
      <w:r w:rsidRPr="00A61188">
        <w:t>для</w:t>
      </w:r>
      <w:r w:rsidR="00A61188" w:rsidRPr="00A61188">
        <w:t xml:space="preserve"> </w:t>
      </w:r>
      <w:r w:rsidRPr="00A61188">
        <w:t>юридического</w:t>
      </w:r>
      <w:r w:rsidR="00A61188" w:rsidRPr="00A61188">
        <w:t xml:space="preserve"> </w:t>
      </w:r>
      <w:r w:rsidRPr="00A61188">
        <w:t>лица</w:t>
      </w:r>
      <w:r w:rsidR="00A61188" w:rsidRPr="00A61188">
        <w:t xml:space="preserve"> (</w:t>
      </w:r>
      <w:r w:rsidRPr="00A61188">
        <w:t>ООО,</w:t>
      </w:r>
      <w:r w:rsidR="00A61188" w:rsidRPr="00A61188">
        <w:t xml:space="preserve"> </w:t>
      </w:r>
      <w:r w:rsidRPr="00A61188">
        <w:t>ЗАО,</w:t>
      </w:r>
      <w:r w:rsidR="00A61188" w:rsidRPr="00A61188">
        <w:t xml:space="preserve"> </w:t>
      </w:r>
      <w:r w:rsidRPr="00A61188">
        <w:t>др</w:t>
      </w:r>
      <w:r w:rsidR="00A61188" w:rsidRPr="00A61188">
        <w:t xml:space="preserve">.), </w:t>
      </w:r>
      <w:r w:rsidRPr="00A61188">
        <w:t>применяющего</w:t>
      </w:r>
      <w:r w:rsidR="00A61188" w:rsidRPr="00A61188">
        <w:t xml:space="preserve"> </w:t>
      </w:r>
      <w:r w:rsidRPr="00A61188">
        <w:t>упрощенную</w:t>
      </w:r>
      <w:r w:rsidR="00A61188" w:rsidRPr="00A61188">
        <w:t xml:space="preserve"> </w:t>
      </w:r>
      <w:r w:rsidRPr="00A61188">
        <w:t>систему</w:t>
      </w:r>
      <w:r w:rsidR="00A61188" w:rsidRPr="00A61188">
        <w:t xml:space="preserve"> </w:t>
      </w:r>
      <w:r w:rsidRPr="00A61188">
        <w:t>налогообложения</w:t>
      </w:r>
      <w:r w:rsidR="00A61188" w:rsidRPr="00A61188">
        <w:t xml:space="preserve"> </w:t>
      </w:r>
      <w:r w:rsidRPr="00A61188">
        <w:t>с</w:t>
      </w:r>
      <w:r w:rsidR="00A61188" w:rsidRPr="00A61188">
        <w:t xml:space="preserve"> </w:t>
      </w:r>
      <w:r w:rsidRPr="00A61188">
        <w:t>объектом</w:t>
      </w:r>
      <w:r w:rsidR="00A61188" w:rsidRPr="00A61188">
        <w:t xml:space="preserve"> </w:t>
      </w:r>
      <w:r w:rsidRPr="00A61188">
        <w:t>налогообложения</w:t>
      </w:r>
      <w:r w:rsidR="00A61188" w:rsidRPr="00A61188">
        <w:t xml:space="preserve"> "</w:t>
      </w:r>
      <w:r w:rsidRPr="00A61188">
        <w:t>доходы</w:t>
      </w:r>
      <w:r w:rsidR="00A61188" w:rsidRPr="00A61188">
        <w:t>" (</w:t>
      </w:r>
      <w:r w:rsidRPr="00A61188">
        <w:t>ставка</w:t>
      </w:r>
      <w:r w:rsidR="00A61188" w:rsidRPr="00A61188">
        <w:t xml:space="preserve"> </w:t>
      </w:r>
      <w:r w:rsidRPr="00A61188">
        <w:t>налога</w:t>
      </w:r>
      <w:r w:rsidR="00A61188" w:rsidRPr="00A61188">
        <w:t xml:space="preserve"> - </w:t>
      </w:r>
      <w:r w:rsidRPr="00A61188">
        <w:t>6%</w:t>
      </w:r>
      <w:r w:rsidR="00A61188" w:rsidRPr="00A61188">
        <w:t xml:space="preserve">) </w:t>
      </w:r>
      <w:r w:rsidRPr="00A61188">
        <w:t>или</w:t>
      </w:r>
      <w:r w:rsidR="00A61188" w:rsidRPr="00A61188">
        <w:t xml:space="preserve"> "</w:t>
      </w:r>
      <w:r w:rsidRPr="00A61188">
        <w:t>доходы-расходы</w:t>
      </w:r>
      <w:r w:rsidR="00A61188" w:rsidRPr="00A61188">
        <w:t>" (</w:t>
      </w:r>
      <w:r w:rsidRPr="00A61188">
        <w:t>ставка</w:t>
      </w:r>
      <w:r w:rsidR="00A61188" w:rsidRPr="00A61188">
        <w:t xml:space="preserve"> </w:t>
      </w:r>
      <w:r w:rsidRPr="00A61188">
        <w:t>налога</w:t>
      </w:r>
      <w:r w:rsidR="00A61188" w:rsidRPr="00A61188">
        <w:t xml:space="preserve"> - </w:t>
      </w:r>
      <w:r w:rsidRPr="00A61188">
        <w:t>15%</w:t>
      </w:r>
      <w:r w:rsidR="00A61188" w:rsidRPr="00A61188">
        <w:t>)</w:t>
      </w:r>
    </w:p>
    <w:p w:rsidR="00912437" w:rsidRDefault="00912437" w:rsidP="00A61188">
      <w:pPr>
        <w:tabs>
          <w:tab w:val="left" w:pos="726"/>
        </w:tabs>
        <w:rPr>
          <w:bCs/>
        </w:rPr>
      </w:pPr>
    </w:p>
    <w:p w:rsidR="004F7D75" w:rsidRPr="00A61188" w:rsidRDefault="004F7D75" w:rsidP="00A61188">
      <w:pPr>
        <w:tabs>
          <w:tab w:val="left" w:pos="726"/>
        </w:tabs>
        <w:rPr>
          <w:bCs/>
        </w:rPr>
      </w:pPr>
      <w:r w:rsidRPr="00A61188">
        <w:rPr>
          <w:bCs/>
        </w:rPr>
        <w:t>Таблица</w:t>
      </w:r>
      <w:r w:rsidR="00A61188" w:rsidRPr="00A61188">
        <w:rPr>
          <w:bCs/>
        </w:rPr>
        <w:t xml:space="preserve"> </w:t>
      </w:r>
      <w:r w:rsidRPr="00A61188">
        <w:rPr>
          <w:bCs/>
        </w:rPr>
        <w:t>3</w:t>
      </w:r>
      <w:r w:rsidR="00A61188" w:rsidRPr="00A61188">
        <w:rPr>
          <w:bCs/>
        </w:rPr>
        <w:t>.1</w:t>
      </w:r>
    </w:p>
    <w:p w:rsidR="004F7D75" w:rsidRPr="00A61188" w:rsidRDefault="004F7D75" w:rsidP="00A61188">
      <w:pPr>
        <w:tabs>
          <w:tab w:val="left" w:pos="726"/>
        </w:tabs>
        <w:rPr>
          <w:bCs/>
        </w:rPr>
      </w:pPr>
      <w:r w:rsidRPr="00A61188">
        <w:rPr>
          <w:bCs/>
        </w:rPr>
        <w:t>Расчет</w:t>
      </w:r>
      <w:r w:rsidR="00A61188" w:rsidRPr="00A61188">
        <w:rPr>
          <w:bCs/>
        </w:rPr>
        <w:t xml:space="preserve"> </w:t>
      </w:r>
      <w:r w:rsidRPr="00A61188">
        <w:rPr>
          <w:bCs/>
        </w:rPr>
        <w:t>налога</w:t>
      </w:r>
      <w:r w:rsidR="00A61188" w:rsidRPr="00A61188">
        <w:rPr>
          <w:bCs/>
        </w:rPr>
        <w:t xml:space="preserve"> </w:t>
      </w:r>
      <w:r w:rsidRPr="00A61188">
        <w:rPr>
          <w:bCs/>
        </w:rPr>
        <w:t>при</w:t>
      </w:r>
      <w:r w:rsidR="00A61188" w:rsidRPr="00A61188">
        <w:rPr>
          <w:bCs/>
        </w:rPr>
        <w:t xml:space="preserve"> </w:t>
      </w:r>
      <w:r w:rsidRPr="00A61188">
        <w:rPr>
          <w:bCs/>
        </w:rPr>
        <w:t>упрощенной</w:t>
      </w:r>
      <w:r w:rsidR="00A61188" w:rsidRPr="00A61188">
        <w:rPr>
          <w:bCs/>
        </w:rPr>
        <w:t xml:space="preserve"> </w:t>
      </w:r>
      <w:r w:rsidRPr="00A61188">
        <w:rPr>
          <w:bCs/>
        </w:rPr>
        <w:t>системе</w:t>
      </w:r>
      <w:r w:rsidR="00A61188" w:rsidRPr="00A61188">
        <w:rPr>
          <w:bCs/>
        </w:rPr>
        <w:t xml:space="preserve"> </w:t>
      </w:r>
      <w:r w:rsidRPr="00A61188">
        <w:rPr>
          <w:bCs/>
        </w:rPr>
        <w:t>налогообложения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9"/>
        <w:gridCol w:w="1147"/>
        <w:gridCol w:w="1040"/>
        <w:gridCol w:w="1040"/>
        <w:gridCol w:w="853"/>
        <w:gridCol w:w="1040"/>
        <w:gridCol w:w="1093"/>
        <w:gridCol w:w="1040"/>
      </w:tblGrid>
      <w:tr w:rsidR="004F7D75" w:rsidRPr="00A61188" w:rsidTr="002B683F">
        <w:trPr>
          <w:trHeight w:val="448"/>
          <w:jc w:val="center"/>
        </w:trPr>
        <w:tc>
          <w:tcPr>
            <w:tcW w:w="2334" w:type="dxa"/>
            <w:vMerge w:val="restart"/>
            <w:shd w:val="clear" w:color="auto" w:fill="auto"/>
          </w:tcPr>
          <w:p w:rsidR="004F7D75" w:rsidRPr="00A61188" w:rsidRDefault="004F7D75" w:rsidP="00912437">
            <w:pPr>
              <w:pStyle w:val="afc"/>
            </w:pPr>
            <w:r w:rsidRPr="00A61188">
              <w:t>Объект</w:t>
            </w:r>
            <w:r w:rsidR="00A61188" w:rsidRPr="00A61188">
              <w:t xml:space="preserve"> </w:t>
            </w:r>
            <w:r w:rsidRPr="00A61188">
              <w:t>налогообложения</w:t>
            </w:r>
          </w:p>
        </w:tc>
        <w:tc>
          <w:tcPr>
            <w:tcW w:w="1975" w:type="dxa"/>
            <w:vMerge w:val="restart"/>
            <w:shd w:val="clear" w:color="auto" w:fill="auto"/>
          </w:tcPr>
          <w:p w:rsidR="004F7D75" w:rsidRPr="00A61188" w:rsidRDefault="004F7D75" w:rsidP="00912437">
            <w:pPr>
              <w:pStyle w:val="afc"/>
            </w:pPr>
            <w:r w:rsidRPr="00A61188">
              <w:t>Доходы</w:t>
            </w:r>
            <w:r w:rsidR="00A61188" w:rsidRPr="00A61188">
              <w:t xml:space="preserve"> </w:t>
            </w:r>
            <w:r w:rsidRPr="00A61188">
              <w:t>за</w:t>
            </w:r>
            <w:r w:rsidR="00A61188" w:rsidRPr="00A61188">
              <w:t xml:space="preserve"> </w:t>
            </w:r>
            <w:r w:rsidRPr="00A61188">
              <w:t>год,</w:t>
            </w:r>
            <w:r w:rsidR="00A61188" w:rsidRPr="00A61188">
              <w:t xml:space="preserve"> </w:t>
            </w:r>
            <w:r w:rsidR="003929AF" w:rsidRPr="00A61188">
              <w:t>тыс</w:t>
            </w:r>
            <w:r w:rsidR="00A61188" w:rsidRPr="00A61188">
              <w:t xml:space="preserve">. </w:t>
            </w:r>
            <w:r w:rsidRPr="00A61188">
              <w:t>руб</w:t>
            </w:r>
            <w:r w:rsidR="00A61188" w:rsidRPr="00A61188">
              <w:t xml:space="preserve">. </w:t>
            </w:r>
          </w:p>
        </w:tc>
        <w:tc>
          <w:tcPr>
            <w:tcW w:w="8930" w:type="dxa"/>
            <w:gridSpan w:val="5"/>
            <w:shd w:val="clear" w:color="auto" w:fill="auto"/>
          </w:tcPr>
          <w:p w:rsidR="004F7D75" w:rsidRPr="00A61188" w:rsidRDefault="004F7D75" w:rsidP="00912437">
            <w:pPr>
              <w:pStyle w:val="afc"/>
            </w:pPr>
            <w:r w:rsidRPr="00A61188">
              <w:t>Расходы</w:t>
            </w:r>
            <w:r w:rsidR="00A61188" w:rsidRPr="00A61188">
              <w:t xml:space="preserve"> </w:t>
            </w:r>
            <w:r w:rsidRPr="00A61188">
              <w:t>за</w:t>
            </w:r>
            <w:r w:rsidR="00A61188" w:rsidRPr="00A61188">
              <w:t xml:space="preserve"> </w:t>
            </w:r>
            <w:r w:rsidRPr="00A61188">
              <w:t>год,</w:t>
            </w:r>
            <w:r w:rsidR="00A61188" w:rsidRPr="00A61188">
              <w:t xml:space="preserve"> </w:t>
            </w:r>
            <w:r w:rsidRPr="00A61188">
              <w:t>руб</w:t>
            </w:r>
            <w:r w:rsidR="00A61188" w:rsidRPr="00A61188">
              <w:t xml:space="preserve">. </w:t>
            </w:r>
          </w:p>
        </w:tc>
        <w:tc>
          <w:tcPr>
            <w:tcW w:w="1835" w:type="dxa"/>
            <w:vMerge w:val="restart"/>
            <w:shd w:val="clear" w:color="auto" w:fill="auto"/>
          </w:tcPr>
          <w:p w:rsidR="004F7D75" w:rsidRPr="00A61188" w:rsidRDefault="004F7D75" w:rsidP="00912437">
            <w:pPr>
              <w:pStyle w:val="afc"/>
            </w:pPr>
            <w:r w:rsidRPr="00A61188">
              <w:t>Налог</w:t>
            </w:r>
            <w:r w:rsidR="00A61188" w:rsidRPr="00A61188">
              <w:t xml:space="preserve"> </w:t>
            </w:r>
            <w:r w:rsidRPr="00A61188">
              <w:t>к</w:t>
            </w:r>
            <w:r w:rsidR="00A61188" w:rsidRPr="00A61188">
              <w:t xml:space="preserve"> </w:t>
            </w:r>
            <w:r w:rsidRPr="00A61188">
              <w:t>уплате</w:t>
            </w:r>
            <w:r w:rsidR="00730029" w:rsidRPr="00A61188">
              <w:t>,</w:t>
            </w:r>
            <w:r w:rsidR="00A61188" w:rsidRPr="00A61188">
              <w:t xml:space="preserve"> </w:t>
            </w:r>
            <w:r w:rsidR="00730029" w:rsidRPr="00A61188">
              <w:t>тыс</w:t>
            </w:r>
            <w:r w:rsidR="00A61188" w:rsidRPr="00A61188">
              <w:t xml:space="preserve">. </w:t>
            </w:r>
            <w:r w:rsidR="00730029" w:rsidRPr="00A61188">
              <w:t>руб</w:t>
            </w:r>
            <w:r w:rsidR="00A61188" w:rsidRPr="00A61188">
              <w:t xml:space="preserve">. </w:t>
            </w:r>
          </w:p>
        </w:tc>
      </w:tr>
      <w:tr w:rsidR="004F7D75" w:rsidRPr="00A61188" w:rsidTr="002B683F">
        <w:trPr>
          <w:jc w:val="center"/>
        </w:trPr>
        <w:tc>
          <w:tcPr>
            <w:tcW w:w="2334" w:type="dxa"/>
            <w:vMerge/>
            <w:shd w:val="clear" w:color="auto" w:fill="auto"/>
          </w:tcPr>
          <w:p w:rsidR="004F7D75" w:rsidRPr="00A61188" w:rsidRDefault="004F7D75" w:rsidP="00912437">
            <w:pPr>
              <w:pStyle w:val="afc"/>
            </w:pPr>
          </w:p>
        </w:tc>
        <w:tc>
          <w:tcPr>
            <w:tcW w:w="1975" w:type="dxa"/>
            <w:vMerge/>
            <w:shd w:val="clear" w:color="auto" w:fill="auto"/>
          </w:tcPr>
          <w:p w:rsidR="004F7D75" w:rsidRPr="00A61188" w:rsidRDefault="004F7D75" w:rsidP="00912437">
            <w:pPr>
              <w:pStyle w:val="afc"/>
            </w:pPr>
          </w:p>
        </w:tc>
        <w:tc>
          <w:tcPr>
            <w:tcW w:w="1835" w:type="dxa"/>
            <w:shd w:val="clear" w:color="auto" w:fill="auto"/>
          </w:tcPr>
          <w:p w:rsidR="004F7D75" w:rsidRPr="00A61188" w:rsidRDefault="004F7D75" w:rsidP="00912437">
            <w:pPr>
              <w:pStyle w:val="afc"/>
            </w:pPr>
            <w:r w:rsidRPr="00A61188">
              <w:t>ФОТ</w:t>
            </w:r>
            <w:r w:rsidR="00730029" w:rsidRPr="00A61188">
              <w:t>,</w:t>
            </w:r>
            <w:r w:rsidR="00A61188" w:rsidRPr="00A61188">
              <w:t xml:space="preserve"> </w:t>
            </w:r>
            <w:r w:rsidR="00730029" w:rsidRPr="00A61188">
              <w:t>тыс</w:t>
            </w:r>
            <w:r w:rsidR="00A61188" w:rsidRPr="00A61188">
              <w:t xml:space="preserve">. </w:t>
            </w:r>
            <w:r w:rsidR="00730029" w:rsidRPr="00A61188">
              <w:t>руб</w:t>
            </w:r>
            <w:r w:rsidR="00A61188" w:rsidRPr="00A61188">
              <w:t xml:space="preserve">. </w:t>
            </w:r>
          </w:p>
        </w:tc>
        <w:tc>
          <w:tcPr>
            <w:tcW w:w="1835" w:type="dxa"/>
            <w:shd w:val="clear" w:color="auto" w:fill="auto"/>
          </w:tcPr>
          <w:p w:rsidR="004F7D75" w:rsidRPr="00A61188" w:rsidRDefault="004F7D75" w:rsidP="00912437">
            <w:pPr>
              <w:pStyle w:val="afc"/>
            </w:pPr>
            <w:r w:rsidRPr="00A61188">
              <w:t>НДФЛ</w:t>
            </w:r>
            <w:r w:rsidR="00730029" w:rsidRPr="00A61188">
              <w:t>,</w:t>
            </w:r>
            <w:r w:rsidR="00A61188" w:rsidRPr="00A61188">
              <w:t xml:space="preserve"> </w:t>
            </w:r>
            <w:r w:rsidR="00730029" w:rsidRPr="00A61188">
              <w:t>13%</w:t>
            </w:r>
          </w:p>
        </w:tc>
        <w:tc>
          <w:tcPr>
            <w:tcW w:w="1590" w:type="dxa"/>
            <w:shd w:val="clear" w:color="auto" w:fill="auto"/>
          </w:tcPr>
          <w:p w:rsidR="004F7D75" w:rsidRPr="00A61188" w:rsidRDefault="004F7D75" w:rsidP="00912437">
            <w:pPr>
              <w:pStyle w:val="afc"/>
            </w:pPr>
            <w:r w:rsidRPr="00A61188">
              <w:t>ФСС,</w:t>
            </w:r>
            <w:r w:rsidR="00A61188" w:rsidRPr="00A61188">
              <w:t xml:space="preserve"> </w:t>
            </w:r>
            <w:r w:rsidRPr="00A61188">
              <w:t>0,2%</w:t>
            </w:r>
          </w:p>
        </w:tc>
        <w:tc>
          <w:tcPr>
            <w:tcW w:w="1835" w:type="dxa"/>
            <w:shd w:val="clear" w:color="auto" w:fill="auto"/>
          </w:tcPr>
          <w:p w:rsidR="004F7D75" w:rsidRPr="00A61188" w:rsidRDefault="004F7D75" w:rsidP="00912437">
            <w:pPr>
              <w:pStyle w:val="afc"/>
            </w:pPr>
            <w:r w:rsidRPr="00A61188">
              <w:t>ПФР,</w:t>
            </w:r>
            <w:r w:rsidR="00A61188" w:rsidRPr="00A61188">
              <w:t xml:space="preserve"> </w:t>
            </w:r>
            <w:r w:rsidRPr="00A61188">
              <w:t>14%</w:t>
            </w:r>
          </w:p>
        </w:tc>
        <w:tc>
          <w:tcPr>
            <w:tcW w:w="1835" w:type="dxa"/>
            <w:shd w:val="clear" w:color="auto" w:fill="auto"/>
          </w:tcPr>
          <w:p w:rsidR="004F7D75" w:rsidRPr="00A61188" w:rsidRDefault="004F7D75" w:rsidP="00912437">
            <w:pPr>
              <w:pStyle w:val="afc"/>
            </w:pPr>
            <w:r w:rsidRPr="00A61188">
              <w:t>Прочие</w:t>
            </w:r>
            <w:r w:rsidR="00A61188" w:rsidRPr="00A61188">
              <w:t xml:space="preserve"> </w:t>
            </w:r>
            <w:r w:rsidRPr="00A61188">
              <w:t>расходы</w:t>
            </w:r>
          </w:p>
        </w:tc>
        <w:tc>
          <w:tcPr>
            <w:tcW w:w="1835" w:type="dxa"/>
            <w:vMerge/>
            <w:shd w:val="clear" w:color="auto" w:fill="auto"/>
          </w:tcPr>
          <w:p w:rsidR="004F7D75" w:rsidRPr="00A61188" w:rsidRDefault="004F7D75" w:rsidP="00912437">
            <w:pPr>
              <w:pStyle w:val="afc"/>
            </w:pPr>
          </w:p>
        </w:tc>
      </w:tr>
      <w:tr w:rsidR="004E2B0F" w:rsidRPr="00A61188" w:rsidTr="002B683F">
        <w:trPr>
          <w:jc w:val="center"/>
        </w:trPr>
        <w:tc>
          <w:tcPr>
            <w:tcW w:w="2334" w:type="dxa"/>
            <w:shd w:val="clear" w:color="auto" w:fill="auto"/>
          </w:tcPr>
          <w:p w:rsidR="004E2B0F" w:rsidRPr="00A61188" w:rsidRDefault="004E2B0F" w:rsidP="00912437">
            <w:pPr>
              <w:pStyle w:val="afc"/>
            </w:pPr>
            <w:r w:rsidRPr="00A61188">
              <w:t>Доходы</w:t>
            </w:r>
            <w:r w:rsidR="00A61188" w:rsidRPr="00A61188">
              <w:t xml:space="preserve"> (</w:t>
            </w:r>
            <w:r w:rsidR="004F7D75" w:rsidRPr="00A61188">
              <w:t>6%</w:t>
            </w:r>
            <w:r w:rsidR="00A61188" w:rsidRPr="00A61188">
              <w:t xml:space="preserve">) </w:t>
            </w:r>
          </w:p>
        </w:tc>
        <w:tc>
          <w:tcPr>
            <w:tcW w:w="1975" w:type="dxa"/>
            <w:shd w:val="clear" w:color="auto" w:fill="auto"/>
          </w:tcPr>
          <w:p w:rsidR="004E2B0F" w:rsidRPr="00A61188" w:rsidRDefault="003929AF" w:rsidP="00912437">
            <w:pPr>
              <w:pStyle w:val="afc"/>
            </w:pPr>
            <w:r w:rsidRPr="00A61188">
              <w:t>10000,00</w:t>
            </w:r>
          </w:p>
        </w:tc>
        <w:tc>
          <w:tcPr>
            <w:tcW w:w="1835" w:type="dxa"/>
            <w:shd w:val="clear" w:color="auto" w:fill="auto"/>
          </w:tcPr>
          <w:p w:rsidR="004E2B0F" w:rsidRPr="00A61188" w:rsidRDefault="004E2B0F" w:rsidP="00912437">
            <w:pPr>
              <w:pStyle w:val="afc"/>
            </w:pPr>
            <w:r w:rsidRPr="00A61188">
              <w:t>3600</w:t>
            </w:r>
            <w:r w:rsidR="003929AF" w:rsidRPr="00A61188">
              <w:t>,00</w:t>
            </w:r>
          </w:p>
        </w:tc>
        <w:tc>
          <w:tcPr>
            <w:tcW w:w="1835" w:type="dxa"/>
            <w:shd w:val="clear" w:color="auto" w:fill="auto"/>
          </w:tcPr>
          <w:p w:rsidR="004E2B0F" w:rsidRPr="00A61188" w:rsidRDefault="004E2B0F" w:rsidP="00912437">
            <w:pPr>
              <w:pStyle w:val="afc"/>
            </w:pPr>
            <w:r w:rsidRPr="00A61188">
              <w:t>466</w:t>
            </w:r>
            <w:r w:rsidR="003929AF" w:rsidRPr="00A61188">
              <w:t>,</w:t>
            </w:r>
            <w:r w:rsidRPr="00A61188">
              <w:t>440</w:t>
            </w:r>
          </w:p>
        </w:tc>
        <w:tc>
          <w:tcPr>
            <w:tcW w:w="1590" w:type="dxa"/>
            <w:shd w:val="clear" w:color="auto" w:fill="auto"/>
          </w:tcPr>
          <w:p w:rsidR="004E2B0F" w:rsidRPr="00A61188" w:rsidRDefault="004F7D75" w:rsidP="00912437">
            <w:pPr>
              <w:pStyle w:val="afc"/>
            </w:pPr>
            <w:r w:rsidRPr="00A61188">
              <w:t>7</w:t>
            </w:r>
            <w:r w:rsidR="00A61188" w:rsidRPr="00A61188">
              <w:t>, 20</w:t>
            </w:r>
            <w:r w:rsidRPr="00A61188">
              <w:t>0</w:t>
            </w:r>
          </w:p>
        </w:tc>
        <w:tc>
          <w:tcPr>
            <w:tcW w:w="1835" w:type="dxa"/>
            <w:shd w:val="clear" w:color="auto" w:fill="auto"/>
          </w:tcPr>
          <w:p w:rsidR="004E2B0F" w:rsidRPr="00A61188" w:rsidRDefault="004F7D75" w:rsidP="00912437">
            <w:pPr>
              <w:pStyle w:val="afc"/>
            </w:pPr>
            <w:r w:rsidRPr="00A61188">
              <w:t>504</w:t>
            </w:r>
            <w:r w:rsidR="00730029" w:rsidRPr="00A61188">
              <w:t>,</w:t>
            </w:r>
            <w:r w:rsidRPr="00A61188">
              <w:t>000</w:t>
            </w:r>
          </w:p>
        </w:tc>
        <w:tc>
          <w:tcPr>
            <w:tcW w:w="1835" w:type="dxa"/>
            <w:shd w:val="clear" w:color="auto" w:fill="auto"/>
          </w:tcPr>
          <w:p w:rsidR="004E2B0F" w:rsidRPr="00A61188" w:rsidRDefault="004F7D75" w:rsidP="00912437">
            <w:pPr>
              <w:pStyle w:val="afc"/>
            </w:pPr>
            <w:r w:rsidRPr="00A61188">
              <w:t>600</w:t>
            </w:r>
            <w:r w:rsidR="00730029" w:rsidRPr="00A61188">
              <w:t>,</w:t>
            </w:r>
            <w:r w:rsidRPr="00A61188">
              <w:t>000</w:t>
            </w:r>
          </w:p>
        </w:tc>
        <w:tc>
          <w:tcPr>
            <w:tcW w:w="1835" w:type="dxa"/>
            <w:shd w:val="clear" w:color="auto" w:fill="auto"/>
          </w:tcPr>
          <w:p w:rsidR="004E2B0F" w:rsidRPr="00A61188" w:rsidRDefault="004F7D75" w:rsidP="00912437">
            <w:pPr>
              <w:pStyle w:val="afc"/>
            </w:pPr>
            <w:r w:rsidRPr="00A61188">
              <w:t>600</w:t>
            </w:r>
            <w:r w:rsidR="00730029" w:rsidRPr="00A61188">
              <w:t>,</w:t>
            </w:r>
            <w:r w:rsidRPr="00A61188">
              <w:t>000</w:t>
            </w:r>
          </w:p>
        </w:tc>
      </w:tr>
      <w:tr w:rsidR="004F7D75" w:rsidRPr="00A61188" w:rsidTr="002B683F">
        <w:trPr>
          <w:jc w:val="center"/>
        </w:trPr>
        <w:tc>
          <w:tcPr>
            <w:tcW w:w="2334" w:type="dxa"/>
            <w:shd w:val="clear" w:color="auto" w:fill="auto"/>
          </w:tcPr>
          <w:p w:rsidR="004F7D75" w:rsidRPr="00A61188" w:rsidRDefault="004F7D75" w:rsidP="00912437">
            <w:pPr>
              <w:pStyle w:val="afc"/>
            </w:pPr>
            <w:r w:rsidRPr="00A61188">
              <w:t>Доходы</w:t>
            </w:r>
            <w:r w:rsidR="00A61188" w:rsidRPr="00A61188">
              <w:t xml:space="preserve"> - </w:t>
            </w:r>
            <w:r w:rsidRPr="00A61188">
              <w:t>расходы</w:t>
            </w:r>
            <w:r w:rsidR="00A61188" w:rsidRPr="00A61188">
              <w:t xml:space="preserve"> (</w:t>
            </w:r>
            <w:r w:rsidRPr="00A61188">
              <w:t>15%</w:t>
            </w:r>
            <w:r w:rsidR="00A61188" w:rsidRPr="00A61188">
              <w:t xml:space="preserve">) </w:t>
            </w:r>
          </w:p>
        </w:tc>
        <w:tc>
          <w:tcPr>
            <w:tcW w:w="1975" w:type="dxa"/>
            <w:shd w:val="clear" w:color="auto" w:fill="auto"/>
          </w:tcPr>
          <w:p w:rsidR="004F7D75" w:rsidRPr="00A61188" w:rsidRDefault="004F7D75" w:rsidP="00912437">
            <w:pPr>
              <w:pStyle w:val="afc"/>
            </w:pPr>
            <w:r w:rsidRPr="00A61188">
              <w:t>10000</w:t>
            </w:r>
            <w:r w:rsidR="00730029" w:rsidRPr="00A61188">
              <w:t>,</w:t>
            </w:r>
            <w:r w:rsidRPr="00A61188">
              <w:t>00</w:t>
            </w:r>
          </w:p>
        </w:tc>
        <w:tc>
          <w:tcPr>
            <w:tcW w:w="1835" w:type="dxa"/>
            <w:shd w:val="clear" w:color="auto" w:fill="auto"/>
          </w:tcPr>
          <w:p w:rsidR="004F7D75" w:rsidRPr="00A61188" w:rsidRDefault="004F7D75" w:rsidP="00912437">
            <w:pPr>
              <w:pStyle w:val="afc"/>
            </w:pPr>
            <w:r w:rsidRPr="00A61188">
              <w:t>3600</w:t>
            </w:r>
            <w:r w:rsidR="00730029" w:rsidRPr="00A61188">
              <w:t>,</w:t>
            </w:r>
            <w:r w:rsidRPr="00A61188">
              <w:t>00</w:t>
            </w:r>
          </w:p>
        </w:tc>
        <w:tc>
          <w:tcPr>
            <w:tcW w:w="1835" w:type="dxa"/>
            <w:shd w:val="clear" w:color="auto" w:fill="auto"/>
          </w:tcPr>
          <w:p w:rsidR="004F7D75" w:rsidRPr="00A61188" w:rsidRDefault="004F7D75" w:rsidP="00912437">
            <w:pPr>
              <w:pStyle w:val="afc"/>
            </w:pPr>
            <w:r w:rsidRPr="00A61188">
              <w:t>466</w:t>
            </w:r>
            <w:r w:rsidR="00730029" w:rsidRPr="00A61188">
              <w:t>,</w:t>
            </w:r>
            <w:r w:rsidRPr="00A61188">
              <w:t>440</w:t>
            </w:r>
          </w:p>
        </w:tc>
        <w:tc>
          <w:tcPr>
            <w:tcW w:w="1590" w:type="dxa"/>
            <w:shd w:val="clear" w:color="auto" w:fill="auto"/>
          </w:tcPr>
          <w:p w:rsidR="004F7D75" w:rsidRPr="00A61188" w:rsidRDefault="004F7D75" w:rsidP="00912437">
            <w:pPr>
              <w:pStyle w:val="afc"/>
            </w:pPr>
            <w:r w:rsidRPr="00A61188">
              <w:t>7</w:t>
            </w:r>
            <w:r w:rsidR="00A61188" w:rsidRPr="00A61188">
              <w:t>, 20</w:t>
            </w:r>
            <w:r w:rsidRPr="00A61188">
              <w:t>0</w:t>
            </w:r>
          </w:p>
        </w:tc>
        <w:tc>
          <w:tcPr>
            <w:tcW w:w="1835" w:type="dxa"/>
            <w:shd w:val="clear" w:color="auto" w:fill="auto"/>
          </w:tcPr>
          <w:p w:rsidR="004F7D75" w:rsidRPr="00A61188" w:rsidRDefault="004F7D75" w:rsidP="00912437">
            <w:pPr>
              <w:pStyle w:val="afc"/>
            </w:pPr>
            <w:r w:rsidRPr="00A61188">
              <w:t>504</w:t>
            </w:r>
            <w:r w:rsidR="00730029" w:rsidRPr="00A61188">
              <w:t>,</w:t>
            </w:r>
            <w:r w:rsidRPr="00A61188">
              <w:t>000</w:t>
            </w:r>
          </w:p>
        </w:tc>
        <w:tc>
          <w:tcPr>
            <w:tcW w:w="1835" w:type="dxa"/>
            <w:shd w:val="clear" w:color="auto" w:fill="auto"/>
          </w:tcPr>
          <w:p w:rsidR="004F7D75" w:rsidRPr="00A61188" w:rsidRDefault="004F7D75" w:rsidP="00912437">
            <w:pPr>
              <w:pStyle w:val="afc"/>
            </w:pPr>
            <w:r w:rsidRPr="00A61188">
              <w:t>600</w:t>
            </w:r>
            <w:r w:rsidR="00730029" w:rsidRPr="00A61188">
              <w:t>,</w:t>
            </w:r>
            <w:r w:rsidRPr="00A61188">
              <w:t>000</w:t>
            </w:r>
          </w:p>
        </w:tc>
        <w:tc>
          <w:tcPr>
            <w:tcW w:w="1835" w:type="dxa"/>
            <w:shd w:val="clear" w:color="auto" w:fill="auto"/>
          </w:tcPr>
          <w:p w:rsidR="004F7D75" w:rsidRPr="00A61188" w:rsidRDefault="004F7D75" w:rsidP="00912437">
            <w:pPr>
              <w:pStyle w:val="afc"/>
            </w:pPr>
            <w:r w:rsidRPr="00A61188">
              <w:t>793</w:t>
            </w:r>
            <w:r w:rsidR="00730029" w:rsidRPr="00A61188">
              <w:t>,</w:t>
            </w:r>
            <w:r w:rsidRPr="00A61188">
              <w:t>320</w:t>
            </w:r>
          </w:p>
        </w:tc>
      </w:tr>
    </w:tbl>
    <w:p w:rsidR="004E2B0F" w:rsidRPr="00A61188" w:rsidRDefault="004E2B0F" w:rsidP="00A61188">
      <w:pPr>
        <w:tabs>
          <w:tab w:val="left" w:pos="726"/>
        </w:tabs>
        <w:rPr>
          <w:rStyle w:val="aff0"/>
        </w:rPr>
      </w:pPr>
    </w:p>
    <w:p w:rsidR="00A61188" w:rsidRPr="00A61188" w:rsidRDefault="0030458C" w:rsidP="00A61188">
      <w:pPr>
        <w:tabs>
          <w:tab w:val="left" w:pos="726"/>
        </w:tabs>
      </w:pPr>
      <w:r w:rsidRPr="00A61188">
        <w:t>Налоговая</w:t>
      </w:r>
      <w:r w:rsidR="00A61188" w:rsidRPr="00A61188">
        <w:t xml:space="preserve"> </w:t>
      </w:r>
      <w:r w:rsidRPr="00A61188">
        <w:t>база</w:t>
      </w:r>
      <w:r w:rsidR="00A61188" w:rsidRPr="00A61188">
        <w:t xml:space="preserve"> </w:t>
      </w:r>
      <w:r w:rsidRPr="00A61188">
        <w:t>по</w:t>
      </w:r>
      <w:r w:rsidR="00A61188" w:rsidRPr="00A61188">
        <w:t xml:space="preserve"> </w:t>
      </w:r>
      <w:r w:rsidRPr="00A61188">
        <w:t>единому</w:t>
      </w:r>
      <w:r w:rsidR="00A61188" w:rsidRPr="00A61188">
        <w:t xml:space="preserve"> </w:t>
      </w:r>
      <w:r w:rsidRPr="00A61188">
        <w:t>налогу</w:t>
      </w:r>
      <w:r w:rsidR="00A61188" w:rsidRPr="00A61188">
        <w:t xml:space="preserve"> </w:t>
      </w:r>
      <w:r w:rsidRPr="00A61188">
        <w:t>рассчитывается</w:t>
      </w:r>
      <w:r w:rsidR="00A61188" w:rsidRPr="00A61188">
        <w:t xml:space="preserve"> </w:t>
      </w:r>
      <w:r w:rsidRPr="00A61188">
        <w:t>как</w:t>
      </w:r>
      <w:r w:rsidR="00A61188" w:rsidRPr="00A61188">
        <w:t xml:space="preserve"> </w:t>
      </w:r>
      <w:r w:rsidRPr="00A61188">
        <w:t>разность</w:t>
      </w:r>
      <w:r w:rsidR="00A61188" w:rsidRPr="00A61188">
        <w:t xml:space="preserve"> </w:t>
      </w:r>
      <w:r w:rsidRPr="00A61188">
        <w:t>между</w:t>
      </w:r>
      <w:r w:rsidR="00A61188" w:rsidRPr="00A61188">
        <w:t xml:space="preserve"> </w:t>
      </w:r>
      <w:r w:rsidRPr="00A61188">
        <w:t>доходами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расходами,</w:t>
      </w:r>
      <w:r w:rsidR="00A61188" w:rsidRPr="00A61188">
        <w:t xml:space="preserve"> </w:t>
      </w:r>
      <w:r w:rsidRPr="00A61188">
        <w:t>к</w:t>
      </w:r>
      <w:r w:rsidR="00A61188" w:rsidRPr="00A61188">
        <w:t xml:space="preserve"> </w:t>
      </w:r>
      <w:r w:rsidRPr="00A61188">
        <w:t>которым</w:t>
      </w:r>
      <w:r w:rsidR="00A61188" w:rsidRPr="00A61188">
        <w:t xml:space="preserve"> </w:t>
      </w:r>
      <w:r w:rsidRPr="00A61188">
        <w:t>относятся</w:t>
      </w:r>
      <w:r w:rsidR="00A61188" w:rsidRPr="00A61188">
        <w:t xml:space="preserve"> </w:t>
      </w:r>
      <w:r w:rsidRPr="00A61188">
        <w:t>начисленная</w:t>
      </w:r>
      <w:r w:rsidR="00A61188" w:rsidRPr="00A61188">
        <w:t xml:space="preserve"> </w:t>
      </w:r>
      <w:r w:rsidRPr="00A61188">
        <w:t>заработная</w:t>
      </w:r>
      <w:r w:rsidR="00A61188" w:rsidRPr="00A61188">
        <w:t xml:space="preserve"> </w:t>
      </w:r>
      <w:r w:rsidRPr="00A61188">
        <w:t>плата</w:t>
      </w:r>
      <w:r w:rsidR="00A61188" w:rsidRPr="00A61188">
        <w:t xml:space="preserve"> (</w:t>
      </w:r>
      <w:r w:rsidRPr="00A61188">
        <w:t>годовой</w:t>
      </w:r>
      <w:r w:rsidR="00A61188" w:rsidRPr="00A61188">
        <w:t xml:space="preserve"> </w:t>
      </w:r>
      <w:r w:rsidRPr="00A61188">
        <w:t>фонд</w:t>
      </w:r>
      <w:r w:rsidR="00A61188" w:rsidRPr="00A61188">
        <w:t xml:space="preserve"> </w:t>
      </w:r>
      <w:r w:rsidRPr="00A61188">
        <w:t>оплаты</w:t>
      </w:r>
      <w:r w:rsidR="00A61188" w:rsidRPr="00A61188">
        <w:t xml:space="preserve"> </w:t>
      </w:r>
      <w:r w:rsidRPr="00A61188">
        <w:t>труда</w:t>
      </w:r>
      <w:r w:rsidR="00A61188" w:rsidRPr="00A61188">
        <w:t xml:space="preserve">), </w:t>
      </w:r>
      <w:r w:rsidRPr="00A61188">
        <w:t>страховые</w:t>
      </w:r>
      <w:r w:rsidR="00A61188" w:rsidRPr="00A61188">
        <w:t xml:space="preserve"> </w:t>
      </w:r>
      <w:r w:rsidRPr="00A61188">
        <w:t>взносы</w:t>
      </w:r>
      <w:r w:rsidR="00A61188" w:rsidRPr="00A61188">
        <w:t xml:space="preserve"> </w:t>
      </w:r>
      <w:r w:rsidRPr="00A61188">
        <w:t>во</w:t>
      </w:r>
      <w:r w:rsidR="00A61188" w:rsidRPr="00A61188">
        <w:t xml:space="preserve"> </w:t>
      </w:r>
      <w:r w:rsidRPr="00A61188">
        <w:t>внебюджетные</w:t>
      </w:r>
      <w:r w:rsidR="00A61188" w:rsidRPr="00A61188">
        <w:t xml:space="preserve"> </w:t>
      </w:r>
      <w:r w:rsidRPr="00A61188">
        <w:t>фонды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стоимость</w:t>
      </w:r>
      <w:r w:rsidR="00A61188" w:rsidRPr="00A61188">
        <w:t xml:space="preserve"> </w:t>
      </w:r>
      <w:r w:rsidRPr="00A61188">
        <w:t>материалов</w:t>
      </w:r>
      <w:r w:rsidR="00A61188" w:rsidRPr="00A61188">
        <w:t xml:space="preserve">. </w:t>
      </w:r>
      <w:r w:rsidRPr="00A61188">
        <w:t>НДФЛ</w:t>
      </w:r>
      <w:r w:rsidR="00A61188" w:rsidRPr="00A61188">
        <w:t xml:space="preserve"> </w:t>
      </w:r>
      <w:r w:rsidRPr="00A61188">
        <w:t>вычитается</w:t>
      </w:r>
      <w:r w:rsidR="00A61188" w:rsidRPr="00A61188">
        <w:t xml:space="preserve"> </w:t>
      </w:r>
      <w:r w:rsidRPr="00A61188">
        <w:t>из</w:t>
      </w:r>
      <w:r w:rsidR="00A61188" w:rsidRPr="00A61188">
        <w:t xml:space="preserve"> </w:t>
      </w:r>
      <w:r w:rsidRPr="00A61188">
        <w:t>заработной</w:t>
      </w:r>
      <w:r w:rsidR="00A61188" w:rsidRPr="00A61188">
        <w:t xml:space="preserve"> </w:t>
      </w:r>
      <w:r w:rsidRPr="00A61188">
        <w:t>платы</w:t>
      </w:r>
      <w:r w:rsidR="00A61188" w:rsidRPr="00A61188">
        <w:t xml:space="preserve"> </w:t>
      </w:r>
      <w:r w:rsidRPr="00A61188">
        <w:t>работника</w:t>
      </w:r>
      <w:r w:rsidR="00A61188" w:rsidRPr="00A61188">
        <w:t xml:space="preserve"> (</w:t>
      </w:r>
      <w:r w:rsidRPr="00A61188">
        <w:t>соответственно,</w:t>
      </w:r>
      <w:r w:rsidR="00A61188" w:rsidRPr="00A61188">
        <w:t xml:space="preserve"> </w:t>
      </w:r>
      <w:r w:rsidRPr="00A61188">
        <w:t>входит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состав</w:t>
      </w:r>
      <w:r w:rsidR="00A61188" w:rsidRPr="00A61188">
        <w:t xml:space="preserve"> </w:t>
      </w:r>
      <w:r w:rsidRPr="00A61188">
        <w:t>начисленной</w:t>
      </w:r>
      <w:r w:rsidR="00A61188" w:rsidRPr="00A61188">
        <w:t xml:space="preserve"> </w:t>
      </w:r>
      <w:r w:rsidRPr="00A61188">
        <w:t>заработной</w:t>
      </w:r>
      <w:r w:rsidR="00A61188" w:rsidRPr="00A61188">
        <w:t xml:space="preserve"> </w:t>
      </w:r>
      <w:r w:rsidRPr="00A61188">
        <w:t>платы</w:t>
      </w:r>
      <w:r w:rsidR="00A61188" w:rsidRPr="00A61188">
        <w:t xml:space="preserve">), </w:t>
      </w:r>
      <w:r w:rsidRPr="00A61188">
        <w:t>а</w:t>
      </w:r>
      <w:r w:rsidR="00A61188" w:rsidRPr="00A61188">
        <w:t xml:space="preserve"> </w:t>
      </w:r>
      <w:r w:rsidRPr="00A61188">
        <w:t>не</w:t>
      </w:r>
      <w:r w:rsidR="00A61188" w:rsidRPr="00A61188">
        <w:t xml:space="preserve"> </w:t>
      </w:r>
      <w:r w:rsidRPr="00A61188">
        <w:t>уплачивается</w:t>
      </w:r>
      <w:r w:rsidR="00A61188" w:rsidRPr="00A61188">
        <w:t xml:space="preserve"> </w:t>
      </w:r>
      <w:r w:rsidRPr="00A61188">
        <w:t>за</w:t>
      </w:r>
      <w:r w:rsidR="00A61188" w:rsidRPr="00A61188">
        <w:t xml:space="preserve"> </w:t>
      </w:r>
      <w:r w:rsidRPr="00A61188">
        <w:t>счет</w:t>
      </w:r>
      <w:r w:rsidR="00A61188" w:rsidRPr="00A61188">
        <w:t xml:space="preserve"> </w:t>
      </w:r>
      <w:r w:rsidRPr="00A61188">
        <w:t>средств</w:t>
      </w:r>
      <w:r w:rsidR="00A61188" w:rsidRPr="00A61188">
        <w:t xml:space="preserve"> </w:t>
      </w:r>
      <w:r w:rsidRPr="00A61188">
        <w:t>предприятия,</w:t>
      </w:r>
      <w:r w:rsidR="00A61188" w:rsidRPr="00A61188">
        <w:t xml:space="preserve"> </w:t>
      </w:r>
      <w:r w:rsidRPr="00A61188">
        <w:t>поэтому</w:t>
      </w:r>
      <w:r w:rsidR="00A61188" w:rsidRPr="00A61188">
        <w:t xml:space="preserve"> </w:t>
      </w:r>
      <w:r w:rsidRPr="00A61188">
        <w:t>при</w:t>
      </w:r>
      <w:r w:rsidR="00A61188" w:rsidRPr="00A61188">
        <w:t xml:space="preserve"> </w:t>
      </w:r>
      <w:r w:rsidRPr="00A61188">
        <w:t>расчете</w:t>
      </w:r>
      <w:r w:rsidR="00A61188" w:rsidRPr="00A61188">
        <w:t xml:space="preserve"> </w:t>
      </w:r>
      <w:r w:rsidRPr="00A61188">
        <w:t>налоговой</w:t>
      </w:r>
      <w:r w:rsidR="00A61188" w:rsidRPr="00A61188">
        <w:t xml:space="preserve"> </w:t>
      </w:r>
      <w:r w:rsidRPr="00A61188">
        <w:t>базы</w:t>
      </w:r>
      <w:r w:rsidR="00A61188" w:rsidRPr="00A61188">
        <w:t xml:space="preserve"> </w:t>
      </w:r>
      <w:r w:rsidRPr="00A61188">
        <w:t>по</w:t>
      </w:r>
      <w:r w:rsidR="00A61188" w:rsidRPr="00A61188">
        <w:t xml:space="preserve"> </w:t>
      </w:r>
      <w:r w:rsidRPr="00A61188">
        <w:t>единому</w:t>
      </w:r>
      <w:r w:rsidR="00A61188" w:rsidRPr="00A61188">
        <w:t xml:space="preserve"> "</w:t>
      </w:r>
      <w:r w:rsidRPr="00A61188">
        <w:t>упрощенному</w:t>
      </w:r>
      <w:r w:rsidR="00A61188" w:rsidRPr="00A61188">
        <w:t xml:space="preserve">" </w:t>
      </w:r>
      <w:r w:rsidRPr="00A61188">
        <w:t>налогу</w:t>
      </w:r>
      <w:r w:rsidR="00A61188" w:rsidRPr="00A61188">
        <w:t xml:space="preserve"> </w:t>
      </w:r>
      <w:r w:rsidRPr="00A61188">
        <w:t>сумма</w:t>
      </w:r>
      <w:r w:rsidR="00A61188" w:rsidRPr="00A61188">
        <w:t xml:space="preserve"> </w:t>
      </w:r>
      <w:r w:rsidRPr="00A61188">
        <w:t>НДФЛ</w:t>
      </w:r>
      <w:r w:rsidR="00A61188" w:rsidRPr="00A61188">
        <w:t xml:space="preserve"> </w:t>
      </w:r>
      <w:r w:rsidRPr="00A61188">
        <w:t>не</w:t>
      </w:r>
      <w:r w:rsidR="00A61188" w:rsidRPr="00A61188">
        <w:t xml:space="preserve"> </w:t>
      </w:r>
      <w:r w:rsidRPr="00A61188">
        <w:t>учитывается</w:t>
      </w:r>
      <w:r w:rsidR="00A61188" w:rsidRPr="00A61188">
        <w:t>.</w:t>
      </w:r>
    </w:p>
    <w:p w:rsidR="00A61188" w:rsidRDefault="00912437" w:rsidP="00912437">
      <w:pPr>
        <w:pStyle w:val="1"/>
        <w:rPr>
          <w:rStyle w:val="aff0"/>
        </w:rPr>
      </w:pPr>
      <w:r>
        <w:rPr>
          <w:rStyle w:val="aff0"/>
        </w:rPr>
        <w:br w:type="page"/>
      </w:r>
      <w:bookmarkStart w:id="14" w:name="_Toc287945599"/>
      <w:r w:rsidR="00A61188" w:rsidRPr="00A61188">
        <w:rPr>
          <w:rStyle w:val="aff0"/>
        </w:rPr>
        <w:t xml:space="preserve">3.2 </w:t>
      </w:r>
      <w:r w:rsidR="00FC0A00" w:rsidRPr="00A61188">
        <w:rPr>
          <w:rStyle w:val="aff0"/>
        </w:rPr>
        <w:t>Расчет</w:t>
      </w:r>
      <w:r w:rsidR="00A61188" w:rsidRPr="00A61188">
        <w:rPr>
          <w:rStyle w:val="aff0"/>
        </w:rPr>
        <w:t xml:space="preserve"> </w:t>
      </w:r>
      <w:r w:rsidR="00FC0A00" w:rsidRPr="00A61188">
        <w:rPr>
          <w:rStyle w:val="aff0"/>
        </w:rPr>
        <w:t>налога</w:t>
      </w:r>
      <w:r w:rsidR="00A61188" w:rsidRPr="00A61188">
        <w:rPr>
          <w:rStyle w:val="aff0"/>
        </w:rPr>
        <w:t xml:space="preserve"> </w:t>
      </w:r>
      <w:r w:rsidR="00FC0A00" w:rsidRPr="00A61188">
        <w:rPr>
          <w:rStyle w:val="aff0"/>
        </w:rPr>
        <w:t>при</w:t>
      </w:r>
      <w:r w:rsidR="00A61188" w:rsidRPr="00A61188">
        <w:rPr>
          <w:rStyle w:val="aff0"/>
        </w:rPr>
        <w:t xml:space="preserve"> </w:t>
      </w:r>
      <w:r w:rsidR="00FC0A00" w:rsidRPr="00A61188">
        <w:rPr>
          <w:rStyle w:val="aff0"/>
        </w:rPr>
        <w:t>применении</w:t>
      </w:r>
      <w:r w:rsidR="00A61188" w:rsidRPr="00A61188">
        <w:rPr>
          <w:rStyle w:val="aff0"/>
        </w:rPr>
        <w:t xml:space="preserve"> </w:t>
      </w:r>
      <w:r w:rsidR="00FC0A00" w:rsidRPr="00A61188">
        <w:rPr>
          <w:rStyle w:val="aff0"/>
        </w:rPr>
        <w:t>системы</w:t>
      </w:r>
      <w:r w:rsidR="00A61188" w:rsidRPr="00A61188">
        <w:rPr>
          <w:rStyle w:val="aff0"/>
        </w:rPr>
        <w:t xml:space="preserve"> </w:t>
      </w:r>
      <w:r w:rsidR="00FC0A00" w:rsidRPr="00A61188">
        <w:rPr>
          <w:rStyle w:val="aff0"/>
        </w:rPr>
        <w:t>налогообложения</w:t>
      </w:r>
      <w:r w:rsidR="00A61188" w:rsidRPr="00A61188">
        <w:rPr>
          <w:rStyle w:val="aff0"/>
        </w:rPr>
        <w:t xml:space="preserve"> </w:t>
      </w:r>
      <w:r w:rsidR="00FC0A00" w:rsidRPr="00A61188">
        <w:rPr>
          <w:rStyle w:val="aff0"/>
        </w:rPr>
        <w:t>в</w:t>
      </w:r>
      <w:r w:rsidR="00A61188" w:rsidRPr="00A61188">
        <w:rPr>
          <w:rStyle w:val="aff0"/>
        </w:rPr>
        <w:t xml:space="preserve"> </w:t>
      </w:r>
      <w:r w:rsidR="00FC0A00" w:rsidRPr="00A61188">
        <w:rPr>
          <w:rStyle w:val="aff0"/>
        </w:rPr>
        <w:t>виде</w:t>
      </w:r>
      <w:r w:rsidR="00A61188" w:rsidRPr="00A61188">
        <w:rPr>
          <w:rStyle w:val="aff0"/>
        </w:rPr>
        <w:t xml:space="preserve"> </w:t>
      </w:r>
      <w:r w:rsidR="00FC0A00" w:rsidRPr="00A61188">
        <w:rPr>
          <w:rStyle w:val="aff0"/>
        </w:rPr>
        <w:t>единого</w:t>
      </w:r>
      <w:r w:rsidR="00A61188" w:rsidRPr="00A61188">
        <w:rPr>
          <w:rStyle w:val="aff0"/>
        </w:rPr>
        <w:t xml:space="preserve"> </w:t>
      </w:r>
      <w:r w:rsidR="00FC0A00" w:rsidRPr="00A61188">
        <w:rPr>
          <w:rStyle w:val="aff0"/>
        </w:rPr>
        <w:t>налога</w:t>
      </w:r>
      <w:r w:rsidR="00A61188" w:rsidRPr="00A61188">
        <w:rPr>
          <w:rStyle w:val="aff0"/>
        </w:rPr>
        <w:t xml:space="preserve"> </w:t>
      </w:r>
      <w:r w:rsidR="00FC0A00" w:rsidRPr="00A61188">
        <w:rPr>
          <w:rStyle w:val="aff0"/>
        </w:rPr>
        <w:t>на</w:t>
      </w:r>
      <w:r w:rsidR="00A61188" w:rsidRPr="00A61188">
        <w:rPr>
          <w:rStyle w:val="aff0"/>
        </w:rPr>
        <w:t xml:space="preserve"> </w:t>
      </w:r>
      <w:r w:rsidR="00FC0A00" w:rsidRPr="00A61188">
        <w:rPr>
          <w:rStyle w:val="aff0"/>
        </w:rPr>
        <w:t>вмененный</w:t>
      </w:r>
      <w:r w:rsidR="00A61188" w:rsidRPr="00A61188">
        <w:rPr>
          <w:rStyle w:val="aff0"/>
        </w:rPr>
        <w:t xml:space="preserve"> </w:t>
      </w:r>
      <w:r w:rsidR="00FC0A00" w:rsidRPr="00A61188">
        <w:rPr>
          <w:rStyle w:val="aff0"/>
        </w:rPr>
        <w:t>доход</w:t>
      </w:r>
      <w:r w:rsidR="00A61188" w:rsidRPr="00A61188">
        <w:rPr>
          <w:rStyle w:val="aff0"/>
        </w:rPr>
        <w:t xml:space="preserve"> </w:t>
      </w:r>
      <w:r w:rsidR="00FC0A00" w:rsidRPr="00A61188">
        <w:rPr>
          <w:rStyle w:val="aff0"/>
        </w:rPr>
        <w:t>для</w:t>
      </w:r>
      <w:r w:rsidR="00A61188" w:rsidRPr="00A61188">
        <w:rPr>
          <w:rStyle w:val="aff0"/>
        </w:rPr>
        <w:t xml:space="preserve"> </w:t>
      </w:r>
      <w:r w:rsidR="00FC0A00" w:rsidRPr="00A61188">
        <w:rPr>
          <w:rStyle w:val="aff0"/>
        </w:rPr>
        <w:t>отдельных</w:t>
      </w:r>
      <w:r w:rsidR="00A61188" w:rsidRPr="00A61188">
        <w:rPr>
          <w:rStyle w:val="aff0"/>
        </w:rPr>
        <w:t xml:space="preserve"> </w:t>
      </w:r>
      <w:r w:rsidR="00FC0A00" w:rsidRPr="00A61188">
        <w:rPr>
          <w:rStyle w:val="aff0"/>
        </w:rPr>
        <w:t>видов</w:t>
      </w:r>
      <w:r w:rsidR="00A61188" w:rsidRPr="00A61188">
        <w:rPr>
          <w:rStyle w:val="aff0"/>
        </w:rPr>
        <w:t xml:space="preserve"> </w:t>
      </w:r>
      <w:r w:rsidR="00FC0A00" w:rsidRPr="00A61188">
        <w:rPr>
          <w:rStyle w:val="aff0"/>
        </w:rPr>
        <w:t>деятельности</w:t>
      </w:r>
      <w:bookmarkEnd w:id="14"/>
    </w:p>
    <w:p w:rsidR="00912437" w:rsidRPr="00912437" w:rsidRDefault="00912437" w:rsidP="00912437">
      <w:pPr>
        <w:rPr>
          <w:lang w:eastAsia="en-US"/>
        </w:rPr>
      </w:pPr>
    </w:p>
    <w:p w:rsidR="00A61188" w:rsidRPr="00A61188" w:rsidRDefault="00745F5C" w:rsidP="00A61188">
      <w:pPr>
        <w:tabs>
          <w:tab w:val="left" w:pos="726"/>
        </w:tabs>
      </w:pPr>
      <w:r w:rsidRPr="00A61188">
        <w:t>ИП</w:t>
      </w:r>
      <w:r w:rsidR="00A61188" w:rsidRPr="00A61188">
        <w:t xml:space="preserve"> </w:t>
      </w:r>
      <w:r w:rsidR="0032463F" w:rsidRPr="00A61188">
        <w:t>осуществля</w:t>
      </w:r>
      <w:r w:rsidRPr="00A61188">
        <w:t>ет</w:t>
      </w:r>
      <w:r w:rsidR="00A61188" w:rsidRPr="00A61188">
        <w:t xml:space="preserve"> </w:t>
      </w:r>
      <w:r w:rsidRPr="00A61188">
        <w:t>розничную</w:t>
      </w:r>
      <w:r w:rsidR="00A61188" w:rsidRPr="00A61188">
        <w:t xml:space="preserve"> </w:t>
      </w:r>
      <w:r w:rsidRPr="00A61188">
        <w:t>торговлю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магазине,</w:t>
      </w:r>
      <w:r w:rsidR="00A61188" w:rsidRPr="00A61188">
        <w:t xml:space="preserve"> </w:t>
      </w:r>
      <w:r w:rsidRPr="00A61188">
        <w:t>вычислительной</w:t>
      </w:r>
      <w:r w:rsidR="00A61188" w:rsidRPr="00A61188">
        <w:t xml:space="preserve"> </w:t>
      </w:r>
      <w:r w:rsidRPr="00A61188">
        <w:t>техникой,</w:t>
      </w:r>
      <w:r w:rsidR="00A61188" w:rsidRPr="00A61188">
        <w:t xml:space="preserve"> </w:t>
      </w:r>
      <w:r w:rsidRPr="00A61188">
        <w:t>теле</w:t>
      </w:r>
      <w:r w:rsidR="003929AF" w:rsidRPr="00A61188">
        <w:t>-</w:t>
      </w:r>
      <w:r w:rsidRPr="00A61188">
        <w:t>радио</w:t>
      </w:r>
      <w:r w:rsidR="003929AF" w:rsidRPr="00A61188">
        <w:t>-</w:t>
      </w:r>
      <w:r w:rsidRPr="00A61188">
        <w:t>товарами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средствами</w:t>
      </w:r>
      <w:r w:rsidR="00A61188" w:rsidRPr="00A61188">
        <w:t xml:space="preserve"> </w:t>
      </w:r>
      <w:r w:rsidRPr="00A61188">
        <w:t>связи</w:t>
      </w:r>
      <w:r w:rsidR="00A61188" w:rsidRPr="00A61188">
        <w:t xml:space="preserve">. </w:t>
      </w:r>
      <w:r w:rsidR="003929AF" w:rsidRPr="00A61188">
        <w:t>Торговый</w:t>
      </w:r>
      <w:r w:rsidR="00A61188" w:rsidRPr="00A61188">
        <w:t xml:space="preserve"> </w:t>
      </w:r>
      <w:r w:rsidR="003929AF" w:rsidRPr="00A61188">
        <w:t>зал</w:t>
      </w:r>
      <w:r w:rsidR="00A61188" w:rsidRPr="00A61188">
        <w:t xml:space="preserve"> </w:t>
      </w:r>
      <w:r w:rsidR="003929AF" w:rsidRPr="00A61188">
        <w:t>площадью</w:t>
      </w:r>
      <w:r w:rsidR="00A61188" w:rsidRPr="00A61188">
        <w:t xml:space="preserve"> </w:t>
      </w:r>
      <w:r w:rsidR="003929AF" w:rsidRPr="00A61188">
        <w:t>50кв</w:t>
      </w:r>
      <w:r w:rsidR="00A61188" w:rsidRPr="00A61188">
        <w:t xml:space="preserve">. </w:t>
      </w:r>
      <w:r w:rsidR="003929AF" w:rsidRPr="00A61188">
        <w:t>м</w:t>
      </w:r>
      <w:r w:rsidR="00A61188" w:rsidRPr="00A61188">
        <w:t>.</w:t>
      </w:r>
    </w:p>
    <w:p w:rsidR="00912437" w:rsidRDefault="00912437" w:rsidP="00A61188">
      <w:pPr>
        <w:tabs>
          <w:tab w:val="left" w:pos="726"/>
        </w:tabs>
      </w:pPr>
    </w:p>
    <w:p w:rsidR="003929AF" w:rsidRPr="00A61188" w:rsidRDefault="003929AF" w:rsidP="00A61188">
      <w:pPr>
        <w:tabs>
          <w:tab w:val="left" w:pos="726"/>
        </w:tabs>
      </w:pPr>
      <w:r w:rsidRPr="00A61188">
        <w:t>Таблица</w:t>
      </w:r>
      <w:r w:rsidR="00A61188" w:rsidRPr="00A61188">
        <w:t xml:space="preserve"> </w:t>
      </w:r>
      <w:r w:rsidRPr="00A61188">
        <w:t>3</w:t>
      </w:r>
      <w:r w:rsidR="00A61188" w:rsidRPr="00A61188">
        <w:t>.2</w:t>
      </w:r>
    </w:p>
    <w:p w:rsidR="003929AF" w:rsidRPr="00A61188" w:rsidRDefault="00FC0A00" w:rsidP="00912437">
      <w:pPr>
        <w:tabs>
          <w:tab w:val="left" w:pos="726"/>
        </w:tabs>
        <w:ind w:left="709" w:firstLine="0"/>
      </w:pPr>
      <w:r w:rsidRPr="00A61188">
        <w:t>Расчет</w:t>
      </w:r>
      <w:r w:rsidR="00A61188" w:rsidRPr="00A61188">
        <w:t xml:space="preserve"> </w:t>
      </w:r>
      <w:r w:rsidRPr="00A61188">
        <w:t>налогов</w:t>
      </w:r>
      <w:r w:rsidR="00A61188" w:rsidRPr="00A61188">
        <w:t xml:space="preserve"> </w:t>
      </w:r>
      <w:r w:rsidRPr="00A61188">
        <w:t>для</w:t>
      </w:r>
      <w:r w:rsidR="00A61188" w:rsidRPr="00A61188">
        <w:t xml:space="preserve"> </w:t>
      </w:r>
      <w:r w:rsidRPr="00A61188">
        <w:t>индивидуального</w:t>
      </w:r>
      <w:r w:rsidR="00A61188" w:rsidRPr="00A61188">
        <w:t xml:space="preserve"> </w:t>
      </w:r>
      <w:r w:rsidRPr="00A61188">
        <w:t>предпринимателя,</w:t>
      </w:r>
      <w:r w:rsidR="00A61188" w:rsidRPr="00A61188">
        <w:t xml:space="preserve"> </w:t>
      </w:r>
      <w:r w:rsidRPr="00A61188">
        <w:t>применяющего</w:t>
      </w:r>
      <w:r w:rsidR="00A61188" w:rsidRPr="00A61188">
        <w:t xml:space="preserve"> </w:t>
      </w:r>
      <w:r w:rsidRPr="00A61188">
        <w:t>ЕНВД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4"/>
        <w:gridCol w:w="722"/>
        <w:gridCol w:w="517"/>
        <w:gridCol w:w="1328"/>
        <w:gridCol w:w="1174"/>
        <w:gridCol w:w="1132"/>
        <w:gridCol w:w="927"/>
        <w:gridCol w:w="1029"/>
        <w:gridCol w:w="1029"/>
      </w:tblGrid>
      <w:tr w:rsidR="003929AF" w:rsidRPr="00A61188" w:rsidTr="002B683F">
        <w:trPr>
          <w:jc w:val="center"/>
        </w:trPr>
        <w:tc>
          <w:tcPr>
            <w:tcW w:w="1846" w:type="dxa"/>
            <w:shd w:val="clear" w:color="auto" w:fill="auto"/>
          </w:tcPr>
          <w:p w:rsidR="003929AF" w:rsidRPr="00A61188" w:rsidRDefault="003929AF" w:rsidP="00912437">
            <w:pPr>
              <w:pStyle w:val="afc"/>
            </w:pPr>
            <w:r w:rsidRPr="00A61188">
              <w:t>Базовая</w:t>
            </w:r>
            <w:r w:rsidR="00A61188" w:rsidRPr="00A61188">
              <w:t xml:space="preserve"> </w:t>
            </w:r>
            <w:r w:rsidRPr="00A61188">
              <w:t>доходность</w:t>
            </w:r>
          </w:p>
        </w:tc>
        <w:tc>
          <w:tcPr>
            <w:tcW w:w="1555" w:type="dxa"/>
            <w:shd w:val="clear" w:color="auto" w:fill="auto"/>
          </w:tcPr>
          <w:p w:rsidR="003929AF" w:rsidRPr="00A61188" w:rsidRDefault="003929AF" w:rsidP="00912437">
            <w:pPr>
              <w:pStyle w:val="afc"/>
            </w:pPr>
            <w:r w:rsidRPr="00A61188">
              <w:t>К</w:t>
            </w:r>
            <w:r w:rsidRPr="002B683F">
              <w:rPr>
                <w:vertAlign w:val="subscript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3929AF" w:rsidRPr="00A61188" w:rsidRDefault="003929AF" w:rsidP="00912437">
            <w:pPr>
              <w:pStyle w:val="afc"/>
            </w:pPr>
            <w:r w:rsidRPr="00A61188">
              <w:t>К</w:t>
            </w:r>
            <w:r w:rsidRPr="002B683F">
              <w:rPr>
                <w:vertAlign w:val="subscript"/>
              </w:rPr>
              <w:t>2</w:t>
            </w:r>
          </w:p>
        </w:tc>
        <w:tc>
          <w:tcPr>
            <w:tcW w:w="2382" w:type="dxa"/>
            <w:shd w:val="clear" w:color="auto" w:fill="auto"/>
          </w:tcPr>
          <w:p w:rsidR="003929AF" w:rsidRPr="00A61188" w:rsidRDefault="003929AF" w:rsidP="00912437">
            <w:pPr>
              <w:pStyle w:val="afc"/>
            </w:pPr>
            <w:r w:rsidRPr="00A61188">
              <w:t>Физический</w:t>
            </w:r>
            <w:r w:rsidR="00A61188" w:rsidRPr="00A61188">
              <w:t xml:space="preserve"> </w:t>
            </w:r>
            <w:r w:rsidRPr="00A61188">
              <w:t>показатель</w:t>
            </w:r>
          </w:p>
        </w:tc>
        <w:tc>
          <w:tcPr>
            <w:tcW w:w="2172" w:type="dxa"/>
            <w:shd w:val="clear" w:color="auto" w:fill="auto"/>
          </w:tcPr>
          <w:p w:rsidR="003929AF" w:rsidRPr="00A61188" w:rsidRDefault="003929AF" w:rsidP="00912437">
            <w:pPr>
              <w:pStyle w:val="afc"/>
            </w:pPr>
            <w:r w:rsidRPr="00A61188">
              <w:t>Налоговая</w:t>
            </w:r>
            <w:r w:rsidR="00A61188" w:rsidRPr="00A61188">
              <w:t xml:space="preserve"> </w:t>
            </w:r>
            <w:r w:rsidRPr="00A61188">
              <w:t>ставка</w:t>
            </w:r>
          </w:p>
        </w:tc>
        <w:tc>
          <w:tcPr>
            <w:tcW w:w="2115" w:type="dxa"/>
            <w:shd w:val="clear" w:color="auto" w:fill="auto"/>
          </w:tcPr>
          <w:p w:rsidR="003929AF" w:rsidRPr="00A61188" w:rsidRDefault="003929AF" w:rsidP="00912437">
            <w:pPr>
              <w:pStyle w:val="afc"/>
            </w:pPr>
            <w:r w:rsidRPr="00A61188">
              <w:t>ФОТ</w:t>
            </w:r>
          </w:p>
        </w:tc>
        <w:tc>
          <w:tcPr>
            <w:tcW w:w="1835" w:type="dxa"/>
            <w:shd w:val="clear" w:color="auto" w:fill="auto"/>
          </w:tcPr>
          <w:p w:rsidR="003929AF" w:rsidRPr="00A61188" w:rsidRDefault="003929AF" w:rsidP="00912437">
            <w:pPr>
              <w:pStyle w:val="afc"/>
            </w:pPr>
            <w:r w:rsidRPr="00A61188">
              <w:t>ФСС</w:t>
            </w:r>
            <w:r w:rsidR="00A61188" w:rsidRPr="00A61188">
              <w:t xml:space="preserve"> </w:t>
            </w:r>
            <w:r w:rsidRPr="00A61188">
              <w:t>0,2%</w:t>
            </w:r>
          </w:p>
        </w:tc>
        <w:tc>
          <w:tcPr>
            <w:tcW w:w="1975" w:type="dxa"/>
            <w:shd w:val="clear" w:color="auto" w:fill="auto"/>
          </w:tcPr>
          <w:p w:rsidR="003929AF" w:rsidRPr="00A61188" w:rsidRDefault="003929AF" w:rsidP="00912437">
            <w:pPr>
              <w:pStyle w:val="afc"/>
            </w:pPr>
            <w:r w:rsidRPr="00A61188">
              <w:t>ПФР,</w:t>
            </w:r>
            <w:r w:rsidR="00A61188" w:rsidRPr="00A61188">
              <w:t xml:space="preserve"> </w:t>
            </w:r>
            <w:r w:rsidRPr="00A61188">
              <w:t>14%</w:t>
            </w:r>
          </w:p>
        </w:tc>
        <w:tc>
          <w:tcPr>
            <w:tcW w:w="1975" w:type="dxa"/>
            <w:shd w:val="clear" w:color="auto" w:fill="auto"/>
          </w:tcPr>
          <w:p w:rsidR="003929AF" w:rsidRPr="00A61188" w:rsidRDefault="003929AF" w:rsidP="00912437">
            <w:pPr>
              <w:pStyle w:val="afc"/>
            </w:pPr>
            <w:r w:rsidRPr="00A61188">
              <w:t>Налог</w:t>
            </w:r>
            <w:r w:rsidR="00A61188" w:rsidRPr="00A61188">
              <w:t xml:space="preserve"> </w:t>
            </w:r>
            <w:r w:rsidRPr="00A61188">
              <w:t>к</w:t>
            </w:r>
            <w:r w:rsidR="00A61188" w:rsidRPr="00A61188">
              <w:t xml:space="preserve"> </w:t>
            </w:r>
            <w:r w:rsidRPr="00A61188">
              <w:t>уплате</w:t>
            </w:r>
          </w:p>
        </w:tc>
      </w:tr>
      <w:tr w:rsidR="003929AF" w:rsidRPr="00A61188" w:rsidTr="002B683F">
        <w:trPr>
          <w:jc w:val="center"/>
        </w:trPr>
        <w:tc>
          <w:tcPr>
            <w:tcW w:w="1846" w:type="dxa"/>
            <w:shd w:val="clear" w:color="auto" w:fill="auto"/>
          </w:tcPr>
          <w:p w:rsidR="003929AF" w:rsidRPr="00A61188" w:rsidRDefault="003929AF" w:rsidP="00912437">
            <w:pPr>
              <w:pStyle w:val="afc"/>
            </w:pPr>
            <w:r w:rsidRPr="00A61188">
              <w:t>1800</w:t>
            </w:r>
          </w:p>
        </w:tc>
        <w:tc>
          <w:tcPr>
            <w:tcW w:w="1555" w:type="dxa"/>
            <w:shd w:val="clear" w:color="auto" w:fill="auto"/>
          </w:tcPr>
          <w:p w:rsidR="003929AF" w:rsidRPr="00A61188" w:rsidRDefault="003929AF" w:rsidP="00912437">
            <w:pPr>
              <w:pStyle w:val="afc"/>
            </w:pPr>
            <w:r w:rsidRPr="00A61188">
              <w:t>1,295</w:t>
            </w:r>
          </w:p>
        </w:tc>
        <w:tc>
          <w:tcPr>
            <w:tcW w:w="1275" w:type="dxa"/>
            <w:shd w:val="clear" w:color="auto" w:fill="auto"/>
          </w:tcPr>
          <w:p w:rsidR="003929AF" w:rsidRPr="00A61188" w:rsidRDefault="003929AF" w:rsidP="00912437">
            <w:pPr>
              <w:pStyle w:val="afc"/>
            </w:pPr>
            <w:r w:rsidRPr="00A61188">
              <w:t>0,8</w:t>
            </w:r>
          </w:p>
        </w:tc>
        <w:tc>
          <w:tcPr>
            <w:tcW w:w="2382" w:type="dxa"/>
            <w:shd w:val="clear" w:color="auto" w:fill="auto"/>
          </w:tcPr>
          <w:p w:rsidR="003929AF" w:rsidRPr="00A61188" w:rsidRDefault="003929AF" w:rsidP="00912437">
            <w:pPr>
              <w:pStyle w:val="afc"/>
            </w:pPr>
            <w:r w:rsidRPr="00A61188">
              <w:t>50</w:t>
            </w:r>
          </w:p>
        </w:tc>
        <w:tc>
          <w:tcPr>
            <w:tcW w:w="2172" w:type="dxa"/>
            <w:shd w:val="clear" w:color="auto" w:fill="auto"/>
          </w:tcPr>
          <w:p w:rsidR="003929AF" w:rsidRPr="00A61188" w:rsidRDefault="003929AF" w:rsidP="00912437">
            <w:pPr>
              <w:pStyle w:val="afc"/>
            </w:pPr>
            <w:r w:rsidRPr="00A61188">
              <w:t>15%</w:t>
            </w:r>
          </w:p>
        </w:tc>
        <w:tc>
          <w:tcPr>
            <w:tcW w:w="2115" w:type="dxa"/>
            <w:shd w:val="clear" w:color="auto" w:fill="auto"/>
          </w:tcPr>
          <w:p w:rsidR="003929AF" w:rsidRPr="00A61188" w:rsidRDefault="003929AF" w:rsidP="00912437">
            <w:pPr>
              <w:pStyle w:val="afc"/>
            </w:pPr>
            <w:r w:rsidRPr="00A61188">
              <w:t>600000,00</w:t>
            </w:r>
          </w:p>
        </w:tc>
        <w:tc>
          <w:tcPr>
            <w:tcW w:w="1835" w:type="dxa"/>
            <w:shd w:val="clear" w:color="auto" w:fill="auto"/>
          </w:tcPr>
          <w:p w:rsidR="003929AF" w:rsidRPr="00A61188" w:rsidRDefault="003929AF" w:rsidP="00912437">
            <w:pPr>
              <w:pStyle w:val="afc"/>
            </w:pPr>
            <w:r w:rsidRPr="00A61188">
              <w:t>1200,00</w:t>
            </w:r>
          </w:p>
        </w:tc>
        <w:tc>
          <w:tcPr>
            <w:tcW w:w="1975" w:type="dxa"/>
            <w:shd w:val="clear" w:color="auto" w:fill="auto"/>
          </w:tcPr>
          <w:p w:rsidR="003929AF" w:rsidRPr="00A61188" w:rsidRDefault="003929AF" w:rsidP="00912437">
            <w:pPr>
              <w:pStyle w:val="afc"/>
            </w:pPr>
            <w:r w:rsidRPr="00A61188">
              <w:t>84000,00</w:t>
            </w:r>
          </w:p>
        </w:tc>
        <w:tc>
          <w:tcPr>
            <w:tcW w:w="1975" w:type="dxa"/>
            <w:shd w:val="clear" w:color="auto" w:fill="auto"/>
          </w:tcPr>
          <w:p w:rsidR="003929AF" w:rsidRPr="00A61188" w:rsidRDefault="003929AF" w:rsidP="00912437">
            <w:pPr>
              <w:pStyle w:val="afc"/>
            </w:pPr>
            <w:r w:rsidRPr="00A61188">
              <w:t>20979,00</w:t>
            </w:r>
          </w:p>
        </w:tc>
      </w:tr>
    </w:tbl>
    <w:p w:rsidR="00745F5C" w:rsidRPr="00A61188" w:rsidRDefault="00745F5C" w:rsidP="00A61188">
      <w:pPr>
        <w:tabs>
          <w:tab w:val="left" w:pos="726"/>
        </w:tabs>
      </w:pPr>
    </w:p>
    <w:p w:rsidR="00A61188" w:rsidRPr="00A61188" w:rsidRDefault="00745F5C" w:rsidP="00A61188">
      <w:pPr>
        <w:tabs>
          <w:tab w:val="left" w:pos="726"/>
        </w:tabs>
      </w:pPr>
      <w:r w:rsidRPr="00A61188">
        <w:t>Вмене</w:t>
      </w:r>
      <w:r w:rsidR="00FC0A00" w:rsidRPr="00A61188">
        <w:t>нный</w:t>
      </w:r>
      <w:r w:rsidR="00A61188" w:rsidRPr="00A61188">
        <w:t xml:space="preserve"> </w:t>
      </w:r>
      <w:r w:rsidR="00FC0A00" w:rsidRPr="00A61188">
        <w:t>доход</w:t>
      </w:r>
      <w:r w:rsidR="00A61188" w:rsidRPr="00A61188">
        <w:t xml:space="preserve"> </w:t>
      </w:r>
      <w:r w:rsidR="00FC0A00" w:rsidRPr="00A61188">
        <w:t>за</w:t>
      </w:r>
      <w:r w:rsidR="00A61188" w:rsidRPr="00A61188">
        <w:t xml:space="preserve"> </w:t>
      </w:r>
      <w:r w:rsidR="00FC0A00" w:rsidRPr="00A61188">
        <w:t>квартал</w:t>
      </w:r>
      <w:r w:rsidR="00A61188" w:rsidRPr="00A61188">
        <w:t xml:space="preserve"> </w:t>
      </w:r>
      <w:r w:rsidR="00FC0A00" w:rsidRPr="00A61188">
        <w:t>равен</w:t>
      </w:r>
      <w:r w:rsidR="00A61188" w:rsidRPr="00A61188">
        <w:t>: (</w:t>
      </w:r>
      <w:r w:rsidR="00FC0A00" w:rsidRPr="00A61188">
        <w:t>1</w:t>
      </w:r>
      <w:r w:rsidRPr="00A61188">
        <w:t>800</w:t>
      </w:r>
      <w:r w:rsidR="00A61188" w:rsidRPr="00A61188">
        <w:t xml:space="preserve"> </w:t>
      </w:r>
      <w:r w:rsidRPr="00A61188">
        <w:t>х</w:t>
      </w:r>
      <w:r w:rsidR="00A61188" w:rsidRPr="00A61188">
        <w:t xml:space="preserve"> </w:t>
      </w:r>
      <w:r w:rsidRPr="00A61188">
        <w:t>50</w:t>
      </w:r>
      <w:r w:rsidR="00A61188" w:rsidRPr="00A61188">
        <w:t xml:space="preserve"> </w:t>
      </w:r>
      <w:r w:rsidR="00FC0A00" w:rsidRPr="00A61188">
        <w:t>х</w:t>
      </w:r>
      <w:r w:rsidR="00A61188" w:rsidRPr="00A61188">
        <w:t xml:space="preserve"> </w:t>
      </w:r>
      <w:r w:rsidR="00FC0A00" w:rsidRPr="00A61188">
        <w:t>1,295</w:t>
      </w:r>
      <w:r w:rsidR="00A61188" w:rsidRPr="00A61188">
        <w:t xml:space="preserve"> </w:t>
      </w:r>
      <w:r w:rsidR="00FC0A00" w:rsidRPr="00A61188">
        <w:t>х</w:t>
      </w:r>
      <w:r w:rsidR="00A61188" w:rsidRPr="00A61188">
        <w:t xml:space="preserve"> </w:t>
      </w:r>
      <w:r w:rsidR="00FC0A00" w:rsidRPr="00A61188">
        <w:t>0,8</w:t>
      </w:r>
      <w:r w:rsidR="00A61188" w:rsidRPr="00A61188">
        <w:t xml:space="preserve">) </w:t>
      </w:r>
      <w:r w:rsidR="00FC0A00" w:rsidRPr="00A61188">
        <w:t>х</w:t>
      </w:r>
      <w:r w:rsidR="00A61188" w:rsidRPr="00A61188">
        <w:t xml:space="preserve"> </w:t>
      </w:r>
      <w:r w:rsidR="00FC0A00" w:rsidRPr="00A61188">
        <w:t>3</w:t>
      </w:r>
      <w:r w:rsidR="00A61188" w:rsidRPr="00A61188">
        <w:t xml:space="preserve"> </w:t>
      </w:r>
      <w:r w:rsidR="00FC0A00" w:rsidRPr="00A61188">
        <w:t>месяца</w:t>
      </w:r>
      <w:r w:rsidR="00A61188" w:rsidRPr="00A61188">
        <w:t xml:space="preserve"> </w:t>
      </w:r>
      <w:r w:rsidR="00FC0A00" w:rsidRPr="00A61188">
        <w:t>=</w:t>
      </w:r>
      <w:r w:rsidR="00A61188" w:rsidRPr="00A61188">
        <w:t xml:space="preserve"> </w:t>
      </w:r>
      <w:r w:rsidR="00FC0A00" w:rsidRPr="00A61188">
        <w:t>279</w:t>
      </w:r>
      <w:r w:rsidRPr="00A61188">
        <w:t>720</w:t>
      </w:r>
      <w:r w:rsidR="001D3A9A" w:rsidRPr="00A61188">
        <w:t>,00</w:t>
      </w:r>
      <w:r w:rsidR="00A61188" w:rsidRPr="00A61188">
        <w:t xml:space="preserve"> </w:t>
      </w:r>
      <w:r w:rsidRPr="00A61188">
        <w:t>рублей</w:t>
      </w:r>
      <w:r w:rsidR="00A61188" w:rsidRPr="00A61188">
        <w:t>.</w:t>
      </w:r>
    </w:p>
    <w:p w:rsidR="00A61188" w:rsidRPr="00A61188" w:rsidRDefault="00745F5C" w:rsidP="00A61188">
      <w:pPr>
        <w:tabs>
          <w:tab w:val="left" w:pos="726"/>
        </w:tabs>
      </w:pPr>
      <w:r w:rsidRPr="00A61188">
        <w:t>Сумма</w:t>
      </w:r>
      <w:r w:rsidR="00A61188" w:rsidRPr="00A61188">
        <w:t xml:space="preserve"> </w:t>
      </w:r>
      <w:r w:rsidRPr="00A61188">
        <w:t>ЕНВД</w:t>
      </w:r>
      <w:r w:rsidR="00A61188" w:rsidRPr="00A61188">
        <w:t xml:space="preserve"> (</w:t>
      </w:r>
      <w:r w:rsidR="00FC0A00" w:rsidRPr="00A61188">
        <w:t>промежуточный</w:t>
      </w:r>
      <w:r w:rsidR="00A61188" w:rsidRPr="00A61188">
        <w:t xml:space="preserve"> </w:t>
      </w:r>
      <w:r w:rsidR="00FC0A00" w:rsidRPr="00A61188">
        <w:t>результат</w:t>
      </w:r>
      <w:r w:rsidR="00A61188" w:rsidRPr="00A61188">
        <w:t xml:space="preserve">): </w:t>
      </w:r>
      <w:r w:rsidR="00FC0A00" w:rsidRPr="00A61188">
        <w:t>279720</w:t>
      </w:r>
      <w:r w:rsidR="001D3A9A" w:rsidRPr="00A61188">
        <w:t>,00</w:t>
      </w:r>
      <w:r w:rsidR="00A61188" w:rsidRPr="00A61188">
        <w:t xml:space="preserve"> </w:t>
      </w:r>
      <w:r w:rsidR="00FC0A00" w:rsidRPr="00A61188">
        <w:t>х</w:t>
      </w:r>
      <w:r w:rsidR="00A61188" w:rsidRPr="00A61188">
        <w:t xml:space="preserve"> </w:t>
      </w:r>
      <w:r w:rsidR="00FC0A00" w:rsidRPr="00A61188">
        <w:t>0,15</w:t>
      </w:r>
      <w:r w:rsidR="00A61188" w:rsidRPr="00A61188">
        <w:t xml:space="preserve"> </w:t>
      </w:r>
      <w:r w:rsidR="00FC0A00" w:rsidRPr="00A61188">
        <w:t>=</w:t>
      </w:r>
      <w:r w:rsidR="00A61188" w:rsidRPr="00A61188">
        <w:t xml:space="preserve"> </w:t>
      </w:r>
      <w:r w:rsidR="00FC0A00" w:rsidRPr="00A61188">
        <w:t>41</w:t>
      </w:r>
      <w:r w:rsidRPr="00A61188">
        <w:t>958</w:t>
      </w:r>
      <w:r w:rsidR="00A61188" w:rsidRPr="00A61188">
        <w:t xml:space="preserve"> </w:t>
      </w:r>
      <w:r w:rsidRPr="00A61188">
        <w:t>рублей</w:t>
      </w:r>
      <w:r w:rsidR="00A61188" w:rsidRPr="00A61188">
        <w:t>.</w:t>
      </w:r>
    </w:p>
    <w:p w:rsidR="00A61188" w:rsidRPr="00A61188" w:rsidRDefault="00745F5C" w:rsidP="00A61188">
      <w:pPr>
        <w:tabs>
          <w:tab w:val="left" w:pos="726"/>
        </w:tabs>
      </w:pPr>
      <w:r w:rsidRPr="00A61188">
        <w:t>Страховые</w:t>
      </w:r>
      <w:r w:rsidR="00A61188" w:rsidRPr="00A61188">
        <w:t xml:space="preserve"> </w:t>
      </w:r>
      <w:r w:rsidRPr="00A61188">
        <w:t>взносы</w:t>
      </w:r>
      <w:r w:rsidR="00A61188" w:rsidRPr="00A61188">
        <w:t>:</w:t>
      </w:r>
    </w:p>
    <w:p w:rsidR="00A61188" w:rsidRPr="00A61188" w:rsidRDefault="00FC0A00" w:rsidP="00A61188">
      <w:pPr>
        <w:tabs>
          <w:tab w:val="left" w:pos="726"/>
        </w:tabs>
      </w:pPr>
      <w:r w:rsidRPr="00A61188">
        <w:t>в</w:t>
      </w:r>
      <w:r w:rsidR="00A61188" w:rsidRPr="00A61188">
        <w:t xml:space="preserve"> </w:t>
      </w:r>
      <w:r w:rsidRPr="00A61188">
        <w:t>Пенсионный</w:t>
      </w:r>
      <w:r w:rsidR="00A61188" w:rsidRPr="00A61188">
        <w:t xml:space="preserve"> </w:t>
      </w:r>
      <w:r w:rsidRPr="00A61188">
        <w:t>фонд</w:t>
      </w:r>
      <w:r w:rsidR="00A61188" w:rsidRPr="00A61188">
        <w:t xml:space="preserve"> </w:t>
      </w:r>
      <w:r w:rsidRPr="00A61188">
        <w:t>РФ</w:t>
      </w:r>
      <w:r w:rsidR="00A61188" w:rsidRPr="00A61188">
        <w:t xml:space="preserve">: </w:t>
      </w:r>
      <w:r w:rsidRPr="00A61188">
        <w:t>600000</w:t>
      </w:r>
      <w:r w:rsidR="001D3A9A" w:rsidRPr="00A61188">
        <w:t>,00</w:t>
      </w:r>
      <w:r w:rsidR="00A61188" w:rsidRPr="00A61188">
        <w:t xml:space="preserve"> </w:t>
      </w:r>
      <w:r w:rsidRPr="00A61188">
        <w:t>х</w:t>
      </w:r>
      <w:r w:rsidR="00A61188" w:rsidRPr="00A61188">
        <w:t xml:space="preserve"> </w:t>
      </w:r>
      <w:r w:rsidRPr="00A61188">
        <w:t>0,14</w:t>
      </w:r>
      <w:r w:rsidR="00A61188" w:rsidRPr="00A61188">
        <w:t xml:space="preserve"> </w:t>
      </w:r>
      <w:r w:rsidRPr="00A61188">
        <w:t>=</w:t>
      </w:r>
      <w:r w:rsidR="00A61188" w:rsidRPr="00A61188">
        <w:t xml:space="preserve"> </w:t>
      </w:r>
      <w:r w:rsidRPr="00A61188">
        <w:t>84</w:t>
      </w:r>
      <w:r w:rsidR="00745F5C" w:rsidRPr="00A61188">
        <w:t>000</w:t>
      </w:r>
      <w:r w:rsidR="001D3A9A" w:rsidRPr="00A61188">
        <w:t>,00</w:t>
      </w:r>
      <w:r w:rsidR="00A61188" w:rsidRPr="00A61188">
        <w:t xml:space="preserve"> </w:t>
      </w:r>
      <w:r w:rsidR="00745F5C" w:rsidRPr="00A61188">
        <w:t>рублей</w:t>
      </w:r>
      <w:r w:rsidR="00A61188" w:rsidRPr="00A61188">
        <w:t>;</w:t>
      </w:r>
    </w:p>
    <w:p w:rsidR="00A61188" w:rsidRPr="00A61188" w:rsidRDefault="00745F5C" w:rsidP="00A61188">
      <w:pPr>
        <w:tabs>
          <w:tab w:val="left" w:pos="726"/>
        </w:tabs>
      </w:pPr>
      <w:r w:rsidRPr="00A61188">
        <w:t>в</w:t>
      </w:r>
      <w:r w:rsidR="00A61188" w:rsidRPr="00A61188">
        <w:t xml:space="preserve"> </w:t>
      </w:r>
      <w:r w:rsidRPr="00A61188">
        <w:t>ФСС</w:t>
      </w:r>
      <w:r w:rsidR="00A61188" w:rsidRPr="00A61188">
        <w:t xml:space="preserve"> "</w:t>
      </w:r>
      <w:r w:rsidR="003929AF" w:rsidRPr="00A61188">
        <w:t>от</w:t>
      </w:r>
      <w:r w:rsidR="00A61188" w:rsidRPr="00A61188">
        <w:t xml:space="preserve"> </w:t>
      </w:r>
      <w:r w:rsidR="003929AF" w:rsidRPr="00A61188">
        <w:t>несчастных</w:t>
      </w:r>
      <w:r w:rsidR="00A61188" w:rsidRPr="00A61188">
        <w:t xml:space="preserve"> </w:t>
      </w:r>
      <w:r w:rsidR="003929AF" w:rsidRPr="00A61188">
        <w:t>случаев</w:t>
      </w:r>
      <w:r w:rsidR="00A61188" w:rsidRPr="00A61188">
        <w:t xml:space="preserve">": </w:t>
      </w:r>
      <w:r w:rsidR="00FC0A00" w:rsidRPr="00A61188">
        <w:t>600</w:t>
      </w:r>
      <w:r w:rsidRPr="00A61188">
        <w:t>000</w:t>
      </w:r>
      <w:r w:rsidR="001D3A9A" w:rsidRPr="00A61188">
        <w:t>,00</w:t>
      </w:r>
      <w:r w:rsidR="00A61188" w:rsidRPr="00A61188">
        <w:t xml:space="preserve"> </w:t>
      </w:r>
      <w:r w:rsidRPr="00A61188">
        <w:t>х</w:t>
      </w:r>
      <w:r w:rsidR="00A61188" w:rsidRPr="00A61188">
        <w:t xml:space="preserve"> </w:t>
      </w:r>
      <w:r w:rsidRPr="00A61188">
        <w:t>0,002</w:t>
      </w:r>
      <w:r w:rsidR="00A61188" w:rsidRPr="00A61188">
        <w:t xml:space="preserve"> </w:t>
      </w:r>
      <w:r w:rsidRPr="00A61188">
        <w:t>=</w:t>
      </w:r>
      <w:r w:rsidR="00A61188" w:rsidRPr="00A61188">
        <w:t xml:space="preserve"> </w:t>
      </w:r>
      <w:r w:rsidRPr="00A61188">
        <w:t>1200</w:t>
      </w:r>
      <w:r w:rsidR="00A61188" w:rsidRPr="00A61188">
        <w:t xml:space="preserve"> </w:t>
      </w:r>
      <w:r w:rsidRPr="00A61188">
        <w:t>рублей</w:t>
      </w:r>
      <w:r w:rsidR="00A61188" w:rsidRPr="00A61188">
        <w:t>.</w:t>
      </w:r>
    </w:p>
    <w:p w:rsidR="00912437" w:rsidRDefault="00745F5C" w:rsidP="00A61188">
      <w:pPr>
        <w:tabs>
          <w:tab w:val="left" w:pos="726"/>
        </w:tabs>
      </w:pPr>
      <w:r w:rsidRPr="00A61188">
        <w:t>Общая</w:t>
      </w:r>
      <w:r w:rsidR="00A61188" w:rsidRPr="00A61188">
        <w:t xml:space="preserve"> </w:t>
      </w:r>
      <w:r w:rsidRPr="00A61188">
        <w:t>сумма</w:t>
      </w:r>
      <w:r w:rsidR="00A61188" w:rsidRPr="00A61188">
        <w:t xml:space="preserve"> </w:t>
      </w:r>
      <w:r w:rsidRPr="00A61188">
        <w:t>страховых</w:t>
      </w:r>
      <w:r w:rsidR="00A61188" w:rsidRPr="00A61188">
        <w:t xml:space="preserve"> </w:t>
      </w:r>
      <w:r w:rsidRPr="00A61188">
        <w:t>взносов</w:t>
      </w:r>
      <w:r w:rsidR="00A61188" w:rsidRPr="00A61188">
        <w:t xml:space="preserve">: </w:t>
      </w:r>
      <w:r w:rsidRPr="00A61188">
        <w:t>84</w:t>
      </w:r>
      <w:r w:rsidR="001D3A9A" w:rsidRPr="00A61188">
        <w:t>000,00</w:t>
      </w:r>
      <w:r w:rsidR="00A61188" w:rsidRPr="00A61188">
        <w:t xml:space="preserve"> </w:t>
      </w:r>
      <w:r w:rsidR="001D3A9A" w:rsidRPr="00A61188">
        <w:t>+</w:t>
      </w:r>
      <w:r w:rsidR="00A61188" w:rsidRPr="00A61188">
        <w:t xml:space="preserve"> </w:t>
      </w:r>
      <w:r w:rsidR="001D3A9A" w:rsidRPr="00A61188">
        <w:t>1200,00</w:t>
      </w:r>
      <w:r w:rsidR="00A61188" w:rsidRPr="00A61188">
        <w:t xml:space="preserve"> </w:t>
      </w:r>
      <w:r w:rsidR="001D3A9A" w:rsidRPr="00A61188">
        <w:t>=</w:t>
      </w:r>
      <w:r w:rsidR="00A61188" w:rsidRPr="00A61188">
        <w:t xml:space="preserve"> </w:t>
      </w:r>
      <w:r w:rsidR="001D3A9A" w:rsidRPr="00A61188">
        <w:t>85</w:t>
      </w:r>
      <w:r w:rsidRPr="00A61188">
        <w:t>200</w:t>
      </w:r>
      <w:r w:rsidR="001D3A9A" w:rsidRPr="00A61188">
        <w:t>,00</w:t>
      </w:r>
      <w:r w:rsidR="00A61188" w:rsidRPr="00A61188">
        <w:t xml:space="preserve"> </w:t>
      </w:r>
      <w:r w:rsidRPr="00A61188">
        <w:t>рублей</w:t>
      </w:r>
      <w:r w:rsidR="00A61188" w:rsidRPr="00A61188">
        <w:t xml:space="preserve">. </w:t>
      </w:r>
    </w:p>
    <w:p w:rsidR="00912437" w:rsidRDefault="00912437" w:rsidP="00A61188">
      <w:pPr>
        <w:tabs>
          <w:tab w:val="left" w:pos="726"/>
        </w:tabs>
      </w:pPr>
    </w:p>
    <w:p w:rsidR="00A61188" w:rsidRPr="00A61188" w:rsidRDefault="00745F5C" w:rsidP="00A61188">
      <w:pPr>
        <w:tabs>
          <w:tab w:val="left" w:pos="726"/>
        </w:tabs>
      </w:pPr>
      <w:r w:rsidRPr="00A61188">
        <w:t>Поскол</w:t>
      </w:r>
      <w:r w:rsidR="001D3A9A" w:rsidRPr="00A61188">
        <w:t>ьку</w:t>
      </w:r>
      <w:r w:rsidR="00A61188" w:rsidRPr="00A61188">
        <w:t xml:space="preserve"> </w:t>
      </w:r>
      <w:r w:rsidR="001D3A9A" w:rsidRPr="00A61188">
        <w:t>сумма</w:t>
      </w:r>
      <w:r w:rsidR="00A61188" w:rsidRPr="00A61188">
        <w:t xml:space="preserve"> </w:t>
      </w:r>
      <w:r w:rsidR="001D3A9A" w:rsidRPr="00A61188">
        <w:t>страховых</w:t>
      </w:r>
      <w:r w:rsidR="00A61188" w:rsidRPr="00A61188">
        <w:t xml:space="preserve"> </w:t>
      </w:r>
      <w:r w:rsidR="001D3A9A" w:rsidRPr="00A61188">
        <w:t>взносов</w:t>
      </w:r>
      <w:r w:rsidR="00A61188" w:rsidRPr="00A61188">
        <w:t xml:space="preserve"> (</w:t>
      </w:r>
      <w:r w:rsidR="001D3A9A" w:rsidRPr="00A61188">
        <w:t>85</w:t>
      </w:r>
      <w:r w:rsidRPr="00A61188">
        <w:t>200</w:t>
      </w:r>
      <w:r w:rsidR="001D3A9A" w:rsidRPr="00A61188">
        <w:t>,00</w:t>
      </w:r>
      <w:r w:rsidR="00A61188" w:rsidRPr="00A61188">
        <w:t xml:space="preserve"> </w:t>
      </w:r>
      <w:r w:rsidRPr="00A61188">
        <w:t>рублей</w:t>
      </w:r>
      <w:r w:rsidR="00A61188" w:rsidRPr="00A61188">
        <w:t xml:space="preserve">) </w:t>
      </w:r>
      <w:r w:rsidRPr="00A61188">
        <w:t>превышает</w:t>
      </w:r>
      <w:r w:rsidR="00A61188" w:rsidRPr="00A61188">
        <w:t xml:space="preserve"> </w:t>
      </w:r>
      <w:r w:rsidRPr="00A61188">
        <w:t>50%</w:t>
      </w:r>
      <w:r w:rsidR="00A61188" w:rsidRPr="00A61188">
        <w:t xml:space="preserve"> </w:t>
      </w:r>
      <w:r w:rsidRPr="00A61188">
        <w:t>от</w:t>
      </w:r>
      <w:r w:rsidR="00A61188" w:rsidRPr="00A61188">
        <w:t xml:space="preserve"> </w:t>
      </w:r>
      <w:r w:rsidRPr="00A61188">
        <w:t>рассчитанной</w:t>
      </w:r>
      <w:r w:rsidR="00A61188" w:rsidRPr="00A61188">
        <w:t xml:space="preserve"> </w:t>
      </w:r>
      <w:r w:rsidRPr="00A61188">
        <w:t>выше</w:t>
      </w:r>
      <w:r w:rsidR="00A61188" w:rsidRPr="00A61188">
        <w:t xml:space="preserve"> </w:t>
      </w:r>
      <w:r w:rsidRPr="00A61188">
        <w:t>суммы</w:t>
      </w:r>
      <w:r w:rsidR="00A61188" w:rsidRPr="00A61188">
        <w:t xml:space="preserve"> </w:t>
      </w:r>
      <w:r w:rsidRPr="00A61188">
        <w:t>ЕНВД,</w:t>
      </w:r>
      <w:r w:rsidR="00A61188" w:rsidRPr="00A61188">
        <w:t xml:space="preserve"> </w:t>
      </w:r>
      <w:r w:rsidRPr="00A61188">
        <w:t>предприятие</w:t>
      </w:r>
      <w:r w:rsidR="00A61188" w:rsidRPr="00A61188">
        <w:t xml:space="preserve"> </w:t>
      </w:r>
      <w:r w:rsidRPr="00A61188">
        <w:t>может</w:t>
      </w:r>
      <w:r w:rsidR="00A61188" w:rsidRPr="00A61188">
        <w:t xml:space="preserve"> </w:t>
      </w:r>
      <w:r w:rsidRPr="00A61188">
        <w:t>уменьшить</w:t>
      </w:r>
      <w:r w:rsidR="00A61188" w:rsidRPr="00A61188">
        <w:t xml:space="preserve"> </w:t>
      </w:r>
      <w:r w:rsidRPr="00A61188">
        <w:t>сумму</w:t>
      </w:r>
      <w:r w:rsidR="00A61188" w:rsidRPr="00A61188">
        <w:t xml:space="preserve"> </w:t>
      </w:r>
      <w:r w:rsidRPr="00A61188">
        <w:t>данного</w:t>
      </w:r>
      <w:r w:rsidR="00A61188" w:rsidRPr="00A61188">
        <w:t xml:space="preserve"> </w:t>
      </w:r>
      <w:r w:rsidRPr="00A61188">
        <w:t>налога</w:t>
      </w:r>
      <w:r w:rsidR="00A61188" w:rsidRPr="00A61188">
        <w:t xml:space="preserve"> </w:t>
      </w:r>
      <w:r w:rsidRPr="00A61188">
        <w:t>только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50%</w:t>
      </w:r>
      <w:r w:rsidR="00A61188" w:rsidRPr="00A61188">
        <w:t>.</w:t>
      </w:r>
    </w:p>
    <w:p w:rsidR="00A61188" w:rsidRPr="00A61188" w:rsidRDefault="00745F5C" w:rsidP="00A61188">
      <w:pPr>
        <w:tabs>
          <w:tab w:val="left" w:pos="726"/>
        </w:tabs>
      </w:pPr>
      <w:r w:rsidRPr="00A61188">
        <w:t>Таким</w:t>
      </w:r>
      <w:r w:rsidR="00A61188" w:rsidRPr="00A61188">
        <w:t xml:space="preserve"> </w:t>
      </w:r>
      <w:r w:rsidRPr="00A61188">
        <w:t>образом,</w:t>
      </w:r>
      <w:r w:rsidR="00A61188" w:rsidRPr="00A61188">
        <w:t xml:space="preserve"> </w:t>
      </w:r>
      <w:r w:rsidRPr="00A61188">
        <w:t>сумма</w:t>
      </w:r>
      <w:r w:rsidR="00A61188" w:rsidRPr="00A61188">
        <w:t xml:space="preserve"> </w:t>
      </w:r>
      <w:r w:rsidRPr="00A61188">
        <w:t>ЕНВД,</w:t>
      </w:r>
      <w:r w:rsidR="00A61188" w:rsidRPr="00A61188">
        <w:t xml:space="preserve"> </w:t>
      </w:r>
      <w:r w:rsidRPr="00A61188">
        <w:t>подлежащего</w:t>
      </w:r>
      <w:r w:rsidR="00A61188" w:rsidRPr="00A61188">
        <w:t xml:space="preserve"> </w:t>
      </w:r>
      <w:r w:rsidRPr="00A61188">
        <w:t>уплате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бюджет</w:t>
      </w:r>
      <w:r w:rsidR="00A61188" w:rsidRPr="00A61188">
        <w:t xml:space="preserve"> </w:t>
      </w:r>
      <w:r w:rsidRPr="00A61188">
        <w:t>за</w:t>
      </w:r>
      <w:r w:rsidR="00A61188" w:rsidRPr="00A61188">
        <w:t xml:space="preserve"> </w:t>
      </w:r>
      <w:r w:rsidRPr="00A61188">
        <w:t>прошедший</w:t>
      </w:r>
      <w:r w:rsidR="00A61188" w:rsidRPr="00A61188">
        <w:t xml:space="preserve"> </w:t>
      </w:r>
      <w:r w:rsidRPr="00A61188">
        <w:t>квартал,</w:t>
      </w:r>
      <w:r w:rsidR="00A61188" w:rsidRPr="00A61188">
        <w:t xml:space="preserve"> </w:t>
      </w:r>
      <w:r w:rsidRPr="00A61188">
        <w:t>составляет</w:t>
      </w:r>
      <w:r w:rsidR="00A61188" w:rsidRPr="00A61188">
        <w:t xml:space="preserve"> </w:t>
      </w:r>
      <w:r w:rsidRPr="00A61188">
        <w:t>41958</w:t>
      </w:r>
      <w:r w:rsidR="001D3A9A" w:rsidRPr="00A61188">
        <w:t>,00</w:t>
      </w:r>
      <w:r w:rsidR="00A61188" w:rsidRPr="00A61188">
        <w:t xml:space="preserve"> </w:t>
      </w:r>
      <w:r w:rsidRPr="00A61188">
        <w:t>х</w:t>
      </w:r>
      <w:r w:rsidR="00A61188" w:rsidRPr="00A61188">
        <w:t xml:space="preserve"> </w:t>
      </w:r>
      <w:r w:rsidRPr="00A61188">
        <w:t>0,5</w:t>
      </w:r>
      <w:r w:rsidR="00A61188" w:rsidRPr="00A61188">
        <w:t xml:space="preserve"> </w:t>
      </w:r>
      <w:r w:rsidRPr="00A61188">
        <w:t>=</w:t>
      </w:r>
      <w:r w:rsidR="00A61188" w:rsidRPr="00A61188">
        <w:t xml:space="preserve"> </w:t>
      </w:r>
      <w:r w:rsidRPr="00A61188">
        <w:t>20979</w:t>
      </w:r>
      <w:r w:rsidR="001D3A9A" w:rsidRPr="00A61188">
        <w:t>,00</w:t>
      </w:r>
      <w:r w:rsidR="00A61188" w:rsidRPr="00A61188">
        <w:t xml:space="preserve"> </w:t>
      </w:r>
      <w:r w:rsidRPr="00A61188">
        <w:t>рублей</w:t>
      </w:r>
      <w:r w:rsidR="00A61188" w:rsidRPr="00A61188">
        <w:t>.</w:t>
      </w:r>
    </w:p>
    <w:p w:rsidR="00A61188" w:rsidRPr="00A61188" w:rsidRDefault="00745F5C" w:rsidP="00A61188">
      <w:pPr>
        <w:tabs>
          <w:tab w:val="left" w:pos="726"/>
        </w:tabs>
      </w:pPr>
      <w:r w:rsidRPr="00A61188">
        <w:t>Физические</w:t>
      </w:r>
      <w:r w:rsidR="00A61188" w:rsidRPr="00A61188">
        <w:t xml:space="preserve"> </w:t>
      </w:r>
      <w:r w:rsidRPr="00A61188">
        <w:t>показатели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базовая</w:t>
      </w:r>
      <w:r w:rsidR="00A61188" w:rsidRPr="00A61188">
        <w:t xml:space="preserve"> </w:t>
      </w:r>
      <w:r w:rsidRPr="00A61188">
        <w:t>доходность</w:t>
      </w:r>
      <w:r w:rsidR="00A61188" w:rsidRPr="00A61188">
        <w:t xml:space="preserve"> </w:t>
      </w:r>
      <w:r w:rsidRPr="00A61188">
        <w:t>по</w:t>
      </w:r>
      <w:r w:rsidR="00A61188" w:rsidRPr="00A61188">
        <w:t xml:space="preserve"> </w:t>
      </w:r>
      <w:r w:rsidRPr="00A61188">
        <w:t>различным</w:t>
      </w:r>
      <w:r w:rsidR="00A61188" w:rsidRPr="00A61188">
        <w:t xml:space="preserve"> </w:t>
      </w:r>
      <w:r w:rsidRPr="00A61188">
        <w:t>видам</w:t>
      </w:r>
      <w:r w:rsidR="00A61188" w:rsidRPr="00A61188">
        <w:t xml:space="preserve"> </w:t>
      </w:r>
      <w:r w:rsidRPr="00A61188">
        <w:t>предпринимательской</w:t>
      </w:r>
      <w:r w:rsidR="00A61188" w:rsidRPr="00A61188">
        <w:t xml:space="preserve"> </w:t>
      </w:r>
      <w:r w:rsidRPr="00A61188">
        <w:t>деятельности,</w:t>
      </w:r>
      <w:r w:rsidR="00A61188" w:rsidRPr="00A61188">
        <w:t xml:space="preserve"> </w:t>
      </w:r>
      <w:r w:rsidRPr="00A61188">
        <w:t>применяемые</w:t>
      </w:r>
      <w:r w:rsidR="00A61188" w:rsidRPr="00A61188">
        <w:t xml:space="preserve"> </w:t>
      </w:r>
      <w:r w:rsidRPr="00A61188">
        <w:t>при</w:t>
      </w:r>
      <w:r w:rsidR="00A61188" w:rsidRPr="00A61188">
        <w:t xml:space="preserve"> </w:t>
      </w:r>
      <w:r w:rsidRPr="00A61188">
        <w:t>расчете</w:t>
      </w:r>
      <w:r w:rsidR="00A61188" w:rsidRPr="00A61188">
        <w:t xml:space="preserve"> </w:t>
      </w:r>
      <w:r w:rsidRPr="00A61188">
        <w:t>ЕНВД</w:t>
      </w:r>
    </w:p>
    <w:p w:rsidR="00912437" w:rsidRDefault="00912437" w:rsidP="00A61188">
      <w:pPr>
        <w:tabs>
          <w:tab w:val="left" w:pos="726"/>
        </w:tabs>
        <w:rPr>
          <w:rStyle w:val="aff0"/>
        </w:rPr>
      </w:pPr>
    </w:p>
    <w:p w:rsidR="00A61188" w:rsidRDefault="00A61188" w:rsidP="00912437">
      <w:pPr>
        <w:pStyle w:val="1"/>
        <w:rPr>
          <w:rStyle w:val="aff0"/>
        </w:rPr>
      </w:pPr>
      <w:bookmarkStart w:id="15" w:name="_Toc287945600"/>
      <w:r w:rsidRPr="00A61188">
        <w:rPr>
          <w:rStyle w:val="aff0"/>
        </w:rPr>
        <w:t xml:space="preserve">3.3 </w:t>
      </w:r>
      <w:r w:rsidR="001D3A9A" w:rsidRPr="00A61188">
        <w:rPr>
          <w:rStyle w:val="aff0"/>
        </w:rPr>
        <w:t>Расчет</w:t>
      </w:r>
      <w:r w:rsidRPr="00A61188">
        <w:rPr>
          <w:rStyle w:val="aff0"/>
        </w:rPr>
        <w:t xml:space="preserve"> </w:t>
      </w:r>
      <w:r w:rsidR="001D3A9A" w:rsidRPr="00A61188">
        <w:rPr>
          <w:rStyle w:val="aff0"/>
        </w:rPr>
        <w:t>налога</w:t>
      </w:r>
      <w:r w:rsidRPr="00A61188">
        <w:rPr>
          <w:rStyle w:val="aff0"/>
        </w:rPr>
        <w:t xml:space="preserve"> </w:t>
      </w:r>
      <w:r w:rsidR="001D3A9A" w:rsidRPr="00A61188">
        <w:rPr>
          <w:rStyle w:val="aff0"/>
        </w:rPr>
        <w:t>при</w:t>
      </w:r>
      <w:r w:rsidRPr="00A61188">
        <w:rPr>
          <w:rStyle w:val="aff0"/>
        </w:rPr>
        <w:t xml:space="preserve"> </w:t>
      </w:r>
      <w:r w:rsidR="001D3A9A" w:rsidRPr="00A61188">
        <w:rPr>
          <w:rStyle w:val="aff0"/>
        </w:rPr>
        <w:t>применении</w:t>
      </w:r>
      <w:r w:rsidRPr="00A61188">
        <w:rPr>
          <w:rStyle w:val="aff0"/>
        </w:rPr>
        <w:t xml:space="preserve"> </w:t>
      </w:r>
      <w:r w:rsidR="001D3A9A" w:rsidRPr="00A61188">
        <w:rPr>
          <w:rStyle w:val="aff0"/>
        </w:rPr>
        <w:t>системы</w:t>
      </w:r>
      <w:r w:rsidRPr="00A61188">
        <w:rPr>
          <w:rStyle w:val="aff0"/>
        </w:rPr>
        <w:t xml:space="preserve"> </w:t>
      </w:r>
      <w:r w:rsidR="001D3A9A" w:rsidRPr="00A61188">
        <w:rPr>
          <w:rStyle w:val="aff0"/>
        </w:rPr>
        <w:t>налогообложения</w:t>
      </w:r>
      <w:r w:rsidRPr="00A61188">
        <w:rPr>
          <w:rStyle w:val="aff0"/>
        </w:rPr>
        <w:t xml:space="preserve"> </w:t>
      </w:r>
      <w:r w:rsidR="001D3A9A" w:rsidRPr="00A61188">
        <w:rPr>
          <w:rStyle w:val="aff0"/>
        </w:rPr>
        <w:t>в</w:t>
      </w:r>
      <w:r w:rsidRPr="00A61188">
        <w:rPr>
          <w:rStyle w:val="aff0"/>
        </w:rPr>
        <w:t xml:space="preserve"> </w:t>
      </w:r>
      <w:r w:rsidR="001D3A9A" w:rsidRPr="00A61188">
        <w:rPr>
          <w:rStyle w:val="aff0"/>
        </w:rPr>
        <w:t>виде</w:t>
      </w:r>
      <w:r w:rsidRPr="00A61188">
        <w:rPr>
          <w:rStyle w:val="aff0"/>
        </w:rPr>
        <w:t xml:space="preserve"> </w:t>
      </w:r>
      <w:r w:rsidR="001D3A9A" w:rsidRPr="00A61188">
        <w:rPr>
          <w:rStyle w:val="aff0"/>
        </w:rPr>
        <w:t>единого</w:t>
      </w:r>
      <w:r w:rsidRPr="00A61188">
        <w:rPr>
          <w:rStyle w:val="aff0"/>
        </w:rPr>
        <w:t xml:space="preserve"> </w:t>
      </w:r>
      <w:r w:rsidR="001D3A9A" w:rsidRPr="00A61188">
        <w:rPr>
          <w:rStyle w:val="aff0"/>
        </w:rPr>
        <w:t>сельскохозяйственного</w:t>
      </w:r>
      <w:r w:rsidRPr="00A61188">
        <w:rPr>
          <w:rStyle w:val="aff0"/>
        </w:rPr>
        <w:t xml:space="preserve"> </w:t>
      </w:r>
      <w:r w:rsidR="001D3A9A" w:rsidRPr="00A61188">
        <w:rPr>
          <w:rStyle w:val="aff0"/>
        </w:rPr>
        <w:t>налога</w:t>
      </w:r>
      <w:bookmarkEnd w:id="15"/>
    </w:p>
    <w:p w:rsidR="00912437" w:rsidRPr="00912437" w:rsidRDefault="00912437" w:rsidP="00912437">
      <w:pPr>
        <w:rPr>
          <w:lang w:eastAsia="en-US"/>
        </w:rPr>
      </w:pPr>
    </w:p>
    <w:p w:rsidR="00A61188" w:rsidRPr="00A61188" w:rsidRDefault="00730029" w:rsidP="00A61188">
      <w:pPr>
        <w:tabs>
          <w:tab w:val="left" w:pos="726"/>
        </w:tabs>
      </w:pPr>
      <w:r w:rsidRPr="00A61188">
        <w:t>Сельскохозяйственная</w:t>
      </w:r>
      <w:r w:rsidR="00A61188" w:rsidRPr="00A61188">
        <w:t xml:space="preserve"> </w:t>
      </w:r>
      <w:r w:rsidRPr="00A61188">
        <w:t>организация</w:t>
      </w:r>
      <w:r w:rsidR="00A61188" w:rsidRPr="00A61188">
        <w:t xml:space="preserve"> </w:t>
      </w:r>
      <w:r w:rsidRPr="00A61188">
        <w:t>ООО</w:t>
      </w:r>
      <w:r w:rsidR="00A61188" w:rsidRPr="00A61188">
        <w:t xml:space="preserve"> "</w:t>
      </w:r>
      <w:r w:rsidRPr="00A61188">
        <w:t>А</w:t>
      </w:r>
      <w:r w:rsidR="00A61188" w:rsidRPr="00A61188">
        <w:t xml:space="preserve">" </w:t>
      </w:r>
      <w:r w:rsidRPr="00A61188">
        <w:t>по</w:t>
      </w:r>
      <w:r w:rsidR="00A61188" w:rsidRPr="00A61188">
        <w:t xml:space="preserve"> </w:t>
      </w:r>
      <w:r w:rsidRPr="00A61188">
        <w:t>итогам</w:t>
      </w:r>
      <w:r w:rsidR="00A61188" w:rsidRPr="00A61188">
        <w:t xml:space="preserve"> </w:t>
      </w:r>
      <w:r w:rsidRPr="00A61188">
        <w:t>первого</w:t>
      </w:r>
      <w:r w:rsidR="00A61188" w:rsidRPr="00A61188">
        <w:t xml:space="preserve"> </w:t>
      </w:r>
      <w:r w:rsidRPr="00A61188">
        <w:t>полугодия</w:t>
      </w:r>
      <w:r w:rsidR="00A61188" w:rsidRPr="00A61188">
        <w:t xml:space="preserve"> </w:t>
      </w:r>
      <w:r w:rsidRPr="00A61188">
        <w:t>получила</w:t>
      </w:r>
      <w:r w:rsidR="00A61188" w:rsidRPr="00A61188">
        <w:t xml:space="preserve"> </w:t>
      </w:r>
      <w:r w:rsidRPr="00A61188">
        <w:t>доход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сумме</w:t>
      </w:r>
      <w:r w:rsidR="00A61188" w:rsidRPr="00A61188">
        <w:t xml:space="preserve"> </w:t>
      </w:r>
      <w:r w:rsidRPr="00A61188">
        <w:t>1000,000</w:t>
      </w:r>
      <w:r w:rsidR="00A61188" w:rsidRPr="00A61188">
        <w:t xml:space="preserve"> </w:t>
      </w:r>
      <w:r w:rsidRPr="00A61188">
        <w:t>тыс</w:t>
      </w:r>
      <w:r w:rsidR="00A61188" w:rsidRPr="00A61188">
        <w:t xml:space="preserve">. </w:t>
      </w:r>
      <w:r w:rsidRPr="00A61188">
        <w:t>рублей,</w:t>
      </w:r>
      <w:r w:rsidR="00A61188" w:rsidRPr="00A61188">
        <w:t xml:space="preserve"> </w:t>
      </w:r>
      <w:r w:rsidRPr="00A61188">
        <w:t>расходы</w:t>
      </w:r>
      <w:r w:rsidR="00A61188" w:rsidRPr="00A61188">
        <w:t xml:space="preserve"> </w:t>
      </w:r>
      <w:r w:rsidRPr="00A61188">
        <w:t>организации</w:t>
      </w:r>
      <w:r w:rsidR="00A61188" w:rsidRPr="00A61188">
        <w:t xml:space="preserve"> </w:t>
      </w:r>
      <w:r w:rsidRPr="00A61188">
        <w:t>составили</w:t>
      </w:r>
      <w:r w:rsidR="00A61188" w:rsidRPr="00A61188">
        <w:t xml:space="preserve"> </w:t>
      </w:r>
      <w:r w:rsidRPr="00A61188">
        <w:t>800,000</w:t>
      </w:r>
      <w:r w:rsidR="00A61188" w:rsidRPr="00A61188">
        <w:t xml:space="preserve"> </w:t>
      </w:r>
      <w:r w:rsidRPr="00A61188">
        <w:t>тыс</w:t>
      </w:r>
      <w:r w:rsidR="00A61188" w:rsidRPr="00A61188">
        <w:t xml:space="preserve">. </w:t>
      </w:r>
      <w:r w:rsidRPr="00A61188">
        <w:t>рублей</w:t>
      </w:r>
      <w:r w:rsidR="00A61188" w:rsidRPr="00A61188">
        <w:t>.</w:t>
      </w:r>
    </w:p>
    <w:p w:rsidR="00912437" w:rsidRDefault="00912437" w:rsidP="00A61188">
      <w:pPr>
        <w:tabs>
          <w:tab w:val="left" w:pos="726"/>
        </w:tabs>
      </w:pPr>
    </w:p>
    <w:p w:rsidR="00730029" w:rsidRPr="00A61188" w:rsidRDefault="00730029" w:rsidP="00A61188">
      <w:pPr>
        <w:tabs>
          <w:tab w:val="left" w:pos="726"/>
        </w:tabs>
      </w:pPr>
      <w:r w:rsidRPr="00A61188">
        <w:t>Таблица</w:t>
      </w:r>
      <w:r w:rsidR="00A61188" w:rsidRPr="00A61188">
        <w:t xml:space="preserve"> </w:t>
      </w:r>
      <w:r w:rsidRPr="00A61188">
        <w:t>3</w:t>
      </w:r>
      <w:r w:rsidR="00A61188" w:rsidRPr="00A61188">
        <w:t>.3</w:t>
      </w:r>
    </w:p>
    <w:p w:rsidR="00730029" w:rsidRPr="00A61188" w:rsidRDefault="001D3A9A" w:rsidP="00A61188">
      <w:pPr>
        <w:tabs>
          <w:tab w:val="left" w:pos="726"/>
        </w:tabs>
      </w:pPr>
      <w:r w:rsidRPr="00A61188">
        <w:t>Расчет</w:t>
      </w:r>
      <w:r w:rsidR="00A61188" w:rsidRPr="00A61188">
        <w:t xml:space="preserve"> </w:t>
      </w:r>
      <w:r w:rsidRPr="00A61188">
        <w:t>налога</w:t>
      </w:r>
      <w:r w:rsidR="00A61188" w:rsidRPr="00A61188">
        <w:t xml:space="preserve"> </w:t>
      </w:r>
      <w:r w:rsidRPr="00A61188">
        <w:t>для</w:t>
      </w:r>
      <w:r w:rsidR="00A61188" w:rsidRPr="00A61188">
        <w:t xml:space="preserve"> </w:t>
      </w:r>
      <w:r w:rsidRPr="00A61188">
        <w:t>ООО</w:t>
      </w:r>
      <w:r w:rsidR="00A61188" w:rsidRPr="00A61188">
        <w:t xml:space="preserve"> "</w:t>
      </w:r>
      <w:r w:rsidRPr="00A61188">
        <w:t>А</w:t>
      </w:r>
      <w:r w:rsidR="00A61188" w:rsidRPr="00A61188">
        <w:t>"</w:t>
      </w:r>
      <w:r w:rsidRPr="00A61188">
        <w:t>,</w:t>
      </w:r>
      <w:r w:rsidR="00A61188" w:rsidRPr="00A61188">
        <w:t xml:space="preserve"> </w:t>
      </w:r>
      <w:r w:rsidRPr="00A61188">
        <w:t>применяющей</w:t>
      </w:r>
      <w:r w:rsidR="00A61188" w:rsidRPr="00A61188">
        <w:t xml:space="preserve"> </w:t>
      </w:r>
      <w:r w:rsidRPr="00A61188">
        <w:t>ЕСХН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8"/>
        <w:gridCol w:w="1770"/>
        <w:gridCol w:w="1705"/>
        <w:gridCol w:w="2070"/>
        <w:gridCol w:w="1669"/>
      </w:tblGrid>
      <w:tr w:rsidR="00730029" w:rsidRPr="00A61188" w:rsidTr="002B683F">
        <w:trPr>
          <w:jc w:val="center"/>
        </w:trPr>
        <w:tc>
          <w:tcPr>
            <w:tcW w:w="1975" w:type="dxa"/>
            <w:shd w:val="clear" w:color="auto" w:fill="auto"/>
          </w:tcPr>
          <w:p w:rsidR="00730029" w:rsidRPr="00A61188" w:rsidRDefault="00730029" w:rsidP="00912437">
            <w:pPr>
              <w:pStyle w:val="afc"/>
            </w:pPr>
            <w:r w:rsidRPr="00A61188">
              <w:t>Доход,</w:t>
            </w:r>
            <w:r w:rsidR="00A61188" w:rsidRPr="00A61188">
              <w:t xml:space="preserve"> </w:t>
            </w:r>
            <w:r w:rsidRPr="00A61188">
              <w:t>тыс</w:t>
            </w:r>
            <w:r w:rsidR="00A61188" w:rsidRPr="00A61188">
              <w:t xml:space="preserve">. </w:t>
            </w:r>
            <w:r w:rsidRPr="00A61188">
              <w:t>руб</w:t>
            </w:r>
            <w:r w:rsidR="00A61188" w:rsidRPr="00A61188">
              <w:t xml:space="preserve">. </w:t>
            </w:r>
          </w:p>
        </w:tc>
        <w:tc>
          <w:tcPr>
            <w:tcW w:w="1866" w:type="dxa"/>
            <w:shd w:val="clear" w:color="auto" w:fill="auto"/>
          </w:tcPr>
          <w:p w:rsidR="00730029" w:rsidRPr="00A61188" w:rsidRDefault="00730029" w:rsidP="00912437">
            <w:pPr>
              <w:pStyle w:val="afc"/>
            </w:pPr>
            <w:r w:rsidRPr="00A61188">
              <w:t>Расход,</w:t>
            </w:r>
            <w:r w:rsidR="00A61188" w:rsidRPr="00A61188">
              <w:t xml:space="preserve"> </w:t>
            </w:r>
            <w:r w:rsidRPr="00A61188">
              <w:t>тыс</w:t>
            </w:r>
            <w:r w:rsidR="00A61188" w:rsidRPr="00A61188">
              <w:t xml:space="preserve">. </w:t>
            </w:r>
            <w:r w:rsidRPr="00A61188">
              <w:t>руб</w:t>
            </w:r>
            <w:r w:rsidR="00A61188" w:rsidRPr="00A61188">
              <w:t xml:space="preserve">. </w:t>
            </w:r>
          </w:p>
        </w:tc>
        <w:tc>
          <w:tcPr>
            <w:tcW w:w="1801" w:type="dxa"/>
            <w:shd w:val="clear" w:color="auto" w:fill="auto"/>
          </w:tcPr>
          <w:p w:rsidR="00730029" w:rsidRPr="00A61188" w:rsidRDefault="00730029" w:rsidP="00912437">
            <w:pPr>
              <w:pStyle w:val="afc"/>
            </w:pPr>
            <w:r w:rsidRPr="00A61188">
              <w:t>Ставка</w:t>
            </w:r>
            <w:r w:rsidR="00A61188" w:rsidRPr="00A61188">
              <w:t xml:space="preserve"> </w:t>
            </w:r>
            <w:r w:rsidRPr="00A61188">
              <w:t>налога</w:t>
            </w:r>
          </w:p>
        </w:tc>
        <w:tc>
          <w:tcPr>
            <w:tcW w:w="2172" w:type="dxa"/>
            <w:shd w:val="clear" w:color="auto" w:fill="auto"/>
          </w:tcPr>
          <w:p w:rsidR="00730029" w:rsidRPr="00A61188" w:rsidRDefault="00730029" w:rsidP="00912437">
            <w:pPr>
              <w:pStyle w:val="afc"/>
            </w:pPr>
            <w:r w:rsidRPr="00A61188">
              <w:t>Налоговая</w:t>
            </w:r>
            <w:r w:rsidR="00A61188" w:rsidRPr="00A61188">
              <w:t xml:space="preserve"> </w:t>
            </w:r>
            <w:r w:rsidRPr="00A61188">
              <w:t>база</w:t>
            </w:r>
          </w:p>
        </w:tc>
        <w:tc>
          <w:tcPr>
            <w:tcW w:w="1757" w:type="dxa"/>
            <w:shd w:val="clear" w:color="auto" w:fill="auto"/>
          </w:tcPr>
          <w:p w:rsidR="00730029" w:rsidRPr="00A61188" w:rsidRDefault="00730029" w:rsidP="00912437">
            <w:pPr>
              <w:pStyle w:val="afc"/>
            </w:pPr>
            <w:r w:rsidRPr="00A61188">
              <w:t>Налог</w:t>
            </w:r>
            <w:r w:rsidR="00A61188" w:rsidRPr="00A61188">
              <w:t xml:space="preserve"> </w:t>
            </w:r>
            <w:r w:rsidRPr="00A61188">
              <w:t>к</w:t>
            </w:r>
            <w:r w:rsidR="00A61188" w:rsidRPr="00A61188">
              <w:t xml:space="preserve"> </w:t>
            </w:r>
            <w:r w:rsidRPr="00A61188">
              <w:t>уплате</w:t>
            </w:r>
            <w:r w:rsidR="006442E6" w:rsidRPr="00A61188">
              <w:t>,</w:t>
            </w:r>
            <w:r w:rsidR="00A61188" w:rsidRPr="00A61188">
              <w:t xml:space="preserve"> </w:t>
            </w:r>
            <w:r w:rsidR="006442E6" w:rsidRPr="00A61188">
              <w:t>тыс</w:t>
            </w:r>
            <w:r w:rsidR="00A61188" w:rsidRPr="00A61188">
              <w:t xml:space="preserve">. </w:t>
            </w:r>
            <w:r w:rsidR="006442E6" w:rsidRPr="00A61188">
              <w:t>руб</w:t>
            </w:r>
            <w:r w:rsidR="00A61188" w:rsidRPr="00A61188">
              <w:t xml:space="preserve">. </w:t>
            </w:r>
          </w:p>
        </w:tc>
      </w:tr>
      <w:tr w:rsidR="00730029" w:rsidRPr="00A61188" w:rsidTr="002B683F">
        <w:trPr>
          <w:jc w:val="center"/>
        </w:trPr>
        <w:tc>
          <w:tcPr>
            <w:tcW w:w="1975" w:type="dxa"/>
            <w:shd w:val="clear" w:color="auto" w:fill="auto"/>
          </w:tcPr>
          <w:p w:rsidR="00730029" w:rsidRPr="00A61188" w:rsidRDefault="00730029" w:rsidP="00912437">
            <w:pPr>
              <w:pStyle w:val="afc"/>
            </w:pPr>
            <w:r w:rsidRPr="00A61188">
              <w:t>1000,000</w:t>
            </w:r>
          </w:p>
        </w:tc>
        <w:tc>
          <w:tcPr>
            <w:tcW w:w="1866" w:type="dxa"/>
            <w:shd w:val="clear" w:color="auto" w:fill="auto"/>
          </w:tcPr>
          <w:p w:rsidR="00730029" w:rsidRPr="00A61188" w:rsidRDefault="00730029" w:rsidP="00912437">
            <w:pPr>
              <w:pStyle w:val="afc"/>
            </w:pPr>
            <w:r w:rsidRPr="00A61188">
              <w:t>800,000</w:t>
            </w:r>
          </w:p>
        </w:tc>
        <w:tc>
          <w:tcPr>
            <w:tcW w:w="1801" w:type="dxa"/>
            <w:shd w:val="clear" w:color="auto" w:fill="auto"/>
          </w:tcPr>
          <w:p w:rsidR="00730029" w:rsidRPr="00A61188" w:rsidRDefault="00730029" w:rsidP="00912437">
            <w:pPr>
              <w:pStyle w:val="afc"/>
            </w:pPr>
            <w:r w:rsidRPr="00A61188">
              <w:t>6%</w:t>
            </w:r>
          </w:p>
        </w:tc>
        <w:tc>
          <w:tcPr>
            <w:tcW w:w="2172" w:type="dxa"/>
            <w:shd w:val="clear" w:color="auto" w:fill="auto"/>
          </w:tcPr>
          <w:p w:rsidR="00730029" w:rsidRPr="00A61188" w:rsidRDefault="00730029" w:rsidP="00912437">
            <w:pPr>
              <w:pStyle w:val="afc"/>
            </w:pPr>
            <w:r w:rsidRPr="00A61188">
              <w:t>200,000</w:t>
            </w:r>
          </w:p>
        </w:tc>
        <w:tc>
          <w:tcPr>
            <w:tcW w:w="1757" w:type="dxa"/>
            <w:shd w:val="clear" w:color="auto" w:fill="auto"/>
          </w:tcPr>
          <w:p w:rsidR="00730029" w:rsidRPr="00A61188" w:rsidRDefault="00730029" w:rsidP="00912437">
            <w:pPr>
              <w:pStyle w:val="afc"/>
            </w:pPr>
            <w:r w:rsidRPr="00A61188">
              <w:t>12,000</w:t>
            </w:r>
          </w:p>
        </w:tc>
      </w:tr>
    </w:tbl>
    <w:p w:rsidR="00912437" w:rsidRDefault="00912437" w:rsidP="00A61188">
      <w:pPr>
        <w:pStyle w:val="a4"/>
        <w:tabs>
          <w:tab w:val="left" w:pos="726"/>
        </w:tabs>
        <w:rPr>
          <w:b/>
          <w:szCs w:val="32"/>
          <w:lang w:val="ru-RU"/>
        </w:rPr>
      </w:pPr>
    </w:p>
    <w:p w:rsidR="00A61188" w:rsidRDefault="00912437" w:rsidP="00912437">
      <w:pPr>
        <w:pStyle w:val="1"/>
      </w:pPr>
      <w:r>
        <w:br w:type="page"/>
      </w:r>
      <w:bookmarkStart w:id="16" w:name="_Toc287945601"/>
      <w:r w:rsidR="00A61188" w:rsidRPr="00A61188">
        <w:t>Заключение</w:t>
      </w:r>
      <w:bookmarkEnd w:id="16"/>
    </w:p>
    <w:p w:rsidR="00912437" w:rsidRPr="00912437" w:rsidRDefault="00912437" w:rsidP="00912437">
      <w:pPr>
        <w:rPr>
          <w:lang w:eastAsia="en-US"/>
        </w:rPr>
      </w:pPr>
    </w:p>
    <w:p w:rsidR="00A61188" w:rsidRPr="00A61188" w:rsidRDefault="007E7125" w:rsidP="00A61188">
      <w:pPr>
        <w:pStyle w:val="a4"/>
        <w:tabs>
          <w:tab w:val="left" w:pos="726"/>
        </w:tabs>
        <w:rPr>
          <w:lang w:val="ru-RU"/>
        </w:rPr>
      </w:pPr>
      <w:r w:rsidRPr="00A61188">
        <w:rPr>
          <w:lang w:val="ru-RU"/>
        </w:rPr>
        <w:t>Вопрос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о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налогообложении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малого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бизнеса,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приобретший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важное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значение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в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переходной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экономике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России,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остается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не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менее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актуальным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и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сейчас</w:t>
      </w:r>
      <w:r w:rsidR="00A61188" w:rsidRPr="00A61188">
        <w:rPr>
          <w:lang w:val="ru-RU"/>
        </w:rPr>
        <w:t xml:space="preserve">. </w:t>
      </w:r>
      <w:r w:rsidRPr="00A61188">
        <w:rPr>
          <w:lang w:val="ru-RU"/>
        </w:rPr>
        <w:t>Наличие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малоэффективных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производств,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снижение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занятости,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социальные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и,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как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следствие,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политические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проблемы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делают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жизненно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необходимым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создание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условий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для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деятельности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в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независимых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от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государства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и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крупного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капитала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сферах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самостоятельной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и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инициативной,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но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не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имеющей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стартового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капитала,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части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населения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страны</w:t>
      </w:r>
      <w:r w:rsidR="00A61188" w:rsidRPr="00A61188">
        <w:rPr>
          <w:lang w:val="ru-RU"/>
        </w:rPr>
        <w:t xml:space="preserve">. </w:t>
      </w:r>
      <w:r w:rsidRPr="00A61188">
        <w:rPr>
          <w:lang w:val="ru-RU"/>
        </w:rPr>
        <w:t>Эта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задача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в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сложившейся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ситуации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является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не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менее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важной,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чем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извлечение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дополнительных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доходов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бюджета</w:t>
      </w:r>
      <w:r w:rsidR="00A61188" w:rsidRPr="00A61188">
        <w:rPr>
          <w:lang w:val="ru-RU"/>
        </w:rPr>
        <w:t xml:space="preserve">. </w:t>
      </w:r>
      <w:r w:rsidRPr="00A61188">
        <w:rPr>
          <w:lang w:val="ru-RU"/>
        </w:rPr>
        <w:t>Создание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простого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и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ясного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налогового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режима,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сопровождающегося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снижением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издержек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по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ведению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учета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и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предоставлению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отчетности,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а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также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налогового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бремени,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позволило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бы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разрешить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ряд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проблем,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стоящих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в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настоящее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перед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российским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обществом</w:t>
      </w:r>
      <w:r w:rsidR="00A61188" w:rsidRPr="00A61188">
        <w:rPr>
          <w:lang w:val="ru-RU"/>
        </w:rPr>
        <w:t xml:space="preserve">. </w:t>
      </w:r>
      <w:r w:rsidRPr="00A61188">
        <w:rPr>
          <w:lang w:val="ru-RU"/>
        </w:rPr>
        <w:t>В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то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же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время,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предоставление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возможности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использовать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особый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режим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для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малого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бизнеса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следует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рассматривать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как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льготу,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которая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не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должна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быть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использована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крупными</w:t>
      </w:r>
      <w:r w:rsidR="00A61188" w:rsidRPr="00A61188">
        <w:rPr>
          <w:lang w:val="ru-RU"/>
        </w:rPr>
        <w:t xml:space="preserve"> </w:t>
      </w:r>
      <w:r w:rsidRPr="00A61188">
        <w:rPr>
          <w:lang w:val="ru-RU"/>
        </w:rPr>
        <w:t>предприятиями</w:t>
      </w:r>
      <w:r w:rsidR="00A61188" w:rsidRPr="00A61188">
        <w:rPr>
          <w:lang w:val="ru-RU"/>
        </w:rPr>
        <w:t>.</w:t>
      </w:r>
    </w:p>
    <w:p w:rsidR="00A61188" w:rsidRPr="00A61188" w:rsidRDefault="007E7125" w:rsidP="00A61188">
      <w:pPr>
        <w:tabs>
          <w:tab w:val="left" w:pos="726"/>
        </w:tabs>
      </w:pPr>
      <w:r w:rsidRPr="00A61188">
        <w:t>Главами</w:t>
      </w:r>
      <w:r w:rsidR="00A61188" w:rsidRPr="00A61188">
        <w:t xml:space="preserve"> </w:t>
      </w:r>
      <w:r w:rsidRPr="00A61188">
        <w:t>26</w:t>
      </w:r>
      <w:r w:rsidR="00A61188" w:rsidRPr="00A61188">
        <w:t>.1</w:t>
      </w:r>
      <w:r w:rsidRPr="00A61188">
        <w:t>,</w:t>
      </w:r>
      <w:r w:rsidR="00A61188" w:rsidRPr="00A61188">
        <w:t xml:space="preserve"> </w:t>
      </w:r>
      <w:r w:rsidRPr="00A61188">
        <w:t>26</w:t>
      </w:r>
      <w:r w:rsidR="00A61188" w:rsidRPr="00A61188">
        <w:t>.2</w:t>
      </w:r>
      <w:r w:rsidRPr="00A61188">
        <w:t>,</w:t>
      </w:r>
      <w:r w:rsidR="00A61188" w:rsidRPr="00A61188">
        <w:t xml:space="preserve"> </w:t>
      </w:r>
      <w:r w:rsidRPr="00A61188">
        <w:t>26</w:t>
      </w:r>
      <w:r w:rsidR="00A61188" w:rsidRPr="00A61188">
        <w:t>.3</w:t>
      </w:r>
      <w:r w:rsidRPr="00A61188">
        <w:t>,</w:t>
      </w:r>
      <w:r w:rsidR="00A61188" w:rsidRPr="00A61188">
        <w:t xml:space="preserve"> </w:t>
      </w:r>
      <w:r w:rsidRPr="00A61188">
        <w:t>26</w:t>
      </w:r>
      <w:r w:rsidR="00A61188" w:rsidRPr="00A61188">
        <w:t xml:space="preserve">.4 </w:t>
      </w:r>
      <w:r w:rsidRPr="00A61188">
        <w:t>НК</w:t>
      </w:r>
      <w:r w:rsidR="00A61188" w:rsidRPr="00A61188">
        <w:t xml:space="preserve"> </w:t>
      </w:r>
      <w:r w:rsidRPr="00A61188">
        <w:t>РФ</w:t>
      </w:r>
      <w:r w:rsidR="00A61188" w:rsidRPr="00A61188">
        <w:t xml:space="preserve"> </w:t>
      </w:r>
      <w:r w:rsidRPr="00A61188">
        <w:t>установлена</w:t>
      </w:r>
      <w:r w:rsidR="00A61188" w:rsidRPr="00A61188">
        <w:t xml:space="preserve"> </w:t>
      </w:r>
      <w:r w:rsidRPr="00A61188">
        <w:t>система</w:t>
      </w:r>
      <w:r w:rsidR="00A61188" w:rsidRPr="00A61188">
        <w:t xml:space="preserve"> </w:t>
      </w:r>
      <w:r w:rsidRPr="00A61188">
        <w:t>налогообложения</w:t>
      </w:r>
      <w:r w:rsidR="00A61188" w:rsidRPr="00A61188">
        <w:t xml:space="preserve"> </w:t>
      </w:r>
      <w:r w:rsidRPr="00A61188">
        <w:t>для</w:t>
      </w:r>
      <w:r w:rsidR="00A61188" w:rsidRPr="00A61188">
        <w:t xml:space="preserve"> </w:t>
      </w:r>
      <w:r w:rsidRPr="00A61188">
        <w:t>сельскохозяйственных</w:t>
      </w:r>
      <w:r w:rsidR="00A61188" w:rsidRPr="00A61188">
        <w:t xml:space="preserve"> </w:t>
      </w:r>
      <w:r w:rsidRPr="00A61188">
        <w:t>товаропроизводителей</w:t>
      </w:r>
      <w:r w:rsidR="00A61188" w:rsidRPr="00A61188">
        <w:t xml:space="preserve"> (</w:t>
      </w:r>
      <w:r w:rsidRPr="00A61188">
        <w:t>единый</w:t>
      </w:r>
      <w:r w:rsidR="00A61188" w:rsidRPr="00A61188">
        <w:t xml:space="preserve"> </w:t>
      </w:r>
      <w:r w:rsidRPr="00A61188">
        <w:t>сельскохозяйственный</w:t>
      </w:r>
      <w:r w:rsidR="00A61188" w:rsidRPr="00A61188">
        <w:t xml:space="preserve"> </w:t>
      </w:r>
      <w:r w:rsidRPr="00A61188">
        <w:t>налог</w:t>
      </w:r>
      <w:r w:rsidR="00A61188" w:rsidRPr="00A61188">
        <w:t xml:space="preserve">), </w:t>
      </w:r>
      <w:r w:rsidRPr="00A61188">
        <w:t>упрощенная</w:t>
      </w:r>
      <w:r w:rsidR="00A61188" w:rsidRPr="00A61188">
        <w:t xml:space="preserve"> </w:t>
      </w:r>
      <w:r w:rsidRPr="00A61188">
        <w:t>система</w:t>
      </w:r>
      <w:r w:rsidR="00A61188" w:rsidRPr="00A61188">
        <w:t xml:space="preserve"> </w:t>
      </w:r>
      <w:r w:rsidRPr="00A61188">
        <w:t>налогообложения,</w:t>
      </w:r>
      <w:r w:rsidR="00A61188" w:rsidRPr="00A61188">
        <w:t xml:space="preserve"> </w:t>
      </w:r>
      <w:r w:rsidRPr="00A61188">
        <w:t>система</w:t>
      </w:r>
      <w:r w:rsidR="00A61188" w:rsidRPr="00A61188">
        <w:t xml:space="preserve"> </w:t>
      </w:r>
      <w:r w:rsidRPr="00A61188">
        <w:t>налогообложения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виде</w:t>
      </w:r>
      <w:r w:rsidR="00A61188" w:rsidRPr="00A61188">
        <w:t xml:space="preserve"> </w:t>
      </w:r>
      <w:r w:rsidRPr="00A61188">
        <w:t>единого</w:t>
      </w:r>
      <w:r w:rsidR="00A61188" w:rsidRPr="00A61188">
        <w:t xml:space="preserve"> </w:t>
      </w:r>
      <w:r w:rsidRPr="00A61188">
        <w:t>налога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вмененный</w:t>
      </w:r>
      <w:r w:rsidR="00A61188" w:rsidRPr="00A61188">
        <w:t xml:space="preserve"> </w:t>
      </w:r>
      <w:r w:rsidRPr="00A61188">
        <w:t>доход</w:t>
      </w:r>
      <w:r w:rsidR="00A61188" w:rsidRPr="00A61188">
        <w:t xml:space="preserve"> </w:t>
      </w:r>
      <w:r w:rsidRPr="00A61188">
        <w:t>для</w:t>
      </w:r>
      <w:r w:rsidR="00A61188" w:rsidRPr="00A61188">
        <w:t xml:space="preserve"> </w:t>
      </w:r>
      <w:r w:rsidRPr="00A61188">
        <w:t>отдельных</w:t>
      </w:r>
      <w:r w:rsidR="00A61188" w:rsidRPr="00A61188">
        <w:t xml:space="preserve"> </w:t>
      </w:r>
      <w:r w:rsidRPr="00A61188">
        <w:t>видов</w:t>
      </w:r>
      <w:r w:rsidR="00A61188" w:rsidRPr="00A61188">
        <w:t xml:space="preserve"> </w:t>
      </w:r>
      <w:r w:rsidRPr="00A61188">
        <w:t>деятельности,</w:t>
      </w:r>
      <w:r w:rsidR="00A61188" w:rsidRPr="00A61188">
        <w:t xml:space="preserve"> </w:t>
      </w:r>
      <w:r w:rsidRPr="00A61188">
        <w:t>вводимая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действие</w:t>
      </w:r>
      <w:r w:rsidR="00A61188" w:rsidRPr="00A61188">
        <w:t xml:space="preserve"> </w:t>
      </w:r>
      <w:r w:rsidRPr="00A61188">
        <w:t>законами</w:t>
      </w:r>
      <w:r w:rsidR="00A61188" w:rsidRPr="00A61188">
        <w:t xml:space="preserve"> </w:t>
      </w:r>
      <w:r w:rsidRPr="00A61188">
        <w:t>субъектов</w:t>
      </w:r>
      <w:r w:rsidR="00A61188" w:rsidRPr="00A61188">
        <w:t xml:space="preserve"> </w:t>
      </w:r>
      <w:r w:rsidRPr="00A61188">
        <w:t>РФ,</w:t>
      </w:r>
      <w:r w:rsidR="00A61188" w:rsidRPr="00A61188">
        <w:t xml:space="preserve"> </w:t>
      </w:r>
      <w:r w:rsidRPr="00A61188">
        <w:t>система</w:t>
      </w:r>
      <w:r w:rsidR="00A61188" w:rsidRPr="00A61188">
        <w:t xml:space="preserve"> </w:t>
      </w:r>
      <w:r w:rsidRPr="00A61188">
        <w:t>налогообложения</w:t>
      </w:r>
      <w:r w:rsidR="00A61188" w:rsidRPr="00A61188">
        <w:t xml:space="preserve"> </w:t>
      </w:r>
      <w:r w:rsidRPr="00A61188">
        <w:t>при</w:t>
      </w:r>
      <w:r w:rsidR="00A61188" w:rsidRPr="00A61188">
        <w:t xml:space="preserve"> </w:t>
      </w:r>
      <w:r w:rsidRPr="00A61188">
        <w:t>выполнении</w:t>
      </w:r>
      <w:r w:rsidR="00A61188" w:rsidRPr="00A61188">
        <w:t xml:space="preserve"> </w:t>
      </w:r>
      <w:r w:rsidRPr="00A61188">
        <w:t>соглашений</w:t>
      </w:r>
      <w:r w:rsidR="00A61188" w:rsidRPr="00A61188">
        <w:t xml:space="preserve"> </w:t>
      </w:r>
      <w:r w:rsidRPr="00A61188">
        <w:t>о</w:t>
      </w:r>
      <w:r w:rsidR="00A61188" w:rsidRPr="00A61188">
        <w:t xml:space="preserve"> </w:t>
      </w:r>
      <w:r w:rsidRPr="00A61188">
        <w:t>разделе</w:t>
      </w:r>
      <w:r w:rsidR="00A61188" w:rsidRPr="00A61188">
        <w:t xml:space="preserve"> </w:t>
      </w:r>
      <w:r w:rsidRPr="00A61188">
        <w:t>продукции,</w:t>
      </w:r>
      <w:r w:rsidR="00A61188" w:rsidRPr="00A61188">
        <w:t xml:space="preserve"> </w:t>
      </w:r>
      <w:r w:rsidRPr="00A61188">
        <w:t>предусматривающие,</w:t>
      </w:r>
      <w:r w:rsidR="00A61188" w:rsidRPr="00A61188">
        <w:t xml:space="preserve"> </w:t>
      </w:r>
      <w:r w:rsidRPr="00A61188">
        <w:t>что</w:t>
      </w:r>
      <w:r w:rsidR="00A61188" w:rsidRPr="00A61188">
        <w:t xml:space="preserve"> </w:t>
      </w:r>
      <w:r w:rsidRPr="00A61188">
        <w:t>переход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уплату</w:t>
      </w:r>
      <w:r w:rsidR="00A61188" w:rsidRPr="00A61188">
        <w:t xml:space="preserve"> </w:t>
      </w:r>
      <w:r w:rsidRPr="00A61188">
        <w:t>этих</w:t>
      </w:r>
      <w:r w:rsidR="00A61188" w:rsidRPr="00A61188">
        <w:t xml:space="preserve"> </w:t>
      </w:r>
      <w:r w:rsidRPr="00A61188">
        <w:t>налогов</w:t>
      </w:r>
      <w:r w:rsidR="00A61188" w:rsidRPr="00A61188">
        <w:t xml:space="preserve"> </w:t>
      </w:r>
      <w:r w:rsidRPr="00A61188">
        <w:t>заменяет</w:t>
      </w:r>
      <w:r w:rsidR="00A61188" w:rsidRPr="00A61188">
        <w:t xml:space="preserve"> </w:t>
      </w:r>
      <w:r w:rsidRPr="00A61188">
        <w:t>уплату</w:t>
      </w:r>
      <w:r w:rsidR="00A61188" w:rsidRPr="00A61188">
        <w:t xml:space="preserve"> </w:t>
      </w:r>
      <w:r w:rsidRPr="00A61188">
        <w:t>соответствующей</w:t>
      </w:r>
      <w:r w:rsidR="00A61188" w:rsidRPr="00A61188">
        <w:t xml:space="preserve"> </w:t>
      </w:r>
      <w:r w:rsidRPr="00A61188">
        <w:t>совокупности</w:t>
      </w:r>
      <w:r w:rsidR="00A61188" w:rsidRPr="00A61188">
        <w:t xml:space="preserve"> </w:t>
      </w:r>
      <w:r w:rsidRPr="00A61188">
        <w:t>налогов</w:t>
      </w:r>
      <w:r w:rsidR="00A61188" w:rsidRPr="00A61188">
        <w:t xml:space="preserve"> </w:t>
      </w:r>
      <w:r w:rsidRPr="00A61188">
        <w:t>уплатой</w:t>
      </w:r>
      <w:r w:rsidR="00A61188" w:rsidRPr="00A61188">
        <w:t xml:space="preserve"> </w:t>
      </w:r>
      <w:r w:rsidRPr="00A61188">
        <w:t>одного</w:t>
      </w:r>
      <w:r w:rsidR="00A61188" w:rsidRPr="00A61188">
        <w:t xml:space="preserve"> </w:t>
      </w:r>
      <w:r w:rsidRPr="00A61188">
        <w:t>налога</w:t>
      </w:r>
      <w:r w:rsidR="00A61188" w:rsidRPr="00A61188">
        <w:t>.</w:t>
      </w:r>
    </w:p>
    <w:p w:rsidR="00A61188" w:rsidRPr="00A61188" w:rsidRDefault="007E7125" w:rsidP="00A61188">
      <w:pPr>
        <w:tabs>
          <w:tab w:val="left" w:pos="726"/>
        </w:tabs>
      </w:pPr>
      <w:r w:rsidRPr="00A61188">
        <w:t>Каждый</w:t>
      </w:r>
      <w:r w:rsidR="00A61188" w:rsidRPr="00A61188">
        <w:t xml:space="preserve"> </w:t>
      </w:r>
      <w:r w:rsidRPr="00A61188">
        <w:t>из</w:t>
      </w:r>
      <w:r w:rsidR="00A61188" w:rsidRPr="00A61188">
        <w:t xml:space="preserve"> </w:t>
      </w:r>
      <w:r w:rsidRPr="00A61188">
        <w:t>специальных</w:t>
      </w:r>
      <w:r w:rsidR="00A61188" w:rsidRPr="00A61188">
        <w:t xml:space="preserve"> </w:t>
      </w:r>
      <w:r w:rsidRPr="00A61188">
        <w:t>налоговых</w:t>
      </w:r>
      <w:r w:rsidR="00A61188" w:rsidRPr="00A61188">
        <w:t xml:space="preserve"> </w:t>
      </w:r>
      <w:r w:rsidRPr="00A61188">
        <w:t>режимов</w:t>
      </w:r>
      <w:r w:rsidR="00A61188" w:rsidRPr="00A61188">
        <w:t xml:space="preserve"> </w:t>
      </w:r>
      <w:r w:rsidRPr="00A61188">
        <w:t>имеет</w:t>
      </w:r>
      <w:r w:rsidR="00A61188" w:rsidRPr="00A61188">
        <w:t xml:space="preserve"> </w:t>
      </w:r>
      <w:r w:rsidRPr="00A61188">
        <w:t>свои</w:t>
      </w:r>
      <w:r w:rsidR="00A61188" w:rsidRPr="00A61188">
        <w:t xml:space="preserve"> </w:t>
      </w:r>
      <w:r w:rsidRPr="00A61188">
        <w:t>достоинства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недостатки</w:t>
      </w:r>
      <w:r w:rsidR="00A61188" w:rsidRPr="00A61188">
        <w:t>.</w:t>
      </w:r>
    </w:p>
    <w:p w:rsidR="00A61188" w:rsidRPr="00A61188" w:rsidRDefault="007E7125" w:rsidP="00A61188">
      <w:pPr>
        <w:tabs>
          <w:tab w:val="left" w:pos="726"/>
        </w:tabs>
      </w:pPr>
      <w:r w:rsidRPr="00A61188">
        <w:t>Почти</w:t>
      </w:r>
      <w:r w:rsidR="00A61188" w:rsidRPr="00A61188">
        <w:t xml:space="preserve"> </w:t>
      </w:r>
      <w:r w:rsidRPr="00A61188">
        <w:t>все</w:t>
      </w:r>
      <w:r w:rsidR="00A61188" w:rsidRPr="00A61188">
        <w:t xml:space="preserve"> </w:t>
      </w:r>
      <w:r w:rsidRPr="00A61188">
        <w:t>режимы</w:t>
      </w:r>
      <w:r w:rsidR="00A61188" w:rsidRPr="00A61188">
        <w:t xml:space="preserve"> </w:t>
      </w:r>
      <w:r w:rsidRPr="00A61188">
        <w:t>можно</w:t>
      </w:r>
      <w:r w:rsidR="00A61188" w:rsidRPr="00A61188">
        <w:t xml:space="preserve"> </w:t>
      </w:r>
      <w:r w:rsidRPr="00A61188">
        <w:t>применять</w:t>
      </w:r>
      <w:r w:rsidR="00A61188" w:rsidRPr="00A61188">
        <w:t xml:space="preserve"> </w:t>
      </w:r>
      <w:r w:rsidRPr="00A61188">
        <w:t>добровольно,</w:t>
      </w:r>
      <w:r w:rsidR="00A61188" w:rsidRPr="00A61188">
        <w:t xml:space="preserve"> </w:t>
      </w:r>
      <w:r w:rsidRPr="00A61188">
        <w:t>с</w:t>
      </w:r>
      <w:r w:rsidR="00A61188" w:rsidRPr="00A61188">
        <w:t xml:space="preserve"> </w:t>
      </w:r>
      <w:r w:rsidRPr="00A61188">
        <w:t>учетом</w:t>
      </w:r>
      <w:r w:rsidR="00A61188" w:rsidRPr="00A61188">
        <w:t xml:space="preserve"> </w:t>
      </w:r>
      <w:r w:rsidRPr="00A61188">
        <w:t>условий</w:t>
      </w:r>
      <w:r w:rsidR="00A61188" w:rsidRPr="00A61188">
        <w:t xml:space="preserve"> </w:t>
      </w:r>
      <w:r w:rsidRPr="00A61188">
        <w:t>их</w:t>
      </w:r>
      <w:r w:rsidR="00A61188" w:rsidRPr="00A61188">
        <w:t xml:space="preserve"> </w:t>
      </w:r>
      <w:r w:rsidRPr="00A61188">
        <w:t>применения,</w:t>
      </w:r>
      <w:r w:rsidR="00A61188" w:rsidRPr="00A61188">
        <w:t xml:space="preserve"> </w:t>
      </w:r>
      <w:r w:rsidRPr="00A61188">
        <w:t>кроме</w:t>
      </w:r>
      <w:r w:rsidR="00A61188" w:rsidRPr="00A61188">
        <w:t xml:space="preserve"> </w:t>
      </w:r>
      <w:r w:rsidRPr="00A61188">
        <w:t>ЕНВД</w:t>
      </w:r>
      <w:r w:rsidR="00A61188" w:rsidRPr="00A61188">
        <w:t xml:space="preserve">. </w:t>
      </w:r>
      <w:r w:rsidRPr="00A61188">
        <w:t>Их</w:t>
      </w:r>
      <w:r w:rsidR="00A61188" w:rsidRPr="00A61188">
        <w:t xml:space="preserve"> </w:t>
      </w:r>
      <w:r w:rsidRPr="00A61188">
        <w:t>применяют</w:t>
      </w:r>
      <w:r w:rsidR="00A61188" w:rsidRPr="00A61188">
        <w:t xml:space="preserve"> </w:t>
      </w:r>
      <w:r w:rsidRPr="00A61188">
        <w:t>как</w:t>
      </w:r>
      <w:r w:rsidR="00A61188" w:rsidRPr="00A61188">
        <w:t xml:space="preserve"> </w:t>
      </w:r>
      <w:r w:rsidRPr="00A61188">
        <w:t>организации,</w:t>
      </w:r>
      <w:r w:rsidR="00A61188" w:rsidRPr="00A61188">
        <w:t xml:space="preserve"> </w:t>
      </w:r>
      <w:r w:rsidRPr="00A61188">
        <w:t>так</w:t>
      </w:r>
      <w:r w:rsidR="00A61188" w:rsidRPr="00A61188">
        <w:t xml:space="preserve"> </w:t>
      </w:r>
      <w:r w:rsidRPr="00A61188">
        <w:t>индивидуальные</w:t>
      </w:r>
      <w:r w:rsidR="00A61188" w:rsidRPr="00A61188">
        <w:t xml:space="preserve"> </w:t>
      </w:r>
      <w:r w:rsidRPr="00A61188">
        <w:t>предприниматели</w:t>
      </w:r>
      <w:r w:rsidR="00A61188" w:rsidRPr="00A61188">
        <w:t>.</w:t>
      </w:r>
    </w:p>
    <w:p w:rsidR="00A61188" w:rsidRPr="00A61188" w:rsidRDefault="007E7125" w:rsidP="00A61188">
      <w:pPr>
        <w:tabs>
          <w:tab w:val="left" w:pos="726"/>
        </w:tabs>
      </w:pPr>
      <w:r w:rsidRPr="00A61188">
        <w:t>Разнятся</w:t>
      </w:r>
      <w:r w:rsidR="00A61188" w:rsidRPr="00A61188">
        <w:t xml:space="preserve"> </w:t>
      </w:r>
      <w:r w:rsidRPr="00A61188">
        <w:t>налоговые</w:t>
      </w:r>
      <w:r w:rsidR="00A61188" w:rsidRPr="00A61188">
        <w:t xml:space="preserve"> </w:t>
      </w:r>
      <w:r w:rsidRPr="00A61188">
        <w:t>ставки</w:t>
      </w:r>
      <w:r w:rsidR="00A61188" w:rsidRPr="00A61188">
        <w:t xml:space="preserve">: </w:t>
      </w:r>
      <w:r w:rsidRPr="00A61188">
        <w:t>при</w:t>
      </w:r>
      <w:r w:rsidR="00A61188" w:rsidRPr="00A61188">
        <w:t xml:space="preserve"> </w:t>
      </w:r>
      <w:r w:rsidRPr="00A61188">
        <w:t>ЕСХН</w:t>
      </w:r>
      <w:r w:rsidR="00A61188" w:rsidRPr="00A61188">
        <w:t xml:space="preserve"> - </w:t>
      </w:r>
      <w:r w:rsidRPr="00A61188">
        <w:t>6%,</w:t>
      </w:r>
      <w:r w:rsidR="00A61188" w:rsidRPr="00A61188">
        <w:t xml:space="preserve"> </w:t>
      </w:r>
      <w:r w:rsidRPr="00A61188">
        <w:t>при</w:t>
      </w:r>
      <w:r w:rsidR="00A61188" w:rsidRPr="00A61188">
        <w:t xml:space="preserve"> </w:t>
      </w:r>
      <w:r w:rsidRPr="00A61188">
        <w:t>УСН</w:t>
      </w:r>
      <w:r w:rsidR="00A61188" w:rsidRPr="00A61188">
        <w:t xml:space="preserve"> - </w:t>
      </w:r>
      <w:r w:rsidRPr="00A61188">
        <w:t>6%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15%,</w:t>
      </w:r>
      <w:r w:rsidR="00A61188" w:rsidRPr="00A61188">
        <w:t xml:space="preserve"> </w:t>
      </w:r>
      <w:r w:rsidRPr="00A61188">
        <w:t>при</w:t>
      </w:r>
      <w:r w:rsidR="00A61188" w:rsidRPr="00A61188">
        <w:t xml:space="preserve"> </w:t>
      </w:r>
      <w:r w:rsidRPr="00A61188">
        <w:t>ЕНВД</w:t>
      </w:r>
      <w:r w:rsidR="00A61188" w:rsidRPr="00A61188">
        <w:t xml:space="preserve"> - </w:t>
      </w:r>
      <w:r w:rsidRPr="00A61188">
        <w:t>15%</w:t>
      </w:r>
      <w:r w:rsidR="00A61188" w:rsidRPr="00A61188">
        <w:t xml:space="preserve"> </w:t>
      </w:r>
      <w:r w:rsidRPr="00A61188">
        <w:t>величины</w:t>
      </w:r>
      <w:r w:rsidR="00A61188" w:rsidRPr="00A61188">
        <w:t xml:space="preserve"> </w:t>
      </w:r>
      <w:r w:rsidRPr="00A61188">
        <w:t>вмененного</w:t>
      </w:r>
      <w:r w:rsidR="00A61188" w:rsidRPr="00A61188">
        <w:t xml:space="preserve"> </w:t>
      </w:r>
      <w:r w:rsidRPr="00A61188">
        <w:t>дохода,</w:t>
      </w:r>
      <w:r w:rsidR="00A61188" w:rsidRPr="00A61188">
        <w:t xml:space="preserve"> </w:t>
      </w:r>
      <w:r w:rsidRPr="00A61188">
        <w:t>исходя</w:t>
      </w:r>
      <w:r w:rsidR="00A61188" w:rsidRPr="00A61188">
        <w:t xml:space="preserve"> </w:t>
      </w:r>
      <w:r w:rsidRPr="00A61188">
        <w:t>из</w:t>
      </w:r>
      <w:r w:rsidR="00A61188" w:rsidRPr="00A61188">
        <w:t xml:space="preserve"> </w:t>
      </w:r>
      <w:r w:rsidRPr="00A61188">
        <w:t>базовой</w:t>
      </w:r>
      <w:r w:rsidR="00A61188" w:rsidRPr="00A61188">
        <w:t xml:space="preserve"> </w:t>
      </w:r>
      <w:r w:rsidRPr="00A61188">
        <w:t>доходности,</w:t>
      </w:r>
      <w:r w:rsidR="00A61188" w:rsidRPr="00A61188">
        <w:t xml:space="preserve"> </w:t>
      </w:r>
      <w:r w:rsidRPr="00A61188">
        <w:t>физического</w:t>
      </w:r>
      <w:r w:rsidR="00A61188" w:rsidRPr="00A61188">
        <w:t xml:space="preserve"> </w:t>
      </w:r>
      <w:r w:rsidRPr="00A61188">
        <w:t>показателя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двух</w:t>
      </w:r>
      <w:r w:rsidR="00A61188" w:rsidRPr="00A61188">
        <w:t xml:space="preserve"> </w:t>
      </w:r>
      <w:r w:rsidRPr="00A61188">
        <w:t>корректирующих</w:t>
      </w:r>
      <w:r w:rsidR="00A61188" w:rsidRPr="00A61188">
        <w:t xml:space="preserve"> </w:t>
      </w:r>
      <w:r w:rsidRPr="00A61188">
        <w:t>коэффициентов,</w:t>
      </w:r>
      <w:r w:rsidR="00A61188" w:rsidRPr="00A61188">
        <w:t xml:space="preserve"> </w:t>
      </w:r>
      <w:r w:rsidRPr="00A61188">
        <w:t>при</w:t>
      </w:r>
      <w:r w:rsidR="00A61188" w:rsidRPr="00A61188">
        <w:t xml:space="preserve"> </w:t>
      </w:r>
      <w:r w:rsidRPr="00A61188">
        <w:t>выполнении</w:t>
      </w:r>
      <w:r w:rsidR="00A61188" w:rsidRPr="00A61188">
        <w:t xml:space="preserve"> </w:t>
      </w:r>
      <w:r w:rsidRPr="00A61188">
        <w:t>соглашений</w:t>
      </w:r>
      <w:r w:rsidR="00A61188" w:rsidRPr="00A61188">
        <w:t xml:space="preserve"> </w:t>
      </w:r>
      <w:r w:rsidRPr="00A61188">
        <w:t>о</w:t>
      </w:r>
      <w:r w:rsidR="00A61188" w:rsidRPr="00A61188">
        <w:t xml:space="preserve"> </w:t>
      </w:r>
      <w:r w:rsidRPr="00A61188">
        <w:t>разделе</w:t>
      </w:r>
      <w:r w:rsidR="00A61188" w:rsidRPr="00A61188">
        <w:t xml:space="preserve"> </w:t>
      </w:r>
      <w:r w:rsidRPr="00A61188">
        <w:t>продукции</w:t>
      </w:r>
      <w:r w:rsidR="00A61188" w:rsidRPr="00A61188">
        <w:t xml:space="preserve"> - </w:t>
      </w:r>
      <w:r w:rsidR="008C7D93" w:rsidRPr="00A61188">
        <w:t>20</w:t>
      </w:r>
      <w:r w:rsidRPr="00A61188">
        <w:t>%</w:t>
      </w:r>
      <w:r w:rsidR="00A61188" w:rsidRPr="00A61188">
        <w:t xml:space="preserve">. </w:t>
      </w:r>
      <w:r w:rsidRPr="00A61188">
        <w:t>При</w:t>
      </w:r>
      <w:r w:rsidR="00A61188" w:rsidRPr="00A61188">
        <w:t xml:space="preserve"> </w:t>
      </w:r>
      <w:r w:rsidRPr="00A61188">
        <w:t>этом</w:t>
      </w:r>
      <w:r w:rsidR="00A61188" w:rsidRPr="00A61188">
        <w:t xml:space="preserve"> </w:t>
      </w:r>
      <w:r w:rsidRPr="00A61188">
        <w:t>различается</w:t>
      </w:r>
      <w:r w:rsidR="00A61188" w:rsidRPr="00A61188">
        <w:t xml:space="preserve"> </w:t>
      </w:r>
      <w:r w:rsidRPr="00A61188">
        <w:t>объект</w:t>
      </w:r>
      <w:r w:rsidR="00A61188" w:rsidRPr="00A61188">
        <w:t xml:space="preserve"> </w:t>
      </w:r>
      <w:r w:rsidRPr="00A61188">
        <w:t>налогообложения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налоговая</w:t>
      </w:r>
      <w:r w:rsidR="00A61188" w:rsidRPr="00A61188">
        <w:t xml:space="preserve"> </w:t>
      </w:r>
      <w:r w:rsidRPr="00A61188">
        <w:t>база</w:t>
      </w:r>
      <w:r w:rsidR="00A61188" w:rsidRPr="00A61188">
        <w:t xml:space="preserve">. </w:t>
      </w:r>
      <w:r w:rsidRPr="00A61188">
        <w:t>По-разному</w:t>
      </w:r>
      <w:r w:rsidR="00A61188" w:rsidRPr="00A61188">
        <w:t xml:space="preserve"> </w:t>
      </w:r>
      <w:r w:rsidRPr="00A61188">
        <w:t>уменьшается</w:t>
      </w:r>
      <w:r w:rsidR="00A61188" w:rsidRPr="00A61188">
        <w:t xml:space="preserve"> </w:t>
      </w:r>
      <w:r w:rsidRPr="00A61188">
        <w:t>налоговая</w:t>
      </w:r>
      <w:r w:rsidR="00A61188" w:rsidRPr="00A61188">
        <w:t xml:space="preserve"> </w:t>
      </w:r>
      <w:r w:rsidRPr="00A61188">
        <w:t>база,</w:t>
      </w:r>
      <w:r w:rsidR="00A61188" w:rsidRPr="00A61188">
        <w:t xml:space="preserve"> </w:t>
      </w:r>
      <w:r w:rsidRPr="00A61188">
        <w:t>исходя</w:t>
      </w:r>
      <w:r w:rsidR="00A61188" w:rsidRPr="00A61188">
        <w:t xml:space="preserve"> </w:t>
      </w:r>
      <w:r w:rsidRPr="00A61188">
        <w:t>из</w:t>
      </w:r>
      <w:r w:rsidR="00A61188" w:rsidRPr="00A61188">
        <w:t xml:space="preserve"> </w:t>
      </w:r>
      <w:r w:rsidRPr="00A61188">
        <w:t>расходов</w:t>
      </w:r>
      <w:r w:rsidR="00A61188" w:rsidRPr="00A61188">
        <w:t>.</w:t>
      </w:r>
    </w:p>
    <w:p w:rsidR="00A61188" w:rsidRPr="00A61188" w:rsidRDefault="007E7125" w:rsidP="00A61188">
      <w:pPr>
        <w:tabs>
          <w:tab w:val="left" w:pos="726"/>
        </w:tabs>
      </w:pPr>
      <w:r w:rsidRPr="00A61188">
        <w:t>На</w:t>
      </w:r>
      <w:r w:rsidR="00A61188" w:rsidRPr="00A61188">
        <w:t xml:space="preserve"> </w:t>
      </w:r>
      <w:r w:rsidRPr="00A61188">
        <w:t>каждый</w:t>
      </w:r>
      <w:r w:rsidR="00A61188" w:rsidRPr="00A61188">
        <w:t xml:space="preserve"> </w:t>
      </w:r>
      <w:r w:rsidRPr="00A61188">
        <w:t>из</w:t>
      </w:r>
      <w:r w:rsidR="00A61188" w:rsidRPr="00A61188">
        <w:t xml:space="preserve"> </w:t>
      </w:r>
      <w:r w:rsidRPr="00A61188">
        <w:t>режимов</w:t>
      </w:r>
      <w:r w:rsidR="00A61188" w:rsidRPr="00A61188">
        <w:t xml:space="preserve"> </w:t>
      </w:r>
      <w:r w:rsidRPr="00A61188">
        <w:t>есть</w:t>
      </w:r>
      <w:r w:rsidR="00A61188" w:rsidRPr="00A61188">
        <w:t xml:space="preserve"> </w:t>
      </w:r>
      <w:r w:rsidRPr="00A61188">
        <w:t>свои</w:t>
      </w:r>
      <w:r w:rsidR="00A61188" w:rsidRPr="00A61188">
        <w:t xml:space="preserve"> </w:t>
      </w:r>
      <w:r w:rsidRPr="00A61188">
        <w:t>ограничения</w:t>
      </w:r>
      <w:r w:rsidR="00A61188" w:rsidRPr="00A61188">
        <w:t xml:space="preserve"> </w:t>
      </w:r>
      <w:r w:rsidRPr="00A61188">
        <w:t>перехода</w:t>
      </w:r>
      <w:r w:rsidR="00A61188" w:rsidRPr="00A61188">
        <w:t xml:space="preserve"> </w:t>
      </w:r>
      <w:r w:rsidRPr="00A61188">
        <w:t>организаций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индивидуальных</w:t>
      </w:r>
      <w:r w:rsidR="00A61188" w:rsidRPr="00A61188">
        <w:t xml:space="preserve"> </w:t>
      </w:r>
      <w:r w:rsidRPr="00A61188">
        <w:t>предпринимателей</w:t>
      </w:r>
      <w:r w:rsidR="00A61188" w:rsidRPr="00A61188">
        <w:t>.</w:t>
      </w:r>
    </w:p>
    <w:p w:rsidR="00A61188" w:rsidRPr="00A61188" w:rsidRDefault="007E7125" w:rsidP="00A61188">
      <w:pPr>
        <w:tabs>
          <w:tab w:val="left" w:pos="726"/>
        </w:tabs>
      </w:pPr>
      <w:r w:rsidRPr="00A61188">
        <w:t>При</w:t>
      </w:r>
      <w:r w:rsidR="00A61188" w:rsidRPr="00A61188">
        <w:t xml:space="preserve"> </w:t>
      </w:r>
      <w:r w:rsidRPr="00A61188">
        <w:t>переходе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иной</w:t>
      </w:r>
      <w:r w:rsidR="00A61188" w:rsidRPr="00A61188">
        <w:t xml:space="preserve"> </w:t>
      </w:r>
      <w:r w:rsidRPr="00A61188">
        <w:t>режим</w:t>
      </w:r>
      <w:r w:rsidR="00A61188" w:rsidRPr="00A61188">
        <w:t xml:space="preserve"> </w:t>
      </w:r>
      <w:r w:rsidRPr="00A61188">
        <w:t>налогообложения</w:t>
      </w:r>
      <w:r w:rsidR="00A61188" w:rsidRPr="00A61188">
        <w:t xml:space="preserve"> </w:t>
      </w:r>
      <w:r w:rsidRPr="00A61188">
        <w:t>невозможно,</w:t>
      </w:r>
      <w:r w:rsidR="00A61188" w:rsidRPr="00A61188">
        <w:t xml:space="preserve"> </w:t>
      </w:r>
      <w:r w:rsidRPr="00A61188">
        <w:t>передумав,</w:t>
      </w:r>
      <w:r w:rsidR="00A61188" w:rsidRPr="00A61188">
        <w:t xml:space="preserve"> </w:t>
      </w:r>
      <w:r w:rsidRPr="00A61188">
        <w:t>сразу</w:t>
      </w:r>
      <w:r w:rsidR="00A61188" w:rsidRPr="00A61188">
        <w:t xml:space="preserve"> </w:t>
      </w:r>
      <w:r w:rsidRPr="00A61188">
        <w:t>вернуться</w:t>
      </w:r>
      <w:r w:rsidR="00A61188" w:rsidRPr="00A61188">
        <w:t xml:space="preserve"> </w:t>
      </w:r>
      <w:r w:rsidRPr="00A61188">
        <w:t>обратно,</w:t>
      </w:r>
      <w:r w:rsidR="00A61188" w:rsidRPr="00A61188">
        <w:t xml:space="preserve"> </w:t>
      </w:r>
      <w:r w:rsidRPr="00A61188">
        <w:t>должен</w:t>
      </w:r>
      <w:r w:rsidR="00A61188" w:rsidRPr="00A61188">
        <w:t xml:space="preserve"> </w:t>
      </w:r>
      <w:r w:rsidRPr="00A61188">
        <w:t>пройти</w:t>
      </w:r>
      <w:r w:rsidR="00A61188" w:rsidRPr="00A61188">
        <w:t xml:space="preserve"> </w:t>
      </w:r>
      <w:r w:rsidRPr="00A61188">
        <w:t>год</w:t>
      </w:r>
      <w:r w:rsidR="00A61188" w:rsidRPr="00A61188">
        <w:t>.</w:t>
      </w:r>
    </w:p>
    <w:p w:rsidR="00A61188" w:rsidRPr="00A61188" w:rsidRDefault="007E7125" w:rsidP="00A61188">
      <w:pPr>
        <w:tabs>
          <w:tab w:val="left" w:pos="726"/>
        </w:tabs>
      </w:pPr>
      <w:r w:rsidRPr="00A61188">
        <w:t>При</w:t>
      </w:r>
      <w:r w:rsidR="00A61188" w:rsidRPr="00A61188">
        <w:t xml:space="preserve"> </w:t>
      </w:r>
      <w:r w:rsidRPr="00A61188">
        <w:t>определенных</w:t>
      </w:r>
      <w:r w:rsidR="00A61188" w:rsidRPr="00A61188">
        <w:t xml:space="preserve"> </w:t>
      </w:r>
      <w:r w:rsidRPr="00A61188">
        <w:t>моментах</w:t>
      </w:r>
      <w:r w:rsidR="00A61188" w:rsidRPr="00A61188">
        <w:t xml:space="preserve"> </w:t>
      </w:r>
      <w:r w:rsidRPr="00A61188">
        <w:t>налогоплательщики</w:t>
      </w:r>
      <w:r w:rsidR="00A61188" w:rsidRPr="00A61188">
        <w:t xml:space="preserve"> </w:t>
      </w:r>
      <w:r w:rsidRPr="00A61188">
        <w:t>могут</w:t>
      </w:r>
      <w:r w:rsidR="00A61188" w:rsidRPr="00A61188">
        <w:t xml:space="preserve"> </w:t>
      </w:r>
      <w:r w:rsidRPr="00A61188">
        <w:t>лишиться</w:t>
      </w:r>
      <w:r w:rsidR="00A61188" w:rsidRPr="00A61188">
        <w:t xml:space="preserve"> </w:t>
      </w:r>
      <w:r w:rsidRPr="00A61188">
        <w:t>права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применение</w:t>
      </w:r>
      <w:r w:rsidR="00A61188" w:rsidRPr="00A61188">
        <w:t xml:space="preserve"> </w:t>
      </w:r>
      <w:r w:rsidRPr="00A61188">
        <w:t>какого-либо</w:t>
      </w:r>
      <w:r w:rsidR="00A61188" w:rsidRPr="00A61188">
        <w:t xml:space="preserve"> </w:t>
      </w:r>
      <w:r w:rsidRPr="00A61188">
        <w:t>специального</w:t>
      </w:r>
      <w:r w:rsidR="00A61188" w:rsidRPr="00A61188">
        <w:t xml:space="preserve"> </w:t>
      </w:r>
      <w:r w:rsidRPr="00A61188">
        <w:t>налогового</w:t>
      </w:r>
      <w:r w:rsidR="00A61188" w:rsidRPr="00A61188">
        <w:t xml:space="preserve"> </w:t>
      </w:r>
      <w:r w:rsidRPr="00A61188">
        <w:t>режима</w:t>
      </w:r>
      <w:r w:rsidR="00A61188" w:rsidRPr="00A61188">
        <w:t xml:space="preserve">. </w:t>
      </w:r>
      <w:r w:rsidRPr="00A61188">
        <w:t>Существуют</w:t>
      </w:r>
      <w:r w:rsidR="00A61188" w:rsidRPr="00A61188">
        <w:t xml:space="preserve"> </w:t>
      </w:r>
      <w:r w:rsidRPr="00A61188">
        <w:t>ограничения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каждом</w:t>
      </w:r>
      <w:r w:rsidR="00A61188" w:rsidRPr="00A61188">
        <w:t xml:space="preserve"> </w:t>
      </w:r>
      <w:r w:rsidRPr="00A61188">
        <w:t>режиме,</w:t>
      </w:r>
      <w:r w:rsidR="00A61188" w:rsidRPr="00A61188">
        <w:t xml:space="preserve"> </w:t>
      </w:r>
      <w:r w:rsidRPr="00A61188">
        <w:t>установленные</w:t>
      </w:r>
      <w:r w:rsidR="00A61188" w:rsidRPr="00A61188">
        <w:t xml:space="preserve"> </w:t>
      </w:r>
      <w:r w:rsidRPr="00A61188">
        <w:t>НК</w:t>
      </w:r>
      <w:r w:rsidR="00A61188" w:rsidRPr="00A61188">
        <w:t xml:space="preserve"> </w:t>
      </w:r>
      <w:r w:rsidRPr="00A61188">
        <w:t>РФ</w:t>
      </w:r>
      <w:r w:rsidR="00A61188" w:rsidRPr="00A61188">
        <w:t>.</w:t>
      </w:r>
    </w:p>
    <w:p w:rsidR="00A61188" w:rsidRPr="00A61188" w:rsidRDefault="007E7125" w:rsidP="00A61188">
      <w:pPr>
        <w:tabs>
          <w:tab w:val="left" w:pos="726"/>
        </w:tabs>
      </w:pPr>
      <w:r w:rsidRPr="00A61188">
        <w:t>В</w:t>
      </w:r>
      <w:r w:rsidR="00A61188" w:rsidRPr="00A61188">
        <w:t xml:space="preserve"> </w:t>
      </w:r>
      <w:r w:rsidRPr="00A61188">
        <w:t>первую</w:t>
      </w:r>
      <w:r w:rsidR="00A61188" w:rsidRPr="00A61188">
        <w:t xml:space="preserve"> </w:t>
      </w:r>
      <w:r w:rsidRPr="00A61188">
        <w:t>очередь</w:t>
      </w:r>
      <w:r w:rsidR="00A61188" w:rsidRPr="00A61188">
        <w:t xml:space="preserve"> </w:t>
      </w:r>
      <w:r w:rsidRPr="00A61188">
        <w:t>знать</w:t>
      </w:r>
      <w:r w:rsidR="00A61188" w:rsidRPr="00A61188">
        <w:t xml:space="preserve"> </w:t>
      </w:r>
      <w:r w:rsidRPr="00A61188">
        <w:t>условия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правила</w:t>
      </w:r>
      <w:r w:rsidR="00A61188" w:rsidRPr="00A61188">
        <w:t xml:space="preserve"> </w:t>
      </w:r>
      <w:r w:rsidRPr="00A61188">
        <w:t>перехода</w:t>
      </w:r>
      <w:r w:rsidR="00A61188" w:rsidRPr="00A61188">
        <w:t xml:space="preserve"> </w:t>
      </w:r>
      <w:r w:rsidRPr="00A61188">
        <w:t>на</w:t>
      </w:r>
      <w:r w:rsidR="00A61188" w:rsidRPr="00A61188">
        <w:t xml:space="preserve"> </w:t>
      </w:r>
      <w:r w:rsidRPr="00A61188">
        <w:t>какой-либо</w:t>
      </w:r>
      <w:r w:rsidR="00A61188" w:rsidRPr="00A61188">
        <w:t xml:space="preserve"> </w:t>
      </w:r>
      <w:r w:rsidRPr="00A61188">
        <w:t>специальный</w:t>
      </w:r>
      <w:r w:rsidR="00A61188" w:rsidRPr="00A61188">
        <w:t xml:space="preserve"> </w:t>
      </w:r>
      <w:r w:rsidRPr="00A61188">
        <w:t>режим</w:t>
      </w:r>
      <w:r w:rsidR="00A61188" w:rsidRPr="00A61188">
        <w:t xml:space="preserve"> </w:t>
      </w:r>
      <w:r w:rsidRPr="00A61188">
        <w:t>надо</w:t>
      </w:r>
      <w:r w:rsidR="00A61188" w:rsidRPr="00A61188">
        <w:t xml:space="preserve"> </w:t>
      </w:r>
      <w:r w:rsidRPr="00A61188">
        <w:t>самим</w:t>
      </w:r>
      <w:r w:rsidR="00A61188" w:rsidRPr="00A61188">
        <w:t xml:space="preserve"> </w:t>
      </w:r>
      <w:r w:rsidRPr="00A61188">
        <w:t>организациям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индивидуальным</w:t>
      </w:r>
      <w:r w:rsidR="00A61188" w:rsidRPr="00A61188">
        <w:t xml:space="preserve"> </w:t>
      </w:r>
      <w:r w:rsidRPr="00A61188">
        <w:t>предпринимателям,</w:t>
      </w:r>
      <w:r w:rsidR="00A61188" w:rsidRPr="00A61188">
        <w:t xml:space="preserve"> </w:t>
      </w:r>
      <w:r w:rsidRPr="00A61188">
        <w:t>для</w:t>
      </w:r>
      <w:r w:rsidR="00A61188" w:rsidRPr="00A61188">
        <w:t xml:space="preserve"> </w:t>
      </w:r>
      <w:r w:rsidRPr="00A61188">
        <w:t>того,</w:t>
      </w:r>
      <w:r w:rsidR="00A61188" w:rsidRPr="00A61188">
        <w:t xml:space="preserve"> </w:t>
      </w:r>
      <w:r w:rsidRPr="00A61188">
        <w:t>чтобы</w:t>
      </w:r>
      <w:r w:rsidR="00A61188" w:rsidRPr="00A61188">
        <w:t xml:space="preserve"> </w:t>
      </w:r>
      <w:r w:rsidRPr="00A61188">
        <w:t>уменьшить</w:t>
      </w:r>
      <w:r w:rsidR="00A61188" w:rsidRPr="00A61188">
        <w:t xml:space="preserve"> </w:t>
      </w:r>
      <w:r w:rsidRPr="00A61188">
        <w:t>свои</w:t>
      </w:r>
      <w:r w:rsidR="00A61188" w:rsidRPr="00A61188">
        <w:t xml:space="preserve"> </w:t>
      </w:r>
      <w:r w:rsidRPr="00A61188">
        <w:t>расходы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отношении</w:t>
      </w:r>
      <w:r w:rsidR="00A61188" w:rsidRPr="00A61188">
        <w:t xml:space="preserve"> </w:t>
      </w:r>
      <w:r w:rsidRPr="00A61188">
        <w:t>уплаты</w:t>
      </w:r>
      <w:r w:rsidR="00A61188" w:rsidRPr="00A61188">
        <w:t xml:space="preserve"> </w:t>
      </w:r>
      <w:r w:rsidRPr="00A61188">
        <w:t>налогов,</w:t>
      </w:r>
      <w:r w:rsidR="00A61188" w:rsidRPr="00A61188">
        <w:t xml:space="preserve"> </w:t>
      </w:r>
      <w:r w:rsidRPr="00A61188">
        <w:t>увеличения</w:t>
      </w:r>
      <w:r w:rsidR="00A61188" w:rsidRPr="00A61188">
        <w:t xml:space="preserve"> </w:t>
      </w:r>
      <w:r w:rsidRPr="00A61188">
        <w:t>соответственно</w:t>
      </w:r>
      <w:r w:rsidR="00A61188" w:rsidRPr="00A61188">
        <w:t xml:space="preserve"> </w:t>
      </w:r>
      <w:r w:rsidRPr="00A61188">
        <w:t>своих</w:t>
      </w:r>
      <w:r w:rsidR="00A61188" w:rsidRPr="00A61188">
        <w:t xml:space="preserve"> </w:t>
      </w:r>
      <w:r w:rsidRPr="00A61188">
        <w:t>доходов</w:t>
      </w:r>
      <w:r w:rsidR="00A61188" w:rsidRPr="00A61188">
        <w:t>.</w:t>
      </w:r>
    </w:p>
    <w:p w:rsidR="00A61188" w:rsidRPr="00A61188" w:rsidRDefault="007E7125" w:rsidP="00A61188">
      <w:pPr>
        <w:pStyle w:val="a4"/>
        <w:tabs>
          <w:tab w:val="left" w:pos="726"/>
        </w:tabs>
        <w:rPr>
          <w:iCs/>
          <w:lang w:val="ru-RU"/>
        </w:rPr>
      </w:pPr>
      <w:r w:rsidRPr="00A61188">
        <w:rPr>
          <w:iCs/>
          <w:lang w:val="ru-RU"/>
        </w:rPr>
        <w:t>Анализ</w:t>
      </w:r>
      <w:r w:rsidR="00A61188" w:rsidRPr="00A61188">
        <w:rPr>
          <w:iCs/>
          <w:lang w:val="ru-RU"/>
        </w:rPr>
        <w:t xml:space="preserve"> </w:t>
      </w:r>
      <w:r w:rsidRPr="00A61188">
        <w:rPr>
          <w:iCs/>
          <w:lang w:val="ru-RU"/>
        </w:rPr>
        <w:t>существующих</w:t>
      </w:r>
      <w:r w:rsidR="00A61188" w:rsidRPr="00A61188">
        <w:rPr>
          <w:iCs/>
          <w:lang w:val="ru-RU"/>
        </w:rPr>
        <w:t xml:space="preserve"> </w:t>
      </w:r>
      <w:r w:rsidRPr="00A61188">
        <w:rPr>
          <w:iCs/>
          <w:lang w:val="ru-RU"/>
        </w:rPr>
        <w:t>систем</w:t>
      </w:r>
      <w:r w:rsidR="00A61188" w:rsidRPr="00A61188">
        <w:rPr>
          <w:iCs/>
          <w:lang w:val="ru-RU"/>
        </w:rPr>
        <w:t xml:space="preserve"> </w:t>
      </w:r>
      <w:r w:rsidRPr="00A61188">
        <w:rPr>
          <w:iCs/>
          <w:lang w:val="ru-RU"/>
        </w:rPr>
        <w:t>налогообложения</w:t>
      </w:r>
      <w:r w:rsidR="00A61188" w:rsidRPr="00A61188">
        <w:rPr>
          <w:iCs/>
          <w:lang w:val="ru-RU"/>
        </w:rPr>
        <w:t xml:space="preserve"> </w:t>
      </w:r>
      <w:r w:rsidRPr="00A61188">
        <w:rPr>
          <w:iCs/>
          <w:lang w:val="ru-RU"/>
        </w:rPr>
        <w:t>малого</w:t>
      </w:r>
      <w:r w:rsidR="00A61188" w:rsidRPr="00A61188">
        <w:rPr>
          <w:iCs/>
          <w:lang w:val="ru-RU"/>
        </w:rPr>
        <w:t xml:space="preserve"> </w:t>
      </w:r>
      <w:r w:rsidRPr="00A61188">
        <w:rPr>
          <w:iCs/>
          <w:lang w:val="ru-RU"/>
        </w:rPr>
        <w:t>бизнеса</w:t>
      </w:r>
      <w:r w:rsidR="00A61188" w:rsidRPr="00A61188">
        <w:rPr>
          <w:iCs/>
          <w:lang w:val="ru-RU"/>
        </w:rPr>
        <w:t xml:space="preserve"> </w:t>
      </w:r>
      <w:r w:rsidRPr="00A61188">
        <w:rPr>
          <w:iCs/>
          <w:lang w:val="ru-RU"/>
        </w:rPr>
        <w:t>показал,</w:t>
      </w:r>
      <w:r w:rsidR="00A61188" w:rsidRPr="00A61188">
        <w:rPr>
          <w:iCs/>
          <w:lang w:val="ru-RU"/>
        </w:rPr>
        <w:t xml:space="preserve"> </w:t>
      </w:r>
      <w:r w:rsidRPr="00A61188">
        <w:rPr>
          <w:iCs/>
          <w:lang w:val="ru-RU"/>
        </w:rPr>
        <w:t>что</w:t>
      </w:r>
      <w:r w:rsidR="00A61188" w:rsidRPr="00A61188">
        <w:rPr>
          <w:iCs/>
          <w:lang w:val="ru-RU"/>
        </w:rPr>
        <w:t xml:space="preserve"> </w:t>
      </w:r>
      <w:r w:rsidRPr="00A61188">
        <w:rPr>
          <w:iCs/>
          <w:lang w:val="ru-RU"/>
        </w:rPr>
        <w:t>специальные</w:t>
      </w:r>
      <w:r w:rsidR="00A61188" w:rsidRPr="00A61188">
        <w:rPr>
          <w:iCs/>
          <w:lang w:val="ru-RU"/>
        </w:rPr>
        <w:t xml:space="preserve"> </w:t>
      </w:r>
      <w:r w:rsidRPr="00A61188">
        <w:rPr>
          <w:iCs/>
          <w:lang w:val="ru-RU"/>
        </w:rPr>
        <w:t>налоговые</w:t>
      </w:r>
      <w:r w:rsidR="00A61188" w:rsidRPr="00A61188">
        <w:rPr>
          <w:iCs/>
          <w:lang w:val="ru-RU"/>
        </w:rPr>
        <w:t xml:space="preserve"> </w:t>
      </w:r>
      <w:r w:rsidRPr="00A61188">
        <w:rPr>
          <w:iCs/>
          <w:lang w:val="ru-RU"/>
        </w:rPr>
        <w:t>режимы,</w:t>
      </w:r>
      <w:r w:rsidR="00A61188" w:rsidRPr="00A61188">
        <w:rPr>
          <w:iCs/>
          <w:lang w:val="ru-RU"/>
        </w:rPr>
        <w:t xml:space="preserve"> </w:t>
      </w:r>
      <w:r w:rsidRPr="00A61188">
        <w:rPr>
          <w:iCs/>
          <w:lang w:val="ru-RU"/>
        </w:rPr>
        <w:t>несомненно,</w:t>
      </w:r>
      <w:r w:rsidR="00A61188" w:rsidRPr="00A61188">
        <w:rPr>
          <w:iCs/>
          <w:lang w:val="ru-RU"/>
        </w:rPr>
        <w:t xml:space="preserve"> </w:t>
      </w:r>
      <w:r w:rsidRPr="00A61188">
        <w:rPr>
          <w:iCs/>
          <w:lang w:val="ru-RU"/>
        </w:rPr>
        <w:t>должны</w:t>
      </w:r>
      <w:r w:rsidR="00A61188" w:rsidRPr="00A61188">
        <w:rPr>
          <w:iCs/>
          <w:lang w:val="ru-RU"/>
        </w:rPr>
        <w:t xml:space="preserve"> </w:t>
      </w:r>
      <w:r w:rsidRPr="00A61188">
        <w:rPr>
          <w:iCs/>
          <w:lang w:val="ru-RU"/>
        </w:rPr>
        <w:t>способствовать</w:t>
      </w:r>
      <w:r w:rsidR="00A61188" w:rsidRPr="00A61188">
        <w:rPr>
          <w:iCs/>
          <w:lang w:val="ru-RU"/>
        </w:rPr>
        <w:t xml:space="preserve"> </w:t>
      </w:r>
      <w:r w:rsidRPr="00A61188">
        <w:rPr>
          <w:iCs/>
          <w:lang w:val="ru-RU"/>
        </w:rPr>
        <w:t>развитию</w:t>
      </w:r>
      <w:r w:rsidR="00A61188" w:rsidRPr="00A61188">
        <w:rPr>
          <w:iCs/>
          <w:lang w:val="ru-RU"/>
        </w:rPr>
        <w:t xml:space="preserve"> </w:t>
      </w:r>
      <w:r w:rsidRPr="00A61188">
        <w:rPr>
          <w:iCs/>
          <w:lang w:val="ru-RU"/>
        </w:rPr>
        <w:t>малого</w:t>
      </w:r>
      <w:r w:rsidR="00A61188" w:rsidRPr="00A61188">
        <w:rPr>
          <w:iCs/>
          <w:lang w:val="ru-RU"/>
        </w:rPr>
        <w:t xml:space="preserve"> </w:t>
      </w:r>
      <w:r w:rsidRPr="00A61188">
        <w:rPr>
          <w:iCs/>
          <w:lang w:val="ru-RU"/>
        </w:rPr>
        <w:t>предпринимательства</w:t>
      </w:r>
      <w:r w:rsidR="00A61188" w:rsidRPr="00A61188">
        <w:rPr>
          <w:iCs/>
          <w:lang w:val="ru-RU"/>
        </w:rPr>
        <w:t xml:space="preserve"> </w:t>
      </w:r>
      <w:r w:rsidRPr="00A61188">
        <w:rPr>
          <w:iCs/>
          <w:lang w:val="ru-RU"/>
        </w:rPr>
        <w:t>в</w:t>
      </w:r>
      <w:r w:rsidR="00A61188" w:rsidRPr="00A61188">
        <w:rPr>
          <w:iCs/>
          <w:lang w:val="ru-RU"/>
        </w:rPr>
        <w:t xml:space="preserve"> </w:t>
      </w:r>
      <w:r w:rsidRPr="00A61188">
        <w:rPr>
          <w:iCs/>
          <w:lang w:val="ru-RU"/>
        </w:rPr>
        <w:t>нашей</w:t>
      </w:r>
      <w:r w:rsidR="00A61188" w:rsidRPr="00A61188">
        <w:rPr>
          <w:iCs/>
          <w:lang w:val="ru-RU"/>
        </w:rPr>
        <w:t xml:space="preserve"> </w:t>
      </w:r>
      <w:r w:rsidRPr="00A61188">
        <w:rPr>
          <w:iCs/>
          <w:lang w:val="ru-RU"/>
        </w:rPr>
        <w:t>стране</w:t>
      </w:r>
      <w:r w:rsidR="00A61188" w:rsidRPr="00A61188">
        <w:rPr>
          <w:iCs/>
          <w:lang w:val="ru-RU"/>
        </w:rPr>
        <w:t>.</w:t>
      </w:r>
    </w:p>
    <w:p w:rsidR="00A61188" w:rsidRDefault="00912437" w:rsidP="00912437">
      <w:pPr>
        <w:pStyle w:val="1"/>
      </w:pPr>
      <w:r>
        <w:br w:type="page"/>
      </w:r>
      <w:bookmarkStart w:id="17" w:name="_Toc287945602"/>
      <w:r w:rsidR="00A61188" w:rsidRPr="00A61188">
        <w:t>Список использованной литературы</w:t>
      </w:r>
      <w:bookmarkEnd w:id="17"/>
    </w:p>
    <w:p w:rsidR="00912437" w:rsidRPr="00912437" w:rsidRDefault="00912437" w:rsidP="00912437">
      <w:pPr>
        <w:rPr>
          <w:lang w:eastAsia="en-US"/>
        </w:rPr>
      </w:pPr>
    </w:p>
    <w:p w:rsidR="00A61188" w:rsidRPr="00A61188" w:rsidRDefault="004A3D68" w:rsidP="00912437">
      <w:pPr>
        <w:pStyle w:val="a"/>
      </w:pPr>
      <w:r w:rsidRPr="00A61188">
        <w:t>Налоговый</w:t>
      </w:r>
      <w:r w:rsidR="00A61188" w:rsidRPr="00A61188">
        <w:t xml:space="preserve"> </w:t>
      </w:r>
      <w:r w:rsidRPr="00A61188">
        <w:t>кодекс</w:t>
      </w:r>
      <w:r w:rsidR="00A61188" w:rsidRPr="00A61188">
        <w:t xml:space="preserve"> </w:t>
      </w:r>
      <w:r w:rsidRPr="00A61188">
        <w:t>Российской</w:t>
      </w:r>
      <w:r w:rsidR="00A61188" w:rsidRPr="00A61188">
        <w:t xml:space="preserve"> </w:t>
      </w:r>
      <w:r w:rsidRPr="00A61188">
        <w:t>Федерации</w:t>
      </w:r>
      <w:r w:rsidR="00A61188" w:rsidRPr="00A61188">
        <w:t xml:space="preserve">. </w:t>
      </w:r>
      <w:r w:rsidRPr="00A61188">
        <w:t>Части</w:t>
      </w:r>
      <w:r w:rsidR="00A61188" w:rsidRPr="00A61188">
        <w:t xml:space="preserve"> </w:t>
      </w:r>
      <w:r w:rsidRPr="00A61188">
        <w:t>первая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вторая</w:t>
      </w:r>
      <w:r w:rsidR="00A61188" w:rsidRPr="00A61188">
        <w:t xml:space="preserve">. - </w:t>
      </w:r>
      <w:r w:rsidRPr="00A61188">
        <w:t>М</w:t>
      </w:r>
      <w:r w:rsidR="00A61188" w:rsidRPr="00A61188">
        <w:t xml:space="preserve">.: </w:t>
      </w:r>
      <w:r w:rsidRPr="00A61188">
        <w:t>Проспект,</w:t>
      </w:r>
      <w:r w:rsidR="00A61188" w:rsidRPr="00A61188">
        <w:t xml:space="preserve"> </w:t>
      </w:r>
      <w:r w:rsidRPr="00A61188">
        <w:t>2010</w:t>
      </w:r>
      <w:r w:rsidR="00A61188" w:rsidRPr="00A61188">
        <w:t xml:space="preserve">. - </w:t>
      </w:r>
      <w:r w:rsidRPr="00A61188">
        <w:t>735</w:t>
      </w:r>
      <w:r w:rsidR="00A61188" w:rsidRPr="00A61188">
        <w:t xml:space="preserve"> </w:t>
      </w:r>
      <w:r w:rsidRPr="00A61188">
        <w:t>с</w:t>
      </w:r>
      <w:r w:rsidR="00A61188" w:rsidRPr="00A61188">
        <w:t>.</w:t>
      </w:r>
    </w:p>
    <w:p w:rsidR="004D0897" w:rsidRPr="00A61188" w:rsidRDefault="004D0897" w:rsidP="00912437">
      <w:pPr>
        <w:pStyle w:val="a"/>
      </w:pPr>
      <w:r w:rsidRPr="00A61188">
        <w:t>О</w:t>
      </w:r>
      <w:r w:rsidR="00A61188" w:rsidRPr="00A61188">
        <w:t xml:space="preserve"> </w:t>
      </w:r>
      <w:r w:rsidRPr="00A61188">
        <w:t>соглашениях</w:t>
      </w:r>
      <w:r w:rsidR="00A61188" w:rsidRPr="00A61188">
        <w:t xml:space="preserve"> </w:t>
      </w:r>
      <w:r w:rsidRPr="00A61188">
        <w:t>о</w:t>
      </w:r>
      <w:r w:rsidR="00A61188" w:rsidRPr="00A61188">
        <w:t xml:space="preserve"> </w:t>
      </w:r>
      <w:r w:rsidRPr="00A61188">
        <w:t>разделе</w:t>
      </w:r>
      <w:r w:rsidR="00A61188" w:rsidRPr="00A61188">
        <w:t xml:space="preserve"> </w:t>
      </w:r>
      <w:r w:rsidRPr="00A61188">
        <w:t>продукции</w:t>
      </w:r>
      <w:r w:rsidR="00A61188" w:rsidRPr="00A61188">
        <w:t xml:space="preserve">: </w:t>
      </w:r>
      <w:r w:rsidRPr="00A61188">
        <w:t>федеральный</w:t>
      </w:r>
      <w:r w:rsidR="00A61188" w:rsidRPr="00A61188">
        <w:t xml:space="preserve"> </w:t>
      </w:r>
      <w:r w:rsidRPr="00A61188">
        <w:t>закон</w:t>
      </w:r>
      <w:r w:rsidR="00A61188" w:rsidRPr="00A61188">
        <w:t xml:space="preserve"> </w:t>
      </w:r>
      <w:r w:rsidRPr="00A61188">
        <w:t>от</w:t>
      </w:r>
      <w:r w:rsidR="00A61188" w:rsidRPr="00A61188">
        <w:t xml:space="preserve"> </w:t>
      </w:r>
      <w:r w:rsidRPr="00A61188">
        <w:t>30</w:t>
      </w:r>
      <w:r w:rsidR="00A61188" w:rsidRPr="00A61188">
        <w:t xml:space="preserve"> </w:t>
      </w:r>
      <w:r w:rsidRPr="00A61188">
        <w:t>декабря</w:t>
      </w:r>
      <w:r w:rsidR="00A61188" w:rsidRPr="00A61188">
        <w:t xml:space="preserve"> </w:t>
      </w:r>
      <w:smartTag w:uri="urn:schemas-microsoft-com:office:smarttags" w:element="metricconverter">
        <w:smartTagPr>
          <w:attr w:name="ProductID" w:val="1995 г"/>
        </w:smartTagPr>
        <w:r w:rsidRPr="00A61188">
          <w:t>1995</w:t>
        </w:r>
        <w:r w:rsidR="00A61188" w:rsidRPr="00A61188">
          <w:t xml:space="preserve"> </w:t>
        </w:r>
        <w:r w:rsidRPr="00A61188">
          <w:t>г</w:t>
        </w:r>
      </w:smartTag>
      <w:r w:rsidR="00A61188" w:rsidRPr="00A61188">
        <w:t xml:space="preserve">. </w:t>
      </w:r>
      <w:r w:rsidRPr="00A61188">
        <w:t>№</w:t>
      </w:r>
      <w:r w:rsidR="00A61188" w:rsidRPr="00A61188">
        <w:t xml:space="preserve"> </w:t>
      </w:r>
      <w:r w:rsidRPr="00A61188">
        <w:t>225-ФЗ</w:t>
      </w:r>
    </w:p>
    <w:p w:rsidR="00A61188" w:rsidRPr="00A61188" w:rsidRDefault="004A3D68" w:rsidP="00912437">
      <w:pPr>
        <w:pStyle w:val="a"/>
        <w:rPr>
          <w:iCs/>
        </w:rPr>
      </w:pPr>
      <w:r w:rsidRPr="00A61188">
        <w:rPr>
          <w:iCs/>
        </w:rPr>
        <w:t>Борисов</w:t>
      </w:r>
      <w:r w:rsidR="00A61188" w:rsidRPr="00A61188">
        <w:rPr>
          <w:iCs/>
        </w:rPr>
        <w:t xml:space="preserve"> </w:t>
      </w:r>
      <w:r w:rsidRPr="00A61188">
        <w:rPr>
          <w:iCs/>
        </w:rPr>
        <w:t>А</w:t>
      </w:r>
      <w:r w:rsidR="00A61188" w:rsidRPr="00A61188">
        <w:rPr>
          <w:iCs/>
        </w:rPr>
        <w:t xml:space="preserve">.Н. </w:t>
      </w:r>
      <w:r w:rsidRPr="00A61188">
        <w:rPr>
          <w:iCs/>
        </w:rPr>
        <w:t>Упрощенная</w:t>
      </w:r>
      <w:r w:rsidR="00A61188" w:rsidRPr="00A61188">
        <w:rPr>
          <w:iCs/>
        </w:rPr>
        <w:t xml:space="preserve"> </w:t>
      </w:r>
      <w:r w:rsidRPr="00A61188">
        <w:rPr>
          <w:iCs/>
        </w:rPr>
        <w:t>система</w:t>
      </w:r>
      <w:r w:rsidR="00A61188" w:rsidRPr="00A61188">
        <w:rPr>
          <w:iCs/>
        </w:rPr>
        <w:t xml:space="preserve"> </w:t>
      </w:r>
      <w:r w:rsidRPr="00A61188">
        <w:rPr>
          <w:iCs/>
        </w:rPr>
        <w:t>налогообложения</w:t>
      </w:r>
      <w:r w:rsidR="00A61188" w:rsidRPr="00A61188">
        <w:rPr>
          <w:iCs/>
        </w:rPr>
        <w:t xml:space="preserve">: </w:t>
      </w:r>
      <w:r w:rsidRPr="00A61188">
        <w:rPr>
          <w:iCs/>
        </w:rPr>
        <w:t>комментарий</w:t>
      </w:r>
      <w:r w:rsidR="00A61188" w:rsidRPr="00A61188">
        <w:rPr>
          <w:iCs/>
        </w:rPr>
        <w:t xml:space="preserve"> </w:t>
      </w:r>
      <w:r w:rsidRPr="00A61188">
        <w:rPr>
          <w:iCs/>
        </w:rPr>
        <w:t>к</w:t>
      </w:r>
      <w:r w:rsidR="00A61188" w:rsidRPr="00A61188">
        <w:rPr>
          <w:iCs/>
        </w:rPr>
        <w:t xml:space="preserve"> </w:t>
      </w:r>
      <w:r w:rsidRPr="00A61188">
        <w:rPr>
          <w:iCs/>
        </w:rPr>
        <w:t>главе</w:t>
      </w:r>
      <w:r w:rsidR="00A61188" w:rsidRPr="00A61188">
        <w:rPr>
          <w:iCs/>
        </w:rPr>
        <w:t xml:space="preserve"> </w:t>
      </w:r>
      <w:r w:rsidRPr="00A61188">
        <w:rPr>
          <w:iCs/>
        </w:rPr>
        <w:t>26</w:t>
      </w:r>
      <w:r w:rsidR="00A61188" w:rsidRPr="00A61188">
        <w:rPr>
          <w:iCs/>
        </w:rPr>
        <w:t xml:space="preserve">.2 </w:t>
      </w:r>
      <w:r w:rsidRPr="00A61188">
        <w:rPr>
          <w:iCs/>
        </w:rPr>
        <w:t>части</w:t>
      </w:r>
      <w:r w:rsidR="00A61188" w:rsidRPr="00A61188">
        <w:rPr>
          <w:iCs/>
        </w:rPr>
        <w:t xml:space="preserve"> </w:t>
      </w:r>
      <w:r w:rsidRPr="00A61188">
        <w:rPr>
          <w:iCs/>
        </w:rPr>
        <w:t>2</w:t>
      </w:r>
      <w:r w:rsidR="00A61188" w:rsidRPr="00A61188">
        <w:rPr>
          <w:iCs/>
        </w:rPr>
        <w:t xml:space="preserve"> </w:t>
      </w:r>
      <w:r w:rsidRPr="00A61188">
        <w:rPr>
          <w:iCs/>
        </w:rPr>
        <w:t>НК</w:t>
      </w:r>
      <w:r w:rsidR="00A61188" w:rsidRPr="00A61188">
        <w:rPr>
          <w:iCs/>
        </w:rPr>
        <w:t xml:space="preserve"> </w:t>
      </w:r>
      <w:r w:rsidRPr="00A61188">
        <w:rPr>
          <w:iCs/>
        </w:rPr>
        <w:t>РФ</w:t>
      </w:r>
      <w:r w:rsidR="00A61188" w:rsidRPr="00A61188">
        <w:rPr>
          <w:iCs/>
        </w:rPr>
        <w:t xml:space="preserve"> (</w:t>
      </w:r>
      <w:r w:rsidRPr="00A61188">
        <w:rPr>
          <w:iCs/>
        </w:rPr>
        <w:t>постатейный</w:t>
      </w:r>
      <w:r w:rsidR="00A61188" w:rsidRPr="00A61188">
        <w:rPr>
          <w:iCs/>
        </w:rPr>
        <w:t>).3</w:t>
      </w:r>
      <w:r w:rsidR="00AB42CF" w:rsidRPr="00A61188">
        <w:rPr>
          <w:iCs/>
        </w:rPr>
        <w:t>-е</w:t>
      </w:r>
      <w:r w:rsidR="00A61188" w:rsidRPr="00A61188">
        <w:rPr>
          <w:iCs/>
        </w:rPr>
        <w:t xml:space="preserve"> </w:t>
      </w:r>
      <w:r w:rsidR="00AB42CF" w:rsidRPr="00A61188">
        <w:rPr>
          <w:iCs/>
        </w:rPr>
        <w:t>издание</w:t>
      </w:r>
      <w:r w:rsidRPr="00A61188">
        <w:rPr>
          <w:iCs/>
        </w:rPr>
        <w:t>,</w:t>
      </w:r>
      <w:r w:rsidR="00A61188" w:rsidRPr="00A61188">
        <w:rPr>
          <w:iCs/>
        </w:rPr>
        <w:t xml:space="preserve"> </w:t>
      </w:r>
      <w:r w:rsidRPr="00A61188">
        <w:rPr>
          <w:iCs/>
        </w:rPr>
        <w:t>перераб</w:t>
      </w:r>
      <w:r w:rsidR="00A61188" w:rsidRPr="00A61188">
        <w:rPr>
          <w:iCs/>
        </w:rPr>
        <w:t xml:space="preserve">. </w:t>
      </w:r>
      <w:r w:rsidRPr="00A61188">
        <w:rPr>
          <w:iCs/>
        </w:rPr>
        <w:t>и</w:t>
      </w:r>
      <w:r w:rsidR="00A61188" w:rsidRPr="00A61188">
        <w:rPr>
          <w:iCs/>
        </w:rPr>
        <w:t xml:space="preserve"> </w:t>
      </w:r>
      <w:r w:rsidRPr="00A61188">
        <w:rPr>
          <w:iCs/>
        </w:rPr>
        <w:t>доп</w:t>
      </w:r>
      <w:r w:rsidR="00A61188" w:rsidRPr="00A61188">
        <w:rPr>
          <w:iCs/>
        </w:rPr>
        <w:t xml:space="preserve">. - </w:t>
      </w:r>
      <w:r w:rsidRPr="00A61188">
        <w:rPr>
          <w:iCs/>
        </w:rPr>
        <w:t>М</w:t>
      </w:r>
      <w:r w:rsidR="00A61188" w:rsidRPr="00A61188">
        <w:rPr>
          <w:iCs/>
        </w:rPr>
        <w:t xml:space="preserve">.: </w:t>
      </w:r>
      <w:r w:rsidRPr="00A61188">
        <w:rPr>
          <w:iCs/>
        </w:rPr>
        <w:t>ЗАО</w:t>
      </w:r>
      <w:r w:rsidR="00A61188" w:rsidRPr="00A61188">
        <w:rPr>
          <w:iCs/>
        </w:rPr>
        <w:t xml:space="preserve"> </w:t>
      </w:r>
      <w:r w:rsidRPr="00A61188">
        <w:rPr>
          <w:iCs/>
        </w:rPr>
        <w:t>Юстицинформ,</w:t>
      </w:r>
      <w:r w:rsidR="00A61188" w:rsidRPr="00A61188">
        <w:rPr>
          <w:iCs/>
        </w:rPr>
        <w:t xml:space="preserve"> </w:t>
      </w:r>
      <w:r w:rsidRPr="00A61188">
        <w:rPr>
          <w:iCs/>
        </w:rPr>
        <w:t>2009</w:t>
      </w:r>
      <w:r w:rsidR="00437101" w:rsidRPr="00A61188">
        <w:rPr>
          <w:iCs/>
        </w:rPr>
        <w:t>,</w:t>
      </w:r>
      <w:r w:rsidR="00A61188" w:rsidRPr="00A61188">
        <w:rPr>
          <w:iCs/>
        </w:rPr>
        <w:t xml:space="preserve"> </w:t>
      </w:r>
      <w:r w:rsidR="00437101" w:rsidRPr="00A61188">
        <w:rPr>
          <w:iCs/>
        </w:rPr>
        <w:t>367</w:t>
      </w:r>
      <w:r w:rsidR="00A61188" w:rsidRPr="00A61188">
        <w:rPr>
          <w:iCs/>
        </w:rPr>
        <w:t xml:space="preserve"> </w:t>
      </w:r>
      <w:r w:rsidR="00437101" w:rsidRPr="00A61188">
        <w:rPr>
          <w:iCs/>
        </w:rPr>
        <w:t>с</w:t>
      </w:r>
      <w:r w:rsidR="00A61188" w:rsidRPr="00A61188">
        <w:rPr>
          <w:iCs/>
        </w:rPr>
        <w:t>.</w:t>
      </w:r>
    </w:p>
    <w:p w:rsidR="00A61188" w:rsidRPr="00A61188" w:rsidRDefault="00437101" w:rsidP="00912437">
      <w:pPr>
        <w:pStyle w:val="a"/>
      </w:pPr>
      <w:r w:rsidRPr="00A61188">
        <w:t>Выскваркина</w:t>
      </w:r>
      <w:r w:rsidR="00A61188" w:rsidRPr="00A61188">
        <w:t xml:space="preserve"> </w:t>
      </w:r>
      <w:r w:rsidRPr="00A61188">
        <w:t>М</w:t>
      </w:r>
      <w:r w:rsidR="00A61188" w:rsidRPr="00A61188">
        <w:t xml:space="preserve">.В. </w:t>
      </w:r>
      <w:r w:rsidRPr="00A61188">
        <w:t>Упрощенная</w:t>
      </w:r>
      <w:r w:rsidR="00A61188" w:rsidRPr="00A61188">
        <w:t xml:space="preserve"> </w:t>
      </w:r>
      <w:r w:rsidRPr="00A61188">
        <w:t>система</w:t>
      </w:r>
      <w:r w:rsidR="00A61188" w:rsidRPr="00A61188">
        <w:t xml:space="preserve"> </w:t>
      </w:r>
      <w:r w:rsidRPr="00A61188">
        <w:t>налогообложения</w:t>
      </w:r>
      <w:r w:rsidR="00A61188" w:rsidRPr="00A61188">
        <w:t xml:space="preserve">. </w:t>
      </w:r>
      <w:r w:rsidRPr="00A61188">
        <w:t>Универсальный</w:t>
      </w:r>
      <w:r w:rsidR="00A61188" w:rsidRPr="00A61188">
        <w:t xml:space="preserve"> </w:t>
      </w:r>
      <w:r w:rsidRPr="00A61188">
        <w:t>справочник</w:t>
      </w:r>
      <w:r w:rsidR="00A61188" w:rsidRPr="00A61188">
        <w:t xml:space="preserve">. - </w:t>
      </w:r>
      <w:r w:rsidRPr="00A61188">
        <w:t>М</w:t>
      </w:r>
      <w:r w:rsidR="00A61188" w:rsidRPr="00A61188">
        <w:t>.: "</w:t>
      </w:r>
      <w:r w:rsidRPr="00A61188">
        <w:t>Аргумент</w:t>
      </w:r>
      <w:r w:rsidR="00A61188" w:rsidRPr="00A61188">
        <w:t>"</w:t>
      </w:r>
      <w:r w:rsidRPr="00A61188">
        <w:t>,</w:t>
      </w:r>
      <w:r w:rsidR="00A61188" w:rsidRPr="00A61188">
        <w:t xml:space="preserve"> </w:t>
      </w:r>
      <w:r w:rsidRPr="00A61188">
        <w:t>2006</w:t>
      </w:r>
      <w:r w:rsidR="00A61188" w:rsidRPr="00A61188">
        <w:t>.</w:t>
      </w:r>
    </w:p>
    <w:p w:rsidR="00A61188" w:rsidRPr="00A61188" w:rsidRDefault="004D0897" w:rsidP="00912437">
      <w:pPr>
        <w:pStyle w:val="a"/>
      </w:pPr>
      <w:r w:rsidRPr="00A61188">
        <w:t>Викторова</w:t>
      </w:r>
      <w:r w:rsidR="00A61188" w:rsidRPr="00A61188">
        <w:t xml:space="preserve"> </w:t>
      </w:r>
      <w:r w:rsidRPr="00A61188">
        <w:t>Н</w:t>
      </w:r>
      <w:r w:rsidR="00A61188" w:rsidRPr="00A61188">
        <w:t xml:space="preserve">.Г., </w:t>
      </w:r>
      <w:r w:rsidRPr="00A61188">
        <w:t>Харченко</w:t>
      </w:r>
      <w:r w:rsidR="00A61188" w:rsidRPr="00A61188">
        <w:t xml:space="preserve"> </w:t>
      </w:r>
      <w:r w:rsidRPr="00A61188">
        <w:t>Г</w:t>
      </w:r>
      <w:r w:rsidR="00A61188" w:rsidRPr="00A61188">
        <w:t xml:space="preserve">.П. </w:t>
      </w:r>
      <w:r w:rsidRPr="00A61188">
        <w:t>Налоговое</w:t>
      </w:r>
      <w:r w:rsidR="00A61188" w:rsidRPr="00A61188">
        <w:t xml:space="preserve"> </w:t>
      </w:r>
      <w:r w:rsidRPr="00A61188">
        <w:t>право</w:t>
      </w:r>
      <w:r w:rsidR="00A61188" w:rsidRPr="00A61188">
        <w:t xml:space="preserve">. - </w:t>
      </w:r>
      <w:r w:rsidRPr="00A61188">
        <w:t>СПб</w:t>
      </w:r>
      <w:r w:rsidR="00A61188" w:rsidRPr="00A61188">
        <w:t>.: "</w:t>
      </w:r>
      <w:r w:rsidRPr="00A61188">
        <w:t>Питер</w:t>
      </w:r>
      <w:r w:rsidR="00A61188" w:rsidRPr="00A61188">
        <w:t>"</w:t>
      </w:r>
      <w:r w:rsidRPr="00A61188">
        <w:t>,</w:t>
      </w:r>
      <w:r w:rsidR="00A61188" w:rsidRPr="00A61188">
        <w:t xml:space="preserve"> </w:t>
      </w:r>
      <w:r w:rsidRPr="00A61188">
        <w:t>2009</w:t>
      </w:r>
      <w:r w:rsidR="00A61188" w:rsidRPr="00A61188">
        <w:t xml:space="preserve">. - </w:t>
      </w:r>
      <w:r w:rsidRPr="00A61188">
        <w:t>С</w:t>
      </w:r>
      <w:r w:rsidR="00A61188" w:rsidRPr="00A61188">
        <w:t>.1</w:t>
      </w:r>
      <w:r w:rsidRPr="00A61188">
        <w:t>81</w:t>
      </w:r>
      <w:r w:rsidR="00A61188" w:rsidRPr="00A61188">
        <w:t>.</w:t>
      </w:r>
    </w:p>
    <w:p w:rsidR="00A61188" w:rsidRPr="00A61188" w:rsidRDefault="004A3D68" w:rsidP="00912437">
      <w:pPr>
        <w:pStyle w:val="a"/>
      </w:pPr>
      <w:r w:rsidRPr="00A61188">
        <w:rPr>
          <w:iCs/>
        </w:rPr>
        <w:t>Карпов</w:t>
      </w:r>
      <w:r w:rsidR="00A61188" w:rsidRPr="00A61188">
        <w:rPr>
          <w:iCs/>
        </w:rPr>
        <w:t xml:space="preserve"> </w:t>
      </w:r>
      <w:r w:rsidRPr="00A61188">
        <w:rPr>
          <w:iCs/>
        </w:rPr>
        <w:t>В</w:t>
      </w:r>
      <w:r w:rsidR="00A61188" w:rsidRPr="00A61188">
        <w:rPr>
          <w:iCs/>
        </w:rPr>
        <w:t xml:space="preserve">.В. </w:t>
      </w:r>
      <w:r w:rsidRPr="00A61188">
        <w:t>Упрощенная</w:t>
      </w:r>
      <w:r w:rsidR="00A61188" w:rsidRPr="00A61188">
        <w:t xml:space="preserve"> </w:t>
      </w:r>
      <w:r w:rsidRPr="00A61188">
        <w:t>система</w:t>
      </w:r>
      <w:r w:rsidR="00A61188" w:rsidRPr="00A61188">
        <w:t xml:space="preserve"> </w:t>
      </w:r>
      <w:r w:rsidRPr="00A61188">
        <w:t>налогообложения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ЕНВД</w:t>
      </w:r>
      <w:r w:rsidR="00A61188" w:rsidRPr="00A61188">
        <w:t xml:space="preserve"> </w:t>
      </w:r>
      <w:r w:rsidRPr="00A61188">
        <w:t>для</w:t>
      </w:r>
      <w:r w:rsidR="00A61188" w:rsidRPr="00A61188">
        <w:t xml:space="preserve"> </w:t>
      </w:r>
      <w:r w:rsidRPr="00A61188">
        <w:t>организаций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предпринимателей</w:t>
      </w:r>
      <w:r w:rsidR="00A61188" w:rsidRPr="00A61188">
        <w:t xml:space="preserve">: </w:t>
      </w:r>
      <w:r w:rsidRPr="00A61188">
        <w:t>Практическое</w:t>
      </w:r>
      <w:r w:rsidR="00A61188" w:rsidRPr="00A61188">
        <w:t xml:space="preserve"> </w:t>
      </w:r>
      <w:r w:rsidRPr="00A61188">
        <w:t>пособие</w:t>
      </w:r>
      <w:r w:rsidR="00A61188" w:rsidRPr="00A61188">
        <w:t xml:space="preserve">. - </w:t>
      </w:r>
      <w:r w:rsidRPr="00A61188">
        <w:t>М</w:t>
      </w:r>
      <w:r w:rsidR="00A61188" w:rsidRPr="00A61188">
        <w:t xml:space="preserve">.: </w:t>
      </w:r>
      <w:r w:rsidRPr="00A61188">
        <w:t>Экономика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финансы,</w:t>
      </w:r>
      <w:r w:rsidR="00A61188" w:rsidRPr="00A61188">
        <w:t xml:space="preserve"> </w:t>
      </w:r>
      <w:r w:rsidRPr="00A61188">
        <w:t>2010</w:t>
      </w:r>
      <w:r w:rsidR="00437101" w:rsidRPr="00A61188">
        <w:t>,</w:t>
      </w:r>
      <w:r w:rsidR="00A61188" w:rsidRPr="00A61188">
        <w:t xml:space="preserve"> </w:t>
      </w:r>
      <w:r w:rsidR="00437101" w:rsidRPr="00A61188">
        <w:t>135</w:t>
      </w:r>
      <w:r w:rsidR="00A61188" w:rsidRPr="00A61188">
        <w:t xml:space="preserve"> </w:t>
      </w:r>
      <w:r w:rsidR="00437101" w:rsidRPr="00A61188">
        <w:t>с</w:t>
      </w:r>
      <w:r w:rsidR="00A61188" w:rsidRPr="00A61188">
        <w:t>.</w:t>
      </w:r>
    </w:p>
    <w:p w:rsidR="00A61188" w:rsidRPr="00A61188" w:rsidRDefault="004A3D68" w:rsidP="00912437">
      <w:pPr>
        <w:pStyle w:val="a"/>
      </w:pPr>
      <w:r w:rsidRPr="00A61188">
        <w:t>Кривошеев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.А. </w:t>
      </w:r>
      <w:r w:rsidRPr="00A61188">
        <w:t>Налоги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налогообложение</w:t>
      </w:r>
      <w:r w:rsidR="00A61188" w:rsidRPr="00A61188">
        <w:t xml:space="preserve"> </w:t>
      </w:r>
      <w:r w:rsidR="00437101" w:rsidRPr="00A61188">
        <w:t>М</w:t>
      </w:r>
      <w:r w:rsidR="00A61188" w:rsidRPr="00A61188">
        <w:t xml:space="preserve">: </w:t>
      </w:r>
      <w:r w:rsidRPr="00A61188">
        <w:t>ННГАСУ</w:t>
      </w:r>
      <w:r w:rsidR="00437101" w:rsidRPr="00A61188">
        <w:t>,</w:t>
      </w:r>
      <w:r w:rsidR="00A61188" w:rsidRPr="00A61188">
        <w:t xml:space="preserve"> </w:t>
      </w:r>
      <w:r w:rsidRPr="00A61188">
        <w:t>20</w:t>
      </w:r>
      <w:r w:rsidR="00437101" w:rsidRPr="00A61188">
        <w:t>10,</w:t>
      </w:r>
      <w:r w:rsidR="00A61188" w:rsidRPr="00A61188">
        <w:t xml:space="preserve"> </w:t>
      </w:r>
      <w:r w:rsidR="00437101" w:rsidRPr="00A61188">
        <w:t>67</w:t>
      </w:r>
      <w:r w:rsidR="00A61188" w:rsidRPr="00A61188">
        <w:t xml:space="preserve"> </w:t>
      </w:r>
      <w:r w:rsidR="00437101" w:rsidRPr="00A61188">
        <w:t>с</w:t>
      </w:r>
      <w:r w:rsidR="00A61188" w:rsidRPr="00A61188">
        <w:t>.</w:t>
      </w:r>
    </w:p>
    <w:p w:rsidR="00A61188" w:rsidRPr="00A61188" w:rsidRDefault="00437101" w:rsidP="00912437">
      <w:pPr>
        <w:pStyle w:val="a"/>
      </w:pPr>
      <w:r w:rsidRPr="00A61188">
        <w:t>Пансков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.Г. </w:t>
      </w:r>
      <w:r w:rsidRPr="00A61188">
        <w:t>Налоги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налогообложение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 </w:t>
      </w:r>
      <w:r w:rsidRPr="00A61188">
        <w:t>Российской</w:t>
      </w:r>
      <w:r w:rsidR="00A61188" w:rsidRPr="00A61188">
        <w:t xml:space="preserve"> </w:t>
      </w:r>
      <w:r w:rsidRPr="00A61188">
        <w:t>Федерации</w:t>
      </w:r>
      <w:r w:rsidR="00A61188" w:rsidRPr="00A61188">
        <w:t xml:space="preserve">: </w:t>
      </w:r>
      <w:r w:rsidRPr="00A61188">
        <w:t>Учебник</w:t>
      </w:r>
      <w:r w:rsidR="00A61188" w:rsidRPr="00A61188">
        <w:t xml:space="preserve"> </w:t>
      </w:r>
      <w:r w:rsidRPr="00A61188">
        <w:t>для</w:t>
      </w:r>
      <w:r w:rsidR="00A61188" w:rsidRPr="00A61188">
        <w:t xml:space="preserve"> </w:t>
      </w:r>
      <w:r w:rsidRPr="00A61188">
        <w:t>вузов</w:t>
      </w:r>
      <w:r w:rsidR="00A61188" w:rsidRPr="00A61188">
        <w:t xml:space="preserve">. </w:t>
      </w:r>
      <w:r w:rsidRPr="00A61188">
        <w:t>Изд</w:t>
      </w:r>
      <w:r w:rsidR="00A61188" w:rsidRPr="00A61188">
        <w:t>.3</w:t>
      </w:r>
      <w:r w:rsidRPr="00A61188">
        <w:t>-е</w:t>
      </w:r>
      <w:r w:rsidR="00A61188" w:rsidRPr="00A61188">
        <w:t xml:space="preserve"> </w:t>
      </w:r>
      <w:r w:rsidRPr="00A61188">
        <w:t>доп</w:t>
      </w:r>
      <w:r w:rsidR="00A61188" w:rsidRPr="00A61188">
        <w:t xml:space="preserve">. </w:t>
      </w:r>
      <w:r w:rsidRPr="00A61188">
        <w:t>и</w:t>
      </w:r>
      <w:r w:rsidR="00A61188" w:rsidRPr="00A61188">
        <w:t xml:space="preserve"> </w:t>
      </w:r>
      <w:r w:rsidRPr="00A61188">
        <w:t>перераб</w:t>
      </w:r>
      <w:r w:rsidR="00A61188" w:rsidRPr="00A61188">
        <w:t xml:space="preserve">. - </w:t>
      </w:r>
      <w:r w:rsidRPr="00A61188">
        <w:t>М</w:t>
      </w:r>
      <w:r w:rsidR="00A61188" w:rsidRPr="00A61188">
        <w:t xml:space="preserve">.: </w:t>
      </w:r>
      <w:r w:rsidRPr="00A61188">
        <w:t>Международный</w:t>
      </w:r>
      <w:r w:rsidR="00A61188" w:rsidRPr="00A61188">
        <w:t xml:space="preserve"> </w:t>
      </w:r>
      <w:r w:rsidRPr="00A61188">
        <w:t>центр</w:t>
      </w:r>
      <w:r w:rsidR="00A61188" w:rsidRPr="00A61188">
        <w:t xml:space="preserve"> </w:t>
      </w:r>
      <w:r w:rsidRPr="00A61188">
        <w:t>финансово-экономического</w:t>
      </w:r>
      <w:r w:rsidR="00A61188" w:rsidRPr="00A61188">
        <w:t xml:space="preserve"> </w:t>
      </w:r>
      <w:r w:rsidRPr="00A61188">
        <w:t>развития,</w:t>
      </w:r>
      <w:r w:rsidR="00A61188" w:rsidRPr="00A61188">
        <w:t xml:space="preserve"> </w:t>
      </w:r>
      <w:r w:rsidRPr="00A61188">
        <w:t>2010</w:t>
      </w:r>
      <w:r w:rsidR="00A61188" w:rsidRPr="00A61188">
        <w:t xml:space="preserve">. - </w:t>
      </w:r>
      <w:r w:rsidRPr="00A61188">
        <w:t>448</w:t>
      </w:r>
      <w:r w:rsidR="00A61188" w:rsidRPr="00A61188">
        <w:t xml:space="preserve"> </w:t>
      </w:r>
      <w:r w:rsidRPr="00A61188">
        <w:t>с</w:t>
      </w:r>
      <w:r w:rsidR="00A61188" w:rsidRPr="00A61188">
        <w:t>.</w:t>
      </w:r>
    </w:p>
    <w:p w:rsidR="00A61188" w:rsidRPr="00A61188" w:rsidRDefault="00437101" w:rsidP="00912437">
      <w:pPr>
        <w:pStyle w:val="a"/>
      </w:pPr>
      <w:r w:rsidRPr="00A61188">
        <w:t>Юткина</w:t>
      </w:r>
      <w:r w:rsidR="00A61188" w:rsidRPr="00A61188">
        <w:t xml:space="preserve"> </w:t>
      </w:r>
      <w:r w:rsidRPr="00A61188">
        <w:t>Т</w:t>
      </w:r>
      <w:r w:rsidR="00A61188" w:rsidRPr="00A61188">
        <w:t xml:space="preserve">.Ф. </w:t>
      </w:r>
      <w:r w:rsidRPr="00A61188">
        <w:t>Налоги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налогообложение</w:t>
      </w:r>
      <w:r w:rsidR="00A61188" w:rsidRPr="00A61188">
        <w:t xml:space="preserve">: </w:t>
      </w:r>
      <w:r w:rsidRPr="00A61188">
        <w:t>учебник</w:t>
      </w:r>
      <w:r w:rsidR="00A61188" w:rsidRPr="00A61188">
        <w:t>.2</w:t>
      </w:r>
      <w:r w:rsidRPr="00A61188">
        <w:t>-е</w:t>
      </w:r>
      <w:r w:rsidR="00A61188" w:rsidRPr="00A61188">
        <w:t xml:space="preserve"> </w:t>
      </w:r>
      <w:r w:rsidRPr="00A61188">
        <w:t>изд</w:t>
      </w:r>
      <w:r w:rsidR="00A61188" w:rsidRPr="00A61188">
        <w:t xml:space="preserve">., </w:t>
      </w:r>
      <w:r w:rsidRPr="00A61188">
        <w:t>перераб</w:t>
      </w:r>
      <w:r w:rsidR="00A61188" w:rsidRPr="00A61188">
        <w:t xml:space="preserve">. </w:t>
      </w:r>
      <w:r w:rsidRPr="00A61188">
        <w:t>и</w:t>
      </w:r>
      <w:r w:rsidR="00A61188" w:rsidRPr="00A61188">
        <w:t xml:space="preserve"> </w:t>
      </w:r>
      <w:r w:rsidRPr="00A61188">
        <w:t>доп</w:t>
      </w:r>
      <w:r w:rsidR="00A61188" w:rsidRPr="00A61188">
        <w:t xml:space="preserve">. - </w:t>
      </w:r>
      <w:r w:rsidRPr="00A61188">
        <w:t>М</w:t>
      </w:r>
      <w:r w:rsidR="00A61188" w:rsidRPr="00A61188">
        <w:t xml:space="preserve">.: </w:t>
      </w:r>
      <w:r w:rsidRPr="00A61188">
        <w:t>ИНФРА-М,</w:t>
      </w:r>
      <w:r w:rsidR="00A61188" w:rsidRPr="00A61188">
        <w:t xml:space="preserve"> </w:t>
      </w:r>
      <w:r w:rsidRPr="00A61188">
        <w:t>2008</w:t>
      </w:r>
      <w:r w:rsidR="00A61188" w:rsidRPr="00A61188">
        <w:t>.2</w:t>
      </w:r>
      <w:r w:rsidRPr="00A61188">
        <w:t>70</w:t>
      </w:r>
      <w:r w:rsidR="00A61188" w:rsidRPr="00A61188">
        <w:t xml:space="preserve"> </w:t>
      </w:r>
      <w:r w:rsidRPr="00A61188">
        <w:t>с</w:t>
      </w:r>
      <w:r w:rsidR="00A61188" w:rsidRPr="00A61188">
        <w:t>.</w:t>
      </w:r>
    </w:p>
    <w:p w:rsidR="00A61188" w:rsidRPr="00A61188" w:rsidRDefault="00437101" w:rsidP="00912437">
      <w:pPr>
        <w:pStyle w:val="a"/>
      </w:pPr>
      <w:r w:rsidRPr="00A61188">
        <w:t>Петров</w:t>
      </w:r>
      <w:r w:rsidR="00A61188" w:rsidRPr="00A61188">
        <w:t xml:space="preserve"> </w:t>
      </w:r>
      <w:r w:rsidRPr="00A61188">
        <w:t>А</w:t>
      </w:r>
      <w:r w:rsidR="00A61188" w:rsidRPr="00A61188">
        <w:t xml:space="preserve">.В., </w:t>
      </w:r>
      <w:r w:rsidRPr="00A61188">
        <w:t>Толкушкин</w:t>
      </w:r>
      <w:r w:rsidR="00A61188" w:rsidRPr="00A61188">
        <w:t xml:space="preserve"> </w:t>
      </w:r>
      <w:r w:rsidRPr="00A61188">
        <w:t>А</w:t>
      </w:r>
      <w:r w:rsidR="00A61188" w:rsidRPr="00A61188">
        <w:t xml:space="preserve">.В. </w:t>
      </w:r>
      <w:r w:rsidRPr="00A61188">
        <w:t>Налоги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налогообложение</w:t>
      </w:r>
      <w:r w:rsidR="00A61188" w:rsidRPr="00A61188">
        <w:t xml:space="preserve">. </w:t>
      </w:r>
      <w:r w:rsidRPr="00A61188">
        <w:t>М</w:t>
      </w:r>
      <w:r w:rsidR="00A61188" w:rsidRPr="00A61188">
        <w:t>.: "</w:t>
      </w:r>
      <w:r w:rsidRPr="00A61188">
        <w:t>Юрайт-Издат</w:t>
      </w:r>
      <w:r w:rsidR="00A61188" w:rsidRPr="00A61188">
        <w:t>"</w:t>
      </w:r>
      <w:r w:rsidRPr="00A61188">
        <w:t>,</w:t>
      </w:r>
      <w:r w:rsidR="00A61188" w:rsidRPr="00A61188">
        <w:t xml:space="preserve"> </w:t>
      </w:r>
      <w:r w:rsidRPr="00A61188">
        <w:t>2009</w:t>
      </w:r>
      <w:r w:rsidR="00A61188" w:rsidRPr="00A61188">
        <w:t xml:space="preserve">. - </w:t>
      </w:r>
      <w:r w:rsidRPr="00A61188">
        <w:t>684</w:t>
      </w:r>
      <w:r w:rsidR="00A61188" w:rsidRPr="00A61188">
        <w:t xml:space="preserve"> </w:t>
      </w:r>
      <w:r w:rsidRPr="00A61188">
        <w:t>с</w:t>
      </w:r>
      <w:r w:rsidR="00A61188" w:rsidRPr="00A61188">
        <w:t>.</w:t>
      </w:r>
    </w:p>
    <w:p w:rsidR="00A61188" w:rsidRPr="00A61188" w:rsidRDefault="004D0897" w:rsidP="00912437">
      <w:pPr>
        <w:pStyle w:val="a"/>
      </w:pPr>
      <w:r w:rsidRPr="00A61188">
        <w:t>Тарасова</w:t>
      </w:r>
      <w:r w:rsidR="00A61188" w:rsidRPr="00A61188">
        <w:t xml:space="preserve"> </w:t>
      </w:r>
      <w:r w:rsidRPr="00A61188">
        <w:t>В</w:t>
      </w:r>
      <w:r w:rsidR="00A61188" w:rsidRPr="00A61188">
        <w:t xml:space="preserve">.Ф., </w:t>
      </w:r>
      <w:r w:rsidRPr="00A61188">
        <w:t>Семык</w:t>
      </w:r>
      <w:r w:rsidR="008152F6" w:rsidRPr="00A61188">
        <w:t>и</w:t>
      </w:r>
      <w:r w:rsidRPr="00A61188">
        <w:t>на</w:t>
      </w:r>
      <w:r w:rsidR="00A61188" w:rsidRPr="00A61188">
        <w:t xml:space="preserve"> </w:t>
      </w:r>
      <w:r w:rsidRPr="00A61188">
        <w:t>Л</w:t>
      </w:r>
      <w:r w:rsidR="00A61188" w:rsidRPr="00A61188">
        <w:t xml:space="preserve">.Н., </w:t>
      </w:r>
      <w:r w:rsidRPr="00A61188">
        <w:t>Сапрыкина</w:t>
      </w:r>
      <w:r w:rsidR="00A61188" w:rsidRPr="00A61188">
        <w:t xml:space="preserve"> </w:t>
      </w:r>
      <w:r w:rsidRPr="00A61188">
        <w:t>Т</w:t>
      </w:r>
      <w:r w:rsidR="00A61188" w:rsidRPr="00A61188">
        <w:t xml:space="preserve">.В. </w:t>
      </w:r>
      <w:r w:rsidRPr="00A61188">
        <w:t>Налоги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 </w:t>
      </w:r>
      <w:r w:rsidRPr="00A61188">
        <w:t>налогообложение</w:t>
      </w:r>
      <w:r w:rsidR="00A61188" w:rsidRPr="00A61188">
        <w:t>.3</w:t>
      </w:r>
      <w:r w:rsidRPr="00A61188">
        <w:t>-е</w:t>
      </w:r>
      <w:r w:rsidR="00A61188" w:rsidRPr="00A61188">
        <w:t xml:space="preserve"> </w:t>
      </w:r>
      <w:r w:rsidRPr="00A61188">
        <w:t>издание,</w:t>
      </w:r>
      <w:r w:rsidR="00A61188" w:rsidRPr="00A61188">
        <w:t xml:space="preserve"> </w:t>
      </w:r>
      <w:r w:rsidRPr="00A61188">
        <w:t>переработанное</w:t>
      </w:r>
      <w:r w:rsidR="00A61188" w:rsidRPr="00A61188">
        <w:t xml:space="preserve">. - </w:t>
      </w:r>
      <w:r w:rsidRPr="00A61188">
        <w:t>М</w:t>
      </w:r>
      <w:r w:rsidR="00A61188" w:rsidRPr="00A61188">
        <w:t xml:space="preserve">.: </w:t>
      </w:r>
      <w:r w:rsidRPr="00A61188">
        <w:t>Кнорус,</w:t>
      </w:r>
      <w:r w:rsidR="00A61188" w:rsidRPr="00A61188">
        <w:t xml:space="preserve"> </w:t>
      </w:r>
      <w:r w:rsidRPr="00A61188">
        <w:t>2009,</w:t>
      </w:r>
      <w:r w:rsidR="00A61188" w:rsidRPr="00A61188">
        <w:t xml:space="preserve"> </w:t>
      </w:r>
      <w:r w:rsidRPr="00A61188">
        <w:t>318</w:t>
      </w:r>
      <w:r w:rsidR="00A61188" w:rsidRPr="00A61188">
        <w:t xml:space="preserve"> </w:t>
      </w:r>
      <w:r w:rsidRPr="00A61188">
        <w:t>с</w:t>
      </w:r>
      <w:r w:rsidR="00A61188" w:rsidRPr="00A61188">
        <w:t>.</w:t>
      </w:r>
    </w:p>
    <w:p w:rsidR="00A61188" w:rsidRPr="00A61188" w:rsidRDefault="00B842CA" w:rsidP="00912437">
      <w:pPr>
        <w:pStyle w:val="a"/>
      </w:pPr>
      <w:r w:rsidRPr="00A61188">
        <w:t>Толмачев</w:t>
      </w:r>
      <w:r w:rsidR="00A61188" w:rsidRPr="00A61188">
        <w:t xml:space="preserve"> </w:t>
      </w:r>
      <w:r w:rsidRPr="00A61188">
        <w:t>И</w:t>
      </w:r>
      <w:r w:rsidR="00A61188" w:rsidRPr="00A61188">
        <w:t xml:space="preserve">.М. </w:t>
      </w:r>
      <w:r w:rsidR="00BC0096" w:rsidRPr="00A61188">
        <w:t>Специальные</w:t>
      </w:r>
      <w:r w:rsidR="00A61188" w:rsidRPr="00A61188">
        <w:t xml:space="preserve"> </w:t>
      </w:r>
      <w:r w:rsidR="00BC0096" w:rsidRPr="00A61188">
        <w:t>налоговые</w:t>
      </w:r>
      <w:r w:rsidR="00A61188" w:rsidRPr="00A61188">
        <w:t xml:space="preserve"> </w:t>
      </w:r>
      <w:r w:rsidR="00BC0096" w:rsidRPr="00A61188">
        <w:t>режимы</w:t>
      </w:r>
      <w:r w:rsidR="00A61188" w:rsidRPr="00A61188">
        <w:t xml:space="preserve">. </w:t>
      </w:r>
      <w:r w:rsidR="00BC0096" w:rsidRPr="00A61188">
        <w:t>ЕСХН,</w:t>
      </w:r>
      <w:r w:rsidR="00A61188" w:rsidRPr="00A61188">
        <w:t xml:space="preserve"> </w:t>
      </w:r>
      <w:r w:rsidRPr="00A61188">
        <w:t>УСН</w:t>
      </w:r>
      <w:r w:rsidR="00BC0096" w:rsidRPr="00A61188">
        <w:t>,</w:t>
      </w:r>
      <w:r w:rsidR="00A61188" w:rsidRPr="00A61188">
        <w:t xml:space="preserve"> </w:t>
      </w:r>
      <w:r w:rsidR="00BC0096" w:rsidRPr="00A61188">
        <w:t>ЕНВД</w:t>
      </w:r>
      <w:r w:rsidR="00A61188" w:rsidRPr="00A61188">
        <w:t xml:space="preserve">. - </w:t>
      </w:r>
      <w:r w:rsidRPr="00A61188">
        <w:t>М</w:t>
      </w:r>
      <w:r w:rsidR="00A61188" w:rsidRPr="00A61188">
        <w:t xml:space="preserve">.: </w:t>
      </w:r>
      <w:r w:rsidRPr="00A61188">
        <w:t>ГроссМедиа,</w:t>
      </w:r>
      <w:r w:rsidR="00A61188" w:rsidRPr="00A61188">
        <w:t xml:space="preserve"> </w:t>
      </w:r>
      <w:r w:rsidRPr="00A61188">
        <w:t>РОСБУХ,</w:t>
      </w:r>
      <w:r w:rsidR="00A61188" w:rsidRPr="00A61188">
        <w:t xml:space="preserve"> </w:t>
      </w:r>
      <w:r w:rsidRPr="00A61188">
        <w:t>2010,</w:t>
      </w:r>
      <w:r w:rsidR="00A61188" w:rsidRPr="00A61188">
        <w:t xml:space="preserve"> </w:t>
      </w:r>
      <w:r w:rsidRPr="00A61188">
        <w:t>488</w:t>
      </w:r>
      <w:r w:rsidR="00A61188" w:rsidRPr="00A61188">
        <w:t xml:space="preserve"> </w:t>
      </w:r>
      <w:r w:rsidRPr="00A61188">
        <w:t>с</w:t>
      </w:r>
      <w:r w:rsidR="00A61188" w:rsidRPr="00A61188">
        <w:t>.</w:t>
      </w:r>
    </w:p>
    <w:p w:rsidR="004D0897" w:rsidRPr="00A61188" w:rsidRDefault="004D0897" w:rsidP="00912437">
      <w:pPr>
        <w:pStyle w:val="a"/>
      </w:pPr>
      <w:r w:rsidRPr="00A61188">
        <w:t>Электронно-правовая</w:t>
      </w:r>
      <w:r w:rsidR="00A61188" w:rsidRPr="00A61188">
        <w:t xml:space="preserve"> </w:t>
      </w:r>
      <w:r w:rsidRPr="00A61188">
        <w:t>система</w:t>
      </w:r>
      <w:r w:rsidR="00A61188" w:rsidRPr="00A61188">
        <w:t xml:space="preserve"> "</w:t>
      </w:r>
      <w:r w:rsidRPr="00A61188">
        <w:t>Консультант</w:t>
      </w:r>
      <w:r w:rsidR="00A61188" w:rsidRPr="00A61188">
        <w:t xml:space="preserve"> </w:t>
      </w:r>
      <w:r w:rsidRPr="00A61188">
        <w:t>Плюс</w:t>
      </w:r>
      <w:r w:rsidR="00A61188" w:rsidRPr="00A61188">
        <w:t>"</w:t>
      </w:r>
    </w:p>
    <w:p w:rsidR="00912437" w:rsidRDefault="00A61188" w:rsidP="00912437">
      <w:pPr>
        <w:pStyle w:val="a"/>
      </w:pPr>
      <w:r w:rsidRPr="00795D00">
        <w:t>http://www.</w:t>
      </w:r>
      <w:r w:rsidR="004D0897" w:rsidRPr="00795D00">
        <w:t>audit-it</w:t>
      </w:r>
      <w:r w:rsidRPr="00795D00">
        <w:t>.ru</w:t>
      </w:r>
    </w:p>
    <w:p w:rsidR="00A61188" w:rsidRDefault="00A61188" w:rsidP="00912437">
      <w:pPr>
        <w:pStyle w:val="a"/>
      </w:pPr>
      <w:r w:rsidRPr="00795D00">
        <w:t>http://www.</w:t>
      </w:r>
      <w:r w:rsidR="00B842CA" w:rsidRPr="00795D00">
        <w:t>nalog</w:t>
      </w:r>
      <w:r w:rsidRPr="00795D00">
        <w:t>.ru</w:t>
      </w:r>
    </w:p>
    <w:p w:rsidR="00C420FE" w:rsidRPr="00C420FE" w:rsidRDefault="00C420FE" w:rsidP="00C420FE">
      <w:pPr>
        <w:pStyle w:val="af9"/>
      </w:pPr>
      <w:bookmarkStart w:id="18" w:name="_GoBack"/>
      <w:bookmarkEnd w:id="18"/>
    </w:p>
    <w:sectPr w:rsidR="00C420FE" w:rsidRPr="00C420FE" w:rsidSect="00A61188">
      <w:headerReference w:type="default" r:id="rId7"/>
      <w:footerReference w:type="even" r:id="rId8"/>
      <w:footerReference w:type="default" r:id="rId9"/>
      <w:type w:val="continuous"/>
      <w:pgSz w:w="11906" w:h="16838"/>
      <w:pgMar w:top="1134" w:right="850" w:bottom="1134" w:left="1701" w:header="680" w:footer="68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83F" w:rsidRDefault="002B683F">
      <w:r>
        <w:separator/>
      </w:r>
    </w:p>
  </w:endnote>
  <w:endnote w:type="continuationSeparator" w:id="0">
    <w:p w:rsidR="002B683F" w:rsidRDefault="002B6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188" w:rsidRDefault="00A61188" w:rsidP="00F32280">
    <w:pPr>
      <w:pStyle w:val="af0"/>
      <w:framePr w:wrap="around" w:vAnchor="text" w:hAnchor="margin" w:xAlign="center" w:y="1"/>
      <w:rPr>
        <w:rStyle w:val="af2"/>
      </w:rPr>
    </w:pPr>
  </w:p>
  <w:p w:rsidR="00A61188" w:rsidRDefault="00A61188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188" w:rsidRDefault="00A61188" w:rsidP="00A61188">
    <w:pPr>
      <w:pStyle w:val="af0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83F" w:rsidRDefault="002B683F">
      <w:r>
        <w:separator/>
      </w:r>
    </w:p>
  </w:footnote>
  <w:footnote w:type="continuationSeparator" w:id="0">
    <w:p w:rsidR="002B683F" w:rsidRDefault="002B68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188" w:rsidRDefault="00A61188" w:rsidP="00A61188">
    <w:pPr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57060"/>
    <w:multiLevelType w:val="hybridMultilevel"/>
    <w:tmpl w:val="38EE86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15F50841"/>
    <w:multiLevelType w:val="multilevel"/>
    <w:tmpl w:val="9B2EC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3E10FF"/>
    <w:multiLevelType w:val="multilevel"/>
    <w:tmpl w:val="CCFEB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905"/>
        </w:tabs>
        <w:ind w:left="1905" w:hanging="825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4127AF"/>
    <w:multiLevelType w:val="hybridMultilevel"/>
    <w:tmpl w:val="ED8A8908"/>
    <w:lvl w:ilvl="0" w:tplc="5F885394">
      <w:start w:val="1"/>
      <w:numFmt w:val="decimal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66"/>
        </w:tabs>
        <w:ind w:left="23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86"/>
        </w:tabs>
        <w:ind w:left="30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806"/>
        </w:tabs>
        <w:ind w:left="38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26"/>
        </w:tabs>
        <w:ind w:left="45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46"/>
        </w:tabs>
        <w:ind w:left="52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66"/>
        </w:tabs>
        <w:ind w:left="59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86"/>
        </w:tabs>
        <w:ind w:left="66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406"/>
        </w:tabs>
        <w:ind w:left="7406" w:hanging="180"/>
      </w:pPr>
      <w:rPr>
        <w:rFonts w:cs="Times New Roman"/>
      </w:rPr>
    </w:lvl>
  </w:abstractNum>
  <w:abstractNum w:abstractNumId="4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62A5F57"/>
    <w:multiLevelType w:val="hybridMultilevel"/>
    <w:tmpl w:val="B106E2F8"/>
    <w:lvl w:ilvl="0" w:tplc="FC32C5B2">
      <w:start w:val="1"/>
      <w:numFmt w:val="decimal"/>
      <w:lvlText w:val="%1)"/>
      <w:lvlJc w:val="left"/>
      <w:pPr>
        <w:tabs>
          <w:tab w:val="num" w:pos="2576"/>
        </w:tabs>
        <w:ind w:left="2576" w:hanging="16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  <w:rPr>
        <w:rFonts w:cs="Times New Roman"/>
      </w:rPr>
    </w:lvl>
  </w:abstractNum>
  <w:abstractNum w:abstractNumId="6">
    <w:nsid w:val="29851CFD"/>
    <w:multiLevelType w:val="multilevel"/>
    <w:tmpl w:val="595C8E0E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>
    <w:nsid w:val="2C932D85"/>
    <w:multiLevelType w:val="multilevel"/>
    <w:tmpl w:val="FD46006A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>
    <w:nsid w:val="42323BEE"/>
    <w:multiLevelType w:val="hybridMultilevel"/>
    <w:tmpl w:val="4DE49988"/>
    <w:lvl w:ilvl="0" w:tplc="6DE2013E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7164C25"/>
    <w:multiLevelType w:val="multilevel"/>
    <w:tmpl w:val="FB6AB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F23CB9"/>
    <w:multiLevelType w:val="multilevel"/>
    <w:tmpl w:val="A7B68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C37769"/>
    <w:multiLevelType w:val="hybridMultilevel"/>
    <w:tmpl w:val="595C8E0E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54C84EC8"/>
    <w:multiLevelType w:val="multilevel"/>
    <w:tmpl w:val="269E0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DC73A1"/>
    <w:multiLevelType w:val="hybridMultilevel"/>
    <w:tmpl w:val="90DA7942"/>
    <w:lvl w:ilvl="0" w:tplc="6D2481BA">
      <w:start w:val="1"/>
      <w:numFmt w:val="bullet"/>
      <w:lvlText w:val="-"/>
      <w:lvlJc w:val="left"/>
      <w:pPr>
        <w:tabs>
          <w:tab w:val="num" w:pos="850"/>
        </w:tabs>
        <w:ind w:left="850" w:hanging="283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4">
    <w:nsid w:val="5E082823"/>
    <w:multiLevelType w:val="multilevel"/>
    <w:tmpl w:val="2950671A"/>
    <w:lvl w:ilvl="0">
      <w:start w:val="1"/>
      <w:numFmt w:val="decimal"/>
      <w:lvlText w:val="%1)"/>
      <w:lvlJc w:val="left"/>
      <w:pPr>
        <w:tabs>
          <w:tab w:val="num" w:pos="3502"/>
        </w:tabs>
        <w:ind w:left="3502" w:hanging="165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366"/>
        </w:tabs>
        <w:ind w:left="236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86"/>
        </w:tabs>
        <w:ind w:left="30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806"/>
        </w:tabs>
        <w:ind w:left="38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26"/>
        </w:tabs>
        <w:ind w:left="45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46"/>
        </w:tabs>
        <w:ind w:left="52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66"/>
        </w:tabs>
        <w:ind w:left="59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86"/>
        </w:tabs>
        <w:ind w:left="66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406"/>
        </w:tabs>
        <w:ind w:left="7406" w:hanging="180"/>
      </w:pPr>
      <w:rPr>
        <w:rFonts w:cs="Times New Roman"/>
      </w:rPr>
    </w:lvl>
  </w:abstractNum>
  <w:abstractNum w:abstractNumId="15">
    <w:nsid w:val="64CD4799"/>
    <w:multiLevelType w:val="multilevel"/>
    <w:tmpl w:val="ED988A04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205"/>
        </w:tabs>
        <w:ind w:left="1205" w:hanging="78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630"/>
        </w:tabs>
        <w:ind w:left="1630" w:hanging="7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cs="Times New Roman" w:hint="default"/>
      </w:rPr>
    </w:lvl>
  </w:abstractNum>
  <w:abstractNum w:abstractNumId="16">
    <w:nsid w:val="6A5C24FF"/>
    <w:multiLevelType w:val="multilevel"/>
    <w:tmpl w:val="E3409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10467C3"/>
    <w:multiLevelType w:val="multilevel"/>
    <w:tmpl w:val="E09A095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6"/>
  </w:num>
  <w:num w:numId="2">
    <w:abstractNumId w:val="1"/>
  </w:num>
  <w:num w:numId="3">
    <w:abstractNumId w:val="9"/>
  </w:num>
  <w:num w:numId="4">
    <w:abstractNumId w:val="10"/>
  </w:num>
  <w:num w:numId="5">
    <w:abstractNumId w:val="2"/>
  </w:num>
  <w:num w:numId="6">
    <w:abstractNumId w:val="12"/>
  </w:num>
  <w:num w:numId="7">
    <w:abstractNumId w:val="11"/>
  </w:num>
  <w:num w:numId="8">
    <w:abstractNumId w:val="5"/>
  </w:num>
  <w:num w:numId="9">
    <w:abstractNumId w:val="3"/>
  </w:num>
  <w:num w:numId="10">
    <w:abstractNumId w:val="14"/>
  </w:num>
  <w:num w:numId="11">
    <w:abstractNumId w:val="15"/>
  </w:num>
  <w:num w:numId="12">
    <w:abstractNumId w:val="7"/>
  </w:num>
  <w:num w:numId="13">
    <w:abstractNumId w:val="17"/>
  </w:num>
  <w:num w:numId="14">
    <w:abstractNumId w:val="6"/>
  </w:num>
  <w:num w:numId="15">
    <w:abstractNumId w:val="13"/>
  </w:num>
  <w:num w:numId="16">
    <w:abstractNumId w:val="8"/>
  </w:num>
  <w:num w:numId="17">
    <w:abstractNumId w:val="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oNotHyphenateCaps/>
  <w:drawingGridHorizontalSpacing w:val="6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44DA"/>
    <w:rsid w:val="00074F11"/>
    <w:rsid w:val="000B675B"/>
    <w:rsid w:val="001669BC"/>
    <w:rsid w:val="00182157"/>
    <w:rsid w:val="001C3EDC"/>
    <w:rsid w:val="001D3A9A"/>
    <w:rsid w:val="00297714"/>
    <w:rsid w:val="002B683F"/>
    <w:rsid w:val="0030458C"/>
    <w:rsid w:val="00304E0E"/>
    <w:rsid w:val="0032463F"/>
    <w:rsid w:val="00340932"/>
    <w:rsid w:val="003929AF"/>
    <w:rsid w:val="003B10FB"/>
    <w:rsid w:val="003D7E14"/>
    <w:rsid w:val="003F1D6F"/>
    <w:rsid w:val="003F4311"/>
    <w:rsid w:val="00420CCD"/>
    <w:rsid w:val="00430291"/>
    <w:rsid w:val="00432D76"/>
    <w:rsid w:val="00437101"/>
    <w:rsid w:val="004A3D68"/>
    <w:rsid w:val="004A6DB1"/>
    <w:rsid w:val="004D0897"/>
    <w:rsid w:val="004E2B0F"/>
    <w:rsid w:val="004F7D75"/>
    <w:rsid w:val="0053334C"/>
    <w:rsid w:val="00540F71"/>
    <w:rsid w:val="005630D5"/>
    <w:rsid w:val="00624AF5"/>
    <w:rsid w:val="006301F0"/>
    <w:rsid w:val="00642E47"/>
    <w:rsid w:val="006442E6"/>
    <w:rsid w:val="006635C5"/>
    <w:rsid w:val="00683BC3"/>
    <w:rsid w:val="006C1DA4"/>
    <w:rsid w:val="006E7AAE"/>
    <w:rsid w:val="00714565"/>
    <w:rsid w:val="00730029"/>
    <w:rsid w:val="007412C3"/>
    <w:rsid w:val="00745F5C"/>
    <w:rsid w:val="00760CB3"/>
    <w:rsid w:val="00771DF9"/>
    <w:rsid w:val="007804FD"/>
    <w:rsid w:val="0078497E"/>
    <w:rsid w:val="00795D00"/>
    <w:rsid w:val="007A4A8E"/>
    <w:rsid w:val="007E7125"/>
    <w:rsid w:val="007E7891"/>
    <w:rsid w:val="007E7D5F"/>
    <w:rsid w:val="007F238D"/>
    <w:rsid w:val="00815095"/>
    <w:rsid w:val="008152F6"/>
    <w:rsid w:val="00827425"/>
    <w:rsid w:val="00856735"/>
    <w:rsid w:val="00866C86"/>
    <w:rsid w:val="00884FBB"/>
    <w:rsid w:val="00885D0A"/>
    <w:rsid w:val="008B01E0"/>
    <w:rsid w:val="008B0E68"/>
    <w:rsid w:val="008C7D93"/>
    <w:rsid w:val="00912437"/>
    <w:rsid w:val="00962612"/>
    <w:rsid w:val="009744DA"/>
    <w:rsid w:val="0099371A"/>
    <w:rsid w:val="009A4992"/>
    <w:rsid w:val="009C2777"/>
    <w:rsid w:val="009C7955"/>
    <w:rsid w:val="009E2426"/>
    <w:rsid w:val="009E318A"/>
    <w:rsid w:val="009F1BF2"/>
    <w:rsid w:val="00A53F1B"/>
    <w:rsid w:val="00A61188"/>
    <w:rsid w:val="00A93724"/>
    <w:rsid w:val="00AB42CF"/>
    <w:rsid w:val="00AC0529"/>
    <w:rsid w:val="00B03A62"/>
    <w:rsid w:val="00B2216F"/>
    <w:rsid w:val="00B37D8D"/>
    <w:rsid w:val="00B842CA"/>
    <w:rsid w:val="00BA4D99"/>
    <w:rsid w:val="00BC0096"/>
    <w:rsid w:val="00BC6CDA"/>
    <w:rsid w:val="00BD3C35"/>
    <w:rsid w:val="00C3543D"/>
    <w:rsid w:val="00C420FE"/>
    <w:rsid w:val="00C9297B"/>
    <w:rsid w:val="00CA0452"/>
    <w:rsid w:val="00CF198D"/>
    <w:rsid w:val="00D11E34"/>
    <w:rsid w:val="00D25A79"/>
    <w:rsid w:val="00D33331"/>
    <w:rsid w:val="00D86D51"/>
    <w:rsid w:val="00DB62B3"/>
    <w:rsid w:val="00DC24C5"/>
    <w:rsid w:val="00E87B6F"/>
    <w:rsid w:val="00ED028D"/>
    <w:rsid w:val="00EF1965"/>
    <w:rsid w:val="00F32280"/>
    <w:rsid w:val="00F36114"/>
    <w:rsid w:val="00F53656"/>
    <w:rsid w:val="00FC0A00"/>
    <w:rsid w:val="00FF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E0F2516-0246-42DE-8C09-A246349EE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A61188"/>
    <w:pPr>
      <w:spacing w:line="360" w:lineRule="auto"/>
      <w:ind w:firstLine="709"/>
      <w:jc w:val="both"/>
    </w:pPr>
    <w:rPr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rsid w:val="00A61188"/>
    <w:pPr>
      <w:autoSpaceDE w:val="0"/>
      <w:autoSpaceDN w:val="0"/>
      <w:adjustRightInd w:val="0"/>
      <w:ind w:firstLine="0"/>
      <w:jc w:val="center"/>
      <w:outlineLvl w:val="0"/>
    </w:pPr>
    <w:rPr>
      <w:rFonts w:ascii="Times New Roman CYR" w:hAnsi="Times New Roman CYR"/>
      <w:b/>
      <w:i/>
      <w:smallCaps/>
      <w:noProof/>
      <w:color w:val="auto"/>
      <w:szCs w:val="24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rsid w:val="00A61188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rsid w:val="00A61188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rsid w:val="00A61188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rsid w:val="00A61188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rsid w:val="00A61188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A61188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rsid w:val="00A61188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rsid w:val="00A6118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paragraph" w:styleId="a4">
    <w:name w:val="Normal (Web)"/>
    <w:basedOn w:val="a0"/>
    <w:autoRedefine/>
    <w:uiPriority w:val="99"/>
    <w:rsid w:val="00A61188"/>
    <w:rPr>
      <w:lang w:val="uk-UA" w:eastAsia="uk-UA"/>
    </w:rPr>
  </w:style>
  <w:style w:type="paragraph" w:styleId="a5">
    <w:name w:val="footnote text"/>
    <w:basedOn w:val="a0"/>
    <w:link w:val="a6"/>
    <w:autoRedefine/>
    <w:uiPriority w:val="99"/>
    <w:semiHidden/>
    <w:rsid w:val="00A61188"/>
    <w:rPr>
      <w:color w:val="auto"/>
      <w:sz w:val="20"/>
      <w:szCs w:val="20"/>
    </w:rPr>
  </w:style>
  <w:style w:type="character" w:customStyle="1" w:styleId="a6">
    <w:name w:val="Текст сноски Знак"/>
    <w:link w:val="a5"/>
    <w:uiPriority w:val="99"/>
    <w:locked/>
    <w:rsid w:val="00A61188"/>
    <w:rPr>
      <w:rFonts w:cs="Times New Roman"/>
      <w:lang w:val="ru-RU" w:eastAsia="ru-RU" w:bidi="ar-SA"/>
    </w:rPr>
  </w:style>
  <w:style w:type="character" w:styleId="a7">
    <w:name w:val="footnote reference"/>
    <w:uiPriority w:val="99"/>
    <w:semiHidden/>
    <w:rsid w:val="00A61188"/>
    <w:rPr>
      <w:rFonts w:cs="Times New Roman"/>
      <w:color w:val="auto"/>
      <w:sz w:val="28"/>
      <w:szCs w:val="28"/>
      <w:vertAlign w:val="superscript"/>
    </w:rPr>
  </w:style>
  <w:style w:type="paragraph" w:styleId="a8">
    <w:name w:val="header"/>
    <w:basedOn w:val="a0"/>
    <w:next w:val="a9"/>
    <w:link w:val="aa"/>
    <w:autoRedefine/>
    <w:uiPriority w:val="99"/>
    <w:rsid w:val="00A61188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b">
    <w:name w:val="endnote reference"/>
    <w:uiPriority w:val="99"/>
    <w:semiHidden/>
    <w:rsid w:val="00A61188"/>
    <w:rPr>
      <w:rFonts w:cs="Times New Roman"/>
      <w:vertAlign w:val="superscript"/>
    </w:rPr>
  </w:style>
  <w:style w:type="paragraph" w:styleId="a9">
    <w:name w:val="Body Text"/>
    <w:basedOn w:val="a0"/>
    <w:link w:val="ac"/>
    <w:uiPriority w:val="99"/>
    <w:rsid w:val="00A61188"/>
  </w:style>
  <w:style w:type="character" w:customStyle="1" w:styleId="ac">
    <w:name w:val="Основной текст Знак"/>
    <w:link w:val="a9"/>
    <w:uiPriority w:val="99"/>
    <w:semiHidden/>
    <w:rPr>
      <w:color w:val="000000"/>
      <w:sz w:val="28"/>
      <w:szCs w:val="28"/>
    </w:rPr>
  </w:style>
  <w:style w:type="table" w:styleId="ad">
    <w:name w:val="Table Grid"/>
    <w:basedOn w:val="a2"/>
    <w:uiPriority w:val="99"/>
    <w:rsid w:val="009626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 Знак Знак Знак"/>
    <w:basedOn w:val="a0"/>
    <w:uiPriority w:val="99"/>
    <w:rsid w:val="00437101"/>
    <w:pPr>
      <w:pageBreakBefore/>
      <w:spacing w:after="160"/>
    </w:pPr>
    <w:rPr>
      <w:szCs w:val="20"/>
      <w:lang w:val="en-US"/>
    </w:rPr>
  </w:style>
  <w:style w:type="character" w:styleId="af">
    <w:name w:val="Hyperlink"/>
    <w:uiPriority w:val="99"/>
    <w:rsid w:val="00A61188"/>
    <w:rPr>
      <w:rFonts w:cs="Times New Roman"/>
      <w:color w:val="0000FF"/>
      <w:u w:val="single"/>
    </w:rPr>
  </w:style>
  <w:style w:type="paragraph" w:styleId="af0">
    <w:name w:val="footer"/>
    <w:basedOn w:val="a0"/>
    <w:link w:val="af1"/>
    <w:uiPriority w:val="99"/>
    <w:rsid w:val="00A6118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semiHidden/>
    <w:rPr>
      <w:color w:val="000000"/>
      <w:sz w:val="28"/>
      <w:szCs w:val="28"/>
    </w:rPr>
  </w:style>
  <w:style w:type="character" w:styleId="af2">
    <w:name w:val="page number"/>
    <w:uiPriority w:val="99"/>
    <w:rsid w:val="00A61188"/>
    <w:rPr>
      <w:rFonts w:ascii="Times New Roman" w:hAnsi="Times New Roman" w:cs="Times New Roman"/>
      <w:sz w:val="28"/>
      <w:szCs w:val="28"/>
    </w:rPr>
  </w:style>
  <w:style w:type="character" w:customStyle="1" w:styleId="aa">
    <w:name w:val="Верхний колонтитул Знак"/>
    <w:link w:val="a8"/>
    <w:uiPriority w:val="99"/>
    <w:semiHidden/>
    <w:locked/>
    <w:rsid w:val="00A61188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paragraph" w:customStyle="1" w:styleId="a">
    <w:name w:val="лит"/>
    <w:autoRedefine/>
    <w:uiPriority w:val="99"/>
    <w:rsid w:val="00A61188"/>
    <w:pPr>
      <w:numPr>
        <w:numId w:val="18"/>
      </w:numPr>
      <w:spacing w:line="360" w:lineRule="auto"/>
      <w:jc w:val="both"/>
    </w:pPr>
    <w:rPr>
      <w:sz w:val="28"/>
      <w:szCs w:val="28"/>
    </w:rPr>
  </w:style>
  <w:style w:type="paragraph" w:customStyle="1" w:styleId="af3">
    <w:name w:val="лит+нумерация"/>
    <w:basedOn w:val="a0"/>
    <w:next w:val="a0"/>
    <w:autoRedefine/>
    <w:uiPriority w:val="99"/>
    <w:rsid w:val="00A61188"/>
    <w:pPr>
      <w:ind w:firstLine="0"/>
    </w:pPr>
    <w:rPr>
      <w:iCs/>
    </w:rPr>
  </w:style>
  <w:style w:type="paragraph" w:styleId="af4">
    <w:name w:val="caption"/>
    <w:basedOn w:val="a0"/>
    <w:next w:val="a0"/>
    <w:uiPriority w:val="99"/>
    <w:qFormat/>
    <w:rsid w:val="00A61188"/>
    <w:rPr>
      <w:b/>
      <w:bCs/>
      <w:sz w:val="20"/>
      <w:szCs w:val="20"/>
    </w:rPr>
  </w:style>
  <w:style w:type="character" w:customStyle="1" w:styleId="af5">
    <w:name w:val="номер страницы"/>
    <w:uiPriority w:val="99"/>
    <w:rsid w:val="00A61188"/>
    <w:rPr>
      <w:rFonts w:cs="Times New Roman"/>
      <w:sz w:val="28"/>
      <w:szCs w:val="28"/>
    </w:rPr>
  </w:style>
  <w:style w:type="paragraph" w:customStyle="1" w:styleId="af6">
    <w:name w:val="Обычный +"/>
    <w:basedOn w:val="a0"/>
    <w:autoRedefine/>
    <w:uiPriority w:val="99"/>
    <w:rsid w:val="00A61188"/>
    <w:rPr>
      <w:szCs w:val="20"/>
    </w:rPr>
  </w:style>
  <w:style w:type="paragraph" w:styleId="11">
    <w:name w:val="toc 1"/>
    <w:basedOn w:val="a0"/>
    <w:next w:val="a0"/>
    <w:autoRedefine/>
    <w:uiPriority w:val="99"/>
    <w:semiHidden/>
    <w:rsid w:val="00912437"/>
    <w:pPr>
      <w:tabs>
        <w:tab w:val="right" w:leader="dot" w:pos="9345"/>
      </w:tabs>
      <w:autoSpaceDE w:val="0"/>
      <w:autoSpaceDN w:val="0"/>
      <w:adjustRightInd w:val="0"/>
      <w:ind w:firstLine="0"/>
      <w:jc w:val="left"/>
    </w:pPr>
    <w:rPr>
      <w:bCs/>
      <w:iCs/>
      <w:smallCaps/>
      <w:lang w:eastAsia="en-US"/>
    </w:rPr>
  </w:style>
  <w:style w:type="paragraph" w:styleId="af7">
    <w:name w:val="Body Text Indent"/>
    <w:basedOn w:val="a0"/>
    <w:link w:val="af8"/>
    <w:uiPriority w:val="99"/>
    <w:rsid w:val="00A61188"/>
    <w:pPr>
      <w:shd w:val="clear" w:color="auto" w:fill="FFFFFF"/>
      <w:spacing w:before="192"/>
      <w:ind w:right="-5" w:firstLine="360"/>
    </w:pPr>
  </w:style>
  <w:style w:type="character" w:customStyle="1" w:styleId="af8">
    <w:name w:val="Основной текст с отступом Знак"/>
    <w:link w:val="af7"/>
    <w:uiPriority w:val="99"/>
    <w:semiHidden/>
    <w:rPr>
      <w:color w:val="000000"/>
      <w:sz w:val="28"/>
      <w:szCs w:val="28"/>
    </w:rPr>
  </w:style>
  <w:style w:type="paragraph" w:customStyle="1" w:styleId="af9">
    <w:name w:val="размещено"/>
    <w:basedOn w:val="a0"/>
    <w:autoRedefine/>
    <w:uiPriority w:val="99"/>
    <w:rsid w:val="00A61188"/>
    <w:rPr>
      <w:color w:val="FFFFFF"/>
    </w:rPr>
  </w:style>
  <w:style w:type="paragraph" w:customStyle="1" w:styleId="afa">
    <w:name w:val="содержание"/>
    <w:uiPriority w:val="99"/>
    <w:rsid w:val="00A61188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table" w:customStyle="1" w:styleId="12">
    <w:name w:val="Стиль таблицы1"/>
    <w:uiPriority w:val="99"/>
    <w:rsid w:val="00A61188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b">
    <w:name w:val="схема"/>
    <w:autoRedefine/>
    <w:uiPriority w:val="99"/>
    <w:rsid w:val="00A61188"/>
    <w:pPr>
      <w:jc w:val="center"/>
    </w:pPr>
  </w:style>
  <w:style w:type="paragraph" w:customStyle="1" w:styleId="afc">
    <w:name w:val="ТАБЛИЦА"/>
    <w:next w:val="a0"/>
    <w:autoRedefine/>
    <w:uiPriority w:val="99"/>
    <w:rsid w:val="00A61188"/>
    <w:pPr>
      <w:spacing w:line="360" w:lineRule="auto"/>
    </w:pPr>
    <w:rPr>
      <w:color w:val="000000"/>
    </w:rPr>
  </w:style>
  <w:style w:type="paragraph" w:styleId="afd">
    <w:name w:val="endnote text"/>
    <w:basedOn w:val="a0"/>
    <w:link w:val="afe"/>
    <w:autoRedefine/>
    <w:uiPriority w:val="99"/>
    <w:semiHidden/>
    <w:rsid w:val="00A61188"/>
    <w:rPr>
      <w:sz w:val="20"/>
      <w:szCs w:val="20"/>
    </w:rPr>
  </w:style>
  <w:style w:type="character" w:customStyle="1" w:styleId="afe">
    <w:name w:val="Текст концевой сноски Знак"/>
    <w:link w:val="afd"/>
    <w:uiPriority w:val="99"/>
    <w:semiHidden/>
    <w:rPr>
      <w:color w:val="000000"/>
      <w:sz w:val="20"/>
      <w:szCs w:val="20"/>
    </w:rPr>
  </w:style>
  <w:style w:type="paragraph" w:customStyle="1" w:styleId="aff">
    <w:name w:val="титут"/>
    <w:autoRedefine/>
    <w:uiPriority w:val="99"/>
    <w:rsid w:val="00A61188"/>
    <w:pPr>
      <w:spacing w:line="360" w:lineRule="auto"/>
      <w:jc w:val="center"/>
    </w:pPr>
    <w:rPr>
      <w:noProof/>
      <w:sz w:val="28"/>
      <w:szCs w:val="28"/>
    </w:rPr>
  </w:style>
  <w:style w:type="character" w:customStyle="1" w:styleId="aff0">
    <w:name w:val="Стиль полужирный"/>
    <w:uiPriority w:val="99"/>
    <w:rsid w:val="00A61188"/>
    <w:rPr>
      <w:rFonts w:cs="Times New Roman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12311</Words>
  <Characters>70178</Characters>
  <Application>Microsoft Office Word</Application>
  <DocSecurity>0</DocSecurity>
  <Lines>584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/>
  <LinksUpToDate>false</LinksUpToDate>
  <CharactersWithSpaces>82325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Плазма</dc:creator>
  <cp:keywords/>
  <dc:description/>
  <cp:lastModifiedBy>admin</cp:lastModifiedBy>
  <cp:revision>2</cp:revision>
  <dcterms:created xsi:type="dcterms:W3CDTF">2014-03-24T16:43:00Z</dcterms:created>
  <dcterms:modified xsi:type="dcterms:W3CDTF">2014-03-24T16:43:00Z</dcterms:modified>
</cp:coreProperties>
</file>