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16" w:rsidRPr="00211D32" w:rsidRDefault="00662416"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211D32" w:rsidRPr="00211D32" w:rsidRDefault="00211D32" w:rsidP="008722C1">
      <w:pPr>
        <w:spacing w:line="360" w:lineRule="auto"/>
        <w:ind w:firstLine="709"/>
        <w:jc w:val="both"/>
        <w:rPr>
          <w:color w:val="000000"/>
          <w:sz w:val="28"/>
        </w:rPr>
      </w:pPr>
    </w:p>
    <w:p w:rsidR="00662416" w:rsidRPr="00211D32" w:rsidRDefault="00662416" w:rsidP="008722C1">
      <w:pPr>
        <w:spacing w:line="360" w:lineRule="auto"/>
        <w:ind w:firstLine="709"/>
        <w:jc w:val="both"/>
        <w:rPr>
          <w:color w:val="000000"/>
          <w:sz w:val="28"/>
        </w:rPr>
      </w:pPr>
    </w:p>
    <w:p w:rsidR="00662416" w:rsidRPr="00211D32" w:rsidRDefault="00662416" w:rsidP="008722C1">
      <w:pPr>
        <w:spacing w:line="360" w:lineRule="auto"/>
        <w:ind w:firstLine="709"/>
        <w:jc w:val="both"/>
        <w:rPr>
          <w:color w:val="000000"/>
          <w:sz w:val="28"/>
        </w:rPr>
      </w:pPr>
    </w:p>
    <w:p w:rsidR="00662416" w:rsidRPr="00211D32" w:rsidRDefault="00662416" w:rsidP="008722C1">
      <w:pPr>
        <w:spacing w:line="360" w:lineRule="auto"/>
        <w:ind w:firstLine="709"/>
        <w:jc w:val="both"/>
        <w:rPr>
          <w:color w:val="000000"/>
          <w:sz w:val="28"/>
        </w:rPr>
      </w:pPr>
    </w:p>
    <w:p w:rsidR="00662416" w:rsidRPr="00211D32" w:rsidRDefault="00662416" w:rsidP="00211D32">
      <w:pPr>
        <w:spacing w:line="360" w:lineRule="auto"/>
        <w:jc w:val="center"/>
        <w:rPr>
          <w:b/>
          <w:color w:val="000000"/>
          <w:sz w:val="28"/>
          <w:szCs w:val="28"/>
        </w:rPr>
      </w:pPr>
      <w:r w:rsidRPr="00211D32">
        <w:rPr>
          <w:b/>
          <w:color w:val="000000"/>
          <w:sz w:val="28"/>
          <w:szCs w:val="28"/>
        </w:rPr>
        <w:t>ДИПЛОМНЫЙ ПРОЕКТ</w:t>
      </w:r>
    </w:p>
    <w:p w:rsidR="00662416" w:rsidRPr="00211D32" w:rsidRDefault="00662416" w:rsidP="00211D32">
      <w:pPr>
        <w:spacing w:line="360" w:lineRule="auto"/>
        <w:jc w:val="center"/>
        <w:rPr>
          <w:color w:val="000000"/>
          <w:sz w:val="28"/>
        </w:rPr>
      </w:pPr>
    </w:p>
    <w:p w:rsidR="00662416" w:rsidRPr="00211D32" w:rsidRDefault="00662416" w:rsidP="00211D32">
      <w:pPr>
        <w:spacing w:line="360" w:lineRule="auto"/>
        <w:jc w:val="center"/>
        <w:rPr>
          <w:color w:val="000000"/>
          <w:sz w:val="28"/>
          <w:szCs w:val="28"/>
        </w:rPr>
      </w:pPr>
      <w:r w:rsidRPr="00211D32">
        <w:rPr>
          <w:color w:val="000000"/>
          <w:sz w:val="28"/>
          <w:szCs w:val="28"/>
        </w:rPr>
        <w:t>«Особенности управления финансами в отделах образования на приме</w:t>
      </w:r>
      <w:r w:rsidR="00211D32" w:rsidRPr="00211D32">
        <w:rPr>
          <w:color w:val="000000"/>
          <w:sz w:val="28"/>
          <w:szCs w:val="28"/>
        </w:rPr>
        <w:t xml:space="preserve">ре </w:t>
      </w:r>
      <w:r w:rsidRPr="00211D32">
        <w:rPr>
          <w:color w:val="000000"/>
          <w:sz w:val="28"/>
          <w:szCs w:val="28"/>
        </w:rPr>
        <w:t>отдела образования территориального управления</w:t>
      </w:r>
      <w:r w:rsidR="00211D32" w:rsidRPr="00211D32">
        <w:rPr>
          <w:color w:val="000000"/>
          <w:sz w:val="28"/>
          <w:szCs w:val="28"/>
        </w:rPr>
        <w:t xml:space="preserve"> </w:t>
      </w:r>
      <w:r w:rsidRPr="00211D32">
        <w:rPr>
          <w:color w:val="000000"/>
          <w:sz w:val="28"/>
          <w:szCs w:val="28"/>
        </w:rPr>
        <w:t xml:space="preserve">Колпинского района </w:t>
      </w:r>
      <w:r w:rsidR="008722C1" w:rsidRPr="00211D32">
        <w:rPr>
          <w:color w:val="000000"/>
          <w:sz w:val="28"/>
          <w:szCs w:val="28"/>
        </w:rPr>
        <w:t>г. Санкт</w:t>
      </w:r>
      <w:r w:rsidRPr="00211D32">
        <w:rPr>
          <w:color w:val="000000"/>
          <w:sz w:val="28"/>
          <w:szCs w:val="28"/>
        </w:rPr>
        <w:t>-Петербурга»</w:t>
      </w:r>
    </w:p>
    <w:p w:rsidR="00662416" w:rsidRPr="00211D32" w:rsidRDefault="00662416" w:rsidP="008722C1">
      <w:pPr>
        <w:spacing w:line="360" w:lineRule="auto"/>
        <w:ind w:firstLine="709"/>
        <w:jc w:val="both"/>
        <w:rPr>
          <w:color w:val="000000"/>
          <w:sz w:val="28"/>
          <w:szCs w:val="28"/>
        </w:rPr>
      </w:pPr>
    </w:p>
    <w:p w:rsidR="00662416" w:rsidRPr="00211D32" w:rsidRDefault="00662416" w:rsidP="008722C1">
      <w:pPr>
        <w:spacing w:line="360" w:lineRule="auto"/>
        <w:ind w:firstLine="709"/>
        <w:jc w:val="both"/>
        <w:rPr>
          <w:color w:val="000000"/>
          <w:sz w:val="28"/>
          <w:szCs w:val="28"/>
        </w:rPr>
      </w:pPr>
    </w:p>
    <w:p w:rsidR="00A119CC" w:rsidRPr="00211D32" w:rsidRDefault="00211D32" w:rsidP="008722C1">
      <w:pPr>
        <w:pStyle w:val="1"/>
        <w:keepNext w:val="0"/>
        <w:spacing w:before="0" w:after="0" w:line="360" w:lineRule="auto"/>
        <w:ind w:firstLine="709"/>
        <w:jc w:val="both"/>
        <w:rPr>
          <w:rFonts w:ascii="Times New Roman" w:hAnsi="Times New Roman" w:cs="Times New Roman"/>
          <w:color w:val="000000"/>
          <w:sz w:val="28"/>
        </w:rPr>
      </w:pPr>
      <w:r w:rsidRPr="00211D32">
        <w:rPr>
          <w:color w:val="000000"/>
          <w:sz w:val="28"/>
          <w:szCs w:val="28"/>
        </w:rPr>
        <w:br w:type="page"/>
      </w:r>
      <w:bookmarkStart w:id="0" w:name="_Toc194649448"/>
      <w:r w:rsidR="00A119CC" w:rsidRPr="00211D32">
        <w:rPr>
          <w:rFonts w:ascii="Times New Roman" w:hAnsi="Times New Roman" w:cs="Times New Roman"/>
          <w:color w:val="000000"/>
          <w:sz w:val="28"/>
        </w:rPr>
        <w:t>Введение</w:t>
      </w:r>
      <w:bookmarkEnd w:id="0"/>
    </w:p>
    <w:p w:rsidR="00211D32" w:rsidRPr="00211D32" w:rsidRDefault="00211D32" w:rsidP="008722C1">
      <w:pPr>
        <w:pStyle w:val="a3"/>
        <w:ind w:right="0" w:firstLine="709"/>
        <w:rPr>
          <w:color w:val="000000"/>
        </w:rPr>
      </w:pPr>
    </w:p>
    <w:p w:rsidR="0094750E" w:rsidRPr="00211D32" w:rsidRDefault="00662416" w:rsidP="008722C1">
      <w:pPr>
        <w:pStyle w:val="a3"/>
        <w:ind w:right="0" w:firstLine="709"/>
        <w:rPr>
          <w:color w:val="000000"/>
        </w:rPr>
      </w:pPr>
      <w:r w:rsidRPr="00211D32">
        <w:rPr>
          <w:color w:val="000000"/>
        </w:rPr>
        <w:t xml:space="preserve">Актуальность исследования. </w:t>
      </w:r>
      <w:r w:rsidR="0094750E" w:rsidRPr="00211D32">
        <w:rPr>
          <w:color w:val="000000"/>
        </w:rPr>
        <w:t>В настоящее время практически любое бюджетное учреждение независимо от сферы своей деятельности и размера переживает кризис. Эта ситуация сложилась из – за продолжительного, в течении 10 – 15 лет недофинансирования. По сути, бюджетные учреждения, не умеющие в условиях рыночной экономики получать прибыль, предоставлены сами себе. Тем не менее, в течени</w:t>
      </w:r>
      <w:r w:rsidR="00604041" w:rsidRPr="00211D32">
        <w:rPr>
          <w:color w:val="000000"/>
        </w:rPr>
        <w:t>е</w:t>
      </w:r>
      <w:r w:rsidR="0094750E" w:rsidRPr="00211D32">
        <w:rPr>
          <w:color w:val="000000"/>
        </w:rPr>
        <w:t xml:space="preserve"> последних лет они начинают немного вставать на ноги, хотя очень медленными темпами. Цели у них могут быть разные – достижение максимальной отдачи от уже существующей системы, привлечение дополнительных средств или простое выживание.</w:t>
      </w:r>
      <w:r w:rsidR="008722C1" w:rsidRPr="00211D32">
        <w:rPr>
          <w:color w:val="000000"/>
        </w:rPr>
        <w:t xml:space="preserve"> </w:t>
      </w:r>
      <w:r w:rsidR="0094750E" w:rsidRPr="00211D32">
        <w:rPr>
          <w:color w:val="000000"/>
        </w:rPr>
        <w:t xml:space="preserve">Учреждения общего образования – не исключение. Бесперебойная работа таких организаций необходима, так как по закону мы имеем право на определённые бесплатные услуги, без которых в жизни не обойтись. Их можно перечислять много, </w:t>
      </w:r>
      <w:r w:rsidR="00EA3229" w:rsidRPr="00211D32">
        <w:rPr>
          <w:color w:val="000000"/>
        </w:rPr>
        <w:t>но</w:t>
      </w:r>
      <w:r w:rsidR="0094750E" w:rsidRPr="00211D32">
        <w:rPr>
          <w:color w:val="000000"/>
        </w:rPr>
        <w:t xml:space="preserve"> одной из самых важных, автор работы видит в бесплатном общем образовании. Получается определённый замкнутый круг: граждане страны имеют право на бесплатные государственные услуги, а у самого государства нет средств для финансирования</w:t>
      </w:r>
      <w:r w:rsidR="00EA3229" w:rsidRPr="00211D32">
        <w:rPr>
          <w:color w:val="000000"/>
        </w:rPr>
        <w:t xml:space="preserve"> учреждений, предоставляющих эти услуги</w:t>
      </w:r>
      <w:r w:rsidR="0094750E" w:rsidRPr="00211D32">
        <w:rPr>
          <w:color w:val="000000"/>
        </w:rPr>
        <w:t xml:space="preserve">. Бюджетные организации сами вынуждены искать средства для покрытия своих расходов, или становиться вечными должниками, хотя пройдёт </w:t>
      </w:r>
      <w:r w:rsidR="008722C1" w:rsidRPr="00211D32">
        <w:rPr>
          <w:color w:val="000000"/>
        </w:rPr>
        <w:t>какое-то</w:t>
      </w:r>
      <w:r w:rsidR="0094750E" w:rsidRPr="00211D32">
        <w:rPr>
          <w:color w:val="000000"/>
        </w:rPr>
        <w:t xml:space="preserve"> время и при отсутствии оплаты с ними рано или поздно перестанут работать. Нельзя забывать, что чем больше времени тянется недофинансирование, тем труднее будет связывать концы и концами в тот критический момент, который так или иначе наступит. Конечно, можно искусственно занижать планируемые расходы, игнорируя некоторые статьи финансирования, но от этого будет только хуже. </w:t>
      </w:r>
      <w:r w:rsidR="008722C1" w:rsidRPr="00211D32">
        <w:rPr>
          <w:color w:val="000000"/>
        </w:rPr>
        <w:t>По-мнению</w:t>
      </w:r>
      <w:r w:rsidR="0094750E" w:rsidRPr="00211D32">
        <w:rPr>
          <w:color w:val="000000"/>
        </w:rPr>
        <w:t xml:space="preserve"> автора данной работы, нужно искать другие пути привлечения средств.</w:t>
      </w:r>
    </w:p>
    <w:p w:rsidR="0094750E" w:rsidRPr="00211D32" w:rsidRDefault="0094750E" w:rsidP="008722C1">
      <w:pPr>
        <w:pStyle w:val="a3"/>
        <w:ind w:right="0" w:firstLine="709"/>
        <w:rPr>
          <w:color w:val="000000"/>
        </w:rPr>
      </w:pPr>
      <w:r w:rsidRPr="00211D32">
        <w:rPr>
          <w:color w:val="000000"/>
        </w:rPr>
        <w:t>Поиск возможных альтернатив – это заключительная часть работы, поскольку сначала необходимо досканально изучить объект, чтобы результаты поиска соответствовали реалиям организации. Иначе проделанный труд будет бесполезным.</w:t>
      </w:r>
    </w:p>
    <w:p w:rsidR="00662416" w:rsidRPr="00211D32" w:rsidRDefault="00662416" w:rsidP="008722C1">
      <w:pPr>
        <w:pStyle w:val="a3"/>
        <w:ind w:right="0" w:firstLine="709"/>
        <w:rPr>
          <w:color w:val="000000"/>
        </w:rPr>
      </w:pPr>
      <w:r w:rsidRPr="00211D32">
        <w:rPr>
          <w:color w:val="000000"/>
        </w:rPr>
        <w:t>Ц</w:t>
      </w:r>
      <w:r w:rsidR="0094750E" w:rsidRPr="00211D32">
        <w:rPr>
          <w:color w:val="000000"/>
        </w:rPr>
        <w:t>елью данно</w:t>
      </w:r>
      <w:r w:rsidRPr="00211D32">
        <w:rPr>
          <w:color w:val="000000"/>
        </w:rPr>
        <w:t>го проекта</w:t>
      </w:r>
      <w:r w:rsidR="0094750E" w:rsidRPr="00211D32">
        <w:rPr>
          <w:color w:val="000000"/>
        </w:rPr>
        <w:t xml:space="preserve"> являются поиск дополнительных путей привлечения денежных средств для бюджетных организаций, занимающихся образовательной деятельностью</w:t>
      </w:r>
      <w:r w:rsidRPr="00211D32">
        <w:rPr>
          <w:color w:val="000000"/>
        </w:rPr>
        <w:t>.</w:t>
      </w:r>
    </w:p>
    <w:p w:rsidR="00662416" w:rsidRPr="00211D32" w:rsidRDefault="00662416" w:rsidP="008722C1">
      <w:pPr>
        <w:pStyle w:val="a3"/>
        <w:ind w:right="0" w:firstLine="709"/>
        <w:rPr>
          <w:color w:val="000000"/>
        </w:rPr>
      </w:pPr>
      <w:r w:rsidRPr="00211D32">
        <w:rPr>
          <w:color w:val="000000"/>
        </w:rPr>
        <w:t>В соответствии с поставленной целью решались следующие задачи:</w:t>
      </w:r>
    </w:p>
    <w:p w:rsidR="00662416" w:rsidRPr="00211D32" w:rsidRDefault="008722C1" w:rsidP="008722C1">
      <w:pPr>
        <w:pStyle w:val="a3"/>
        <w:ind w:right="0" w:firstLine="709"/>
        <w:rPr>
          <w:color w:val="000000"/>
        </w:rPr>
      </w:pPr>
      <w:r w:rsidRPr="00211D32">
        <w:rPr>
          <w:color w:val="000000"/>
        </w:rPr>
        <w:t>– </w:t>
      </w:r>
      <w:r w:rsidR="0094750E" w:rsidRPr="00211D32">
        <w:rPr>
          <w:color w:val="000000"/>
        </w:rPr>
        <w:t>изучени</w:t>
      </w:r>
      <w:r w:rsidR="00662416" w:rsidRPr="00211D32">
        <w:rPr>
          <w:color w:val="000000"/>
        </w:rPr>
        <w:t>е</w:t>
      </w:r>
      <w:r w:rsidR="0094750E" w:rsidRPr="00211D32">
        <w:rPr>
          <w:color w:val="000000"/>
        </w:rPr>
        <w:t xml:space="preserve"> порядка и особенностей финансирования</w:t>
      </w:r>
      <w:r w:rsidR="00662416" w:rsidRPr="00211D32">
        <w:rPr>
          <w:color w:val="000000"/>
        </w:rPr>
        <w:t xml:space="preserve"> образовательных учреждений;</w:t>
      </w:r>
    </w:p>
    <w:p w:rsidR="00662416" w:rsidRPr="00211D32" w:rsidRDefault="008722C1" w:rsidP="008722C1">
      <w:pPr>
        <w:pStyle w:val="a3"/>
        <w:ind w:right="0" w:firstLine="709"/>
        <w:rPr>
          <w:color w:val="000000"/>
        </w:rPr>
      </w:pPr>
      <w:r w:rsidRPr="00211D32">
        <w:rPr>
          <w:color w:val="000000"/>
        </w:rPr>
        <w:t>– </w:t>
      </w:r>
      <w:r w:rsidR="00662416" w:rsidRPr="00211D32">
        <w:rPr>
          <w:color w:val="000000"/>
        </w:rPr>
        <w:t xml:space="preserve">изучение </w:t>
      </w:r>
      <w:r w:rsidR="0094750E" w:rsidRPr="00211D32">
        <w:rPr>
          <w:color w:val="000000"/>
        </w:rPr>
        <w:t>правил их работы на низшем (школы) и районном (отдел образования) уровнях.</w:t>
      </w:r>
    </w:p>
    <w:p w:rsidR="00662416" w:rsidRPr="00211D32" w:rsidRDefault="00662416" w:rsidP="008722C1">
      <w:pPr>
        <w:pStyle w:val="a3"/>
        <w:ind w:right="0" w:firstLine="709"/>
        <w:rPr>
          <w:color w:val="000000"/>
        </w:rPr>
      </w:pPr>
      <w:r w:rsidRPr="00211D32">
        <w:rPr>
          <w:color w:val="000000"/>
        </w:rPr>
        <w:t>Объектом исследования являются образовательные учреждения Колпинского района С-Петербурга.</w:t>
      </w:r>
    </w:p>
    <w:p w:rsidR="00662416" w:rsidRPr="00211D32" w:rsidRDefault="00662416" w:rsidP="008722C1">
      <w:pPr>
        <w:pStyle w:val="a3"/>
        <w:ind w:right="0" w:firstLine="709"/>
        <w:rPr>
          <w:color w:val="000000"/>
        </w:rPr>
      </w:pPr>
      <w:r w:rsidRPr="00211D32">
        <w:rPr>
          <w:color w:val="000000"/>
        </w:rPr>
        <w:t>Предметом исследования является процесс финансирование работы образовательных учреждений.</w:t>
      </w:r>
    </w:p>
    <w:p w:rsidR="00211D32" w:rsidRP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211D32" w:rsidRP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D41A6D" w:rsidRPr="00211D32" w:rsidRDefault="00D41A6D" w:rsidP="008722C1">
      <w:pPr>
        <w:pStyle w:val="1"/>
        <w:keepNext w:val="0"/>
        <w:spacing w:before="0" w:after="0" w:line="360" w:lineRule="auto"/>
        <w:ind w:firstLine="709"/>
        <w:jc w:val="both"/>
        <w:rPr>
          <w:rFonts w:ascii="Times New Roman" w:hAnsi="Times New Roman" w:cs="Times New Roman"/>
          <w:color w:val="000000"/>
          <w:sz w:val="28"/>
        </w:rPr>
      </w:pPr>
      <w:r w:rsidRPr="00211D32">
        <w:rPr>
          <w:rFonts w:ascii="Times New Roman" w:hAnsi="Times New Roman" w:cs="Times New Roman"/>
          <w:color w:val="000000"/>
          <w:sz w:val="28"/>
        </w:rPr>
        <w:br w:type="page"/>
      </w:r>
      <w:bookmarkStart w:id="1" w:name="_Toc194649449"/>
      <w:r w:rsidRPr="00211D32">
        <w:rPr>
          <w:rFonts w:ascii="Times New Roman" w:hAnsi="Times New Roman" w:cs="Times New Roman"/>
          <w:color w:val="000000"/>
          <w:sz w:val="28"/>
        </w:rPr>
        <w:t>1. Анализ финансирования отдела образования</w:t>
      </w:r>
      <w:bookmarkEnd w:id="1"/>
    </w:p>
    <w:p w:rsidR="00D41A6D" w:rsidRPr="00211D32" w:rsidRDefault="00D41A6D" w:rsidP="008722C1">
      <w:pPr>
        <w:spacing w:line="360" w:lineRule="auto"/>
        <w:ind w:firstLine="709"/>
        <w:jc w:val="both"/>
        <w:rPr>
          <w:b/>
          <w:color w:val="000000"/>
          <w:sz w:val="28"/>
        </w:rPr>
      </w:pPr>
    </w:p>
    <w:p w:rsidR="00D41A6D" w:rsidRPr="00211D32" w:rsidRDefault="00D41A6D" w:rsidP="008722C1">
      <w:pPr>
        <w:pStyle w:val="20"/>
        <w:keepNext w:val="0"/>
        <w:spacing w:before="0" w:after="0" w:line="360" w:lineRule="auto"/>
        <w:ind w:firstLine="709"/>
        <w:jc w:val="both"/>
        <w:rPr>
          <w:rFonts w:ascii="Times New Roman" w:hAnsi="Times New Roman" w:cs="Times New Roman"/>
          <w:bCs w:val="0"/>
          <w:i w:val="0"/>
          <w:iCs w:val="0"/>
          <w:color w:val="000000"/>
          <w:szCs w:val="20"/>
        </w:rPr>
      </w:pPr>
      <w:bookmarkStart w:id="2" w:name="_Toc194649450"/>
      <w:r w:rsidRPr="00211D32">
        <w:rPr>
          <w:rFonts w:ascii="Times New Roman" w:hAnsi="Times New Roman" w:cs="Times New Roman"/>
          <w:i w:val="0"/>
          <w:color w:val="000000"/>
        </w:rPr>
        <w:t>1.1 Целевое и внебюджетное финансирование</w:t>
      </w:r>
      <w:bookmarkEnd w:id="2"/>
    </w:p>
    <w:p w:rsidR="00D41A6D" w:rsidRPr="00211D32" w:rsidRDefault="00D41A6D" w:rsidP="008722C1">
      <w:pPr>
        <w:spacing w:line="360" w:lineRule="auto"/>
        <w:ind w:firstLine="709"/>
        <w:jc w:val="both"/>
        <w:rPr>
          <w:b/>
          <w:color w:val="000000"/>
          <w:sz w:val="28"/>
        </w:rPr>
      </w:pPr>
    </w:p>
    <w:p w:rsidR="00D41A6D" w:rsidRPr="00211D32" w:rsidRDefault="00D41A6D" w:rsidP="008722C1">
      <w:pPr>
        <w:spacing w:line="360" w:lineRule="auto"/>
        <w:ind w:firstLine="709"/>
        <w:jc w:val="both"/>
        <w:rPr>
          <w:color w:val="000000"/>
          <w:sz w:val="28"/>
        </w:rPr>
      </w:pPr>
      <w:r w:rsidRPr="00211D32">
        <w:rPr>
          <w:color w:val="000000"/>
          <w:sz w:val="28"/>
        </w:rPr>
        <w:t>В начале работы необходимо определиться с некоторыми общими понятиями:</w:t>
      </w:r>
    </w:p>
    <w:p w:rsidR="00D41A6D" w:rsidRPr="00211D32" w:rsidRDefault="00D41A6D" w:rsidP="008722C1">
      <w:pPr>
        <w:spacing w:line="360" w:lineRule="auto"/>
        <w:ind w:firstLine="709"/>
        <w:jc w:val="both"/>
        <w:rPr>
          <w:color w:val="000000"/>
          <w:sz w:val="28"/>
        </w:rPr>
      </w:pPr>
      <w:r w:rsidRPr="00211D32">
        <w:rPr>
          <w:b/>
          <w:color w:val="000000"/>
          <w:sz w:val="28"/>
          <w:u w:val="single"/>
        </w:rPr>
        <w:t>бюджетное учреждение</w:t>
      </w:r>
      <w:r w:rsidRPr="00211D32">
        <w:rPr>
          <w:color w:val="000000"/>
          <w:sz w:val="28"/>
        </w:rPr>
        <w:t xml:space="preserve"> </w:t>
      </w:r>
      <w:r w:rsidR="008722C1" w:rsidRPr="00211D32">
        <w:rPr>
          <w:color w:val="000000"/>
          <w:sz w:val="28"/>
        </w:rPr>
        <w:t xml:space="preserve">– </w:t>
      </w:r>
      <w:r w:rsidRPr="00211D32">
        <w:rPr>
          <w:color w:val="000000"/>
          <w:sz w:val="28"/>
        </w:rPr>
        <w:t>организация, созданная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w:t>
      </w:r>
    </w:p>
    <w:p w:rsidR="00D41A6D" w:rsidRPr="00211D32" w:rsidRDefault="00D41A6D" w:rsidP="008722C1">
      <w:pPr>
        <w:spacing w:line="360" w:lineRule="auto"/>
        <w:ind w:firstLine="709"/>
        <w:jc w:val="both"/>
        <w:rPr>
          <w:color w:val="000000"/>
          <w:sz w:val="28"/>
        </w:rPr>
      </w:pPr>
      <w:r w:rsidRPr="00211D32">
        <w:rPr>
          <w:b/>
          <w:color w:val="000000"/>
          <w:sz w:val="28"/>
          <w:u w:val="single"/>
        </w:rPr>
        <w:t>главный распорядитель средств бюджета</w:t>
      </w:r>
      <w:r w:rsidRPr="00211D32">
        <w:rPr>
          <w:color w:val="000000"/>
          <w:sz w:val="28"/>
        </w:rPr>
        <w:t xml:space="preserve"> (далее </w:t>
      </w:r>
      <w:r w:rsidR="008722C1" w:rsidRPr="00211D32">
        <w:rPr>
          <w:color w:val="000000"/>
          <w:sz w:val="28"/>
        </w:rPr>
        <w:t xml:space="preserve">– </w:t>
      </w:r>
      <w:r w:rsidRPr="00211D32">
        <w:rPr>
          <w:color w:val="000000"/>
          <w:sz w:val="28"/>
        </w:rPr>
        <w:t xml:space="preserve">главный распорядитель) </w:t>
      </w:r>
      <w:r w:rsidR="008722C1" w:rsidRPr="00211D32">
        <w:rPr>
          <w:color w:val="000000"/>
          <w:sz w:val="28"/>
        </w:rPr>
        <w:t xml:space="preserve">– </w:t>
      </w:r>
      <w:r w:rsidRPr="00211D32">
        <w:rPr>
          <w:color w:val="000000"/>
          <w:sz w:val="28"/>
        </w:rPr>
        <w:t>орган государственной власти Российской Федерации, орган государственной власти субъекта Российской Федерации, орган местного самоуправления или иной прямой получатель средств бюджета, определенный соответствующим законом (правовым актом) о бюджете на очередной финансовый год и имеющий право распределять ассигнования по направлениям, установленным этим законом (правовым актом), по распорядителям и получателям средств бюджета, находящимся в его ведении;</w:t>
      </w:r>
    </w:p>
    <w:p w:rsidR="00D41A6D" w:rsidRPr="00211D32" w:rsidRDefault="00D41A6D" w:rsidP="008722C1">
      <w:pPr>
        <w:spacing w:line="360" w:lineRule="auto"/>
        <w:ind w:firstLine="709"/>
        <w:jc w:val="both"/>
        <w:rPr>
          <w:color w:val="000000"/>
          <w:sz w:val="28"/>
        </w:rPr>
      </w:pPr>
      <w:r w:rsidRPr="00211D32">
        <w:rPr>
          <w:b/>
          <w:color w:val="000000"/>
          <w:sz w:val="28"/>
          <w:u w:val="single"/>
        </w:rPr>
        <w:t>получатель средств бюджета</w:t>
      </w:r>
      <w:r w:rsidRPr="00211D32">
        <w:rPr>
          <w:color w:val="000000"/>
          <w:sz w:val="28"/>
          <w:u w:val="single"/>
        </w:rPr>
        <w:t xml:space="preserve"> </w:t>
      </w:r>
      <w:r w:rsidRPr="00211D32">
        <w:rPr>
          <w:color w:val="000000"/>
          <w:sz w:val="28"/>
        </w:rPr>
        <w:t xml:space="preserve">(далее </w:t>
      </w:r>
      <w:r w:rsidR="008722C1" w:rsidRPr="00211D32">
        <w:rPr>
          <w:color w:val="000000"/>
          <w:sz w:val="28"/>
        </w:rPr>
        <w:t xml:space="preserve">– </w:t>
      </w:r>
      <w:r w:rsidRPr="00211D32">
        <w:rPr>
          <w:color w:val="000000"/>
          <w:sz w:val="28"/>
        </w:rPr>
        <w:t xml:space="preserve">получатель) </w:t>
      </w:r>
      <w:r w:rsidR="008722C1" w:rsidRPr="00211D32">
        <w:rPr>
          <w:color w:val="000000"/>
          <w:sz w:val="28"/>
        </w:rPr>
        <w:t xml:space="preserve">– </w:t>
      </w:r>
      <w:r w:rsidRPr="00211D32">
        <w:rPr>
          <w:color w:val="000000"/>
          <w:sz w:val="28"/>
        </w:rPr>
        <w:t>бюджетное учреждение, находящееся в ведении главного распорядителя или распорядителя, имеющее право на получение бюджетных ассигнований;</w:t>
      </w:r>
    </w:p>
    <w:p w:rsidR="00D41A6D" w:rsidRPr="00211D32" w:rsidRDefault="00D41A6D" w:rsidP="008722C1">
      <w:pPr>
        <w:spacing w:line="360" w:lineRule="auto"/>
        <w:ind w:firstLine="709"/>
        <w:jc w:val="both"/>
        <w:rPr>
          <w:color w:val="000000"/>
          <w:sz w:val="28"/>
        </w:rPr>
      </w:pPr>
      <w:r w:rsidRPr="00211D32">
        <w:rPr>
          <w:b/>
          <w:color w:val="000000"/>
          <w:sz w:val="28"/>
          <w:u w:val="single"/>
        </w:rPr>
        <w:t>объем финансирования расходов</w:t>
      </w:r>
      <w:r w:rsidRPr="00211D32">
        <w:rPr>
          <w:color w:val="000000"/>
          <w:sz w:val="28"/>
          <w:u w:val="single"/>
        </w:rPr>
        <w:t xml:space="preserve"> </w:t>
      </w:r>
      <w:r w:rsidR="008722C1" w:rsidRPr="00211D32">
        <w:rPr>
          <w:color w:val="000000"/>
          <w:sz w:val="28"/>
        </w:rPr>
        <w:t xml:space="preserve">– </w:t>
      </w:r>
      <w:r w:rsidRPr="00211D32">
        <w:rPr>
          <w:color w:val="000000"/>
          <w:sz w:val="28"/>
        </w:rPr>
        <w:t>объем прав получателя на оплату принятых в установленном порядке денежных и иных обязательств за счет средств бюджета, в пределах которых органы, исполняющие соответствующие бюджеты, осуществляют кассовые расходы по поручению получателя;</w:t>
      </w:r>
    </w:p>
    <w:p w:rsidR="00D41A6D" w:rsidRPr="00211D32" w:rsidRDefault="00D41A6D" w:rsidP="008722C1">
      <w:pPr>
        <w:spacing w:line="360" w:lineRule="auto"/>
        <w:ind w:firstLine="709"/>
        <w:jc w:val="both"/>
        <w:rPr>
          <w:color w:val="000000"/>
          <w:sz w:val="28"/>
        </w:rPr>
      </w:pPr>
      <w:r w:rsidRPr="00211D32">
        <w:rPr>
          <w:b/>
          <w:color w:val="000000"/>
          <w:sz w:val="28"/>
          <w:u w:val="single"/>
        </w:rPr>
        <w:t>лицевой счет</w:t>
      </w:r>
      <w:r w:rsidRPr="00211D32">
        <w:rPr>
          <w:color w:val="000000"/>
          <w:sz w:val="28"/>
          <w:u w:val="single"/>
        </w:rPr>
        <w:t xml:space="preserve"> </w:t>
      </w:r>
      <w:r w:rsidR="008722C1" w:rsidRPr="00211D32">
        <w:rPr>
          <w:color w:val="000000"/>
          <w:sz w:val="28"/>
        </w:rPr>
        <w:t xml:space="preserve">– </w:t>
      </w:r>
      <w:r w:rsidRPr="00211D32">
        <w:rPr>
          <w:color w:val="000000"/>
          <w:sz w:val="28"/>
        </w:rPr>
        <w:t>регистр аналитического учета органа казначейства, предназначенный для отражения в учете лимитов бюджетных обязательств, принятых денежных обязательств, объемов финансирования и кассовых расходов, осуществляемых в процессе исполнения расходов соответствующего бюджета главными распорядителями, распорядителями и получателями.</w:t>
      </w:r>
    </w:p>
    <w:p w:rsidR="00D41A6D" w:rsidRPr="00211D32" w:rsidRDefault="00D41A6D" w:rsidP="008722C1">
      <w:pPr>
        <w:spacing w:line="360" w:lineRule="auto"/>
        <w:ind w:firstLine="709"/>
        <w:jc w:val="both"/>
        <w:rPr>
          <w:color w:val="000000"/>
          <w:sz w:val="28"/>
        </w:rPr>
      </w:pPr>
      <w:r w:rsidRPr="00211D32">
        <w:rPr>
          <w:color w:val="000000"/>
          <w:sz w:val="28"/>
        </w:rPr>
        <w:t>Бюджеты всех уровней должны быть сбалансированы. При наличии дефицита бюджета первоочередному финансированию подлежат расходы, включаемые в бюджет текущих расходов. Закон о бюджете устанавливает общие лимиты на финансирование отраслей городского хозяйства по ведомственным статьям (то есть по главным распорядителем кредитов), по экономическим статьям и по целевым (функциональным) статьям.</w:t>
      </w:r>
    </w:p>
    <w:p w:rsidR="00D41A6D" w:rsidRPr="00211D32" w:rsidRDefault="00D41A6D" w:rsidP="008722C1">
      <w:pPr>
        <w:spacing w:line="360" w:lineRule="auto"/>
        <w:ind w:firstLine="709"/>
        <w:jc w:val="both"/>
        <w:rPr>
          <w:color w:val="000000"/>
          <w:sz w:val="28"/>
        </w:rPr>
      </w:pPr>
      <w:r w:rsidRPr="00211D32">
        <w:rPr>
          <w:color w:val="000000"/>
          <w:sz w:val="28"/>
        </w:rPr>
        <w:t>Расходы бюджетов всех уровней подразделяются на расходы, включаемые в бюджет текущих расходов (текущие расходы) и бюджет развития (капитальные расходы). В бюджет развития входят ассигнования на финансирование инвестиционной и инновационной деятельности и другие затраты, связанные с расширенным воспроизводством.</w:t>
      </w:r>
    </w:p>
    <w:p w:rsidR="00D41A6D" w:rsidRPr="00211D32" w:rsidRDefault="00D41A6D" w:rsidP="008722C1">
      <w:pPr>
        <w:spacing w:line="360" w:lineRule="auto"/>
        <w:ind w:firstLine="709"/>
        <w:jc w:val="both"/>
        <w:rPr>
          <w:color w:val="000000"/>
          <w:sz w:val="28"/>
        </w:rPr>
      </w:pPr>
      <w:r w:rsidRPr="00211D32">
        <w:rPr>
          <w:color w:val="000000"/>
          <w:sz w:val="28"/>
        </w:rPr>
        <w:t>Капитальные расходы бюджетов – часть расходов бюджетов, связанных с расширенным воспроизводством, при осуществлении которых создается или увеличивается капитал, находящийся в собственности Российской</w:t>
      </w:r>
      <w:r w:rsidR="008722C1" w:rsidRPr="00211D32">
        <w:rPr>
          <w:color w:val="000000"/>
          <w:sz w:val="28"/>
        </w:rPr>
        <w:t xml:space="preserve"> </w:t>
      </w:r>
      <w:r w:rsidRPr="00211D32">
        <w:rPr>
          <w:color w:val="000000"/>
          <w:sz w:val="28"/>
        </w:rPr>
        <w:t xml:space="preserve">Федерации, субъектов РФ, муниципальных образований. Капитальные расходы предназначены для финансирования долгосрочных бюджетных программ и обеспечивают инновационную и инвестиционную деятельность. К ним относятся расходы, предназначенные для инвестиций, на проведение капитального ремонта, средства, предоставляемые в качестве бюджетных кредитов на инвестиционные цели, </w:t>
      </w:r>
      <w:r w:rsidR="008722C1" w:rsidRPr="00211D32">
        <w:rPr>
          <w:color w:val="000000"/>
          <w:sz w:val="28"/>
        </w:rPr>
        <w:t>и т.п.</w:t>
      </w:r>
      <w:r w:rsidRPr="00211D32">
        <w:rPr>
          <w:color w:val="000000"/>
          <w:sz w:val="28"/>
        </w:rPr>
        <w:t xml:space="preserve"> В составе капитальных расходов бюджетов формируется бюджет развития, который составляется на 5</w:t>
      </w:r>
      <w:r w:rsidR="008722C1" w:rsidRPr="00211D32">
        <w:rPr>
          <w:color w:val="000000"/>
          <w:sz w:val="28"/>
        </w:rPr>
        <w:t>–6</w:t>
      </w:r>
      <w:r w:rsidRPr="00211D32">
        <w:rPr>
          <w:color w:val="000000"/>
          <w:sz w:val="28"/>
        </w:rPr>
        <w:t xml:space="preserve"> лет не только на субфедеральном, но и на местном уровне. При этом часть расходов бюджета развития, которую предписано осуществлять в текущем году, будет включаться в текущий бюджет.</w:t>
      </w:r>
    </w:p>
    <w:p w:rsidR="00D41A6D" w:rsidRPr="00211D32" w:rsidRDefault="00D41A6D" w:rsidP="008722C1">
      <w:pPr>
        <w:spacing w:line="360" w:lineRule="auto"/>
        <w:ind w:firstLine="709"/>
        <w:jc w:val="both"/>
        <w:rPr>
          <w:color w:val="000000"/>
          <w:sz w:val="28"/>
        </w:rPr>
      </w:pPr>
      <w:r w:rsidRPr="00211D32">
        <w:rPr>
          <w:color w:val="000000"/>
          <w:sz w:val="28"/>
        </w:rPr>
        <w:t>Текущие расходы бюджетов – часть расходов бюджетов, обеспечивающих текущее функционирование органов государственной власти,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w:t>
      </w:r>
      <w:r w:rsidR="008722C1" w:rsidRPr="00211D32">
        <w:rPr>
          <w:color w:val="000000"/>
          <w:sz w:val="28"/>
        </w:rPr>
        <w:t xml:space="preserve"> </w:t>
      </w:r>
      <w:r w:rsidRPr="00211D32">
        <w:rPr>
          <w:color w:val="000000"/>
          <w:sz w:val="28"/>
        </w:rPr>
        <w:t xml:space="preserve">В бюджете текущих расходов может быть предусмотрено выделение защищенных статей бюджета, расходы по которым производятся независимо от снижения объема поступления доходов бюджета. Несмотря на то что в Бюджетном кодексе РФ не предусмотрено их выделение, законы о бюджете субъектов РФ </w:t>
      </w:r>
      <w:r w:rsidR="008722C1" w:rsidRPr="00211D32">
        <w:rPr>
          <w:color w:val="000000"/>
          <w:sz w:val="28"/>
        </w:rPr>
        <w:t>по-прежнему</w:t>
      </w:r>
      <w:r w:rsidRPr="00211D32">
        <w:rPr>
          <w:color w:val="000000"/>
          <w:sz w:val="28"/>
        </w:rPr>
        <w:t xml:space="preserve"> включают защищенные статьи бюджета. Обязательные расходы территорий </w:t>
      </w:r>
      <w:r w:rsidR="008722C1" w:rsidRPr="00211D32">
        <w:rPr>
          <w:color w:val="000000"/>
          <w:sz w:val="28"/>
        </w:rPr>
        <w:t xml:space="preserve">– </w:t>
      </w:r>
      <w:r w:rsidRPr="00211D32">
        <w:rPr>
          <w:color w:val="000000"/>
          <w:sz w:val="28"/>
        </w:rPr>
        <w:t>это те денежные средства, которые тратятся по утвержденным центральным правительством сметам.</w:t>
      </w:r>
    </w:p>
    <w:p w:rsidR="00D41A6D" w:rsidRPr="00211D32" w:rsidRDefault="00D41A6D" w:rsidP="008722C1">
      <w:pPr>
        <w:spacing w:line="360" w:lineRule="auto"/>
        <w:ind w:firstLine="709"/>
        <w:jc w:val="both"/>
        <w:rPr>
          <w:color w:val="000000"/>
          <w:sz w:val="28"/>
        </w:rPr>
      </w:pPr>
      <w:r w:rsidRPr="00211D32">
        <w:rPr>
          <w:color w:val="000000"/>
          <w:sz w:val="28"/>
        </w:rPr>
        <w:t xml:space="preserve">Кроме того, все доходы и расходы располагаются в бюджетах по единой бюджетной классификации, представляющей собой группировку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 В Федеральном законе </w:t>
      </w:r>
      <w:r w:rsidR="008722C1" w:rsidRPr="00211D32">
        <w:rPr>
          <w:color w:val="000000"/>
          <w:sz w:val="28"/>
        </w:rPr>
        <w:t>«О</w:t>
      </w:r>
      <w:r w:rsidRPr="00211D32">
        <w:rPr>
          <w:color w:val="000000"/>
          <w:sz w:val="28"/>
        </w:rPr>
        <w:t xml:space="preserve"> бюджетной классификации</w:t>
      </w:r>
      <w:r w:rsidR="008722C1" w:rsidRPr="00211D32">
        <w:rPr>
          <w:color w:val="000000"/>
          <w:sz w:val="28"/>
        </w:rPr>
        <w:t>»,</w:t>
      </w:r>
      <w:r w:rsidRPr="00211D32">
        <w:rPr>
          <w:color w:val="000000"/>
          <w:sz w:val="28"/>
        </w:rPr>
        <w:t xml:space="preserve"> подписанном Президентом РФ 15 августа 1996</w:t>
      </w:r>
      <w:r w:rsidR="008722C1" w:rsidRPr="00211D32">
        <w:rPr>
          <w:color w:val="000000"/>
          <w:sz w:val="28"/>
        </w:rPr>
        <w:t> г</w:t>
      </w:r>
      <w:r w:rsidRPr="00211D32">
        <w:rPr>
          <w:color w:val="000000"/>
          <w:sz w:val="28"/>
        </w:rPr>
        <w:t xml:space="preserve">. </w:t>
      </w:r>
      <w:r w:rsidR="008722C1" w:rsidRPr="00211D32">
        <w:rPr>
          <w:color w:val="000000"/>
          <w:sz w:val="28"/>
        </w:rPr>
        <w:t>№1</w:t>
      </w:r>
      <w:r w:rsidRPr="00211D32">
        <w:rPr>
          <w:color w:val="000000"/>
          <w:sz w:val="28"/>
        </w:rPr>
        <w:t>15</w:t>
      </w:r>
      <w:r w:rsidR="008722C1" w:rsidRPr="00211D32">
        <w:rPr>
          <w:color w:val="000000"/>
          <w:sz w:val="28"/>
        </w:rPr>
        <w:noBreakHyphen/>
        <w:t>Ф</w:t>
      </w:r>
      <w:r w:rsidRPr="00211D32">
        <w:rPr>
          <w:color w:val="000000"/>
          <w:sz w:val="28"/>
        </w:rPr>
        <w:t>З, отмечается, что бюджетная классификация включает: классификацию доходов бюджетов РФ; функциональную классификацию расходов бюджетов РФ; экономическую классификацию расходов бюджетов РФ; классификацию источников внутреннего финансирования дефицитов бюджетов РФ; классификацию источников внешнего финансирования дефицита федерального бюджета; классификацию видов государственных внутренних долгов РФ и субъектов РФ; классификацию видов государственного внешнего долга и внешних активов РФ; ведомственную классификацию расходов федерального бюджета.</w:t>
      </w:r>
    </w:p>
    <w:p w:rsidR="00D41A6D" w:rsidRPr="00211D32" w:rsidRDefault="00D41A6D" w:rsidP="008722C1">
      <w:pPr>
        <w:spacing w:line="360" w:lineRule="auto"/>
        <w:ind w:firstLine="709"/>
        <w:jc w:val="both"/>
        <w:rPr>
          <w:color w:val="000000"/>
          <w:sz w:val="28"/>
        </w:rPr>
      </w:pPr>
      <w:r w:rsidRPr="00211D32">
        <w:rPr>
          <w:color w:val="000000"/>
          <w:sz w:val="28"/>
        </w:rPr>
        <w:t>Ведомственная классификация бюджетов субъектов РФ утверждается законодательными (представительными) органами субъектов РФ.</w:t>
      </w:r>
    </w:p>
    <w:p w:rsidR="00D41A6D" w:rsidRPr="00211D32" w:rsidRDefault="00D41A6D" w:rsidP="008722C1">
      <w:pPr>
        <w:shd w:val="clear" w:color="auto" w:fill="FFFFFF"/>
        <w:autoSpaceDE w:val="0"/>
        <w:autoSpaceDN w:val="0"/>
        <w:adjustRightInd w:val="0"/>
        <w:spacing w:line="360" w:lineRule="auto"/>
        <w:ind w:firstLine="709"/>
        <w:jc w:val="both"/>
        <w:rPr>
          <w:color w:val="000000"/>
          <w:sz w:val="28"/>
        </w:rPr>
      </w:pPr>
      <w:r w:rsidRPr="00211D32">
        <w:rPr>
          <w:color w:val="000000"/>
          <w:sz w:val="28"/>
        </w:rPr>
        <w:t>В субъектах РФ создаются финансовые органы и органы финансового контроля в соответствии с законодательством субъекта РФ. Муниципальные образования создают финансовые органы в соответствии с уставом муниципального образования.</w:t>
      </w:r>
    </w:p>
    <w:p w:rsidR="00D41A6D" w:rsidRPr="00211D32" w:rsidRDefault="00D41A6D" w:rsidP="008722C1">
      <w:pPr>
        <w:spacing w:line="360" w:lineRule="auto"/>
        <w:ind w:firstLine="709"/>
        <w:jc w:val="both"/>
        <w:rPr>
          <w:color w:val="000000"/>
          <w:sz w:val="28"/>
        </w:rPr>
      </w:pPr>
      <w:r w:rsidRPr="00211D32">
        <w:rPr>
          <w:color w:val="000000"/>
          <w:sz w:val="28"/>
        </w:rPr>
        <w:t>Финансирование образования осуществляется за счет средств федерального бюджета и средств бюджетов субъектов РФ. В бюджетах территорий главными выступают расходы на социальные цели. На народное образование и профессиональную подготовку кадров из территориальных бюджетов выделяется более 6</w:t>
      </w:r>
      <w:r w:rsidR="008722C1" w:rsidRPr="00211D32">
        <w:rPr>
          <w:color w:val="000000"/>
          <w:sz w:val="28"/>
        </w:rPr>
        <w:t>0%</w:t>
      </w:r>
      <w:r w:rsidRPr="00211D32">
        <w:rPr>
          <w:color w:val="000000"/>
          <w:sz w:val="28"/>
        </w:rPr>
        <w:t xml:space="preserve"> всех расходов консолидированного бюджета РФ, на здравоохранение </w:t>
      </w:r>
      <w:r w:rsidR="008722C1" w:rsidRPr="00211D32">
        <w:rPr>
          <w:color w:val="000000"/>
          <w:sz w:val="28"/>
        </w:rPr>
        <w:t xml:space="preserve">– </w:t>
      </w:r>
      <w:r w:rsidRPr="00211D32">
        <w:rPr>
          <w:color w:val="000000"/>
          <w:sz w:val="28"/>
        </w:rPr>
        <w:t>около 5</w:t>
      </w:r>
      <w:r w:rsidR="008722C1" w:rsidRPr="00211D32">
        <w:rPr>
          <w:color w:val="000000"/>
          <w:sz w:val="28"/>
        </w:rPr>
        <w:t>5%</w:t>
      </w:r>
      <w:r w:rsidRPr="00211D32">
        <w:rPr>
          <w:color w:val="000000"/>
          <w:sz w:val="28"/>
        </w:rPr>
        <w:t xml:space="preserve">, на социальное обеспечение </w:t>
      </w:r>
      <w:r w:rsidR="008722C1" w:rsidRPr="00211D32">
        <w:rPr>
          <w:color w:val="000000"/>
          <w:sz w:val="28"/>
        </w:rPr>
        <w:t xml:space="preserve">– </w:t>
      </w:r>
      <w:r w:rsidRPr="00211D32">
        <w:rPr>
          <w:color w:val="000000"/>
          <w:sz w:val="28"/>
        </w:rPr>
        <w:t>более 7</w:t>
      </w:r>
      <w:r w:rsidR="008722C1" w:rsidRPr="00211D32">
        <w:rPr>
          <w:color w:val="000000"/>
          <w:sz w:val="28"/>
        </w:rPr>
        <w:t>0%</w:t>
      </w:r>
      <w:r w:rsidRPr="00211D32">
        <w:rPr>
          <w:color w:val="000000"/>
          <w:sz w:val="28"/>
        </w:rPr>
        <w:t xml:space="preserve">, на жилищно-коммунальное хозяйство </w:t>
      </w:r>
      <w:r w:rsidR="008722C1" w:rsidRPr="00211D32">
        <w:rPr>
          <w:color w:val="000000"/>
          <w:sz w:val="28"/>
        </w:rPr>
        <w:t xml:space="preserve">– </w:t>
      </w:r>
      <w:r w:rsidRPr="00211D32">
        <w:rPr>
          <w:color w:val="000000"/>
          <w:sz w:val="28"/>
        </w:rPr>
        <w:t>свыше 9</w:t>
      </w:r>
      <w:r w:rsidR="008722C1" w:rsidRPr="00211D32">
        <w:rPr>
          <w:color w:val="000000"/>
          <w:sz w:val="28"/>
        </w:rPr>
        <w:t>0%</w:t>
      </w:r>
      <w:r w:rsidRPr="00211D32">
        <w:rPr>
          <w:color w:val="000000"/>
          <w:sz w:val="28"/>
        </w:rPr>
        <w:t>.</w:t>
      </w:r>
    </w:p>
    <w:p w:rsidR="00D41A6D" w:rsidRPr="00211D32" w:rsidRDefault="00D41A6D" w:rsidP="008722C1">
      <w:pPr>
        <w:spacing w:line="360" w:lineRule="auto"/>
        <w:ind w:firstLine="709"/>
        <w:jc w:val="both"/>
        <w:rPr>
          <w:color w:val="000000"/>
          <w:sz w:val="28"/>
        </w:rPr>
      </w:pPr>
      <w:r w:rsidRPr="00211D32">
        <w:rPr>
          <w:color w:val="000000"/>
          <w:sz w:val="28"/>
        </w:rPr>
        <w:t>В схему централизованного государственного финансирования включаются некоммерческие организации (учреждений) вместе с</w:t>
      </w:r>
      <w:r w:rsidR="008722C1" w:rsidRPr="00211D32">
        <w:rPr>
          <w:color w:val="000000"/>
          <w:sz w:val="28"/>
        </w:rPr>
        <w:t xml:space="preserve"> </w:t>
      </w:r>
      <w:r w:rsidRPr="00211D32">
        <w:rPr>
          <w:color w:val="000000"/>
          <w:sz w:val="28"/>
        </w:rPr>
        <w:t xml:space="preserve">органами исполнительной власти субъектов РФ для достижения целей образования. В нашем случае бюджет субъекта РФ – бюджет города Санкт-Петербурга. </w:t>
      </w:r>
      <w:r w:rsidR="003C0D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fillcolor="window">
            <v:imagedata r:id="rId7" o:title=""/>
          </v:shape>
        </w:pict>
      </w:r>
    </w:p>
    <w:p w:rsidR="00D41A6D" w:rsidRPr="00211D32" w:rsidRDefault="00D41A6D" w:rsidP="008722C1">
      <w:pPr>
        <w:spacing w:line="360" w:lineRule="auto"/>
        <w:ind w:firstLine="709"/>
        <w:jc w:val="both"/>
        <w:rPr>
          <w:color w:val="000000"/>
          <w:sz w:val="28"/>
        </w:rPr>
      </w:pPr>
      <w:r w:rsidRPr="00211D32">
        <w:rPr>
          <w:color w:val="000000"/>
          <w:sz w:val="28"/>
        </w:rPr>
        <w:t>Бюджет города расположен в основном на расчётных счетах, контролируемых Комитетом финансов.</w:t>
      </w:r>
    </w:p>
    <w:p w:rsidR="00D41A6D" w:rsidRPr="00211D32" w:rsidRDefault="00D41A6D" w:rsidP="008722C1">
      <w:pPr>
        <w:spacing w:line="360" w:lineRule="auto"/>
        <w:ind w:firstLine="709"/>
        <w:jc w:val="both"/>
        <w:rPr>
          <w:color w:val="000000"/>
          <w:sz w:val="28"/>
        </w:rPr>
      </w:pPr>
      <w:r w:rsidRPr="00211D32">
        <w:rPr>
          <w:color w:val="000000"/>
          <w:sz w:val="28"/>
        </w:rPr>
        <w:t>Для Санкт-Петербурга главным распорядителем средств бюджета является именно Комитет Финансов. Поэтому необходимо подробнее остановиться на нём. Как было отмечено выше, исполнение бюджета СПб осуществляет Комитет финансов. Он действует на основе 4 документов: закона о бюджете на текущий год, поквартального распределения расходов (утверждает губернатор), детализированной росписи доходов и расходов первых получателей бюджетных средств (утверждает председатель Комитета финансов) и ежемесячных кассовых планов по финансированию (утверждает председатель Комитета финансов).</w:t>
      </w:r>
      <w:r w:rsidR="008722C1" w:rsidRPr="00211D32">
        <w:rPr>
          <w:color w:val="000000"/>
          <w:sz w:val="28"/>
        </w:rPr>
        <w:t xml:space="preserve"> </w:t>
      </w:r>
      <w:r w:rsidRPr="00211D32">
        <w:rPr>
          <w:color w:val="000000"/>
          <w:sz w:val="28"/>
        </w:rPr>
        <w:t>Основные функции Комитета финансов:</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составление проекта бюджета и проектов смет внебюджетных фондов Санкт-Петербурга;</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исполнение бюджета Санкт-Петербурга, контроль использования бюджетных средств;</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прогнозирование и учет расходов и доходов бюджета Санкт-Петербурга;</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организация выпуска и размещения государственных облигаций Санкт-Петербурга и других форм займов;</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обслуживание долга Санкт-Петербурга и исполнение его финансовых обязательств;</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организация контроля за своевременным и правильным назначением и выплатой пособий за счет бюджетных средств Санкт-Петербурга;</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предоставление займов из бюджета и внебюджетных фондов;</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подготовка проектов правовых актов, вносимых на рассмотрение Законодательного собрания Санкт-Петербурга губернатором Санкт-Петербурга, и распоряжений губернатора Санкт-Петербурга по вопросам бюджетно-финансовой политики;</w:t>
      </w:r>
    </w:p>
    <w:p w:rsidR="00D41A6D" w:rsidRPr="00211D32" w:rsidRDefault="00D41A6D" w:rsidP="008722C1">
      <w:pPr>
        <w:numPr>
          <w:ilvl w:val="0"/>
          <w:numId w:val="7"/>
        </w:numPr>
        <w:spacing w:line="360" w:lineRule="auto"/>
        <w:ind w:left="0" w:firstLine="709"/>
        <w:jc w:val="both"/>
        <w:rPr>
          <w:color w:val="000000"/>
          <w:sz w:val="28"/>
        </w:rPr>
      </w:pPr>
      <w:r w:rsidRPr="00211D32">
        <w:rPr>
          <w:color w:val="000000"/>
          <w:sz w:val="28"/>
        </w:rPr>
        <w:t>обеспечение взаимодействия администрации Санкт-Петербурга с организациями финансовой инфраструктуры и др…</w:t>
      </w:r>
    </w:p>
    <w:p w:rsidR="00D41A6D" w:rsidRPr="00211D32" w:rsidRDefault="00D41A6D" w:rsidP="008722C1">
      <w:pPr>
        <w:spacing w:line="360" w:lineRule="auto"/>
        <w:ind w:firstLine="709"/>
        <w:jc w:val="both"/>
        <w:rPr>
          <w:color w:val="000000"/>
          <w:sz w:val="28"/>
        </w:rPr>
      </w:pPr>
      <w:r w:rsidRPr="00211D32">
        <w:rPr>
          <w:color w:val="000000"/>
          <w:sz w:val="28"/>
        </w:rPr>
        <w:t xml:space="preserve">Главная стратегическая задача для комитета </w:t>
      </w:r>
      <w:r w:rsidR="008722C1" w:rsidRPr="00211D32">
        <w:rPr>
          <w:color w:val="000000"/>
          <w:sz w:val="28"/>
        </w:rPr>
        <w:t xml:space="preserve">– </w:t>
      </w:r>
      <w:r w:rsidRPr="00211D32">
        <w:rPr>
          <w:color w:val="000000"/>
          <w:sz w:val="28"/>
        </w:rPr>
        <w:t xml:space="preserve">финансовое планирование, а также управление финансовыми ресурсами Санкт-Петербурга с </w:t>
      </w:r>
      <w:r w:rsidR="008722C1" w:rsidRPr="00211D32">
        <w:rPr>
          <w:color w:val="000000"/>
          <w:sz w:val="28"/>
        </w:rPr>
        <w:t>«</w:t>
      </w:r>
      <w:r w:rsidRPr="00211D32">
        <w:rPr>
          <w:color w:val="000000"/>
          <w:sz w:val="28"/>
        </w:rPr>
        <w:t>целью повышения качества жизни горожан</w:t>
      </w:r>
      <w:r w:rsidR="008722C1" w:rsidRPr="00211D32">
        <w:rPr>
          <w:color w:val="000000"/>
          <w:sz w:val="28"/>
        </w:rPr>
        <w:t>»</w:t>
      </w:r>
      <w:r w:rsidRPr="00211D32">
        <w:rPr>
          <w:color w:val="000000"/>
          <w:sz w:val="28"/>
        </w:rPr>
        <w:t>.</w:t>
      </w:r>
    </w:p>
    <w:p w:rsidR="00D41A6D" w:rsidRPr="00211D32" w:rsidRDefault="00D41A6D" w:rsidP="008722C1">
      <w:pPr>
        <w:spacing w:line="360" w:lineRule="auto"/>
        <w:ind w:firstLine="709"/>
        <w:jc w:val="both"/>
        <w:rPr>
          <w:color w:val="000000"/>
          <w:sz w:val="28"/>
        </w:rPr>
      </w:pPr>
      <w:r w:rsidRPr="00211D32">
        <w:rPr>
          <w:color w:val="000000"/>
          <w:sz w:val="28"/>
        </w:rPr>
        <w:t>Как известно, бюджет принимается и утверждается за несколько месяцев до начала отчетного периода. Вначале бюджетные организации, в том числе и отделы образования составляют заявку на расходы, то есть показывают, какие денежные средства они хотели бы получить и на какие цели. После утверждения расходов и доходов публикуется закон о бюджете с множеством приложений, в которых расписаны доходы и расходы на год. Годовая информация разбивается по кварталам и месяцам.</w:t>
      </w:r>
    </w:p>
    <w:p w:rsidR="00D41A6D" w:rsidRPr="00211D32" w:rsidRDefault="00D41A6D" w:rsidP="008722C1">
      <w:pPr>
        <w:spacing w:line="360" w:lineRule="auto"/>
        <w:ind w:firstLine="709"/>
        <w:jc w:val="both"/>
        <w:rPr>
          <w:color w:val="000000"/>
          <w:sz w:val="28"/>
        </w:rPr>
      </w:pPr>
      <w:r w:rsidRPr="00211D32">
        <w:rPr>
          <w:color w:val="000000"/>
          <w:sz w:val="28"/>
        </w:rPr>
        <w:t>Поквартальное распределение расходов производится и утверждается исходя из неравномерного поступления доходов в бюджет в течение года (I квартал </w:t>
      </w:r>
      <w:r w:rsidR="008722C1" w:rsidRPr="00211D32">
        <w:rPr>
          <w:color w:val="000000"/>
          <w:sz w:val="28"/>
        </w:rPr>
        <w:t xml:space="preserve">– </w:t>
      </w:r>
      <w:r w:rsidRPr="00211D32">
        <w:rPr>
          <w:color w:val="000000"/>
          <w:sz w:val="28"/>
        </w:rPr>
        <w:t>18</w:t>
      </w:r>
      <w:r w:rsidR="008722C1" w:rsidRPr="00211D32">
        <w:rPr>
          <w:color w:val="000000"/>
          <w:sz w:val="28"/>
        </w:rPr>
        <w:t>–</w:t>
      </w:r>
      <w:r w:rsidRPr="00211D32">
        <w:rPr>
          <w:color w:val="000000"/>
          <w:sz w:val="28"/>
        </w:rPr>
        <w:t>2</w:t>
      </w:r>
      <w:r w:rsidR="008722C1" w:rsidRPr="00211D32">
        <w:rPr>
          <w:color w:val="000000"/>
          <w:sz w:val="28"/>
        </w:rPr>
        <w:t>0%</w:t>
      </w:r>
      <w:r w:rsidRPr="00211D32">
        <w:rPr>
          <w:color w:val="000000"/>
          <w:sz w:val="28"/>
        </w:rPr>
        <w:t xml:space="preserve"> от годовой суммы, II и III квартала </w:t>
      </w:r>
      <w:r w:rsidR="008722C1" w:rsidRPr="00211D32">
        <w:rPr>
          <w:color w:val="000000"/>
          <w:sz w:val="28"/>
        </w:rPr>
        <w:t xml:space="preserve">– </w:t>
      </w:r>
      <w:r w:rsidRPr="00211D32">
        <w:rPr>
          <w:color w:val="000000"/>
          <w:sz w:val="28"/>
        </w:rPr>
        <w:t>23</w:t>
      </w:r>
      <w:r w:rsidR="008722C1" w:rsidRPr="00211D32">
        <w:rPr>
          <w:color w:val="000000"/>
          <w:sz w:val="28"/>
        </w:rPr>
        <w:t>–</w:t>
      </w:r>
      <w:r w:rsidRPr="00211D32">
        <w:rPr>
          <w:color w:val="000000"/>
          <w:sz w:val="28"/>
        </w:rPr>
        <w:t>2</w:t>
      </w:r>
      <w:r w:rsidR="008722C1" w:rsidRPr="00211D32">
        <w:rPr>
          <w:color w:val="000000"/>
          <w:sz w:val="28"/>
        </w:rPr>
        <w:t>5%</w:t>
      </w:r>
      <w:r w:rsidRPr="00211D32">
        <w:rPr>
          <w:color w:val="000000"/>
          <w:sz w:val="28"/>
        </w:rPr>
        <w:t>, IV квартал </w:t>
      </w:r>
      <w:r w:rsidR="008722C1" w:rsidRPr="00211D32">
        <w:rPr>
          <w:color w:val="000000"/>
          <w:sz w:val="28"/>
        </w:rPr>
        <w:t xml:space="preserve">– </w:t>
      </w:r>
      <w:r w:rsidRPr="00211D32">
        <w:rPr>
          <w:color w:val="000000"/>
          <w:sz w:val="28"/>
        </w:rPr>
        <w:t>30</w:t>
      </w:r>
      <w:r w:rsidR="008722C1" w:rsidRPr="00211D32">
        <w:rPr>
          <w:color w:val="000000"/>
          <w:sz w:val="28"/>
        </w:rPr>
        <w:t>–</w:t>
      </w:r>
      <w:r w:rsidRPr="00211D32">
        <w:rPr>
          <w:color w:val="000000"/>
          <w:sz w:val="28"/>
        </w:rPr>
        <w:t>3</w:t>
      </w:r>
      <w:r w:rsidR="008722C1" w:rsidRPr="00211D32">
        <w:rPr>
          <w:color w:val="000000"/>
          <w:sz w:val="28"/>
        </w:rPr>
        <w:t>6%</w:t>
      </w:r>
      <w:r w:rsidRPr="00211D32">
        <w:rPr>
          <w:color w:val="000000"/>
          <w:sz w:val="28"/>
        </w:rPr>
        <w:t>) и потребности в максимально возможном равномерном финансировании большинства расходов и учитывает в случае необходимости привлечение заемных средств.</w:t>
      </w:r>
    </w:p>
    <w:p w:rsidR="00D41A6D" w:rsidRPr="00211D32" w:rsidRDefault="00D41A6D" w:rsidP="008722C1">
      <w:pPr>
        <w:spacing w:line="360" w:lineRule="auto"/>
        <w:ind w:firstLine="709"/>
        <w:jc w:val="both"/>
        <w:rPr>
          <w:color w:val="000000"/>
          <w:sz w:val="28"/>
        </w:rPr>
      </w:pPr>
      <w:r w:rsidRPr="00211D32">
        <w:rPr>
          <w:color w:val="000000"/>
          <w:sz w:val="28"/>
        </w:rPr>
        <w:t>Роспись доходов и расходов детализирует поквартальные лимиты расходов бюджета.</w:t>
      </w:r>
    </w:p>
    <w:p w:rsidR="00D41A6D" w:rsidRPr="00211D32" w:rsidRDefault="00D41A6D" w:rsidP="008722C1">
      <w:pPr>
        <w:spacing w:line="360" w:lineRule="auto"/>
        <w:ind w:firstLine="709"/>
        <w:jc w:val="both"/>
        <w:rPr>
          <w:color w:val="000000"/>
          <w:sz w:val="28"/>
        </w:rPr>
      </w:pPr>
      <w:r w:rsidRPr="00211D32">
        <w:rPr>
          <w:color w:val="000000"/>
          <w:sz w:val="28"/>
        </w:rPr>
        <w:t>На основании поквартального распределения расходов и уточненного прогноза доходных поступлений формируются месячные кассовые планы. В этом плане фиксируются планируемые за месяц доходы и лимиты необходимых расходов. В случае превышения расходов над доходами (дефицит в пределах месяца считается в городе кассовым разрывом) формируется задание на привлечение заемных средств, а при превышении доходов над планируемыми расходами </w:t>
      </w:r>
      <w:r w:rsidR="008722C1" w:rsidRPr="00211D32">
        <w:rPr>
          <w:color w:val="000000"/>
          <w:sz w:val="28"/>
        </w:rPr>
        <w:t xml:space="preserve">– </w:t>
      </w:r>
      <w:r w:rsidRPr="00211D32">
        <w:rPr>
          <w:color w:val="000000"/>
          <w:sz w:val="28"/>
        </w:rPr>
        <w:t>задание по поступлению бюджетных средств на погашение долга. Комитет финансов соответственно должен отчитываться за расходы бюджета. Кассовые расходы за 2005 год показаны в приложении 1.</w:t>
      </w:r>
    </w:p>
    <w:p w:rsidR="00D41A6D" w:rsidRPr="00211D32" w:rsidRDefault="00D41A6D" w:rsidP="008722C1">
      <w:pPr>
        <w:spacing w:line="360" w:lineRule="auto"/>
        <w:ind w:firstLine="709"/>
        <w:jc w:val="both"/>
        <w:rPr>
          <w:color w:val="000000"/>
          <w:sz w:val="28"/>
        </w:rPr>
      </w:pPr>
      <w:r w:rsidRPr="00211D32">
        <w:rPr>
          <w:color w:val="000000"/>
          <w:sz w:val="28"/>
        </w:rPr>
        <w:t>В свою очередь месячные кассовые планы служат основой для составления распорядителями кредитов реестров финансирования, которые передаются ими в Комитет финансов, где составляется и уже исполняется единый месячный реестр платежей. Выписки из ежемесячных отчётных реестров за 2005 год</w:t>
      </w:r>
      <w:r w:rsidR="008722C1" w:rsidRPr="00211D32">
        <w:rPr>
          <w:color w:val="000000"/>
          <w:sz w:val="28"/>
        </w:rPr>
        <w:t xml:space="preserve"> </w:t>
      </w:r>
      <w:r w:rsidRPr="00211D32">
        <w:rPr>
          <w:color w:val="000000"/>
          <w:sz w:val="28"/>
        </w:rPr>
        <w:t>указаны в приложении 2</w:t>
      </w:r>
      <w:r w:rsidR="008722C1" w:rsidRPr="00211D32">
        <w:rPr>
          <w:color w:val="000000"/>
          <w:sz w:val="28"/>
        </w:rPr>
        <w:t>.</w:t>
      </w:r>
    </w:p>
    <w:p w:rsidR="00D41A6D" w:rsidRPr="00211D32" w:rsidRDefault="00D41A6D" w:rsidP="008722C1">
      <w:pPr>
        <w:pStyle w:val="a3"/>
        <w:ind w:right="0" w:firstLine="709"/>
        <w:rPr>
          <w:color w:val="000000"/>
        </w:rPr>
      </w:pPr>
      <w:r w:rsidRPr="00211D32">
        <w:rPr>
          <w:color w:val="000000"/>
        </w:rPr>
        <w:t>В расходах бюджетов значительный удельный вес занимают расходы бюджетных учреждений, включающие:</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оплату труда;</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перечисление страховых взносов в государственные внебюджетные фонды;</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трансферты населению;</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командировочные и другие компенсационные выплаты работникам, предусмотренные законодательством;</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оплату товаров, работ и услуг по заключенным государственным или муниципальным контрактам;</w:t>
      </w:r>
    </w:p>
    <w:p w:rsidR="00D41A6D" w:rsidRPr="00211D32" w:rsidRDefault="00D41A6D" w:rsidP="008722C1">
      <w:pPr>
        <w:numPr>
          <w:ilvl w:val="0"/>
          <w:numId w:val="2"/>
        </w:numPr>
        <w:tabs>
          <w:tab w:val="clear" w:pos="360"/>
          <w:tab w:val="num" w:pos="1211"/>
        </w:tabs>
        <w:spacing w:line="360" w:lineRule="auto"/>
        <w:ind w:left="0" w:firstLine="709"/>
        <w:jc w:val="both"/>
        <w:rPr>
          <w:color w:val="000000"/>
          <w:sz w:val="28"/>
        </w:rPr>
      </w:pPr>
      <w:r w:rsidRPr="00211D32">
        <w:rPr>
          <w:color w:val="000000"/>
          <w:sz w:val="28"/>
        </w:rPr>
        <w:t>оплату товаров, работ и услуг в соответствии с утвержденными сметами без заключения государственных или муниципальных контрактов.</w:t>
      </w:r>
    </w:p>
    <w:p w:rsidR="008722C1" w:rsidRPr="00211D32" w:rsidRDefault="00D41A6D" w:rsidP="008722C1">
      <w:pPr>
        <w:spacing w:line="360" w:lineRule="auto"/>
        <w:ind w:firstLine="709"/>
        <w:jc w:val="both"/>
        <w:rPr>
          <w:color w:val="000000"/>
          <w:sz w:val="28"/>
        </w:rPr>
      </w:pPr>
      <w:r w:rsidRPr="00211D32">
        <w:rPr>
          <w:color w:val="000000"/>
          <w:sz w:val="28"/>
        </w:rPr>
        <w:t xml:space="preserve">Структура расходов образовательных учреждений представлена в приложении 3. Структура расходов подразделяется на функциональную и ведомственную. Ведомственная структура показывает общие данные расходов, например общая сумма затрат на ремонт школ какого-либо района, на покупку книг </w:t>
      </w:r>
      <w:r w:rsidR="008722C1" w:rsidRPr="00211D32">
        <w:rPr>
          <w:color w:val="000000"/>
          <w:sz w:val="28"/>
        </w:rPr>
        <w:t>и т.д.…</w:t>
      </w:r>
      <w:r w:rsidRPr="00211D32">
        <w:rPr>
          <w:color w:val="000000"/>
          <w:sz w:val="28"/>
        </w:rPr>
        <w:t xml:space="preserve"> Функциональная структура разбивает общие данные по каждому объекту учёта, по каждой школе в отдельности.</w:t>
      </w:r>
    </w:p>
    <w:p w:rsidR="00D41A6D" w:rsidRPr="00211D32" w:rsidRDefault="00D41A6D" w:rsidP="008722C1">
      <w:pPr>
        <w:spacing w:line="360" w:lineRule="auto"/>
        <w:ind w:firstLine="709"/>
        <w:jc w:val="both"/>
        <w:rPr>
          <w:color w:val="000000"/>
          <w:sz w:val="28"/>
        </w:rPr>
      </w:pPr>
      <w:r w:rsidRPr="00211D32">
        <w:rPr>
          <w:color w:val="000000"/>
          <w:sz w:val="28"/>
        </w:rPr>
        <w:t>Образовательные учреждения подотчетны отделу образования района, в котором они находятся. Бухгалтерский учёт ведётся как в образовательных учреждениях, так и в отделах образования. Учет должен обеспечивать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
    <w:p w:rsidR="00D41A6D" w:rsidRPr="00211D32" w:rsidRDefault="00D41A6D" w:rsidP="008722C1">
      <w:pPr>
        <w:spacing w:line="360" w:lineRule="auto"/>
        <w:ind w:firstLine="709"/>
        <w:jc w:val="both"/>
        <w:rPr>
          <w:color w:val="000000"/>
          <w:sz w:val="28"/>
        </w:rPr>
      </w:pPr>
      <w:r w:rsidRPr="00211D32">
        <w:rPr>
          <w:color w:val="000000"/>
          <w:sz w:val="28"/>
        </w:rPr>
        <w:t>Сейчас, в 2005 году происходит реформирование бюджетной системы и порядка финансирования бюджетных учреждений. Главными направлениями реформы являются, во-первых, закрытие всех расчётных счётов организаций и перевод их на один лицевой счёт, а во-вторых изменение вида бухгалтерской и налоговой отчётности и перевод бюджетных организаций на новые счёта бухгалтерского учёта. В связи с этим рассмотрим общий перечень нормативных документов, регулирующих вопросы формирования бюджетного финансирования сферы образования (приложение 4), а также</w:t>
      </w:r>
      <w:r w:rsidRPr="00211D32">
        <w:rPr>
          <w:b/>
          <w:color w:val="000000"/>
          <w:sz w:val="28"/>
        </w:rPr>
        <w:t xml:space="preserve"> </w:t>
      </w:r>
      <w:r w:rsidRPr="00211D32">
        <w:rPr>
          <w:color w:val="000000"/>
          <w:sz w:val="28"/>
        </w:rPr>
        <w:t>перечень</w:t>
      </w:r>
      <w:r w:rsidRPr="00211D32">
        <w:rPr>
          <w:b/>
          <w:color w:val="000000"/>
          <w:sz w:val="28"/>
        </w:rPr>
        <w:t xml:space="preserve"> </w:t>
      </w:r>
      <w:r w:rsidRPr="00211D32">
        <w:rPr>
          <w:color w:val="000000"/>
          <w:sz w:val="28"/>
        </w:rPr>
        <w:t>нормативных правовых актов Санкт-Петербурга, действие которых приостанавливается с 1 января по 31 декабря 2005 года (приложение 5).</w:t>
      </w:r>
    </w:p>
    <w:p w:rsidR="00D41A6D" w:rsidRPr="00211D32" w:rsidRDefault="00D41A6D" w:rsidP="008722C1">
      <w:pPr>
        <w:tabs>
          <w:tab w:val="left" w:pos="9540"/>
        </w:tabs>
        <w:spacing w:line="360" w:lineRule="auto"/>
        <w:ind w:firstLine="709"/>
        <w:jc w:val="both"/>
        <w:rPr>
          <w:color w:val="000000"/>
          <w:sz w:val="28"/>
        </w:rPr>
      </w:pPr>
      <w:r w:rsidRPr="00211D32">
        <w:rPr>
          <w:color w:val="000000"/>
          <w:sz w:val="28"/>
        </w:rPr>
        <w:t>Управление финансами в отделах образованиях осуществляется одновременно с ведением бухгалтерского учёта.</w:t>
      </w:r>
    </w:p>
    <w:p w:rsidR="00D41A6D" w:rsidRPr="00211D32" w:rsidRDefault="00D41A6D" w:rsidP="008722C1">
      <w:pPr>
        <w:spacing w:line="360" w:lineRule="auto"/>
        <w:ind w:firstLine="709"/>
        <w:jc w:val="both"/>
        <w:rPr>
          <w:color w:val="000000"/>
          <w:sz w:val="28"/>
        </w:rPr>
      </w:pPr>
      <w:r w:rsidRPr="00211D32">
        <w:rPr>
          <w:color w:val="000000"/>
          <w:sz w:val="28"/>
        </w:rPr>
        <w:t xml:space="preserve">В соответствии с </w:t>
      </w:r>
      <w:r w:rsidRPr="00211D32">
        <w:rPr>
          <w:b/>
          <w:color w:val="000000"/>
          <w:sz w:val="28"/>
        </w:rPr>
        <w:t xml:space="preserve">пунктом 3 приказа Минфина России от 26.08.2004 </w:t>
      </w:r>
      <w:r w:rsidR="008722C1" w:rsidRPr="00211D32">
        <w:rPr>
          <w:b/>
          <w:color w:val="000000"/>
          <w:sz w:val="28"/>
        </w:rPr>
        <w:t>№7</w:t>
      </w:r>
      <w:r w:rsidRPr="00211D32">
        <w:rPr>
          <w:b/>
          <w:color w:val="000000"/>
          <w:sz w:val="28"/>
        </w:rPr>
        <w:t>0н</w:t>
      </w:r>
      <w:r w:rsidRPr="00211D32">
        <w:rPr>
          <w:color w:val="000000"/>
          <w:sz w:val="28"/>
        </w:rPr>
        <w:t xml:space="preserve"> переход к применению новой инструкции по бюджетному учету необходимо осуществить </w:t>
      </w:r>
      <w:r w:rsidRPr="00211D32">
        <w:rPr>
          <w:b/>
          <w:color w:val="000000"/>
          <w:sz w:val="28"/>
        </w:rPr>
        <w:t>до 1 октября 2005 года</w:t>
      </w:r>
      <w:r w:rsidRPr="00211D32">
        <w:rPr>
          <w:color w:val="000000"/>
          <w:sz w:val="28"/>
        </w:rPr>
        <w:t xml:space="preserve"> по мере организационно-технической готовности.</w:t>
      </w:r>
    </w:p>
    <w:p w:rsidR="00D41A6D" w:rsidRPr="00211D32" w:rsidRDefault="00D41A6D" w:rsidP="008722C1">
      <w:pPr>
        <w:spacing w:line="360" w:lineRule="auto"/>
        <w:ind w:firstLine="709"/>
        <w:jc w:val="both"/>
        <w:rPr>
          <w:color w:val="000000"/>
          <w:sz w:val="28"/>
        </w:rPr>
      </w:pPr>
      <w:r w:rsidRPr="00211D32">
        <w:rPr>
          <w:color w:val="000000"/>
          <w:sz w:val="28"/>
        </w:rPr>
        <w:t>Изучив некоторые положения нового порядка ведения бухгалтерского учёта, автор попытался их изложить. Происходит изменение счетов бухгалтерского учёта (наиболее сложная проблема в настоящий момент для бухгалтеров бюджетных организаций). Это означает, что данные в рублях на определённую дату по имуществу и обязательствам организации необходимо разбить и распределить по новым счетам по правилам, указанным в приложении к новой инструкции. Новый план счетов будет действителен для всех бюджетных учреждений, поэтому сопоставлять данные отчётности в вышестоящих организациях будет значительно легче.</w:t>
      </w:r>
    </w:p>
    <w:p w:rsidR="00D41A6D" w:rsidRPr="00211D32" w:rsidRDefault="00D41A6D" w:rsidP="008722C1">
      <w:pPr>
        <w:spacing w:line="360" w:lineRule="auto"/>
        <w:ind w:firstLine="709"/>
        <w:jc w:val="both"/>
        <w:rPr>
          <w:color w:val="000000"/>
          <w:sz w:val="28"/>
        </w:rPr>
      </w:pPr>
      <w:r w:rsidRPr="00211D32">
        <w:rPr>
          <w:color w:val="000000"/>
          <w:sz w:val="28"/>
        </w:rPr>
        <w:t xml:space="preserve">Что касается целевого финансирования, то есть вопроса, который рассматривается в этой главе, то произошли следующие изменения. По новым правилам, у организации закрываются все собственные счета, и остаются только лицевые счета, контролируемые территориальными органами комитета финансов. Если раньше на собственный счёт переводилась заработная плата, социальные начисления </w:t>
      </w:r>
      <w:r w:rsidR="008722C1" w:rsidRPr="00211D32">
        <w:rPr>
          <w:color w:val="000000"/>
          <w:sz w:val="28"/>
        </w:rPr>
        <w:t>и т.д.…</w:t>
      </w:r>
      <w:r w:rsidRPr="00211D32">
        <w:rPr>
          <w:color w:val="000000"/>
          <w:sz w:val="28"/>
        </w:rPr>
        <w:t>, внереализационные доходы, то сейчас этого просто не нужно, так как большинство организаций работает с пластиковыми картами, а доходы от коммерческой деятельности переводятся непосредственно получателям на основании поручения бюджетной организации по действующим правилам с лицевого счёта отдела образования.</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Уже было указано, что комитет финансов является организатором и исполнителем городского бюджета, управляющим счетами городского бюджета и бюджетными средствами. Указанный орган является кассиром отдела образования и осуществляет платежи за счет бюджетных средств от имени и по поручению отдела.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Заметим, что сейчас, как и при старом порядке ведения учёта и управления финансами, организация фактически не владеет денежными средствами. До её сведения доводится кассовый план финансирования, где говорится, на что и в каком объёме можно потратить деньги. Отдел образования получает услуги, покупает мебель, занимается ремонтом учреждений, заключает договора от своего имени, а оплачивает услуги по договорам комитет финансов от имени отдела образования по просьбе отдела после предоставления необходимой документации.</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 xml:space="preserve">Итак, лицевой счет </w:t>
      </w:r>
      <w:r w:rsidR="008722C1" w:rsidRPr="00211D32">
        <w:rPr>
          <w:color w:val="000000"/>
          <w:sz w:val="28"/>
          <w:szCs w:val="28"/>
        </w:rPr>
        <w:t xml:space="preserve">– </w:t>
      </w:r>
      <w:r w:rsidRPr="00211D32">
        <w:rPr>
          <w:color w:val="000000"/>
          <w:sz w:val="28"/>
          <w:szCs w:val="28"/>
        </w:rPr>
        <w:t>регистр аналитического учета органа, исполняющего бюджет, предназначенный для отражения в</w:t>
      </w:r>
      <w:r w:rsidR="008722C1" w:rsidRPr="00211D32">
        <w:rPr>
          <w:color w:val="000000"/>
          <w:sz w:val="28"/>
          <w:szCs w:val="28"/>
        </w:rPr>
        <w:t xml:space="preserve"> </w:t>
      </w:r>
      <w:r w:rsidRPr="00211D32">
        <w:rPr>
          <w:color w:val="000000"/>
          <w:sz w:val="28"/>
          <w:szCs w:val="28"/>
        </w:rPr>
        <w:t>учете лимитов бюджетных обязательств, принятых денежных обязательств, объемов финансирования и кассовых расходов, осуществляемых в процессе исполнения расходов городского бюджета, получателями средств</w:t>
      </w:r>
      <w:r w:rsidR="008722C1" w:rsidRPr="00211D32">
        <w:rPr>
          <w:color w:val="000000"/>
          <w:sz w:val="28"/>
          <w:szCs w:val="28"/>
        </w:rPr>
        <w:t xml:space="preserve"> </w:t>
      </w:r>
      <w:r w:rsidRPr="00211D32">
        <w:rPr>
          <w:color w:val="000000"/>
          <w:sz w:val="28"/>
          <w:szCs w:val="28"/>
        </w:rPr>
        <w:t>и органом, исполняющим бюджет.</w:t>
      </w:r>
    </w:p>
    <w:p w:rsidR="00D41A6D" w:rsidRPr="00211D32" w:rsidRDefault="00D41A6D" w:rsidP="008722C1">
      <w:pPr>
        <w:pStyle w:val="31"/>
        <w:spacing w:line="360" w:lineRule="auto"/>
        <w:ind w:left="0" w:firstLine="709"/>
        <w:jc w:val="both"/>
        <w:rPr>
          <w:color w:val="000000"/>
          <w:sz w:val="28"/>
        </w:rPr>
      </w:pPr>
      <w:r w:rsidRPr="00211D32">
        <w:rPr>
          <w:snapToGrid w:val="0"/>
          <w:color w:val="000000"/>
          <w:sz w:val="28"/>
        </w:rPr>
        <w:t>Открытие лицевых счетов осуществляется органом, исполняющим бюджет, по разрешительной надписи руководителя на заявлении клиента об открытии лицевого счета после проверки</w:t>
      </w:r>
      <w:r w:rsidR="008722C1" w:rsidRPr="00211D32">
        <w:rPr>
          <w:snapToGrid w:val="0"/>
          <w:color w:val="000000"/>
          <w:sz w:val="28"/>
        </w:rPr>
        <w:t xml:space="preserve"> </w:t>
      </w:r>
      <w:r w:rsidRPr="00211D32">
        <w:rPr>
          <w:snapToGrid w:val="0"/>
          <w:color w:val="000000"/>
          <w:sz w:val="28"/>
        </w:rPr>
        <w:t>документов, представленных</w:t>
      </w:r>
      <w:r w:rsidR="008722C1" w:rsidRPr="00211D32">
        <w:rPr>
          <w:snapToGrid w:val="0"/>
          <w:color w:val="000000"/>
          <w:sz w:val="28"/>
        </w:rPr>
        <w:t xml:space="preserve"> </w:t>
      </w:r>
      <w:r w:rsidRPr="00211D32">
        <w:rPr>
          <w:snapToGrid w:val="0"/>
          <w:color w:val="000000"/>
          <w:sz w:val="28"/>
        </w:rPr>
        <w:t>для оформления открытия соответствующего</w:t>
      </w:r>
      <w:r w:rsidR="008722C1" w:rsidRPr="00211D32">
        <w:rPr>
          <w:snapToGrid w:val="0"/>
          <w:color w:val="000000"/>
          <w:sz w:val="28"/>
        </w:rPr>
        <w:t xml:space="preserve"> </w:t>
      </w:r>
      <w:r w:rsidRPr="00211D32">
        <w:rPr>
          <w:snapToGrid w:val="0"/>
          <w:color w:val="000000"/>
          <w:sz w:val="28"/>
        </w:rPr>
        <w:t xml:space="preserve">лицевого счета начальниками отделов казначейского исполнения бюджета, правового и кадрового обеспечения, учета исполнения бюджетной системы, бухгалтерского учета и отчетности. Документы </w:t>
      </w:r>
      <w:r w:rsidRPr="00211D32">
        <w:rPr>
          <w:color w:val="000000"/>
          <w:sz w:val="28"/>
        </w:rPr>
        <w:t>по оформлению открытия лицевых счетов хранятся в отделе казначейского исполнения бюджета.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Учёт ведения доходов по лицевым счётам ведётся одновременно с учётом расходов. Территориальные органы отдают выписки с лицевого счета отделу образования, где указаны расходы, то есть перечисления с расчётного счёта. Бухгалтерия отдела образования проверяет расходы и заносит банковские выписки сначала в бухгалтерскую программу, а затем прикрепляет к банковским документам и сшивает их. Несмотря на то, что отдел образования фактически никому не оплачивает и не получает денежных средств, но в бухгалтерский учёт операций по банку ведётся именно здесь. Так как бухгалтерский учёт ведётся на компьютере, то все операции оформляются сначала в нём, а потом необходимые документы и регистры</w:t>
      </w:r>
      <w:r w:rsidR="008722C1" w:rsidRPr="00211D32">
        <w:rPr>
          <w:color w:val="000000"/>
          <w:sz w:val="28"/>
          <w:szCs w:val="28"/>
        </w:rPr>
        <w:t xml:space="preserve"> </w:t>
      </w:r>
      <w:r w:rsidRPr="00211D32">
        <w:rPr>
          <w:color w:val="000000"/>
          <w:sz w:val="28"/>
          <w:szCs w:val="28"/>
        </w:rPr>
        <w:t>распечатываются, подписываются и подшиваются</w:t>
      </w:r>
    </w:p>
    <w:p w:rsidR="008722C1" w:rsidRPr="00211D32" w:rsidRDefault="00D41A6D" w:rsidP="008722C1">
      <w:pPr>
        <w:pStyle w:val="aa"/>
        <w:spacing w:after="0" w:line="360" w:lineRule="auto"/>
        <w:ind w:firstLine="709"/>
        <w:jc w:val="both"/>
        <w:rPr>
          <w:color w:val="000000"/>
          <w:sz w:val="28"/>
          <w:szCs w:val="28"/>
        </w:rPr>
      </w:pPr>
      <w:r w:rsidRPr="00211D32">
        <w:rPr>
          <w:color w:val="000000"/>
          <w:sz w:val="28"/>
          <w:szCs w:val="28"/>
        </w:rPr>
        <w:t>Связь между органом, исполняющим бюджет (Комитет финансов), происходит по средствам обмена документации. Со стороны отдела образования – это платёжные документы на перечисление денежных средств с лицевого счёта, со стороны комитета финансов – отчётные данные о произведенных тратах. И в конце каждого месяца отдел образования сдаёт сводную таблицу по движению денежных средств на лицевом счёте исходя из своих данных.</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Орган, исполняющий бюджет, обязан своевременно информировать клиентов об изменении порядка учета операций по исполнению расходов</w:t>
      </w:r>
      <w:r w:rsidR="008722C1" w:rsidRPr="00211D32">
        <w:rPr>
          <w:color w:val="000000"/>
          <w:sz w:val="28"/>
          <w:szCs w:val="28"/>
        </w:rPr>
        <w:t xml:space="preserve"> </w:t>
      </w:r>
      <w:r w:rsidRPr="00211D32">
        <w:rPr>
          <w:color w:val="000000"/>
          <w:sz w:val="28"/>
          <w:szCs w:val="28"/>
        </w:rPr>
        <w:t>городского бюджета, консультировать по вопросам оформления и представления в орган, исполняющий бюджет, платежных поручений, сопутствующего документооборота и вопросов, возникающих в процессе обслуживания лицевых счетов, доводить до клиентов нормативные документы, регулирующие порядок исполнения расходов городского бюджета.</w:t>
      </w:r>
    </w:p>
    <w:p w:rsidR="00D41A6D" w:rsidRPr="00211D32" w:rsidRDefault="00D41A6D" w:rsidP="008722C1">
      <w:pPr>
        <w:spacing w:line="360" w:lineRule="auto"/>
        <w:ind w:firstLine="709"/>
        <w:jc w:val="both"/>
        <w:rPr>
          <w:color w:val="000000"/>
          <w:sz w:val="28"/>
        </w:rPr>
      </w:pPr>
      <w:r w:rsidRPr="00211D32">
        <w:rPr>
          <w:color w:val="000000"/>
          <w:sz w:val="28"/>
        </w:rPr>
        <w:t xml:space="preserve">В отделе образования есть своя касса, где хранятся денежные средства в пределах лимитов, установленных по решению банка и территориального управления финансами. Деньги в кассе разрешено держать для выдачи под авансовый отчёт, на командировочные расходы </w:t>
      </w:r>
      <w:r w:rsidR="008722C1" w:rsidRPr="00211D32">
        <w:rPr>
          <w:color w:val="000000"/>
          <w:sz w:val="28"/>
        </w:rPr>
        <w:t>и т.д.…</w:t>
      </w:r>
    </w:p>
    <w:p w:rsidR="00D41A6D" w:rsidRPr="00211D32" w:rsidRDefault="00D41A6D" w:rsidP="008722C1">
      <w:pPr>
        <w:spacing w:line="360" w:lineRule="auto"/>
        <w:ind w:firstLine="709"/>
        <w:jc w:val="both"/>
        <w:rPr>
          <w:color w:val="000000"/>
          <w:sz w:val="28"/>
        </w:rPr>
      </w:pPr>
      <w:r w:rsidRPr="00211D32">
        <w:rPr>
          <w:color w:val="000000"/>
          <w:sz w:val="28"/>
        </w:rPr>
        <w:t>Учёт оформления кассовых операций не</w:t>
      </w:r>
      <w:r w:rsidR="008722C1" w:rsidRPr="00211D32">
        <w:rPr>
          <w:color w:val="000000"/>
          <w:sz w:val="28"/>
        </w:rPr>
        <w:t xml:space="preserve"> </w:t>
      </w:r>
      <w:r w:rsidRPr="00211D32">
        <w:rPr>
          <w:color w:val="000000"/>
          <w:sz w:val="28"/>
        </w:rPr>
        <w:t>намного отличается от ведения учёта во внебюджетных организациях. Поступление и расходование наличной денежной выручки оформляется приходными и расходными ордерами, подписанными главным бухгалтером и другими уполномоченными лицами. Вышеперечисленные документы оформляются в момент совершения операции и распечатываются. Существует журнал учёта приходных и расходных кассовых ордеров, куда заносятся данные документы в строго хронологическом порядке.</w:t>
      </w:r>
    </w:p>
    <w:p w:rsidR="00D41A6D" w:rsidRPr="00211D32" w:rsidRDefault="00D41A6D" w:rsidP="008722C1">
      <w:pPr>
        <w:tabs>
          <w:tab w:val="left" w:pos="9360"/>
        </w:tabs>
        <w:spacing w:line="360" w:lineRule="auto"/>
        <w:ind w:firstLine="709"/>
        <w:jc w:val="both"/>
        <w:rPr>
          <w:color w:val="000000"/>
          <w:sz w:val="28"/>
        </w:rPr>
      </w:pPr>
      <w:r w:rsidRPr="00211D32">
        <w:rPr>
          <w:color w:val="000000"/>
          <w:sz w:val="28"/>
        </w:rPr>
        <w:t>Наряду с целевым поступлением денежных средств, в бюджетных организациях существует так называемое внебюджетное финансирование. Оно состоит в основном состоит из:</w:t>
      </w:r>
    </w:p>
    <w:p w:rsidR="00D41A6D" w:rsidRPr="00211D32" w:rsidRDefault="00D41A6D" w:rsidP="008722C1">
      <w:pPr>
        <w:numPr>
          <w:ilvl w:val="1"/>
          <w:numId w:val="3"/>
        </w:numPr>
        <w:tabs>
          <w:tab w:val="left" w:pos="9360"/>
        </w:tabs>
        <w:spacing w:line="360" w:lineRule="auto"/>
        <w:ind w:left="0" w:firstLine="709"/>
        <w:jc w:val="both"/>
        <w:rPr>
          <w:color w:val="000000"/>
          <w:sz w:val="28"/>
        </w:rPr>
      </w:pPr>
      <w:r w:rsidRPr="00211D32">
        <w:rPr>
          <w:color w:val="000000"/>
          <w:sz w:val="28"/>
        </w:rPr>
        <w:t>финансирования муниципальных округов (помощь в денежной или товарной форме);</w:t>
      </w:r>
    </w:p>
    <w:p w:rsidR="00D41A6D" w:rsidRPr="00211D32" w:rsidRDefault="00D41A6D" w:rsidP="008722C1">
      <w:pPr>
        <w:numPr>
          <w:ilvl w:val="1"/>
          <w:numId w:val="3"/>
        </w:numPr>
        <w:tabs>
          <w:tab w:val="left" w:pos="9360"/>
        </w:tabs>
        <w:spacing w:line="360" w:lineRule="auto"/>
        <w:ind w:left="0" w:firstLine="709"/>
        <w:jc w:val="both"/>
        <w:rPr>
          <w:color w:val="000000"/>
          <w:sz w:val="28"/>
        </w:rPr>
      </w:pPr>
      <w:r w:rsidRPr="00211D32">
        <w:rPr>
          <w:color w:val="000000"/>
          <w:sz w:val="28"/>
        </w:rPr>
        <w:t>поступление от физических лиц (к примеру, добровольные взносы от родителей учеников);</w:t>
      </w:r>
    </w:p>
    <w:p w:rsidR="008722C1" w:rsidRPr="00211D32" w:rsidRDefault="00D41A6D" w:rsidP="008722C1">
      <w:pPr>
        <w:numPr>
          <w:ilvl w:val="1"/>
          <w:numId w:val="3"/>
        </w:numPr>
        <w:tabs>
          <w:tab w:val="left" w:pos="9360"/>
        </w:tabs>
        <w:spacing w:line="360" w:lineRule="auto"/>
        <w:ind w:left="0" w:firstLine="709"/>
        <w:jc w:val="both"/>
        <w:rPr>
          <w:color w:val="000000"/>
          <w:sz w:val="28"/>
        </w:rPr>
      </w:pPr>
      <w:r w:rsidRPr="00211D32">
        <w:rPr>
          <w:color w:val="000000"/>
          <w:sz w:val="28"/>
        </w:rPr>
        <w:t>доходы от сдачи имущества, помещений в аренду;</w:t>
      </w:r>
    </w:p>
    <w:p w:rsidR="00D41A6D" w:rsidRPr="00211D32" w:rsidRDefault="00D41A6D" w:rsidP="008722C1">
      <w:pPr>
        <w:tabs>
          <w:tab w:val="left" w:pos="9360"/>
        </w:tabs>
        <w:spacing w:line="360" w:lineRule="auto"/>
        <w:ind w:firstLine="709"/>
        <w:jc w:val="both"/>
        <w:rPr>
          <w:color w:val="000000"/>
          <w:sz w:val="28"/>
        </w:rPr>
      </w:pPr>
      <w:r w:rsidRPr="00211D32">
        <w:rPr>
          <w:color w:val="000000"/>
          <w:sz w:val="28"/>
        </w:rPr>
        <w:t>4.</w:t>
      </w:r>
      <w:r w:rsidR="008722C1" w:rsidRPr="00211D32">
        <w:rPr>
          <w:color w:val="000000"/>
          <w:sz w:val="28"/>
        </w:rPr>
        <w:t xml:space="preserve"> </w:t>
      </w:r>
      <w:r w:rsidRPr="00211D32">
        <w:rPr>
          <w:color w:val="000000"/>
          <w:sz w:val="28"/>
        </w:rPr>
        <w:t xml:space="preserve">дополнительное платное образование, предлагаемое в школах, кружки </w:t>
      </w:r>
      <w:r w:rsidR="008722C1" w:rsidRPr="00211D32">
        <w:rPr>
          <w:color w:val="000000"/>
          <w:sz w:val="28"/>
        </w:rPr>
        <w:t>и т.д.…</w:t>
      </w:r>
    </w:p>
    <w:p w:rsidR="00D41A6D" w:rsidRPr="00211D32" w:rsidRDefault="00D41A6D" w:rsidP="008722C1">
      <w:pPr>
        <w:tabs>
          <w:tab w:val="left" w:pos="9360"/>
        </w:tabs>
        <w:spacing w:line="360" w:lineRule="auto"/>
        <w:ind w:firstLine="709"/>
        <w:jc w:val="both"/>
        <w:rPr>
          <w:color w:val="000000"/>
          <w:sz w:val="28"/>
        </w:rPr>
      </w:pPr>
      <w:r w:rsidRPr="00211D32">
        <w:rPr>
          <w:color w:val="000000"/>
          <w:sz w:val="28"/>
        </w:rPr>
        <w:t>Рассмотрим особенности данного финансирования до реформы и после.</w:t>
      </w:r>
    </w:p>
    <w:p w:rsidR="008722C1" w:rsidRPr="00211D32" w:rsidRDefault="008722C1" w:rsidP="008722C1">
      <w:pPr>
        <w:spacing w:line="360" w:lineRule="auto"/>
        <w:ind w:firstLine="709"/>
        <w:jc w:val="both"/>
        <w:rPr>
          <w:b/>
          <w:color w:val="000000"/>
          <w:sz w:val="28"/>
        </w:rPr>
      </w:pPr>
      <w:r w:rsidRPr="00211D32">
        <w:rPr>
          <w:b/>
          <w:color w:val="000000"/>
          <w:sz w:val="28"/>
        </w:rPr>
        <w:t>А. До</w:t>
      </w:r>
      <w:r w:rsidR="00D41A6D" w:rsidRPr="00211D32">
        <w:rPr>
          <w:b/>
          <w:color w:val="000000"/>
          <w:sz w:val="28"/>
        </w:rPr>
        <w:t xml:space="preserve"> реформирования бюджетной системы.</w:t>
      </w:r>
    </w:p>
    <w:p w:rsidR="00D41A6D" w:rsidRPr="00211D32" w:rsidRDefault="00D41A6D" w:rsidP="008722C1">
      <w:pPr>
        <w:spacing w:line="360" w:lineRule="auto"/>
        <w:ind w:firstLine="709"/>
        <w:jc w:val="both"/>
        <w:rPr>
          <w:color w:val="000000"/>
          <w:sz w:val="28"/>
        </w:rPr>
      </w:pPr>
      <w:r w:rsidRPr="00211D32">
        <w:rPr>
          <w:color w:val="000000"/>
          <w:sz w:val="28"/>
        </w:rPr>
        <w:t>Выручка бюджетных учреждений от оказания платных услуг в бюджете не отражается. Вместе с тем она контролируется и бухгалтерией отдела образования и комитетом финансов. Бухгалтерский учёт по внебюджетным расчётам ведётся в отделах образования.</w:t>
      </w:r>
    </w:p>
    <w:p w:rsidR="00D41A6D" w:rsidRPr="00211D32" w:rsidRDefault="00D41A6D" w:rsidP="008722C1">
      <w:pPr>
        <w:spacing w:line="360" w:lineRule="auto"/>
        <w:ind w:firstLine="709"/>
        <w:jc w:val="both"/>
        <w:rPr>
          <w:color w:val="000000"/>
          <w:sz w:val="28"/>
        </w:rPr>
      </w:pPr>
      <w:r w:rsidRPr="00211D32">
        <w:rPr>
          <w:color w:val="000000"/>
          <w:sz w:val="28"/>
        </w:rPr>
        <w:t>Из вышеперечисленных источников финансирования видно, что денежные средства могут поступать как на расчётный счёт организации (организация до реформы имела свои расчётные счета в банках), так и в её кассу.</w:t>
      </w:r>
    </w:p>
    <w:p w:rsidR="00D41A6D" w:rsidRPr="00211D32" w:rsidRDefault="00D41A6D" w:rsidP="008722C1">
      <w:pPr>
        <w:spacing w:line="360" w:lineRule="auto"/>
        <w:ind w:firstLine="709"/>
        <w:jc w:val="both"/>
        <w:rPr>
          <w:color w:val="000000"/>
          <w:sz w:val="28"/>
        </w:rPr>
      </w:pPr>
      <w:r w:rsidRPr="00211D32">
        <w:rPr>
          <w:color w:val="000000"/>
          <w:sz w:val="28"/>
        </w:rPr>
        <w:t>Бухгалтерская документация по оформлению денежных поступлений ни чем не отличается от ведения документов по кассе (ПКО) и расчётного счёта. Но, вместе с тем у организации возникает доход от коммерческой деятельности, которая облагается налогом на прибыль, к тому же данные сдаются по выделенному балансу. Тем не менее, это поступление денежных средств считается доходами отдела образования, который может их тратить (естественно, по согласованию с комитетом финансов) на собственные нужды.</w:t>
      </w:r>
    </w:p>
    <w:p w:rsidR="00D41A6D" w:rsidRPr="00211D32" w:rsidRDefault="008722C1" w:rsidP="008722C1">
      <w:pPr>
        <w:spacing w:line="360" w:lineRule="auto"/>
        <w:ind w:firstLine="709"/>
        <w:jc w:val="both"/>
        <w:rPr>
          <w:b/>
          <w:color w:val="000000"/>
          <w:sz w:val="28"/>
        </w:rPr>
      </w:pPr>
      <w:r w:rsidRPr="00211D32">
        <w:rPr>
          <w:b/>
          <w:color w:val="000000"/>
          <w:sz w:val="28"/>
        </w:rPr>
        <w:t>Б. После</w:t>
      </w:r>
      <w:r w:rsidR="00D41A6D" w:rsidRPr="00211D32">
        <w:rPr>
          <w:b/>
          <w:color w:val="000000"/>
          <w:sz w:val="28"/>
        </w:rPr>
        <w:t xml:space="preserve"> реформирования бюджетной системы.</w:t>
      </w:r>
    </w:p>
    <w:p w:rsidR="00D41A6D" w:rsidRPr="00211D32" w:rsidRDefault="00D41A6D" w:rsidP="008722C1">
      <w:pPr>
        <w:spacing w:line="360" w:lineRule="auto"/>
        <w:ind w:firstLine="709"/>
        <w:jc w:val="both"/>
        <w:rPr>
          <w:color w:val="000000"/>
          <w:sz w:val="28"/>
        </w:rPr>
      </w:pPr>
      <w:r w:rsidRPr="00211D32">
        <w:rPr>
          <w:color w:val="000000"/>
          <w:sz w:val="28"/>
        </w:rPr>
        <w:t>Как я уже писала, одним из основных проявлений реформирования бюджетной системы стало закрытие всех расчётных счетов организаций (с 1 октября 2005 года). В результате чего бюджетные организации осуществляют операции только по лицевому счёту и кассе. Конечно, коммерческая деятельность в бюджетных организациях как велась, так и будет продолжать вестись, но при этом заказчиком выступает сам город. Соответственно доходы от коммерческой деятельности теперь учитываются в бюджете города. Эти суммы учитываются на лицевых счетах бюджетного учреждения.</w:t>
      </w:r>
    </w:p>
    <w:p w:rsidR="00D41A6D" w:rsidRPr="00211D32" w:rsidRDefault="00D41A6D" w:rsidP="008722C1">
      <w:pPr>
        <w:spacing w:line="360" w:lineRule="auto"/>
        <w:ind w:firstLine="709"/>
        <w:jc w:val="both"/>
        <w:rPr>
          <w:color w:val="000000"/>
          <w:sz w:val="28"/>
        </w:rPr>
      </w:pPr>
      <w:r w:rsidRPr="00211D32">
        <w:rPr>
          <w:color w:val="000000"/>
          <w:sz w:val="28"/>
        </w:rPr>
        <w:t>Приведу небольшой пример. Если раньше договор об аренде помещений</w:t>
      </w:r>
      <w:r w:rsidR="008722C1" w:rsidRPr="00211D32">
        <w:rPr>
          <w:color w:val="000000"/>
          <w:sz w:val="28"/>
        </w:rPr>
        <w:t xml:space="preserve"> </w:t>
      </w:r>
      <w:r w:rsidRPr="00211D32">
        <w:rPr>
          <w:color w:val="000000"/>
          <w:sz w:val="28"/>
        </w:rPr>
        <w:t>заключался с отделом образования, то сейчас он заключается непосредственно с КУГИ (комитет управления государственным имуществом).</w:t>
      </w:r>
    </w:p>
    <w:p w:rsidR="00D41A6D" w:rsidRPr="00211D32" w:rsidRDefault="00D41A6D" w:rsidP="008722C1">
      <w:pPr>
        <w:spacing w:line="360" w:lineRule="auto"/>
        <w:ind w:firstLine="709"/>
        <w:jc w:val="both"/>
        <w:rPr>
          <w:color w:val="000000"/>
          <w:sz w:val="28"/>
        </w:rPr>
      </w:pPr>
      <w:r w:rsidRPr="00211D32">
        <w:rPr>
          <w:color w:val="000000"/>
          <w:sz w:val="28"/>
        </w:rPr>
        <w:t>Те же средства, которые раньше перечислялись на расчётные счета отдела образования, теперь попадают на счёт учёта средств бюджета, а те средства, которые попадали на счета отдела через кассу, должны быть направлены на расчётный счёт бюджета.</w:t>
      </w:r>
    </w:p>
    <w:p w:rsidR="008722C1" w:rsidRPr="00211D32" w:rsidRDefault="00D41A6D" w:rsidP="008722C1">
      <w:pPr>
        <w:spacing w:line="360" w:lineRule="auto"/>
        <w:ind w:firstLine="709"/>
        <w:jc w:val="both"/>
        <w:rPr>
          <w:color w:val="000000"/>
          <w:sz w:val="28"/>
        </w:rPr>
      </w:pPr>
      <w:r w:rsidRPr="00211D32">
        <w:rPr>
          <w:color w:val="000000"/>
          <w:sz w:val="28"/>
        </w:rPr>
        <w:t>Бухгалтерский учет исполнения сметы доходов и расходов по бюджетным средствам и средствам, полученным за счет внебюджетных источников, ведется по плану счетов, с составлением единого баланса по указанным средствам, и отдельного баланса по средствам, полученным за счет внебюджетных источников.</w:t>
      </w:r>
    </w:p>
    <w:p w:rsidR="008722C1" w:rsidRPr="00211D32" w:rsidRDefault="00D41A6D" w:rsidP="008722C1">
      <w:pPr>
        <w:tabs>
          <w:tab w:val="left" w:pos="9360"/>
        </w:tabs>
        <w:spacing w:line="360" w:lineRule="auto"/>
        <w:ind w:firstLine="709"/>
        <w:jc w:val="both"/>
        <w:rPr>
          <w:color w:val="000000"/>
          <w:sz w:val="28"/>
        </w:rPr>
      </w:pPr>
      <w:r w:rsidRPr="00211D32">
        <w:rPr>
          <w:color w:val="000000"/>
          <w:sz w:val="28"/>
        </w:rPr>
        <w:t>Оплата потребителем услуги (работы, товара), перечисление учреждению целевых средств и безвозмездных поступлений производятся в безналичной и наличной формах непосредственно на текущие счета по учету средств бюджета Санкт-Петербурга.</w:t>
      </w:r>
    </w:p>
    <w:p w:rsidR="00D41A6D" w:rsidRPr="00211D32" w:rsidRDefault="00D41A6D" w:rsidP="008722C1">
      <w:pPr>
        <w:tabs>
          <w:tab w:val="left" w:pos="9360"/>
        </w:tabs>
        <w:spacing w:line="360" w:lineRule="auto"/>
        <w:ind w:firstLine="709"/>
        <w:jc w:val="both"/>
        <w:rPr>
          <w:color w:val="000000"/>
          <w:sz w:val="28"/>
        </w:rPr>
      </w:pPr>
      <w:r w:rsidRPr="00211D32">
        <w:rPr>
          <w:color w:val="000000"/>
          <w:sz w:val="28"/>
        </w:rPr>
        <w:t>При оплате потребителем услуги (работы, товара) за наличный расчет в кассу учреждения, отдел образования вносит денежную наличность в учреждение банка с учетом установленного лимита остатка кассы. Денежная наличность вносится на текущие счета по учету средств бюджета Санкт-Петербурга для зачисления доходов от предпринимательской и иной приносящей доход деятельности, открытые для управлений Комитета финансов по районам Санкт-Петербурга.</w:t>
      </w:r>
    </w:p>
    <w:p w:rsidR="00D41A6D" w:rsidRPr="00211D32" w:rsidRDefault="00D41A6D" w:rsidP="008722C1">
      <w:pPr>
        <w:spacing w:line="360" w:lineRule="auto"/>
        <w:ind w:firstLine="709"/>
        <w:jc w:val="both"/>
        <w:rPr>
          <w:color w:val="000000"/>
          <w:sz w:val="28"/>
        </w:rPr>
      </w:pPr>
      <w:r w:rsidRPr="00211D32">
        <w:rPr>
          <w:color w:val="000000"/>
          <w:sz w:val="28"/>
        </w:rPr>
        <w:t>Доходы от предпринимательской и иной приносящей доход деятельности в полном объеме отражаются на лицевом счете отдела и непосредственно на счёте учреждения, у которого возникли доходы, открытом в Комитете финансов, и учитываются в смете доходов и расходов в части предпринимательской и иной приносящей доход деятельности.</w:t>
      </w:r>
    </w:p>
    <w:p w:rsidR="00D41A6D" w:rsidRPr="00211D32" w:rsidRDefault="00D41A6D" w:rsidP="008722C1">
      <w:pPr>
        <w:spacing w:line="360" w:lineRule="auto"/>
        <w:ind w:firstLine="709"/>
        <w:jc w:val="both"/>
        <w:rPr>
          <w:color w:val="000000"/>
          <w:sz w:val="28"/>
        </w:rPr>
      </w:pPr>
      <w:r w:rsidRPr="00211D32">
        <w:rPr>
          <w:color w:val="000000"/>
          <w:sz w:val="28"/>
        </w:rPr>
        <w:t>Перечисление предусмотренных налоговым законодательством налогов и сборов по предпринимательской и иной приносящей доход деятельности бюджетных учреждений, не включаемых в состав расходов, связанных с ведением этой деятельности, осуществляется Комитетом финансов от имени и по поручению отдела образования с отражением указанных платежей на лицевых счетах отдела в уменьшение поступлений доходов от предпринимательской и иной приносящей доход деятельности.</w:t>
      </w:r>
    </w:p>
    <w:p w:rsidR="00D41A6D" w:rsidRPr="00211D32" w:rsidRDefault="00D41A6D" w:rsidP="008722C1">
      <w:pPr>
        <w:spacing w:line="360" w:lineRule="auto"/>
        <w:ind w:firstLine="709"/>
        <w:jc w:val="both"/>
        <w:rPr>
          <w:color w:val="000000"/>
          <w:sz w:val="28"/>
        </w:rPr>
      </w:pPr>
      <w:r w:rsidRPr="00211D32">
        <w:rPr>
          <w:color w:val="000000"/>
          <w:sz w:val="28"/>
        </w:rPr>
        <w:t>При этом отдел самостоятельно осуществляют расчет сумм налогов, причитающихся к уплате в бюджет, обеспечивают контроль за сроками их уплаты и несут ответственность за полноту и своевременность уплаты налогов в соответствии с налоговым законодательством Российской Федерации.</w:t>
      </w:r>
    </w:p>
    <w:p w:rsidR="008722C1" w:rsidRPr="00211D32" w:rsidRDefault="00D41A6D" w:rsidP="008722C1">
      <w:pPr>
        <w:spacing w:line="360" w:lineRule="auto"/>
        <w:ind w:firstLine="709"/>
        <w:jc w:val="both"/>
        <w:rPr>
          <w:color w:val="000000"/>
          <w:sz w:val="28"/>
        </w:rPr>
      </w:pPr>
      <w:r w:rsidRPr="00211D32">
        <w:rPr>
          <w:color w:val="000000"/>
          <w:sz w:val="28"/>
        </w:rPr>
        <w:t xml:space="preserve">Перечисление предусмотренных налоговым законодательством налогов и сборов по предпринимательской и иной приносящей доход деятельности бюджетных учреждений, включаемых в состав расходов, связанных с ведением этой деятельности, осуществляется в порядке, установленном утвержденной распоряжением Комитета финансов от 26.04.2001 </w:t>
      </w:r>
      <w:r w:rsidR="008722C1" w:rsidRPr="00211D32">
        <w:rPr>
          <w:color w:val="000000"/>
          <w:sz w:val="28"/>
        </w:rPr>
        <w:t>№4</w:t>
      </w:r>
      <w:r w:rsidRPr="00211D32">
        <w:rPr>
          <w:color w:val="000000"/>
          <w:sz w:val="28"/>
        </w:rPr>
        <w:t>5</w:t>
      </w:r>
      <w:r w:rsidR="008722C1" w:rsidRPr="00211D32">
        <w:rPr>
          <w:color w:val="000000"/>
          <w:sz w:val="28"/>
        </w:rPr>
        <w:noBreakHyphen/>
        <w:t>р</w:t>
      </w:r>
      <w:r w:rsidRPr="00211D32">
        <w:rPr>
          <w:color w:val="000000"/>
          <w:sz w:val="28"/>
        </w:rPr>
        <w:t xml:space="preserve"> Инструкцией о порядке финансирования расходов бюджета Санкт-Петербурга и ведения лицевых счетов главных распорядителей бюджетных средств и подведомственных им бюджетных учреждений при казначейской системе исполнения бюджета.</w:t>
      </w:r>
    </w:p>
    <w:p w:rsidR="00D41A6D" w:rsidRPr="00211D32" w:rsidRDefault="00D41A6D" w:rsidP="008722C1">
      <w:pPr>
        <w:spacing w:line="360" w:lineRule="auto"/>
        <w:ind w:firstLine="709"/>
        <w:jc w:val="both"/>
        <w:rPr>
          <w:color w:val="000000"/>
          <w:sz w:val="28"/>
        </w:rPr>
      </w:pPr>
      <w:r w:rsidRPr="00211D32">
        <w:rPr>
          <w:color w:val="000000"/>
          <w:sz w:val="28"/>
        </w:rPr>
        <w:t>Доходы, полученные бюджетными учреждениями от предпринимательской и иной приносящей доход деятельности, поступившие в бюджет Санкт-Петербурга и не использованные по состоянию на 31 декабря, зачисляются в тех же суммах на лицевые счета соответствующих бюджетных учреждений и используются на финансирование расходов этих учреждений в пределах утвержденных ассигнований по бюджету Санкт-Петербурга на следующий за отчетным финансовый год.</w:t>
      </w:r>
    </w:p>
    <w:p w:rsidR="00D41A6D" w:rsidRPr="00211D32" w:rsidRDefault="00D41A6D" w:rsidP="008722C1">
      <w:pPr>
        <w:spacing w:line="360" w:lineRule="auto"/>
        <w:ind w:firstLine="709"/>
        <w:jc w:val="both"/>
        <w:rPr>
          <w:color w:val="000000"/>
          <w:sz w:val="28"/>
        </w:rPr>
      </w:pPr>
      <w:r w:rsidRPr="00211D32">
        <w:rPr>
          <w:color w:val="000000"/>
          <w:sz w:val="28"/>
        </w:rPr>
        <w:t>Включение доходов от предпринимательской и иной приносящей доход деятельности в состав доходов бюджетов не означает, что они не будут являться объектом учета в бюджетных учреждениях. Можно предположить, что внебюджетные средства трансформируются в дополнительные объемы финансирования, получаемые бюджетными учреждениями из бюджета, по примеру доходов от сдачи в аренду федерального недвижимого имущества. Вследствие этого отпадет необходимость нумерации субсчетов бухгалтерского учета в бюджетных учреждениях по признакам и значительно уменьшится объем учетной работы. Формирование баланса по внебюджетной деятельности, а также казначейские процедуры исполнения бюджетов предполагают новые подходы к учету, казалось бы, традиционных объектов учета. К ним относятся расходы к распределению и материалы при осуществлении бюджетной и внебюджетной деятельности.</w:t>
      </w:r>
    </w:p>
    <w:p w:rsidR="00211D32" w:rsidRDefault="00211D32" w:rsidP="008722C1">
      <w:pPr>
        <w:pStyle w:val="20"/>
        <w:keepNext w:val="0"/>
        <w:spacing w:before="0" w:after="0" w:line="360" w:lineRule="auto"/>
        <w:ind w:firstLine="709"/>
        <w:jc w:val="both"/>
        <w:rPr>
          <w:rFonts w:ascii="Times New Roman" w:hAnsi="Times New Roman" w:cs="Times New Roman"/>
          <w:b w:val="0"/>
          <w:i w:val="0"/>
          <w:color w:val="000000"/>
        </w:rPr>
      </w:pPr>
      <w:bookmarkStart w:id="3" w:name="_Toc194649451"/>
    </w:p>
    <w:p w:rsidR="00D41A6D" w:rsidRPr="00211D32" w:rsidRDefault="00D41A6D" w:rsidP="008722C1">
      <w:pPr>
        <w:pStyle w:val="20"/>
        <w:keepNext w:val="0"/>
        <w:spacing w:before="0" w:after="0" w:line="360" w:lineRule="auto"/>
        <w:ind w:firstLine="709"/>
        <w:jc w:val="both"/>
        <w:rPr>
          <w:rFonts w:ascii="Times New Roman" w:hAnsi="Times New Roman" w:cs="Times New Roman"/>
          <w:i w:val="0"/>
          <w:color w:val="000000"/>
        </w:rPr>
      </w:pPr>
      <w:r w:rsidRPr="00211D32">
        <w:rPr>
          <w:rFonts w:ascii="Times New Roman" w:hAnsi="Times New Roman" w:cs="Times New Roman"/>
          <w:i w:val="0"/>
          <w:color w:val="000000"/>
        </w:rPr>
        <w:t>1.2 Расходы отдела образования</w:t>
      </w:r>
      <w:bookmarkEnd w:id="3"/>
    </w:p>
    <w:p w:rsidR="00D41A6D" w:rsidRPr="00211D32" w:rsidRDefault="00D41A6D" w:rsidP="008722C1">
      <w:pPr>
        <w:spacing w:line="360" w:lineRule="auto"/>
        <w:ind w:firstLine="709"/>
        <w:jc w:val="both"/>
        <w:rPr>
          <w:b/>
          <w:color w:val="000000"/>
          <w:sz w:val="28"/>
        </w:rPr>
      </w:pPr>
    </w:p>
    <w:p w:rsidR="00D41A6D" w:rsidRPr="00211D32" w:rsidRDefault="00D41A6D" w:rsidP="008722C1">
      <w:pPr>
        <w:spacing w:line="360" w:lineRule="auto"/>
        <w:ind w:firstLine="709"/>
        <w:jc w:val="both"/>
        <w:rPr>
          <w:color w:val="000000"/>
          <w:sz w:val="28"/>
        </w:rPr>
      </w:pPr>
      <w:r w:rsidRPr="00211D32">
        <w:rPr>
          <w:color w:val="000000"/>
          <w:sz w:val="28"/>
        </w:rPr>
        <w:t>Финансирование расходов распорядителей ассигнований федерального бюджета и осуществление кассовых расходов производится с лицевых счетов, открытых в территориальных органах Федерального казначейства. Перечисление средств федерального бюджета на текущие бюджетные и расчетные счета организаций, открытые в учреждениях банков, не производится.</w:t>
      </w:r>
    </w:p>
    <w:p w:rsidR="00D41A6D" w:rsidRPr="00211D32" w:rsidRDefault="00D41A6D" w:rsidP="008722C1">
      <w:pPr>
        <w:spacing w:line="360" w:lineRule="auto"/>
        <w:ind w:firstLine="709"/>
        <w:jc w:val="both"/>
        <w:rPr>
          <w:color w:val="000000"/>
          <w:sz w:val="28"/>
        </w:rPr>
      </w:pPr>
      <w:r w:rsidRPr="00211D32">
        <w:rPr>
          <w:color w:val="000000"/>
          <w:sz w:val="28"/>
        </w:rPr>
        <w:t>При исполнении сметы расходов бюджетными учреждениями различают кассовые и фактические расходы.</w:t>
      </w:r>
    </w:p>
    <w:p w:rsidR="00D41A6D" w:rsidRPr="00211D32" w:rsidRDefault="00D41A6D" w:rsidP="008722C1">
      <w:pPr>
        <w:spacing w:line="360" w:lineRule="auto"/>
        <w:ind w:firstLine="709"/>
        <w:jc w:val="both"/>
        <w:rPr>
          <w:color w:val="000000"/>
          <w:sz w:val="28"/>
        </w:rPr>
      </w:pPr>
      <w:r w:rsidRPr="00211D32">
        <w:rPr>
          <w:color w:val="000000"/>
          <w:sz w:val="28"/>
        </w:rPr>
        <w:t>Кассовые расходы – это суммы, выданные банком с бюджетных или текущих счетов бюджетных учреждений на их расходы. Однако по ним нельзя судить о фактическом использовании средств, так как отдельные суммы могут быть начислены, но не выплачены. Кассовые</w:t>
      </w:r>
      <w:r w:rsidR="008722C1" w:rsidRPr="00211D32">
        <w:rPr>
          <w:color w:val="000000"/>
          <w:sz w:val="28"/>
        </w:rPr>
        <w:t xml:space="preserve"> </w:t>
      </w:r>
      <w:r w:rsidRPr="00211D32">
        <w:rPr>
          <w:color w:val="000000"/>
          <w:sz w:val="28"/>
        </w:rPr>
        <w:t>расходы показывают сумму средств, полученных учреждением из бюджета по отдельным сметам подразделений, что позволяет располагать данными о кассовом исполнении смет и об остатках неиспользованных кредитов на каждую конкретную дату. Учет кассовых расходов позволяет контролировать целевое расходование бюджетных средств.</w:t>
      </w:r>
    </w:p>
    <w:p w:rsidR="00D41A6D" w:rsidRPr="00211D32" w:rsidRDefault="00D41A6D" w:rsidP="008722C1">
      <w:pPr>
        <w:spacing w:line="360" w:lineRule="auto"/>
        <w:ind w:firstLine="709"/>
        <w:jc w:val="both"/>
        <w:rPr>
          <w:color w:val="000000"/>
          <w:sz w:val="28"/>
        </w:rPr>
      </w:pPr>
      <w:r w:rsidRPr="00211D32">
        <w:rPr>
          <w:color w:val="000000"/>
          <w:sz w:val="28"/>
        </w:rPr>
        <w:t>Фактические расходы – это действительные расходы организации по исполнению сметы. Фактические расходы более полно свидетельствуют об окончательно произведенных расходах, чем кассовые. Их учет позволяет контролировать как ход фактического исполнения сметы расходов учреждения в целом, так и соблюдение установленных норм расходов по отдельным статьям и структурным подразделениям.</w:t>
      </w:r>
    </w:p>
    <w:p w:rsidR="00D41A6D" w:rsidRPr="00211D32" w:rsidRDefault="00D41A6D" w:rsidP="008722C1">
      <w:pPr>
        <w:spacing w:line="360" w:lineRule="auto"/>
        <w:ind w:firstLine="709"/>
        <w:jc w:val="both"/>
        <w:rPr>
          <w:color w:val="000000"/>
          <w:sz w:val="28"/>
        </w:rPr>
      </w:pPr>
      <w:r w:rsidRPr="00211D32">
        <w:rPr>
          <w:color w:val="000000"/>
          <w:sz w:val="28"/>
        </w:rPr>
        <w:t>Централизованная бухгалтерия размер экономии по смете определяет в целом по данным ведомости наблюдений, которая ведется по статьям и видам учреждений.</w:t>
      </w:r>
    </w:p>
    <w:p w:rsidR="00D41A6D" w:rsidRPr="00211D32" w:rsidRDefault="00D41A6D" w:rsidP="008722C1">
      <w:pPr>
        <w:spacing w:line="360" w:lineRule="auto"/>
        <w:ind w:firstLine="709"/>
        <w:jc w:val="both"/>
        <w:rPr>
          <w:color w:val="000000"/>
          <w:sz w:val="28"/>
        </w:rPr>
      </w:pPr>
      <w:r w:rsidRPr="00211D32">
        <w:rPr>
          <w:color w:val="000000"/>
          <w:sz w:val="28"/>
        </w:rPr>
        <w:t>Лицевые счета открываются распорядителям ассигнований федерального бюджета. Через лицевые счета, открытые в организациях Федерального казначейства, осуществляются:</w:t>
      </w:r>
    </w:p>
    <w:p w:rsidR="00D41A6D" w:rsidRPr="00211D32" w:rsidRDefault="00D41A6D" w:rsidP="008722C1">
      <w:pPr>
        <w:spacing w:line="360" w:lineRule="auto"/>
        <w:ind w:firstLine="709"/>
        <w:jc w:val="both"/>
        <w:rPr>
          <w:color w:val="000000"/>
          <w:sz w:val="28"/>
        </w:rPr>
      </w:pPr>
      <w:r w:rsidRPr="00211D32">
        <w:rPr>
          <w:color w:val="000000"/>
          <w:sz w:val="28"/>
        </w:rPr>
        <w:t>1) финансирование расходов учреждений, организаций, предприятий на основании бюджетных назначений утвержденных смет расходов и других обоснований и расчетов, подтверждающих необходимость производимых расходов;</w:t>
      </w:r>
    </w:p>
    <w:p w:rsidR="00D41A6D" w:rsidRPr="00211D32" w:rsidRDefault="00D41A6D" w:rsidP="008722C1">
      <w:pPr>
        <w:spacing w:line="360" w:lineRule="auto"/>
        <w:ind w:firstLine="709"/>
        <w:jc w:val="both"/>
        <w:rPr>
          <w:color w:val="000000"/>
          <w:sz w:val="28"/>
        </w:rPr>
      </w:pPr>
      <w:r w:rsidRPr="00211D32">
        <w:rPr>
          <w:color w:val="000000"/>
          <w:sz w:val="28"/>
        </w:rPr>
        <w:t>2) межбюджетные расчеты с администрациями субъектов РФ и муниципальных образований по трансфертам, дотациям;</w:t>
      </w:r>
    </w:p>
    <w:p w:rsidR="00D41A6D" w:rsidRPr="00211D32" w:rsidRDefault="00D41A6D" w:rsidP="008722C1">
      <w:pPr>
        <w:spacing w:line="360" w:lineRule="auto"/>
        <w:ind w:firstLine="709"/>
        <w:jc w:val="both"/>
        <w:rPr>
          <w:color w:val="000000"/>
          <w:sz w:val="28"/>
        </w:rPr>
      </w:pPr>
      <w:r w:rsidRPr="00211D32">
        <w:rPr>
          <w:color w:val="000000"/>
          <w:sz w:val="28"/>
        </w:rPr>
        <w:t>3) компенсации, субвенции, субсидии, целевые программы;</w:t>
      </w:r>
    </w:p>
    <w:p w:rsidR="00D41A6D" w:rsidRPr="00211D32" w:rsidRDefault="00D41A6D" w:rsidP="008722C1">
      <w:pPr>
        <w:spacing w:line="360" w:lineRule="auto"/>
        <w:ind w:firstLine="709"/>
        <w:jc w:val="both"/>
        <w:rPr>
          <w:color w:val="000000"/>
          <w:sz w:val="28"/>
        </w:rPr>
      </w:pPr>
      <w:r w:rsidRPr="00211D32">
        <w:rPr>
          <w:color w:val="000000"/>
          <w:sz w:val="28"/>
        </w:rPr>
        <w:t>4) предоставление средств федерального бюджета на условиях возвратности и платности;</w:t>
      </w:r>
    </w:p>
    <w:p w:rsidR="00D41A6D" w:rsidRPr="00211D32" w:rsidRDefault="00D41A6D" w:rsidP="008722C1">
      <w:pPr>
        <w:spacing w:line="360" w:lineRule="auto"/>
        <w:ind w:firstLine="709"/>
        <w:jc w:val="both"/>
        <w:rPr>
          <w:color w:val="000000"/>
          <w:sz w:val="28"/>
        </w:rPr>
      </w:pPr>
      <w:r w:rsidRPr="00211D32">
        <w:rPr>
          <w:color w:val="000000"/>
          <w:sz w:val="28"/>
        </w:rPr>
        <w:t>5) расчеты с предприятиями и организациями в части компенсаций и социальных выплат по федеральным программам.</w:t>
      </w:r>
    </w:p>
    <w:p w:rsidR="00D41A6D" w:rsidRPr="00211D32" w:rsidRDefault="00D41A6D" w:rsidP="008722C1">
      <w:pPr>
        <w:spacing w:line="360" w:lineRule="auto"/>
        <w:ind w:firstLine="709"/>
        <w:jc w:val="both"/>
        <w:rPr>
          <w:color w:val="000000"/>
          <w:sz w:val="28"/>
        </w:rPr>
      </w:pPr>
      <w:r w:rsidRPr="00211D32">
        <w:rPr>
          <w:color w:val="000000"/>
          <w:sz w:val="28"/>
        </w:rPr>
        <w:t>Сами же бюджетные учреждения несут ответственность за:</w:t>
      </w:r>
    </w:p>
    <w:p w:rsidR="00D41A6D" w:rsidRPr="00211D32" w:rsidRDefault="00D41A6D" w:rsidP="008722C1">
      <w:pPr>
        <w:numPr>
          <w:ilvl w:val="0"/>
          <w:numId w:val="8"/>
        </w:numPr>
        <w:tabs>
          <w:tab w:val="clear" w:pos="720"/>
          <w:tab w:val="num" w:pos="426"/>
        </w:tabs>
        <w:spacing w:line="360" w:lineRule="auto"/>
        <w:ind w:left="0" w:firstLine="709"/>
        <w:jc w:val="both"/>
        <w:rPr>
          <w:color w:val="000000"/>
          <w:sz w:val="28"/>
        </w:rPr>
      </w:pPr>
      <w:r w:rsidRPr="00211D32">
        <w:rPr>
          <w:color w:val="000000"/>
          <w:sz w:val="28"/>
        </w:rPr>
        <w:t>целевое использование бюджетных средств;</w:t>
      </w:r>
    </w:p>
    <w:p w:rsidR="00D41A6D" w:rsidRPr="00211D32" w:rsidRDefault="00D41A6D" w:rsidP="008722C1">
      <w:pPr>
        <w:numPr>
          <w:ilvl w:val="0"/>
          <w:numId w:val="8"/>
        </w:numPr>
        <w:tabs>
          <w:tab w:val="clear" w:pos="720"/>
          <w:tab w:val="num" w:pos="426"/>
        </w:tabs>
        <w:spacing w:line="360" w:lineRule="auto"/>
        <w:ind w:left="0" w:firstLine="709"/>
        <w:jc w:val="both"/>
        <w:rPr>
          <w:color w:val="000000"/>
          <w:sz w:val="28"/>
        </w:rPr>
      </w:pPr>
      <w:r w:rsidRPr="00211D32">
        <w:rPr>
          <w:color w:val="000000"/>
          <w:sz w:val="28"/>
        </w:rPr>
        <w:t>соблюдение нормативов финансовых затрат на предоставление государственных услуг при утверждении смет доходов и расходов;</w:t>
      </w:r>
    </w:p>
    <w:p w:rsidR="00D41A6D" w:rsidRPr="00211D32" w:rsidRDefault="00D41A6D" w:rsidP="008722C1">
      <w:pPr>
        <w:numPr>
          <w:ilvl w:val="0"/>
          <w:numId w:val="8"/>
        </w:numPr>
        <w:tabs>
          <w:tab w:val="clear" w:pos="720"/>
          <w:tab w:val="num" w:pos="426"/>
        </w:tabs>
        <w:spacing w:line="360" w:lineRule="auto"/>
        <w:ind w:left="0" w:firstLine="709"/>
        <w:jc w:val="both"/>
        <w:rPr>
          <w:color w:val="000000"/>
          <w:sz w:val="28"/>
        </w:rPr>
      </w:pPr>
      <w:r w:rsidRPr="00211D32">
        <w:rPr>
          <w:color w:val="000000"/>
          <w:sz w:val="28"/>
        </w:rPr>
        <w:t>эффективное использование бюджетных средств;</w:t>
      </w:r>
    </w:p>
    <w:p w:rsidR="00D41A6D" w:rsidRPr="00211D32" w:rsidRDefault="00D41A6D" w:rsidP="008722C1">
      <w:pPr>
        <w:numPr>
          <w:ilvl w:val="0"/>
          <w:numId w:val="8"/>
        </w:numPr>
        <w:tabs>
          <w:tab w:val="clear" w:pos="720"/>
          <w:tab w:val="num" w:pos="426"/>
        </w:tabs>
        <w:spacing w:line="360" w:lineRule="auto"/>
        <w:ind w:left="0" w:firstLine="709"/>
        <w:jc w:val="both"/>
        <w:rPr>
          <w:color w:val="000000"/>
          <w:sz w:val="28"/>
        </w:rPr>
      </w:pPr>
      <w:r w:rsidRPr="00211D32">
        <w:rPr>
          <w:color w:val="000000"/>
          <w:sz w:val="28"/>
        </w:rPr>
        <w:t>достоверность и своевременность представления отчетов и других сведений, связанных с использованием бюджетных средств.</w:t>
      </w:r>
    </w:p>
    <w:p w:rsidR="00D41A6D" w:rsidRPr="00211D32" w:rsidRDefault="00D41A6D" w:rsidP="008722C1">
      <w:pPr>
        <w:spacing w:line="360" w:lineRule="auto"/>
        <w:ind w:firstLine="709"/>
        <w:jc w:val="both"/>
        <w:rPr>
          <w:color w:val="000000"/>
          <w:sz w:val="28"/>
        </w:rPr>
      </w:pPr>
      <w:r w:rsidRPr="00211D32">
        <w:rPr>
          <w:color w:val="000000"/>
          <w:sz w:val="28"/>
        </w:rPr>
        <w:t>Перечисление средств бюджета Санкт-Петербурга на счета главных распорядителей бюджетных средств и бюджетных учреждений, открытые в учреждениях банков, не производится, за исключением бюджетных счетов, открытых для получения финансирования следующих расходов:</w:t>
      </w:r>
    </w:p>
    <w:p w:rsidR="00D41A6D" w:rsidRPr="00211D32" w:rsidRDefault="00D41A6D" w:rsidP="008722C1">
      <w:pPr>
        <w:numPr>
          <w:ilvl w:val="0"/>
          <w:numId w:val="5"/>
        </w:numPr>
        <w:tabs>
          <w:tab w:val="clear" w:pos="360"/>
          <w:tab w:val="num" w:pos="645"/>
        </w:tabs>
        <w:spacing w:line="360" w:lineRule="auto"/>
        <w:ind w:left="0" w:firstLine="709"/>
        <w:jc w:val="both"/>
        <w:rPr>
          <w:color w:val="000000"/>
          <w:sz w:val="28"/>
        </w:rPr>
      </w:pPr>
      <w:r w:rsidRPr="00211D32">
        <w:rPr>
          <w:color w:val="000000"/>
          <w:sz w:val="28"/>
        </w:rPr>
        <w:t>оплата труда и начисления на оплату труда;</w:t>
      </w:r>
    </w:p>
    <w:p w:rsidR="00D41A6D" w:rsidRPr="00211D32" w:rsidRDefault="00D41A6D" w:rsidP="008722C1">
      <w:pPr>
        <w:numPr>
          <w:ilvl w:val="0"/>
          <w:numId w:val="5"/>
        </w:numPr>
        <w:tabs>
          <w:tab w:val="clear" w:pos="360"/>
          <w:tab w:val="num" w:pos="645"/>
        </w:tabs>
        <w:spacing w:line="360" w:lineRule="auto"/>
        <w:ind w:left="0" w:firstLine="709"/>
        <w:jc w:val="both"/>
        <w:rPr>
          <w:color w:val="000000"/>
          <w:sz w:val="28"/>
        </w:rPr>
      </w:pPr>
      <w:r w:rsidRPr="00211D32">
        <w:rPr>
          <w:color w:val="000000"/>
          <w:sz w:val="28"/>
        </w:rPr>
        <w:t>канцелярские и хозяйственные расходы</w:t>
      </w:r>
      <w:r w:rsidRPr="00211D32">
        <w:rPr>
          <w:color w:val="000000"/>
          <w:sz w:val="28"/>
          <w:lang w:val="en-US"/>
        </w:rPr>
        <w:t>;</w:t>
      </w:r>
    </w:p>
    <w:p w:rsidR="00D41A6D" w:rsidRPr="00211D32" w:rsidRDefault="00D41A6D" w:rsidP="008722C1">
      <w:pPr>
        <w:numPr>
          <w:ilvl w:val="0"/>
          <w:numId w:val="5"/>
        </w:numPr>
        <w:tabs>
          <w:tab w:val="clear" w:pos="360"/>
          <w:tab w:val="num" w:pos="645"/>
        </w:tabs>
        <w:spacing w:line="360" w:lineRule="auto"/>
        <w:ind w:left="0" w:firstLine="709"/>
        <w:jc w:val="both"/>
        <w:rPr>
          <w:color w:val="000000"/>
          <w:sz w:val="28"/>
        </w:rPr>
      </w:pPr>
      <w:r w:rsidRPr="00211D32">
        <w:rPr>
          <w:color w:val="000000"/>
          <w:sz w:val="28"/>
        </w:rPr>
        <w:t>командировки и служебные разъезды</w:t>
      </w:r>
      <w:r w:rsidRPr="00211D32">
        <w:rPr>
          <w:color w:val="000000"/>
          <w:sz w:val="28"/>
          <w:lang w:val="en-US"/>
        </w:rPr>
        <w:t>;</w:t>
      </w:r>
    </w:p>
    <w:p w:rsidR="00D41A6D" w:rsidRPr="00211D32" w:rsidRDefault="00D41A6D" w:rsidP="008722C1">
      <w:pPr>
        <w:numPr>
          <w:ilvl w:val="0"/>
          <w:numId w:val="5"/>
        </w:numPr>
        <w:tabs>
          <w:tab w:val="clear" w:pos="360"/>
          <w:tab w:val="num" w:pos="645"/>
        </w:tabs>
        <w:spacing w:line="360" w:lineRule="auto"/>
        <w:ind w:left="0" w:firstLine="709"/>
        <w:jc w:val="both"/>
        <w:rPr>
          <w:color w:val="000000"/>
          <w:sz w:val="28"/>
        </w:rPr>
      </w:pPr>
      <w:r w:rsidRPr="00211D32">
        <w:rPr>
          <w:color w:val="000000"/>
          <w:sz w:val="28"/>
        </w:rPr>
        <w:t>оплата междугородних переговоров</w:t>
      </w:r>
      <w:r w:rsidRPr="00211D32">
        <w:rPr>
          <w:color w:val="000000"/>
          <w:sz w:val="28"/>
          <w:lang w:val="en-US"/>
        </w:rPr>
        <w:t>;</w:t>
      </w:r>
    </w:p>
    <w:p w:rsidR="008722C1" w:rsidRPr="00211D32" w:rsidRDefault="00D41A6D" w:rsidP="008722C1">
      <w:pPr>
        <w:numPr>
          <w:ilvl w:val="0"/>
          <w:numId w:val="5"/>
        </w:numPr>
        <w:tabs>
          <w:tab w:val="clear" w:pos="360"/>
          <w:tab w:val="num" w:pos="645"/>
        </w:tabs>
        <w:spacing w:line="360" w:lineRule="auto"/>
        <w:ind w:left="0" w:firstLine="709"/>
        <w:jc w:val="both"/>
        <w:rPr>
          <w:color w:val="000000"/>
          <w:sz w:val="28"/>
        </w:rPr>
      </w:pPr>
      <w:r w:rsidRPr="00211D32">
        <w:rPr>
          <w:color w:val="000000"/>
          <w:sz w:val="28"/>
        </w:rPr>
        <w:t>социальные и компенсационные выплаты (расходы)</w:t>
      </w:r>
    </w:p>
    <w:p w:rsidR="00D41A6D" w:rsidRPr="00211D32" w:rsidRDefault="00D41A6D" w:rsidP="008722C1">
      <w:pPr>
        <w:pStyle w:val="22"/>
        <w:spacing w:line="360" w:lineRule="auto"/>
        <w:ind w:left="0" w:firstLine="709"/>
        <w:jc w:val="both"/>
        <w:rPr>
          <w:snapToGrid w:val="0"/>
          <w:color w:val="000000"/>
          <w:sz w:val="28"/>
        </w:rPr>
      </w:pPr>
      <w:r w:rsidRPr="00211D32">
        <w:rPr>
          <w:snapToGrid w:val="0"/>
          <w:color w:val="000000"/>
          <w:sz w:val="28"/>
        </w:rPr>
        <w:t>Как было отмечено выше, отдел образования представляет</w:t>
      </w:r>
      <w:r w:rsidR="008722C1" w:rsidRPr="00211D32">
        <w:rPr>
          <w:snapToGrid w:val="0"/>
          <w:color w:val="000000"/>
          <w:sz w:val="28"/>
        </w:rPr>
        <w:t xml:space="preserve"> </w:t>
      </w:r>
      <w:r w:rsidRPr="00211D32">
        <w:rPr>
          <w:snapToGrid w:val="0"/>
          <w:color w:val="000000"/>
          <w:sz w:val="28"/>
        </w:rPr>
        <w:t>органу, исполняющему бюджет,</w:t>
      </w:r>
      <w:r w:rsidR="008722C1" w:rsidRPr="00211D32">
        <w:rPr>
          <w:snapToGrid w:val="0"/>
          <w:color w:val="000000"/>
          <w:sz w:val="28"/>
        </w:rPr>
        <w:t xml:space="preserve"> </w:t>
      </w:r>
      <w:r w:rsidRPr="00211D32">
        <w:rPr>
          <w:snapToGrid w:val="0"/>
          <w:color w:val="000000"/>
          <w:sz w:val="28"/>
        </w:rPr>
        <w:t>заявки на расходование бюджетных средств с указанием показателей бюджетной классификации Российской Федерации. К заявкам применяются правила оформления документов в соответствии с инструкциями органа, исполняющего бюджет, и Банка России.</w:t>
      </w:r>
    </w:p>
    <w:p w:rsidR="008722C1" w:rsidRPr="00211D32" w:rsidRDefault="00D41A6D" w:rsidP="008722C1">
      <w:pPr>
        <w:pStyle w:val="22"/>
        <w:spacing w:line="360" w:lineRule="auto"/>
        <w:ind w:left="0" w:firstLine="709"/>
        <w:jc w:val="both"/>
        <w:rPr>
          <w:snapToGrid w:val="0"/>
          <w:color w:val="000000"/>
          <w:sz w:val="28"/>
        </w:rPr>
      </w:pPr>
      <w:r w:rsidRPr="00211D32">
        <w:rPr>
          <w:snapToGrid w:val="0"/>
          <w:color w:val="000000"/>
          <w:sz w:val="28"/>
        </w:rPr>
        <w:t>Орган, исполняющий бюджет проверяет представленные документы на предмет целевого использования бюджетных средств, наличия достаточного остатка лимитов, открытого финансирования, соблюдения установленных правил расчетов, правильности указания реквизитов. При этом часть заявок может быть отложена, отбракована или исполнена частично. Орган, исполняющий бюджет, принимает решение о зачислении средств на лицевой счет получателя средств. Орган, исполняющий бюджет,</w:t>
      </w:r>
      <w:r w:rsidR="008722C1" w:rsidRPr="00211D32">
        <w:rPr>
          <w:snapToGrid w:val="0"/>
          <w:color w:val="000000"/>
          <w:sz w:val="28"/>
        </w:rPr>
        <w:t xml:space="preserve"> </w:t>
      </w:r>
      <w:r w:rsidRPr="00211D32">
        <w:rPr>
          <w:snapToGrid w:val="0"/>
          <w:color w:val="000000"/>
          <w:sz w:val="28"/>
        </w:rPr>
        <w:t>производит отражение сумм перечисленного получателю финансирования на его лицевом счете в день осуществления операции.</w:t>
      </w:r>
    </w:p>
    <w:p w:rsidR="00D41A6D" w:rsidRPr="00211D32" w:rsidRDefault="00D41A6D" w:rsidP="008722C1">
      <w:pPr>
        <w:pStyle w:val="22"/>
        <w:spacing w:line="360" w:lineRule="auto"/>
        <w:ind w:left="0" w:firstLine="709"/>
        <w:jc w:val="both"/>
        <w:rPr>
          <w:snapToGrid w:val="0"/>
          <w:color w:val="000000"/>
          <w:sz w:val="28"/>
        </w:rPr>
      </w:pPr>
      <w:r w:rsidRPr="00211D32">
        <w:rPr>
          <w:snapToGrid w:val="0"/>
          <w:color w:val="000000"/>
          <w:sz w:val="28"/>
        </w:rPr>
        <w:t>Заявка отдела образования исполняется платежным поручением органа, исполняющего бюджет, на банковский счет контрагента, указанный в заявке на расходование бюджетных средств от получателя средств. Списание средств с лицевого счета получателя средств производится следующим операционным днем. При этом сумма списания отражается по дебету лицевого счета получателя</w:t>
      </w:r>
      <w:r w:rsidR="008722C1" w:rsidRPr="00211D32">
        <w:rPr>
          <w:snapToGrid w:val="0"/>
          <w:color w:val="000000"/>
          <w:sz w:val="28"/>
        </w:rPr>
        <w:t xml:space="preserve"> </w:t>
      </w:r>
      <w:r w:rsidRPr="00211D32">
        <w:rPr>
          <w:snapToGrid w:val="0"/>
          <w:color w:val="000000"/>
          <w:sz w:val="28"/>
        </w:rPr>
        <w:t>средств и по кредиту счета</w:t>
      </w:r>
      <w:r w:rsidR="008722C1" w:rsidRPr="00211D32">
        <w:rPr>
          <w:snapToGrid w:val="0"/>
          <w:color w:val="000000"/>
          <w:sz w:val="28"/>
        </w:rPr>
        <w:t xml:space="preserve"> </w:t>
      </w:r>
      <w:r w:rsidRPr="00211D32">
        <w:rPr>
          <w:snapToGrid w:val="0"/>
          <w:color w:val="000000"/>
          <w:sz w:val="28"/>
        </w:rPr>
        <w:t>органа, исполняющего бюджет. На следующий день после совершения операций по лицевому счету орган, исполняющий бюджет, выдает выписку из лицевого счета с приложением документов (заявок),</w:t>
      </w:r>
      <w:r w:rsidR="008722C1" w:rsidRPr="00211D32">
        <w:rPr>
          <w:snapToGrid w:val="0"/>
          <w:color w:val="000000"/>
          <w:sz w:val="28"/>
        </w:rPr>
        <w:t xml:space="preserve"> </w:t>
      </w:r>
      <w:r w:rsidRPr="00211D32">
        <w:rPr>
          <w:snapToGrid w:val="0"/>
          <w:color w:val="000000"/>
          <w:sz w:val="28"/>
        </w:rPr>
        <w:t>явившихся основанием для осуществления операции.</w:t>
      </w:r>
    </w:p>
    <w:p w:rsidR="00D41A6D" w:rsidRPr="00211D32" w:rsidRDefault="00D41A6D" w:rsidP="008722C1">
      <w:pPr>
        <w:pStyle w:val="22"/>
        <w:spacing w:line="360" w:lineRule="auto"/>
        <w:ind w:left="0" w:firstLine="709"/>
        <w:jc w:val="both"/>
        <w:rPr>
          <w:color w:val="000000"/>
          <w:sz w:val="28"/>
        </w:rPr>
      </w:pPr>
      <w:r w:rsidRPr="00211D32">
        <w:rPr>
          <w:color w:val="000000"/>
          <w:sz w:val="28"/>
        </w:rPr>
        <w:t>Получатель средств до осуществления расходного платежа по его лицевому счету представляет органу, исполняющему бюджет, средств документы, подтверждающие наличие у получателя средств денежных обязательств, возникших в результате заключения договоров, соглашений, контрактов с исполнителями работ (услуг), оплата которых производится за счет средств городского бюджета. Несоответствие представленных документов сметным назначениям, в необходимых случаях – Государственному заказу, а также сомнительность представленных документов служит основанием для отказа в приеме заявки и осуществлении расхода бюджетных средств.</w:t>
      </w:r>
    </w:p>
    <w:p w:rsidR="00D41A6D" w:rsidRPr="00211D32" w:rsidRDefault="00D41A6D" w:rsidP="008722C1">
      <w:pPr>
        <w:pStyle w:val="22"/>
        <w:spacing w:line="360" w:lineRule="auto"/>
        <w:ind w:left="0" w:firstLine="709"/>
        <w:jc w:val="both"/>
        <w:rPr>
          <w:snapToGrid w:val="0"/>
          <w:color w:val="000000"/>
          <w:sz w:val="28"/>
        </w:rPr>
      </w:pPr>
      <w:r w:rsidRPr="00211D32">
        <w:rPr>
          <w:snapToGrid w:val="0"/>
          <w:color w:val="000000"/>
          <w:sz w:val="28"/>
        </w:rPr>
        <w:t>Процедура осуществления кассового расхода за счет средств городского бюджета состоит из передачи органом, исполняющим бюджет, в учреждение банка</w:t>
      </w:r>
      <w:r w:rsidR="008722C1" w:rsidRPr="00211D32">
        <w:rPr>
          <w:snapToGrid w:val="0"/>
          <w:color w:val="000000"/>
          <w:sz w:val="28"/>
        </w:rPr>
        <w:t xml:space="preserve"> </w:t>
      </w:r>
      <w:r w:rsidRPr="00211D32">
        <w:rPr>
          <w:snapToGrid w:val="0"/>
          <w:color w:val="000000"/>
          <w:sz w:val="28"/>
        </w:rPr>
        <w:t>собственных платежных поручений, подготовленных на основании заявок получателей</w:t>
      </w:r>
      <w:r w:rsidR="008722C1" w:rsidRPr="00211D32">
        <w:rPr>
          <w:snapToGrid w:val="0"/>
          <w:color w:val="000000"/>
          <w:sz w:val="28"/>
        </w:rPr>
        <w:t xml:space="preserve"> </w:t>
      </w:r>
      <w:r w:rsidRPr="00211D32">
        <w:rPr>
          <w:snapToGrid w:val="0"/>
          <w:color w:val="000000"/>
          <w:sz w:val="28"/>
        </w:rPr>
        <w:t>средств</w:t>
      </w:r>
      <w:r w:rsidR="008722C1" w:rsidRPr="00211D32">
        <w:rPr>
          <w:snapToGrid w:val="0"/>
          <w:color w:val="000000"/>
          <w:sz w:val="28"/>
        </w:rPr>
        <w:t xml:space="preserve"> </w:t>
      </w:r>
      <w:r w:rsidRPr="00211D32">
        <w:rPr>
          <w:snapToGrid w:val="0"/>
          <w:color w:val="000000"/>
          <w:sz w:val="28"/>
        </w:rPr>
        <w:t>с отражением операций на лицевом счете.</w:t>
      </w:r>
    </w:p>
    <w:p w:rsidR="00D41A6D" w:rsidRPr="00211D32" w:rsidRDefault="00D41A6D" w:rsidP="008722C1">
      <w:pPr>
        <w:pStyle w:val="22"/>
        <w:spacing w:line="360" w:lineRule="auto"/>
        <w:ind w:left="0" w:firstLine="709"/>
        <w:jc w:val="both"/>
        <w:rPr>
          <w:snapToGrid w:val="0"/>
          <w:color w:val="000000"/>
          <w:sz w:val="28"/>
        </w:rPr>
      </w:pPr>
      <w:r w:rsidRPr="00211D32">
        <w:rPr>
          <w:snapToGrid w:val="0"/>
          <w:color w:val="000000"/>
          <w:sz w:val="28"/>
        </w:rPr>
        <w:t>Ежемесячно, не позднее 5</w:t>
      </w:r>
      <w:r w:rsidR="008722C1" w:rsidRPr="00211D32">
        <w:rPr>
          <w:snapToGrid w:val="0"/>
          <w:color w:val="000000"/>
          <w:sz w:val="28"/>
        </w:rPr>
        <w:noBreakHyphen/>
        <w:t>г</w:t>
      </w:r>
      <w:r w:rsidRPr="00211D32">
        <w:rPr>
          <w:snapToGrid w:val="0"/>
          <w:color w:val="000000"/>
          <w:sz w:val="28"/>
        </w:rPr>
        <w:t>о числа месяца следующего за отчетным, получатели</w:t>
      </w:r>
      <w:r w:rsidR="008722C1" w:rsidRPr="00211D32">
        <w:rPr>
          <w:snapToGrid w:val="0"/>
          <w:color w:val="000000"/>
          <w:sz w:val="28"/>
        </w:rPr>
        <w:t xml:space="preserve"> </w:t>
      </w:r>
      <w:r w:rsidRPr="00211D32">
        <w:rPr>
          <w:snapToGrid w:val="0"/>
          <w:color w:val="000000"/>
          <w:sz w:val="28"/>
        </w:rPr>
        <w:t>средств и</w:t>
      </w:r>
      <w:r w:rsidR="008722C1" w:rsidRPr="00211D32">
        <w:rPr>
          <w:snapToGrid w:val="0"/>
          <w:color w:val="000000"/>
          <w:sz w:val="28"/>
        </w:rPr>
        <w:t xml:space="preserve"> </w:t>
      </w:r>
      <w:r w:rsidRPr="00211D32">
        <w:rPr>
          <w:snapToGrid w:val="0"/>
          <w:color w:val="000000"/>
          <w:sz w:val="28"/>
        </w:rPr>
        <w:t>орган, исполняющий бюджет, осуществляют сверку операций по финансированию и расходованию средств, учтенных на лицевых счетах получателей средств. Сверка производится путем представления органом, исполняющим бюджет, получателю средств выписки из лицевого счета и копии карточки лицевого счета в электронном виде и на бумажном носителе, составленных на 1</w:t>
      </w:r>
      <w:r w:rsidR="008722C1" w:rsidRPr="00211D32">
        <w:rPr>
          <w:snapToGrid w:val="0"/>
          <w:color w:val="000000"/>
          <w:sz w:val="28"/>
        </w:rPr>
        <w:noBreakHyphen/>
        <w:t>о</w:t>
      </w:r>
      <w:r w:rsidRPr="00211D32">
        <w:rPr>
          <w:snapToGrid w:val="0"/>
          <w:color w:val="000000"/>
          <w:sz w:val="28"/>
        </w:rPr>
        <w:t>е число месяца, следующего за отчетным, сформированных нарастающим итогом с начала отчетного месяца.</w:t>
      </w:r>
    </w:p>
    <w:p w:rsidR="00D41A6D" w:rsidRPr="00211D32" w:rsidRDefault="00D41A6D" w:rsidP="008722C1">
      <w:pPr>
        <w:pStyle w:val="a3"/>
        <w:ind w:right="0" w:firstLine="709"/>
        <w:rPr>
          <w:color w:val="000000"/>
        </w:rPr>
      </w:pPr>
      <w:r w:rsidRPr="00211D32">
        <w:rPr>
          <w:color w:val="000000"/>
        </w:rPr>
        <w:t>Средства из бюджета на содержание учреждений и проведение мероприятий выделяются на основе утвержденных смет расходов.</w:t>
      </w:r>
    </w:p>
    <w:p w:rsidR="00D41A6D" w:rsidRPr="00211D32" w:rsidRDefault="00D41A6D" w:rsidP="008722C1">
      <w:pPr>
        <w:pStyle w:val="a3"/>
        <w:ind w:right="0" w:firstLine="709"/>
        <w:rPr>
          <w:color w:val="000000"/>
        </w:rPr>
      </w:pPr>
      <w:r w:rsidRPr="00211D32">
        <w:rPr>
          <w:color w:val="000000"/>
        </w:rPr>
        <w:t>Смета расходов – основной плановый и финансовый документ, определяющий объем, целевое направление, поквартальное распределение средств, выделяемых из бюджета на содержание учреждений. Предусмотренные в смете ассигнования являются предельными, и расходование сверх этих сумм не разрешается. Нельзя производить расходы, не предусмотренные сметой, если нет экономии средств. Перераспределять средства возможно.</w:t>
      </w:r>
    </w:p>
    <w:p w:rsidR="00D41A6D" w:rsidRPr="00211D32" w:rsidRDefault="00D41A6D" w:rsidP="008722C1">
      <w:pPr>
        <w:pStyle w:val="a3"/>
        <w:ind w:right="0" w:firstLine="709"/>
        <w:rPr>
          <w:color w:val="000000"/>
        </w:rPr>
      </w:pPr>
      <w:r w:rsidRPr="00211D32">
        <w:rPr>
          <w:color w:val="000000"/>
        </w:rPr>
        <w:t>Формы сметы, основные показатели, по которым она составляется, нормы и расценки для определения размера расходов сообщаются вышестоящими организациями. В типовой смете содержатся данные, общие для всех бюджетных учреждений. Она состоит из трех частей: в первой части указывается наименование и адрес учреждения, бюджет, из которого оно финансируется (раздел, параграф бюджетной классификации), и свод расходов по статьям с распределением по кварталам; во второй части отражаются показатели оперативного плана начало и конец года, а также среднегодовые; в третьей части приводятся расчеты и обоснования по каждой статье расходов и отдельным ее элементам.</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Порядок ведения бухгалтерского учета смет в отделе установлен Инструкцией о ведении бухгалтерского учёта </w:t>
      </w:r>
      <w:r w:rsidR="008722C1" w:rsidRPr="00211D32">
        <w:rPr>
          <w:color w:val="000000"/>
          <w:sz w:val="28"/>
        </w:rPr>
        <w:t>№7</w:t>
      </w:r>
      <w:r w:rsidRPr="00211D32">
        <w:rPr>
          <w:color w:val="000000"/>
          <w:sz w:val="28"/>
        </w:rPr>
        <w:t>0н, которая предусматривает:</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E13894">
        <w:rPr>
          <w:bCs/>
          <w:color w:val="000000"/>
          <w:sz w:val="28"/>
          <w:szCs w:val="28"/>
        </w:rPr>
        <w:t>план</w:t>
      </w:r>
      <w:r w:rsidRPr="00211D32">
        <w:rPr>
          <w:color w:val="000000"/>
          <w:sz w:val="28"/>
          <w:szCs w:val="28"/>
        </w:rPr>
        <w:t xml:space="preserve"> счетов бухгалтерского учета в учреждениях;</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211D32">
        <w:rPr>
          <w:color w:val="000000"/>
          <w:sz w:val="28"/>
          <w:szCs w:val="28"/>
        </w:rPr>
        <w:t>мемориально-ордерную форму ведения</w:t>
      </w:r>
      <w:r w:rsidR="008722C1" w:rsidRPr="00211D32">
        <w:rPr>
          <w:color w:val="000000"/>
          <w:sz w:val="28"/>
          <w:szCs w:val="28"/>
        </w:rPr>
        <w:t xml:space="preserve"> </w:t>
      </w:r>
      <w:r w:rsidRPr="00211D32">
        <w:rPr>
          <w:color w:val="000000"/>
          <w:sz w:val="28"/>
          <w:szCs w:val="28"/>
        </w:rPr>
        <w:t>учета (приложение 6);</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211D32">
        <w:rPr>
          <w:color w:val="000000"/>
          <w:sz w:val="28"/>
          <w:szCs w:val="28"/>
        </w:rPr>
        <w:t>способ применения субсчетов плана счетов бухгалтерского учета для отражения операций по исполнению сметы доходов и расходов как бюджетных средств, так и средств, полученных за счет внебюджетных источников;</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E13894">
        <w:rPr>
          <w:bCs/>
          <w:color w:val="000000"/>
          <w:sz w:val="28"/>
          <w:szCs w:val="28"/>
        </w:rPr>
        <w:t>формы</w:t>
      </w:r>
      <w:r w:rsidRPr="00211D32">
        <w:rPr>
          <w:color w:val="000000"/>
          <w:sz w:val="28"/>
          <w:szCs w:val="28"/>
        </w:rPr>
        <w:t xml:space="preserve"> первичных учетных документов и регистров бухгалтерского учета;</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211D32">
        <w:rPr>
          <w:color w:val="000000"/>
          <w:sz w:val="28"/>
          <w:szCs w:val="28"/>
        </w:rPr>
        <w:t>методы оценки активов и обязательств;</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E13894">
        <w:rPr>
          <w:bCs/>
          <w:color w:val="000000"/>
          <w:sz w:val="28"/>
          <w:szCs w:val="28"/>
        </w:rPr>
        <w:t>корреспонденцию</w:t>
      </w:r>
      <w:r w:rsidRPr="00211D32">
        <w:rPr>
          <w:color w:val="000000"/>
          <w:sz w:val="28"/>
          <w:szCs w:val="28"/>
        </w:rPr>
        <w:t xml:space="preserve"> субсчетов по основным бухгалтерским операциям;</w:t>
      </w:r>
    </w:p>
    <w:p w:rsidR="00D41A6D" w:rsidRPr="00211D32" w:rsidRDefault="00D41A6D" w:rsidP="008722C1">
      <w:pPr>
        <w:pStyle w:val="aa"/>
        <w:numPr>
          <w:ilvl w:val="0"/>
          <w:numId w:val="9"/>
        </w:numPr>
        <w:spacing w:after="0" w:line="360" w:lineRule="auto"/>
        <w:ind w:left="0" w:firstLine="709"/>
        <w:jc w:val="both"/>
        <w:rPr>
          <w:color w:val="000000"/>
          <w:sz w:val="28"/>
          <w:szCs w:val="28"/>
        </w:rPr>
      </w:pPr>
      <w:r w:rsidRPr="00211D32">
        <w:rPr>
          <w:color w:val="000000"/>
          <w:sz w:val="28"/>
          <w:szCs w:val="28"/>
        </w:rPr>
        <w:t>другие вопросы организации бухгалтерского учета.</w:t>
      </w:r>
    </w:p>
    <w:p w:rsidR="00D41A6D" w:rsidRPr="00211D32" w:rsidRDefault="00D41A6D" w:rsidP="008722C1">
      <w:pPr>
        <w:spacing w:line="360" w:lineRule="auto"/>
        <w:ind w:firstLine="709"/>
        <w:jc w:val="both"/>
        <w:rPr>
          <w:color w:val="000000"/>
          <w:sz w:val="28"/>
        </w:rPr>
      </w:pPr>
      <w:r w:rsidRPr="00211D32">
        <w:rPr>
          <w:color w:val="000000"/>
          <w:sz w:val="28"/>
        </w:rPr>
        <w:t>Основываясь на Инструкции рассмотрим виды расчётов и расходов.</w:t>
      </w:r>
    </w:p>
    <w:p w:rsidR="00D41A6D" w:rsidRPr="00211D32" w:rsidRDefault="00D41A6D" w:rsidP="008722C1">
      <w:pPr>
        <w:spacing w:line="360" w:lineRule="auto"/>
        <w:ind w:firstLine="709"/>
        <w:jc w:val="both"/>
        <w:rPr>
          <w:color w:val="000000"/>
          <w:sz w:val="28"/>
        </w:rPr>
      </w:pPr>
      <w:r w:rsidRPr="00211D32">
        <w:rPr>
          <w:b/>
          <w:color w:val="000000"/>
          <w:sz w:val="28"/>
        </w:rPr>
        <w:t>Учёт с поставщиками и подрядчиками.</w:t>
      </w:r>
      <w:r w:rsidRPr="00211D32">
        <w:rPr>
          <w:color w:val="000000"/>
          <w:sz w:val="28"/>
        </w:rPr>
        <w:t xml:space="preserve"> У отдела образования, как и во всех других организациях, есть свои поставщики и подрядчики. Организация покупает товары, питание для учеников, товарно-материальные ценности, пользуется услугами телефонных компаний, получает счета за свет </w:t>
      </w:r>
      <w:r w:rsidR="008722C1" w:rsidRPr="00211D32">
        <w:rPr>
          <w:color w:val="000000"/>
          <w:sz w:val="28"/>
        </w:rPr>
        <w:t>и т.д.…</w:t>
      </w:r>
      <w:r w:rsidRPr="00211D32">
        <w:rPr>
          <w:color w:val="000000"/>
          <w:sz w:val="28"/>
        </w:rPr>
        <w:t xml:space="preserve"> Но прежде всего организация заключает договора на оказание услуг и поставку товара, в которых прописана ответственность, сроки действия, порядок оплаты и другие условия. Чаще всего по таким договорам оплата происходит после оказания услуг. Например,</w:t>
      </w:r>
      <w:r w:rsidR="008722C1" w:rsidRPr="00211D32">
        <w:rPr>
          <w:color w:val="000000"/>
          <w:sz w:val="28"/>
        </w:rPr>
        <w:t xml:space="preserve"> </w:t>
      </w:r>
      <w:r w:rsidRPr="00211D32">
        <w:rPr>
          <w:color w:val="000000"/>
          <w:sz w:val="28"/>
        </w:rPr>
        <w:t>отдел образования закупил партию столов для школ, предварительно заключив договор с организацией-поставщиком, последний, в свою очередь, вместе с товаром передаёт отделу образования документы на мебель, счет, накладную и счёт-фактуру (оплата по безналу с отсрочкой). Отдел образования приходует себе на склад столы, одновременно</w:t>
      </w:r>
      <w:r w:rsidR="008722C1" w:rsidRPr="00211D32">
        <w:rPr>
          <w:color w:val="000000"/>
          <w:sz w:val="28"/>
        </w:rPr>
        <w:t xml:space="preserve"> </w:t>
      </w:r>
      <w:r w:rsidRPr="00211D32">
        <w:rPr>
          <w:color w:val="000000"/>
          <w:sz w:val="28"/>
        </w:rPr>
        <w:t>делая запись в журнале расчётов с поставщиками и подрядчиками о сумме задолженности перед организацией</w:t>
      </w:r>
      <w:r w:rsidR="008722C1" w:rsidRPr="00211D32">
        <w:rPr>
          <w:color w:val="000000"/>
          <w:sz w:val="28"/>
        </w:rPr>
        <w:t xml:space="preserve"> – по</w:t>
      </w:r>
      <w:r w:rsidRPr="00211D32">
        <w:rPr>
          <w:color w:val="000000"/>
          <w:sz w:val="28"/>
        </w:rPr>
        <w:t xml:space="preserve">ставщиком. Когда по договору наступает время оплаты товара, то отдел образования делает платёжное поручение на имя поставщика и вместе с документами, подтверждающими получение товара передаёт в районное отделение комитета финансов Санкт-Петербурга. Отдел образования составляет поручения на оплату расходов за поставленные товары, выполненные работы, предоставленные услуги в соответствии </w:t>
      </w:r>
      <w:r w:rsidRPr="00211D32">
        <w:rPr>
          <w:color w:val="000000"/>
          <w:sz w:val="28"/>
          <w:lang w:val="en-US"/>
        </w:rPr>
        <w:t>c</w:t>
      </w:r>
      <w:r w:rsidRPr="00211D32">
        <w:rPr>
          <w:color w:val="000000"/>
          <w:sz w:val="28"/>
        </w:rPr>
        <w:t xml:space="preserve"> заключенными договорами, счетами-фактурами, актами выполненных работ, иными документами, являющимися основанием для финансирования, зарегистрированными в соответствии с действующими законодательными и нормативными актами при осуществлении закупок товаров и услуг, а также на расходы, предусмотренные утвержденной сметой доходов и расходов отдела и в пределах лимитов бюджетных обязательств на месяц, утвержденных главным распорядителем средств.</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После получения выписки с лицевого счёта о перечислении денежных средств поставщику, делает запись в регистре по учёту с поставщиками и подрядчиками о списании задолженности перед организацией-поставщиком.</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 xml:space="preserve">В договоре может быть прописана любая форма оплаты (наличный и безналичный расчёт), а также может быть отмечена предоплата. В учёте в связи с этим практически ничего не изменяется, только при предоплате возникает задолженность организации-поставщика отделу до момента отгрузки товара. При оплате за наличный расчёт меняется только перечень документов, передаваемых организацией-поставщиком отделу образования: </w:t>
      </w:r>
      <w:r w:rsidRPr="00211D32">
        <w:rPr>
          <w:color w:val="000000"/>
          <w:sz w:val="28"/>
          <w:szCs w:val="28"/>
          <w:lang w:val="en-US"/>
        </w:rPr>
        <w:t>c</w:t>
      </w:r>
      <w:r w:rsidRPr="00211D32">
        <w:rPr>
          <w:color w:val="000000"/>
          <w:sz w:val="28"/>
          <w:szCs w:val="28"/>
        </w:rPr>
        <w:t>чёт на оплату меняется на кассовый чек и корешок от приходного кассового ордера.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На отчётную дату все полученные, но не оплаченные накладные, счета-фактуры и акты оказания услуг составляют кредиторскую задолженность отдела образования, указанную в балансе за отчётный период. Оплаченные счета, услуги по которым ещё не выполнены, или не привезены товарно-материальные ценности, представляют собой выданные авансы поставщикам, которые уменьшают в балансе сумму кредиторской задолженности отдела.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В учёте расчётов с поставщиками и подрядчиками заполняются следующие регистры: по учёту расчетов учреждения с поставщиками за поставленные материальные ценности и оказанные услуги, с подрядчиками за выполненные работы, а также начисление и выплата сумм заработной платы, денежного довольствия и стипендий, а также оплаты пенсий, пособий и иных социальных выплат. Аналитический учет расчетов с поставщиками за поставленные материальные ценности, оказанные услуги ведется в Журнале операций по расчетам с поставщиками и подрядчиками; Карточке учета средств и расчетов. О расчётах по заработной плате скажу ниже.</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b/>
          <w:color w:val="000000"/>
          <w:sz w:val="28"/>
        </w:rPr>
        <w:t>Расчёты по оплате труда.</w:t>
      </w:r>
      <w:r w:rsidRPr="00211D32">
        <w:rPr>
          <w:rFonts w:ascii="Times New Roman" w:hAnsi="Times New Roman"/>
          <w:color w:val="000000"/>
          <w:sz w:val="28"/>
        </w:rPr>
        <w:t xml:space="preserve"> Система оплаты труда определяется тарифной системой и формами оплаты труда. Тарифная система организации базируется на тарифной сетке (устанавливается система разрядов, классов, определяющих квалификацию работников и работ); тарифной ставке (устанавливается размер оплаты за определенный период времени); квалификационных требованиях к объему знаний, соответствующих определенному разряду или классу. Тарифная система должна учитывать установленный законодательством минимальный размер оплаты труда, ниже которого оплата труда отдельного работника не может быть установлена.</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В качестве основных применяются сдельная форма оплаты труда, при которой заработок работника зависит от его выработки, и повременная форма оплаты труда, при которой заработок зависит от отработанного работником времени. Наряду с указанными используются другие формы оплаты труда, которые в основном являются разновидностями сдельной и повременной форм оплаты труда и отличаются от них размерами, видами и методами распределения дополнительных выплат и вознаграждений. Работники организации могут получать оплату труда в форме заработной платы, выплат социального характера, пособий и других выплат, не входящих в состав фонда заработной платы и выплат социального характера.</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Выплаты средств на оплату труда работников организации как сумма их вознаграждения в соответствии с количеством и качеством труда составляют фонд заработной платы (оплаты труда) организации.</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Для осуществления табельного учета и контроля за трудовой дисциплиной применяют табели учета использования рабочего времени. Табельный учет охватывает всех работников. Каждому присваивается определенный табельный номер, который указывается во всех документах по учету труда и заработной платы. Сущность табельного учета заключается в ежедневной регистрации явки работников на работу, всех случаев опозданий и неявок с указанием их причины. Оформленные табели сдаются в бухгалтерию.</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В расчетной ведомости содержатся все расчеты по определению сумм заработной платы, подлежащих выплате работникам. При налогообложении доходов работников их размер увеличивается, в частности, на расходы организации по платному обучению работника (включая членов его семьи), не связанному с производственной необходимостью; командировочные расходы сверх норм, установленных законодательством; разница между рыночной стоимостью квартиры, проданной работнику, и суммой, уплаченной работником; стоимость жилья, переданного в собственность работникам, и др.</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На основании расчётных ведомостей составляется ведомость на перечисление заработной платы с лицевого счёта на пластиковые карточки сотрудникам. Эта система намного удачнее и удобнее, поскольку нет необходимости выдавать деньги на руки сотрудникам и не надо вести платёжных ведомостей с подписями сотрудников. Работник снимает деньги с карточки тогда, когда ему это удобно, а также нет такого понятия, как депонированная заработная плата.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Аналитический учет расчетов по заработной плате ведется в Журнале операций расчетов по заработной плате, денежному довольствию. Аналитический учет расчетов по оплате пенсий, пособий и иных социальных выплат ведется в Журнале по прочим операциям; Карточке учета средств и расчетов.</w:t>
      </w:r>
    </w:p>
    <w:p w:rsidR="00D41A6D" w:rsidRPr="00211D32" w:rsidRDefault="00D41A6D" w:rsidP="008722C1">
      <w:pPr>
        <w:pStyle w:val="aa"/>
        <w:spacing w:after="0" w:line="360" w:lineRule="auto"/>
        <w:ind w:firstLine="709"/>
        <w:jc w:val="both"/>
        <w:rPr>
          <w:color w:val="000000"/>
          <w:sz w:val="28"/>
          <w:szCs w:val="28"/>
        </w:rPr>
      </w:pPr>
      <w:r w:rsidRPr="00211D32">
        <w:rPr>
          <w:b/>
          <w:color w:val="000000"/>
          <w:sz w:val="28"/>
          <w:szCs w:val="28"/>
        </w:rPr>
        <w:t>Расчёты с подотчётными лицами.</w:t>
      </w:r>
      <w:r w:rsidRPr="00211D32">
        <w:rPr>
          <w:color w:val="000000"/>
          <w:sz w:val="28"/>
          <w:szCs w:val="28"/>
        </w:rPr>
        <w:t xml:space="preserve"> Авансы под отчет выдаются по распоряжению руководителя учреждения на основании письменного заявления получателя с указанием назначения аванса и срока, на который он выдается. На заявлении о выдаче сумм под отчет работником бухгалтерии проставляется соответствующий счет аналитического учета счета 020800000 </w:t>
      </w:r>
      <w:r w:rsidR="008722C1" w:rsidRPr="00211D32">
        <w:rPr>
          <w:color w:val="000000"/>
          <w:sz w:val="28"/>
          <w:szCs w:val="28"/>
        </w:rPr>
        <w:t>«Р</w:t>
      </w:r>
      <w:r w:rsidRPr="00211D32">
        <w:rPr>
          <w:color w:val="000000"/>
          <w:sz w:val="28"/>
          <w:szCs w:val="28"/>
        </w:rPr>
        <w:t>асчеты с подотчетными лицами</w:t>
      </w:r>
      <w:r w:rsidR="008722C1" w:rsidRPr="00211D32">
        <w:rPr>
          <w:color w:val="000000"/>
          <w:sz w:val="28"/>
          <w:szCs w:val="28"/>
        </w:rPr>
        <w:t xml:space="preserve">» </w:t>
      </w:r>
      <w:r w:rsidRPr="00211D32">
        <w:rPr>
          <w:color w:val="000000"/>
          <w:sz w:val="28"/>
          <w:szCs w:val="28"/>
        </w:rPr>
        <w:t>и делается отметка об отсутствии за подотчетным лицом задолженности по предыдущим авансам.</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Работники организации могут получать из кассы наличные деньги по отчет на хозяйственные, представительские и командировочные расходы. Организация выдает наличные деньги под отчет в размерах и на сроки, определяемые руководителем по согласованию с банком, осуществляющим его кассовое обслуживание. При этом следует руководствоваться порядком ведения кассовых операций в Российской Федерации, утвержденным указанным выше Письмом Центрального Банка Российской Федерации. Для получения денег под отчет работник подает заявление на имя руководителя организации, в котором указывает сумму и назначение аванса. Сумму аванса, выдаваемого под отчет, определяют по предварительному расчету стоимости проезда, суточных, квартирных и других расходов. При наличии задолженности по предыдущему авансу подотчетные суммы не выдаются. На заявление о выдаче аванса бухгалтер проставляет статью, на которую должен быть отнесен расход и делает отметку об отсутствии за подотчетным лицом задолженности по предыдущему авансу. Подотчетные суммы расходуются только на те цели, на которые выдан аванс. Передача наличных денег, выданных под отчет одним лицом другому, не допускается.</w:t>
      </w:r>
    </w:p>
    <w:p w:rsidR="00D41A6D" w:rsidRPr="00211D32" w:rsidRDefault="00D41A6D" w:rsidP="008722C1">
      <w:pPr>
        <w:pStyle w:val="a3"/>
        <w:ind w:right="0" w:firstLine="709"/>
        <w:rPr>
          <w:color w:val="000000"/>
        </w:rPr>
      </w:pPr>
      <w:r w:rsidRPr="00211D32">
        <w:rPr>
          <w:color w:val="000000"/>
        </w:rPr>
        <w:t>Лица, получившие наличные деньги под отчет, обязаны не позднее трех рабочих дней по истечении срока, на который они выданы или со дня возвращения из командировки предъявить в бухгалтерию авансовый отчет об израсходованных суммах и провести окончательный расчет по ним. К авансовому расчету прилагаются оправдательные документы (квитанции, чеки), подтверждающие правильность произведенных расходов. Документы, приложенные к авансовому отчету, нумеруются подотчетным лицом в порядке их записи в отчет. Неизрасходованные суммы аванса подотчетные лица возвращают их в кассу организации.</w:t>
      </w:r>
    </w:p>
    <w:p w:rsidR="00D41A6D" w:rsidRPr="00211D32" w:rsidRDefault="00D41A6D" w:rsidP="008722C1">
      <w:pPr>
        <w:pStyle w:val="a3"/>
        <w:ind w:right="0" w:firstLine="709"/>
        <w:rPr>
          <w:color w:val="000000"/>
        </w:rPr>
      </w:pPr>
      <w:r w:rsidRPr="00211D32">
        <w:rPr>
          <w:b/>
          <w:color w:val="000000"/>
        </w:rPr>
        <w:t xml:space="preserve">Расчеты с прочими дебиторами и кредиторами. </w:t>
      </w:r>
      <w:r w:rsidRPr="00211D32">
        <w:rPr>
          <w:color w:val="000000"/>
        </w:rPr>
        <w:t>Под дебиторской задолженностью понимают задолженность других организаций, работников данной организации. Организации и лица, которые должны данной организации, называются дебиторами. Кредиторская задолженность – это задолженность данной организации другим организациям, работникам – кредиторам. Кредиторов, задолженность которым возникла в связи с покупкой у них материальных ценностей, называют поставщиками, а кредиторов, задолженность которым возникла по другим операциям – прочими кредиторами.</w:t>
      </w:r>
    </w:p>
    <w:p w:rsidR="00D41A6D" w:rsidRPr="00211D32" w:rsidRDefault="00D41A6D" w:rsidP="008722C1">
      <w:pPr>
        <w:pStyle w:val="a3"/>
        <w:ind w:right="0" w:firstLine="709"/>
        <w:rPr>
          <w:color w:val="000000"/>
        </w:rPr>
      </w:pPr>
      <w:r w:rsidRPr="00211D32">
        <w:rPr>
          <w:color w:val="000000"/>
        </w:rPr>
        <w:t>В бухгалтерском балансе дебиторская и кредиторская задолженность отражаются по их видам.</w:t>
      </w:r>
    </w:p>
    <w:p w:rsidR="008722C1" w:rsidRPr="00211D32" w:rsidRDefault="00D41A6D" w:rsidP="008722C1">
      <w:pPr>
        <w:pStyle w:val="a3"/>
        <w:ind w:right="0" w:firstLine="709"/>
        <w:rPr>
          <w:color w:val="000000"/>
        </w:rPr>
      </w:pPr>
      <w:r w:rsidRPr="00211D32">
        <w:rPr>
          <w:color w:val="000000"/>
        </w:rPr>
        <w:t>Учет расчетов с дебиторами и кредиторами осуществляется на счете</w:t>
      </w:r>
      <w:r w:rsidR="008722C1" w:rsidRPr="00211D32">
        <w:rPr>
          <w:color w:val="000000"/>
        </w:rPr>
        <w:t xml:space="preserve"> «Р</w:t>
      </w:r>
      <w:r w:rsidRPr="00211D32">
        <w:rPr>
          <w:color w:val="000000"/>
        </w:rPr>
        <w:t>асчеты с разными дебиторами и кредиторами</w:t>
      </w:r>
      <w:r w:rsidR="008722C1" w:rsidRPr="00211D32">
        <w:rPr>
          <w:color w:val="000000"/>
        </w:rPr>
        <w:t>»,</w:t>
      </w:r>
      <w:r w:rsidRPr="00211D32">
        <w:rPr>
          <w:color w:val="000000"/>
        </w:rPr>
        <w:t xml:space="preserve"> который подразделяется по следующим видам:</w:t>
      </w:r>
    </w:p>
    <w:p w:rsidR="008722C1" w:rsidRPr="00211D32" w:rsidRDefault="008722C1" w:rsidP="008722C1">
      <w:pPr>
        <w:pStyle w:val="2"/>
        <w:spacing w:line="360" w:lineRule="auto"/>
        <w:ind w:left="0" w:firstLine="709"/>
        <w:rPr>
          <w:color w:val="000000"/>
          <w:sz w:val="28"/>
        </w:rPr>
      </w:pPr>
      <w:r w:rsidRPr="00211D32">
        <w:rPr>
          <w:color w:val="000000"/>
          <w:sz w:val="28"/>
        </w:rPr>
        <w:t>«Расчеты по недостачам»;</w:t>
      </w:r>
    </w:p>
    <w:p w:rsidR="008722C1" w:rsidRPr="00211D32" w:rsidRDefault="008722C1" w:rsidP="008722C1">
      <w:pPr>
        <w:pStyle w:val="2"/>
        <w:spacing w:line="360" w:lineRule="auto"/>
        <w:ind w:left="0" w:firstLine="709"/>
        <w:rPr>
          <w:color w:val="000000"/>
          <w:sz w:val="28"/>
        </w:rPr>
      </w:pPr>
      <w:r w:rsidRPr="00211D32">
        <w:rPr>
          <w:color w:val="000000"/>
          <w:sz w:val="28"/>
        </w:rPr>
        <w:t>«Расчеты по специальным видам платежей»;</w:t>
      </w:r>
    </w:p>
    <w:p w:rsidR="008722C1" w:rsidRPr="00211D32" w:rsidRDefault="008722C1" w:rsidP="008722C1">
      <w:pPr>
        <w:pStyle w:val="2"/>
        <w:spacing w:line="360" w:lineRule="auto"/>
        <w:ind w:left="0" w:firstLine="709"/>
        <w:rPr>
          <w:color w:val="000000"/>
          <w:sz w:val="28"/>
        </w:rPr>
      </w:pPr>
      <w:r w:rsidRPr="00211D32">
        <w:rPr>
          <w:color w:val="000000"/>
          <w:sz w:val="28"/>
        </w:rPr>
        <w:t>«Расчеты по платежам в бюджет»;</w:t>
      </w:r>
    </w:p>
    <w:p w:rsidR="008722C1" w:rsidRPr="00211D32" w:rsidRDefault="008722C1" w:rsidP="008722C1">
      <w:pPr>
        <w:pStyle w:val="2"/>
        <w:spacing w:line="360" w:lineRule="auto"/>
        <w:ind w:left="0" w:firstLine="709"/>
        <w:rPr>
          <w:color w:val="000000"/>
          <w:sz w:val="28"/>
        </w:rPr>
      </w:pPr>
      <w:r w:rsidRPr="00211D32">
        <w:rPr>
          <w:color w:val="000000"/>
          <w:sz w:val="28"/>
        </w:rPr>
        <w:t>«Расчеты с прочими дебиторами и кредиторами»;</w:t>
      </w:r>
    </w:p>
    <w:p w:rsidR="00D41A6D" w:rsidRPr="00211D32" w:rsidRDefault="008722C1" w:rsidP="008722C1">
      <w:pPr>
        <w:pStyle w:val="2"/>
        <w:spacing w:line="360" w:lineRule="auto"/>
        <w:ind w:left="0" w:firstLine="709"/>
        <w:rPr>
          <w:color w:val="000000"/>
          <w:sz w:val="28"/>
        </w:rPr>
      </w:pPr>
      <w:r w:rsidRPr="00211D32">
        <w:rPr>
          <w:color w:val="000000"/>
          <w:sz w:val="28"/>
        </w:rPr>
        <w:t>«Расчеты в порядке плановых платежей».</w:t>
      </w:r>
    </w:p>
    <w:p w:rsidR="00D41A6D" w:rsidRPr="00211D32" w:rsidRDefault="008722C1" w:rsidP="008722C1">
      <w:pPr>
        <w:pStyle w:val="a3"/>
        <w:ind w:right="0" w:firstLine="709"/>
        <w:rPr>
          <w:color w:val="000000"/>
        </w:rPr>
      </w:pPr>
      <w:r w:rsidRPr="00211D32">
        <w:rPr>
          <w:color w:val="000000"/>
        </w:rPr>
        <w:t>«</w:t>
      </w:r>
      <w:r w:rsidRPr="00211D32">
        <w:rPr>
          <w:b/>
          <w:color w:val="000000"/>
        </w:rPr>
        <w:t>Расчеты по недостачам</w:t>
      </w:r>
      <w:r w:rsidRPr="00211D32">
        <w:rPr>
          <w:color w:val="000000"/>
        </w:rPr>
        <w:t xml:space="preserve">» </w:t>
      </w:r>
      <w:r w:rsidR="00D41A6D" w:rsidRPr="00211D32">
        <w:rPr>
          <w:color w:val="000000"/>
        </w:rPr>
        <w:t>– в журнале отражаются суммы недостач, растрат и хищений денежных средств и материальных ценностей, отнесенных на виновных лиц, а также суммы, внесенные в кассу организации в возмещение причиненного ущерба или поступившие на счет в учреждении банка. Аналитический учет ведется в книге учета</w:t>
      </w:r>
      <w:r w:rsidRPr="00211D32">
        <w:rPr>
          <w:color w:val="000000"/>
        </w:rPr>
        <w:t xml:space="preserve"> </w:t>
      </w:r>
      <w:r w:rsidR="00D41A6D" w:rsidRPr="00211D32">
        <w:rPr>
          <w:color w:val="000000"/>
        </w:rPr>
        <w:t>счетов и расчетов по каждому виновному лицу, дате возникновения и сумме недостачи.</w:t>
      </w:r>
    </w:p>
    <w:p w:rsidR="00D41A6D" w:rsidRPr="00211D32" w:rsidRDefault="008722C1" w:rsidP="008722C1">
      <w:pPr>
        <w:pStyle w:val="a3"/>
        <w:ind w:right="0" w:firstLine="709"/>
        <w:rPr>
          <w:color w:val="000000"/>
        </w:rPr>
      </w:pPr>
      <w:r w:rsidRPr="00211D32">
        <w:rPr>
          <w:color w:val="000000"/>
        </w:rPr>
        <w:t>«</w:t>
      </w:r>
      <w:r w:rsidRPr="00211D32">
        <w:rPr>
          <w:b/>
          <w:color w:val="000000"/>
        </w:rPr>
        <w:t>Расчеты по специальным видам платежей</w:t>
      </w:r>
      <w:r w:rsidRPr="00211D32">
        <w:rPr>
          <w:color w:val="000000"/>
        </w:rPr>
        <w:t>» – ж</w:t>
      </w:r>
      <w:r w:rsidR="00D41A6D" w:rsidRPr="00211D32">
        <w:rPr>
          <w:color w:val="000000"/>
        </w:rPr>
        <w:t>урнал предназначен для учета расчетов с родителями за содержание детей в детских дошкольных учреждениях, музыкальных школах, расчетов с работниками за питание</w:t>
      </w:r>
      <w:r w:rsidRPr="00211D32">
        <w:rPr>
          <w:color w:val="000000"/>
        </w:rPr>
        <w:t>.</w:t>
      </w:r>
    </w:p>
    <w:p w:rsidR="00D41A6D" w:rsidRPr="00211D32" w:rsidRDefault="008722C1" w:rsidP="008722C1">
      <w:pPr>
        <w:pStyle w:val="a3"/>
        <w:ind w:right="0" w:firstLine="709"/>
        <w:rPr>
          <w:color w:val="000000"/>
        </w:rPr>
      </w:pPr>
      <w:r w:rsidRPr="00211D32">
        <w:rPr>
          <w:color w:val="000000"/>
        </w:rPr>
        <w:t>«</w:t>
      </w:r>
      <w:r w:rsidRPr="00211D32">
        <w:rPr>
          <w:b/>
          <w:color w:val="000000"/>
        </w:rPr>
        <w:t>Расчеты по платежам в бюджет</w:t>
      </w:r>
      <w:r w:rsidRPr="00211D32">
        <w:rPr>
          <w:color w:val="000000"/>
        </w:rPr>
        <w:t xml:space="preserve">» – </w:t>
      </w:r>
      <w:r w:rsidR="00D41A6D" w:rsidRPr="00211D32">
        <w:rPr>
          <w:color w:val="000000"/>
        </w:rPr>
        <w:t>в журнале отражаются суммы, подлежащие перечислению в бюджет по удержанным налогам из заработной платы и другим налогам и платежам, а также перечисление этих налогов в бюджет. Аналитический учет по счету ведется в разрезе видов расчетов на многографной карточке или в Карточке учета средств и расчетов.</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Счет</w:t>
      </w:r>
      <w:r w:rsidR="008722C1" w:rsidRPr="00211D32">
        <w:rPr>
          <w:rFonts w:ascii="Times New Roman" w:hAnsi="Times New Roman"/>
          <w:color w:val="000000"/>
          <w:sz w:val="28"/>
        </w:rPr>
        <w:t xml:space="preserve"> «Р</w:t>
      </w:r>
      <w:r w:rsidRPr="00211D32">
        <w:rPr>
          <w:rFonts w:ascii="Times New Roman" w:hAnsi="Times New Roman"/>
          <w:color w:val="000000"/>
          <w:sz w:val="28"/>
        </w:rPr>
        <w:t>асчеты по платежам в бюджеты</w:t>
      </w:r>
      <w:r w:rsidR="008722C1" w:rsidRPr="00211D32">
        <w:rPr>
          <w:rFonts w:ascii="Times New Roman" w:hAnsi="Times New Roman"/>
          <w:color w:val="000000"/>
          <w:sz w:val="28"/>
        </w:rPr>
        <w:t xml:space="preserve">» </w:t>
      </w:r>
      <w:r w:rsidRPr="00211D32">
        <w:rPr>
          <w:rFonts w:ascii="Times New Roman" w:hAnsi="Times New Roman"/>
          <w:color w:val="000000"/>
          <w:sz w:val="28"/>
        </w:rPr>
        <w:t>включает следующие счета:</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1.</w:t>
      </w:r>
      <w:r w:rsidR="008722C1" w:rsidRPr="00211D32">
        <w:rPr>
          <w:rFonts w:ascii="Times New Roman" w:hAnsi="Times New Roman"/>
          <w:color w:val="000000"/>
          <w:sz w:val="28"/>
        </w:rPr>
        <w:t xml:space="preserve"> «Р</w:t>
      </w:r>
      <w:r w:rsidRPr="00211D32">
        <w:rPr>
          <w:rFonts w:ascii="Times New Roman" w:hAnsi="Times New Roman"/>
          <w:color w:val="000000"/>
          <w:sz w:val="28"/>
        </w:rPr>
        <w:t>асчеты по налогу на доходы физических лиц</w:t>
      </w:r>
      <w:r w:rsidR="008722C1" w:rsidRPr="00211D32">
        <w:rPr>
          <w:rFonts w:ascii="Times New Roman" w:hAnsi="Times New Roman"/>
          <w:color w:val="000000"/>
          <w:sz w:val="28"/>
        </w:rPr>
        <w:t>».</w:t>
      </w:r>
      <w:r w:rsidRPr="00211D32">
        <w:rPr>
          <w:rFonts w:ascii="Times New Roman" w:hAnsi="Times New Roman"/>
          <w:color w:val="000000"/>
          <w:sz w:val="28"/>
        </w:rPr>
        <w:t xml:space="preserve"> Данным налогом облагают доходы сотрудников и сторонних работников (физических лиц), которые являются внештатными сотрудниками или работают по договору подряда. Известно, что заработная плата начисляется ежемесячно. Сразу же после начисления заработной платы у сотрудников изымается подоходный налог 1</w:t>
      </w:r>
      <w:r w:rsidR="008722C1" w:rsidRPr="00211D32">
        <w:rPr>
          <w:rFonts w:ascii="Times New Roman" w:hAnsi="Times New Roman"/>
          <w:color w:val="000000"/>
          <w:sz w:val="28"/>
        </w:rPr>
        <w:t>3%</w:t>
      </w:r>
      <w:r w:rsidRPr="00211D32">
        <w:rPr>
          <w:rFonts w:ascii="Times New Roman" w:hAnsi="Times New Roman"/>
          <w:color w:val="000000"/>
          <w:sz w:val="28"/>
        </w:rPr>
        <w:t xml:space="preserve"> и 3</w:t>
      </w:r>
      <w:r w:rsidR="008722C1" w:rsidRPr="00211D32">
        <w:rPr>
          <w:rFonts w:ascii="Times New Roman" w:hAnsi="Times New Roman"/>
          <w:color w:val="000000"/>
          <w:sz w:val="28"/>
        </w:rPr>
        <w:t>5%</w:t>
      </w:r>
      <w:r w:rsidRPr="00211D32">
        <w:rPr>
          <w:rFonts w:ascii="Times New Roman" w:hAnsi="Times New Roman"/>
          <w:color w:val="000000"/>
          <w:sz w:val="28"/>
        </w:rPr>
        <w:t xml:space="preserve"> с учётом льгот, предоставленных государством. На руки сотрудники получают меньшую сумму. То есть организация берёт на себя право уплачивать НДФЛ за сотрудников и она выступает в роли налогового агента. В журнале по этому налогу отражаются суммы изъятого из заработной платы сотрудников налога и его перечисление в бюджет. Аналитический учёт ведётся в отдельности по каждому сотруднику в отдельности, так как в конце года отдел образования предоставляет в налоговую инспекцию данные на каждого сотрудника об удержанном и оплаченном налоге на доходы физических лиц.</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 xml:space="preserve">2. </w:t>
      </w:r>
      <w:r w:rsidR="008722C1" w:rsidRPr="00211D32">
        <w:rPr>
          <w:rFonts w:ascii="Times New Roman" w:hAnsi="Times New Roman"/>
          <w:color w:val="000000"/>
          <w:sz w:val="28"/>
        </w:rPr>
        <w:t>«Р</w:t>
      </w:r>
      <w:r w:rsidRPr="00211D32">
        <w:rPr>
          <w:rFonts w:ascii="Times New Roman" w:hAnsi="Times New Roman"/>
          <w:color w:val="000000"/>
          <w:sz w:val="28"/>
        </w:rPr>
        <w:t>асчеты по единому социальному налогу и страховым взносам на обязательное пенсионное страхование в Российской Федерации</w:t>
      </w:r>
      <w:r w:rsidR="008722C1" w:rsidRPr="00211D32">
        <w:rPr>
          <w:rFonts w:ascii="Times New Roman" w:hAnsi="Times New Roman"/>
          <w:color w:val="000000"/>
          <w:sz w:val="28"/>
        </w:rPr>
        <w:t>».</w:t>
      </w:r>
      <w:r w:rsidRPr="00211D32">
        <w:rPr>
          <w:rFonts w:ascii="Times New Roman" w:hAnsi="Times New Roman"/>
          <w:color w:val="000000"/>
          <w:sz w:val="28"/>
        </w:rPr>
        <w:t xml:space="preserve"> Этот налог уплачивает сама организация (отдел образования). Рассчитывается исходя из начисленной заработной платы сотрудника до изъятия и уплаты налога на доходы физических лиц. ЕСН состоит из нескольких налогов. Это: ФСС (Фонд социального страхования) – 3,</w:t>
      </w:r>
      <w:r w:rsidR="008722C1" w:rsidRPr="00211D32">
        <w:rPr>
          <w:rFonts w:ascii="Times New Roman" w:hAnsi="Times New Roman"/>
          <w:color w:val="000000"/>
          <w:sz w:val="28"/>
        </w:rPr>
        <w:t>2%</w:t>
      </w:r>
      <w:r w:rsidRPr="00211D32">
        <w:rPr>
          <w:rFonts w:ascii="Times New Roman" w:hAnsi="Times New Roman"/>
          <w:color w:val="000000"/>
          <w:sz w:val="28"/>
        </w:rPr>
        <w:t xml:space="preserve"> от заработной платы; взносы в ПФ (Пенсионный фонд) – 2</w:t>
      </w:r>
      <w:r w:rsidR="008722C1" w:rsidRPr="00211D32">
        <w:rPr>
          <w:rFonts w:ascii="Times New Roman" w:hAnsi="Times New Roman"/>
          <w:color w:val="000000"/>
          <w:sz w:val="28"/>
        </w:rPr>
        <w:t>0%</w:t>
      </w:r>
      <w:r w:rsidRPr="00211D32">
        <w:rPr>
          <w:rFonts w:ascii="Times New Roman" w:hAnsi="Times New Roman"/>
          <w:color w:val="000000"/>
          <w:sz w:val="28"/>
        </w:rPr>
        <w:t xml:space="preserve"> от заработной платы; фонды медицинского страхования (федеральный и территориальный) – 2,</w:t>
      </w:r>
      <w:r w:rsidR="008722C1" w:rsidRPr="00211D32">
        <w:rPr>
          <w:rFonts w:ascii="Times New Roman" w:hAnsi="Times New Roman"/>
          <w:color w:val="000000"/>
          <w:sz w:val="28"/>
        </w:rPr>
        <w:t>8%</w:t>
      </w:r>
      <w:r w:rsidRPr="00211D32">
        <w:rPr>
          <w:rFonts w:ascii="Times New Roman" w:hAnsi="Times New Roman"/>
          <w:color w:val="000000"/>
          <w:sz w:val="28"/>
        </w:rPr>
        <w:t>. В журнале отражаются суммы начисленного и уплаченных налогов. Аналитический учёт ведётся в отдельности по каждому сотруднику в отдельности.</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 xml:space="preserve">3. </w:t>
      </w:r>
      <w:r w:rsidR="008722C1" w:rsidRPr="00211D32">
        <w:rPr>
          <w:rFonts w:ascii="Times New Roman" w:hAnsi="Times New Roman"/>
          <w:color w:val="000000"/>
          <w:sz w:val="28"/>
        </w:rPr>
        <w:t>«Р</w:t>
      </w:r>
      <w:r w:rsidRPr="00211D32">
        <w:rPr>
          <w:rFonts w:ascii="Times New Roman" w:hAnsi="Times New Roman"/>
          <w:color w:val="000000"/>
          <w:sz w:val="28"/>
        </w:rPr>
        <w:t>асчеты по налогу на добавленную стоимость</w:t>
      </w:r>
      <w:r w:rsidR="008722C1" w:rsidRPr="00211D32">
        <w:rPr>
          <w:rFonts w:ascii="Times New Roman" w:hAnsi="Times New Roman"/>
          <w:color w:val="000000"/>
          <w:sz w:val="28"/>
        </w:rPr>
        <w:t>».</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 xml:space="preserve">4. </w:t>
      </w:r>
      <w:r w:rsidR="008722C1" w:rsidRPr="00211D32">
        <w:rPr>
          <w:rFonts w:ascii="Times New Roman" w:hAnsi="Times New Roman"/>
          <w:color w:val="000000"/>
          <w:sz w:val="28"/>
        </w:rPr>
        <w:t>«Р</w:t>
      </w:r>
      <w:r w:rsidRPr="00211D32">
        <w:rPr>
          <w:rFonts w:ascii="Times New Roman" w:hAnsi="Times New Roman"/>
          <w:color w:val="000000"/>
          <w:sz w:val="28"/>
        </w:rPr>
        <w:t>асчеты по прочим платежам в бюджет</w:t>
      </w:r>
      <w:r w:rsidR="008722C1" w:rsidRPr="00211D32">
        <w:rPr>
          <w:rFonts w:ascii="Times New Roman" w:hAnsi="Times New Roman"/>
          <w:color w:val="000000"/>
          <w:sz w:val="28"/>
        </w:rPr>
        <w:t>».</w:t>
      </w:r>
      <w:r w:rsidRPr="00211D32">
        <w:rPr>
          <w:rFonts w:ascii="Times New Roman" w:hAnsi="Times New Roman"/>
          <w:color w:val="000000"/>
          <w:sz w:val="28"/>
        </w:rPr>
        <w:t xml:space="preserve"> Под прочими налогами понимаются транспортный налог и налог на имущество.</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Транспортным налогом облагаются те организации, которые имеют на своём балансе транспортные средства. Именно их стоимость и мощность двигателя – показатели, по которым рассчитывается налог.</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 xml:space="preserve">Налог на имущество рассчитывается исходя из среднегодовой стоимости имеющегося на балансе имущества, его ставка – </w:t>
      </w:r>
      <w:r w:rsidR="008722C1" w:rsidRPr="00211D32">
        <w:rPr>
          <w:rFonts w:ascii="Times New Roman" w:hAnsi="Times New Roman"/>
          <w:color w:val="000000"/>
          <w:sz w:val="28"/>
        </w:rPr>
        <w:t>2%</w:t>
      </w:r>
      <w:r w:rsidRPr="00211D32">
        <w:rPr>
          <w:rFonts w:ascii="Times New Roman" w:hAnsi="Times New Roman"/>
          <w:color w:val="000000"/>
          <w:sz w:val="28"/>
        </w:rPr>
        <w:t>. В журналах, как и в остальных налогах, отражаются начисления и уплаты по каждому виду налогов.</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 xml:space="preserve">5. «Расчеты по обязательному социальному страхованию от несчастных случаев на производстве и профессиональных заболеваний». Федеральным законом от 02 января 2000 года </w:t>
      </w:r>
      <w:r w:rsidR="008722C1" w:rsidRPr="00211D32">
        <w:rPr>
          <w:rFonts w:ascii="Times New Roman" w:hAnsi="Times New Roman"/>
          <w:color w:val="000000"/>
          <w:sz w:val="28"/>
        </w:rPr>
        <w:t>№1</w:t>
      </w:r>
      <w:r w:rsidRPr="00211D32">
        <w:rPr>
          <w:rFonts w:ascii="Times New Roman" w:hAnsi="Times New Roman"/>
          <w:color w:val="000000"/>
          <w:sz w:val="28"/>
        </w:rPr>
        <w:t>0</w:t>
      </w:r>
      <w:r w:rsidR="008722C1" w:rsidRPr="00211D32">
        <w:rPr>
          <w:rFonts w:ascii="Times New Roman" w:hAnsi="Times New Roman"/>
          <w:color w:val="000000"/>
          <w:sz w:val="28"/>
        </w:rPr>
        <w:noBreakHyphen/>
        <w:t>Ф</w:t>
      </w:r>
      <w:r w:rsidRPr="00211D32">
        <w:rPr>
          <w:rFonts w:ascii="Times New Roman" w:hAnsi="Times New Roman"/>
          <w:color w:val="000000"/>
          <w:sz w:val="28"/>
        </w:rPr>
        <w:t xml:space="preserve">З </w:t>
      </w:r>
      <w:r w:rsidR="008722C1" w:rsidRPr="00211D32">
        <w:rPr>
          <w:rFonts w:ascii="Times New Roman" w:hAnsi="Times New Roman"/>
          <w:color w:val="000000"/>
          <w:sz w:val="28"/>
        </w:rPr>
        <w:t>«О</w:t>
      </w:r>
      <w:r w:rsidRPr="00211D32">
        <w:rPr>
          <w:rFonts w:ascii="Times New Roman" w:hAnsi="Times New Roman"/>
          <w:color w:val="000000"/>
          <w:sz w:val="28"/>
        </w:rPr>
        <w:t xml:space="preserve"> страховых взносах на обязательное социальное страхование от несчастных случаев на производстве и профессиональных заболеваний на 2000 год</w:t>
      </w:r>
      <w:r w:rsidR="008722C1" w:rsidRPr="00211D32">
        <w:rPr>
          <w:rFonts w:ascii="Times New Roman" w:hAnsi="Times New Roman"/>
          <w:color w:val="000000"/>
          <w:sz w:val="28"/>
        </w:rPr>
        <w:t xml:space="preserve">» </w:t>
      </w:r>
      <w:r w:rsidRPr="00211D32">
        <w:rPr>
          <w:rFonts w:ascii="Times New Roman" w:hAnsi="Times New Roman"/>
          <w:color w:val="000000"/>
          <w:sz w:val="28"/>
        </w:rPr>
        <w:t>определена обязанность учреждений по производству отчислений на обязательное социальное страхование от несчастных случаев на производстве и профессиональных заболеваний. В соответствии с Правилами отнесения отраслей экономики к классу профессионального риска бюджетные учреждения отнесены к первому классу профессионального риска, которому соответствует тариф взносов в размере 0,</w:t>
      </w:r>
      <w:r w:rsidR="008722C1" w:rsidRPr="00211D32">
        <w:rPr>
          <w:rFonts w:ascii="Times New Roman" w:hAnsi="Times New Roman"/>
          <w:color w:val="000000"/>
          <w:sz w:val="28"/>
        </w:rPr>
        <w:t>2%</w:t>
      </w:r>
      <w:r w:rsidRPr="00211D32">
        <w:rPr>
          <w:rFonts w:ascii="Times New Roman" w:hAnsi="Times New Roman"/>
          <w:color w:val="000000"/>
          <w:sz w:val="28"/>
        </w:rPr>
        <w:t>. Суммы отчислений на обязательное социальное страхование от несчастных случаев и профессиональных заболеваний зачисляются на счета фонда социального страхования РФ.</w:t>
      </w:r>
    </w:p>
    <w:p w:rsidR="00D41A6D" w:rsidRPr="00211D32" w:rsidRDefault="00D41A6D" w:rsidP="008722C1">
      <w:pPr>
        <w:pStyle w:val="ConsNormal"/>
        <w:widowControl/>
        <w:spacing w:line="360" w:lineRule="auto"/>
        <w:ind w:firstLine="709"/>
        <w:jc w:val="both"/>
        <w:rPr>
          <w:rFonts w:ascii="Times New Roman" w:hAnsi="Times New Roman"/>
          <w:color w:val="000000"/>
          <w:sz w:val="28"/>
        </w:rPr>
      </w:pPr>
      <w:r w:rsidRPr="00211D32">
        <w:rPr>
          <w:rFonts w:ascii="Times New Roman" w:hAnsi="Times New Roman"/>
          <w:color w:val="000000"/>
          <w:sz w:val="28"/>
        </w:rPr>
        <w:t>Аналитический учёт ведётся по отчислениям на каждого сотрудника в отдельности.</w:t>
      </w:r>
    </w:p>
    <w:p w:rsidR="00D41A6D" w:rsidRPr="00211D32" w:rsidRDefault="008722C1" w:rsidP="008722C1">
      <w:pPr>
        <w:pStyle w:val="a3"/>
        <w:ind w:right="0" w:firstLine="709"/>
        <w:rPr>
          <w:color w:val="000000"/>
        </w:rPr>
      </w:pPr>
      <w:r w:rsidRPr="00211D32">
        <w:rPr>
          <w:color w:val="000000"/>
        </w:rPr>
        <w:t>«</w:t>
      </w:r>
      <w:r w:rsidRPr="00211D32">
        <w:rPr>
          <w:b/>
          <w:color w:val="000000"/>
        </w:rPr>
        <w:t>Расчеты с прочими дебиторами и кредиторами</w:t>
      </w:r>
      <w:r w:rsidRPr="00211D32">
        <w:rPr>
          <w:color w:val="000000"/>
        </w:rPr>
        <w:t xml:space="preserve">» </w:t>
      </w:r>
      <w:r w:rsidR="00D41A6D" w:rsidRPr="00211D32">
        <w:rPr>
          <w:color w:val="000000"/>
        </w:rPr>
        <w:t>в журнале учитываются расчеты с прочими дебиторами и кредиторами. Аналитический учет расчетов с прочими дебиторами и кредиторами ведется по каждому контрагенту в отдельности.</w:t>
      </w:r>
    </w:p>
    <w:p w:rsidR="00D41A6D" w:rsidRPr="00211D32" w:rsidRDefault="008722C1" w:rsidP="008722C1">
      <w:pPr>
        <w:pStyle w:val="a3"/>
        <w:ind w:right="0" w:firstLine="709"/>
        <w:rPr>
          <w:color w:val="000000"/>
        </w:rPr>
      </w:pPr>
      <w:r w:rsidRPr="00211D32">
        <w:rPr>
          <w:color w:val="000000"/>
        </w:rPr>
        <w:t>«</w:t>
      </w:r>
      <w:r w:rsidRPr="00211D32">
        <w:rPr>
          <w:b/>
          <w:color w:val="000000"/>
        </w:rPr>
        <w:t>Расчеты в порядке плановых платежей</w:t>
      </w:r>
      <w:r w:rsidRPr="00211D32">
        <w:rPr>
          <w:color w:val="000000"/>
        </w:rPr>
        <w:t xml:space="preserve">» </w:t>
      </w:r>
      <w:r w:rsidR="00D41A6D" w:rsidRPr="00211D32">
        <w:rPr>
          <w:color w:val="000000"/>
        </w:rPr>
        <w:t>учитываются расчеты с поставщиками, осуществляемые не по каждой отдельной сделке, а путем периодического перечисления средств в сроки и размерах, заранее согласованных сторонами.</w:t>
      </w:r>
    </w:p>
    <w:p w:rsidR="00D41A6D" w:rsidRPr="00211D32" w:rsidRDefault="00D41A6D" w:rsidP="008722C1">
      <w:pPr>
        <w:pStyle w:val="a3"/>
        <w:ind w:right="0" w:firstLine="709"/>
        <w:rPr>
          <w:color w:val="000000"/>
        </w:rPr>
      </w:pPr>
    </w:p>
    <w:p w:rsidR="00D41A6D" w:rsidRPr="00211D32" w:rsidRDefault="00D41A6D" w:rsidP="008722C1">
      <w:pPr>
        <w:spacing w:line="360" w:lineRule="auto"/>
        <w:ind w:firstLine="709"/>
        <w:jc w:val="both"/>
        <w:rPr>
          <w:b/>
          <w:color w:val="000000"/>
          <w:sz w:val="28"/>
        </w:rPr>
      </w:pPr>
      <w:r w:rsidRPr="00211D32">
        <w:rPr>
          <w:b/>
          <w:color w:val="000000"/>
          <w:sz w:val="28"/>
        </w:rPr>
        <w:t>1.3 Отчетность организации</w:t>
      </w:r>
    </w:p>
    <w:p w:rsidR="00D41A6D" w:rsidRPr="00211D32" w:rsidRDefault="00D41A6D" w:rsidP="008722C1">
      <w:pPr>
        <w:spacing w:line="360" w:lineRule="auto"/>
        <w:ind w:firstLine="709"/>
        <w:jc w:val="both"/>
        <w:rPr>
          <w:color w:val="000000"/>
          <w:sz w:val="28"/>
        </w:rPr>
      </w:pPr>
    </w:p>
    <w:p w:rsidR="00D41A6D" w:rsidRPr="00211D32" w:rsidRDefault="00D41A6D" w:rsidP="008722C1">
      <w:pPr>
        <w:pStyle w:val="a3"/>
        <w:ind w:right="0" w:firstLine="709"/>
        <w:rPr>
          <w:color w:val="000000"/>
        </w:rPr>
      </w:pPr>
      <w:r w:rsidRPr="00211D32">
        <w:rPr>
          <w:color w:val="000000"/>
        </w:rPr>
        <w:t xml:space="preserve">Порядок составления и представления бюджетными учреждениями бухгалтерской отчетности регулируется Приказом Минфина России от 15 июня 2000 года </w:t>
      </w:r>
      <w:r w:rsidR="008722C1" w:rsidRPr="00211D32">
        <w:rPr>
          <w:color w:val="000000"/>
        </w:rPr>
        <w:t>№5</w:t>
      </w:r>
      <w:r w:rsidRPr="00211D32">
        <w:rPr>
          <w:color w:val="000000"/>
        </w:rPr>
        <w:t>4н, которым утверждена Инструкция о годовой, квартальной и месячной бухгалтерской отчетности бюджетных учреждений, получающих финансирование из бюджета в соответствии с бюджетной росписью.</w:t>
      </w:r>
    </w:p>
    <w:p w:rsidR="00D41A6D" w:rsidRPr="00211D32" w:rsidRDefault="00D41A6D" w:rsidP="008722C1">
      <w:pPr>
        <w:pStyle w:val="a3"/>
        <w:ind w:right="0" w:firstLine="709"/>
        <w:rPr>
          <w:color w:val="000000"/>
        </w:rPr>
      </w:pPr>
      <w:r w:rsidRPr="00211D32">
        <w:rPr>
          <w:color w:val="000000"/>
        </w:rPr>
        <w:t>Отчетность учреждения представляет собой систему показателей, характеризующих условия и результаты его работы за определенный период. Составление отчетности – завершающий этап учетного процесса. Она составляется по данным бухгалтерского, статистического и оперативного учета.</w:t>
      </w:r>
    </w:p>
    <w:p w:rsidR="00D41A6D" w:rsidRPr="00211D32" w:rsidRDefault="00D41A6D" w:rsidP="008722C1">
      <w:pPr>
        <w:spacing w:line="360" w:lineRule="auto"/>
        <w:ind w:firstLine="709"/>
        <w:jc w:val="both"/>
        <w:rPr>
          <w:color w:val="000000"/>
          <w:sz w:val="28"/>
        </w:rPr>
      </w:pPr>
      <w:r w:rsidRPr="00211D32">
        <w:rPr>
          <w:color w:val="000000"/>
          <w:sz w:val="28"/>
        </w:rPr>
        <w:t xml:space="preserve">Бухгалтерская отчетность бюджетных учреждений, являясь заключительной стадией учетного процесса бюджетных учреждений, представляет собой исключительный по важности источник информации для законодателей, налогоплательщиков, главных распорядителей о том, на какие цели были израсходованы государственные средства, как выполнен основной финансовый план государства или муниципального образования. На основе анализа сводной отчетности об исполнении федерального бюджета, составляемой органом, ответственным за исполнение соответствующего бюджета, пользователи информации могут сделать вывод о качественных характеристиках результатов исполнения бюджета соответствующего уровня. В то же время внутри года </w:t>
      </w:r>
      <w:r w:rsidR="008722C1" w:rsidRPr="00211D32">
        <w:rPr>
          <w:color w:val="000000"/>
          <w:sz w:val="28"/>
        </w:rPr>
        <w:t xml:space="preserve">– </w:t>
      </w:r>
      <w:r w:rsidRPr="00211D32">
        <w:rPr>
          <w:color w:val="000000"/>
          <w:sz w:val="28"/>
        </w:rPr>
        <w:t xml:space="preserve">при формировании квартальных отчетов </w:t>
      </w:r>
      <w:r w:rsidR="008722C1" w:rsidRPr="00211D32">
        <w:rPr>
          <w:color w:val="000000"/>
          <w:sz w:val="28"/>
        </w:rPr>
        <w:t xml:space="preserve">– </w:t>
      </w:r>
      <w:r w:rsidRPr="00211D32">
        <w:rPr>
          <w:color w:val="000000"/>
          <w:sz w:val="28"/>
        </w:rPr>
        <w:t>первостепенное значение приобретает показатель финансирования расходов, характеризующий выполнение государством, муниципальными образованиями в лице исполнительных органов возложенных на них обязанностей перед бюджетными учреждениями и иными получателями средств бюджета. Данные по финансированию от кассовых расходов будут отличаться на сумму остатков на лицевых (бюджетных) счетах распорядителей и получателей бюджетных средств.</w:t>
      </w:r>
    </w:p>
    <w:p w:rsidR="00D41A6D" w:rsidRPr="00211D32" w:rsidRDefault="00D41A6D" w:rsidP="008722C1">
      <w:pPr>
        <w:pStyle w:val="a3"/>
        <w:ind w:right="0" w:firstLine="709"/>
        <w:rPr>
          <w:color w:val="000000"/>
        </w:rPr>
      </w:pPr>
      <w:r w:rsidRPr="00211D32">
        <w:rPr>
          <w:color w:val="000000"/>
        </w:rPr>
        <w:t>Баланс бюджетного учреждения построен по односторонней форме.</w:t>
      </w:r>
    </w:p>
    <w:p w:rsidR="00D41A6D" w:rsidRPr="00211D32" w:rsidRDefault="00D41A6D" w:rsidP="008722C1">
      <w:pPr>
        <w:pStyle w:val="a3"/>
        <w:ind w:right="0" w:firstLine="709"/>
        <w:rPr>
          <w:color w:val="000000"/>
        </w:rPr>
      </w:pPr>
      <w:r w:rsidRPr="00211D32">
        <w:rPr>
          <w:color w:val="000000"/>
        </w:rPr>
        <w:t xml:space="preserve">Несмотря на отраслевые особенности бюджетных организаций, все они составляют балансы исполнения сметы доходов и расходов в строгом соответствии с Положением по ведению бухгалтерского учета и бухгалтерской отчетности в РФ от 29 июля 1998 года </w:t>
      </w:r>
      <w:r w:rsidR="008722C1" w:rsidRPr="00211D32">
        <w:rPr>
          <w:color w:val="000000"/>
        </w:rPr>
        <w:t>№3</w:t>
      </w:r>
      <w:r w:rsidRPr="00211D32">
        <w:rPr>
          <w:color w:val="000000"/>
        </w:rPr>
        <w:t xml:space="preserve">4н и письмом Министерства финансов РФ от 15 февраля 1993 года </w:t>
      </w:r>
      <w:r w:rsidR="008722C1" w:rsidRPr="00211D32">
        <w:rPr>
          <w:color w:val="000000"/>
        </w:rPr>
        <w:t>№1</w:t>
      </w:r>
      <w:r w:rsidRPr="00211D32">
        <w:rPr>
          <w:color w:val="000000"/>
        </w:rPr>
        <w:t xml:space="preserve">2 </w:t>
      </w:r>
      <w:r w:rsidR="008722C1" w:rsidRPr="00211D32">
        <w:rPr>
          <w:color w:val="000000"/>
        </w:rPr>
        <w:t>«О</w:t>
      </w:r>
      <w:r w:rsidRPr="00211D32">
        <w:rPr>
          <w:color w:val="000000"/>
        </w:rPr>
        <w:t xml:space="preserve"> порядке составления</w:t>
      </w:r>
      <w:r w:rsidR="008722C1" w:rsidRPr="00211D32">
        <w:rPr>
          <w:color w:val="000000"/>
        </w:rPr>
        <w:t xml:space="preserve"> </w:t>
      </w:r>
      <w:r w:rsidRPr="00211D32">
        <w:rPr>
          <w:color w:val="000000"/>
        </w:rPr>
        <w:t>годовой, квартальной и месячной бухгалтерской отчетности учреждениями и организациями, состоящими на бюджете</w:t>
      </w:r>
      <w:r w:rsidR="008722C1" w:rsidRPr="00211D32">
        <w:rPr>
          <w:color w:val="000000"/>
        </w:rPr>
        <w:t xml:space="preserve">» </w:t>
      </w:r>
      <w:r w:rsidRPr="00211D32">
        <w:rPr>
          <w:color w:val="000000"/>
        </w:rPr>
        <w:t>(с изменениями и дополнениями от 03 августа 1993 года, 25 июля 1994 года, 27 июня 1995 года, 26 августа 1997 года). Эти документы определяют единый порядок организации бухгалтерского учета, ведения счетов текущего учета, составления сводных годовых отчетов, заполнения форм годовой квартальной и месячной отчетности, а также единый порядок представления и утверждения бухгалтерских отчетов и балансов, оценки их статей и проведения инвентаризации статей баланса.</w:t>
      </w:r>
    </w:p>
    <w:p w:rsidR="00D41A6D" w:rsidRPr="00211D32" w:rsidRDefault="00D41A6D" w:rsidP="008722C1">
      <w:pPr>
        <w:pStyle w:val="a3"/>
        <w:ind w:right="0" w:firstLine="709"/>
        <w:rPr>
          <w:color w:val="000000"/>
        </w:rPr>
      </w:pPr>
      <w:r w:rsidRPr="00211D32">
        <w:rPr>
          <w:color w:val="000000"/>
        </w:rPr>
        <w:t>Баланс исполнения сметы доходов и расходов является основным отчетным документом, необходимым для управления финансовой и хозяйственной деятельностью бюджетного учреждения, ее анализа, контроля за исполнением по назначению предоставленных учреждению средств. По данным баланса можно определить, как уменьшаются материальные запасы, сокращается дебиторская задолженность, наличие которой указывает на несвоевременность платежей между организациями. В балансе виден размер фактически произведенных учреждением расходов по бюджету.</w:t>
      </w:r>
    </w:p>
    <w:p w:rsidR="00D41A6D" w:rsidRPr="00211D32" w:rsidRDefault="00D41A6D" w:rsidP="008722C1">
      <w:pPr>
        <w:spacing w:line="360" w:lineRule="auto"/>
        <w:ind w:firstLine="709"/>
        <w:jc w:val="both"/>
        <w:rPr>
          <w:color w:val="000000"/>
          <w:sz w:val="28"/>
        </w:rPr>
      </w:pPr>
      <w:r w:rsidRPr="00211D32">
        <w:rPr>
          <w:color w:val="000000"/>
          <w:sz w:val="28"/>
        </w:rPr>
        <w:t>Бухгалтерский баланс составляется на основе проверенных бухгалтерских записей, подтвержденных оправдательными документами. До составления баланса обязательна</w:t>
      </w:r>
      <w:r w:rsidR="008722C1" w:rsidRPr="00211D32">
        <w:rPr>
          <w:color w:val="000000"/>
          <w:sz w:val="28"/>
        </w:rPr>
        <w:t xml:space="preserve"> </w:t>
      </w:r>
      <w:r w:rsidRPr="00211D32">
        <w:rPr>
          <w:color w:val="000000"/>
          <w:sz w:val="28"/>
        </w:rPr>
        <w:t>сверка записей в учете оборотов и остатков по аналитическим счетам с оборотами и остатками по синтетическим счетам.</w:t>
      </w:r>
    </w:p>
    <w:p w:rsidR="00D41A6D" w:rsidRPr="00211D32" w:rsidRDefault="00D41A6D" w:rsidP="008722C1">
      <w:pPr>
        <w:spacing w:line="360" w:lineRule="auto"/>
        <w:ind w:firstLine="709"/>
        <w:jc w:val="both"/>
        <w:rPr>
          <w:color w:val="000000"/>
          <w:sz w:val="28"/>
        </w:rPr>
      </w:pPr>
      <w:r w:rsidRPr="00211D32">
        <w:rPr>
          <w:color w:val="000000"/>
          <w:sz w:val="28"/>
        </w:rPr>
        <w:t>Годовой и квартальные отчеты представляются в сброшюрованном виде с оглавлением. Страницы отчетов нумеруются. Баланс исполнения сметы расходов, все формы отчетности и объяснительные записки к годовому и квартальным отчетам подписываются руководителем учреждения, главным бухгалтером и руководителем планово-финансовой службы.</w:t>
      </w:r>
    </w:p>
    <w:p w:rsidR="00D41A6D" w:rsidRPr="00211D32" w:rsidRDefault="00D41A6D" w:rsidP="008722C1">
      <w:pPr>
        <w:pStyle w:val="a3"/>
        <w:ind w:right="0" w:firstLine="709"/>
        <w:rPr>
          <w:color w:val="000000"/>
        </w:rPr>
      </w:pPr>
      <w:r w:rsidRPr="00211D32">
        <w:rPr>
          <w:color w:val="000000"/>
        </w:rPr>
        <w:t xml:space="preserve">Кроме представления бухгалтерской отчетности действующее законодательство возлагает на бюджетную организацию обязанности по представлению государственной статистической отчетности. Порядок представления данной отчетности регламентируется положением о порядке предоставления государственной статистической отчетности в РФ, утвержденным постановлением Госкомстата России от 14 августа 1992 года </w:t>
      </w:r>
      <w:r w:rsidR="008722C1" w:rsidRPr="00211D32">
        <w:rPr>
          <w:color w:val="000000"/>
        </w:rPr>
        <w:t>№1</w:t>
      </w:r>
      <w:r w:rsidRPr="00211D32">
        <w:rPr>
          <w:color w:val="000000"/>
        </w:rPr>
        <w:t>30.</w:t>
      </w:r>
    </w:p>
    <w:p w:rsidR="00D41A6D" w:rsidRPr="00211D32" w:rsidRDefault="00D41A6D" w:rsidP="008722C1">
      <w:pPr>
        <w:pStyle w:val="a3"/>
        <w:ind w:right="0" w:firstLine="709"/>
        <w:rPr>
          <w:color w:val="000000"/>
        </w:rPr>
      </w:pPr>
      <w:r w:rsidRPr="00211D32">
        <w:rPr>
          <w:color w:val="000000"/>
        </w:rPr>
        <w:t>Отчетность представляется по месту регистрации учреждения в территориальных органах государственной статистики в сроки и по формам, утверждаемым постановлениями Госкомстата России.</w:t>
      </w:r>
    </w:p>
    <w:p w:rsidR="00D41A6D" w:rsidRPr="00211D32" w:rsidRDefault="00D41A6D" w:rsidP="008722C1">
      <w:pPr>
        <w:spacing w:line="360" w:lineRule="auto"/>
        <w:ind w:firstLine="709"/>
        <w:jc w:val="both"/>
        <w:rPr>
          <w:color w:val="000000"/>
          <w:sz w:val="28"/>
        </w:rPr>
      </w:pPr>
      <w:r w:rsidRPr="00211D32">
        <w:rPr>
          <w:color w:val="000000"/>
          <w:sz w:val="28"/>
        </w:rPr>
        <w:t>Бухгалтерская</w:t>
      </w:r>
      <w:r w:rsidR="008722C1" w:rsidRPr="00211D32">
        <w:rPr>
          <w:color w:val="000000"/>
          <w:sz w:val="28"/>
        </w:rPr>
        <w:t xml:space="preserve"> </w:t>
      </w:r>
      <w:r w:rsidRPr="00211D32">
        <w:rPr>
          <w:color w:val="000000"/>
          <w:sz w:val="28"/>
        </w:rPr>
        <w:t>отчетность</w:t>
      </w:r>
      <w:r w:rsidR="008722C1" w:rsidRPr="00211D32">
        <w:rPr>
          <w:color w:val="000000"/>
          <w:sz w:val="28"/>
        </w:rPr>
        <w:t xml:space="preserve"> </w:t>
      </w:r>
      <w:r w:rsidRPr="00211D32">
        <w:rPr>
          <w:color w:val="000000"/>
          <w:sz w:val="28"/>
        </w:rPr>
        <w:t>подписывается</w:t>
      </w:r>
      <w:r w:rsidR="008722C1" w:rsidRPr="00211D32">
        <w:rPr>
          <w:color w:val="000000"/>
          <w:sz w:val="28"/>
        </w:rPr>
        <w:t xml:space="preserve"> </w:t>
      </w:r>
      <w:r w:rsidRPr="00211D32">
        <w:rPr>
          <w:color w:val="000000"/>
          <w:sz w:val="28"/>
        </w:rPr>
        <w:t>руководителем</w:t>
      </w:r>
      <w:r w:rsidR="008722C1" w:rsidRPr="00211D32">
        <w:rPr>
          <w:color w:val="000000"/>
          <w:sz w:val="28"/>
        </w:rPr>
        <w:t xml:space="preserve"> </w:t>
      </w:r>
      <w:r w:rsidRPr="00211D32">
        <w:rPr>
          <w:color w:val="000000"/>
          <w:sz w:val="28"/>
        </w:rPr>
        <w:t>и</w:t>
      </w:r>
    </w:p>
    <w:p w:rsidR="00D41A6D" w:rsidRPr="00211D32" w:rsidRDefault="00D41A6D" w:rsidP="008722C1">
      <w:pPr>
        <w:spacing w:line="360" w:lineRule="auto"/>
        <w:ind w:firstLine="709"/>
        <w:jc w:val="both"/>
        <w:rPr>
          <w:color w:val="000000"/>
          <w:sz w:val="28"/>
        </w:rPr>
      </w:pPr>
      <w:r w:rsidRPr="00211D32">
        <w:rPr>
          <w:color w:val="000000"/>
          <w:sz w:val="28"/>
        </w:rPr>
        <w:t>главным</w:t>
      </w:r>
      <w:r w:rsidR="008722C1" w:rsidRPr="00211D32">
        <w:rPr>
          <w:color w:val="000000"/>
          <w:sz w:val="28"/>
        </w:rPr>
        <w:t xml:space="preserve"> </w:t>
      </w:r>
      <w:r w:rsidRPr="00211D32">
        <w:rPr>
          <w:color w:val="000000"/>
          <w:sz w:val="28"/>
        </w:rPr>
        <w:t>бухгалтером</w:t>
      </w:r>
      <w:r w:rsidR="008722C1" w:rsidRPr="00211D32">
        <w:rPr>
          <w:color w:val="000000"/>
          <w:sz w:val="28"/>
        </w:rPr>
        <w:t xml:space="preserve"> </w:t>
      </w:r>
      <w:r w:rsidRPr="00211D32">
        <w:rPr>
          <w:color w:val="000000"/>
          <w:sz w:val="28"/>
        </w:rPr>
        <w:t>главного</w:t>
      </w:r>
      <w:r w:rsidR="008722C1" w:rsidRPr="00211D32">
        <w:rPr>
          <w:color w:val="000000"/>
          <w:sz w:val="28"/>
        </w:rPr>
        <w:t xml:space="preserve"> </w:t>
      </w:r>
      <w:r w:rsidRPr="00211D32">
        <w:rPr>
          <w:color w:val="000000"/>
          <w:sz w:val="28"/>
        </w:rPr>
        <w:t>распорядителя,</w:t>
      </w:r>
      <w:r w:rsidR="008722C1" w:rsidRPr="00211D32">
        <w:rPr>
          <w:color w:val="000000"/>
          <w:sz w:val="28"/>
        </w:rPr>
        <w:t xml:space="preserve"> </w:t>
      </w:r>
      <w:r w:rsidRPr="00211D32">
        <w:rPr>
          <w:color w:val="000000"/>
          <w:sz w:val="28"/>
        </w:rPr>
        <w:t>распорядителя</w:t>
      </w:r>
      <w:r w:rsidR="008722C1" w:rsidRPr="00211D32">
        <w:rPr>
          <w:color w:val="000000"/>
          <w:sz w:val="28"/>
        </w:rPr>
        <w:t xml:space="preserve"> </w:t>
      </w:r>
      <w:r w:rsidRPr="00211D32">
        <w:rPr>
          <w:color w:val="000000"/>
          <w:sz w:val="28"/>
        </w:rPr>
        <w:t>или получателя средств,</w:t>
      </w:r>
      <w:r w:rsidR="008722C1" w:rsidRPr="00211D32">
        <w:rPr>
          <w:color w:val="000000"/>
          <w:sz w:val="28"/>
        </w:rPr>
        <w:t xml:space="preserve"> </w:t>
      </w:r>
      <w:r w:rsidRPr="00211D32">
        <w:rPr>
          <w:color w:val="000000"/>
          <w:sz w:val="28"/>
        </w:rPr>
        <w:t>а при наличии в штате финансово</w:t>
      </w:r>
      <w:r w:rsidR="008722C1" w:rsidRPr="00211D32">
        <w:rPr>
          <w:color w:val="000000"/>
          <w:sz w:val="28"/>
        </w:rPr>
        <w:t xml:space="preserve"> – </w:t>
      </w:r>
      <w:r w:rsidRPr="00211D32">
        <w:rPr>
          <w:color w:val="000000"/>
          <w:sz w:val="28"/>
        </w:rPr>
        <w:t>экономических служб подписывается руководителями этих служб.</w:t>
      </w:r>
    </w:p>
    <w:p w:rsidR="00D41A6D" w:rsidRPr="00211D32" w:rsidRDefault="00D41A6D" w:rsidP="008722C1">
      <w:pPr>
        <w:pStyle w:val="a3"/>
        <w:ind w:right="0" w:firstLine="709"/>
        <w:rPr>
          <w:color w:val="000000"/>
        </w:rPr>
      </w:pPr>
      <w:r w:rsidRPr="00211D32">
        <w:rPr>
          <w:color w:val="000000"/>
        </w:rPr>
        <w:t>Учитывая ту ответственность, которая лежит на органах, обеспечивающих исполнение бюджета соответствующего уровня (Минфин России, органы федерального казначейства, финансовые органы) в части формирования отчета об исполнении бюджетов, им предоставлено право применять меры принуждения к главным распорядителям, распорядителям и получателям бюджетных средств, не соблюдающим установленный порядок формирования и представления бухгалтерской отчетности об исполнении смет доходов и расходов, вплоть до приостановления финансирования.</w:t>
      </w:r>
    </w:p>
    <w:p w:rsid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D41A6D" w:rsidRPr="00211D32" w:rsidRDefault="00D41A6D" w:rsidP="008722C1">
      <w:pPr>
        <w:pStyle w:val="1"/>
        <w:keepNext w:val="0"/>
        <w:spacing w:before="0" w:after="0" w:line="360" w:lineRule="auto"/>
        <w:ind w:firstLine="709"/>
        <w:jc w:val="both"/>
        <w:rPr>
          <w:rFonts w:ascii="Times New Roman" w:hAnsi="Times New Roman" w:cs="Times New Roman"/>
          <w:color w:val="000000"/>
          <w:sz w:val="28"/>
        </w:rPr>
      </w:pPr>
      <w:r w:rsidRPr="00211D32">
        <w:rPr>
          <w:rFonts w:ascii="Times New Roman" w:hAnsi="Times New Roman" w:cs="Times New Roman"/>
          <w:color w:val="000000"/>
          <w:sz w:val="28"/>
        </w:rPr>
        <w:br w:type="page"/>
      </w:r>
      <w:bookmarkStart w:id="4" w:name="_Toc194649452"/>
      <w:r w:rsidRPr="00211D32">
        <w:rPr>
          <w:rFonts w:ascii="Times New Roman" w:hAnsi="Times New Roman" w:cs="Times New Roman"/>
          <w:color w:val="000000"/>
          <w:sz w:val="28"/>
        </w:rPr>
        <w:t>2. Анализ процесса финансирования образовательных учреждений</w:t>
      </w:r>
      <w:bookmarkEnd w:id="4"/>
    </w:p>
    <w:p w:rsidR="00D41A6D" w:rsidRPr="00211D32" w:rsidRDefault="00D41A6D" w:rsidP="008722C1">
      <w:pPr>
        <w:spacing w:line="360" w:lineRule="auto"/>
        <w:ind w:firstLine="709"/>
        <w:jc w:val="both"/>
        <w:rPr>
          <w:color w:val="000000"/>
          <w:sz w:val="28"/>
        </w:rPr>
      </w:pPr>
    </w:p>
    <w:p w:rsidR="00D41A6D" w:rsidRPr="00211D32" w:rsidRDefault="00211D32" w:rsidP="008722C1">
      <w:pPr>
        <w:pStyle w:val="20"/>
        <w:keepNext w:val="0"/>
        <w:spacing w:before="0" w:after="0" w:line="360" w:lineRule="auto"/>
        <w:ind w:firstLine="709"/>
        <w:jc w:val="both"/>
        <w:rPr>
          <w:rFonts w:ascii="Times New Roman" w:hAnsi="Times New Roman" w:cs="Times New Roman"/>
          <w:i w:val="0"/>
          <w:color w:val="000000"/>
        </w:rPr>
      </w:pPr>
      <w:bookmarkStart w:id="5" w:name="_Toc194649453"/>
      <w:r w:rsidRPr="00211D32">
        <w:rPr>
          <w:rFonts w:ascii="Times New Roman" w:hAnsi="Times New Roman" w:cs="Times New Roman"/>
          <w:i w:val="0"/>
          <w:color w:val="000000"/>
        </w:rPr>
        <w:t>2.1</w:t>
      </w:r>
      <w:r w:rsidR="00D41A6D" w:rsidRPr="00211D32">
        <w:rPr>
          <w:rFonts w:ascii="Times New Roman" w:hAnsi="Times New Roman" w:cs="Times New Roman"/>
          <w:i w:val="0"/>
          <w:color w:val="000000"/>
        </w:rPr>
        <w:t xml:space="preserve"> Структура отдела образования, его цели, функции, задачи</w:t>
      </w:r>
      <w:bookmarkEnd w:id="5"/>
    </w:p>
    <w:p w:rsidR="00D41A6D" w:rsidRPr="00211D32" w:rsidRDefault="00D41A6D" w:rsidP="008722C1">
      <w:pPr>
        <w:pStyle w:val="32"/>
        <w:spacing w:after="0" w:line="360" w:lineRule="auto"/>
        <w:ind w:firstLine="709"/>
        <w:jc w:val="both"/>
        <w:rPr>
          <w:color w:val="000000"/>
          <w:sz w:val="28"/>
        </w:rPr>
      </w:pPr>
    </w:p>
    <w:p w:rsidR="008722C1" w:rsidRPr="00211D32" w:rsidRDefault="00D41A6D" w:rsidP="008722C1">
      <w:pPr>
        <w:pStyle w:val="aa"/>
        <w:spacing w:after="0" w:line="360" w:lineRule="auto"/>
        <w:ind w:firstLine="709"/>
        <w:jc w:val="both"/>
        <w:rPr>
          <w:color w:val="000000"/>
          <w:sz w:val="28"/>
          <w:szCs w:val="28"/>
        </w:rPr>
      </w:pPr>
      <w:r w:rsidRPr="00211D32">
        <w:rPr>
          <w:color w:val="000000"/>
          <w:sz w:val="28"/>
          <w:szCs w:val="28"/>
        </w:rPr>
        <w:t>В аналитической части сначала необходимо остановиться непосредственно на структуре отдела образования, его функциям и задачам.</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В соответствии с Положением об отделе образования:</w:t>
      </w:r>
    </w:p>
    <w:p w:rsidR="008722C1"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xml:space="preserve">отдел народного образования является структурным подразделением Администрации Колпинского района </w:t>
      </w:r>
      <w:r w:rsidR="008722C1" w:rsidRPr="00211D32">
        <w:rPr>
          <w:color w:val="000000"/>
          <w:sz w:val="28"/>
          <w:szCs w:val="28"/>
        </w:rPr>
        <w:t>г. Санкт</w:t>
      </w:r>
      <w:r w:rsidRPr="00211D32">
        <w:rPr>
          <w:color w:val="000000"/>
          <w:sz w:val="28"/>
          <w:szCs w:val="28"/>
        </w:rPr>
        <w:t>-Петербурга.</w:t>
      </w:r>
    </w:p>
    <w:p w:rsidR="008722C1"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Имеет гербовую печать, штамп.</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Деятельность отдела образования направлена на обеспечение реализации Федеральной программы развития образования, государственных образовательных стандартов, функционирования системы образования города Санкт-Петербурга на уровне государственных нормативов.</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Главной задачей деятельности отдела народного образования является обеспечение соблюдения и исполнения законодательства РФ, нормативно-правовых актов муниципальными образовательными учреждениями в области образования в целях:</w:t>
      </w:r>
    </w:p>
    <w:p w:rsidR="00D41A6D" w:rsidRPr="00211D32" w:rsidRDefault="008722C1"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w:t>
      </w:r>
      <w:r w:rsidR="00D41A6D" w:rsidRPr="00211D32">
        <w:rPr>
          <w:color w:val="000000"/>
          <w:sz w:val="28"/>
          <w:szCs w:val="28"/>
        </w:rPr>
        <w:t>реализации принципов государственной политики в области образования;</w:t>
      </w:r>
      <w:r w:rsidR="00D41A6D" w:rsidRPr="00211D32">
        <w:rPr>
          <w:color w:val="000000"/>
          <w:sz w:val="28"/>
          <w:szCs w:val="28"/>
        </w:rPr>
        <w:br/>
        <w:t>- соблюдения конституционных прав граждан на образование и социальных гарантий участников образовательного процесса;</w:t>
      </w:r>
    </w:p>
    <w:p w:rsidR="00211D32" w:rsidRDefault="008722C1"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w:t>
      </w:r>
      <w:r w:rsidR="00D41A6D" w:rsidRPr="00211D32">
        <w:rPr>
          <w:color w:val="000000"/>
          <w:sz w:val="28"/>
          <w:szCs w:val="28"/>
        </w:rPr>
        <w:t>сохранения единого образовательного пространства через соблюдение образовательных и социальных стандартов, нормативов системы образова</w:t>
      </w:r>
      <w:r w:rsidR="00211D32">
        <w:rPr>
          <w:color w:val="000000"/>
          <w:sz w:val="28"/>
          <w:szCs w:val="28"/>
        </w:rPr>
        <w:t>ния;</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формирование условий и результатов образования в пределах компетенции органов управления образован</w:t>
      </w:r>
      <w:r w:rsidR="00211D32">
        <w:rPr>
          <w:color w:val="000000"/>
          <w:sz w:val="28"/>
          <w:szCs w:val="28"/>
        </w:rPr>
        <w:t>ием образовательных учреждений;</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проведения анализа и прогнозирования тенденций развития системы образования или ее составляющих.</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Отдел народного образования руководствуется в своей деятельности Законом РФ «Об образовании», Конституцией РФ, указами президента РФ, постановлениями и распоряжениями Правительства РФ, постановлениями и распоряжениями Главы Администрации Колпинского района города Санкт-Петербурга, нормативно-правовыми актами регионального органа управления образованием, учредительными документами образовательных учреждений и их локальными нормативно-правовыми актами.</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Осуществление контроля за исполнением муниципальными образовательными учреждениями, должностными лицами законодательства РФ в области образования.</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Осуществление инспекционного контроля муниципальных образовательных учреждений, деятельности руководителей образовательных учреждений по вопросам:</w:t>
      </w:r>
    </w:p>
    <w:p w:rsidR="00D41A6D" w:rsidRP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реализации прав граждан на получение установленного законом обязательного основного общего образования; обеспечение гражданам возможности выбора образовательного учреждения;</w:t>
      </w:r>
    </w:p>
    <w:p w:rsidR="00D41A6D" w:rsidRP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предоставления и достоверности показателей о соответствии федеральным и местным требованиям условий осуществления образовательного процесса в образовательных учреждениях;</w:t>
      </w:r>
    </w:p>
    <w:p w:rsid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деятельности муниципальных образовательных учреждений и их руководителей, направленной на осуществление государственной политики в области образо</w:t>
      </w:r>
      <w:r w:rsidR="00211D32">
        <w:rPr>
          <w:color w:val="000000"/>
          <w:sz w:val="28"/>
          <w:szCs w:val="28"/>
        </w:rPr>
        <w:t>вания;</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 использование финансовых средств, выделяемых учредителем на содержание образовательного учреждения, а также финансовых средств, полученных образовательным учреждением из других источников;</w:t>
      </w:r>
    </w:p>
    <w:p w:rsid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сохранности и эффективности используемого имущества, находящегося в оперативном управлении обра</w:t>
      </w:r>
      <w:r w:rsidR="00211D32">
        <w:rPr>
          <w:color w:val="000000"/>
          <w:sz w:val="28"/>
          <w:szCs w:val="28"/>
        </w:rPr>
        <w:t>зовательного учреждения;</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 обеспечения и создания условий для ведения образовательной деятельности, организации внеурочной воспитательной деятельности;</w:t>
      </w:r>
    </w:p>
    <w:p w:rsidR="00D41A6D" w:rsidRP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предоставление дополнительных образовательных услуг, соблюдение законодательства в предоставлении платных образовательных других услуг потребителям.</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Обеспечение подготовки и проведения ремонтных работ в муниципальных образовательных учреждениях, укрепления учебно-материальной базы.</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Создание необходимых сервисных служб для оказания помощи образовательным учреждениям (методической, психологической, юридической, психологической, юридической, социологической).</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Работа с руководящими и педагогическими кадрами: формирование заказа на подготовку педагогических кадров, создание условий для повышения квалификации, охране труда и социальной защите.</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Разработка программ, положений об условиях конкурсов, проведения городских олимпиад и иных массовых мероприятий с учащимися и педагогическими кадрами.</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Участие в формировании местных бюджетов и фондов развития образования, привлечения дополнительных источников финансирования.</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Финансирование отдела народного образования осуществляется в пределах бюджетной сметы и дополнительных внебюджетных источников финансирования.</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Отдел народного образования осуществляет свою деятельность на основе утвержденного положения, годового и квартальных планов работы, должностных инструкций замещаемых должностей муниципальных служащих.</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Обязанности специалистов отдела народного образования определяются должностными инструкциями, утвержденными начальником отдела и положения об отделе народного образования.</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Для осуществления деятельности за отделом образования закрепляется муниципальное имущество (помещение, оборудование, техника) на праве оперативного управления.</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Оценка деятельности народного образования определяется по направлени</w:t>
      </w:r>
      <w:r w:rsidR="00211D32">
        <w:rPr>
          <w:color w:val="000000"/>
          <w:sz w:val="28"/>
          <w:szCs w:val="28"/>
        </w:rPr>
        <w:t>ям:</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степень рационализации сети муниципа</w:t>
      </w:r>
      <w:r w:rsidR="00211D32">
        <w:rPr>
          <w:color w:val="000000"/>
          <w:sz w:val="28"/>
          <w:szCs w:val="28"/>
        </w:rPr>
        <w:t>льной, образовательной системы;</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диверсификация (расширение, разно</w:t>
      </w:r>
      <w:r w:rsidR="00211D32">
        <w:rPr>
          <w:color w:val="000000"/>
          <w:sz w:val="28"/>
          <w:szCs w:val="28"/>
        </w:rPr>
        <w:t>образие) образовательных услуг;</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степень удовлетворенности потребностям образовательной системы, функционирующих сервисных служб и их влия</w:t>
      </w:r>
      <w:r w:rsidR="00211D32">
        <w:rPr>
          <w:color w:val="000000"/>
          <w:sz w:val="28"/>
          <w:szCs w:val="28"/>
        </w:rPr>
        <w:t>ния на образовательную систему;</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степень удовлетворенности детей, родителей предлагаемыми образовательными услугами и их доступностью;</w:t>
      </w:r>
    </w:p>
    <w:p w:rsidR="00211D32" w:rsidRDefault="008722C1"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w:t>
      </w:r>
      <w:r w:rsidR="00D41A6D" w:rsidRPr="00211D32">
        <w:rPr>
          <w:color w:val="000000"/>
          <w:sz w:val="28"/>
          <w:szCs w:val="28"/>
        </w:rPr>
        <w:t>положительная динамика формальных показателей эффективности работы образовательной системы (по качеству реализуемых образовательных услуг, через аттестацию обра</w:t>
      </w:r>
      <w:r w:rsidR="00211D32">
        <w:rPr>
          <w:color w:val="000000"/>
          <w:sz w:val="28"/>
          <w:szCs w:val="28"/>
        </w:rPr>
        <w:t>зовательных учреждений);</w:t>
      </w:r>
    </w:p>
    <w:p w:rsid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эффективность системы повышения квалификации, профессионализма педагогов, руководителей оперативного и опережающего его характера (через аттестацию педаго</w:t>
      </w:r>
      <w:r w:rsidR="00211D32">
        <w:rPr>
          <w:color w:val="000000"/>
          <w:sz w:val="28"/>
          <w:szCs w:val="28"/>
        </w:rPr>
        <w:t>гических и руководящих кадров);</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наличие соответствующей нормативно-правовой базы управления на уровне отдела, образовательного учреждения;</w:t>
      </w:r>
    </w:p>
    <w:p w:rsidR="00211D32" w:rsidRDefault="008722C1"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w:t>
      </w:r>
      <w:r w:rsidR="00D41A6D" w:rsidRPr="00211D32">
        <w:rPr>
          <w:color w:val="000000"/>
          <w:sz w:val="28"/>
          <w:szCs w:val="28"/>
        </w:rPr>
        <w:t>наличие комплексно-целевых программ и их направленность на развитие образования на муниципаль</w:t>
      </w:r>
      <w:r w:rsidR="00211D32">
        <w:rPr>
          <w:color w:val="000000"/>
          <w:sz w:val="28"/>
          <w:szCs w:val="28"/>
        </w:rPr>
        <w:t>ном уровне, их реализуемость;</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 эффективность инспекционного контроля деятельности муниципальных образовательных учреждений;</w:t>
      </w:r>
    </w:p>
    <w:p w:rsidR="00D41A6D" w:rsidRPr="00211D32" w:rsidRDefault="008722C1" w:rsidP="008722C1">
      <w:pPr>
        <w:pStyle w:val="aa"/>
        <w:spacing w:after="0" w:line="360" w:lineRule="auto"/>
        <w:ind w:firstLine="709"/>
        <w:jc w:val="both"/>
        <w:rPr>
          <w:color w:val="000000"/>
          <w:sz w:val="28"/>
          <w:szCs w:val="28"/>
        </w:rPr>
      </w:pPr>
      <w:r w:rsidRPr="00211D32">
        <w:rPr>
          <w:color w:val="000000"/>
          <w:sz w:val="28"/>
          <w:szCs w:val="28"/>
        </w:rPr>
        <w:t>– </w:t>
      </w:r>
      <w:r w:rsidR="00D41A6D" w:rsidRPr="00211D32">
        <w:rPr>
          <w:color w:val="000000"/>
          <w:sz w:val="28"/>
          <w:szCs w:val="28"/>
        </w:rPr>
        <w:t>оценка деятельности муниципальных образовательных учреждений.</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Отдел народного образования ответственен перед органами государственной власти, органами местного самоуправления за реализацию права, граждан на получение установленного Законом РФ «Об образовании» обязательного основного общего образования; ежегодную публикацию среднестатистических показателей о соответствии федеральным и местным требованиям условий осуществления образовательного процесса в образовательных учреждениях.</w:t>
      </w:r>
    </w:p>
    <w:p w:rsidR="00D41A6D" w:rsidRPr="00211D32" w:rsidRDefault="00D41A6D" w:rsidP="008722C1">
      <w:pPr>
        <w:pStyle w:val="aa"/>
        <w:numPr>
          <w:ilvl w:val="0"/>
          <w:numId w:val="11"/>
        </w:numPr>
        <w:spacing w:after="0" w:line="360" w:lineRule="auto"/>
        <w:ind w:left="0" w:firstLine="709"/>
        <w:jc w:val="both"/>
        <w:rPr>
          <w:color w:val="000000"/>
          <w:sz w:val="28"/>
          <w:szCs w:val="28"/>
        </w:rPr>
      </w:pPr>
      <w:r w:rsidRPr="00211D32">
        <w:rPr>
          <w:color w:val="000000"/>
          <w:sz w:val="28"/>
          <w:szCs w:val="28"/>
        </w:rPr>
        <w:t>Для решения основных задач и проблем образования отдел образования устанавливает и поддерживает контакты с государственными, муниципальными службами, предприятиями, учреждениями здравоохранения, культуры и спорта, правоохранительных органов, общественными организациями.</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Отдел народного образования возглавляет начальник, назначенный Главой администрации и находящийся в прямом его подчинении.</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С 1 января 2005 года в отделе образования произошло изменение его структуры. Бухгалтерская служба стала отдельным звеном в отделе. Теперь отдел заключает договор с централизованной бухгалтерией по ведению учёта. Остановимся на отделе бухгалтерского учёта и отчётности. Бухгалтерия является отдельным структурным подразделением и подчиняется начальнику отдела образования. Она возглавляется главным бухгалтером; остальные работники бухгалтерии назначаются и увольняются приказом генерального директора по представлению главного бухгалтера Бухгалтерия в своей деятельности руководствуется действующим законодательством, Положением о бухгалтерском учёте и отчётности в Российской Федерации, другими нормативными актами, утверждёнными в установленном порядке, приказами и распоряжениями генерального директора.</w:t>
      </w:r>
      <w:r w:rsidR="008722C1" w:rsidRPr="00211D32">
        <w:rPr>
          <w:color w:val="000000"/>
          <w:sz w:val="28"/>
          <w:szCs w:val="28"/>
        </w:rPr>
        <w:t xml:space="preserve"> </w:t>
      </w:r>
      <w:r w:rsidRPr="00211D32">
        <w:rPr>
          <w:color w:val="000000"/>
          <w:sz w:val="28"/>
          <w:szCs w:val="28"/>
        </w:rPr>
        <w:t>Основными задачами являются: организация учёта финансово-хозяйственной деятельности предприятия, обеспечение информацией, необходимой внутренним и внешним пользователям бухгалтерской отчётности для контроля за соблюдением законодательства при осуществлении операций и их целесообразностью и. д…. Функции бухгалтерии вытекают из её основных задач и способствуют своевременному</w:t>
      </w:r>
      <w:r w:rsidR="008722C1" w:rsidRPr="00211D32">
        <w:rPr>
          <w:color w:val="000000"/>
          <w:sz w:val="28"/>
          <w:szCs w:val="28"/>
        </w:rPr>
        <w:t xml:space="preserve"> </w:t>
      </w:r>
      <w:r w:rsidRPr="00211D32">
        <w:rPr>
          <w:color w:val="000000"/>
          <w:sz w:val="28"/>
          <w:szCs w:val="28"/>
        </w:rPr>
        <w:t>и качественному управлению финансами:</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Организация учёта основных фондов, материалов, денежных средств и других ценностей предприятия, исполнения смет расходов и доходов;</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Организация расчётов по заработной плате с работниками учреждений, находящихся в ведении отдела образования;</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Составление отчётных балансов и бухгалтерской отчётности;</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Принятие мер по предупреждению недостач, растрат и других нарушений и злоупотреблений, обеспечение своевременности оформления материалов по недостачам, растратам, хищениям и другим злоупотреблениям, осуществление контроля за передачей этих материалов в судебно-следственные органы;</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Осуществление контроля за своевременным оформлением приёма и расхода денежных средств и товарно-материальных ценностей, правильным расходованием фонда заработной платы, исчислением и выдачей всех видов премий, вознаграждений, пособий, соблюдением установленных должностных окладов, обоснованием и законностью списания с бухгалтерских балансов недостач, потерь, дебиторской задолженности и других средств;</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Обеспечение строгого соблюдения кассовой и расчётной дисциплины, расходования полученных средств по назначению;</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Применение утверждённых в установленном порядке типовых унифицированных форм первичной учётной документации, строгое соблюдение порядка оформления этой документации;</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Обеспечение хранения бухгалтерских документов и бухгалтерского архива.</w:t>
      </w:r>
    </w:p>
    <w:p w:rsidR="00D41A6D" w:rsidRPr="00211D32" w:rsidRDefault="00D41A6D" w:rsidP="008722C1">
      <w:pPr>
        <w:pStyle w:val="1"/>
        <w:keepNext w:val="0"/>
        <w:spacing w:before="0" w:after="0" w:line="360" w:lineRule="auto"/>
        <w:ind w:firstLine="709"/>
        <w:jc w:val="both"/>
        <w:rPr>
          <w:rFonts w:ascii="Times New Roman" w:hAnsi="Times New Roman" w:cs="Times New Roman"/>
          <w:b w:val="0"/>
          <w:color w:val="000000"/>
          <w:sz w:val="28"/>
          <w:szCs w:val="28"/>
        </w:rPr>
      </w:pPr>
      <w:bookmarkStart w:id="6" w:name="_Toc194649454"/>
      <w:r w:rsidRPr="00211D32">
        <w:rPr>
          <w:rFonts w:ascii="Times New Roman" w:hAnsi="Times New Roman" w:cs="Times New Roman"/>
          <w:b w:val="0"/>
          <w:color w:val="000000"/>
          <w:sz w:val="28"/>
          <w:szCs w:val="28"/>
        </w:rPr>
        <w:t>В централизованной бухгалтерии существует своя структура, в которую входят:</w:t>
      </w:r>
      <w:bookmarkEnd w:id="6"/>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Плановый отдел (все виды тарификации, контингента);</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Общий отдел (авансовые отчёты, договора, оплата счётов, начисление заработной платы, больничных, отпускных,</w:t>
      </w:r>
      <w:r w:rsidR="008722C1" w:rsidRPr="00211D32">
        <w:rPr>
          <w:color w:val="000000"/>
          <w:sz w:val="28"/>
        </w:rPr>
        <w:t xml:space="preserve"> </w:t>
      </w:r>
      <w:r w:rsidRPr="00211D32">
        <w:rPr>
          <w:color w:val="000000"/>
          <w:sz w:val="28"/>
        </w:rPr>
        <w:t>различных видов компенсаций);</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 xml:space="preserve">Отдел питания (учёт питания, родительских выплат </w:t>
      </w:r>
      <w:r w:rsidR="008722C1" w:rsidRPr="00211D32">
        <w:rPr>
          <w:color w:val="000000"/>
          <w:sz w:val="28"/>
        </w:rPr>
        <w:t>и т.д.…</w:t>
      </w:r>
      <w:r w:rsidRPr="00211D32">
        <w:rPr>
          <w:color w:val="000000"/>
          <w:sz w:val="28"/>
        </w:rPr>
        <w:t>);</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Касса (выдача денег и их учёт);</w:t>
      </w:r>
    </w:p>
    <w:p w:rsidR="00D41A6D" w:rsidRPr="00211D32" w:rsidRDefault="00D41A6D" w:rsidP="008722C1">
      <w:pPr>
        <w:numPr>
          <w:ilvl w:val="0"/>
          <w:numId w:val="4"/>
        </w:numPr>
        <w:spacing w:line="360" w:lineRule="auto"/>
        <w:ind w:left="0" w:firstLine="709"/>
        <w:jc w:val="both"/>
        <w:rPr>
          <w:color w:val="000000"/>
          <w:sz w:val="28"/>
        </w:rPr>
      </w:pPr>
      <w:r w:rsidRPr="00211D32">
        <w:rPr>
          <w:color w:val="000000"/>
          <w:sz w:val="28"/>
        </w:rPr>
        <w:t>Отдел технического надзора (вопросы строительства и капитального ремонта образовательных учреждений – школ, детских садов, лицеев, гимназий, отделений дополнительного образования).</w:t>
      </w:r>
    </w:p>
    <w:p w:rsidR="00D41A6D" w:rsidRPr="00211D32" w:rsidRDefault="00D41A6D" w:rsidP="008722C1">
      <w:pPr>
        <w:spacing w:line="360" w:lineRule="auto"/>
        <w:ind w:firstLine="709"/>
        <w:jc w:val="both"/>
        <w:rPr>
          <w:color w:val="000000"/>
          <w:sz w:val="28"/>
        </w:rPr>
      </w:pPr>
      <w:r w:rsidRPr="00211D32">
        <w:rPr>
          <w:color w:val="000000"/>
          <w:sz w:val="28"/>
        </w:rPr>
        <w:t>Необходимо отметить, что централизованная бухгалтерия самостоятельно не финансируется, хотя считается отдельным звеном. Всё выше сказанное имеет отношение к бухгалтерии, теперь же вернёмся непосредственно к структуре отдела.</w:t>
      </w:r>
    </w:p>
    <w:p w:rsidR="00D41A6D" w:rsidRPr="00211D32" w:rsidRDefault="00D41A6D" w:rsidP="008722C1">
      <w:pPr>
        <w:pStyle w:val="a3"/>
        <w:ind w:right="0" w:firstLine="709"/>
        <w:rPr>
          <w:color w:val="000000"/>
        </w:rPr>
      </w:pPr>
      <w:r w:rsidRPr="00211D32">
        <w:rPr>
          <w:color w:val="000000"/>
        </w:rPr>
        <w:t xml:space="preserve">Как уже было сказано, главой отдела является начальник отдела образования, он координирует работу разных подразделений учреждения, руководит образовательной системой района, а также является связующим звеном между Администрацией </w:t>
      </w:r>
      <w:r w:rsidR="00964C88" w:rsidRPr="00211D32">
        <w:rPr>
          <w:color w:val="000000"/>
        </w:rPr>
        <w:t>Колпинского</w:t>
      </w:r>
      <w:r w:rsidRPr="00211D32">
        <w:rPr>
          <w:color w:val="000000"/>
        </w:rPr>
        <w:t xml:space="preserve"> района, комитетом по образованию и директорами школ, лицеев, детских садов </w:t>
      </w:r>
      <w:r w:rsidR="008722C1" w:rsidRPr="00211D32">
        <w:rPr>
          <w:color w:val="000000"/>
        </w:rPr>
        <w:t>и т.д.…</w:t>
      </w:r>
    </w:p>
    <w:p w:rsidR="00D41A6D" w:rsidRPr="00211D32" w:rsidRDefault="00D41A6D" w:rsidP="008722C1">
      <w:pPr>
        <w:spacing w:line="360" w:lineRule="auto"/>
        <w:ind w:firstLine="709"/>
        <w:jc w:val="both"/>
        <w:rPr>
          <w:color w:val="000000"/>
          <w:sz w:val="28"/>
        </w:rPr>
      </w:pPr>
      <w:r w:rsidRPr="00211D32">
        <w:rPr>
          <w:color w:val="000000"/>
          <w:sz w:val="28"/>
        </w:rPr>
        <w:t xml:space="preserve">Следующим в схеме отдела образования идёт заместитель начальника отдела образования, в чьей компетенции находятся курирование вопросов, с капитальным строительством, ремонтом и, как и начальник отдела, связан с заинтересованными структурами в Администрации </w:t>
      </w:r>
      <w:r w:rsidR="00964C88" w:rsidRPr="00211D32">
        <w:rPr>
          <w:color w:val="000000"/>
          <w:sz w:val="28"/>
        </w:rPr>
        <w:t>Колпинского</w:t>
      </w:r>
      <w:r w:rsidRPr="00211D32">
        <w:rPr>
          <w:color w:val="000000"/>
          <w:sz w:val="28"/>
        </w:rPr>
        <w:t xml:space="preserve"> района и различными комитетами. В подчинении заместителя начальника находятся специалисты по административно-хозяйственной части, технологи, инженеры по энергетике, снабжению </w:t>
      </w:r>
      <w:r w:rsidR="008722C1" w:rsidRPr="00211D32">
        <w:rPr>
          <w:color w:val="000000"/>
          <w:sz w:val="28"/>
        </w:rPr>
        <w:t>и т.д.…</w:t>
      </w:r>
      <w:r w:rsidRPr="00211D32">
        <w:rPr>
          <w:color w:val="000000"/>
          <w:sz w:val="28"/>
        </w:rPr>
        <w:t>, то есть сотрудники, которые занимаются вопросами строительства.</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В прямом подчинении начальника отдела находятся специалисты отдела, руководители структурных подразделений (централизованной бухгалтерии, учебно-методического центра, психологического центра, хозяйственной группы) и руководители образовательных учреждений. Полномочия и должностные обязанности начальника отдела народного образования определяются главой администрации. В отделе образования по новому штатному расписанию 7 главных специалистов и 2 ведущих. Главные специалисты занимаются вопросами:</w:t>
      </w:r>
    </w:p>
    <w:p w:rsidR="008722C1"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лицеев, гимназий, школ, находящихся на территории района,</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воспитательной работы, дополнительного образования;</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кадровыми вопросами, аттестации педагогических и руководящих работников, бухгалтерии;</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Дошкольных учреждений, вопросами, связанными с их работой;</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Травматизма, благоустройства, планирования работы;</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Лицензирования, уставов образовательных учреждений;</w:t>
      </w:r>
    </w:p>
    <w:p w:rsidR="00D41A6D" w:rsidRPr="00211D32" w:rsidRDefault="00D41A6D" w:rsidP="008722C1">
      <w:pPr>
        <w:pStyle w:val="aa"/>
        <w:numPr>
          <w:ilvl w:val="0"/>
          <w:numId w:val="12"/>
        </w:numPr>
        <w:spacing w:after="0" w:line="360" w:lineRule="auto"/>
        <w:ind w:left="0" w:firstLine="709"/>
        <w:jc w:val="both"/>
        <w:rPr>
          <w:color w:val="000000"/>
          <w:sz w:val="28"/>
          <w:szCs w:val="28"/>
        </w:rPr>
      </w:pPr>
      <w:r w:rsidRPr="00211D32">
        <w:rPr>
          <w:color w:val="000000"/>
          <w:sz w:val="28"/>
          <w:szCs w:val="28"/>
        </w:rPr>
        <w:t>Патриотического воспитания, физической культуры и спорта, охраны жизнедеятельности.</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К ведению ведущих специалистов относятся такие вопросы, как</w:t>
      </w:r>
    </w:p>
    <w:p w:rsidR="00D41A6D" w:rsidRPr="00211D32" w:rsidRDefault="00D41A6D" w:rsidP="008722C1">
      <w:pPr>
        <w:pStyle w:val="aa"/>
        <w:numPr>
          <w:ilvl w:val="0"/>
          <w:numId w:val="13"/>
        </w:numPr>
        <w:spacing w:after="0" w:line="360" w:lineRule="auto"/>
        <w:ind w:left="0" w:firstLine="709"/>
        <w:jc w:val="both"/>
        <w:rPr>
          <w:color w:val="000000"/>
          <w:sz w:val="28"/>
          <w:szCs w:val="28"/>
        </w:rPr>
      </w:pPr>
      <w:r w:rsidRPr="00211D32">
        <w:rPr>
          <w:color w:val="000000"/>
          <w:sz w:val="28"/>
          <w:szCs w:val="28"/>
        </w:rPr>
        <w:t>внебюджетные доходы (платные услуги, аренда государственного имущества, спонсирование);</w:t>
      </w:r>
    </w:p>
    <w:p w:rsidR="00D41A6D" w:rsidRPr="00211D32" w:rsidRDefault="00D41A6D" w:rsidP="008722C1">
      <w:pPr>
        <w:pStyle w:val="aa"/>
        <w:numPr>
          <w:ilvl w:val="0"/>
          <w:numId w:val="13"/>
        </w:numPr>
        <w:spacing w:after="0" w:line="360" w:lineRule="auto"/>
        <w:ind w:left="0" w:firstLine="709"/>
        <w:jc w:val="both"/>
        <w:rPr>
          <w:color w:val="000000"/>
          <w:sz w:val="28"/>
          <w:szCs w:val="28"/>
        </w:rPr>
      </w:pPr>
      <w:r w:rsidRPr="00211D32">
        <w:rPr>
          <w:color w:val="000000"/>
          <w:sz w:val="28"/>
          <w:szCs w:val="28"/>
        </w:rPr>
        <w:t>летняя оздоровительная компания;</w:t>
      </w:r>
    </w:p>
    <w:p w:rsidR="00D41A6D" w:rsidRPr="00211D32" w:rsidRDefault="00D41A6D" w:rsidP="008722C1">
      <w:pPr>
        <w:pStyle w:val="aa"/>
        <w:numPr>
          <w:ilvl w:val="0"/>
          <w:numId w:val="13"/>
        </w:numPr>
        <w:spacing w:after="0" w:line="360" w:lineRule="auto"/>
        <w:ind w:left="0" w:firstLine="709"/>
        <w:jc w:val="both"/>
        <w:rPr>
          <w:color w:val="000000"/>
          <w:sz w:val="28"/>
          <w:szCs w:val="28"/>
        </w:rPr>
      </w:pPr>
      <w:r w:rsidRPr="00211D32">
        <w:rPr>
          <w:color w:val="000000"/>
          <w:sz w:val="28"/>
          <w:szCs w:val="28"/>
        </w:rPr>
        <w:t>информатизация;</w:t>
      </w:r>
    </w:p>
    <w:p w:rsidR="00D41A6D" w:rsidRPr="00211D32" w:rsidRDefault="00D41A6D" w:rsidP="008722C1">
      <w:pPr>
        <w:pStyle w:val="aa"/>
        <w:numPr>
          <w:ilvl w:val="0"/>
          <w:numId w:val="13"/>
        </w:numPr>
        <w:spacing w:after="0" w:line="360" w:lineRule="auto"/>
        <w:ind w:left="0" w:firstLine="709"/>
        <w:jc w:val="both"/>
        <w:rPr>
          <w:color w:val="000000"/>
          <w:sz w:val="28"/>
          <w:szCs w:val="28"/>
        </w:rPr>
      </w:pPr>
      <w:r w:rsidRPr="00211D32">
        <w:rPr>
          <w:color w:val="000000"/>
          <w:sz w:val="28"/>
          <w:szCs w:val="28"/>
        </w:rPr>
        <w:t>больные дети, обучающиеся на дому.</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Как мы видим, районный отдел образования заведует делами</w:t>
      </w:r>
      <w:r w:rsidR="008722C1" w:rsidRPr="00211D32">
        <w:rPr>
          <w:color w:val="000000"/>
          <w:sz w:val="28"/>
          <w:szCs w:val="28"/>
        </w:rPr>
        <w:t xml:space="preserve"> </w:t>
      </w:r>
      <w:r w:rsidRPr="00211D32">
        <w:rPr>
          <w:color w:val="000000"/>
          <w:sz w:val="28"/>
          <w:szCs w:val="28"/>
        </w:rPr>
        <w:t xml:space="preserve">всех учреждений, стоящим у него на балансе. Так как образовательных учреждений в районе такого города как Санкт-Петербург достаточно много, поэтому для управления их делами нужна достаточно подвижная и простая структура отдела. Сотрудники должны чётко понимать распределение обязанностей между собой и стараться оптимизировать свою работу, так как функций у отдела образования очень много. Ещё одной отличительной чертой структуры и функций сотрудников отдела является их стопроцентная подчинённость Администрации </w:t>
      </w:r>
      <w:r w:rsidR="00964C88" w:rsidRPr="00211D32">
        <w:rPr>
          <w:color w:val="000000"/>
          <w:sz w:val="28"/>
          <w:szCs w:val="28"/>
        </w:rPr>
        <w:t>Колпинского</w:t>
      </w:r>
      <w:r w:rsidRPr="00211D32">
        <w:rPr>
          <w:color w:val="000000"/>
          <w:sz w:val="28"/>
          <w:szCs w:val="28"/>
        </w:rPr>
        <w:t xml:space="preserve"> района города Санкт-Петербурга. Это позволяет решать возникающие проблемы как на низком, так и на</w:t>
      </w:r>
      <w:r w:rsidR="008722C1" w:rsidRPr="00211D32">
        <w:rPr>
          <w:color w:val="000000"/>
          <w:sz w:val="28"/>
          <w:szCs w:val="28"/>
        </w:rPr>
        <w:t xml:space="preserve"> </w:t>
      </w:r>
      <w:r w:rsidRPr="00211D32">
        <w:rPr>
          <w:color w:val="000000"/>
          <w:sz w:val="28"/>
          <w:szCs w:val="28"/>
        </w:rPr>
        <w:t>территориальном уровнях.</w:t>
      </w:r>
    </w:p>
    <w:p w:rsidR="00D41A6D" w:rsidRPr="00211D32" w:rsidRDefault="00211D32" w:rsidP="00211D32">
      <w:pPr>
        <w:pStyle w:val="aa"/>
        <w:spacing w:after="0" w:line="360" w:lineRule="auto"/>
        <w:ind w:firstLine="709"/>
        <w:jc w:val="both"/>
        <w:rPr>
          <w:b/>
          <w:sz w:val="28"/>
          <w:szCs w:val="28"/>
        </w:rPr>
      </w:pPr>
      <w:r>
        <w:rPr>
          <w:szCs w:val="28"/>
        </w:rPr>
        <w:br w:type="page"/>
      </w:r>
      <w:bookmarkStart w:id="7" w:name="_Toc194649455"/>
      <w:r w:rsidR="00D41A6D" w:rsidRPr="00211D32">
        <w:rPr>
          <w:b/>
          <w:sz w:val="28"/>
          <w:szCs w:val="28"/>
        </w:rPr>
        <w:t>2.2 Планируемые и фактичес</w:t>
      </w:r>
      <w:r w:rsidR="00964C88" w:rsidRPr="00211D32">
        <w:rPr>
          <w:b/>
          <w:sz w:val="28"/>
          <w:szCs w:val="28"/>
        </w:rPr>
        <w:t>кие расходы, их анализ</w:t>
      </w:r>
      <w:bookmarkEnd w:id="7"/>
    </w:p>
    <w:p w:rsidR="00D41A6D" w:rsidRPr="00211D32" w:rsidRDefault="00D41A6D" w:rsidP="008722C1">
      <w:pPr>
        <w:pStyle w:val="aa"/>
        <w:spacing w:after="0" w:line="360" w:lineRule="auto"/>
        <w:ind w:firstLine="709"/>
        <w:jc w:val="both"/>
        <w:rPr>
          <w:color w:val="000000"/>
          <w:sz w:val="28"/>
          <w:szCs w:val="28"/>
        </w:rPr>
      </w:pP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Согласно статье 243 БК, «Основы казначейского исполнения федерального бюджета», в РФ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При казначейском исполнении федерального бюджета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федерального бюджета возлагаются на Федеральное казначейство. Исполнение федерального бюджета осуществляется на основе отражения всех операций и средств федерального бюджета в системе балансовых счетов Федерального казначейства. В процессе исполнения федерального бюджета запрещается осуществление операций, минуя систему балансовых счетов Федерального казначейства. Последующие статьи раздела VIII БК развивают основную концептуальную установку на казначейское исполнение бюджетов.</w:t>
      </w:r>
    </w:p>
    <w:p w:rsidR="00D41A6D" w:rsidRPr="00211D32" w:rsidRDefault="00D41A6D" w:rsidP="008722C1">
      <w:pPr>
        <w:pStyle w:val="a3"/>
        <w:ind w:right="0" w:firstLine="709"/>
        <w:rPr>
          <w:color w:val="000000"/>
          <w:szCs w:val="28"/>
        </w:rPr>
      </w:pPr>
      <w:r w:rsidRPr="00211D32">
        <w:rPr>
          <w:color w:val="000000"/>
          <w:szCs w:val="28"/>
        </w:rPr>
        <w:t>Казначейская система исполнения бюджетов основывается на лимитах денежных средств, которые комитет финансов «разрешает потратить» на те или иные нужды. В конечном варианте лимиты – ведомственная и функциональная структуры расходов, которые разделены на подгруппы с собственном номером целевой и экономической статьёй с проставленной напротив суммой затрат.</w:t>
      </w:r>
    </w:p>
    <w:p w:rsidR="00D41A6D" w:rsidRPr="00211D32" w:rsidRDefault="00D41A6D" w:rsidP="008722C1">
      <w:pPr>
        <w:pStyle w:val="HTML"/>
        <w:tabs>
          <w:tab w:val="clear" w:pos="8244"/>
          <w:tab w:val="left" w:pos="9356"/>
        </w:tabs>
        <w:spacing w:line="360" w:lineRule="auto"/>
        <w:ind w:firstLine="709"/>
        <w:jc w:val="both"/>
        <w:rPr>
          <w:rFonts w:ascii="Times New Roman" w:hAnsi="Times New Roman" w:cs="Times New Roman"/>
          <w:color w:val="000000"/>
          <w:sz w:val="28"/>
          <w:szCs w:val="28"/>
        </w:rPr>
      </w:pPr>
      <w:r w:rsidRPr="00211D32">
        <w:rPr>
          <w:rFonts w:ascii="Times New Roman" w:hAnsi="Times New Roman" w:cs="Times New Roman"/>
          <w:color w:val="000000"/>
          <w:sz w:val="28"/>
          <w:szCs w:val="28"/>
        </w:rPr>
        <w:t>Казначейское исполнение бюджета – это не только хорошо, но</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и необходимо. Переход на казначейское исполнение бюджета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позволяет</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экономить бюджетные</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средства,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усилить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контроль, сократить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возможности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для разбазаривания</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денег.</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Это</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также</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стимулирует руководителей</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бюджетных</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организаций</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более эффективно</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использовать выделенные бюджетные средства,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искать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пути,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как</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сделать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на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эти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деньги больше.</w:t>
      </w:r>
    </w:p>
    <w:p w:rsidR="008722C1" w:rsidRPr="00211D32" w:rsidRDefault="00D41A6D" w:rsidP="008722C1">
      <w:pPr>
        <w:pStyle w:val="HTML"/>
        <w:tabs>
          <w:tab w:val="clear" w:pos="8244"/>
          <w:tab w:val="left" w:pos="9356"/>
        </w:tabs>
        <w:spacing w:line="360" w:lineRule="auto"/>
        <w:ind w:firstLine="709"/>
        <w:jc w:val="both"/>
        <w:rPr>
          <w:rFonts w:ascii="Times New Roman" w:hAnsi="Times New Roman" w:cs="Times New Roman"/>
          <w:color w:val="000000"/>
          <w:sz w:val="28"/>
          <w:szCs w:val="28"/>
        </w:rPr>
      </w:pPr>
      <w:r w:rsidRPr="00211D32">
        <w:rPr>
          <w:rFonts w:ascii="Times New Roman" w:hAnsi="Times New Roman" w:cs="Times New Roman"/>
          <w:color w:val="000000"/>
          <w:sz w:val="28"/>
          <w:szCs w:val="28"/>
        </w:rPr>
        <w:t>Обычно вопросами эффективности использования бюджетных денег в</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городе занимаются только мэр и финансисты.</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В</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отраслях</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городского</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хозяйства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нет заинтересованности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в</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экономии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денег,</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в</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том,</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чтобы</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научиться</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жить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по средствам 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при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этом</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еще</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развивать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отрасль.</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В</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большинстве</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случаев расходы, которые финансисты должны оплатить, преподносят постфактум, 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если эти расходы не оплачиваются, образуются и растут задолженности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бюджета</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тем организациям и предприятиям,</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которые</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произвели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какие-то</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услуги</w:t>
      </w:r>
      <w:r w:rsidR="008722C1" w:rsidRPr="00211D32">
        <w:rPr>
          <w:rFonts w:ascii="Times New Roman" w:hAnsi="Times New Roman" w:cs="Times New Roman"/>
          <w:color w:val="000000"/>
          <w:sz w:val="28"/>
          <w:szCs w:val="28"/>
        </w:rPr>
        <w:t xml:space="preserve"> </w:t>
      </w:r>
      <w:r w:rsidRPr="00211D32">
        <w:rPr>
          <w:rFonts w:ascii="Times New Roman" w:hAnsi="Times New Roman" w:cs="Times New Roman"/>
          <w:color w:val="000000"/>
          <w:sz w:val="28"/>
          <w:szCs w:val="28"/>
        </w:rPr>
        <w:t>(работы) населению или бюджетным организациям.</w:t>
      </w:r>
    </w:p>
    <w:p w:rsidR="00D41A6D" w:rsidRPr="00211D32" w:rsidRDefault="00D41A6D" w:rsidP="008722C1">
      <w:pPr>
        <w:pStyle w:val="a3"/>
        <w:ind w:right="0" w:firstLine="709"/>
        <w:rPr>
          <w:color w:val="000000"/>
          <w:szCs w:val="28"/>
        </w:rPr>
      </w:pPr>
      <w:r w:rsidRPr="00211D32">
        <w:rPr>
          <w:color w:val="000000"/>
          <w:szCs w:val="28"/>
        </w:rPr>
        <w:t>Расходная часть бюджета – это тоже своего рода лимиты по определённым статьям затрат, но только в более широком разрезе. Лимит отдела образования представляет собой структуру расходов с более полной и точной классификацией расходов в образовательных целях.</w:t>
      </w:r>
    </w:p>
    <w:p w:rsidR="00D41A6D" w:rsidRPr="00211D32" w:rsidRDefault="00D41A6D" w:rsidP="008722C1">
      <w:pPr>
        <w:pStyle w:val="aa"/>
        <w:spacing w:after="0" w:line="360" w:lineRule="auto"/>
        <w:ind w:firstLine="709"/>
        <w:jc w:val="both"/>
        <w:rPr>
          <w:color w:val="000000"/>
          <w:sz w:val="28"/>
          <w:szCs w:val="28"/>
        </w:rPr>
      </w:pPr>
      <w:r w:rsidRPr="00211D32">
        <w:rPr>
          <w:color w:val="000000"/>
          <w:sz w:val="28"/>
          <w:szCs w:val="28"/>
        </w:rPr>
        <w:t>Классификации расходов бюджета по экономическому содержанию выделено приоритетное место в</w:t>
      </w:r>
      <w:r w:rsidR="008722C1" w:rsidRPr="00211D32">
        <w:rPr>
          <w:color w:val="000000"/>
          <w:sz w:val="28"/>
          <w:szCs w:val="28"/>
        </w:rPr>
        <w:t xml:space="preserve"> </w:t>
      </w:r>
      <w:r w:rsidRPr="00211D32">
        <w:rPr>
          <w:color w:val="000000"/>
          <w:sz w:val="28"/>
          <w:szCs w:val="28"/>
        </w:rPr>
        <w:t xml:space="preserve">бюджетном законодательстве РФ. Это может объясняться тем, что при такой классификации довольно легко проследить, к какому конкретно бюджетополучателю поступила определенная сумма бюджетных средств и как она была использована. При этом возможно повышение эффективности бюджетных расходов, </w:t>
      </w:r>
      <w:r w:rsidR="008722C1" w:rsidRPr="00211D32">
        <w:rPr>
          <w:color w:val="000000"/>
          <w:sz w:val="28"/>
          <w:szCs w:val="28"/>
        </w:rPr>
        <w:t>т.е.</w:t>
      </w:r>
      <w:r w:rsidRPr="00211D32">
        <w:rPr>
          <w:color w:val="000000"/>
          <w:sz w:val="28"/>
          <w:szCs w:val="28"/>
        </w:rPr>
        <w:t xml:space="preserve"> преимущественное выделение средств бюджета тем хозяйствующим субъектам, которые используют их наиболее эффективно.</w:t>
      </w:r>
    </w:p>
    <w:p w:rsidR="00D41A6D" w:rsidRPr="00211D32" w:rsidRDefault="00D41A6D" w:rsidP="008722C1">
      <w:pPr>
        <w:pStyle w:val="23"/>
        <w:spacing w:after="0" w:line="360" w:lineRule="auto"/>
        <w:ind w:left="0" w:firstLine="709"/>
        <w:jc w:val="both"/>
        <w:rPr>
          <w:color w:val="000000"/>
          <w:sz w:val="28"/>
          <w:szCs w:val="28"/>
        </w:rPr>
      </w:pPr>
      <w:r w:rsidRPr="00211D32">
        <w:rPr>
          <w:color w:val="000000"/>
          <w:sz w:val="28"/>
          <w:szCs w:val="28"/>
        </w:rPr>
        <w:t>Одним из важнейших оснований для классификации бюджетных расходов является функциональный признак. Такая классификация бюджетных затрат является наиболее распространенной. Как правило,</w:t>
      </w:r>
      <w:r w:rsidR="008722C1" w:rsidRPr="00211D32">
        <w:rPr>
          <w:color w:val="000000"/>
          <w:sz w:val="28"/>
          <w:szCs w:val="28"/>
        </w:rPr>
        <w:t xml:space="preserve"> </w:t>
      </w:r>
      <w:r w:rsidRPr="00211D32">
        <w:rPr>
          <w:color w:val="000000"/>
          <w:sz w:val="28"/>
          <w:szCs w:val="28"/>
        </w:rPr>
        <w:t>при публикации бюджетов в средствах массовой информации расходы группируются именно по функциональному признаку.</w:t>
      </w:r>
    </w:p>
    <w:p w:rsidR="00D41A6D" w:rsidRPr="00211D32" w:rsidRDefault="00D41A6D" w:rsidP="008722C1">
      <w:pPr>
        <w:spacing w:line="360" w:lineRule="auto"/>
        <w:ind w:firstLine="709"/>
        <w:jc w:val="both"/>
        <w:rPr>
          <w:color w:val="000000"/>
          <w:sz w:val="28"/>
          <w:szCs w:val="28"/>
        </w:rPr>
      </w:pPr>
      <w:r w:rsidRPr="00211D32">
        <w:rPr>
          <w:color w:val="000000"/>
          <w:sz w:val="28"/>
          <w:szCs w:val="28"/>
        </w:rPr>
        <w:t>Функциональная классификация бюджетных расходов</w:t>
      </w:r>
      <w:r w:rsidR="008722C1" w:rsidRPr="00211D32">
        <w:rPr>
          <w:color w:val="000000"/>
          <w:sz w:val="28"/>
          <w:szCs w:val="28"/>
        </w:rPr>
        <w:t xml:space="preserve"> </w:t>
      </w:r>
      <w:r w:rsidRPr="00211D32">
        <w:rPr>
          <w:color w:val="000000"/>
          <w:sz w:val="28"/>
          <w:szCs w:val="28"/>
        </w:rPr>
        <w:t>отражает направление средств бюджета на выполнение конкретных функций органов власти.</w:t>
      </w:r>
    </w:p>
    <w:p w:rsidR="00D41A6D" w:rsidRPr="00211D32" w:rsidRDefault="00D41A6D" w:rsidP="008722C1">
      <w:pPr>
        <w:spacing w:line="360" w:lineRule="auto"/>
        <w:ind w:firstLine="709"/>
        <w:jc w:val="both"/>
        <w:rPr>
          <w:color w:val="000000"/>
          <w:sz w:val="28"/>
          <w:szCs w:val="28"/>
        </w:rPr>
      </w:pPr>
      <w:r w:rsidRPr="00211D32">
        <w:rPr>
          <w:color w:val="000000"/>
          <w:sz w:val="28"/>
          <w:szCs w:val="28"/>
        </w:rPr>
        <w:t>Для анализа необходимо проследить, как именно получаются лимиты расходования денежных средств и кто их рассчитывает.</w:t>
      </w:r>
    </w:p>
    <w:p w:rsidR="00D41A6D" w:rsidRPr="00211D32" w:rsidRDefault="00D41A6D" w:rsidP="008722C1">
      <w:pPr>
        <w:pStyle w:val="a3"/>
        <w:ind w:right="0" w:firstLine="709"/>
        <w:rPr>
          <w:color w:val="000000"/>
          <w:szCs w:val="28"/>
        </w:rPr>
      </w:pPr>
      <w:r w:rsidRPr="00211D32">
        <w:rPr>
          <w:color w:val="000000"/>
          <w:szCs w:val="28"/>
        </w:rPr>
        <w:t>Разработку финансового плана организуют плановый отдел и бухгалтерия под руководством главного бухгалтера. Существуют сметы расходов на одного ребёнка, ученика по учёбникам, питанию, канцелярским товарам. Соответственно, для того, чтобы узнать какое количество необходимо для школы и детского сада, необходимо расходы на одного ребёнка умножить на количество детей. Также рассчитываются и затраты школ.</w:t>
      </w:r>
    </w:p>
    <w:p w:rsidR="00D41A6D" w:rsidRPr="00211D32" w:rsidRDefault="00D41A6D" w:rsidP="008722C1">
      <w:pPr>
        <w:pStyle w:val="a3"/>
        <w:ind w:right="0" w:firstLine="709"/>
        <w:rPr>
          <w:color w:val="000000"/>
          <w:szCs w:val="28"/>
        </w:rPr>
      </w:pPr>
      <w:r w:rsidRPr="00211D32">
        <w:rPr>
          <w:color w:val="000000"/>
          <w:szCs w:val="28"/>
        </w:rPr>
        <w:t>Для составления плана по оплате труда, существует тарифная сетка и разряды по каждому работнику, что даёт возможность спрогнозировать</w:t>
      </w:r>
      <w:r w:rsidR="008722C1" w:rsidRPr="00211D32">
        <w:rPr>
          <w:color w:val="000000"/>
          <w:szCs w:val="28"/>
        </w:rPr>
        <w:t xml:space="preserve"> </w:t>
      </w:r>
      <w:r w:rsidRPr="00211D32">
        <w:rPr>
          <w:color w:val="000000"/>
          <w:szCs w:val="28"/>
        </w:rPr>
        <w:t>заработную плату одного человека. Соответственно, чтобы проанализировать общий фонд заработной платы, необходимо сложить все заработные платы. Аналогично рассчитывается единый социальный налог и другие затраты на нужды отдела образования, которые группируются, как было сказано выше, по отдельным статьям.</w:t>
      </w:r>
    </w:p>
    <w:p w:rsidR="00D41A6D" w:rsidRPr="00211D32" w:rsidRDefault="00D41A6D" w:rsidP="008722C1">
      <w:pPr>
        <w:pStyle w:val="a3"/>
        <w:ind w:right="0" w:firstLine="709"/>
        <w:rPr>
          <w:color w:val="000000"/>
          <w:szCs w:val="28"/>
        </w:rPr>
      </w:pPr>
      <w:r w:rsidRPr="00211D32">
        <w:rPr>
          <w:color w:val="000000"/>
          <w:szCs w:val="28"/>
        </w:rPr>
        <w:t xml:space="preserve">Рассчитываются не только расходы учреждений, но и их доходы. В данном случае имеются ввиду внереализационные доходы (сдача в аренду, спонсорская помощь, платные услуги </w:t>
      </w:r>
      <w:r w:rsidR="008722C1" w:rsidRPr="00211D32">
        <w:rPr>
          <w:color w:val="000000"/>
          <w:szCs w:val="28"/>
        </w:rPr>
        <w:t>и т.д.…</w:t>
      </w:r>
      <w:r w:rsidRPr="00211D32">
        <w:rPr>
          <w:color w:val="000000"/>
          <w:szCs w:val="28"/>
        </w:rPr>
        <w:t>). Внереализационные доходы являются своего рода страховкой от уменьшения суммы государственного финансирования. Данные расчёты оформляются также в виде плана.</w:t>
      </w:r>
    </w:p>
    <w:p w:rsidR="00D41A6D" w:rsidRPr="00211D32" w:rsidRDefault="00D41A6D" w:rsidP="008722C1">
      <w:pPr>
        <w:pStyle w:val="a3"/>
        <w:ind w:right="0" w:firstLine="709"/>
        <w:rPr>
          <w:color w:val="000000"/>
          <w:szCs w:val="28"/>
        </w:rPr>
      </w:pPr>
      <w:r w:rsidRPr="00211D32">
        <w:rPr>
          <w:color w:val="000000"/>
          <w:szCs w:val="28"/>
        </w:rPr>
        <w:t>За полгода до наступления отчётного года, отдел образования направляет свой план в вышестоящие организации (районную администрацию, комитет финансов) свои расчёты, где начинается проверка данных, а также делается анализ необходимости расходов.</w:t>
      </w:r>
    </w:p>
    <w:p w:rsidR="00D41A6D" w:rsidRPr="00211D32" w:rsidRDefault="00D41A6D" w:rsidP="008722C1">
      <w:pPr>
        <w:pStyle w:val="a3"/>
        <w:ind w:right="0" w:firstLine="709"/>
        <w:rPr>
          <w:color w:val="000000"/>
          <w:szCs w:val="28"/>
        </w:rPr>
      </w:pPr>
      <w:r w:rsidRPr="00211D32">
        <w:rPr>
          <w:color w:val="000000"/>
          <w:szCs w:val="28"/>
        </w:rPr>
        <w:t>После утверждения комитетом финансов годового плана, данные направляются обратно в отдел образования, где составляется поквартальная разбивка доходов и расходов финансового плана. Поквартальная разбивка является основой для учета исполнения финансового плана в течение года. Плановый отдел и бухгалтерия доводят до подразделений, осуществляющих платную образовательную деятельность, выполнение доходной части в рамках платных образовательных программ, прочей платной деятельности, показатели по утвержденным в Финансовом плане доходам.</w:t>
      </w:r>
    </w:p>
    <w:p w:rsidR="00D41A6D" w:rsidRPr="00211D32" w:rsidRDefault="00D41A6D" w:rsidP="008722C1">
      <w:pPr>
        <w:spacing w:line="360" w:lineRule="auto"/>
        <w:ind w:firstLine="709"/>
        <w:jc w:val="both"/>
        <w:rPr>
          <w:color w:val="000000"/>
          <w:sz w:val="28"/>
          <w:szCs w:val="28"/>
        </w:rPr>
      </w:pPr>
      <w:r w:rsidRPr="00211D32">
        <w:rPr>
          <w:color w:val="000000"/>
          <w:sz w:val="28"/>
          <w:szCs w:val="28"/>
        </w:rPr>
        <w:t>Финансовый план исполняется в пределах полученных сумм бюджетных внебюджетных доходов с учетом остатков средств на начало календарного года с соблюдением установленных норм законодательства и требований внутренних процедур санкционирования и финансирования. В течение года структурные подразделения осуществляют расходы, производят закупку товаров, работ и услуг</w:t>
      </w:r>
      <w:r w:rsidR="008722C1" w:rsidRPr="00211D32">
        <w:rPr>
          <w:color w:val="000000"/>
          <w:sz w:val="28"/>
          <w:szCs w:val="28"/>
        </w:rPr>
        <w:t xml:space="preserve"> </w:t>
      </w:r>
      <w:r w:rsidRPr="00211D32">
        <w:rPr>
          <w:color w:val="000000"/>
          <w:sz w:val="28"/>
          <w:szCs w:val="28"/>
        </w:rPr>
        <w:t>в пределах, установленных бюджетами (сметами доходов и расходов) подразделений, а также доведенных лимитов. Ответственность за соблюдение смет и лимитов соответствующего подразделения, а также за принятие финансовых обязательств в пределах фактически полученных доходов подразделения, несет его руководитель.</w:t>
      </w:r>
    </w:p>
    <w:p w:rsidR="00D41A6D" w:rsidRPr="00211D32" w:rsidRDefault="00D41A6D" w:rsidP="008722C1">
      <w:pPr>
        <w:spacing w:line="360" w:lineRule="auto"/>
        <w:ind w:firstLine="709"/>
        <w:jc w:val="both"/>
        <w:rPr>
          <w:color w:val="000000"/>
          <w:sz w:val="28"/>
          <w:szCs w:val="28"/>
        </w:rPr>
      </w:pPr>
      <w:r w:rsidRPr="00211D32">
        <w:rPr>
          <w:color w:val="000000"/>
          <w:sz w:val="28"/>
          <w:szCs w:val="28"/>
        </w:rPr>
        <w:t xml:space="preserve">Понятно, что хорошее или плохое существование учреждений, находящихся в ведомстве отдела образования </w:t>
      </w:r>
      <w:r w:rsidR="00964C88" w:rsidRPr="00211D32">
        <w:rPr>
          <w:color w:val="000000"/>
          <w:sz w:val="28"/>
          <w:szCs w:val="28"/>
        </w:rPr>
        <w:t>Колпинского</w:t>
      </w:r>
      <w:r w:rsidRPr="00211D32">
        <w:rPr>
          <w:color w:val="000000"/>
          <w:sz w:val="28"/>
          <w:szCs w:val="28"/>
        </w:rPr>
        <w:t xml:space="preserve"> района зависит от утверждённого плана лимитов расходования целевых средств.</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Далее в таблице </w:t>
      </w:r>
      <w:r w:rsidR="008722C1" w:rsidRPr="00211D32">
        <w:rPr>
          <w:color w:val="000000"/>
          <w:sz w:val="28"/>
        </w:rPr>
        <w:t>№1</w:t>
      </w:r>
      <w:r w:rsidRPr="00211D32">
        <w:rPr>
          <w:color w:val="000000"/>
          <w:sz w:val="28"/>
        </w:rPr>
        <w:t xml:space="preserve"> приведены данные по расходам за несколько лет комитета по образованию </w:t>
      </w:r>
      <w:r w:rsidR="00964C88" w:rsidRPr="00211D32">
        <w:rPr>
          <w:color w:val="000000"/>
          <w:sz w:val="28"/>
        </w:rPr>
        <w:t>Колпинского</w:t>
      </w:r>
      <w:r w:rsidRPr="00211D32">
        <w:rPr>
          <w:color w:val="000000"/>
          <w:sz w:val="28"/>
        </w:rPr>
        <w:t xml:space="preserve"> района по нескольким группам расходов.</w:t>
      </w:r>
    </w:p>
    <w:p w:rsidR="00D41A6D" w:rsidRPr="00211D32" w:rsidRDefault="00D41A6D" w:rsidP="008722C1">
      <w:pPr>
        <w:pStyle w:val="ad"/>
        <w:spacing w:before="0" w:after="0" w:line="360" w:lineRule="auto"/>
        <w:ind w:firstLine="709"/>
        <w:jc w:val="both"/>
        <w:rPr>
          <w:color w:val="000000"/>
          <w:sz w:val="28"/>
        </w:rPr>
      </w:pPr>
    </w:p>
    <w:tbl>
      <w:tblPr>
        <w:tblW w:w="487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6"/>
        <w:gridCol w:w="1833"/>
        <w:gridCol w:w="916"/>
        <w:gridCol w:w="766"/>
        <w:gridCol w:w="916"/>
        <w:gridCol w:w="766"/>
        <w:gridCol w:w="1021"/>
        <w:gridCol w:w="916"/>
        <w:gridCol w:w="766"/>
        <w:gridCol w:w="1021"/>
      </w:tblGrid>
      <w:tr w:rsidR="00D41A6D" w:rsidRPr="00D933B8" w:rsidTr="00D933B8">
        <w:trPr>
          <w:cantSplit/>
          <w:trHeight w:val="255"/>
          <w:jc w:val="center"/>
        </w:trPr>
        <w:tc>
          <w:tcPr>
            <w:tcW w:w="5000" w:type="pct"/>
            <w:gridSpan w:val="10"/>
            <w:shd w:val="clear" w:color="auto" w:fill="auto"/>
          </w:tcPr>
          <w:p w:rsidR="00D41A6D" w:rsidRPr="00D933B8" w:rsidRDefault="00D41A6D" w:rsidP="00D933B8">
            <w:pPr>
              <w:spacing w:line="360" w:lineRule="auto"/>
              <w:jc w:val="both"/>
              <w:rPr>
                <w:color w:val="000000"/>
              </w:rPr>
            </w:pPr>
            <w:r w:rsidRPr="00D933B8">
              <w:rPr>
                <w:color w:val="000000"/>
              </w:rPr>
              <w:t xml:space="preserve">Таблица </w:t>
            </w:r>
            <w:r w:rsidR="008722C1" w:rsidRPr="00D933B8">
              <w:rPr>
                <w:color w:val="000000"/>
              </w:rPr>
              <w:t>№1</w:t>
            </w:r>
            <w:r w:rsidRPr="00D933B8">
              <w:rPr>
                <w:color w:val="000000"/>
              </w:rPr>
              <w:t>. Ведомственная структура расходов городского бюджета в разрезе комитета по образованию</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p>
        </w:tc>
        <w:tc>
          <w:tcPr>
            <w:tcW w:w="996" w:type="pct"/>
            <w:shd w:val="clear" w:color="auto" w:fill="auto"/>
          </w:tcPr>
          <w:p w:rsidR="00D41A6D" w:rsidRPr="00D933B8" w:rsidRDefault="00D41A6D" w:rsidP="00D933B8">
            <w:pPr>
              <w:spacing w:line="360" w:lineRule="auto"/>
              <w:jc w:val="both"/>
              <w:rPr>
                <w:color w:val="000000"/>
              </w:rPr>
            </w:pPr>
          </w:p>
        </w:tc>
        <w:tc>
          <w:tcPr>
            <w:tcW w:w="491" w:type="pct"/>
            <w:shd w:val="clear" w:color="auto" w:fill="auto"/>
          </w:tcPr>
          <w:p w:rsidR="00D41A6D" w:rsidRPr="00D933B8" w:rsidRDefault="00D41A6D" w:rsidP="00D933B8">
            <w:pPr>
              <w:spacing w:line="360" w:lineRule="auto"/>
              <w:jc w:val="both"/>
              <w:rPr>
                <w:color w:val="000000"/>
              </w:rPr>
            </w:pPr>
          </w:p>
        </w:tc>
        <w:tc>
          <w:tcPr>
            <w:tcW w:w="410" w:type="pct"/>
            <w:shd w:val="clear" w:color="auto" w:fill="auto"/>
          </w:tcPr>
          <w:p w:rsidR="00D41A6D" w:rsidRPr="00D933B8" w:rsidRDefault="00D41A6D" w:rsidP="00D933B8">
            <w:pPr>
              <w:spacing w:line="360" w:lineRule="auto"/>
              <w:jc w:val="both"/>
              <w:rPr>
                <w:color w:val="000000"/>
              </w:rPr>
            </w:pPr>
          </w:p>
        </w:tc>
        <w:tc>
          <w:tcPr>
            <w:tcW w:w="491" w:type="pct"/>
            <w:shd w:val="clear" w:color="auto" w:fill="auto"/>
          </w:tcPr>
          <w:p w:rsidR="00D41A6D" w:rsidRPr="00D933B8" w:rsidRDefault="00D41A6D" w:rsidP="00D933B8">
            <w:pPr>
              <w:spacing w:line="360" w:lineRule="auto"/>
              <w:jc w:val="both"/>
              <w:rPr>
                <w:color w:val="000000"/>
              </w:rPr>
            </w:pPr>
          </w:p>
        </w:tc>
        <w:tc>
          <w:tcPr>
            <w:tcW w:w="410" w:type="pct"/>
            <w:shd w:val="clear" w:color="auto" w:fill="auto"/>
          </w:tcPr>
          <w:p w:rsidR="00D41A6D" w:rsidRPr="00D933B8" w:rsidRDefault="00D41A6D" w:rsidP="00D933B8">
            <w:pPr>
              <w:spacing w:line="360" w:lineRule="auto"/>
              <w:jc w:val="both"/>
              <w:rPr>
                <w:color w:val="000000"/>
              </w:rPr>
            </w:pPr>
          </w:p>
        </w:tc>
        <w:tc>
          <w:tcPr>
            <w:tcW w:w="547" w:type="pct"/>
            <w:shd w:val="clear" w:color="auto" w:fill="auto"/>
          </w:tcPr>
          <w:p w:rsidR="00D41A6D" w:rsidRPr="00D933B8" w:rsidRDefault="00D41A6D" w:rsidP="00D933B8">
            <w:pPr>
              <w:spacing w:line="360" w:lineRule="auto"/>
              <w:jc w:val="both"/>
              <w:rPr>
                <w:color w:val="000000"/>
              </w:rPr>
            </w:pPr>
          </w:p>
        </w:tc>
        <w:tc>
          <w:tcPr>
            <w:tcW w:w="491" w:type="pct"/>
            <w:shd w:val="clear" w:color="auto" w:fill="auto"/>
          </w:tcPr>
          <w:p w:rsidR="00D41A6D" w:rsidRPr="00D933B8" w:rsidRDefault="00D41A6D" w:rsidP="00D933B8">
            <w:pPr>
              <w:spacing w:line="360" w:lineRule="auto"/>
              <w:jc w:val="both"/>
              <w:rPr>
                <w:color w:val="000000"/>
              </w:rPr>
            </w:pPr>
          </w:p>
        </w:tc>
        <w:tc>
          <w:tcPr>
            <w:tcW w:w="464" w:type="pct"/>
            <w:shd w:val="clear" w:color="auto" w:fill="auto"/>
          </w:tcPr>
          <w:p w:rsidR="00D41A6D" w:rsidRPr="00D933B8" w:rsidRDefault="00D41A6D" w:rsidP="00D933B8">
            <w:pPr>
              <w:spacing w:line="360" w:lineRule="auto"/>
              <w:jc w:val="both"/>
              <w:rPr>
                <w:color w:val="000000"/>
              </w:rPr>
            </w:pPr>
          </w:p>
        </w:tc>
        <w:tc>
          <w:tcPr>
            <w:tcW w:w="547" w:type="pct"/>
            <w:shd w:val="clear" w:color="auto" w:fill="auto"/>
          </w:tcPr>
          <w:p w:rsidR="00D41A6D" w:rsidRPr="00D933B8" w:rsidRDefault="00D41A6D" w:rsidP="00D933B8">
            <w:pPr>
              <w:spacing w:line="360" w:lineRule="auto"/>
              <w:jc w:val="both"/>
              <w:rPr>
                <w:color w:val="000000"/>
              </w:rPr>
            </w:pPr>
          </w:p>
        </w:tc>
      </w:tr>
      <w:tr w:rsidR="00D41A6D" w:rsidRPr="00D933B8" w:rsidTr="00D933B8">
        <w:trPr>
          <w:cantSplit/>
          <w:trHeight w:val="255"/>
          <w:jc w:val="center"/>
        </w:trPr>
        <w:tc>
          <w:tcPr>
            <w:tcW w:w="155" w:type="pct"/>
            <w:vMerge w:val="restart"/>
            <w:shd w:val="clear" w:color="auto" w:fill="auto"/>
          </w:tcPr>
          <w:p w:rsidR="00D41A6D" w:rsidRPr="00D933B8" w:rsidRDefault="00D41A6D" w:rsidP="00D933B8">
            <w:pPr>
              <w:spacing w:line="360" w:lineRule="auto"/>
              <w:jc w:val="both"/>
              <w:rPr>
                <w:color w:val="000000"/>
              </w:rPr>
            </w:pPr>
            <w:r w:rsidRPr="00D933B8">
              <w:rPr>
                <w:color w:val="000000"/>
              </w:rPr>
              <w:t>№</w:t>
            </w:r>
          </w:p>
        </w:tc>
        <w:tc>
          <w:tcPr>
            <w:tcW w:w="996" w:type="pct"/>
            <w:vMerge w:val="restart"/>
            <w:shd w:val="clear" w:color="auto" w:fill="auto"/>
          </w:tcPr>
          <w:p w:rsidR="00D41A6D" w:rsidRPr="00D933B8" w:rsidRDefault="00D41A6D" w:rsidP="00D933B8">
            <w:pPr>
              <w:spacing w:line="360" w:lineRule="auto"/>
              <w:jc w:val="both"/>
              <w:rPr>
                <w:color w:val="000000"/>
              </w:rPr>
            </w:pPr>
            <w:r w:rsidRPr="00D933B8">
              <w:rPr>
                <w:color w:val="000000"/>
              </w:rPr>
              <w:t>Наименование</w:t>
            </w:r>
          </w:p>
        </w:tc>
        <w:tc>
          <w:tcPr>
            <w:tcW w:w="901" w:type="pct"/>
            <w:gridSpan w:val="2"/>
            <w:shd w:val="clear" w:color="auto" w:fill="auto"/>
          </w:tcPr>
          <w:p w:rsidR="00D41A6D" w:rsidRPr="00D933B8" w:rsidRDefault="00D41A6D" w:rsidP="00D933B8">
            <w:pPr>
              <w:spacing w:line="360" w:lineRule="auto"/>
              <w:jc w:val="both"/>
              <w:rPr>
                <w:color w:val="000000"/>
              </w:rPr>
            </w:pPr>
            <w:r w:rsidRPr="00D933B8">
              <w:rPr>
                <w:color w:val="000000"/>
              </w:rPr>
              <w:t>200</w:t>
            </w:r>
            <w:r w:rsidR="00964C88" w:rsidRPr="00D933B8">
              <w:rPr>
                <w:color w:val="000000"/>
              </w:rPr>
              <w:t>5</w:t>
            </w:r>
            <w:r w:rsidRPr="00D933B8">
              <w:rPr>
                <w:color w:val="000000"/>
              </w:rPr>
              <w:t xml:space="preserve"> фактически</w:t>
            </w:r>
          </w:p>
        </w:tc>
        <w:tc>
          <w:tcPr>
            <w:tcW w:w="901" w:type="pct"/>
            <w:gridSpan w:val="2"/>
            <w:shd w:val="clear" w:color="auto" w:fill="auto"/>
          </w:tcPr>
          <w:p w:rsidR="00D41A6D" w:rsidRPr="00D933B8" w:rsidRDefault="00964C88" w:rsidP="00D933B8">
            <w:pPr>
              <w:spacing w:line="360" w:lineRule="auto"/>
              <w:jc w:val="both"/>
              <w:rPr>
                <w:color w:val="000000"/>
              </w:rPr>
            </w:pPr>
            <w:r w:rsidRPr="00D933B8">
              <w:rPr>
                <w:color w:val="000000"/>
              </w:rPr>
              <w:t>2006</w:t>
            </w:r>
            <w:r w:rsidR="00D41A6D" w:rsidRPr="00D933B8">
              <w:rPr>
                <w:color w:val="000000"/>
              </w:rPr>
              <w:t xml:space="preserve"> фактически</w:t>
            </w:r>
          </w:p>
        </w:tc>
        <w:tc>
          <w:tcPr>
            <w:tcW w:w="547" w:type="pct"/>
            <w:vMerge w:val="restart"/>
            <w:shd w:val="clear" w:color="auto" w:fill="auto"/>
          </w:tcPr>
          <w:p w:rsidR="00D41A6D" w:rsidRPr="00D933B8" w:rsidRDefault="00D41A6D" w:rsidP="00D933B8">
            <w:pPr>
              <w:spacing w:line="360" w:lineRule="auto"/>
              <w:jc w:val="both"/>
              <w:rPr>
                <w:color w:val="000000"/>
              </w:rPr>
            </w:pPr>
            <w:r w:rsidRPr="00D933B8">
              <w:rPr>
                <w:color w:val="000000"/>
              </w:rPr>
              <w:t>изменен., тыс. руб.</w:t>
            </w:r>
          </w:p>
        </w:tc>
        <w:tc>
          <w:tcPr>
            <w:tcW w:w="955" w:type="pct"/>
            <w:gridSpan w:val="2"/>
            <w:shd w:val="clear" w:color="auto" w:fill="auto"/>
          </w:tcPr>
          <w:p w:rsidR="00D41A6D" w:rsidRPr="00D933B8" w:rsidRDefault="00D41A6D" w:rsidP="00D933B8">
            <w:pPr>
              <w:spacing w:line="360" w:lineRule="auto"/>
              <w:jc w:val="both"/>
              <w:rPr>
                <w:color w:val="000000"/>
              </w:rPr>
            </w:pPr>
            <w:r w:rsidRPr="00D933B8">
              <w:rPr>
                <w:color w:val="000000"/>
              </w:rPr>
              <w:t>200</w:t>
            </w:r>
            <w:r w:rsidR="00964C88" w:rsidRPr="00D933B8">
              <w:rPr>
                <w:color w:val="000000"/>
              </w:rPr>
              <w:t>5</w:t>
            </w:r>
            <w:r w:rsidRPr="00D933B8">
              <w:rPr>
                <w:color w:val="000000"/>
              </w:rPr>
              <w:t xml:space="preserve"> фактически</w:t>
            </w:r>
          </w:p>
        </w:tc>
        <w:tc>
          <w:tcPr>
            <w:tcW w:w="547" w:type="pct"/>
            <w:vMerge w:val="restart"/>
            <w:shd w:val="clear" w:color="auto" w:fill="auto"/>
          </w:tcPr>
          <w:p w:rsidR="00D41A6D" w:rsidRPr="00D933B8" w:rsidRDefault="00D41A6D" w:rsidP="00D933B8">
            <w:pPr>
              <w:spacing w:line="360" w:lineRule="auto"/>
              <w:jc w:val="both"/>
              <w:rPr>
                <w:color w:val="000000"/>
              </w:rPr>
            </w:pPr>
            <w:r w:rsidRPr="00D933B8">
              <w:rPr>
                <w:color w:val="000000"/>
              </w:rPr>
              <w:t>изменен., тыс. руб.</w:t>
            </w:r>
          </w:p>
        </w:tc>
      </w:tr>
      <w:tr w:rsidR="00211D32" w:rsidRPr="00D933B8" w:rsidTr="00D933B8">
        <w:trPr>
          <w:cantSplit/>
          <w:trHeight w:val="225"/>
          <w:jc w:val="center"/>
        </w:trPr>
        <w:tc>
          <w:tcPr>
            <w:tcW w:w="155" w:type="pct"/>
            <w:vMerge/>
            <w:shd w:val="clear" w:color="auto" w:fill="auto"/>
          </w:tcPr>
          <w:p w:rsidR="00D41A6D" w:rsidRPr="00D933B8" w:rsidRDefault="00D41A6D" w:rsidP="00D933B8">
            <w:pPr>
              <w:spacing w:line="360" w:lineRule="auto"/>
              <w:jc w:val="both"/>
              <w:rPr>
                <w:color w:val="000000"/>
              </w:rPr>
            </w:pPr>
          </w:p>
        </w:tc>
        <w:tc>
          <w:tcPr>
            <w:tcW w:w="996" w:type="pct"/>
            <w:vMerge/>
            <w:shd w:val="clear" w:color="auto" w:fill="auto"/>
          </w:tcPr>
          <w:p w:rsidR="00D41A6D" w:rsidRPr="00D933B8" w:rsidRDefault="00D41A6D" w:rsidP="00D933B8">
            <w:pPr>
              <w:spacing w:line="360" w:lineRule="auto"/>
              <w:jc w:val="both"/>
              <w:rPr>
                <w:color w:val="000000"/>
              </w:rPr>
            </w:pP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тыс. руб.</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 к итогу</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тыс. руб.</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 к итогу</w:t>
            </w:r>
          </w:p>
        </w:tc>
        <w:tc>
          <w:tcPr>
            <w:tcW w:w="547" w:type="pct"/>
            <w:vMerge/>
            <w:shd w:val="clear" w:color="auto" w:fill="auto"/>
          </w:tcPr>
          <w:p w:rsidR="00D41A6D" w:rsidRPr="00D933B8" w:rsidRDefault="00D41A6D" w:rsidP="00D933B8">
            <w:pPr>
              <w:spacing w:line="360" w:lineRule="auto"/>
              <w:jc w:val="both"/>
              <w:rPr>
                <w:color w:val="000000"/>
              </w:rPr>
            </w:pP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тыс. руб.</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 к итогу</w:t>
            </w:r>
          </w:p>
        </w:tc>
        <w:tc>
          <w:tcPr>
            <w:tcW w:w="547" w:type="pct"/>
            <w:vMerge/>
            <w:shd w:val="clear" w:color="auto" w:fill="auto"/>
          </w:tcPr>
          <w:p w:rsidR="00D41A6D" w:rsidRPr="00D933B8" w:rsidRDefault="00D41A6D" w:rsidP="00D933B8">
            <w:pPr>
              <w:spacing w:line="360" w:lineRule="auto"/>
              <w:jc w:val="both"/>
              <w:rPr>
                <w:color w:val="000000"/>
              </w:rPr>
            </w:pP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1</w:t>
            </w:r>
          </w:p>
        </w:tc>
        <w:tc>
          <w:tcPr>
            <w:tcW w:w="996" w:type="pct"/>
            <w:shd w:val="clear" w:color="auto" w:fill="auto"/>
          </w:tcPr>
          <w:p w:rsidR="00D41A6D" w:rsidRPr="00D933B8" w:rsidRDefault="00D41A6D" w:rsidP="00D933B8">
            <w:pPr>
              <w:spacing w:line="360" w:lineRule="auto"/>
              <w:jc w:val="both"/>
              <w:rPr>
                <w:b/>
                <w:color w:val="000000"/>
              </w:rPr>
            </w:pPr>
            <w:r w:rsidRPr="00D933B8">
              <w:rPr>
                <w:b/>
                <w:color w:val="000000"/>
              </w:rPr>
              <w:t>Комитет по образованию и проч.</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1299687</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100,00</w:t>
            </w:r>
          </w:p>
        </w:tc>
        <w:tc>
          <w:tcPr>
            <w:tcW w:w="491" w:type="pct"/>
            <w:shd w:val="clear" w:color="auto" w:fill="auto"/>
          </w:tcPr>
          <w:p w:rsidR="00D41A6D" w:rsidRPr="00D933B8" w:rsidRDefault="00D41A6D" w:rsidP="00D933B8">
            <w:pPr>
              <w:tabs>
                <w:tab w:val="left" w:pos="702"/>
              </w:tabs>
              <w:spacing w:line="360" w:lineRule="auto"/>
              <w:jc w:val="both"/>
              <w:rPr>
                <w:b/>
                <w:color w:val="000000"/>
              </w:rPr>
            </w:pPr>
            <w:r w:rsidRPr="00D933B8">
              <w:rPr>
                <w:b/>
                <w:color w:val="000000"/>
              </w:rPr>
              <w:t>1519863</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100,00</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220176</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1771762</w:t>
            </w:r>
          </w:p>
        </w:tc>
        <w:tc>
          <w:tcPr>
            <w:tcW w:w="464" w:type="pct"/>
            <w:shd w:val="clear" w:color="auto" w:fill="auto"/>
          </w:tcPr>
          <w:p w:rsidR="00D41A6D" w:rsidRPr="00D933B8" w:rsidRDefault="00D41A6D" w:rsidP="00D933B8">
            <w:pPr>
              <w:spacing w:line="360" w:lineRule="auto"/>
              <w:jc w:val="both"/>
              <w:rPr>
                <w:b/>
                <w:color w:val="000000"/>
              </w:rPr>
            </w:pPr>
            <w:r w:rsidRPr="00D933B8">
              <w:rPr>
                <w:b/>
                <w:color w:val="000000"/>
              </w:rPr>
              <w:t>100,00</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251899</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2</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Текущие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179097</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13,78</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108814</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7,16</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-70283</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191129</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10,79</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82315</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3</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Оплата труда</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50634</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3,90</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65449</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4,31</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14815</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86899</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4,90</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21450</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4</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Капитальные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2286</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0,18</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2000</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0,13</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-286</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3010</w:t>
            </w:r>
          </w:p>
        </w:tc>
        <w:tc>
          <w:tcPr>
            <w:tcW w:w="464" w:type="pct"/>
            <w:shd w:val="clear" w:color="auto" w:fill="auto"/>
          </w:tcPr>
          <w:p w:rsidR="00D41A6D" w:rsidRPr="00D933B8" w:rsidRDefault="00D41A6D" w:rsidP="00D933B8">
            <w:pPr>
              <w:spacing w:line="360" w:lineRule="auto"/>
              <w:jc w:val="both"/>
              <w:rPr>
                <w:color w:val="000000"/>
              </w:rPr>
            </w:pPr>
          </w:p>
          <w:p w:rsidR="00D41A6D" w:rsidRPr="00D933B8" w:rsidRDefault="00D41A6D" w:rsidP="00D933B8">
            <w:pPr>
              <w:spacing w:line="360" w:lineRule="auto"/>
              <w:jc w:val="both"/>
              <w:rPr>
                <w:color w:val="000000"/>
              </w:rPr>
            </w:pPr>
            <w:r w:rsidRPr="00D933B8">
              <w:rPr>
                <w:color w:val="000000"/>
              </w:rPr>
              <w:t>0,17</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1010</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b/>
                <w:color w:val="000000"/>
              </w:rPr>
            </w:pPr>
            <w:r w:rsidRPr="00D933B8">
              <w:rPr>
                <w:b/>
                <w:color w:val="000000"/>
              </w:rPr>
              <w:t>5</w:t>
            </w:r>
          </w:p>
        </w:tc>
        <w:tc>
          <w:tcPr>
            <w:tcW w:w="996" w:type="pct"/>
            <w:shd w:val="clear" w:color="auto" w:fill="auto"/>
          </w:tcPr>
          <w:p w:rsidR="00D41A6D" w:rsidRPr="00D933B8" w:rsidRDefault="00D41A6D" w:rsidP="00D933B8">
            <w:pPr>
              <w:spacing w:line="360" w:lineRule="auto"/>
              <w:jc w:val="both"/>
              <w:rPr>
                <w:b/>
                <w:color w:val="000000"/>
              </w:rPr>
            </w:pPr>
            <w:r w:rsidRPr="00D933B8">
              <w:rPr>
                <w:b/>
                <w:color w:val="000000"/>
              </w:rPr>
              <w:t>Дошкольное образование из них</w:t>
            </w:r>
            <w:r w:rsidR="008722C1" w:rsidRPr="00D933B8">
              <w:rPr>
                <w:b/>
                <w:color w:val="000000"/>
              </w:rPr>
              <w:t>:</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456233</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35,10</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597634</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39,32</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141401</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615976</w:t>
            </w:r>
          </w:p>
        </w:tc>
        <w:tc>
          <w:tcPr>
            <w:tcW w:w="464" w:type="pct"/>
            <w:shd w:val="clear" w:color="auto" w:fill="auto"/>
          </w:tcPr>
          <w:p w:rsidR="00D41A6D" w:rsidRPr="00D933B8" w:rsidRDefault="00D41A6D" w:rsidP="00D933B8">
            <w:pPr>
              <w:spacing w:line="360" w:lineRule="auto"/>
              <w:jc w:val="both"/>
              <w:rPr>
                <w:b/>
                <w:color w:val="000000"/>
              </w:rPr>
            </w:pPr>
            <w:r w:rsidRPr="00D933B8">
              <w:rPr>
                <w:b/>
                <w:color w:val="000000"/>
              </w:rPr>
              <w:t>34,77</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18342</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6</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Текущие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219528</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16,89</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249315</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16,40</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29787</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260392</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14,70</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11077</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7</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Оплата труда</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219873</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16,92</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332629</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21,89</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112756</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336624</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19,0</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3995</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8</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Капитальные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16832</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1,2</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15690</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1,03</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-1142</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18960</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1,07</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3270</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b/>
                <w:color w:val="000000"/>
              </w:rPr>
            </w:pPr>
            <w:r w:rsidRPr="00D933B8">
              <w:rPr>
                <w:b/>
                <w:color w:val="000000"/>
              </w:rPr>
              <w:t>9</w:t>
            </w:r>
          </w:p>
        </w:tc>
        <w:tc>
          <w:tcPr>
            <w:tcW w:w="996" w:type="pct"/>
            <w:shd w:val="clear" w:color="auto" w:fill="auto"/>
          </w:tcPr>
          <w:p w:rsidR="00D41A6D" w:rsidRPr="00D933B8" w:rsidRDefault="00D41A6D" w:rsidP="00D933B8">
            <w:pPr>
              <w:spacing w:line="360" w:lineRule="auto"/>
              <w:jc w:val="both"/>
              <w:rPr>
                <w:b/>
                <w:color w:val="000000"/>
              </w:rPr>
            </w:pPr>
            <w:r w:rsidRPr="00D933B8">
              <w:rPr>
                <w:b/>
                <w:color w:val="000000"/>
              </w:rPr>
              <w:t>Общее образование из них:</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611437</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47,04</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745966</w:t>
            </w:r>
          </w:p>
        </w:tc>
        <w:tc>
          <w:tcPr>
            <w:tcW w:w="410" w:type="pct"/>
            <w:shd w:val="clear" w:color="auto" w:fill="auto"/>
          </w:tcPr>
          <w:p w:rsidR="00D41A6D" w:rsidRPr="00D933B8" w:rsidRDefault="00D41A6D" w:rsidP="00D933B8">
            <w:pPr>
              <w:spacing w:line="360" w:lineRule="auto"/>
              <w:jc w:val="both"/>
              <w:rPr>
                <w:b/>
                <w:color w:val="000000"/>
              </w:rPr>
            </w:pPr>
            <w:r w:rsidRPr="00D933B8">
              <w:rPr>
                <w:b/>
                <w:color w:val="000000"/>
              </w:rPr>
              <w:t>49,08</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134529</w:t>
            </w:r>
          </w:p>
        </w:tc>
        <w:tc>
          <w:tcPr>
            <w:tcW w:w="491" w:type="pct"/>
            <w:shd w:val="clear" w:color="auto" w:fill="auto"/>
          </w:tcPr>
          <w:p w:rsidR="00D41A6D" w:rsidRPr="00D933B8" w:rsidRDefault="00D41A6D" w:rsidP="00D933B8">
            <w:pPr>
              <w:spacing w:line="360" w:lineRule="auto"/>
              <w:jc w:val="both"/>
              <w:rPr>
                <w:b/>
                <w:color w:val="000000"/>
              </w:rPr>
            </w:pPr>
            <w:r w:rsidRPr="00D933B8">
              <w:rPr>
                <w:b/>
                <w:color w:val="000000"/>
              </w:rPr>
              <w:t>874748</w:t>
            </w:r>
          </w:p>
        </w:tc>
        <w:tc>
          <w:tcPr>
            <w:tcW w:w="464" w:type="pct"/>
            <w:shd w:val="clear" w:color="auto" w:fill="auto"/>
          </w:tcPr>
          <w:p w:rsidR="00D41A6D" w:rsidRPr="00D933B8" w:rsidRDefault="00D41A6D" w:rsidP="00D933B8">
            <w:pPr>
              <w:spacing w:line="360" w:lineRule="auto"/>
              <w:jc w:val="both"/>
              <w:rPr>
                <w:b/>
                <w:color w:val="000000"/>
              </w:rPr>
            </w:pPr>
            <w:r w:rsidRPr="00D933B8">
              <w:rPr>
                <w:b/>
                <w:color w:val="000000"/>
              </w:rPr>
              <w:t>49,37</w:t>
            </w:r>
          </w:p>
        </w:tc>
        <w:tc>
          <w:tcPr>
            <w:tcW w:w="547" w:type="pct"/>
            <w:shd w:val="clear" w:color="auto" w:fill="auto"/>
          </w:tcPr>
          <w:p w:rsidR="00D41A6D" w:rsidRPr="00D933B8" w:rsidRDefault="00D41A6D" w:rsidP="00D933B8">
            <w:pPr>
              <w:spacing w:line="360" w:lineRule="auto"/>
              <w:jc w:val="both"/>
              <w:rPr>
                <w:b/>
                <w:color w:val="000000"/>
              </w:rPr>
            </w:pPr>
            <w:r w:rsidRPr="00D933B8">
              <w:rPr>
                <w:b/>
                <w:color w:val="000000"/>
              </w:rPr>
              <w:t>128782</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10</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Текущие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310657</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23,90</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326852</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21,51</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16195</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386297</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21,80</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59445</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11</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Оплата труда</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294731</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22,68</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398654</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26,23</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103923</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448560</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25,32</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49906</w:t>
            </w:r>
          </w:p>
        </w:tc>
      </w:tr>
      <w:tr w:rsidR="00211D32" w:rsidRPr="00D933B8" w:rsidTr="00D933B8">
        <w:trPr>
          <w:cantSplit/>
          <w:trHeight w:val="225"/>
          <w:jc w:val="center"/>
        </w:trPr>
        <w:tc>
          <w:tcPr>
            <w:tcW w:w="155" w:type="pct"/>
            <w:shd w:val="clear" w:color="auto" w:fill="auto"/>
          </w:tcPr>
          <w:p w:rsidR="00D41A6D" w:rsidRPr="00D933B8" w:rsidRDefault="00D41A6D" w:rsidP="00D933B8">
            <w:pPr>
              <w:spacing w:line="360" w:lineRule="auto"/>
              <w:jc w:val="both"/>
              <w:rPr>
                <w:color w:val="000000"/>
              </w:rPr>
            </w:pPr>
            <w:r w:rsidRPr="00D933B8">
              <w:rPr>
                <w:color w:val="000000"/>
              </w:rPr>
              <w:t>12</w:t>
            </w:r>
          </w:p>
        </w:tc>
        <w:tc>
          <w:tcPr>
            <w:tcW w:w="996" w:type="pct"/>
            <w:shd w:val="clear" w:color="auto" w:fill="auto"/>
          </w:tcPr>
          <w:p w:rsidR="00D41A6D" w:rsidRPr="00D933B8" w:rsidRDefault="00D41A6D" w:rsidP="00D933B8">
            <w:pPr>
              <w:spacing w:line="360" w:lineRule="auto"/>
              <w:jc w:val="both"/>
              <w:rPr>
                <w:color w:val="000000"/>
              </w:rPr>
            </w:pPr>
            <w:r w:rsidRPr="00D933B8">
              <w:rPr>
                <w:color w:val="000000"/>
              </w:rPr>
              <w:t>Капитальные расходы</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6049</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0,46</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20460</w:t>
            </w:r>
          </w:p>
        </w:tc>
        <w:tc>
          <w:tcPr>
            <w:tcW w:w="410" w:type="pct"/>
            <w:shd w:val="clear" w:color="auto" w:fill="auto"/>
          </w:tcPr>
          <w:p w:rsidR="00D41A6D" w:rsidRPr="00D933B8" w:rsidRDefault="00D41A6D" w:rsidP="00D933B8">
            <w:pPr>
              <w:spacing w:line="360" w:lineRule="auto"/>
              <w:jc w:val="both"/>
              <w:rPr>
                <w:color w:val="000000"/>
              </w:rPr>
            </w:pPr>
            <w:r w:rsidRPr="00D933B8">
              <w:rPr>
                <w:color w:val="000000"/>
              </w:rPr>
              <w:t>1,34</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14411</w:t>
            </w:r>
          </w:p>
        </w:tc>
        <w:tc>
          <w:tcPr>
            <w:tcW w:w="491" w:type="pct"/>
            <w:shd w:val="clear" w:color="auto" w:fill="auto"/>
          </w:tcPr>
          <w:p w:rsidR="00D41A6D" w:rsidRPr="00D933B8" w:rsidRDefault="00D41A6D" w:rsidP="00D933B8">
            <w:pPr>
              <w:spacing w:line="360" w:lineRule="auto"/>
              <w:jc w:val="both"/>
              <w:rPr>
                <w:color w:val="000000"/>
              </w:rPr>
            </w:pPr>
            <w:r w:rsidRPr="00D933B8">
              <w:rPr>
                <w:color w:val="000000"/>
              </w:rPr>
              <w:t>39891</w:t>
            </w:r>
          </w:p>
        </w:tc>
        <w:tc>
          <w:tcPr>
            <w:tcW w:w="464" w:type="pct"/>
            <w:shd w:val="clear" w:color="auto" w:fill="auto"/>
          </w:tcPr>
          <w:p w:rsidR="00D41A6D" w:rsidRPr="00D933B8" w:rsidRDefault="00D41A6D" w:rsidP="00D933B8">
            <w:pPr>
              <w:spacing w:line="360" w:lineRule="auto"/>
              <w:jc w:val="both"/>
              <w:rPr>
                <w:color w:val="000000"/>
              </w:rPr>
            </w:pPr>
            <w:r w:rsidRPr="00D933B8">
              <w:rPr>
                <w:color w:val="000000"/>
              </w:rPr>
              <w:t>2,25</w:t>
            </w:r>
          </w:p>
        </w:tc>
        <w:tc>
          <w:tcPr>
            <w:tcW w:w="547" w:type="pct"/>
            <w:shd w:val="clear" w:color="auto" w:fill="auto"/>
          </w:tcPr>
          <w:p w:rsidR="00D41A6D" w:rsidRPr="00D933B8" w:rsidRDefault="00D41A6D" w:rsidP="00D933B8">
            <w:pPr>
              <w:spacing w:line="360" w:lineRule="auto"/>
              <w:jc w:val="both"/>
              <w:rPr>
                <w:color w:val="000000"/>
              </w:rPr>
            </w:pPr>
            <w:r w:rsidRPr="00D933B8">
              <w:rPr>
                <w:color w:val="000000"/>
              </w:rPr>
              <w:t>19431</w:t>
            </w:r>
          </w:p>
        </w:tc>
      </w:tr>
    </w:tbl>
    <w:p w:rsidR="00D41A6D" w:rsidRPr="00211D32" w:rsidRDefault="00D41A6D" w:rsidP="008722C1">
      <w:pPr>
        <w:pStyle w:val="ad"/>
        <w:spacing w:before="0" w:after="0" w:line="360" w:lineRule="auto"/>
        <w:ind w:firstLine="709"/>
        <w:jc w:val="both"/>
        <w:rPr>
          <w:color w:val="000000"/>
          <w:sz w:val="28"/>
        </w:rPr>
      </w:pPr>
    </w:p>
    <w:p w:rsidR="00D41A6D" w:rsidRPr="00211D32" w:rsidRDefault="00D41A6D" w:rsidP="008722C1">
      <w:pPr>
        <w:spacing w:line="360" w:lineRule="auto"/>
        <w:ind w:firstLine="709"/>
        <w:jc w:val="both"/>
        <w:rPr>
          <w:color w:val="000000"/>
          <w:sz w:val="28"/>
        </w:rPr>
      </w:pPr>
      <w:r w:rsidRPr="00211D32">
        <w:rPr>
          <w:color w:val="000000"/>
          <w:sz w:val="28"/>
        </w:rPr>
        <w:t>Как видно из таблицы 1 объёмы финансирования увеличиваются из года в год, причём в 200</w:t>
      </w:r>
      <w:r w:rsidR="00964C88" w:rsidRPr="00211D32">
        <w:rPr>
          <w:color w:val="000000"/>
          <w:sz w:val="28"/>
        </w:rPr>
        <w:t>5</w:t>
      </w:r>
      <w:r w:rsidRPr="00211D32">
        <w:rPr>
          <w:color w:val="000000"/>
          <w:sz w:val="28"/>
        </w:rPr>
        <w:t xml:space="preserve"> году они возросли на 14,</w:t>
      </w:r>
      <w:r w:rsidR="008722C1" w:rsidRPr="00211D32">
        <w:rPr>
          <w:color w:val="000000"/>
          <w:sz w:val="28"/>
        </w:rPr>
        <w:t>5%</w:t>
      </w:r>
      <w:r w:rsidRPr="00211D32">
        <w:rPr>
          <w:color w:val="000000"/>
          <w:sz w:val="28"/>
        </w:rPr>
        <w:t xml:space="preserve"> то есть на 220176 тысяч рублей по сравнению с 200</w:t>
      </w:r>
      <w:r w:rsidR="00964C88" w:rsidRPr="00211D32">
        <w:rPr>
          <w:color w:val="000000"/>
          <w:sz w:val="28"/>
        </w:rPr>
        <w:t>4</w:t>
      </w:r>
      <w:r w:rsidRPr="00211D32">
        <w:rPr>
          <w:color w:val="000000"/>
          <w:sz w:val="28"/>
        </w:rPr>
        <w:t xml:space="preserve"> годом, а в 200</w:t>
      </w:r>
      <w:r w:rsidR="00964C88" w:rsidRPr="00211D32">
        <w:rPr>
          <w:color w:val="000000"/>
          <w:sz w:val="28"/>
        </w:rPr>
        <w:t>6</w:t>
      </w:r>
      <w:r w:rsidRPr="00211D32">
        <w:rPr>
          <w:color w:val="000000"/>
          <w:sz w:val="28"/>
        </w:rPr>
        <w:t xml:space="preserve"> – на</w:t>
      </w:r>
      <w:r w:rsidR="008722C1" w:rsidRPr="00211D32">
        <w:rPr>
          <w:color w:val="000000"/>
          <w:sz w:val="28"/>
        </w:rPr>
        <w:t xml:space="preserve"> </w:t>
      </w:r>
      <w:r w:rsidRPr="00211D32">
        <w:rPr>
          <w:color w:val="000000"/>
          <w:sz w:val="28"/>
        </w:rPr>
        <w:t>16,5</w:t>
      </w:r>
      <w:r w:rsidR="008722C1" w:rsidRPr="00211D32">
        <w:rPr>
          <w:color w:val="000000"/>
          <w:sz w:val="28"/>
        </w:rPr>
        <w:t>7%</w:t>
      </w:r>
      <w:r w:rsidRPr="00211D32">
        <w:rPr>
          <w:color w:val="000000"/>
          <w:sz w:val="28"/>
        </w:rPr>
        <w:t xml:space="preserve"> или 251899 тысяч рублей по сравнению с 200</w:t>
      </w:r>
      <w:r w:rsidR="00964C88" w:rsidRPr="00211D32">
        <w:rPr>
          <w:color w:val="000000"/>
          <w:sz w:val="28"/>
        </w:rPr>
        <w:t>5</w:t>
      </w:r>
      <w:r w:rsidRPr="00211D32">
        <w:rPr>
          <w:color w:val="000000"/>
          <w:sz w:val="28"/>
        </w:rPr>
        <w:t xml:space="preserve"> годом. При этом из года в год наблюдается возрастание объёмов финансирования. Это положительный момент. Почему же тогда существующее положение дел в наших школах и детских садах оставляет желать лучшего?</w:t>
      </w:r>
    </w:p>
    <w:p w:rsidR="00D41A6D" w:rsidRPr="00211D32" w:rsidRDefault="00D41A6D" w:rsidP="008722C1">
      <w:pPr>
        <w:spacing w:line="360" w:lineRule="auto"/>
        <w:ind w:firstLine="709"/>
        <w:jc w:val="both"/>
        <w:rPr>
          <w:color w:val="000000"/>
          <w:sz w:val="28"/>
        </w:rPr>
      </w:pPr>
      <w:r w:rsidRPr="00211D32">
        <w:rPr>
          <w:color w:val="000000"/>
          <w:sz w:val="28"/>
        </w:rPr>
        <w:t>В таблице 1 отмечено, что большая часть</w:t>
      </w:r>
      <w:r w:rsidR="008722C1" w:rsidRPr="00211D32">
        <w:rPr>
          <w:color w:val="000000"/>
          <w:sz w:val="28"/>
        </w:rPr>
        <w:t xml:space="preserve"> </w:t>
      </w:r>
      <w:r w:rsidRPr="00211D32">
        <w:rPr>
          <w:color w:val="000000"/>
          <w:sz w:val="28"/>
        </w:rPr>
        <w:t>расходов на образования идёт на заработную плату, за исключением пункта 1</w:t>
      </w:r>
      <w:r w:rsidR="008722C1" w:rsidRPr="00211D32">
        <w:rPr>
          <w:color w:val="000000"/>
          <w:sz w:val="28"/>
        </w:rPr>
        <w:t> «</w:t>
      </w:r>
      <w:r w:rsidRPr="00211D32">
        <w:rPr>
          <w:color w:val="000000"/>
          <w:sz w:val="28"/>
        </w:rPr>
        <w:t xml:space="preserve">Комитет по образованию и проч.». Дело в том, что в данной графе сгруппированы данные по школам-интернатам, диспетчерских служб, адресным программам, туристическим программам, конкурсам, Дома творчества юных, детским домам </w:t>
      </w:r>
      <w:r w:rsidR="008722C1" w:rsidRPr="00211D32">
        <w:rPr>
          <w:color w:val="000000"/>
          <w:sz w:val="28"/>
        </w:rPr>
        <w:t>и т.д.…</w:t>
      </w:r>
      <w:r w:rsidRPr="00211D32">
        <w:rPr>
          <w:color w:val="000000"/>
          <w:sz w:val="28"/>
        </w:rPr>
        <w:t xml:space="preserve"> В этой категории очень большие затраты на содержание имущества и текущие расходы.</w:t>
      </w:r>
    </w:p>
    <w:p w:rsidR="00D41A6D" w:rsidRPr="00211D32" w:rsidRDefault="00D41A6D" w:rsidP="008722C1">
      <w:pPr>
        <w:spacing w:line="360" w:lineRule="auto"/>
        <w:ind w:firstLine="709"/>
        <w:jc w:val="both"/>
        <w:rPr>
          <w:color w:val="000000"/>
          <w:sz w:val="28"/>
        </w:rPr>
      </w:pPr>
      <w:r w:rsidRPr="00211D32">
        <w:rPr>
          <w:color w:val="000000"/>
          <w:sz w:val="28"/>
        </w:rPr>
        <w:t>Для бюджетных учреждений существует такое понятие, как «защищённые статьи», по которым недофинансирование в пределах тарифов запрещено. Расходы на заработную плату – это самая важная защищённая статья. Далее следуют расходы по налогам с заработной платы (ЕСН) и коммунальные платежи, которые необходимо финансировать для нормальной работы учебных заведений.</w:t>
      </w:r>
    </w:p>
    <w:p w:rsidR="00D41A6D" w:rsidRPr="00211D32" w:rsidRDefault="00D41A6D" w:rsidP="008722C1">
      <w:pPr>
        <w:spacing w:line="360" w:lineRule="auto"/>
        <w:ind w:firstLine="709"/>
        <w:jc w:val="both"/>
        <w:rPr>
          <w:color w:val="000000"/>
          <w:sz w:val="28"/>
        </w:rPr>
      </w:pPr>
      <w:r w:rsidRPr="00211D32">
        <w:rPr>
          <w:color w:val="000000"/>
          <w:sz w:val="28"/>
        </w:rPr>
        <w:t>У дошкольных учреждений затраты на заработную плату составляли в 200</w:t>
      </w:r>
      <w:r w:rsidR="00964C88" w:rsidRPr="00211D32">
        <w:rPr>
          <w:color w:val="000000"/>
          <w:sz w:val="28"/>
        </w:rPr>
        <w:t>4</w:t>
      </w:r>
      <w:r w:rsidRPr="00211D32">
        <w:rPr>
          <w:color w:val="000000"/>
          <w:sz w:val="28"/>
        </w:rPr>
        <w:t xml:space="preserve"> году – 48,1</w:t>
      </w:r>
      <w:r w:rsidR="008722C1" w:rsidRPr="00211D32">
        <w:rPr>
          <w:color w:val="000000"/>
          <w:sz w:val="28"/>
        </w:rPr>
        <w:t>9%</w:t>
      </w:r>
      <w:r w:rsidRPr="00211D32">
        <w:rPr>
          <w:color w:val="000000"/>
          <w:sz w:val="28"/>
        </w:rPr>
        <w:t>, в 200</w:t>
      </w:r>
      <w:r w:rsidR="00964C88" w:rsidRPr="00211D32">
        <w:rPr>
          <w:color w:val="000000"/>
          <w:sz w:val="28"/>
        </w:rPr>
        <w:t>5</w:t>
      </w:r>
      <w:r w:rsidRPr="00211D32">
        <w:rPr>
          <w:color w:val="000000"/>
          <w:sz w:val="28"/>
        </w:rPr>
        <w:t xml:space="preserve"> </w:t>
      </w:r>
      <w:r w:rsidR="008722C1" w:rsidRPr="00211D32">
        <w:rPr>
          <w:color w:val="000000"/>
          <w:sz w:val="28"/>
        </w:rPr>
        <w:t xml:space="preserve">– </w:t>
      </w:r>
      <w:r w:rsidRPr="00211D32">
        <w:rPr>
          <w:color w:val="000000"/>
          <w:sz w:val="28"/>
        </w:rPr>
        <w:t>55,6</w:t>
      </w:r>
      <w:r w:rsidR="008722C1" w:rsidRPr="00211D32">
        <w:rPr>
          <w:color w:val="000000"/>
          <w:sz w:val="28"/>
        </w:rPr>
        <w:t>6%</w:t>
      </w:r>
      <w:r w:rsidRPr="00211D32">
        <w:rPr>
          <w:color w:val="000000"/>
          <w:sz w:val="28"/>
        </w:rPr>
        <w:t>, в 200</w:t>
      </w:r>
      <w:r w:rsidR="00964C88" w:rsidRPr="00211D32">
        <w:rPr>
          <w:color w:val="000000"/>
          <w:sz w:val="28"/>
        </w:rPr>
        <w:t>6</w:t>
      </w:r>
      <w:r w:rsidRPr="00211D32">
        <w:rPr>
          <w:color w:val="000000"/>
          <w:sz w:val="28"/>
        </w:rPr>
        <w:t xml:space="preserve"> – 54,6</w:t>
      </w:r>
      <w:r w:rsidR="008722C1" w:rsidRPr="00211D32">
        <w:rPr>
          <w:color w:val="000000"/>
          <w:sz w:val="28"/>
        </w:rPr>
        <w:t>5%</w:t>
      </w:r>
      <w:r w:rsidRPr="00211D32">
        <w:rPr>
          <w:color w:val="000000"/>
          <w:sz w:val="28"/>
        </w:rPr>
        <w:t>, у общеобразовательных в 200</w:t>
      </w:r>
      <w:r w:rsidR="00964C88" w:rsidRPr="00211D32">
        <w:rPr>
          <w:color w:val="000000"/>
          <w:sz w:val="28"/>
        </w:rPr>
        <w:t>4</w:t>
      </w:r>
      <w:r w:rsidRPr="00211D32">
        <w:rPr>
          <w:color w:val="000000"/>
          <w:sz w:val="28"/>
        </w:rPr>
        <w:t xml:space="preserve"> году </w:t>
      </w:r>
      <w:r w:rsidR="008722C1" w:rsidRPr="00211D32">
        <w:rPr>
          <w:color w:val="000000"/>
          <w:sz w:val="28"/>
        </w:rPr>
        <w:t xml:space="preserve">– </w:t>
      </w:r>
      <w:r w:rsidRPr="00211D32">
        <w:rPr>
          <w:color w:val="000000"/>
          <w:sz w:val="28"/>
        </w:rPr>
        <w:t>48,</w:t>
      </w:r>
      <w:r w:rsidR="008722C1" w:rsidRPr="00211D32">
        <w:rPr>
          <w:color w:val="000000"/>
          <w:sz w:val="28"/>
        </w:rPr>
        <w:t>2%</w:t>
      </w:r>
      <w:r w:rsidRPr="00211D32">
        <w:rPr>
          <w:color w:val="000000"/>
          <w:sz w:val="28"/>
        </w:rPr>
        <w:t>,</w:t>
      </w:r>
      <w:r w:rsidR="008722C1" w:rsidRPr="00211D32">
        <w:rPr>
          <w:color w:val="000000"/>
          <w:sz w:val="28"/>
        </w:rPr>
        <w:t xml:space="preserve"> </w:t>
      </w:r>
      <w:r w:rsidRPr="00211D32">
        <w:rPr>
          <w:color w:val="000000"/>
          <w:sz w:val="28"/>
        </w:rPr>
        <w:t>в 200</w:t>
      </w:r>
      <w:r w:rsidR="00964C88" w:rsidRPr="00211D32">
        <w:rPr>
          <w:color w:val="000000"/>
          <w:sz w:val="28"/>
        </w:rPr>
        <w:t>5</w:t>
      </w:r>
      <w:r w:rsidRPr="00211D32">
        <w:rPr>
          <w:color w:val="000000"/>
          <w:sz w:val="28"/>
        </w:rPr>
        <w:t xml:space="preserve"> – 53,4</w:t>
      </w:r>
      <w:r w:rsidR="008722C1" w:rsidRPr="00211D32">
        <w:rPr>
          <w:color w:val="000000"/>
          <w:sz w:val="28"/>
        </w:rPr>
        <w:t>4%</w:t>
      </w:r>
      <w:r w:rsidRPr="00211D32">
        <w:rPr>
          <w:color w:val="000000"/>
          <w:sz w:val="28"/>
        </w:rPr>
        <w:t>, в 200</w:t>
      </w:r>
      <w:r w:rsidR="00964C88" w:rsidRPr="00211D32">
        <w:rPr>
          <w:color w:val="000000"/>
          <w:sz w:val="28"/>
        </w:rPr>
        <w:t>6</w:t>
      </w:r>
      <w:r w:rsidRPr="00211D32">
        <w:rPr>
          <w:color w:val="000000"/>
          <w:sz w:val="28"/>
        </w:rPr>
        <w:t xml:space="preserve"> – 51,2</w:t>
      </w:r>
      <w:r w:rsidR="008722C1" w:rsidRPr="00211D32">
        <w:rPr>
          <w:color w:val="000000"/>
          <w:sz w:val="28"/>
        </w:rPr>
        <w:t>8%</w:t>
      </w:r>
      <w:r w:rsidRPr="00211D32">
        <w:rPr>
          <w:color w:val="000000"/>
          <w:sz w:val="28"/>
        </w:rPr>
        <w:t xml:space="preserve"> соответственно. Это связано с проводимой в России политикой увеличения заработной платы преподавателям и учителям и доведения размера оплаты труда до среднего в стране.</w:t>
      </w:r>
      <w:r w:rsidR="008722C1" w:rsidRPr="00211D32">
        <w:rPr>
          <w:color w:val="000000"/>
          <w:sz w:val="28"/>
        </w:rPr>
        <w:t xml:space="preserve"> </w:t>
      </w:r>
      <w:r w:rsidRPr="00211D32">
        <w:rPr>
          <w:color w:val="000000"/>
          <w:sz w:val="28"/>
        </w:rPr>
        <w:t>Тем не менее заработная плата у работников сферы образования продо</w:t>
      </w:r>
      <w:r w:rsidR="00211D32">
        <w:rPr>
          <w:color w:val="000000"/>
          <w:sz w:val="28"/>
        </w:rPr>
        <w:t>лжает оставаться крайне низкой.</w:t>
      </w:r>
    </w:p>
    <w:p w:rsidR="00D41A6D" w:rsidRPr="00211D32" w:rsidRDefault="00D41A6D" w:rsidP="008722C1">
      <w:pPr>
        <w:spacing w:line="360" w:lineRule="auto"/>
        <w:ind w:firstLine="709"/>
        <w:jc w:val="both"/>
        <w:rPr>
          <w:color w:val="000000"/>
          <w:sz w:val="28"/>
        </w:rPr>
      </w:pPr>
      <w:r w:rsidRPr="00211D32">
        <w:rPr>
          <w:color w:val="000000"/>
          <w:sz w:val="28"/>
        </w:rPr>
        <w:t>Если проанализировать текущие расходы, то</w:t>
      </w:r>
      <w:r w:rsidR="008722C1" w:rsidRPr="00211D32">
        <w:rPr>
          <w:color w:val="000000"/>
          <w:sz w:val="28"/>
        </w:rPr>
        <w:t xml:space="preserve"> </w:t>
      </w:r>
      <w:r w:rsidRPr="00211D32">
        <w:rPr>
          <w:color w:val="000000"/>
          <w:sz w:val="28"/>
        </w:rPr>
        <w:t>можно увидеть, что текущие расходы увеличиваются не намного, а по комитету образования и проч., вообще практически не изменены.</w:t>
      </w:r>
      <w:r w:rsidR="008722C1" w:rsidRPr="00211D32">
        <w:rPr>
          <w:color w:val="000000"/>
          <w:sz w:val="28"/>
        </w:rPr>
        <w:t xml:space="preserve"> </w:t>
      </w:r>
      <w:r w:rsidRPr="00211D32">
        <w:rPr>
          <w:color w:val="000000"/>
          <w:sz w:val="28"/>
        </w:rPr>
        <w:t>В 2002</w:t>
      </w:r>
      <w:r w:rsidR="008722C1" w:rsidRPr="00211D32">
        <w:rPr>
          <w:color w:val="000000"/>
          <w:sz w:val="28"/>
        </w:rPr>
        <w:t>–2</w:t>
      </w:r>
      <w:r w:rsidRPr="00211D32">
        <w:rPr>
          <w:color w:val="000000"/>
          <w:sz w:val="28"/>
        </w:rPr>
        <w:t>004 годах увеличивался фонд оплаты труда, поэтому и увеличивался и единый социальный налог, так как он рассчитывается от заработной платы, следовательно, финансирование на текущие расходы практически не увеличено, потому что единый социальный налог приравнен к текущим расходам. 1</w:t>
      </w:r>
      <w:r w:rsidR="008722C1" w:rsidRPr="00211D32">
        <w:rPr>
          <w:color w:val="000000"/>
          <w:sz w:val="28"/>
        </w:rPr>
        <w:t>5%</w:t>
      </w:r>
      <w:r w:rsidRPr="00211D32">
        <w:rPr>
          <w:color w:val="000000"/>
          <w:sz w:val="28"/>
        </w:rPr>
        <w:t xml:space="preserve"> выделяемых средств приходится на оплату коммунальных услуг. Расходы на покупку продуктов питания крайне незначительны и составляют менее </w:t>
      </w:r>
      <w:r w:rsidR="008722C1" w:rsidRPr="00211D32">
        <w:rPr>
          <w:color w:val="000000"/>
          <w:sz w:val="28"/>
        </w:rPr>
        <w:t>1%</w:t>
      </w:r>
      <w:r w:rsidRPr="00211D32">
        <w:rPr>
          <w:color w:val="000000"/>
          <w:sz w:val="28"/>
        </w:rPr>
        <w:t xml:space="preserve"> в сумме расходов на образование. Оставшиеся 2</w:t>
      </w:r>
      <w:r w:rsidR="008722C1" w:rsidRPr="00211D32">
        <w:rPr>
          <w:color w:val="000000"/>
          <w:sz w:val="28"/>
        </w:rPr>
        <w:t>2%</w:t>
      </w:r>
      <w:r w:rsidRPr="00211D32">
        <w:rPr>
          <w:color w:val="000000"/>
          <w:sz w:val="28"/>
        </w:rPr>
        <w:t xml:space="preserve"> составляют прочие расходы, к которым относятся расходы на приобретение материалов, канцелярских товаров, текущий и капитальный ремонт зданий </w:t>
      </w:r>
      <w:r w:rsidR="008722C1" w:rsidRPr="00211D32">
        <w:rPr>
          <w:color w:val="000000"/>
          <w:sz w:val="28"/>
        </w:rPr>
        <w:t>и т.д.</w:t>
      </w:r>
      <w:r w:rsidRPr="00211D32">
        <w:rPr>
          <w:color w:val="000000"/>
          <w:sz w:val="28"/>
        </w:rPr>
        <w:t xml:space="preserve"> Такое распределение средств позволяет обеспечивать работу школы, однако его трудно считать эффективным.</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Длительное недофинансирование учебных расходов, а также затрат на приобретение оборудования, текущий и капитальный ремонты ведет к увеличению риска различных аварий в образовательных учреждениях, к отставанию результатов обучения от современных требований.</w:t>
      </w:r>
    </w:p>
    <w:p w:rsidR="00D41A6D" w:rsidRPr="00211D32" w:rsidRDefault="00964C88" w:rsidP="008722C1">
      <w:pPr>
        <w:pStyle w:val="ad"/>
        <w:spacing w:before="0" w:after="0" w:line="360" w:lineRule="auto"/>
        <w:ind w:firstLine="709"/>
        <w:jc w:val="both"/>
        <w:rPr>
          <w:color w:val="000000"/>
          <w:sz w:val="28"/>
        </w:rPr>
      </w:pPr>
      <w:r w:rsidRPr="00211D32">
        <w:rPr>
          <w:color w:val="000000"/>
          <w:sz w:val="28"/>
        </w:rPr>
        <w:t>Д</w:t>
      </w:r>
      <w:r w:rsidR="00D41A6D" w:rsidRPr="00211D32">
        <w:rPr>
          <w:color w:val="000000"/>
          <w:sz w:val="28"/>
        </w:rPr>
        <w:t xml:space="preserve">ля более полного анализа ситуации ниже приведены данные по планируемым и фактическим расходам образовательных учреждений </w:t>
      </w:r>
      <w:r w:rsidRPr="00211D32">
        <w:rPr>
          <w:color w:val="000000"/>
          <w:sz w:val="28"/>
        </w:rPr>
        <w:t>Колпинского</w:t>
      </w:r>
      <w:r w:rsidR="00D41A6D" w:rsidRPr="00211D32">
        <w:rPr>
          <w:color w:val="000000"/>
          <w:sz w:val="28"/>
        </w:rPr>
        <w:t xml:space="preserve"> района за 2002, 2003, 2004 года.</w:t>
      </w:r>
    </w:p>
    <w:p w:rsidR="00211D32" w:rsidRDefault="00211D32" w:rsidP="008722C1">
      <w:pPr>
        <w:pStyle w:val="ad"/>
        <w:spacing w:before="0" w:after="0" w:line="360" w:lineRule="auto"/>
        <w:ind w:firstLine="709"/>
        <w:jc w:val="both"/>
        <w:rPr>
          <w:color w:val="000000"/>
          <w:sz w:val="28"/>
          <w:szCs w:val="28"/>
        </w:rPr>
      </w:pPr>
    </w:p>
    <w:p w:rsidR="00D41A6D" w:rsidRPr="00211D32" w:rsidRDefault="00211D32" w:rsidP="008722C1">
      <w:pPr>
        <w:pStyle w:val="ad"/>
        <w:spacing w:before="0" w:after="0" w:line="360" w:lineRule="auto"/>
        <w:ind w:firstLine="709"/>
        <w:jc w:val="both"/>
        <w:rPr>
          <w:color w:val="000000"/>
          <w:sz w:val="28"/>
          <w:szCs w:val="28"/>
        </w:rPr>
      </w:pPr>
      <w:r w:rsidRPr="00211D32">
        <w:rPr>
          <w:color w:val="000000"/>
          <w:sz w:val="28"/>
          <w:szCs w:val="28"/>
        </w:rPr>
        <w:t>Таблица</w:t>
      </w:r>
      <w:r>
        <w:rPr>
          <w:color w:val="000000"/>
          <w:sz w:val="28"/>
          <w:szCs w:val="28"/>
        </w:rPr>
        <w:t xml:space="preserve"> </w:t>
      </w:r>
      <w:r w:rsidRPr="00211D32">
        <w:rPr>
          <w:color w:val="000000"/>
          <w:sz w:val="28"/>
          <w:szCs w:val="28"/>
        </w:rPr>
        <w:t>3. Расходы отдела образования по Колпинскому району (тыс. руб.)</w:t>
      </w:r>
    </w:p>
    <w:tbl>
      <w:tblPr>
        <w:tblW w:w="479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66"/>
        <w:gridCol w:w="1303"/>
        <w:gridCol w:w="1450"/>
        <w:gridCol w:w="1156"/>
      </w:tblGrid>
      <w:tr w:rsidR="00D41A6D" w:rsidRPr="00D933B8" w:rsidTr="00D933B8">
        <w:trPr>
          <w:cantSplit/>
          <w:trHeight w:val="255"/>
          <w:jc w:val="center"/>
        </w:trPr>
        <w:tc>
          <w:tcPr>
            <w:tcW w:w="2870" w:type="pct"/>
            <w:vMerge w:val="restart"/>
            <w:shd w:val="clear" w:color="auto" w:fill="auto"/>
          </w:tcPr>
          <w:p w:rsidR="00D41A6D" w:rsidRPr="00D933B8" w:rsidRDefault="00D41A6D" w:rsidP="00D933B8">
            <w:pPr>
              <w:spacing w:line="360" w:lineRule="auto"/>
              <w:jc w:val="both"/>
              <w:rPr>
                <w:color w:val="000000"/>
              </w:rPr>
            </w:pPr>
            <w:r w:rsidRPr="00D933B8">
              <w:rPr>
                <w:color w:val="000000"/>
              </w:rPr>
              <w:t>Вид расходов</w:t>
            </w:r>
          </w:p>
        </w:tc>
        <w:tc>
          <w:tcPr>
            <w:tcW w:w="1500" w:type="pct"/>
            <w:gridSpan w:val="2"/>
            <w:shd w:val="clear" w:color="auto" w:fill="auto"/>
          </w:tcPr>
          <w:p w:rsidR="00D41A6D" w:rsidRPr="00D933B8" w:rsidRDefault="00D41A6D" w:rsidP="00D933B8">
            <w:pPr>
              <w:spacing w:line="360" w:lineRule="auto"/>
              <w:jc w:val="both"/>
              <w:rPr>
                <w:color w:val="000000"/>
              </w:rPr>
            </w:pPr>
            <w:r w:rsidRPr="00D933B8">
              <w:rPr>
                <w:color w:val="000000"/>
              </w:rPr>
              <w:t>200</w:t>
            </w:r>
            <w:r w:rsidR="00964C88" w:rsidRPr="00D933B8">
              <w:rPr>
                <w:color w:val="000000"/>
              </w:rPr>
              <w:t>4</w:t>
            </w:r>
            <w:r w:rsidRPr="00D933B8">
              <w:rPr>
                <w:color w:val="000000"/>
              </w:rPr>
              <w:t xml:space="preserve"> год</w:t>
            </w:r>
          </w:p>
        </w:tc>
        <w:tc>
          <w:tcPr>
            <w:tcW w:w="630" w:type="pct"/>
            <w:vMerge w:val="restart"/>
            <w:shd w:val="clear" w:color="auto" w:fill="auto"/>
          </w:tcPr>
          <w:p w:rsidR="00D41A6D" w:rsidRPr="00D933B8" w:rsidRDefault="00D41A6D" w:rsidP="00D933B8">
            <w:pPr>
              <w:spacing w:line="360" w:lineRule="auto"/>
              <w:jc w:val="both"/>
              <w:rPr>
                <w:color w:val="000000"/>
              </w:rPr>
            </w:pPr>
            <w:r w:rsidRPr="00D933B8">
              <w:rPr>
                <w:color w:val="000000"/>
              </w:rPr>
              <w:t>Изм.</w:t>
            </w:r>
          </w:p>
        </w:tc>
      </w:tr>
      <w:tr w:rsidR="00D41A6D" w:rsidRPr="00D933B8" w:rsidTr="00D933B8">
        <w:trPr>
          <w:cantSplit/>
          <w:trHeight w:val="255"/>
          <w:jc w:val="center"/>
        </w:trPr>
        <w:tc>
          <w:tcPr>
            <w:tcW w:w="2870" w:type="pct"/>
            <w:vMerge/>
            <w:shd w:val="clear" w:color="auto" w:fill="auto"/>
          </w:tcPr>
          <w:p w:rsidR="00D41A6D" w:rsidRPr="00D933B8" w:rsidRDefault="00D41A6D" w:rsidP="00D933B8">
            <w:pPr>
              <w:spacing w:line="360" w:lineRule="auto"/>
              <w:jc w:val="both"/>
              <w:rPr>
                <w:color w:val="000000"/>
              </w:rPr>
            </w:pP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План</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Факт</w:t>
            </w:r>
          </w:p>
        </w:tc>
        <w:tc>
          <w:tcPr>
            <w:tcW w:w="630" w:type="pct"/>
            <w:vMerge/>
            <w:shd w:val="clear" w:color="auto" w:fill="auto"/>
          </w:tcPr>
          <w:p w:rsidR="00D41A6D" w:rsidRPr="00D933B8" w:rsidRDefault="00D41A6D" w:rsidP="00D933B8">
            <w:pPr>
              <w:spacing w:line="360" w:lineRule="auto"/>
              <w:jc w:val="both"/>
              <w:rPr>
                <w:color w:val="000000"/>
              </w:rPr>
            </w:pPr>
          </w:p>
        </w:tc>
      </w:tr>
      <w:tr w:rsidR="00D41A6D" w:rsidRPr="00D933B8" w:rsidTr="00D933B8">
        <w:trPr>
          <w:cantSplit/>
          <w:trHeight w:val="255"/>
          <w:jc w:val="center"/>
        </w:trPr>
        <w:tc>
          <w:tcPr>
            <w:tcW w:w="2870" w:type="pct"/>
            <w:shd w:val="clear" w:color="auto" w:fill="auto"/>
          </w:tcPr>
          <w:p w:rsidR="00D41A6D" w:rsidRPr="00D933B8" w:rsidRDefault="00D41A6D" w:rsidP="00D933B8">
            <w:pPr>
              <w:spacing w:line="360" w:lineRule="auto"/>
              <w:jc w:val="both"/>
              <w:rPr>
                <w:color w:val="000000"/>
              </w:rPr>
            </w:pPr>
            <w:r w:rsidRPr="00D933B8">
              <w:rPr>
                <w:color w:val="000000"/>
              </w:rPr>
              <w:t>Государственные образовательные учреждения</w:t>
            </w: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705367</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611437</w:t>
            </w:r>
          </w:p>
        </w:tc>
        <w:tc>
          <w:tcPr>
            <w:tcW w:w="630" w:type="pct"/>
            <w:shd w:val="clear" w:color="auto" w:fill="auto"/>
          </w:tcPr>
          <w:p w:rsidR="00D41A6D" w:rsidRPr="00D933B8" w:rsidRDefault="00D41A6D" w:rsidP="00D933B8">
            <w:pPr>
              <w:spacing w:line="360" w:lineRule="auto"/>
              <w:jc w:val="both"/>
              <w:rPr>
                <w:color w:val="000000"/>
              </w:rPr>
            </w:pPr>
            <w:r w:rsidRPr="00D933B8">
              <w:rPr>
                <w:color w:val="000000"/>
              </w:rPr>
              <w:t>-93930</w:t>
            </w:r>
          </w:p>
        </w:tc>
      </w:tr>
      <w:tr w:rsidR="00D41A6D" w:rsidRPr="00D933B8" w:rsidTr="00D933B8">
        <w:trPr>
          <w:cantSplit/>
          <w:trHeight w:val="255"/>
          <w:jc w:val="center"/>
        </w:trPr>
        <w:tc>
          <w:tcPr>
            <w:tcW w:w="2870" w:type="pct"/>
            <w:shd w:val="clear" w:color="auto" w:fill="auto"/>
          </w:tcPr>
          <w:p w:rsidR="00D41A6D" w:rsidRPr="00D933B8" w:rsidRDefault="00D41A6D" w:rsidP="00D933B8">
            <w:pPr>
              <w:spacing w:line="360" w:lineRule="auto"/>
              <w:jc w:val="both"/>
              <w:rPr>
                <w:color w:val="000000"/>
              </w:rPr>
            </w:pPr>
            <w:r w:rsidRPr="00D933B8">
              <w:rPr>
                <w:color w:val="000000"/>
              </w:rPr>
              <w:t>Дошкольные образовательные учреждения</w:t>
            </w: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458962</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456233</w:t>
            </w:r>
          </w:p>
        </w:tc>
        <w:tc>
          <w:tcPr>
            <w:tcW w:w="630" w:type="pct"/>
            <w:shd w:val="clear" w:color="auto" w:fill="auto"/>
          </w:tcPr>
          <w:p w:rsidR="00D41A6D" w:rsidRPr="00D933B8" w:rsidRDefault="00D41A6D" w:rsidP="00D933B8">
            <w:pPr>
              <w:spacing w:line="360" w:lineRule="auto"/>
              <w:jc w:val="both"/>
              <w:rPr>
                <w:color w:val="000000"/>
              </w:rPr>
            </w:pPr>
            <w:r w:rsidRPr="00D933B8">
              <w:rPr>
                <w:color w:val="000000"/>
              </w:rPr>
              <w:t>-2729</w:t>
            </w:r>
          </w:p>
        </w:tc>
      </w:tr>
      <w:tr w:rsidR="00D41A6D" w:rsidRPr="00D933B8" w:rsidTr="00D933B8">
        <w:trPr>
          <w:cantSplit/>
          <w:trHeight w:val="255"/>
          <w:jc w:val="center"/>
        </w:trPr>
        <w:tc>
          <w:tcPr>
            <w:tcW w:w="2870" w:type="pct"/>
            <w:shd w:val="clear" w:color="auto" w:fill="auto"/>
          </w:tcPr>
          <w:p w:rsidR="00D41A6D" w:rsidRPr="00D933B8" w:rsidRDefault="00D41A6D" w:rsidP="00D933B8">
            <w:pPr>
              <w:spacing w:line="360" w:lineRule="auto"/>
              <w:jc w:val="both"/>
              <w:rPr>
                <w:color w:val="000000"/>
              </w:rPr>
            </w:pPr>
            <w:r w:rsidRPr="00D933B8">
              <w:rPr>
                <w:color w:val="000000"/>
              </w:rPr>
              <w:t>Внешкольная работа, Дома Творчества Юных и проч.</w:t>
            </w: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159873</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126319</w:t>
            </w:r>
          </w:p>
        </w:tc>
        <w:tc>
          <w:tcPr>
            <w:tcW w:w="630" w:type="pct"/>
            <w:shd w:val="clear" w:color="auto" w:fill="auto"/>
          </w:tcPr>
          <w:p w:rsidR="00D41A6D" w:rsidRPr="00D933B8" w:rsidRDefault="00D41A6D" w:rsidP="00D933B8">
            <w:pPr>
              <w:spacing w:line="360" w:lineRule="auto"/>
              <w:jc w:val="both"/>
              <w:rPr>
                <w:color w:val="000000"/>
              </w:rPr>
            </w:pPr>
            <w:r w:rsidRPr="00D933B8">
              <w:rPr>
                <w:color w:val="000000"/>
              </w:rPr>
              <w:t>-33554</w:t>
            </w:r>
          </w:p>
        </w:tc>
      </w:tr>
      <w:tr w:rsidR="00D41A6D" w:rsidRPr="00D933B8" w:rsidTr="00D933B8">
        <w:trPr>
          <w:cantSplit/>
          <w:trHeight w:val="255"/>
          <w:jc w:val="center"/>
        </w:trPr>
        <w:tc>
          <w:tcPr>
            <w:tcW w:w="2870" w:type="pct"/>
            <w:shd w:val="clear" w:color="auto" w:fill="auto"/>
          </w:tcPr>
          <w:p w:rsidR="00D41A6D" w:rsidRPr="00D933B8" w:rsidRDefault="00D41A6D" w:rsidP="00D933B8">
            <w:pPr>
              <w:spacing w:line="360" w:lineRule="auto"/>
              <w:jc w:val="both"/>
              <w:rPr>
                <w:color w:val="000000"/>
              </w:rPr>
            </w:pPr>
            <w:r w:rsidRPr="00D933B8">
              <w:rPr>
                <w:color w:val="000000"/>
              </w:rPr>
              <w:t>Общие расходы, не относящиеся ни к одному виду</w:t>
            </w: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154767</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105698</w:t>
            </w:r>
          </w:p>
        </w:tc>
        <w:tc>
          <w:tcPr>
            <w:tcW w:w="630" w:type="pct"/>
            <w:shd w:val="clear" w:color="auto" w:fill="auto"/>
          </w:tcPr>
          <w:p w:rsidR="00D41A6D" w:rsidRPr="00D933B8" w:rsidRDefault="00D41A6D" w:rsidP="00D933B8">
            <w:pPr>
              <w:spacing w:line="360" w:lineRule="auto"/>
              <w:jc w:val="both"/>
              <w:rPr>
                <w:color w:val="000000"/>
              </w:rPr>
            </w:pPr>
            <w:r w:rsidRPr="00D933B8">
              <w:rPr>
                <w:color w:val="000000"/>
              </w:rPr>
              <w:t>-49069</w:t>
            </w:r>
          </w:p>
        </w:tc>
      </w:tr>
      <w:tr w:rsidR="00D41A6D" w:rsidRPr="00D933B8" w:rsidTr="00D933B8">
        <w:trPr>
          <w:cantSplit/>
          <w:trHeight w:val="255"/>
          <w:jc w:val="center"/>
        </w:trPr>
        <w:tc>
          <w:tcPr>
            <w:tcW w:w="2870" w:type="pct"/>
            <w:shd w:val="clear" w:color="auto" w:fill="auto"/>
          </w:tcPr>
          <w:p w:rsidR="00D41A6D" w:rsidRPr="00D933B8" w:rsidRDefault="00D41A6D" w:rsidP="00D933B8">
            <w:pPr>
              <w:spacing w:line="360" w:lineRule="auto"/>
              <w:jc w:val="both"/>
              <w:rPr>
                <w:color w:val="000000"/>
              </w:rPr>
            </w:pPr>
            <w:r w:rsidRPr="00D933B8">
              <w:rPr>
                <w:color w:val="000000"/>
              </w:rPr>
              <w:t>Всего</w:t>
            </w:r>
          </w:p>
        </w:tc>
        <w:tc>
          <w:tcPr>
            <w:tcW w:w="710" w:type="pct"/>
            <w:shd w:val="clear" w:color="auto" w:fill="auto"/>
          </w:tcPr>
          <w:p w:rsidR="00D41A6D" w:rsidRPr="00D933B8" w:rsidRDefault="00D41A6D" w:rsidP="00D933B8">
            <w:pPr>
              <w:spacing w:line="360" w:lineRule="auto"/>
              <w:jc w:val="both"/>
              <w:rPr>
                <w:color w:val="000000"/>
              </w:rPr>
            </w:pPr>
            <w:r w:rsidRPr="00D933B8">
              <w:rPr>
                <w:color w:val="000000"/>
              </w:rPr>
              <w:t>1478969</w:t>
            </w:r>
          </w:p>
        </w:tc>
        <w:tc>
          <w:tcPr>
            <w:tcW w:w="790" w:type="pct"/>
            <w:shd w:val="clear" w:color="auto" w:fill="auto"/>
          </w:tcPr>
          <w:p w:rsidR="00D41A6D" w:rsidRPr="00D933B8" w:rsidRDefault="00D41A6D" w:rsidP="00D933B8">
            <w:pPr>
              <w:spacing w:line="360" w:lineRule="auto"/>
              <w:jc w:val="both"/>
              <w:rPr>
                <w:color w:val="000000"/>
              </w:rPr>
            </w:pPr>
            <w:r w:rsidRPr="00D933B8">
              <w:rPr>
                <w:color w:val="000000"/>
              </w:rPr>
              <w:t>1299687</w:t>
            </w:r>
          </w:p>
        </w:tc>
        <w:tc>
          <w:tcPr>
            <w:tcW w:w="630" w:type="pct"/>
            <w:shd w:val="clear" w:color="auto" w:fill="auto"/>
          </w:tcPr>
          <w:p w:rsidR="00D41A6D" w:rsidRPr="00D933B8" w:rsidRDefault="00D41A6D" w:rsidP="00D933B8">
            <w:pPr>
              <w:spacing w:line="360" w:lineRule="auto"/>
              <w:jc w:val="both"/>
              <w:rPr>
                <w:color w:val="000000"/>
              </w:rPr>
            </w:pPr>
            <w:r w:rsidRPr="00D933B8">
              <w:rPr>
                <w:color w:val="000000"/>
              </w:rPr>
              <w:t>-179282</w:t>
            </w:r>
          </w:p>
        </w:tc>
      </w:tr>
    </w:tbl>
    <w:p w:rsidR="00211D32" w:rsidRDefault="00211D32" w:rsidP="008722C1">
      <w:pPr>
        <w:pStyle w:val="ad"/>
        <w:spacing w:before="0" w:after="0" w:line="360" w:lineRule="auto"/>
        <w:ind w:firstLine="709"/>
        <w:jc w:val="both"/>
        <w:rPr>
          <w:color w:val="000000"/>
          <w:sz w:val="28"/>
          <w:szCs w:val="28"/>
        </w:rPr>
      </w:pPr>
    </w:p>
    <w:p w:rsidR="00D41A6D" w:rsidRPr="00211D32" w:rsidRDefault="00211D32" w:rsidP="008722C1">
      <w:pPr>
        <w:pStyle w:val="ad"/>
        <w:spacing w:before="0" w:after="0" w:line="360" w:lineRule="auto"/>
        <w:ind w:firstLine="709"/>
        <w:jc w:val="both"/>
        <w:rPr>
          <w:color w:val="000000"/>
          <w:sz w:val="28"/>
          <w:szCs w:val="28"/>
        </w:rPr>
      </w:pPr>
      <w:r w:rsidRPr="00211D32">
        <w:rPr>
          <w:color w:val="000000"/>
          <w:sz w:val="28"/>
          <w:szCs w:val="28"/>
        </w:rPr>
        <w:t>Таблица 4. Расходы отдела образования по Колпинскому району (тыс. руб</w:t>
      </w:r>
      <w:r>
        <w:rPr>
          <w:color w:val="000000"/>
          <w:sz w:val="28"/>
          <w:szCs w:val="28"/>
        </w:rPr>
        <w:t>.</w:t>
      </w:r>
    </w:p>
    <w:tbl>
      <w:tblPr>
        <w:tblW w:w="481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14"/>
        <w:gridCol w:w="1302"/>
        <w:gridCol w:w="1450"/>
        <w:gridCol w:w="1157"/>
      </w:tblGrid>
      <w:tr w:rsidR="00D41A6D" w:rsidRPr="00D933B8" w:rsidTr="00D933B8">
        <w:trPr>
          <w:cantSplit/>
          <w:trHeight w:val="255"/>
          <w:jc w:val="center"/>
        </w:trPr>
        <w:tc>
          <w:tcPr>
            <w:tcW w:w="2881" w:type="pct"/>
            <w:vMerge w:val="restart"/>
            <w:shd w:val="clear" w:color="auto" w:fill="auto"/>
          </w:tcPr>
          <w:p w:rsidR="00D41A6D" w:rsidRPr="00D933B8" w:rsidRDefault="00D41A6D" w:rsidP="00D933B8">
            <w:pPr>
              <w:spacing w:line="360" w:lineRule="auto"/>
              <w:jc w:val="both"/>
              <w:rPr>
                <w:color w:val="000000"/>
              </w:rPr>
            </w:pPr>
            <w:r w:rsidRPr="00D933B8">
              <w:rPr>
                <w:color w:val="000000"/>
              </w:rPr>
              <w:t>Вид расходов</w:t>
            </w:r>
          </w:p>
        </w:tc>
        <w:tc>
          <w:tcPr>
            <w:tcW w:w="1492" w:type="pct"/>
            <w:gridSpan w:val="2"/>
            <w:shd w:val="clear" w:color="auto" w:fill="auto"/>
          </w:tcPr>
          <w:p w:rsidR="00D41A6D" w:rsidRPr="00D933B8" w:rsidRDefault="00D41A6D" w:rsidP="00D933B8">
            <w:pPr>
              <w:spacing w:line="360" w:lineRule="auto"/>
              <w:jc w:val="both"/>
              <w:rPr>
                <w:color w:val="000000"/>
              </w:rPr>
            </w:pPr>
            <w:r w:rsidRPr="00D933B8">
              <w:rPr>
                <w:color w:val="000000"/>
              </w:rPr>
              <w:t>200</w:t>
            </w:r>
            <w:r w:rsidR="00964C88" w:rsidRPr="00D933B8">
              <w:rPr>
                <w:color w:val="000000"/>
              </w:rPr>
              <w:t>5</w:t>
            </w:r>
            <w:r w:rsidRPr="00D933B8">
              <w:rPr>
                <w:color w:val="000000"/>
              </w:rPr>
              <w:t xml:space="preserve"> год</w:t>
            </w:r>
          </w:p>
        </w:tc>
        <w:tc>
          <w:tcPr>
            <w:tcW w:w="627" w:type="pct"/>
            <w:vMerge w:val="restart"/>
            <w:shd w:val="clear" w:color="auto" w:fill="auto"/>
          </w:tcPr>
          <w:p w:rsidR="00D41A6D" w:rsidRPr="00D933B8" w:rsidRDefault="00D41A6D" w:rsidP="00D933B8">
            <w:pPr>
              <w:spacing w:line="360" w:lineRule="auto"/>
              <w:jc w:val="both"/>
              <w:rPr>
                <w:color w:val="000000"/>
              </w:rPr>
            </w:pPr>
            <w:r w:rsidRPr="00D933B8">
              <w:rPr>
                <w:color w:val="000000"/>
              </w:rPr>
              <w:t>Изм.</w:t>
            </w:r>
          </w:p>
        </w:tc>
      </w:tr>
      <w:tr w:rsidR="00D41A6D" w:rsidRPr="00D933B8" w:rsidTr="00D933B8">
        <w:trPr>
          <w:cantSplit/>
          <w:trHeight w:val="255"/>
          <w:jc w:val="center"/>
        </w:trPr>
        <w:tc>
          <w:tcPr>
            <w:tcW w:w="2881" w:type="pct"/>
            <w:vMerge/>
            <w:shd w:val="clear" w:color="auto" w:fill="auto"/>
          </w:tcPr>
          <w:p w:rsidR="00D41A6D" w:rsidRPr="00D933B8" w:rsidRDefault="00D41A6D" w:rsidP="00D933B8">
            <w:pPr>
              <w:spacing w:line="360" w:lineRule="auto"/>
              <w:jc w:val="both"/>
              <w:rPr>
                <w:color w:val="000000"/>
              </w:rPr>
            </w:pP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План</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Факт</w:t>
            </w:r>
          </w:p>
        </w:tc>
        <w:tc>
          <w:tcPr>
            <w:tcW w:w="627" w:type="pct"/>
            <w:vMerge/>
            <w:shd w:val="clear" w:color="auto" w:fill="auto"/>
          </w:tcPr>
          <w:p w:rsidR="00D41A6D" w:rsidRPr="00D933B8" w:rsidRDefault="00D41A6D" w:rsidP="00D933B8">
            <w:pPr>
              <w:spacing w:line="360" w:lineRule="auto"/>
              <w:jc w:val="both"/>
              <w:rPr>
                <w:color w:val="000000"/>
              </w:rPr>
            </w:pPr>
          </w:p>
        </w:tc>
      </w:tr>
      <w:tr w:rsidR="00D41A6D" w:rsidRPr="00D933B8" w:rsidTr="00D933B8">
        <w:trPr>
          <w:cantSplit/>
          <w:trHeight w:val="255"/>
          <w:jc w:val="center"/>
        </w:trPr>
        <w:tc>
          <w:tcPr>
            <w:tcW w:w="2881" w:type="pct"/>
            <w:shd w:val="clear" w:color="auto" w:fill="auto"/>
          </w:tcPr>
          <w:p w:rsidR="00D41A6D" w:rsidRPr="00D933B8" w:rsidRDefault="00D41A6D" w:rsidP="00D933B8">
            <w:pPr>
              <w:spacing w:line="360" w:lineRule="auto"/>
              <w:jc w:val="both"/>
              <w:rPr>
                <w:color w:val="000000"/>
              </w:rPr>
            </w:pPr>
            <w:r w:rsidRPr="00D933B8">
              <w:rPr>
                <w:color w:val="000000"/>
              </w:rPr>
              <w:t>Государственные образовательные учреждения</w:t>
            </w: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869341</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745966</w:t>
            </w:r>
          </w:p>
        </w:tc>
        <w:tc>
          <w:tcPr>
            <w:tcW w:w="627" w:type="pct"/>
            <w:shd w:val="clear" w:color="auto" w:fill="auto"/>
          </w:tcPr>
          <w:p w:rsidR="00D41A6D" w:rsidRPr="00D933B8" w:rsidRDefault="00D41A6D" w:rsidP="00D933B8">
            <w:pPr>
              <w:spacing w:line="360" w:lineRule="auto"/>
              <w:jc w:val="both"/>
              <w:rPr>
                <w:color w:val="000000"/>
              </w:rPr>
            </w:pPr>
            <w:r w:rsidRPr="00D933B8">
              <w:rPr>
                <w:color w:val="000000"/>
              </w:rPr>
              <w:t>-123375</w:t>
            </w:r>
          </w:p>
        </w:tc>
      </w:tr>
      <w:tr w:rsidR="00D41A6D" w:rsidRPr="00D933B8" w:rsidTr="00D933B8">
        <w:trPr>
          <w:cantSplit/>
          <w:trHeight w:val="255"/>
          <w:jc w:val="center"/>
        </w:trPr>
        <w:tc>
          <w:tcPr>
            <w:tcW w:w="2881" w:type="pct"/>
            <w:shd w:val="clear" w:color="auto" w:fill="auto"/>
          </w:tcPr>
          <w:p w:rsidR="00D41A6D" w:rsidRPr="00D933B8" w:rsidRDefault="00D41A6D" w:rsidP="00D933B8">
            <w:pPr>
              <w:spacing w:line="360" w:lineRule="auto"/>
              <w:jc w:val="both"/>
              <w:rPr>
                <w:color w:val="000000"/>
              </w:rPr>
            </w:pPr>
            <w:r w:rsidRPr="00D933B8">
              <w:rPr>
                <w:color w:val="000000"/>
              </w:rPr>
              <w:t>Дошкольные образовательные учреждения</w:t>
            </w: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649831</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597634</w:t>
            </w:r>
          </w:p>
        </w:tc>
        <w:tc>
          <w:tcPr>
            <w:tcW w:w="627" w:type="pct"/>
            <w:shd w:val="clear" w:color="auto" w:fill="auto"/>
          </w:tcPr>
          <w:p w:rsidR="00D41A6D" w:rsidRPr="00D933B8" w:rsidRDefault="00D41A6D" w:rsidP="00D933B8">
            <w:pPr>
              <w:spacing w:line="360" w:lineRule="auto"/>
              <w:jc w:val="both"/>
              <w:rPr>
                <w:color w:val="000000"/>
              </w:rPr>
            </w:pPr>
            <w:r w:rsidRPr="00D933B8">
              <w:rPr>
                <w:color w:val="000000"/>
              </w:rPr>
              <w:t>-52197</w:t>
            </w:r>
          </w:p>
        </w:tc>
      </w:tr>
      <w:tr w:rsidR="00D41A6D" w:rsidRPr="00D933B8" w:rsidTr="00D933B8">
        <w:trPr>
          <w:cantSplit/>
          <w:trHeight w:val="255"/>
          <w:jc w:val="center"/>
        </w:trPr>
        <w:tc>
          <w:tcPr>
            <w:tcW w:w="2881" w:type="pct"/>
            <w:shd w:val="clear" w:color="auto" w:fill="auto"/>
          </w:tcPr>
          <w:p w:rsidR="00D41A6D" w:rsidRPr="00D933B8" w:rsidRDefault="00D41A6D" w:rsidP="00D933B8">
            <w:pPr>
              <w:spacing w:line="360" w:lineRule="auto"/>
              <w:jc w:val="both"/>
              <w:rPr>
                <w:color w:val="000000"/>
              </w:rPr>
            </w:pPr>
            <w:r w:rsidRPr="00D933B8">
              <w:rPr>
                <w:color w:val="000000"/>
              </w:rPr>
              <w:t>Внешкольная работа, Дома Творчества Юных и проч.</w:t>
            </w: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147964</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102631</w:t>
            </w:r>
          </w:p>
        </w:tc>
        <w:tc>
          <w:tcPr>
            <w:tcW w:w="627" w:type="pct"/>
            <w:shd w:val="clear" w:color="auto" w:fill="auto"/>
          </w:tcPr>
          <w:p w:rsidR="00D41A6D" w:rsidRPr="00D933B8" w:rsidRDefault="00D41A6D" w:rsidP="00D933B8">
            <w:pPr>
              <w:spacing w:line="360" w:lineRule="auto"/>
              <w:jc w:val="both"/>
              <w:rPr>
                <w:color w:val="000000"/>
              </w:rPr>
            </w:pPr>
            <w:r w:rsidRPr="00D933B8">
              <w:rPr>
                <w:color w:val="000000"/>
              </w:rPr>
              <w:t>-45333</w:t>
            </w:r>
          </w:p>
        </w:tc>
      </w:tr>
      <w:tr w:rsidR="00D41A6D" w:rsidRPr="00D933B8" w:rsidTr="00D933B8">
        <w:trPr>
          <w:cantSplit/>
          <w:trHeight w:val="255"/>
          <w:jc w:val="center"/>
        </w:trPr>
        <w:tc>
          <w:tcPr>
            <w:tcW w:w="2881" w:type="pct"/>
            <w:shd w:val="clear" w:color="auto" w:fill="auto"/>
          </w:tcPr>
          <w:p w:rsidR="00D41A6D" w:rsidRPr="00D933B8" w:rsidRDefault="00D41A6D" w:rsidP="00D933B8">
            <w:pPr>
              <w:spacing w:line="360" w:lineRule="auto"/>
              <w:jc w:val="both"/>
              <w:rPr>
                <w:color w:val="000000"/>
              </w:rPr>
            </w:pPr>
            <w:r w:rsidRPr="00D933B8">
              <w:rPr>
                <w:color w:val="000000"/>
              </w:rPr>
              <w:t>Общие расходы, не относящиеся ни к одному виду</w:t>
            </w: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100593</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73632</w:t>
            </w:r>
          </w:p>
        </w:tc>
        <w:tc>
          <w:tcPr>
            <w:tcW w:w="627" w:type="pct"/>
            <w:shd w:val="clear" w:color="auto" w:fill="auto"/>
          </w:tcPr>
          <w:p w:rsidR="00D41A6D" w:rsidRPr="00D933B8" w:rsidRDefault="00D41A6D" w:rsidP="00D933B8">
            <w:pPr>
              <w:spacing w:line="360" w:lineRule="auto"/>
              <w:jc w:val="both"/>
              <w:rPr>
                <w:color w:val="000000"/>
              </w:rPr>
            </w:pPr>
            <w:r w:rsidRPr="00D933B8">
              <w:rPr>
                <w:color w:val="000000"/>
              </w:rPr>
              <w:t>-26961</w:t>
            </w:r>
          </w:p>
        </w:tc>
      </w:tr>
      <w:tr w:rsidR="00D41A6D" w:rsidRPr="00D933B8" w:rsidTr="00D933B8">
        <w:trPr>
          <w:cantSplit/>
          <w:trHeight w:val="255"/>
          <w:jc w:val="center"/>
        </w:trPr>
        <w:tc>
          <w:tcPr>
            <w:tcW w:w="2881" w:type="pct"/>
            <w:shd w:val="clear" w:color="auto" w:fill="auto"/>
          </w:tcPr>
          <w:p w:rsidR="00D41A6D" w:rsidRPr="00D933B8" w:rsidRDefault="00D41A6D" w:rsidP="00D933B8">
            <w:pPr>
              <w:spacing w:line="360" w:lineRule="auto"/>
              <w:jc w:val="both"/>
              <w:rPr>
                <w:color w:val="000000"/>
              </w:rPr>
            </w:pPr>
            <w:r w:rsidRPr="00D933B8">
              <w:rPr>
                <w:color w:val="000000"/>
              </w:rPr>
              <w:t>Всего</w:t>
            </w:r>
          </w:p>
        </w:tc>
        <w:tc>
          <w:tcPr>
            <w:tcW w:w="706" w:type="pct"/>
            <w:shd w:val="clear" w:color="auto" w:fill="auto"/>
          </w:tcPr>
          <w:p w:rsidR="00D41A6D" w:rsidRPr="00D933B8" w:rsidRDefault="00D41A6D" w:rsidP="00D933B8">
            <w:pPr>
              <w:spacing w:line="360" w:lineRule="auto"/>
              <w:jc w:val="both"/>
              <w:rPr>
                <w:color w:val="000000"/>
              </w:rPr>
            </w:pPr>
            <w:r w:rsidRPr="00D933B8">
              <w:rPr>
                <w:color w:val="000000"/>
              </w:rPr>
              <w:t>1767729</w:t>
            </w:r>
          </w:p>
        </w:tc>
        <w:tc>
          <w:tcPr>
            <w:tcW w:w="786" w:type="pct"/>
            <w:shd w:val="clear" w:color="auto" w:fill="auto"/>
          </w:tcPr>
          <w:p w:rsidR="00D41A6D" w:rsidRPr="00D933B8" w:rsidRDefault="00D41A6D" w:rsidP="00D933B8">
            <w:pPr>
              <w:spacing w:line="360" w:lineRule="auto"/>
              <w:jc w:val="both"/>
              <w:rPr>
                <w:color w:val="000000"/>
              </w:rPr>
            </w:pPr>
            <w:r w:rsidRPr="00D933B8">
              <w:rPr>
                <w:color w:val="000000"/>
              </w:rPr>
              <w:t>1519863</w:t>
            </w:r>
          </w:p>
        </w:tc>
        <w:tc>
          <w:tcPr>
            <w:tcW w:w="627" w:type="pct"/>
            <w:shd w:val="clear" w:color="auto" w:fill="auto"/>
          </w:tcPr>
          <w:p w:rsidR="00D41A6D" w:rsidRPr="00D933B8" w:rsidRDefault="00D41A6D" w:rsidP="00D933B8">
            <w:pPr>
              <w:spacing w:line="360" w:lineRule="auto"/>
              <w:jc w:val="both"/>
              <w:rPr>
                <w:color w:val="000000"/>
              </w:rPr>
            </w:pPr>
            <w:r w:rsidRPr="00D933B8">
              <w:rPr>
                <w:color w:val="000000"/>
              </w:rPr>
              <w:t>-247866</w:t>
            </w:r>
          </w:p>
        </w:tc>
      </w:tr>
    </w:tbl>
    <w:p w:rsidR="00211D32" w:rsidRDefault="00211D32" w:rsidP="008722C1">
      <w:pPr>
        <w:pStyle w:val="ad"/>
        <w:spacing w:before="0" w:after="0" w:line="360" w:lineRule="auto"/>
        <w:ind w:firstLine="709"/>
        <w:jc w:val="both"/>
        <w:rPr>
          <w:color w:val="000000"/>
          <w:sz w:val="28"/>
          <w:szCs w:val="28"/>
        </w:rPr>
      </w:pPr>
    </w:p>
    <w:p w:rsidR="00D41A6D" w:rsidRPr="00211D32" w:rsidRDefault="00211D32" w:rsidP="008722C1">
      <w:pPr>
        <w:pStyle w:val="ad"/>
        <w:spacing w:before="0" w:after="0" w:line="360" w:lineRule="auto"/>
        <w:ind w:firstLine="709"/>
        <w:jc w:val="both"/>
        <w:rPr>
          <w:color w:val="000000"/>
          <w:sz w:val="28"/>
          <w:szCs w:val="28"/>
        </w:rPr>
      </w:pPr>
      <w:r w:rsidRPr="00211D32">
        <w:rPr>
          <w:color w:val="000000"/>
          <w:sz w:val="28"/>
          <w:szCs w:val="28"/>
        </w:rPr>
        <w:t>Таблица 5. Расходы отдела образования по Колпинскому району (тыс. руб.)</w:t>
      </w:r>
    </w:p>
    <w:tbl>
      <w:tblPr>
        <w:tblW w:w="48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86"/>
        <w:gridCol w:w="1301"/>
        <w:gridCol w:w="1450"/>
        <w:gridCol w:w="1158"/>
      </w:tblGrid>
      <w:tr w:rsidR="00D41A6D" w:rsidRPr="00D933B8" w:rsidTr="00D933B8">
        <w:trPr>
          <w:cantSplit/>
          <w:trHeight w:val="255"/>
          <w:jc w:val="center"/>
        </w:trPr>
        <w:tc>
          <w:tcPr>
            <w:tcW w:w="2897" w:type="pct"/>
            <w:vMerge w:val="restart"/>
            <w:shd w:val="clear" w:color="auto" w:fill="auto"/>
          </w:tcPr>
          <w:p w:rsidR="00D41A6D" w:rsidRPr="00D933B8" w:rsidRDefault="00D41A6D" w:rsidP="00D933B8">
            <w:pPr>
              <w:spacing w:line="360" w:lineRule="auto"/>
              <w:jc w:val="both"/>
              <w:rPr>
                <w:color w:val="000000"/>
              </w:rPr>
            </w:pPr>
            <w:r w:rsidRPr="00D933B8">
              <w:rPr>
                <w:color w:val="000000"/>
              </w:rPr>
              <w:t>Вид расходов</w:t>
            </w:r>
          </w:p>
        </w:tc>
        <w:tc>
          <w:tcPr>
            <w:tcW w:w="1480" w:type="pct"/>
            <w:gridSpan w:val="2"/>
            <w:shd w:val="clear" w:color="auto" w:fill="auto"/>
          </w:tcPr>
          <w:p w:rsidR="00D41A6D" w:rsidRPr="00D933B8" w:rsidRDefault="00D41A6D" w:rsidP="00D933B8">
            <w:pPr>
              <w:spacing w:line="360" w:lineRule="auto"/>
              <w:jc w:val="both"/>
              <w:rPr>
                <w:color w:val="000000"/>
              </w:rPr>
            </w:pPr>
            <w:r w:rsidRPr="00D933B8">
              <w:rPr>
                <w:color w:val="000000"/>
              </w:rPr>
              <w:t>200</w:t>
            </w:r>
            <w:r w:rsidR="005560A3" w:rsidRPr="00D933B8">
              <w:rPr>
                <w:color w:val="000000"/>
              </w:rPr>
              <w:t>6</w:t>
            </w:r>
            <w:r w:rsidRPr="00D933B8">
              <w:rPr>
                <w:color w:val="000000"/>
              </w:rPr>
              <w:t xml:space="preserve"> год</w:t>
            </w:r>
          </w:p>
        </w:tc>
        <w:tc>
          <w:tcPr>
            <w:tcW w:w="623" w:type="pct"/>
            <w:vMerge w:val="restart"/>
            <w:shd w:val="clear" w:color="auto" w:fill="auto"/>
          </w:tcPr>
          <w:p w:rsidR="00D41A6D" w:rsidRPr="00D933B8" w:rsidRDefault="00D41A6D" w:rsidP="00D933B8">
            <w:pPr>
              <w:spacing w:line="360" w:lineRule="auto"/>
              <w:jc w:val="both"/>
              <w:rPr>
                <w:color w:val="000000"/>
              </w:rPr>
            </w:pPr>
            <w:r w:rsidRPr="00D933B8">
              <w:rPr>
                <w:color w:val="000000"/>
              </w:rPr>
              <w:t>Изм.</w:t>
            </w:r>
          </w:p>
        </w:tc>
      </w:tr>
      <w:tr w:rsidR="00D41A6D" w:rsidRPr="00D933B8" w:rsidTr="00D933B8">
        <w:trPr>
          <w:cantSplit/>
          <w:trHeight w:val="255"/>
          <w:jc w:val="center"/>
        </w:trPr>
        <w:tc>
          <w:tcPr>
            <w:tcW w:w="2897" w:type="pct"/>
            <w:vMerge/>
            <w:shd w:val="clear" w:color="auto" w:fill="auto"/>
          </w:tcPr>
          <w:p w:rsidR="00D41A6D" w:rsidRPr="00D933B8" w:rsidRDefault="00D41A6D" w:rsidP="00D933B8">
            <w:pPr>
              <w:spacing w:line="360" w:lineRule="auto"/>
              <w:jc w:val="both"/>
              <w:rPr>
                <w:color w:val="000000"/>
              </w:rPr>
            </w:pP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План</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Факт</w:t>
            </w:r>
          </w:p>
        </w:tc>
        <w:tc>
          <w:tcPr>
            <w:tcW w:w="623" w:type="pct"/>
            <w:vMerge/>
            <w:shd w:val="clear" w:color="auto" w:fill="auto"/>
          </w:tcPr>
          <w:p w:rsidR="00D41A6D" w:rsidRPr="00D933B8" w:rsidRDefault="00D41A6D" w:rsidP="00D933B8">
            <w:pPr>
              <w:spacing w:line="360" w:lineRule="auto"/>
              <w:jc w:val="both"/>
              <w:rPr>
                <w:color w:val="000000"/>
              </w:rPr>
            </w:pPr>
          </w:p>
        </w:tc>
      </w:tr>
      <w:tr w:rsidR="00D41A6D" w:rsidRPr="00D933B8" w:rsidTr="00D933B8">
        <w:trPr>
          <w:cantSplit/>
          <w:trHeight w:val="255"/>
          <w:jc w:val="center"/>
        </w:trPr>
        <w:tc>
          <w:tcPr>
            <w:tcW w:w="2897" w:type="pct"/>
            <w:shd w:val="clear" w:color="auto" w:fill="auto"/>
          </w:tcPr>
          <w:p w:rsidR="00D41A6D" w:rsidRPr="00D933B8" w:rsidRDefault="00D41A6D" w:rsidP="00D933B8">
            <w:pPr>
              <w:spacing w:line="360" w:lineRule="auto"/>
              <w:jc w:val="both"/>
              <w:rPr>
                <w:color w:val="000000"/>
              </w:rPr>
            </w:pPr>
            <w:r w:rsidRPr="00D933B8">
              <w:rPr>
                <w:color w:val="000000"/>
              </w:rPr>
              <w:t>Государственные образовательные учреждения</w:t>
            </w: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1006974</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874748</w:t>
            </w:r>
          </w:p>
        </w:tc>
        <w:tc>
          <w:tcPr>
            <w:tcW w:w="623" w:type="pct"/>
            <w:shd w:val="clear" w:color="auto" w:fill="auto"/>
          </w:tcPr>
          <w:p w:rsidR="00D41A6D" w:rsidRPr="00D933B8" w:rsidRDefault="00D41A6D" w:rsidP="00D933B8">
            <w:pPr>
              <w:spacing w:line="360" w:lineRule="auto"/>
              <w:jc w:val="both"/>
              <w:rPr>
                <w:color w:val="000000"/>
              </w:rPr>
            </w:pPr>
            <w:r w:rsidRPr="00D933B8">
              <w:rPr>
                <w:color w:val="000000"/>
              </w:rPr>
              <w:t>-132226</w:t>
            </w:r>
          </w:p>
        </w:tc>
      </w:tr>
      <w:tr w:rsidR="00D41A6D" w:rsidRPr="00D933B8" w:rsidTr="00D933B8">
        <w:trPr>
          <w:cantSplit/>
          <w:trHeight w:val="255"/>
          <w:jc w:val="center"/>
        </w:trPr>
        <w:tc>
          <w:tcPr>
            <w:tcW w:w="2897" w:type="pct"/>
            <w:shd w:val="clear" w:color="auto" w:fill="auto"/>
          </w:tcPr>
          <w:p w:rsidR="00D41A6D" w:rsidRPr="00D933B8" w:rsidRDefault="00D41A6D" w:rsidP="00D933B8">
            <w:pPr>
              <w:spacing w:line="360" w:lineRule="auto"/>
              <w:jc w:val="both"/>
              <w:rPr>
                <w:color w:val="000000"/>
              </w:rPr>
            </w:pPr>
            <w:r w:rsidRPr="00D933B8">
              <w:rPr>
                <w:color w:val="000000"/>
              </w:rPr>
              <w:t>Дошкольные образовательные учреждения</w:t>
            </w: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794531</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615976</w:t>
            </w:r>
          </w:p>
        </w:tc>
        <w:tc>
          <w:tcPr>
            <w:tcW w:w="623" w:type="pct"/>
            <w:shd w:val="clear" w:color="auto" w:fill="auto"/>
          </w:tcPr>
          <w:p w:rsidR="00D41A6D" w:rsidRPr="00D933B8" w:rsidRDefault="00D41A6D" w:rsidP="00D933B8">
            <w:pPr>
              <w:spacing w:line="360" w:lineRule="auto"/>
              <w:jc w:val="both"/>
              <w:rPr>
                <w:color w:val="000000"/>
              </w:rPr>
            </w:pPr>
            <w:r w:rsidRPr="00D933B8">
              <w:rPr>
                <w:color w:val="000000"/>
              </w:rPr>
              <w:t>-178555</w:t>
            </w:r>
          </w:p>
        </w:tc>
      </w:tr>
      <w:tr w:rsidR="00D41A6D" w:rsidRPr="00D933B8" w:rsidTr="00D933B8">
        <w:trPr>
          <w:cantSplit/>
          <w:trHeight w:val="255"/>
          <w:jc w:val="center"/>
        </w:trPr>
        <w:tc>
          <w:tcPr>
            <w:tcW w:w="2897" w:type="pct"/>
            <w:shd w:val="clear" w:color="auto" w:fill="auto"/>
          </w:tcPr>
          <w:p w:rsidR="00D41A6D" w:rsidRPr="00D933B8" w:rsidRDefault="00D41A6D" w:rsidP="00D933B8">
            <w:pPr>
              <w:spacing w:line="360" w:lineRule="auto"/>
              <w:jc w:val="both"/>
              <w:rPr>
                <w:color w:val="000000"/>
              </w:rPr>
            </w:pPr>
            <w:r w:rsidRPr="00D933B8">
              <w:rPr>
                <w:color w:val="000000"/>
              </w:rPr>
              <w:t>Внешкольная работа, Дома Творчества Юных и проч.</w:t>
            </w: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347364</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186391</w:t>
            </w:r>
          </w:p>
        </w:tc>
        <w:tc>
          <w:tcPr>
            <w:tcW w:w="623" w:type="pct"/>
            <w:shd w:val="clear" w:color="auto" w:fill="auto"/>
          </w:tcPr>
          <w:p w:rsidR="00D41A6D" w:rsidRPr="00D933B8" w:rsidRDefault="00D41A6D" w:rsidP="00D933B8">
            <w:pPr>
              <w:spacing w:line="360" w:lineRule="auto"/>
              <w:jc w:val="both"/>
              <w:rPr>
                <w:color w:val="000000"/>
              </w:rPr>
            </w:pPr>
            <w:r w:rsidRPr="00D933B8">
              <w:rPr>
                <w:color w:val="000000"/>
              </w:rPr>
              <w:t>-160973</w:t>
            </w:r>
          </w:p>
        </w:tc>
      </w:tr>
      <w:tr w:rsidR="00D41A6D" w:rsidRPr="00D933B8" w:rsidTr="00D933B8">
        <w:trPr>
          <w:cantSplit/>
          <w:trHeight w:val="255"/>
          <w:jc w:val="center"/>
        </w:trPr>
        <w:tc>
          <w:tcPr>
            <w:tcW w:w="2897" w:type="pct"/>
            <w:shd w:val="clear" w:color="auto" w:fill="auto"/>
          </w:tcPr>
          <w:p w:rsidR="00D41A6D" w:rsidRPr="00D933B8" w:rsidRDefault="00D41A6D" w:rsidP="00D933B8">
            <w:pPr>
              <w:spacing w:line="360" w:lineRule="auto"/>
              <w:jc w:val="both"/>
              <w:rPr>
                <w:color w:val="000000"/>
              </w:rPr>
            </w:pPr>
            <w:r w:rsidRPr="00D933B8">
              <w:rPr>
                <w:color w:val="000000"/>
              </w:rPr>
              <w:t>Общие расходы, не относящиеся ни к одному виду</w:t>
            </w: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120597</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94647</w:t>
            </w:r>
          </w:p>
        </w:tc>
        <w:tc>
          <w:tcPr>
            <w:tcW w:w="623" w:type="pct"/>
            <w:shd w:val="clear" w:color="auto" w:fill="auto"/>
          </w:tcPr>
          <w:p w:rsidR="00D41A6D" w:rsidRPr="00D933B8" w:rsidRDefault="00D41A6D" w:rsidP="00D933B8">
            <w:pPr>
              <w:spacing w:line="360" w:lineRule="auto"/>
              <w:jc w:val="both"/>
              <w:rPr>
                <w:color w:val="000000"/>
              </w:rPr>
            </w:pPr>
            <w:r w:rsidRPr="00D933B8">
              <w:rPr>
                <w:color w:val="000000"/>
              </w:rPr>
              <w:t>-25950</w:t>
            </w:r>
          </w:p>
        </w:tc>
      </w:tr>
      <w:tr w:rsidR="00D41A6D" w:rsidRPr="00D933B8" w:rsidTr="00D933B8">
        <w:trPr>
          <w:cantSplit/>
          <w:trHeight w:val="255"/>
          <w:jc w:val="center"/>
        </w:trPr>
        <w:tc>
          <w:tcPr>
            <w:tcW w:w="2897" w:type="pct"/>
            <w:shd w:val="clear" w:color="auto" w:fill="auto"/>
          </w:tcPr>
          <w:p w:rsidR="00D41A6D" w:rsidRPr="00D933B8" w:rsidRDefault="00D41A6D" w:rsidP="00D933B8">
            <w:pPr>
              <w:spacing w:line="360" w:lineRule="auto"/>
              <w:jc w:val="both"/>
              <w:rPr>
                <w:color w:val="000000"/>
              </w:rPr>
            </w:pPr>
            <w:r w:rsidRPr="00D933B8">
              <w:rPr>
                <w:color w:val="000000"/>
              </w:rPr>
              <w:t>Всего</w:t>
            </w:r>
          </w:p>
        </w:tc>
        <w:tc>
          <w:tcPr>
            <w:tcW w:w="700" w:type="pct"/>
            <w:shd w:val="clear" w:color="auto" w:fill="auto"/>
          </w:tcPr>
          <w:p w:rsidR="00D41A6D" w:rsidRPr="00D933B8" w:rsidRDefault="00D41A6D" w:rsidP="00D933B8">
            <w:pPr>
              <w:spacing w:line="360" w:lineRule="auto"/>
              <w:jc w:val="both"/>
              <w:rPr>
                <w:color w:val="000000"/>
              </w:rPr>
            </w:pPr>
            <w:r w:rsidRPr="00D933B8">
              <w:rPr>
                <w:color w:val="000000"/>
              </w:rPr>
              <w:t>2269466</w:t>
            </w:r>
          </w:p>
        </w:tc>
        <w:tc>
          <w:tcPr>
            <w:tcW w:w="779" w:type="pct"/>
            <w:shd w:val="clear" w:color="auto" w:fill="auto"/>
          </w:tcPr>
          <w:p w:rsidR="00D41A6D" w:rsidRPr="00D933B8" w:rsidRDefault="00D41A6D" w:rsidP="00D933B8">
            <w:pPr>
              <w:spacing w:line="360" w:lineRule="auto"/>
              <w:jc w:val="both"/>
              <w:rPr>
                <w:color w:val="000000"/>
              </w:rPr>
            </w:pPr>
            <w:r w:rsidRPr="00D933B8">
              <w:rPr>
                <w:color w:val="000000"/>
              </w:rPr>
              <w:t>1771762</w:t>
            </w:r>
          </w:p>
        </w:tc>
        <w:tc>
          <w:tcPr>
            <w:tcW w:w="623" w:type="pct"/>
            <w:shd w:val="clear" w:color="auto" w:fill="auto"/>
          </w:tcPr>
          <w:p w:rsidR="00D41A6D" w:rsidRPr="00D933B8" w:rsidRDefault="00D41A6D" w:rsidP="00D933B8">
            <w:pPr>
              <w:spacing w:line="360" w:lineRule="auto"/>
              <w:jc w:val="both"/>
              <w:rPr>
                <w:color w:val="000000"/>
              </w:rPr>
            </w:pPr>
            <w:r w:rsidRPr="00D933B8">
              <w:rPr>
                <w:color w:val="000000"/>
              </w:rPr>
              <w:t>-497704</w:t>
            </w:r>
          </w:p>
        </w:tc>
      </w:tr>
    </w:tbl>
    <w:p w:rsidR="00211D32" w:rsidRDefault="00211D32" w:rsidP="008722C1">
      <w:pPr>
        <w:pStyle w:val="ad"/>
        <w:spacing w:before="0" w:after="0" w:line="360" w:lineRule="auto"/>
        <w:ind w:firstLine="709"/>
        <w:jc w:val="both"/>
        <w:rPr>
          <w:color w:val="000000"/>
          <w:sz w:val="28"/>
        </w:rPr>
      </w:pPr>
    </w:p>
    <w:p w:rsidR="00D41A6D" w:rsidRPr="00211D32" w:rsidRDefault="00211D32" w:rsidP="008722C1">
      <w:pPr>
        <w:pStyle w:val="ad"/>
        <w:spacing w:before="0" w:after="0" w:line="360" w:lineRule="auto"/>
        <w:ind w:firstLine="709"/>
        <w:jc w:val="both"/>
        <w:rPr>
          <w:color w:val="000000"/>
          <w:sz w:val="28"/>
        </w:rPr>
      </w:pPr>
      <w:r>
        <w:rPr>
          <w:color w:val="000000"/>
          <w:sz w:val="28"/>
        </w:rPr>
        <w:br w:type="page"/>
      </w:r>
      <w:r w:rsidR="00D41A6D" w:rsidRPr="00211D32">
        <w:rPr>
          <w:color w:val="000000"/>
          <w:sz w:val="28"/>
        </w:rPr>
        <w:t xml:space="preserve">Таблицы </w:t>
      </w:r>
      <w:r w:rsidR="008722C1" w:rsidRPr="00211D32">
        <w:rPr>
          <w:color w:val="000000"/>
          <w:sz w:val="28"/>
        </w:rPr>
        <w:t>№3</w:t>
      </w:r>
      <w:r w:rsidR="00D41A6D" w:rsidRPr="00211D32">
        <w:rPr>
          <w:color w:val="000000"/>
          <w:sz w:val="28"/>
        </w:rPr>
        <w:t>,</w:t>
      </w:r>
      <w:r w:rsidR="005560A3" w:rsidRPr="00211D32">
        <w:rPr>
          <w:color w:val="000000"/>
          <w:sz w:val="28"/>
        </w:rPr>
        <w:t xml:space="preserve"> 4,</w:t>
      </w:r>
      <w:r w:rsidR="00D41A6D" w:rsidRPr="00211D32">
        <w:rPr>
          <w:color w:val="000000"/>
          <w:sz w:val="28"/>
        </w:rPr>
        <w:t xml:space="preserve"> 5 по сути показывают, почему и насколько в отделе имеет место недофинансирование общего образования. Понятно, что в идеальном варианте планируемые расходы (то есть те, которые указаны в заявке отдела образования на финансирование следующего года) должны быть равны или меньше фактически профинансированных расходов. Это, конечно, утопия. На сегодняшний день недофинансирование составляет 20</w:t>
      </w:r>
      <w:r w:rsidR="008722C1" w:rsidRPr="00211D32">
        <w:rPr>
          <w:color w:val="000000"/>
          <w:sz w:val="28"/>
        </w:rPr>
        <w:t>–30%</w:t>
      </w:r>
      <w:r w:rsidR="00D41A6D" w:rsidRPr="00211D32">
        <w:rPr>
          <w:color w:val="000000"/>
          <w:sz w:val="28"/>
        </w:rPr>
        <w:t xml:space="preserve">. Данные представлены в таблице </w:t>
      </w:r>
      <w:r w:rsidR="005560A3" w:rsidRPr="00211D32">
        <w:rPr>
          <w:color w:val="000000"/>
          <w:sz w:val="28"/>
        </w:rPr>
        <w:t>6</w:t>
      </w:r>
      <w:r w:rsidR="00D41A6D" w:rsidRPr="00211D32">
        <w:rPr>
          <w:color w:val="000000"/>
          <w:sz w:val="28"/>
        </w:rPr>
        <w:t>.</w:t>
      </w:r>
    </w:p>
    <w:p w:rsidR="005560A3" w:rsidRPr="00211D32" w:rsidRDefault="005560A3" w:rsidP="008722C1">
      <w:pPr>
        <w:pStyle w:val="ad"/>
        <w:spacing w:before="0" w:after="0" w:line="360" w:lineRule="auto"/>
        <w:ind w:firstLine="709"/>
        <w:jc w:val="both"/>
        <w:rPr>
          <w:color w:val="000000"/>
          <w:sz w:val="28"/>
        </w:rPr>
      </w:pP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Таблица </w:t>
      </w:r>
      <w:r w:rsidR="005560A3" w:rsidRPr="00211D32">
        <w:rPr>
          <w:color w:val="000000"/>
          <w:sz w:val="28"/>
        </w:rPr>
        <w:t>6</w:t>
      </w:r>
      <w:r w:rsidRPr="00211D32">
        <w:rPr>
          <w:color w:val="000000"/>
          <w:sz w:val="28"/>
        </w:rPr>
        <w:t>. Разница между планируемыми расходами и фактическим финансированием в</w:t>
      </w:r>
      <w:r w:rsidR="00211D32">
        <w:rPr>
          <w:color w:val="000000"/>
          <w:sz w:val="28"/>
        </w:rPr>
        <w:t xml:space="preserve"> </w:t>
      </w:r>
      <w:r w:rsidR="008722C1" w:rsidRPr="00211D32">
        <w:rPr>
          <w:color w:val="000000"/>
          <w:sz w:val="28"/>
        </w:rPr>
        <w:t>%</w:t>
      </w:r>
      <w:r w:rsidRPr="00211D32">
        <w:rPr>
          <w:color w:val="000000"/>
          <w:sz w:val="28"/>
        </w:rPr>
        <w:t>.</w:t>
      </w:r>
    </w:p>
    <w:tbl>
      <w:tblPr>
        <w:tblW w:w="484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85"/>
        <w:gridCol w:w="1290"/>
        <w:gridCol w:w="1721"/>
        <w:gridCol w:w="1574"/>
      </w:tblGrid>
      <w:tr w:rsidR="00D41A6D" w:rsidRPr="00D933B8" w:rsidTr="00D933B8">
        <w:trPr>
          <w:cantSplit/>
          <w:jc w:val="center"/>
        </w:trPr>
        <w:tc>
          <w:tcPr>
            <w:tcW w:w="2527" w:type="pct"/>
            <w:shd w:val="clear" w:color="auto" w:fill="auto"/>
          </w:tcPr>
          <w:p w:rsidR="00D41A6D" w:rsidRPr="00D933B8" w:rsidRDefault="00D41A6D" w:rsidP="00D933B8">
            <w:pPr>
              <w:pStyle w:val="4"/>
              <w:keepNext w:val="0"/>
              <w:spacing w:before="0" w:after="0" w:line="360" w:lineRule="auto"/>
              <w:jc w:val="both"/>
              <w:rPr>
                <w:color w:val="000000"/>
                <w:sz w:val="20"/>
              </w:rPr>
            </w:pPr>
            <w:r w:rsidRPr="00D933B8">
              <w:rPr>
                <w:color w:val="000000"/>
                <w:sz w:val="20"/>
              </w:rPr>
              <w:t>Вид расходов</w:t>
            </w:r>
          </w:p>
        </w:tc>
        <w:tc>
          <w:tcPr>
            <w:tcW w:w="696"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200</w:t>
            </w:r>
            <w:r w:rsidR="005560A3" w:rsidRPr="00D933B8">
              <w:rPr>
                <w:color w:val="000000"/>
                <w:sz w:val="20"/>
              </w:rPr>
              <w:t>4</w:t>
            </w:r>
          </w:p>
        </w:tc>
        <w:tc>
          <w:tcPr>
            <w:tcW w:w="928"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200</w:t>
            </w:r>
            <w:r w:rsidR="005560A3" w:rsidRPr="00D933B8">
              <w:rPr>
                <w:color w:val="000000"/>
                <w:sz w:val="20"/>
              </w:rPr>
              <w:t>5</w:t>
            </w:r>
          </w:p>
        </w:tc>
        <w:tc>
          <w:tcPr>
            <w:tcW w:w="84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200</w:t>
            </w:r>
            <w:r w:rsidR="005560A3" w:rsidRPr="00D933B8">
              <w:rPr>
                <w:color w:val="000000"/>
                <w:sz w:val="20"/>
              </w:rPr>
              <w:t>6</w:t>
            </w:r>
          </w:p>
        </w:tc>
      </w:tr>
      <w:tr w:rsidR="00D41A6D" w:rsidRPr="00D933B8" w:rsidTr="00D933B8">
        <w:trPr>
          <w:cantSplit/>
          <w:jc w:val="center"/>
        </w:trPr>
        <w:tc>
          <w:tcPr>
            <w:tcW w:w="2527" w:type="pct"/>
            <w:shd w:val="clear" w:color="auto" w:fill="auto"/>
          </w:tcPr>
          <w:p w:rsidR="00D41A6D" w:rsidRPr="00D933B8" w:rsidRDefault="00D41A6D" w:rsidP="00D933B8">
            <w:pPr>
              <w:spacing w:line="360" w:lineRule="auto"/>
              <w:jc w:val="both"/>
              <w:rPr>
                <w:color w:val="000000"/>
              </w:rPr>
            </w:pPr>
            <w:r w:rsidRPr="00D933B8">
              <w:rPr>
                <w:color w:val="000000"/>
              </w:rPr>
              <w:t>Государственные образовательные учреждения</w:t>
            </w:r>
          </w:p>
        </w:tc>
        <w:tc>
          <w:tcPr>
            <w:tcW w:w="696"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-13,3</w:t>
            </w:r>
            <w:r w:rsidR="008722C1" w:rsidRPr="00D933B8">
              <w:rPr>
                <w:color w:val="000000"/>
                <w:sz w:val="20"/>
              </w:rPr>
              <w:t>2%</w:t>
            </w:r>
          </w:p>
        </w:tc>
        <w:tc>
          <w:tcPr>
            <w:tcW w:w="928"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-14,1</w:t>
            </w:r>
            <w:r w:rsidR="008722C1" w:rsidRPr="00D933B8">
              <w:rPr>
                <w:color w:val="000000"/>
                <w:sz w:val="20"/>
              </w:rPr>
              <w:t>9%</w:t>
            </w:r>
          </w:p>
        </w:tc>
        <w:tc>
          <w:tcPr>
            <w:tcW w:w="84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-13,1</w:t>
            </w:r>
            <w:r w:rsidR="008722C1" w:rsidRPr="00D933B8">
              <w:rPr>
                <w:color w:val="000000"/>
                <w:sz w:val="20"/>
              </w:rPr>
              <w:t>3%</w:t>
            </w:r>
          </w:p>
        </w:tc>
      </w:tr>
      <w:tr w:rsidR="00D41A6D" w:rsidRPr="00D933B8" w:rsidTr="00D933B8">
        <w:trPr>
          <w:cantSplit/>
          <w:jc w:val="center"/>
        </w:trPr>
        <w:tc>
          <w:tcPr>
            <w:tcW w:w="2527" w:type="pct"/>
            <w:shd w:val="clear" w:color="auto" w:fill="auto"/>
          </w:tcPr>
          <w:p w:rsidR="00D41A6D" w:rsidRPr="00D933B8" w:rsidRDefault="00D41A6D" w:rsidP="00D933B8">
            <w:pPr>
              <w:spacing w:line="360" w:lineRule="auto"/>
              <w:jc w:val="both"/>
              <w:rPr>
                <w:color w:val="000000"/>
              </w:rPr>
            </w:pPr>
            <w:r w:rsidRPr="00D933B8">
              <w:rPr>
                <w:color w:val="000000"/>
              </w:rPr>
              <w:t>Дошкольные образовательные учреждения</w:t>
            </w:r>
          </w:p>
        </w:tc>
        <w:tc>
          <w:tcPr>
            <w:tcW w:w="696"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-0,</w:t>
            </w:r>
            <w:r w:rsidR="008722C1" w:rsidRPr="00D933B8">
              <w:rPr>
                <w:color w:val="000000"/>
                <w:sz w:val="20"/>
              </w:rPr>
              <w:t>6%</w:t>
            </w:r>
          </w:p>
        </w:tc>
        <w:tc>
          <w:tcPr>
            <w:tcW w:w="928"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-8,0</w:t>
            </w:r>
            <w:r w:rsidR="008722C1" w:rsidRPr="00D933B8">
              <w:rPr>
                <w:color w:val="000000"/>
                <w:sz w:val="20"/>
              </w:rPr>
              <w:t>3%</w:t>
            </w:r>
          </w:p>
        </w:tc>
        <w:tc>
          <w:tcPr>
            <w:tcW w:w="84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-22,7</w:t>
            </w:r>
            <w:r w:rsidR="008722C1" w:rsidRPr="00D933B8">
              <w:rPr>
                <w:color w:val="000000"/>
                <w:sz w:val="20"/>
              </w:rPr>
              <w:t>4%</w:t>
            </w:r>
          </w:p>
        </w:tc>
      </w:tr>
      <w:tr w:rsidR="00D41A6D" w:rsidRPr="00D933B8" w:rsidTr="00D933B8">
        <w:trPr>
          <w:cantSplit/>
          <w:jc w:val="center"/>
        </w:trPr>
        <w:tc>
          <w:tcPr>
            <w:tcW w:w="2527" w:type="pct"/>
            <w:shd w:val="clear" w:color="auto" w:fill="auto"/>
          </w:tcPr>
          <w:p w:rsidR="00D41A6D" w:rsidRPr="00D933B8" w:rsidRDefault="00D41A6D" w:rsidP="00D933B8">
            <w:pPr>
              <w:spacing w:line="360" w:lineRule="auto"/>
              <w:jc w:val="both"/>
              <w:rPr>
                <w:color w:val="000000"/>
              </w:rPr>
            </w:pPr>
            <w:r w:rsidRPr="00D933B8">
              <w:rPr>
                <w:color w:val="000000"/>
              </w:rPr>
              <w:t>Внешкольная работа, Дома Творчества Юных и проч.</w:t>
            </w:r>
          </w:p>
        </w:tc>
        <w:tc>
          <w:tcPr>
            <w:tcW w:w="696"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w:t>
            </w:r>
            <w:r w:rsidR="008722C1" w:rsidRPr="00D933B8">
              <w:rPr>
                <w:color w:val="000000"/>
                <w:sz w:val="20"/>
              </w:rPr>
              <w:t>1%</w:t>
            </w:r>
          </w:p>
        </w:tc>
        <w:tc>
          <w:tcPr>
            <w:tcW w:w="928"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-30,6</w:t>
            </w:r>
            <w:r w:rsidR="008722C1" w:rsidRPr="00D933B8">
              <w:rPr>
                <w:color w:val="000000"/>
                <w:sz w:val="20"/>
              </w:rPr>
              <w:t>4%</w:t>
            </w:r>
          </w:p>
        </w:tc>
        <w:tc>
          <w:tcPr>
            <w:tcW w:w="84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-46,3</w:t>
            </w:r>
            <w:r w:rsidR="008722C1" w:rsidRPr="00D933B8">
              <w:rPr>
                <w:color w:val="000000"/>
                <w:sz w:val="20"/>
              </w:rPr>
              <w:t>4%</w:t>
            </w:r>
          </w:p>
        </w:tc>
      </w:tr>
      <w:tr w:rsidR="00D41A6D" w:rsidRPr="00D933B8" w:rsidTr="00D933B8">
        <w:trPr>
          <w:cantSplit/>
          <w:jc w:val="center"/>
        </w:trPr>
        <w:tc>
          <w:tcPr>
            <w:tcW w:w="2527" w:type="pct"/>
            <w:shd w:val="clear" w:color="auto" w:fill="auto"/>
          </w:tcPr>
          <w:p w:rsidR="00D41A6D" w:rsidRPr="00D933B8" w:rsidRDefault="00D41A6D" w:rsidP="00D933B8">
            <w:pPr>
              <w:spacing w:line="360" w:lineRule="auto"/>
              <w:jc w:val="both"/>
              <w:rPr>
                <w:color w:val="000000"/>
              </w:rPr>
            </w:pPr>
            <w:r w:rsidRPr="00D933B8">
              <w:rPr>
                <w:color w:val="000000"/>
              </w:rPr>
              <w:t>Общие расходы, не относящиеся ни к одному виду</w:t>
            </w:r>
          </w:p>
        </w:tc>
        <w:tc>
          <w:tcPr>
            <w:tcW w:w="696"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-31,7</w:t>
            </w:r>
            <w:r w:rsidR="008722C1" w:rsidRPr="00D933B8">
              <w:rPr>
                <w:color w:val="000000"/>
                <w:sz w:val="20"/>
              </w:rPr>
              <w:t>1%</w:t>
            </w:r>
          </w:p>
        </w:tc>
        <w:tc>
          <w:tcPr>
            <w:tcW w:w="928"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-26,8</w:t>
            </w:r>
            <w:r w:rsidR="008722C1" w:rsidRPr="00D933B8">
              <w:rPr>
                <w:color w:val="000000"/>
                <w:sz w:val="20"/>
              </w:rPr>
              <w:t>0%</w:t>
            </w:r>
          </w:p>
        </w:tc>
        <w:tc>
          <w:tcPr>
            <w:tcW w:w="84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-21,5</w:t>
            </w:r>
            <w:r w:rsidR="008722C1" w:rsidRPr="00D933B8">
              <w:rPr>
                <w:color w:val="000000"/>
                <w:sz w:val="20"/>
              </w:rPr>
              <w:t>2%</w:t>
            </w:r>
          </w:p>
        </w:tc>
      </w:tr>
    </w:tbl>
    <w:p w:rsidR="00D41A6D" w:rsidRPr="00211D32" w:rsidRDefault="00D41A6D" w:rsidP="008722C1">
      <w:pPr>
        <w:pStyle w:val="ad"/>
        <w:spacing w:before="0" w:after="0" w:line="360" w:lineRule="auto"/>
        <w:ind w:firstLine="709"/>
        <w:jc w:val="both"/>
        <w:rPr>
          <w:color w:val="000000"/>
          <w:sz w:val="28"/>
        </w:rPr>
      </w:pPr>
    </w:p>
    <w:p w:rsidR="008722C1" w:rsidRPr="00211D32" w:rsidRDefault="00D41A6D" w:rsidP="008722C1">
      <w:pPr>
        <w:pStyle w:val="ad"/>
        <w:spacing w:before="0" w:after="0" w:line="360" w:lineRule="auto"/>
        <w:ind w:firstLine="709"/>
        <w:jc w:val="both"/>
        <w:rPr>
          <w:color w:val="000000"/>
          <w:sz w:val="28"/>
        </w:rPr>
      </w:pPr>
      <w:r w:rsidRPr="00211D32">
        <w:rPr>
          <w:color w:val="000000"/>
          <w:sz w:val="28"/>
        </w:rPr>
        <w:t>Разница в различии плана финансирования от фактического объясняется двумя основными причинами.</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Во-первых, это несогласие комитета финансов с планом расходование денежных средств. Существует определённый среднегородской показатель (индекс), на который умножаются /или делятся планируемые расходы. Как он образуется? Предположим, у нас в городе 500 школ, которые необходимо отремонтировать, за один год отремонтировано 25, за второй – тоже 25, следовательно, осталось профинансировать 450, при этом расходы на ремонт все учебных заведений будут составлять 1000000 тысяч рублей. 50 отремонтированных школ не потребуют отделки в течение 5 лет. Учитывая все эти значения, выводится одно определённое значение, на которое следует учитывать при финансировании статьи «ремонт». И так практически с каждой статьёй. Если расчёты комитета не совпадают с расчётами отдела образования,</w:t>
      </w:r>
      <w:r w:rsidR="008722C1" w:rsidRPr="00211D32">
        <w:rPr>
          <w:color w:val="000000"/>
          <w:sz w:val="28"/>
        </w:rPr>
        <w:t xml:space="preserve"> </w:t>
      </w:r>
      <w:r w:rsidRPr="00211D32">
        <w:rPr>
          <w:color w:val="000000"/>
          <w:sz w:val="28"/>
        </w:rPr>
        <w:t>или имеются лишние, направленные не на нужды образования, то такие статьи не финансируются вообще или финансируются не полностью, что создаёт интервал между планом и фактом.</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Вторая причина состоит в том, что в бюджете может быть просто не предусмотрено средств для удовлетворения всех нужд отделов образования. В таком случае финансируются наиболее приоритетные статьи расходов. Это также увеличивает разницу между фактическими и планируемыми расходами.</w:t>
      </w:r>
    </w:p>
    <w:p w:rsidR="00D41A6D" w:rsidRPr="00211D32" w:rsidRDefault="00D41A6D" w:rsidP="008722C1">
      <w:pPr>
        <w:spacing w:line="360" w:lineRule="auto"/>
        <w:ind w:firstLine="709"/>
        <w:jc w:val="both"/>
        <w:rPr>
          <w:color w:val="000000"/>
          <w:sz w:val="28"/>
        </w:rPr>
      </w:pPr>
      <w:r w:rsidRPr="00211D32">
        <w:rPr>
          <w:color w:val="000000"/>
          <w:sz w:val="28"/>
        </w:rPr>
        <w:t xml:space="preserve">Для анализа ситуации рассмотрим вопрос, который имеет косвенное значение к существующей ситуации в системе общего образования </w:t>
      </w:r>
      <w:r w:rsidR="008722C1" w:rsidRPr="00211D32">
        <w:rPr>
          <w:color w:val="000000"/>
          <w:sz w:val="28"/>
        </w:rPr>
        <w:t xml:space="preserve">– </w:t>
      </w:r>
      <w:r w:rsidRPr="00211D32">
        <w:rPr>
          <w:color w:val="000000"/>
          <w:sz w:val="28"/>
        </w:rPr>
        <w:t>это демографическая ситуация. Характерные для современной России демографические процессы оказывают серьезное влияние на ситуацию в образовании на всех его уровнях. В настоящее время демографический спад в наибольшей степени затронул общеобразовательную школу: контингенты обучаемых сократились в период 1995</w:t>
      </w:r>
      <w:r w:rsidR="008722C1" w:rsidRPr="00211D32">
        <w:rPr>
          <w:color w:val="000000"/>
          <w:sz w:val="28"/>
        </w:rPr>
        <w:t>–2</w:t>
      </w:r>
      <w:r w:rsidRPr="00211D32">
        <w:rPr>
          <w:color w:val="000000"/>
          <w:sz w:val="28"/>
        </w:rPr>
        <w:t>004</w:t>
      </w:r>
      <w:r w:rsidR="008722C1" w:rsidRPr="00211D32">
        <w:rPr>
          <w:color w:val="000000"/>
          <w:sz w:val="28"/>
        </w:rPr>
        <w:t> гг</w:t>
      </w:r>
      <w:r w:rsidRPr="00211D32">
        <w:rPr>
          <w:color w:val="000000"/>
          <w:sz w:val="28"/>
        </w:rPr>
        <w:t>. на 13,</w:t>
      </w:r>
      <w:r w:rsidR="008722C1" w:rsidRPr="00211D32">
        <w:rPr>
          <w:color w:val="000000"/>
          <w:sz w:val="28"/>
        </w:rPr>
        <w:t>2%</w:t>
      </w:r>
      <w:r w:rsidRPr="00211D32">
        <w:rPr>
          <w:color w:val="000000"/>
          <w:sz w:val="28"/>
        </w:rPr>
        <w:t>, к 2010</w:t>
      </w:r>
      <w:r w:rsidR="008722C1" w:rsidRPr="00211D32">
        <w:rPr>
          <w:color w:val="000000"/>
          <w:sz w:val="28"/>
        </w:rPr>
        <w:t> г</w:t>
      </w:r>
      <w:r w:rsidRPr="00211D32">
        <w:rPr>
          <w:color w:val="000000"/>
          <w:sz w:val="28"/>
        </w:rPr>
        <w:t>. сокращение составит по сравнению с 1995</w:t>
      </w:r>
      <w:r w:rsidR="008722C1" w:rsidRPr="00211D32">
        <w:rPr>
          <w:color w:val="000000"/>
          <w:sz w:val="28"/>
        </w:rPr>
        <w:t> г</w:t>
      </w:r>
      <w:r w:rsidRPr="00211D32">
        <w:rPr>
          <w:color w:val="000000"/>
          <w:sz w:val="28"/>
        </w:rPr>
        <w:t>. 36,</w:t>
      </w:r>
      <w:r w:rsidR="008722C1" w:rsidRPr="00211D32">
        <w:rPr>
          <w:color w:val="000000"/>
          <w:sz w:val="28"/>
        </w:rPr>
        <w:t>4%</w:t>
      </w:r>
      <w:r w:rsidRPr="00211D32">
        <w:rPr>
          <w:color w:val="000000"/>
          <w:sz w:val="28"/>
        </w:rPr>
        <w:t>. В начальном и среднем профессиональном образовании сокращение общей численности учащихся только</w:t>
      </w:r>
      <w:r w:rsidR="008722C1" w:rsidRPr="00211D32">
        <w:rPr>
          <w:color w:val="000000"/>
          <w:sz w:val="28"/>
        </w:rPr>
        <w:t xml:space="preserve"> </w:t>
      </w:r>
      <w:r w:rsidRPr="00211D32">
        <w:rPr>
          <w:color w:val="000000"/>
          <w:sz w:val="28"/>
        </w:rPr>
        <w:t>начинается.</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За десятилетний период (1988</w:t>
      </w:r>
      <w:r w:rsidR="008722C1" w:rsidRPr="00211D32">
        <w:rPr>
          <w:color w:val="000000"/>
          <w:sz w:val="28"/>
        </w:rPr>
        <w:t>–1</w:t>
      </w:r>
      <w:r w:rsidRPr="00211D32">
        <w:rPr>
          <w:color w:val="000000"/>
          <w:sz w:val="28"/>
        </w:rPr>
        <w:t>998) рождаемость в стране снизилась вдвое, соответственно сократилась и численность детей в системе дошкольного образования. При этом часть детей, посещающая ДОУ, сократилась до 5</w:t>
      </w:r>
      <w:r w:rsidR="008722C1" w:rsidRPr="00211D32">
        <w:rPr>
          <w:color w:val="000000"/>
          <w:sz w:val="28"/>
        </w:rPr>
        <w:t>4%</w:t>
      </w:r>
      <w:r w:rsidRPr="00211D32">
        <w:rPr>
          <w:color w:val="000000"/>
          <w:sz w:val="28"/>
        </w:rPr>
        <w:t>, а общее число ДОУ и число воспитателей уменьшилось на 3</w:t>
      </w:r>
      <w:r w:rsidR="008722C1" w:rsidRPr="00211D32">
        <w:rPr>
          <w:color w:val="000000"/>
          <w:sz w:val="28"/>
        </w:rPr>
        <w:t>1%</w:t>
      </w:r>
      <w:r w:rsidRPr="00211D32">
        <w:rPr>
          <w:color w:val="000000"/>
          <w:sz w:val="28"/>
        </w:rPr>
        <w:t>. Это обусловлено тем, что в последнее десятилетие стала распространяться практика воспитания детей дошкольного возраста дома.</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Плохое финансирование приводит к следующим результатам:</w:t>
      </w:r>
    </w:p>
    <w:p w:rsidR="00D41A6D" w:rsidRPr="00211D32" w:rsidRDefault="008722C1" w:rsidP="008722C1">
      <w:pPr>
        <w:pStyle w:val="ad"/>
        <w:spacing w:before="0" w:after="0" w:line="360" w:lineRule="auto"/>
        <w:ind w:firstLine="709"/>
        <w:jc w:val="both"/>
        <w:rPr>
          <w:color w:val="000000"/>
          <w:sz w:val="28"/>
        </w:rPr>
      </w:pPr>
      <w:r w:rsidRPr="00211D32">
        <w:rPr>
          <w:color w:val="000000"/>
          <w:sz w:val="28"/>
        </w:rPr>
        <w:t>– </w:t>
      </w:r>
      <w:r w:rsidR="00D41A6D" w:rsidRPr="00211D32">
        <w:rPr>
          <w:color w:val="000000"/>
          <w:sz w:val="28"/>
        </w:rPr>
        <w:t>в вопросах материально-технической базы системы образования. Недофинансирование системы образования привело к тому, что степень износа основных фондов в системе образования превышает 3</w:t>
      </w:r>
      <w:r w:rsidRPr="00211D32">
        <w:rPr>
          <w:color w:val="000000"/>
          <w:sz w:val="28"/>
        </w:rPr>
        <w:t>1%</w:t>
      </w:r>
      <w:r w:rsidR="00D41A6D" w:rsidRPr="00211D32">
        <w:rPr>
          <w:color w:val="000000"/>
          <w:sz w:val="28"/>
        </w:rPr>
        <w:t>. Коэффициент обновления основных фондов (в сопоставимых ценах) составляет 1,</w:t>
      </w:r>
      <w:r w:rsidRPr="00211D32">
        <w:rPr>
          <w:color w:val="000000"/>
          <w:sz w:val="28"/>
        </w:rPr>
        <w:t>2%</w:t>
      </w:r>
      <w:r w:rsidR="00D41A6D" w:rsidRPr="00211D32">
        <w:rPr>
          <w:color w:val="000000"/>
          <w:sz w:val="28"/>
        </w:rPr>
        <w:t>. Вместе с тем в последние годы началось обновление материальной базы и оборудования в образовательных учреждениях всех уровней образования. В 2003</w:t>
      </w:r>
      <w:r w:rsidRPr="00211D32">
        <w:rPr>
          <w:color w:val="000000"/>
          <w:sz w:val="28"/>
        </w:rPr>
        <w:t> г</w:t>
      </w:r>
      <w:r w:rsidR="00D41A6D" w:rsidRPr="00211D32">
        <w:rPr>
          <w:color w:val="000000"/>
          <w:sz w:val="28"/>
        </w:rPr>
        <w:t>. расходы федерального бюджета на приобретение оборудования составили 12 миллионов рублей. Большое значение в обновлении оборудования сыграла программа компьютеризации школ. В результате на 100 учащихся общеобразовательных школ пришлось 2,5 компьютера;</w:t>
      </w:r>
    </w:p>
    <w:p w:rsidR="00D41A6D" w:rsidRPr="00211D32" w:rsidRDefault="008722C1" w:rsidP="008722C1">
      <w:pPr>
        <w:pStyle w:val="ad"/>
        <w:spacing w:before="0" w:after="0" w:line="360" w:lineRule="auto"/>
        <w:ind w:firstLine="709"/>
        <w:jc w:val="both"/>
        <w:rPr>
          <w:color w:val="000000"/>
          <w:sz w:val="28"/>
        </w:rPr>
      </w:pPr>
      <w:r w:rsidRPr="00211D32">
        <w:rPr>
          <w:color w:val="000000"/>
          <w:sz w:val="28"/>
        </w:rPr>
        <w:t>– </w:t>
      </w:r>
      <w:r w:rsidR="00D41A6D" w:rsidRPr="00211D32">
        <w:rPr>
          <w:color w:val="000000"/>
          <w:sz w:val="28"/>
        </w:rPr>
        <w:t xml:space="preserve">в вопросах кадрового состава системы образования. В настоящее время в системе образования занято около 5,9 млн. чел., или </w:t>
      </w:r>
      <w:r w:rsidRPr="00211D32">
        <w:rPr>
          <w:color w:val="000000"/>
          <w:sz w:val="28"/>
        </w:rPr>
        <w:t>9%</w:t>
      </w:r>
      <w:r w:rsidR="00D41A6D" w:rsidRPr="00211D32">
        <w:rPr>
          <w:color w:val="000000"/>
          <w:sz w:val="28"/>
        </w:rPr>
        <w:t xml:space="preserve"> от общей численности занятых в экономике. Средний возраст работников системы образования составляет 40,1 лет. В общем образовании стаж педагогической работы свыше 15 лет имеет более 5</w:t>
      </w:r>
      <w:r w:rsidRPr="00211D32">
        <w:rPr>
          <w:color w:val="000000"/>
          <w:sz w:val="28"/>
        </w:rPr>
        <w:t>2%</w:t>
      </w:r>
      <w:r w:rsidR="00D41A6D" w:rsidRPr="00211D32">
        <w:rPr>
          <w:color w:val="000000"/>
          <w:sz w:val="28"/>
        </w:rPr>
        <w:t xml:space="preserve"> учителей. В этом сегменте системы образования обновление кадрового состава идет медленно, не исключение и </w:t>
      </w:r>
      <w:r w:rsidR="005560A3" w:rsidRPr="00211D32">
        <w:rPr>
          <w:color w:val="000000"/>
          <w:sz w:val="28"/>
        </w:rPr>
        <w:t>Колпинский</w:t>
      </w:r>
      <w:r w:rsidR="00D41A6D" w:rsidRPr="00211D32">
        <w:rPr>
          <w:color w:val="000000"/>
          <w:sz w:val="28"/>
        </w:rPr>
        <w:t xml:space="preserve"> район;</w:t>
      </w:r>
    </w:p>
    <w:p w:rsidR="00D41A6D" w:rsidRPr="00211D32" w:rsidRDefault="008722C1" w:rsidP="008722C1">
      <w:pPr>
        <w:pStyle w:val="ad"/>
        <w:spacing w:before="0" w:after="0" w:line="360" w:lineRule="auto"/>
        <w:ind w:firstLine="709"/>
        <w:jc w:val="both"/>
        <w:rPr>
          <w:color w:val="000000"/>
          <w:sz w:val="28"/>
        </w:rPr>
      </w:pPr>
      <w:r w:rsidRPr="00211D32">
        <w:rPr>
          <w:color w:val="000000"/>
          <w:sz w:val="28"/>
        </w:rPr>
        <w:t>– </w:t>
      </w:r>
      <w:r w:rsidR="00D41A6D" w:rsidRPr="00211D32">
        <w:rPr>
          <w:color w:val="000000"/>
          <w:sz w:val="28"/>
        </w:rPr>
        <w:t>в вопросах экономики системы образования. В период 2002</w:t>
      </w:r>
      <w:r w:rsidRPr="00211D32">
        <w:rPr>
          <w:color w:val="000000"/>
          <w:sz w:val="28"/>
        </w:rPr>
        <w:t>–2</w:t>
      </w:r>
      <w:r w:rsidR="00D41A6D" w:rsidRPr="00211D32">
        <w:rPr>
          <w:color w:val="000000"/>
          <w:sz w:val="28"/>
        </w:rPr>
        <w:t>004</w:t>
      </w:r>
      <w:r w:rsidRPr="00211D32">
        <w:rPr>
          <w:color w:val="000000"/>
          <w:sz w:val="28"/>
        </w:rPr>
        <w:t> гг</w:t>
      </w:r>
      <w:r w:rsidR="00D41A6D" w:rsidRPr="00211D32">
        <w:rPr>
          <w:color w:val="000000"/>
          <w:sz w:val="28"/>
        </w:rPr>
        <w:t xml:space="preserve">. росли бюджетные расходы в расчете на 1 обучающегося: рост бюджетного финансирования в расчете на 1 обучающегося в среднем в общем образовании </w:t>
      </w:r>
      <w:r w:rsidRPr="00211D32">
        <w:rPr>
          <w:color w:val="000000"/>
          <w:sz w:val="28"/>
        </w:rPr>
        <w:t xml:space="preserve">– </w:t>
      </w:r>
      <w:r w:rsidR="00D41A6D" w:rsidRPr="00211D32">
        <w:rPr>
          <w:color w:val="000000"/>
          <w:sz w:val="28"/>
        </w:rPr>
        <w:t>39,</w:t>
      </w:r>
      <w:r w:rsidRPr="00211D32">
        <w:rPr>
          <w:color w:val="000000"/>
          <w:sz w:val="28"/>
        </w:rPr>
        <w:t>3%</w:t>
      </w:r>
      <w:r w:rsidR="00D41A6D" w:rsidRPr="00211D32">
        <w:rPr>
          <w:color w:val="000000"/>
          <w:sz w:val="28"/>
        </w:rPr>
        <w:t xml:space="preserve">, в дошкольном </w:t>
      </w:r>
      <w:r w:rsidRPr="00211D32">
        <w:rPr>
          <w:color w:val="000000"/>
          <w:sz w:val="28"/>
        </w:rPr>
        <w:t xml:space="preserve">– </w:t>
      </w:r>
      <w:r w:rsidR="00D41A6D" w:rsidRPr="00211D32">
        <w:rPr>
          <w:color w:val="000000"/>
          <w:sz w:val="28"/>
        </w:rPr>
        <w:t>почти 3</w:t>
      </w:r>
      <w:r w:rsidRPr="00211D32">
        <w:rPr>
          <w:color w:val="000000"/>
          <w:sz w:val="28"/>
        </w:rPr>
        <w:t>1%</w:t>
      </w:r>
      <w:r w:rsidR="00D41A6D" w:rsidRPr="00211D32">
        <w:rPr>
          <w:color w:val="000000"/>
          <w:sz w:val="28"/>
        </w:rPr>
        <w:t xml:space="preserve">. (табл. </w:t>
      </w:r>
      <w:r w:rsidR="005560A3" w:rsidRPr="00211D32">
        <w:rPr>
          <w:color w:val="000000"/>
          <w:sz w:val="28"/>
        </w:rPr>
        <w:t>7</w:t>
      </w:r>
      <w:r w:rsidR="00D41A6D" w:rsidRPr="00211D32">
        <w:rPr>
          <w:color w:val="000000"/>
          <w:sz w:val="28"/>
        </w:rPr>
        <w:t>).</w:t>
      </w:r>
    </w:p>
    <w:p w:rsidR="00211D32" w:rsidRDefault="00211D32" w:rsidP="008722C1">
      <w:pPr>
        <w:pStyle w:val="ad"/>
        <w:spacing w:before="0" w:after="0" w:line="360" w:lineRule="auto"/>
        <w:ind w:firstLine="709"/>
        <w:jc w:val="both"/>
        <w:rPr>
          <w:color w:val="000000"/>
          <w:sz w:val="28"/>
        </w:rPr>
      </w:pP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Таблица </w:t>
      </w:r>
      <w:r w:rsidR="005560A3" w:rsidRPr="00211D32">
        <w:rPr>
          <w:color w:val="000000"/>
          <w:sz w:val="28"/>
        </w:rPr>
        <w:t>7</w:t>
      </w:r>
      <w:r w:rsidRPr="00211D32">
        <w:rPr>
          <w:color w:val="000000"/>
          <w:sz w:val="28"/>
        </w:rPr>
        <w:t>. Бюджетные расходы на образование в</w:t>
      </w:r>
      <w:r w:rsidR="00211D32">
        <w:rPr>
          <w:color w:val="000000"/>
          <w:sz w:val="28"/>
        </w:rPr>
        <w:t xml:space="preserve"> </w:t>
      </w:r>
      <w:r w:rsidRPr="00211D32">
        <w:rPr>
          <w:color w:val="000000"/>
          <w:sz w:val="28"/>
        </w:rPr>
        <w:t>расчете на 1 обучающегося (тыс. руб.)</w:t>
      </w:r>
    </w:p>
    <w:tbl>
      <w:tblPr>
        <w:tblW w:w="48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20"/>
        <w:gridCol w:w="1273"/>
        <w:gridCol w:w="1273"/>
        <w:gridCol w:w="1329"/>
      </w:tblGrid>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b/>
                <w:color w:val="000000"/>
                <w:sz w:val="20"/>
              </w:rPr>
            </w:pPr>
          </w:p>
        </w:tc>
        <w:tc>
          <w:tcPr>
            <w:tcW w:w="685"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4</w:t>
            </w:r>
          </w:p>
        </w:tc>
        <w:tc>
          <w:tcPr>
            <w:tcW w:w="685"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5</w:t>
            </w:r>
          </w:p>
        </w:tc>
        <w:tc>
          <w:tcPr>
            <w:tcW w:w="715"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6</w:t>
            </w:r>
          </w:p>
        </w:tc>
      </w:tr>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Дошкольное образование</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14,3</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17,8</w:t>
            </w:r>
          </w:p>
        </w:tc>
        <w:tc>
          <w:tcPr>
            <w:tcW w:w="7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18,7</w:t>
            </w:r>
          </w:p>
        </w:tc>
      </w:tr>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Общее образование</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10,8</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12,0</w:t>
            </w:r>
          </w:p>
        </w:tc>
        <w:tc>
          <w:tcPr>
            <w:tcW w:w="7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15,6</w:t>
            </w:r>
          </w:p>
        </w:tc>
      </w:tr>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Начальное профессиональное образование</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16,6</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19,8</w:t>
            </w:r>
          </w:p>
        </w:tc>
        <w:tc>
          <w:tcPr>
            <w:tcW w:w="7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21,1</w:t>
            </w:r>
          </w:p>
        </w:tc>
      </w:tr>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Среднее профессиональное образование</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12,2</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16,5</w:t>
            </w:r>
          </w:p>
        </w:tc>
        <w:tc>
          <w:tcPr>
            <w:tcW w:w="7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17,4</w:t>
            </w:r>
          </w:p>
        </w:tc>
      </w:tr>
      <w:tr w:rsidR="00D41A6D" w:rsidRPr="00D933B8" w:rsidTr="00D933B8">
        <w:trPr>
          <w:cantSplit/>
          <w:jc w:val="center"/>
        </w:trPr>
        <w:tc>
          <w:tcPr>
            <w:tcW w:w="29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Высшее профессиональное образование</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20,7</w:t>
            </w:r>
          </w:p>
        </w:tc>
        <w:tc>
          <w:tcPr>
            <w:tcW w:w="68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20,8</w:t>
            </w:r>
          </w:p>
        </w:tc>
        <w:tc>
          <w:tcPr>
            <w:tcW w:w="715"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21,4</w:t>
            </w:r>
          </w:p>
        </w:tc>
      </w:tr>
    </w:tbl>
    <w:p w:rsidR="00D41A6D" w:rsidRPr="00211D32" w:rsidRDefault="00D41A6D" w:rsidP="008722C1">
      <w:pPr>
        <w:pStyle w:val="ad"/>
        <w:spacing w:before="0" w:after="0" w:line="360" w:lineRule="auto"/>
        <w:ind w:firstLine="709"/>
        <w:jc w:val="both"/>
        <w:rPr>
          <w:color w:val="000000"/>
          <w:sz w:val="28"/>
        </w:rPr>
      </w:pP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В системе общего образования продолжает сохраняться выраженная дифференциация удельных расходов по субъектам Российской Федерации (табл. </w:t>
      </w:r>
      <w:r w:rsidR="005560A3" w:rsidRPr="00211D32">
        <w:rPr>
          <w:color w:val="000000"/>
          <w:sz w:val="28"/>
        </w:rPr>
        <w:t>8</w:t>
      </w:r>
      <w:r w:rsidRPr="00211D32">
        <w:rPr>
          <w:color w:val="000000"/>
          <w:sz w:val="28"/>
        </w:rPr>
        <w:t>).</w:t>
      </w:r>
    </w:p>
    <w:p w:rsidR="00211D32" w:rsidRDefault="00211D32" w:rsidP="008722C1">
      <w:pPr>
        <w:pStyle w:val="ad"/>
        <w:spacing w:before="0" w:after="0" w:line="360" w:lineRule="auto"/>
        <w:ind w:firstLine="709"/>
        <w:jc w:val="both"/>
        <w:rPr>
          <w:color w:val="000000"/>
          <w:sz w:val="28"/>
        </w:rPr>
      </w:pPr>
    </w:p>
    <w:p w:rsidR="00D41A6D" w:rsidRPr="00211D32" w:rsidRDefault="00211D32" w:rsidP="008722C1">
      <w:pPr>
        <w:pStyle w:val="ad"/>
        <w:spacing w:before="0" w:after="0" w:line="360" w:lineRule="auto"/>
        <w:ind w:firstLine="709"/>
        <w:jc w:val="both"/>
        <w:rPr>
          <w:color w:val="000000"/>
          <w:sz w:val="28"/>
        </w:rPr>
      </w:pPr>
      <w:r>
        <w:rPr>
          <w:color w:val="000000"/>
          <w:sz w:val="28"/>
        </w:rPr>
        <w:br w:type="page"/>
      </w:r>
      <w:r w:rsidR="00D41A6D" w:rsidRPr="00211D32">
        <w:rPr>
          <w:color w:val="000000"/>
          <w:sz w:val="28"/>
        </w:rPr>
        <w:t xml:space="preserve">Таблица </w:t>
      </w:r>
      <w:r w:rsidR="005560A3" w:rsidRPr="00211D32">
        <w:rPr>
          <w:color w:val="000000"/>
          <w:sz w:val="28"/>
        </w:rPr>
        <w:t>8</w:t>
      </w:r>
      <w:r w:rsidR="00D41A6D" w:rsidRPr="00211D32">
        <w:rPr>
          <w:color w:val="000000"/>
          <w:sz w:val="28"/>
        </w:rPr>
        <w:t>. Расходы на общее образование в консолидированных</w:t>
      </w:r>
      <w:r>
        <w:rPr>
          <w:color w:val="000000"/>
          <w:sz w:val="28"/>
        </w:rPr>
        <w:t xml:space="preserve"> </w:t>
      </w:r>
      <w:r w:rsidR="00D41A6D" w:rsidRPr="00211D32">
        <w:rPr>
          <w:color w:val="000000"/>
          <w:sz w:val="28"/>
        </w:rPr>
        <w:t>бюджетах субъектов РФ в расчете на 1 обучающегося (тыс. руб.)</w:t>
      </w:r>
    </w:p>
    <w:tbl>
      <w:tblPr>
        <w:tblW w:w="48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27"/>
        <w:gridCol w:w="1273"/>
        <w:gridCol w:w="1273"/>
        <w:gridCol w:w="1273"/>
        <w:gridCol w:w="1172"/>
      </w:tblGrid>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Показатели</w:t>
            </w:r>
          </w:p>
        </w:tc>
        <w:tc>
          <w:tcPr>
            <w:tcW w:w="683"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3</w:t>
            </w:r>
          </w:p>
        </w:tc>
        <w:tc>
          <w:tcPr>
            <w:tcW w:w="683"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4</w:t>
            </w:r>
          </w:p>
        </w:tc>
        <w:tc>
          <w:tcPr>
            <w:tcW w:w="683"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5</w:t>
            </w:r>
          </w:p>
        </w:tc>
        <w:tc>
          <w:tcPr>
            <w:tcW w:w="629" w:type="pct"/>
            <w:shd w:val="clear" w:color="auto" w:fill="auto"/>
          </w:tcPr>
          <w:p w:rsidR="00D41A6D" w:rsidRPr="00D933B8" w:rsidRDefault="00D41A6D" w:rsidP="00D933B8">
            <w:pPr>
              <w:pStyle w:val="ad"/>
              <w:spacing w:before="0" w:after="0" w:line="360" w:lineRule="auto"/>
              <w:jc w:val="both"/>
              <w:rPr>
                <w:b/>
                <w:color w:val="000000"/>
                <w:sz w:val="20"/>
              </w:rPr>
            </w:pPr>
            <w:r w:rsidRPr="00D933B8">
              <w:rPr>
                <w:b/>
                <w:color w:val="000000"/>
                <w:sz w:val="20"/>
              </w:rPr>
              <w:t>200</w:t>
            </w:r>
            <w:r w:rsidR="005560A3" w:rsidRPr="00D933B8">
              <w:rPr>
                <w:b/>
                <w:color w:val="000000"/>
                <w:sz w:val="20"/>
              </w:rPr>
              <w:t>6</w:t>
            </w:r>
          </w:p>
        </w:tc>
      </w:tr>
      <w:tr w:rsidR="00D41A6D" w:rsidRPr="00D933B8" w:rsidTr="00D933B8">
        <w:trPr>
          <w:cantSplit/>
          <w:jc w:val="center"/>
        </w:trPr>
        <w:tc>
          <w:tcPr>
            <w:tcW w:w="5000" w:type="pct"/>
            <w:gridSpan w:val="5"/>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Фактические расходы на общее образование в консолидированных бюджетах субъектов РФ в расчете на 1 обучающегося</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Среднее значение по субъектам РФ</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8,0</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10,0</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10,8</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12,0</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Минимальное значение</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3,2</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4,4</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6,7</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6,8</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Максимальное значение</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44,8</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64,4</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73,5</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90,4</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Уровень дифференциации</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14,5</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14,6</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10,9</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13,3</w:t>
            </w:r>
          </w:p>
        </w:tc>
      </w:tr>
      <w:tr w:rsidR="00D41A6D" w:rsidRPr="00D933B8" w:rsidTr="00D933B8">
        <w:trPr>
          <w:cantSplit/>
          <w:jc w:val="center"/>
        </w:trPr>
        <w:tc>
          <w:tcPr>
            <w:tcW w:w="5000" w:type="pct"/>
            <w:gridSpan w:val="5"/>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Расходы на обще образование в консолидированных бюджетах субъектов РФ в расчете на 1 обучающегося с учетом региональных коэффициентов удорожания стоимости бюджетных услуг</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Среднее значение по субъектам РФ</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4,6</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7,2</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10,3</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9,1</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Минимальное значение</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1,6</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2,5</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4,2</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4,4</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Максимальное значение</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13,4</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18,6</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19,3</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17,4</w:t>
            </w:r>
          </w:p>
        </w:tc>
      </w:tr>
      <w:tr w:rsidR="00D41A6D" w:rsidRPr="00D933B8" w:rsidTr="00D933B8">
        <w:trPr>
          <w:cantSplit/>
          <w:jc w:val="center"/>
        </w:trPr>
        <w:tc>
          <w:tcPr>
            <w:tcW w:w="2322"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Уровень дифференциации</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8,4</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7,5</w:t>
            </w:r>
          </w:p>
        </w:tc>
        <w:tc>
          <w:tcPr>
            <w:tcW w:w="683"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4,6</w:t>
            </w:r>
          </w:p>
        </w:tc>
        <w:tc>
          <w:tcPr>
            <w:tcW w:w="629" w:type="pct"/>
            <w:shd w:val="clear" w:color="auto" w:fill="auto"/>
          </w:tcPr>
          <w:p w:rsidR="00D41A6D" w:rsidRPr="00D933B8" w:rsidRDefault="00D41A6D" w:rsidP="00D933B8">
            <w:pPr>
              <w:pStyle w:val="ad"/>
              <w:spacing w:before="0" w:after="0" w:line="360" w:lineRule="auto"/>
              <w:jc w:val="both"/>
              <w:rPr>
                <w:color w:val="000000"/>
                <w:sz w:val="20"/>
              </w:rPr>
            </w:pPr>
            <w:r w:rsidRPr="00D933B8">
              <w:rPr>
                <w:color w:val="000000"/>
                <w:sz w:val="20"/>
              </w:rPr>
              <w:t>3,95</w:t>
            </w:r>
          </w:p>
        </w:tc>
      </w:tr>
    </w:tbl>
    <w:p w:rsidR="00211D32" w:rsidRDefault="00211D32" w:rsidP="008722C1">
      <w:pPr>
        <w:pStyle w:val="ad"/>
        <w:spacing w:before="0" w:after="0" w:line="360" w:lineRule="auto"/>
        <w:ind w:firstLine="709"/>
        <w:jc w:val="both"/>
        <w:rPr>
          <w:color w:val="000000"/>
          <w:sz w:val="28"/>
        </w:rPr>
      </w:pP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Вместе с тем по данным таблиц можно констатировать, что политика выравнивания бюджетных расходов, проводимая Минфином, дает определенные результаты. С учетом региональных коэффициентов, отражающих удорожание стоимости бюджетных услуг в зависимости от природно-климатических и социально-экономических факторов, дифференциация расходов в расчете на одного учащегося в период 2000</w:t>
      </w:r>
      <w:r w:rsidR="008722C1" w:rsidRPr="00211D32">
        <w:rPr>
          <w:color w:val="000000"/>
          <w:sz w:val="28"/>
        </w:rPr>
        <w:t>–2</w:t>
      </w:r>
      <w:r w:rsidRPr="00211D32">
        <w:rPr>
          <w:color w:val="000000"/>
          <w:sz w:val="28"/>
        </w:rPr>
        <w:t>003</w:t>
      </w:r>
      <w:r w:rsidR="008722C1" w:rsidRPr="00211D32">
        <w:rPr>
          <w:color w:val="000000"/>
          <w:sz w:val="28"/>
        </w:rPr>
        <w:t> гг</w:t>
      </w:r>
      <w:r w:rsidRPr="00211D32">
        <w:rPr>
          <w:color w:val="000000"/>
          <w:sz w:val="28"/>
        </w:rPr>
        <w:t>. снизилась более чем в 2 раза.</w:t>
      </w:r>
    </w:p>
    <w:p w:rsidR="00D41A6D" w:rsidRPr="00211D32" w:rsidRDefault="00D41A6D" w:rsidP="008722C1">
      <w:pPr>
        <w:spacing w:line="360" w:lineRule="auto"/>
        <w:ind w:firstLine="709"/>
        <w:jc w:val="both"/>
        <w:rPr>
          <w:color w:val="000000"/>
          <w:sz w:val="28"/>
        </w:rPr>
      </w:pPr>
      <w:r w:rsidRPr="00211D32">
        <w:rPr>
          <w:color w:val="000000"/>
          <w:sz w:val="28"/>
        </w:rPr>
        <w:t>Если проанализировать структуры расходов, а также недофинансирование бюджета для городских школ в 2000 году и с 2002 по 2004 года, то можно сказать, что недофинансирование существенно понижается (с 6</w:t>
      </w:r>
      <w:r w:rsidR="008722C1" w:rsidRPr="00211D32">
        <w:rPr>
          <w:color w:val="000000"/>
          <w:sz w:val="28"/>
        </w:rPr>
        <w:t>6%</w:t>
      </w:r>
      <w:r w:rsidRPr="00211D32">
        <w:rPr>
          <w:color w:val="000000"/>
          <w:sz w:val="28"/>
        </w:rPr>
        <w:t xml:space="preserve"> до 13</w:t>
      </w:r>
      <w:r w:rsidR="008722C1" w:rsidRPr="00211D32">
        <w:rPr>
          <w:color w:val="000000"/>
          <w:sz w:val="28"/>
        </w:rPr>
        <w:t>–14%</w:t>
      </w:r>
      <w:r w:rsidRPr="00211D32">
        <w:rPr>
          <w:color w:val="000000"/>
          <w:sz w:val="28"/>
        </w:rPr>
        <w:t>). Это связано с тем, что из общих расходов бюджетов всех уровней сегодня приходится: 4</w:t>
      </w:r>
      <w:r w:rsidR="008722C1" w:rsidRPr="00211D32">
        <w:rPr>
          <w:color w:val="000000"/>
          <w:sz w:val="28"/>
        </w:rPr>
        <w:t>2%</w:t>
      </w:r>
      <w:r w:rsidRPr="00211D32">
        <w:rPr>
          <w:color w:val="000000"/>
          <w:sz w:val="28"/>
        </w:rPr>
        <w:t xml:space="preserve"> всех расходов на социальную политику, 5</w:t>
      </w:r>
      <w:r w:rsidR="008722C1" w:rsidRPr="00211D32">
        <w:rPr>
          <w:color w:val="000000"/>
          <w:sz w:val="28"/>
        </w:rPr>
        <w:t>7%</w:t>
      </w:r>
      <w:r w:rsidRPr="00211D32">
        <w:rPr>
          <w:color w:val="000000"/>
          <w:sz w:val="28"/>
        </w:rPr>
        <w:t xml:space="preserve"> </w:t>
      </w:r>
      <w:r w:rsidR="008722C1" w:rsidRPr="00211D32">
        <w:rPr>
          <w:color w:val="000000"/>
          <w:sz w:val="28"/>
        </w:rPr>
        <w:t xml:space="preserve">– </w:t>
      </w:r>
      <w:r w:rsidRPr="00211D32">
        <w:rPr>
          <w:color w:val="000000"/>
          <w:sz w:val="28"/>
        </w:rPr>
        <w:t>на здравоохранение и физкультуру, 4</w:t>
      </w:r>
      <w:r w:rsidR="008722C1" w:rsidRPr="00211D32">
        <w:rPr>
          <w:color w:val="000000"/>
          <w:sz w:val="28"/>
        </w:rPr>
        <w:t>2%</w:t>
      </w:r>
      <w:r w:rsidRPr="00211D32">
        <w:rPr>
          <w:color w:val="000000"/>
          <w:sz w:val="28"/>
        </w:rPr>
        <w:t xml:space="preserve"> </w:t>
      </w:r>
      <w:r w:rsidR="008722C1" w:rsidRPr="00211D32">
        <w:rPr>
          <w:color w:val="000000"/>
          <w:sz w:val="28"/>
        </w:rPr>
        <w:t xml:space="preserve">– </w:t>
      </w:r>
      <w:r w:rsidRPr="00211D32">
        <w:rPr>
          <w:color w:val="000000"/>
          <w:sz w:val="28"/>
        </w:rPr>
        <w:t>на культуру и искусство, 6</w:t>
      </w:r>
      <w:r w:rsidR="008722C1" w:rsidRPr="00211D32">
        <w:rPr>
          <w:color w:val="000000"/>
          <w:sz w:val="28"/>
        </w:rPr>
        <w:t>6%</w:t>
      </w:r>
      <w:r w:rsidRPr="00211D32">
        <w:rPr>
          <w:color w:val="000000"/>
          <w:sz w:val="28"/>
        </w:rPr>
        <w:t xml:space="preserve"> </w:t>
      </w:r>
      <w:r w:rsidR="008722C1" w:rsidRPr="00211D32">
        <w:rPr>
          <w:color w:val="000000"/>
          <w:sz w:val="28"/>
        </w:rPr>
        <w:t xml:space="preserve">– </w:t>
      </w:r>
      <w:r w:rsidRPr="00211D32">
        <w:rPr>
          <w:color w:val="000000"/>
          <w:sz w:val="28"/>
        </w:rPr>
        <w:t>на жилищно-коммунальное хозяйство, 6</w:t>
      </w:r>
      <w:r w:rsidR="008722C1" w:rsidRPr="00211D32">
        <w:rPr>
          <w:color w:val="000000"/>
          <w:sz w:val="28"/>
        </w:rPr>
        <w:t>7%</w:t>
      </w:r>
      <w:r w:rsidRPr="00211D32">
        <w:rPr>
          <w:color w:val="000000"/>
          <w:sz w:val="28"/>
        </w:rPr>
        <w:t xml:space="preserve"> </w:t>
      </w:r>
      <w:r w:rsidR="008722C1" w:rsidRPr="00211D32">
        <w:rPr>
          <w:color w:val="000000"/>
          <w:sz w:val="28"/>
        </w:rPr>
        <w:t xml:space="preserve">– </w:t>
      </w:r>
      <w:r w:rsidRPr="00211D32">
        <w:rPr>
          <w:color w:val="000000"/>
          <w:sz w:val="28"/>
        </w:rPr>
        <w:t>на образование.</w:t>
      </w:r>
    </w:p>
    <w:p w:rsidR="00D41A6D" w:rsidRPr="00211D32" w:rsidRDefault="00D41A6D" w:rsidP="008722C1">
      <w:pPr>
        <w:spacing w:line="360" w:lineRule="auto"/>
        <w:ind w:firstLine="709"/>
        <w:jc w:val="both"/>
        <w:rPr>
          <w:color w:val="000000"/>
          <w:sz w:val="28"/>
        </w:rPr>
      </w:pPr>
      <w:r w:rsidRPr="00211D32">
        <w:rPr>
          <w:color w:val="000000"/>
          <w:sz w:val="28"/>
        </w:rPr>
        <w:t xml:space="preserve">Ещё одной причиной увеличения финансирования системы образования может служить повышение количества платных услуг. В последнее время резко возрос спрос на факультативные занятия по иностранным языкам и информатике, а также по другим предметам. В финансовой плане на год в составе бюджетного финансирования включаются и предварительные расчёты по внебюджетным средствам (по заключенным договорам на аренду </w:t>
      </w:r>
      <w:r w:rsidR="008722C1" w:rsidRPr="00211D32">
        <w:rPr>
          <w:color w:val="000000"/>
          <w:sz w:val="28"/>
        </w:rPr>
        <w:t>и т.д.…</w:t>
      </w:r>
      <w:r w:rsidRPr="00211D32">
        <w:rPr>
          <w:color w:val="000000"/>
          <w:sz w:val="28"/>
        </w:rPr>
        <w:t>). Средства, полученные сверх кассового плана (заявки) перечисляются на единый бюджетный счёт и увеличивают финансирование бюджетного учреждения, через которое совершена сделка.</w:t>
      </w:r>
    </w:p>
    <w:p w:rsidR="00D41A6D" w:rsidRPr="00211D32" w:rsidRDefault="00D41A6D" w:rsidP="008722C1">
      <w:pPr>
        <w:spacing w:line="360" w:lineRule="auto"/>
        <w:ind w:firstLine="709"/>
        <w:jc w:val="both"/>
        <w:rPr>
          <w:color w:val="000000"/>
          <w:sz w:val="28"/>
        </w:rPr>
      </w:pPr>
      <w:r w:rsidRPr="00211D32">
        <w:rPr>
          <w:color w:val="000000"/>
          <w:sz w:val="28"/>
        </w:rPr>
        <w:t>Но несмотря на возрастание</w:t>
      </w:r>
      <w:r w:rsidR="008722C1" w:rsidRPr="00211D32">
        <w:rPr>
          <w:color w:val="000000"/>
          <w:sz w:val="28"/>
        </w:rPr>
        <w:t xml:space="preserve"> </w:t>
      </w:r>
      <w:r w:rsidRPr="00211D32">
        <w:rPr>
          <w:color w:val="000000"/>
          <w:sz w:val="28"/>
        </w:rPr>
        <w:t>объёмов финансирования, средств для хорошего функционирования образовательной системы выделяют по-прежнему не достаточно. Так как в начале 90</w:t>
      </w:r>
      <w:r w:rsidR="00211D32">
        <w:rPr>
          <w:color w:val="000000"/>
          <w:sz w:val="28"/>
        </w:rPr>
        <w:t>-</w:t>
      </w:r>
      <w:r w:rsidR="008722C1" w:rsidRPr="00211D32">
        <w:rPr>
          <w:color w:val="000000"/>
          <w:sz w:val="28"/>
        </w:rPr>
        <w:t>х</w:t>
      </w:r>
      <w:r w:rsidRPr="00211D32">
        <w:rPr>
          <w:color w:val="000000"/>
          <w:sz w:val="28"/>
        </w:rPr>
        <w:t xml:space="preserve"> годов финансирование было крайне низким, скоро учебные заведения столкнутся с проблемой физического устаревания товарно-материальных ценностей и основных средств, для восстановления которых, или приобретения новых потребуются огромные затраты.</w:t>
      </w:r>
    </w:p>
    <w:p w:rsidR="00D41A6D" w:rsidRPr="00211D32" w:rsidRDefault="00D41A6D" w:rsidP="008722C1">
      <w:pPr>
        <w:spacing w:line="360" w:lineRule="auto"/>
        <w:ind w:firstLine="709"/>
        <w:jc w:val="both"/>
        <w:rPr>
          <w:color w:val="000000"/>
          <w:sz w:val="28"/>
        </w:rPr>
      </w:pPr>
      <w:r w:rsidRPr="00211D32">
        <w:rPr>
          <w:color w:val="000000"/>
          <w:sz w:val="28"/>
        </w:rPr>
        <w:t>К сожалению, прогнозировать увеличение доходов бюджета, необходимых для покрытия всех необходимых затрат,</w:t>
      </w:r>
      <w:r w:rsidR="008722C1" w:rsidRPr="00211D32">
        <w:rPr>
          <w:color w:val="000000"/>
          <w:sz w:val="28"/>
        </w:rPr>
        <w:t xml:space="preserve"> </w:t>
      </w:r>
      <w:r w:rsidRPr="00211D32">
        <w:rPr>
          <w:color w:val="000000"/>
          <w:sz w:val="28"/>
        </w:rPr>
        <w:t>не представляется возможным. Известно, что государство проводит политику «уменьшения налогового бремя», а главным источником поступления денежных средств в бюджет являются именно налоги и другие обязательные платежи, возможно, что доходы наоборот будут уменьшаться. Поэтому одним из самых возможных решений проблемы финансирования образовательных учреждений остаётся увеличение бюджетных поступлений, а также спонсорская помощь. При превышении фактически полученных в центральный бюджет доходов над запланированными, сумма превышения направляется в учреждение расходуется в соответствии с установленным порядком. Дополнительные доходы подразделений расходуются в соответствии с их внутренними документами.</w:t>
      </w:r>
    </w:p>
    <w:p w:rsidR="00D41A6D" w:rsidRPr="00211D32" w:rsidRDefault="00D41A6D" w:rsidP="008722C1">
      <w:pPr>
        <w:pStyle w:val="ad"/>
        <w:spacing w:before="0" w:after="0" w:line="360" w:lineRule="auto"/>
        <w:ind w:firstLine="709"/>
        <w:jc w:val="both"/>
        <w:rPr>
          <w:color w:val="000000"/>
          <w:sz w:val="28"/>
        </w:rPr>
      </w:pPr>
      <w:r w:rsidRPr="00211D32">
        <w:rPr>
          <w:color w:val="000000"/>
          <w:sz w:val="28"/>
        </w:rPr>
        <w:t xml:space="preserve">Практика расширения внебюджетной деятельности остается главным образом прерогативой учреждений начального, среднего и высшего профессионального образования. В структуре этого вида деятельности преобладают платные образовательные услуги. Доходы от внебюджетной деятельности учреждений областного и федерального подчинения увеличились в 2,7 раза по сравнению с предыдущим годом и составили </w:t>
      </w:r>
      <w:r w:rsidR="008722C1" w:rsidRPr="00211D32">
        <w:rPr>
          <w:color w:val="000000"/>
          <w:sz w:val="28"/>
        </w:rPr>
        <w:t>113 млн</w:t>
      </w:r>
      <w:r w:rsidRPr="00211D32">
        <w:rPr>
          <w:color w:val="000000"/>
          <w:sz w:val="28"/>
        </w:rPr>
        <w:t>. 240,7 тысяч рублей. Доходы по внебюджетной деятельности областных образовательных учреждений составили 42,</w:t>
      </w:r>
      <w:r w:rsidR="008722C1" w:rsidRPr="00211D32">
        <w:rPr>
          <w:color w:val="000000"/>
          <w:sz w:val="28"/>
        </w:rPr>
        <w:t>6%</w:t>
      </w:r>
      <w:r w:rsidRPr="00211D32">
        <w:rPr>
          <w:color w:val="000000"/>
          <w:sz w:val="28"/>
        </w:rPr>
        <w:t xml:space="preserve"> от бюджетного финансирования, а учреждений федерального подчинения –31,</w:t>
      </w:r>
      <w:r w:rsidR="008722C1" w:rsidRPr="00211D32">
        <w:rPr>
          <w:color w:val="000000"/>
          <w:sz w:val="28"/>
        </w:rPr>
        <w:t>1%</w:t>
      </w:r>
      <w:r w:rsidRPr="00211D32">
        <w:rPr>
          <w:color w:val="000000"/>
          <w:sz w:val="28"/>
        </w:rPr>
        <w:t>. Заработанные средства в первую очередь направлялись на заработную плату и оказание материальной помощи сотрудникам, а затем уже на приобретение расходных материалов, оборудования и оплату коммунальных услуг.</w:t>
      </w:r>
    </w:p>
    <w:p w:rsid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211D32" w:rsidRDefault="00211D32" w:rsidP="008722C1">
      <w:pPr>
        <w:pStyle w:val="1"/>
        <w:keepNext w:val="0"/>
        <w:spacing w:before="0" w:after="0" w:line="360" w:lineRule="auto"/>
        <w:ind w:firstLine="709"/>
        <w:jc w:val="both"/>
        <w:rPr>
          <w:rFonts w:ascii="Times New Roman" w:hAnsi="Times New Roman" w:cs="Times New Roman"/>
          <w:color w:val="000000"/>
          <w:sz w:val="28"/>
        </w:rPr>
      </w:pPr>
    </w:p>
    <w:p w:rsidR="005560A3" w:rsidRPr="00211D32" w:rsidRDefault="005560A3" w:rsidP="008722C1">
      <w:pPr>
        <w:pStyle w:val="1"/>
        <w:keepNext w:val="0"/>
        <w:spacing w:before="0" w:after="0" w:line="360" w:lineRule="auto"/>
        <w:ind w:firstLine="709"/>
        <w:jc w:val="both"/>
        <w:rPr>
          <w:rFonts w:ascii="Times New Roman" w:hAnsi="Times New Roman" w:cs="Times New Roman"/>
          <w:color w:val="000000"/>
          <w:sz w:val="28"/>
        </w:rPr>
      </w:pPr>
      <w:r w:rsidRPr="00211D32">
        <w:rPr>
          <w:rFonts w:ascii="Times New Roman" w:hAnsi="Times New Roman" w:cs="Times New Roman"/>
          <w:color w:val="000000"/>
          <w:sz w:val="28"/>
        </w:rPr>
        <w:br w:type="page"/>
      </w:r>
      <w:bookmarkStart w:id="8" w:name="_Toc194649456"/>
      <w:r w:rsidRPr="00211D32">
        <w:rPr>
          <w:rFonts w:ascii="Times New Roman" w:hAnsi="Times New Roman" w:cs="Times New Roman"/>
          <w:color w:val="000000"/>
          <w:sz w:val="28"/>
        </w:rPr>
        <w:t>3. Внерелизационные доходы учебных заведений и пути их повышения</w:t>
      </w:r>
      <w:bookmarkEnd w:id="8"/>
    </w:p>
    <w:p w:rsidR="005560A3" w:rsidRPr="00211D32" w:rsidRDefault="005560A3" w:rsidP="008722C1">
      <w:pPr>
        <w:spacing w:line="360" w:lineRule="auto"/>
        <w:ind w:firstLine="709"/>
        <w:jc w:val="both"/>
        <w:rPr>
          <w:color w:val="000000"/>
          <w:sz w:val="28"/>
        </w:rPr>
      </w:pPr>
    </w:p>
    <w:p w:rsidR="005560A3" w:rsidRPr="00211D32" w:rsidRDefault="005560A3" w:rsidP="008722C1">
      <w:pPr>
        <w:pStyle w:val="20"/>
        <w:keepNext w:val="0"/>
        <w:spacing w:before="0" w:after="0" w:line="360" w:lineRule="auto"/>
        <w:ind w:firstLine="709"/>
        <w:jc w:val="both"/>
        <w:rPr>
          <w:rFonts w:ascii="Times New Roman" w:hAnsi="Times New Roman" w:cs="Times New Roman"/>
          <w:i w:val="0"/>
          <w:color w:val="000000"/>
        </w:rPr>
      </w:pPr>
      <w:bookmarkStart w:id="9" w:name="_Toc194649457"/>
      <w:r w:rsidRPr="00211D32">
        <w:rPr>
          <w:rFonts w:ascii="Times New Roman" w:hAnsi="Times New Roman" w:cs="Times New Roman"/>
          <w:i w:val="0"/>
          <w:color w:val="000000"/>
        </w:rPr>
        <w:t>3.1 Анализ финансирования школ</w:t>
      </w:r>
      <w:bookmarkEnd w:id="9"/>
    </w:p>
    <w:p w:rsidR="00211D32" w:rsidRDefault="00211D32" w:rsidP="008722C1">
      <w:pPr>
        <w:spacing w:line="360" w:lineRule="auto"/>
        <w:ind w:firstLine="709"/>
        <w:jc w:val="both"/>
        <w:rPr>
          <w:color w:val="000000"/>
          <w:sz w:val="28"/>
        </w:rPr>
      </w:pPr>
    </w:p>
    <w:p w:rsidR="008722C1" w:rsidRPr="00211D32" w:rsidRDefault="005560A3" w:rsidP="008722C1">
      <w:pPr>
        <w:spacing w:line="360" w:lineRule="auto"/>
        <w:ind w:firstLine="709"/>
        <w:jc w:val="both"/>
        <w:rPr>
          <w:color w:val="000000"/>
          <w:sz w:val="28"/>
        </w:rPr>
      </w:pPr>
      <w:r w:rsidRPr="00211D32">
        <w:rPr>
          <w:color w:val="000000"/>
          <w:sz w:val="28"/>
        </w:rPr>
        <w:t xml:space="preserve">В течение тысячелетия отечественная общеобразовательная школа была предметом обоюдных забот государства и общества, сферой эффективного социального партнерства различных общественных структур. Как уже было отмечено, она финансировалась по нескольким каналам: за счет казны, целевых взносов населения, пожертвований спонсоров, внебюджетных средств </w:t>
      </w:r>
      <w:r w:rsidR="008722C1" w:rsidRPr="00211D32">
        <w:rPr>
          <w:color w:val="000000"/>
          <w:sz w:val="28"/>
        </w:rPr>
        <w:t>и т.п.</w:t>
      </w:r>
      <w:r w:rsidRPr="00211D32">
        <w:rPr>
          <w:color w:val="000000"/>
          <w:sz w:val="28"/>
        </w:rPr>
        <w:t xml:space="preserve"> В последние десятилетия школа оказалась фактически отторгнута от семьи и жестко привязана</w:t>
      </w:r>
      <w:r w:rsidR="008722C1" w:rsidRPr="00211D32">
        <w:rPr>
          <w:color w:val="000000"/>
          <w:sz w:val="28"/>
        </w:rPr>
        <w:t xml:space="preserve"> </w:t>
      </w:r>
      <w:r w:rsidRPr="00211D32">
        <w:rPr>
          <w:color w:val="000000"/>
          <w:sz w:val="28"/>
        </w:rPr>
        <w:t>к политической и финансовой системам государства. Современные задачи общего образования</w:t>
      </w:r>
      <w:r w:rsidR="008722C1" w:rsidRPr="00211D32">
        <w:rPr>
          <w:color w:val="000000"/>
          <w:sz w:val="28"/>
        </w:rPr>
        <w:t xml:space="preserve"> </w:t>
      </w:r>
      <w:r w:rsidRPr="00211D32">
        <w:rPr>
          <w:color w:val="000000"/>
          <w:sz w:val="28"/>
        </w:rPr>
        <w:t xml:space="preserve">(воспитать коммуникативность </w:t>
      </w:r>
      <w:r w:rsidR="008722C1" w:rsidRPr="00211D32">
        <w:rPr>
          <w:color w:val="000000"/>
          <w:sz w:val="28"/>
        </w:rPr>
        <w:t xml:space="preserve">– </w:t>
      </w:r>
      <w:r w:rsidRPr="00211D32">
        <w:rPr>
          <w:color w:val="000000"/>
          <w:sz w:val="28"/>
        </w:rPr>
        <w:t>умение жить вместе,</w:t>
      </w:r>
      <w:r w:rsidR="008722C1" w:rsidRPr="00211D32">
        <w:rPr>
          <w:color w:val="000000"/>
          <w:sz w:val="28"/>
        </w:rPr>
        <w:t xml:space="preserve"> </w:t>
      </w:r>
      <w:r w:rsidRPr="00211D32">
        <w:rPr>
          <w:color w:val="000000"/>
          <w:sz w:val="28"/>
        </w:rPr>
        <w:t>развить природные творческие способности, привить интерес и навыки к самообучению, подготовить к решению жизненных проблем в динамично меняющихся условиях)</w:t>
      </w:r>
      <w:r w:rsidR="008722C1" w:rsidRPr="00211D32">
        <w:rPr>
          <w:color w:val="000000"/>
          <w:sz w:val="28"/>
        </w:rPr>
        <w:t xml:space="preserve"> </w:t>
      </w:r>
      <w:r w:rsidRPr="00211D32">
        <w:rPr>
          <w:color w:val="000000"/>
          <w:sz w:val="28"/>
        </w:rPr>
        <w:t>невозможно решить без индивидуализации образования, углубления взаимодействия семьи и школы, внедрения высокоэффективных педагогических технологий. Это требует дополнительных затрат времени и душевных сил учителей и адекватного финансирования.</w:t>
      </w:r>
    </w:p>
    <w:p w:rsidR="005560A3" w:rsidRPr="00211D32" w:rsidRDefault="005560A3" w:rsidP="008722C1">
      <w:pPr>
        <w:spacing w:line="360" w:lineRule="auto"/>
        <w:ind w:firstLine="709"/>
        <w:jc w:val="both"/>
        <w:rPr>
          <w:color w:val="000000"/>
          <w:sz w:val="28"/>
        </w:rPr>
      </w:pPr>
      <w:r w:rsidRPr="00211D32">
        <w:rPr>
          <w:color w:val="000000"/>
          <w:sz w:val="28"/>
        </w:rPr>
        <w:t>Принцип равной заинтересованности в качестве общего образования государства и семьи, положенный в основу многих правительственных документов, предусматривает: а) бюджетное финансирование деятельности школ в пределах государственных образовательных стандартов; б) внебюджетное финансирование дополнительного обучения. Однако эти каналы обеспечения школы обладают пока неудовлетворительными характеристиками и не содействуют изменению сложившегося отношения. Более того, продолжает расти отторжение от школы квалифицированных учителей, родителей, учащихся. Уже было отмечено в работе, что увеличение в достаточном количестве бюджетных средств ждать не имеет смысла, следовательно, школам необходимо привлекать средства населения за счёт оказания дополнительных услуг.</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Согласно ст.</w:t>
      </w:r>
      <w:r w:rsidR="008722C1" w:rsidRPr="00211D32">
        <w:rPr>
          <w:color w:val="000000"/>
          <w:sz w:val="28"/>
          <w:szCs w:val="28"/>
        </w:rPr>
        <w:t> 4</w:t>
      </w:r>
      <w:r w:rsidRPr="00211D32">
        <w:rPr>
          <w:color w:val="000000"/>
          <w:sz w:val="28"/>
          <w:szCs w:val="28"/>
        </w:rPr>
        <w:t>7 Закона «Об образовании», образовательное учреждение вправе вести предпринимательскую деятельность, предусмотренную его уставом. К предпринимательской деятельности образовательного учреждения относятся:</w:t>
      </w:r>
    </w:p>
    <w:p w:rsidR="005560A3" w:rsidRPr="00211D32" w:rsidRDefault="005560A3" w:rsidP="008722C1">
      <w:pPr>
        <w:numPr>
          <w:ilvl w:val="0"/>
          <w:numId w:val="19"/>
        </w:numPr>
        <w:spacing w:line="360" w:lineRule="auto"/>
        <w:ind w:left="0" w:firstLine="709"/>
        <w:jc w:val="both"/>
        <w:rPr>
          <w:color w:val="000000"/>
          <w:sz w:val="28"/>
        </w:rPr>
      </w:pPr>
      <w:r w:rsidRPr="00211D32">
        <w:rPr>
          <w:color w:val="000000"/>
          <w:sz w:val="28"/>
        </w:rPr>
        <w:t>реализация и сдача в аренду основных фондов и имущества образовательного учреждения;</w:t>
      </w:r>
    </w:p>
    <w:p w:rsidR="005560A3" w:rsidRPr="00211D32" w:rsidRDefault="005560A3" w:rsidP="008722C1">
      <w:pPr>
        <w:numPr>
          <w:ilvl w:val="0"/>
          <w:numId w:val="19"/>
        </w:numPr>
        <w:spacing w:line="360" w:lineRule="auto"/>
        <w:ind w:left="0" w:firstLine="709"/>
        <w:jc w:val="both"/>
        <w:rPr>
          <w:color w:val="000000"/>
          <w:sz w:val="28"/>
        </w:rPr>
      </w:pPr>
      <w:r w:rsidRPr="00211D32">
        <w:rPr>
          <w:color w:val="000000"/>
          <w:sz w:val="28"/>
        </w:rPr>
        <w:t>торговля покупными товарами, оборудованием;</w:t>
      </w:r>
    </w:p>
    <w:p w:rsidR="005560A3" w:rsidRPr="00211D32" w:rsidRDefault="005560A3" w:rsidP="008722C1">
      <w:pPr>
        <w:numPr>
          <w:ilvl w:val="0"/>
          <w:numId w:val="19"/>
        </w:numPr>
        <w:spacing w:line="360" w:lineRule="auto"/>
        <w:ind w:left="0" w:firstLine="709"/>
        <w:jc w:val="both"/>
        <w:rPr>
          <w:color w:val="000000"/>
          <w:sz w:val="28"/>
        </w:rPr>
      </w:pPr>
      <w:r w:rsidRPr="00211D32">
        <w:rPr>
          <w:color w:val="000000"/>
          <w:sz w:val="28"/>
        </w:rPr>
        <w:t>оказание посреднических услуг;</w:t>
      </w:r>
    </w:p>
    <w:p w:rsidR="005560A3" w:rsidRPr="00211D32" w:rsidRDefault="005560A3" w:rsidP="008722C1">
      <w:pPr>
        <w:numPr>
          <w:ilvl w:val="0"/>
          <w:numId w:val="19"/>
        </w:numPr>
        <w:spacing w:line="360" w:lineRule="auto"/>
        <w:ind w:left="0" w:firstLine="709"/>
        <w:jc w:val="both"/>
        <w:rPr>
          <w:color w:val="000000"/>
          <w:sz w:val="28"/>
        </w:rPr>
      </w:pPr>
      <w:r w:rsidRPr="00211D32">
        <w:rPr>
          <w:color w:val="000000"/>
          <w:sz w:val="28"/>
        </w:rPr>
        <w:t>долевое участие в деятельности других учреждений (в том числе образовательных) и организаций;</w:t>
      </w:r>
    </w:p>
    <w:p w:rsidR="005560A3" w:rsidRPr="00211D32" w:rsidRDefault="005560A3" w:rsidP="008722C1">
      <w:pPr>
        <w:numPr>
          <w:ilvl w:val="0"/>
          <w:numId w:val="19"/>
        </w:numPr>
        <w:spacing w:line="360" w:lineRule="auto"/>
        <w:ind w:left="0" w:firstLine="709"/>
        <w:jc w:val="both"/>
        <w:rPr>
          <w:color w:val="000000"/>
          <w:sz w:val="28"/>
        </w:rPr>
      </w:pPr>
      <w:r w:rsidRPr="00211D32">
        <w:rPr>
          <w:color w:val="000000"/>
          <w:sz w:val="28"/>
        </w:rPr>
        <w:t>приобретение акций, облигаций, иных ценных бумаг и получение доходов (дивидендов, процентов) по ним;</w:t>
      </w:r>
    </w:p>
    <w:p w:rsidR="005560A3" w:rsidRPr="00211D32" w:rsidRDefault="005560A3" w:rsidP="008722C1">
      <w:pPr>
        <w:numPr>
          <w:ilvl w:val="0"/>
          <w:numId w:val="19"/>
        </w:numPr>
        <w:spacing w:line="360" w:lineRule="auto"/>
        <w:ind w:left="0" w:firstLine="709"/>
        <w:jc w:val="both"/>
        <w:rPr>
          <w:color w:val="000000"/>
          <w:sz w:val="28"/>
          <w:szCs w:val="28"/>
        </w:rPr>
      </w:pPr>
      <w:r w:rsidRPr="00211D32">
        <w:rPr>
          <w:color w:val="000000"/>
          <w:sz w:val="28"/>
        </w:rPr>
        <w:t>ведение приносящих доход иных внереализационных операций, непосредственно не связанных с собственным производством предусмот</w:t>
      </w:r>
      <w:r w:rsidRPr="00211D32">
        <w:rPr>
          <w:color w:val="000000"/>
          <w:sz w:val="28"/>
          <w:szCs w:val="28"/>
        </w:rPr>
        <w:t>ренных уставом продукции, работ, услуг и с их реализацией.</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Последний пункт данного списка позволяет образовательным учреждениям заниматься практически любым видом хозяйственной деятельности, не запрещенным законодательством.</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Понятие предпринимательской деятельности, данное в Законе «Об образовании», не полностью соответствует определению, установленному ГК РФ. Согласно п.</w:t>
      </w:r>
      <w:r w:rsidR="008722C1" w:rsidRPr="00211D32">
        <w:rPr>
          <w:color w:val="000000"/>
          <w:sz w:val="28"/>
          <w:szCs w:val="28"/>
        </w:rPr>
        <w:t> 2</w:t>
      </w:r>
      <w:r w:rsidRPr="00211D32">
        <w:rPr>
          <w:color w:val="000000"/>
          <w:sz w:val="28"/>
          <w:szCs w:val="28"/>
        </w:rPr>
        <w:t xml:space="preserve"> ст.</w:t>
      </w:r>
      <w:r w:rsidR="008722C1" w:rsidRPr="00211D32">
        <w:rPr>
          <w:color w:val="000000"/>
          <w:sz w:val="28"/>
          <w:szCs w:val="28"/>
        </w:rPr>
        <w:t> 4</w:t>
      </w:r>
      <w:r w:rsidRPr="00211D32">
        <w:rPr>
          <w:color w:val="000000"/>
          <w:sz w:val="28"/>
          <w:szCs w:val="28"/>
        </w:rPr>
        <w:t>5 Закона, получение дохода от оказания платных образовательных услуг за вычетом доли учредителя (собственника) при реинвестировании этого дохода в данное образовательное учреждение не относится к предпринимательской деятельности. Согласно же ст.</w:t>
      </w:r>
      <w:r w:rsidR="008722C1" w:rsidRPr="00211D32">
        <w:rPr>
          <w:color w:val="000000"/>
          <w:sz w:val="28"/>
          <w:szCs w:val="28"/>
        </w:rPr>
        <w:t> 2</w:t>
      </w:r>
      <w:r w:rsidRPr="00211D32">
        <w:rPr>
          <w:color w:val="000000"/>
          <w:sz w:val="28"/>
          <w:szCs w:val="28"/>
        </w:rPr>
        <w:t xml:space="preserve">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 xml:space="preserve">Для примера, позволяющего проследить возможности внереализационных доходов рассмотрим состояние дел в двух школах (условно </w:t>
      </w:r>
      <w:r w:rsidR="008722C1" w:rsidRPr="00211D32">
        <w:rPr>
          <w:color w:val="000000"/>
          <w:sz w:val="28"/>
          <w:szCs w:val="28"/>
        </w:rPr>
        <w:t>№1</w:t>
      </w:r>
      <w:r w:rsidRPr="00211D32">
        <w:rPr>
          <w:color w:val="000000"/>
          <w:sz w:val="28"/>
          <w:szCs w:val="28"/>
        </w:rPr>
        <w:t xml:space="preserve"> и </w:t>
      </w:r>
      <w:r w:rsidR="008722C1" w:rsidRPr="00211D32">
        <w:rPr>
          <w:color w:val="000000"/>
          <w:sz w:val="28"/>
          <w:szCs w:val="28"/>
        </w:rPr>
        <w:t>№2</w:t>
      </w:r>
      <w:r w:rsidRPr="00211D32">
        <w:rPr>
          <w:color w:val="000000"/>
          <w:sz w:val="28"/>
          <w:szCs w:val="28"/>
        </w:rPr>
        <w:t>) Колпинском района с примерными условиями и количеством учеников. Ниже в таблице приведены данные на 2002 год по обеим школам. А также</w:t>
      </w:r>
      <w:r w:rsidR="008722C1" w:rsidRPr="00211D32">
        <w:rPr>
          <w:color w:val="000000"/>
          <w:sz w:val="28"/>
          <w:szCs w:val="28"/>
        </w:rPr>
        <w:t xml:space="preserve"> </w:t>
      </w:r>
      <w:r w:rsidRPr="00211D32">
        <w:rPr>
          <w:color w:val="000000"/>
          <w:sz w:val="28"/>
          <w:szCs w:val="28"/>
        </w:rPr>
        <w:t>данные по финансированию за 2000 и 2001 года.</w:t>
      </w:r>
    </w:p>
    <w:p w:rsidR="00211D32" w:rsidRDefault="00211D32" w:rsidP="008722C1">
      <w:pPr>
        <w:pStyle w:val="23"/>
        <w:spacing w:after="0" w:line="360" w:lineRule="auto"/>
        <w:ind w:left="0" w:firstLine="709"/>
        <w:jc w:val="both"/>
        <w:rPr>
          <w:color w:val="000000"/>
          <w:sz w:val="28"/>
          <w:szCs w:val="28"/>
        </w:rPr>
      </w:pP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 xml:space="preserve">Таблица 10. Основные характеристики школ </w:t>
      </w:r>
      <w:r w:rsidR="008722C1" w:rsidRPr="00211D32">
        <w:rPr>
          <w:color w:val="000000"/>
          <w:sz w:val="28"/>
          <w:szCs w:val="28"/>
        </w:rPr>
        <w:t>№1</w:t>
      </w:r>
      <w:r w:rsidRPr="00211D32">
        <w:rPr>
          <w:color w:val="000000"/>
          <w:sz w:val="28"/>
          <w:szCs w:val="28"/>
        </w:rPr>
        <w:t xml:space="preserve"> и </w:t>
      </w:r>
      <w:r w:rsidR="008722C1" w:rsidRPr="00211D32">
        <w:rPr>
          <w:color w:val="000000"/>
          <w:sz w:val="28"/>
          <w:szCs w:val="28"/>
        </w:rPr>
        <w:t>№2</w:t>
      </w:r>
    </w:p>
    <w:tbl>
      <w:tblPr>
        <w:tblW w:w="47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92"/>
        <w:gridCol w:w="3191"/>
        <w:gridCol w:w="2725"/>
      </w:tblGrid>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 xml:space="preserve">Школа </w:t>
            </w:r>
            <w:r w:rsidR="008722C1" w:rsidRPr="00D933B8">
              <w:rPr>
                <w:color w:val="000000"/>
              </w:rPr>
              <w:t>№1</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 xml:space="preserve">Школа </w:t>
            </w:r>
            <w:r w:rsidR="008722C1" w:rsidRPr="00D933B8">
              <w:rPr>
                <w:color w:val="000000"/>
              </w:rPr>
              <w:t>№2</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Количество учеников</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783</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770</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Преподаватели</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30</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29</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Наличие спортивного зала</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Недофинансирование</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4</w:t>
            </w:r>
            <w:r w:rsidR="008722C1" w:rsidRPr="00D933B8">
              <w:rPr>
                <w:color w:val="000000"/>
              </w:rPr>
              <w:t>8%</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4</w:t>
            </w:r>
            <w:r w:rsidR="008722C1" w:rsidRPr="00D933B8">
              <w:rPr>
                <w:color w:val="000000"/>
              </w:rPr>
              <w:t>9%</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Компьютерный класс</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 (15 шт.)</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 (20 шт.)</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Компьютеры</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Пентиум 2</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Пентиум 2</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Средний ФОТ</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1800 руб.</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1760 руб.</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Необходимость ремонта</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 4</w:t>
            </w:r>
            <w:r w:rsidR="008722C1" w:rsidRPr="00D933B8">
              <w:rPr>
                <w:color w:val="000000"/>
              </w:rPr>
              <w:t>5%</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 4</w:t>
            </w:r>
            <w:r w:rsidR="008722C1" w:rsidRPr="00D933B8">
              <w:rPr>
                <w:color w:val="000000"/>
              </w:rPr>
              <w:t>9%</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Учебники</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5</w:t>
            </w:r>
            <w:r w:rsidR="008722C1" w:rsidRPr="00D933B8">
              <w:rPr>
                <w:color w:val="000000"/>
              </w:rPr>
              <w:t>9%</w:t>
            </w:r>
            <w:r w:rsidRPr="00D933B8">
              <w:rPr>
                <w:color w:val="000000"/>
              </w:rPr>
              <w:t xml:space="preserve"> от необходимого</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6</w:t>
            </w:r>
            <w:r w:rsidR="008722C1" w:rsidRPr="00D933B8">
              <w:rPr>
                <w:color w:val="000000"/>
              </w:rPr>
              <w:t>3%</w:t>
            </w:r>
            <w:r w:rsidRPr="00D933B8">
              <w:rPr>
                <w:color w:val="000000"/>
              </w:rPr>
              <w:t xml:space="preserve"> от необходимого</w:t>
            </w:r>
          </w:p>
        </w:tc>
      </w:tr>
      <w:tr w:rsidR="005560A3" w:rsidRPr="00D933B8" w:rsidTr="00D933B8">
        <w:trPr>
          <w:cantSplit/>
          <w:jc w:val="center"/>
        </w:trPr>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Подключение к интернету</w:t>
            </w:r>
          </w:p>
        </w:tc>
        <w:tc>
          <w:tcPr>
            <w:tcW w:w="1752"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w:t>
            </w:r>
          </w:p>
        </w:tc>
        <w:tc>
          <w:tcPr>
            <w:tcW w:w="1496" w:type="pct"/>
            <w:shd w:val="clear" w:color="auto" w:fill="auto"/>
          </w:tcPr>
          <w:p w:rsidR="005560A3" w:rsidRPr="00D933B8" w:rsidRDefault="005560A3" w:rsidP="00D933B8">
            <w:pPr>
              <w:pStyle w:val="23"/>
              <w:spacing w:after="0" w:line="360" w:lineRule="auto"/>
              <w:ind w:left="0"/>
              <w:jc w:val="both"/>
              <w:rPr>
                <w:color w:val="000000"/>
              </w:rPr>
            </w:pPr>
            <w:r w:rsidRPr="00D933B8">
              <w:rPr>
                <w:color w:val="000000"/>
              </w:rPr>
              <w:t>Да</w:t>
            </w:r>
          </w:p>
        </w:tc>
      </w:tr>
    </w:tbl>
    <w:p w:rsidR="005560A3" w:rsidRPr="00211D32" w:rsidRDefault="005560A3"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 xml:space="preserve">Таблица 11. Структура бюджетного финансирования общеобразовательной школы </w:t>
      </w:r>
      <w:r w:rsidR="008722C1" w:rsidRPr="00211D32">
        <w:rPr>
          <w:color w:val="000000"/>
          <w:sz w:val="28"/>
        </w:rPr>
        <w:t>№1</w:t>
      </w:r>
      <w:r w:rsidR="00211D32">
        <w:rPr>
          <w:color w:val="000000"/>
          <w:sz w:val="28"/>
        </w:rPr>
        <w:t xml:space="preserve"> </w:t>
      </w:r>
      <w:r w:rsidRPr="00211D32">
        <w:rPr>
          <w:color w:val="000000"/>
          <w:sz w:val="28"/>
        </w:rPr>
        <w:t>(из бюджетов различного уровня)</w:t>
      </w:r>
    </w:p>
    <w:p w:rsidR="005560A3" w:rsidRPr="00211D32" w:rsidRDefault="005560A3" w:rsidP="008722C1">
      <w:pPr>
        <w:spacing w:line="360" w:lineRule="auto"/>
        <w:ind w:firstLine="709"/>
        <w:jc w:val="both"/>
        <w:rPr>
          <w:color w:val="000000"/>
          <w:sz w:val="28"/>
        </w:rPr>
      </w:pPr>
      <w:r w:rsidRPr="00211D32">
        <w:rPr>
          <w:color w:val="000000"/>
          <w:sz w:val="28"/>
        </w:rPr>
        <w:t>В процентах к итогу</w:t>
      </w:r>
    </w:p>
    <w:tbl>
      <w:tblPr>
        <w:tblW w:w="488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22"/>
        <w:gridCol w:w="1462"/>
        <w:gridCol w:w="1462"/>
        <w:gridCol w:w="1503"/>
      </w:tblGrid>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Статьи финансирования</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2005 год</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2006 год</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Изменение</w:t>
            </w:r>
            <w:r w:rsidR="00211D32" w:rsidRPr="00D933B8">
              <w:rPr>
                <w:color w:val="000000"/>
              </w:rPr>
              <w:t xml:space="preserve"> </w:t>
            </w:r>
            <w:r w:rsidR="008722C1" w:rsidRPr="00D933B8">
              <w:rPr>
                <w:color w:val="000000"/>
              </w:rPr>
              <w:t>%</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Всего</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100,0</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100,0</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Х</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В том числе оплата труда</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57,6</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51,1</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88,7</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Социальные отчисления на оплату труда</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18,1</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17,4</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96,1</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Коммунальные платежи</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8,4</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14,4</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171,4</w:t>
            </w:r>
          </w:p>
        </w:tc>
      </w:tr>
      <w:tr w:rsidR="005560A3" w:rsidRPr="00D933B8" w:rsidTr="00D933B8">
        <w:trPr>
          <w:cantSplit/>
          <w:jc w:val="center"/>
        </w:trPr>
        <w:tc>
          <w:tcPr>
            <w:tcW w:w="2632" w:type="pct"/>
            <w:shd w:val="clear" w:color="auto" w:fill="auto"/>
          </w:tcPr>
          <w:p w:rsidR="005560A3" w:rsidRPr="00D933B8" w:rsidRDefault="005560A3" w:rsidP="00D933B8">
            <w:pPr>
              <w:pStyle w:val="1"/>
              <w:keepNext w:val="0"/>
              <w:spacing w:before="0" w:after="0" w:line="360" w:lineRule="auto"/>
              <w:jc w:val="both"/>
              <w:rPr>
                <w:rFonts w:ascii="Times New Roman" w:hAnsi="Times New Roman" w:cs="Times New Roman"/>
                <w:b w:val="0"/>
                <w:color w:val="000000"/>
                <w:sz w:val="20"/>
                <w:szCs w:val="28"/>
              </w:rPr>
            </w:pPr>
            <w:bookmarkStart w:id="10" w:name="_Toc194649458"/>
            <w:r w:rsidRPr="00D933B8">
              <w:rPr>
                <w:rFonts w:ascii="Times New Roman" w:hAnsi="Times New Roman" w:cs="Times New Roman"/>
                <w:b w:val="0"/>
                <w:color w:val="000000"/>
                <w:sz w:val="20"/>
                <w:szCs w:val="28"/>
              </w:rPr>
              <w:t>Приобретение предметов снабжения</w:t>
            </w:r>
            <w:bookmarkEnd w:id="10"/>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7,6</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9,8</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128,9</w:t>
            </w:r>
          </w:p>
        </w:tc>
      </w:tr>
    </w:tbl>
    <w:p w:rsidR="00211D32" w:rsidRDefault="00211D32" w:rsidP="008722C1">
      <w:pPr>
        <w:pStyle w:val="23"/>
        <w:spacing w:after="0" w:line="360" w:lineRule="auto"/>
        <w:ind w:left="0" w:firstLine="709"/>
        <w:jc w:val="both"/>
        <w:rPr>
          <w:color w:val="000000"/>
          <w:sz w:val="28"/>
          <w:szCs w:val="28"/>
        </w:rPr>
      </w:pPr>
    </w:p>
    <w:p w:rsidR="005560A3" w:rsidRDefault="005560A3" w:rsidP="008722C1">
      <w:pPr>
        <w:pStyle w:val="23"/>
        <w:spacing w:after="0" w:line="360" w:lineRule="auto"/>
        <w:ind w:left="0" w:firstLine="709"/>
        <w:jc w:val="both"/>
        <w:rPr>
          <w:color w:val="000000"/>
          <w:sz w:val="28"/>
          <w:szCs w:val="28"/>
        </w:rPr>
      </w:pPr>
      <w:r w:rsidRPr="00211D32">
        <w:rPr>
          <w:color w:val="000000"/>
          <w:sz w:val="28"/>
          <w:szCs w:val="28"/>
        </w:rPr>
        <w:t>Более наглядно данные таблицы 11 выглядят на диаграмме 1.</w:t>
      </w:r>
    </w:p>
    <w:p w:rsidR="005560A3" w:rsidRPr="00211D32" w:rsidRDefault="00211D32" w:rsidP="00211D32">
      <w:pPr>
        <w:pStyle w:val="23"/>
        <w:spacing w:after="0" w:line="360" w:lineRule="auto"/>
        <w:ind w:left="0" w:firstLine="709"/>
        <w:jc w:val="both"/>
        <w:rPr>
          <w:sz w:val="28"/>
          <w:szCs w:val="28"/>
        </w:rPr>
      </w:pPr>
      <w:r>
        <w:rPr>
          <w:szCs w:val="28"/>
        </w:rPr>
        <w:br w:type="page"/>
      </w:r>
      <w:r w:rsidR="003C0D57">
        <w:rPr>
          <w:noProof/>
        </w:rPr>
        <w:pict>
          <v:shape id="_x0000_s1027" type="#_x0000_t75" style="position:absolute;left:0;text-align:left;margin-left:0;margin-top:0;width:285pt;height:163.5pt;z-index:251657728" o:allowincell="f">
            <v:imagedata r:id="rId8" o:title=""/>
            <w10:wrap type="topAndBottom"/>
          </v:shape>
        </w:pict>
      </w:r>
      <w:r w:rsidR="005560A3" w:rsidRPr="00211D32">
        <w:rPr>
          <w:sz w:val="28"/>
          <w:szCs w:val="28"/>
        </w:rPr>
        <w:t>Диаграмма 1. Структура бюджетного финансирования общеобразовательной школы №</w:t>
      </w:r>
    </w:p>
    <w:p w:rsidR="005560A3" w:rsidRPr="00211D32" w:rsidRDefault="005560A3" w:rsidP="008722C1">
      <w:pPr>
        <w:pStyle w:val="23"/>
        <w:spacing w:after="0" w:line="360" w:lineRule="auto"/>
        <w:ind w:left="0" w:firstLine="709"/>
        <w:jc w:val="both"/>
        <w:rPr>
          <w:color w:val="000000"/>
          <w:sz w:val="28"/>
        </w:rPr>
      </w:pPr>
    </w:p>
    <w:p w:rsidR="005560A3" w:rsidRPr="00211D32" w:rsidRDefault="005560A3" w:rsidP="008722C1">
      <w:pPr>
        <w:pStyle w:val="23"/>
        <w:spacing w:after="0" w:line="360" w:lineRule="auto"/>
        <w:ind w:left="0"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 xml:space="preserve">Таблица 12. Структура бюджетного финансирования общеобразовательной школы </w:t>
      </w:r>
      <w:r w:rsidR="008722C1" w:rsidRPr="00211D32">
        <w:rPr>
          <w:color w:val="000000"/>
          <w:sz w:val="28"/>
        </w:rPr>
        <w:t>№2</w:t>
      </w:r>
      <w:r w:rsidR="00211D32">
        <w:rPr>
          <w:color w:val="000000"/>
          <w:sz w:val="28"/>
        </w:rPr>
        <w:t xml:space="preserve"> </w:t>
      </w:r>
      <w:r w:rsidRPr="00211D32">
        <w:rPr>
          <w:color w:val="000000"/>
          <w:sz w:val="28"/>
        </w:rPr>
        <w:t>(из бюджетов различного уровня)</w:t>
      </w:r>
    </w:p>
    <w:p w:rsidR="005560A3" w:rsidRPr="00211D32" w:rsidRDefault="005560A3" w:rsidP="008722C1">
      <w:pPr>
        <w:spacing w:line="360" w:lineRule="auto"/>
        <w:ind w:firstLine="709"/>
        <w:jc w:val="both"/>
        <w:rPr>
          <w:color w:val="000000"/>
          <w:sz w:val="28"/>
        </w:rPr>
      </w:pPr>
      <w:r w:rsidRPr="00211D32">
        <w:rPr>
          <w:color w:val="000000"/>
          <w:sz w:val="28"/>
        </w:rPr>
        <w:t>В процентах к итогу</w:t>
      </w:r>
    </w:p>
    <w:tbl>
      <w:tblPr>
        <w:tblW w:w="488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22"/>
        <w:gridCol w:w="1462"/>
        <w:gridCol w:w="1462"/>
        <w:gridCol w:w="1503"/>
      </w:tblGrid>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Статьи финансирования</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2000 год</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2001 год</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Изменение</w:t>
            </w:r>
            <w:r w:rsidR="00211D32" w:rsidRPr="00D933B8">
              <w:rPr>
                <w:color w:val="000000"/>
              </w:rPr>
              <w:t xml:space="preserve"> </w:t>
            </w:r>
            <w:r w:rsidR="008722C1" w:rsidRPr="00D933B8">
              <w:rPr>
                <w:color w:val="000000"/>
              </w:rPr>
              <w:t>%</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Всего</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100,0</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100,0</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Х</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В том числе оплата труда</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59,6</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53,1</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89,09</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Социальные отчисления на оплату труда</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16,1</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19,4</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120,5</w:t>
            </w:r>
          </w:p>
        </w:tc>
      </w:tr>
      <w:tr w:rsidR="005560A3" w:rsidRPr="00D933B8" w:rsidTr="00D933B8">
        <w:trPr>
          <w:cantSplit/>
          <w:jc w:val="center"/>
        </w:trPr>
        <w:tc>
          <w:tcPr>
            <w:tcW w:w="2632" w:type="pct"/>
            <w:shd w:val="clear" w:color="auto" w:fill="auto"/>
          </w:tcPr>
          <w:p w:rsidR="005560A3" w:rsidRPr="00D933B8" w:rsidRDefault="005560A3" w:rsidP="00D933B8">
            <w:pPr>
              <w:spacing w:line="360" w:lineRule="auto"/>
              <w:jc w:val="both"/>
              <w:rPr>
                <w:color w:val="000000"/>
              </w:rPr>
            </w:pPr>
            <w:r w:rsidRPr="00D933B8">
              <w:rPr>
                <w:color w:val="000000"/>
              </w:rPr>
              <w:t>Коммунальные платежи</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9,4</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12,4</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131,91</w:t>
            </w:r>
          </w:p>
        </w:tc>
      </w:tr>
      <w:tr w:rsidR="005560A3" w:rsidRPr="00D933B8" w:rsidTr="00D933B8">
        <w:trPr>
          <w:cantSplit/>
          <w:jc w:val="center"/>
        </w:trPr>
        <w:tc>
          <w:tcPr>
            <w:tcW w:w="2632" w:type="pct"/>
            <w:shd w:val="clear" w:color="auto" w:fill="auto"/>
          </w:tcPr>
          <w:p w:rsidR="005560A3" w:rsidRPr="00D933B8" w:rsidRDefault="005560A3" w:rsidP="00D933B8">
            <w:pPr>
              <w:pStyle w:val="1"/>
              <w:keepNext w:val="0"/>
              <w:spacing w:before="0" w:after="0" w:line="360" w:lineRule="auto"/>
              <w:jc w:val="both"/>
              <w:rPr>
                <w:rFonts w:ascii="Times New Roman" w:hAnsi="Times New Roman" w:cs="Times New Roman"/>
                <w:color w:val="000000"/>
                <w:sz w:val="20"/>
                <w:szCs w:val="28"/>
              </w:rPr>
            </w:pPr>
            <w:bookmarkStart w:id="11" w:name="_Toc194649459"/>
            <w:r w:rsidRPr="00D933B8">
              <w:rPr>
                <w:rFonts w:ascii="Times New Roman" w:hAnsi="Times New Roman" w:cs="Times New Roman"/>
                <w:color w:val="000000"/>
                <w:sz w:val="20"/>
                <w:szCs w:val="28"/>
              </w:rPr>
              <w:t>Приобретение предметов снабжения</w:t>
            </w:r>
            <w:bookmarkEnd w:id="11"/>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7,6</w:t>
            </w:r>
          </w:p>
        </w:tc>
        <w:tc>
          <w:tcPr>
            <w:tcW w:w="782" w:type="pct"/>
            <w:shd w:val="clear" w:color="auto" w:fill="auto"/>
          </w:tcPr>
          <w:p w:rsidR="005560A3" w:rsidRPr="00D933B8" w:rsidRDefault="005560A3" w:rsidP="00D933B8">
            <w:pPr>
              <w:spacing w:line="360" w:lineRule="auto"/>
              <w:jc w:val="both"/>
              <w:rPr>
                <w:color w:val="000000"/>
              </w:rPr>
            </w:pPr>
            <w:r w:rsidRPr="00D933B8">
              <w:rPr>
                <w:color w:val="000000"/>
              </w:rPr>
              <w:t>10,8</w:t>
            </w:r>
          </w:p>
        </w:tc>
        <w:tc>
          <w:tcPr>
            <w:tcW w:w="804" w:type="pct"/>
            <w:shd w:val="clear" w:color="auto" w:fill="auto"/>
          </w:tcPr>
          <w:p w:rsidR="005560A3" w:rsidRPr="00D933B8" w:rsidRDefault="005560A3" w:rsidP="00D933B8">
            <w:pPr>
              <w:spacing w:line="360" w:lineRule="auto"/>
              <w:jc w:val="both"/>
              <w:rPr>
                <w:color w:val="000000"/>
              </w:rPr>
            </w:pPr>
            <w:r w:rsidRPr="00D933B8">
              <w:rPr>
                <w:color w:val="000000"/>
              </w:rPr>
              <w:t>142,11</w:t>
            </w:r>
          </w:p>
        </w:tc>
      </w:tr>
    </w:tbl>
    <w:p w:rsidR="00211D32" w:rsidRDefault="00211D32" w:rsidP="008722C1">
      <w:pPr>
        <w:pStyle w:val="23"/>
        <w:spacing w:after="0" w:line="360" w:lineRule="auto"/>
        <w:ind w:left="0" w:firstLine="709"/>
        <w:jc w:val="both"/>
        <w:rPr>
          <w:color w:val="000000"/>
          <w:sz w:val="28"/>
          <w:szCs w:val="28"/>
        </w:rPr>
      </w:pPr>
    </w:p>
    <w:p w:rsidR="00211D32" w:rsidRDefault="003C0D57" w:rsidP="008722C1">
      <w:pPr>
        <w:pStyle w:val="23"/>
        <w:spacing w:after="0" w:line="360" w:lineRule="auto"/>
        <w:ind w:left="0" w:firstLine="709"/>
        <w:jc w:val="both"/>
      </w:pPr>
      <w:r>
        <w:pict>
          <v:shape id="_x0000_i1026" type="#_x0000_t75" style="width:283.5pt;height:148.5pt" o:allowoverlap="f">
            <v:imagedata r:id="rId9" o:title=""/>
          </v:shape>
        </w:pic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 xml:space="preserve">Диаграмма 2. Структура бюджетного финансирования общеобразовательной школы </w:t>
      </w:r>
      <w:r w:rsidR="008722C1" w:rsidRPr="00211D32">
        <w:rPr>
          <w:color w:val="000000"/>
          <w:sz w:val="28"/>
          <w:szCs w:val="28"/>
        </w:rPr>
        <w:t>№2</w:t>
      </w:r>
    </w:p>
    <w:p w:rsidR="005560A3" w:rsidRPr="00211D32" w:rsidRDefault="00211D32" w:rsidP="008722C1">
      <w:pPr>
        <w:pStyle w:val="23"/>
        <w:spacing w:after="0" w:line="360" w:lineRule="auto"/>
        <w:ind w:left="0" w:firstLine="709"/>
        <w:jc w:val="both"/>
        <w:rPr>
          <w:color w:val="000000"/>
          <w:sz w:val="28"/>
          <w:szCs w:val="28"/>
        </w:rPr>
      </w:pPr>
      <w:r>
        <w:rPr>
          <w:color w:val="000000"/>
          <w:sz w:val="28"/>
        </w:rPr>
        <w:br w:type="page"/>
      </w:r>
      <w:r w:rsidR="005560A3" w:rsidRPr="00211D32">
        <w:rPr>
          <w:color w:val="000000"/>
          <w:sz w:val="28"/>
          <w:szCs w:val="28"/>
        </w:rPr>
        <w:t>На 7</w:t>
      </w:r>
      <w:r w:rsidR="008722C1" w:rsidRPr="00211D32">
        <w:rPr>
          <w:color w:val="000000"/>
          <w:sz w:val="28"/>
          <w:szCs w:val="28"/>
        </w:rPr>
        <w:t>1%</w:t>
      </w:r>
      <w:r w:rsidR="005560A3" w:rsidRPr="00211D32">
        <w:rPr>
          <w:color w:val="000000"/>
          <w:sz w:val="28"/>
          <w:szCs w:val="28"/>
        </w:rPr>
        <w:t xml:space="preserve"> (14,4/8,4 </w:t>
      </w:r>
      <w:r w:rsidR="008722C1" w:rsidRPr="00211D32">
        <w:rPr>
          <w:color w:val="000000"/>
          <w:sz w:val="28"/>
          <w:szCs w:val="28"/>
        </w:rPr>
        <w:t>№1</w:t>
      </w:r>
      <w:r w:rsidR="005560A3" w:rsidRPr="00211D32">
        <w:rPr>
          <w:color w:val="000000"/>
          <w:sz w:val="28"/>
          <w:szCs w:val="28"/>
        </w:rPr>
        <w:t>) и на 3</w:t>
      </w:r>
      <w:r w:rsidR="008722C1" w:rsidRPr="00211D32">
        <w:rPr>
          <w:color w:val="000000"/>
          <w:sz w:val="28"/>
          <w:szCs w:val="28"/>
        </w:rPr>
        <w:t>2%</w:t>
      </w:r>
      <w:r w:rsidR="005560A3" w:rsidRPr="00211D32">
        <w:rPr>
          <w:color w:val="000000"/>
          <w:sz w:val="28"/>
          <w:szCs w:val="28"/>
        </w:rPr>
        <w:t xml:space="preserve"> (12,4/9,4 </w:t>
      </w:r>
      <w:r w:rsidR="008722C1" w:rsidRPr="00211D32">
        <w:rPr>
          <w:color w:val="000000"/>
          <w:sz w:val="28"/>
          <w:szCs w:val="28"/>
        </w:rPr>
        <w:t>№2</w:t>
      </w:r>
      <w:r w:rsidR="005560A3" w:rsidRPr="00211D32">
        <w:rPr>
          <w:color w:val="000000"/>
          <w:sz w:val="28"/>
          <w:szCs w:val="28"/>
        </w:rPr>
        <w:t>) соответственно выросли доли расходов на оплату коммунальных платежей. Вместе с тем за 2000</w:t>
      </w:r>
      <w:r w:rsidR="008722C1" w:rsidRPr="00211D32">
        <w:rPr>
          <w:color w:val="000000"/>
          <w:sz w:val="28"/>
          <w:szCs w:val="28"/>
        </w:rPr>
        <w:t>–2</w:t>
      </w:r>
      <w:r w:rsidR="005560A3" w:rsidRPr="00211D32">
        <w:rPr>
          <w:color w:val="000000"/>
          <w:sz w:val="28"/>
          <w:szCs w:val="28"/>
        </w:rPr>
        <w:t>001</w:t>
      </w:r>
      <w:r w:rsidR="008722C1" w:rsidRPr="00211D32">
        <w:rPr>
          <w:color w:val="000000"/>
          <w:sz w:val="28"/>
          <w:szCs w:val="28"/>
        </w:rPr>
        <w:t> гг</w:t>
      </w:r>
      <w:r w:rsidR="005560A3" w:rsidRPr="00211D32">
        <w:rPr>
          <w:color w:val="000000"/>
          <w:sz w:val="28"/>
          <w:szCs w:val="28"/>
        </w:rPr>
        <w:t>. общая численность учителей общеобразовательных школ оставалась стабильной, и не сократилась, при одновременном уменьшении доли финансируемых средств на оплату труда на 1</w:t>
      </w:r>
      <w:r w:rsidR="008722C1" w:rsidRPr="00211D32">
        <w:rPr>
          <w:color w:val="000000"/>
          <w:sz w:val="28"/>
          <w:szCs w:val="28"/>
        </w:rPr>
        <w:t>1%</w:t>
      </w:r>
      <w:r w:rsidR="005560A3" w:rsidRPr="00211D32">
        <w:rPr>
          <w:color w:val="000000"/>
          <w:sz w:val="28"/>
          <w:szCs w:val="28"/>
        </w:rPr>
        <w:t xml:space="preserve">(51,1/57,6 </w:t>
      </w:r>
      <w:r w:rsidR="008722C1" w:rsidRPr="00211D32">
        <w:rPr>
          <w:color w:val="000000"/>
          <w:sz w:val="28"/>
          <w:szCs w:val="28"/>
        </w:rPr>
        <w:t>№1</w:t>
      </w:r>
      <w:r w:rsidR="005560A3" w:rsidRPr="00211D32">
        <w:rPr>
          <w:color w:val="000000"/>
          <w:sz w:val="28"/>
          <w:szCs w:val="28"/>
        </w:rPr>
        <w:t>) и на 10,</w:t>
      </w:r>
      <w:r w:rsidR="008722C1" w:rsidRPr="00211D32">
        <w:rPr>
          <w:color w:val="000000"/>
          <w:sz w:val="28"/>
          <w:szCs w:val="28"/>
        </w:rPr>
        <w:t>9%</w:t>
      </w:r>
      <w:r w:rsidR="005560A3" w:rsidRPr="00211D32">
        <w:rPr>
          <w:color w:val="000000"/>
          <w:sz w:val="28"/>
          <w:szCs w:val="28"/>
        </w:rPr>
        <w:t xml:space="preserve"> (53,1/59,6 </w:t>
      </w:r>
      <w:r w:rsidR="008722C1" w:rsidRPr="00211D32">
        <w:rPr>
          <w:color w:val="000000"/>
          <w:sz w:val="28"/>
          <w:szCs w:val="28"/>
        </w:rPr>
        <w:t>№2)</w:t>
      </w:r>
      <w:r w:rsidR="005560A3" w:rsidRPr="00211D32">
        <w:rPr>
          <w:color w:val="000000"/>
          <w:sz w:val="28"/>
          <w:szCs w:val="28"/>
        </w:rPr>
        <w:t>.</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 xml:space="preserve">Дифференциация средней заработной платы работников школьного и начального профессионального образования на декабрь </w:t>
      </w:r>
      <w:r w:rsidR="008722C1" w:rsidRPr="00211D32">
        <w:rPr>
          <w:color w:val="000000"/>
          <w:sz w:val="28"/>
          <w:szCs w:val="28"/>
        </w:rPr>
        <w:t>2001 г</w:t>
      </w:r>
      <w:r w:rsidRPr="00211D32">
        <w:rPr>
          <w:color w:val="000000"/>
          <w:sz w:val="28"/>
          <w:szCs w:val="28"/>
        </w:rPr>
        <w:t>. характеризуется следующими данными (см. табл. 13):</w:t>
      </w:r>
    </w:p>
    <w:p w:rsidR="00211D32" w:rsidRDefault="00211D32" w:rsidP="008722C1">
      <w:pPr>
        <w:pStyle w:val="20"/>
        <w:keepNext w:val="0"/>
        <w:spacing w:before="0" w:after="0" w:line="360" w:lineRule="auto"/>
        <w:ind w:firstLine="709"/>
        <w:jc w:val="both"/>
        <w:rPr>
          <w:rFonts w:ascii="Times New Roman" w:hAnsi="Times New Roman" w:cs="Times New Roman"/>
          <w:i w:val="0"/>
          <w:color w:val="000000"/>
        </w:rPr>
      </w:pPr>
      <w:bookmarkStart w:id="12" w:name="_Toc194649460"/>
    </w:p>
    <w:p w:rsidR="005560A3" w:rsidRPr="00211D32" w:rsidRDefault="005560A3" w:rsidP="008722C1">
      <w:pPr>
        <w:pStyle w:val="20"/>
        <w:keepNext w:val="0"/>
        <w:spacing w:before="0" w:after="0" w:line="360" w:lineRule="auto"/>
        <w:ind w:firstLine="709"/>
        <w:jc w:val="both"/>
        <w:rPr>
          <w:rFonts w:ascii="Times New Roman" w:hAnsi="Times New Roman" w:cs="Times New Roman"/>
          <w:b w:val="0"/>
          <w:i w:val="0"/>
          <w:color w:val="000000"/>
        </w:rPr>
      </w:pPr>
      <w:r w:rsidRPr="00211D32">
        <w:rPr>
          <w:rFonts w:ascii="Times New Roman" w:hAnsi="Times New Roman" w:cs="Times New Roman"/>
          <w:b w:val="0"/>
          <w:i w:val="0"/>
          <w:color w:val="000000"/>
        </w:rPr>
        <w:t>Таблица 13.</w:t>
      </w:r>
      <w:r w:rsidRPr="00211D32">
        <w:rPr>
          <w:rFonts w:ascii="Times New Roman" w:hAnsi="Times New Roman" w:cs="Times New Roman"/>
          <w:i w:val="0"/>
          <w:color w:val="000000"/>
        </w:rPr>
        <w:t xml:space="preserve"> </w:t>
      </w:r>
      <w:r w:rsidRPr="00211D32">
        <w:rPr>
          <w:rFonts w:ascii="Times New Roman" w:hAnsi="Times New Roman" w:cs="Times New Roman"/>
          <w:b w:val="0"/>
          <w:i w:val="0"/>
          <w:color w:val="000000"/>
        </w:rPr>
        <w:t xml:space="preserve">Дифференциация средней заработной платы по профессиям и должностям работников школьного образования школы </w:t>
      </w:r>
      <w:r w:rsidR="008722C1" w:rsidRPr="00211D32">
        <w:rPr>
          <w:rFonts w:ascii="Times New Roman" w:hAnsi="Times New Roman" w:cs="Times New Roman"/>
          <w:b w:val="0"/>
          <w:i w:val="0"/>
          <w:color w:val="000000"/>
        </w:rPr>
        <w:t>№1</w:t>
      </w:r>
      <w:r w:rsidRPr="00211D32">
        <w:rPr>
          <w:rFonts w:ascii="Times New Roman" w:hAnsi="Times New Roman" w:cs="Times New Roman"/>
          <w:b w:val="0"/>
          <w:i w:val="0"/>
          <w:color w:val="000000"/>
        </w:rPr>
        <w:t xml:space="preserve"> и </w:t>
      </w:r>
      <w:r w:rsidR="008722C1" w:rsidRPr="00211D32">
        <w:rPr>
          <w:rFonts w:ascii="Times New Roman" w:hAnsi="Times New Roman" w:cs="Times New Roman"/>
          <w:b w:val="0"/>
          <w:i w:val="0"/>
          <w:color w:val="000000"/>
        </w:rPr>
        <w:t>№2</w:t>
      </w:r>
      <w:r w:rsidRPr="00211D32">
        <w:rPr>
          <w:rFonts w:ascii="Times New Roman" w:hAnsi="Times New Roman" w:cs="Times New Roman"/>
          <w:b w:val="0"/>
          <w:i w:val="0"/>
          <w:color w:val="000000"/>
        </w:rPr>
        <w:t xml:space="preserve"> за декабрь </w:t>
      </w:r>
      <w:r w:rsidR="008722C1" w:rsidRPr="00211D32">
        <w:rPr>
          <w:rFonts w:ascii="Times New Roman" w:hAnsi="Times New Roman" w:cs="Times New Roman"/>
          <w:b w:val="0"/>
          <w:i w:val="0"/>
          <w:color w:val="000000"/>
        </w:rPr>
        <w:t>2006 г</w:t>
      </w:r>
      <w:r w:rsidRPr="00211D32">
        <w:rPr>
          <w:rFonts w:ascii="Times New Roman" w:hAnsi="Times New Roman" w:cs="Times New Roman"/>
          <w:b w:val="0"/>
          <w:i w:val="0"/>
          <w:color w:val="000000"/>
        </w:rPr>
        <w:t>.</w:t>
      </w:r>
      <w:bookmarkEnd w:id="12"/>
    </w:p>
    <w:tbl>
      <w:tblPr>
        <w:tblW w:w="487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29"/>
        <w:gridCol w:w="2752"/>
        <w:gridCol w:w="2243"/>
      </w:tblGrid>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Профессии и должности работников</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 xml:space="preserve">Среднемесячная заработная плата, руб. шк. </w:t>
            </w:r>
            <w:r w:rsidR="008722C1" w:rsidRPr="00D933B8">
              <w:rPr>
                <w:color w:val="000000"/>
              </w:rPr>
              <w:t>№1</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 xml:space="preserve">Среднемесячная заработная плата, руб. шк. </w:t>
            </w:r>
            <w:r w:rsidR="008722C1" w:rsidRPr="00D933B8">
              <w:rPr>
                <w:color w:val="000000"/>
              </w:rPr>
              <w:t>№2</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Преподаватели, учителя,</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1521</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1493</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Из них</w:t>
            </w:r>
          </w:p>
          <w:p w:rsidR="005560A3" w:rsidRPr="00D933B8" w:rsidRDefault="005560A3" w:rsidP="00D933B8">
            <w:pPr>
              <w:spacing w:line="360" w:lineRule="auto"/>
              <w:jc w:val="both"/>
              <w:rPr>
                <w:color w:val="000000"/>
              </w:rPr>
            </w:pPr>
            <w:r w:rsidRPr="00D933B8">
              <w:rPr>
                <w:color w:val="000000"/>
              </w:rPr>
              <w:t>Математики</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1705</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1598</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Русского языка и литературы</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1503</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1496</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Истории</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1421</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1418</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Иностранного языка</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1341</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1305</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1</w:t>
            </w:r>
            <w:r w:rsidR="008722C1" w:rsidRPr="00D933B8">
              <w:rPr>
                <w:color w:val="000000"/>
              </w:rPr>
              <w:t>–3 (</w:t>
            </w:r>
            <w:r w:rsidRPr="00D933B8">
              <w:rPr>
                <w:color w:val="000000"/>
              </w:rPr>
              <w:t>4) классов</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1302</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1297</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Инструкторы по труду</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1169</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1208</w:t>
            </w:r>
          </w:p>
        </w:tc>
      </w:tr>
      <w:tr w:rsidR="005560A3" w:rsidRPr="00D933B8" w:rsidTr="00D933B8">
        <w:trPr>
          <w:cantSplit/>
          <w:jc w:val="center"/>
        </w:trPr>
        <w:tc>
          <w:tcPr>
            <w:tcW w:w="2321" w:type="pct"/>
            <w:shd w:val="clear" w:color="auto" w:fill="auto"/>
          </w:tcPr>
          <w:p w:rsidR="005560A3" w:rsidRPr="00D933B8" w:rsidRDefault="005560A3" w:rsidP="00D933B8">
            <w:pPr>
              <w:spacing w:line="360" w:lineRule="auto"/>
              <w:jc w:val="both"/>
              <w:rPr>
                <w:color w:val="000000"/>
              </w:rPr>
            </w:pPr>
            <w:r w:rsidRPr="00D933B8">
              <w:rPr>
                <w:color w:val="000000"/>
              </w:rPr>
              <w:t>Мастера производственного обучения</w:t>
            </w:r>
          </w:p>
        </w:tc>
        <w:tc>
          <w:tcPr>
            <w:tcW w:w="1476" w:type="pct"/>
            <w:shd w:val="clear" w:color="auto" w:fill="auto"/>
          </w:tcPr>
          <w:p w:rsidR="005560A3" w:rsidRPr="00D933B8" w:rsidRDefault="005560A3" w:rsidP="00D933B8">
            <w:pPr>
              <w:spacing w:line="360" w:lineRule="auto"/>
              <w:jc w:val="both"/>
              <w:rPr>
                <w:color w:val="000000"/>
              </w:rPr>
            </w:pPr>
            <w:r w:rsidRPr="00D933B8">
              <w:rPr>
                <w:color w:val="000000"/>
              </w:rPr>
              <w:t>947</w:t>
            </w:r>
          </w:p>
        </w:tc>
        <w:tc>
          <w:tcPr>
            <w:tcW w:w="1203" w:type="pct"/>
            <w:shd w:val="clear" w:color="auto" w:fill="auto"/>
          </w:tcPr>
          <w:p w:rsidR="005560A3" w:rsidRPr="00D933B8" w:rsidRDefault="005560A3" w:rsidP="00D933B8">
            <w:pPr>
              <w:spacing w:line="360" w:lineRule="auto"/>
              <w:jc w:val="both"/>
              <w:rPr>
                <w:color w:val="000000"/>
              </w:rPr>
            </w:pPr>
            <w:r w:rsidRPr="00D933B8">
              <w:rPr>
                <w:color w:val="000000"/>
              </w:rPr>
              <w:t>907</w:t>
            </w:r>
          </w:p>
        </w:tc>
      </w:tr>
    </w:tbl>
    <w:p w:rsidR="00211D32" w:rsidRDefault="00211D32" w:rsidP="008722C1">
      <w:pPr>
        <w:pStyle w:val="af4"/>
        <w:spacing w:line="360" w:lineRule="auto"/>
        <w:ind w:firstLine="709"/>
        <w:jc w:val="both"/>
        <w:rPr>
          <w:color w:val="000000"/>
          <w:sz w:val="28"/>
        </w:rPr>
      </w:pPr>
    </w:p>
    <w:p w:rsidR="005560A3" w:rsidRPr="00211D32" w:rsidRDefault="005560A3" w:rsidP="008722C1">
      <w:pPr>
        <w:pStyle w:val="af4"/>
        <w:spacing w:line="360" w:lineRule="auto"/>
        <w:ind w:firstLine="709"/>
        <w:jc w:val="both"/>
        <w:rPr>
          <w:color w:val="000000"/>
          <w:sz w:val="28"/>
        </w:rPr>
      </w:pPr>
      <w:r w:rsidRPr="00211D32">
        <w:rPr>
          <w:color w:val="000000"/>
          <w:sz w:val="28"/>
        </w:rPr>
        <w:t>Проанализировав данные представленных выше таблиц, можно сделать вывод о том, что школы находятся примерно в одном положении, так как основные показатели у них практически совпадают.</w:t>
      </w:r>
    </w:p>
    <w:p w:rsidR="005560A3" w:rsidRPr="00211D32" w:rsidRDefault="005560A3" w:rsidP="008722C1">
      <w:pPr>
        <w:pStyle w:val="aa"/>
        <w:spacing w:after="0" w:line="360" w:lineRule="auto"/>
        <w:ind w:firstLine="709"/>
        <w:jc w:val="both"/>
        <w:rPr>
          <w:color w:val="000000"/>
          <w:sz w:val="28"/>
          <w:szCs w:val="28"/>
        </w:rPr>
      </w:pPr>
      <w:r w:rsidRPr="00211D32">
        <w:rPr>
          <w:color w:val="000000"/>
          <w:sz w:val="28"/>
          <w:szCs w:val="28"/>
        </w:rPr>
        <w:t>Рассмотрим теперь особенности прав и обязанностей обоих образовательных учреждений в вопросах осуществления их основной деятельности. В компетенцию образовательных учреждений, детально описанную в п.</w:t>
      </w:r>
      <w:r w:rsidR="008722C1" w:rsidRPr="00211D32">
        <w:rPr>
          <w:color w:val="000000"/>
          <w:sz w:val="28"/>
          <w:szCs w:val="28"/>
        </w:rPr>
        <w:t> 2</w:t>
      </w:r>
      <w:r w:rsidRPr="00211D32">
        <w:rPr>
          <w:color w:val="000000"/>
          <w:sz w:val="28"/>
          <w:szCs w:val="28"/>
        </w:rPr>
        <w:t xml:space="preserve"> ст.</w:t>
      </w:r>
      <w:r w:rsidR="008722C1" w:rsidRPr="00211D32">
        <w:rPr>
          <w:color w:val="000000"/>
          <w:sz w:val="28"/>
          <w:szCs w:val="28"/>
        </w:rPr>
        <w:t> 3</w:t>
      </w:r>
      <w:r w:rsidRPr="00211D32">
        <w:rPr>
          <w:color w:val="000000"/>
          <w:sz w:val="28"/>
          <w:szCs w:val="28"/>
        </w:rPr>
        <w:t>2 Закона «Об образовании», включается:</w:t>
      </w:r>
    </w:p>
    <w:p w:rsidR="005560A3" w:rsidRPr="00211D32" w:rsidRDefault="005560A3" w:rsidP="008722C1">
      <w:pPr>
        <w:numPr>
          <w:ilvl w:val="0"/>
          <w:numId w:val="20"/>
        </w:numPr>
        <w:spacing w:line="360" w:lineRule="auto"/>
        <w:ind w:left="0" w:firstLine="709"/>
        <w:jc w:val="both"/>
        <w:rPr>
          <w:color w:val="000000"/>
          <w:sz w:val="28"/>
        </w:rPr>
      </w:pPr>
      <w:r w:rsidRPr="00211D32">
        <w:rPr>
          <w:color w:val="000000"/>
          <w:sz w:val="28"/>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что осуществляется в пределах собственных финансовых средств учреждений;</w:t>
      </w:r>
    </w:p>
    <w:p w:rsidR="005560A3" w:rsidRPr="00211D32" w:rsidRDefault="005560A3" w:rsidP="008722C1">
      <w:pPr>
        <w:numPr>
          <w:ilvl w:val="0"/>
          <w:numId w:val="20"/>
        </w:numPr>
        <w:spacing w:line="360" w:lineRule="auto"/>
        <w:ind w:left="0" w:firstLine="709"/>
        <w:jc w:val="both"/>
        <w:rPr>
          <w:color w:val="000000"/>
          <w:sz w:val="28"/>
        </w:rPr>
      </w:pPr>
      <w:r w:rsidRPr="00211D32">
        <w:rPr>
          <w:color w:val="000000"/>
          <w:sz w:val="28"/>
        </w:rPr>
        <w:t>предоставление учредителю и общественности ежегодного отчета о поступлении и расходовании финансовых и материальных средств;</w:t>
      </w:r>
    </w:p>
    <w:p w:rsidR="005560A3" w:rsidRPr="00211D32" w:rsidRDefault="005560A3" w:rsidP="008722C1">
      <w:pPr>
        <w:numPr>
          <w:ilvl w:val="0"/>
          <w:numId w:val="20"/>
        </w:numPr>
        <w:spacing w:line="360" w:lineRule="auto"/>
        <w:ind w:left="0" w:firstLine="709"/>
        <w:jc w:val="both"/>
        <w:rPr>
          <w:color w:val="000000"/>
          <w:sz w:val="28"/>
        </w:rPr>
      </w:pPr>
      <w:r w:rsidRPr="00211D32">
        <w:rPr>
          <w:color w:val="000000"/>
          <w:sz w:val="28"/>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560A3" w:rsidRPr="00211D32" w:rsidRDefault="005560A3" w:rsidP="008722C1">
      <w:pPr>
        <w:numPr>
          <w:ilvl w:val="0"/>
          <w:numId w:val="20"/>
        </w:numPr>
        <w:spacing w:line="360" w:lineRule="auto"/>
        <w:ind w:left="0" w:firstLine="709"/>
        <w:jc w:val="both"/>
        <w:rPr>
          <w:color w:val="000000"/>
          <w:sz w:val="28"/>
        </w:rPr>
      </w:pPr>
      <w:r w:rsidRPr="00211D32">
        <w:rPr>
          <w:color w:val="000000"/>
          <w:sz w:val="28"/>
        </w:rPr>
        <w:t>установление ставок заработной платы и должностных окладов работников образовательного учреждения в пределах собственных финансовых средств и с учетом ограничений, установленных федеральными и местными нормативами;</w:t>
      </w:r>
    </w:p>
    <w:p w:rsidR="005560A3" w:rsidRPr="00211D32" w:rsidRDefault="005560A3" w:rsidP="008722C1">
      <w:pPr>
        <w:numPr>
          <w:ilvl w:val="0"/>
          <w:numId w:val="20"/>
        </w:numPr>
        <w:spacing w:line="360" w:lineRule="auto"/>
        <w:ind w:left="0" w:firstLine="709"/>
        <w:jc w:val="both"/>
        <w:rPr>
          <w:color w:val="000000"/>
          <w:sz w:val="28"/>
        </w:rPr>
      </w:pPr>
      <w:r w:rsidRPr="00211D32">
        <w:rPr>
          <w:color w:val="000000"/>
          <w:sz w:val="28"/>
        </w:rPr>
        <w:t>установление надбавок и доплат к должностным окладам работников образовательного учреждения, порядка и размеров их премирования.</w:t>
      </w:r>
    </w:p>
    <w:p w:rsidR="00211D32" w:rsidRDefault="00211D32" w:rsidP="008722C1">
      <w:pPr>
        <w:pStyle w:val="20"/>
        <w:keepNext w:val="0"/>
        <w:spacing w:before="0" w:after="0" w:line="360" w:lineRule="auto"/>
        <w:ind w:firstLine="709"/>
        <w:jc w:val="both"/>
        <w:rPr>
          <w:rFonts w:ascii="Times New Roman" w:hAnsi="Times New Roman" w:cs="Times New Roman"/>
          <w:b w:val="0"/>
          <w:i w:val="0"/>
          <w:color w:val="000000"/>
        </w:rPr>
      </w:pPr>
      <w:bookmarkStart w:id="13" w:name="_Toc194649461"/>
    </w:p>
    <w:p w:rsidR="005560A3" w:rsidRPr="00211D32" w:rsidRDefault="005560A3" w:rsidP="008722C1">
      <w:pPr>
        <w:pStyle w:val="20"/>
        <w:keepNext w:val="0"/>
        <w:spacing w:before="0" w:after="0" w:line="360" w:lineRule="auto"/>
        <w:ind w:firstLine="709"/>
        <w:jc w:val="both"/>
        <w:rPr>
          <w:rFonts w:ascii="Times New Roman" w:hAnsi="Times New Roman" w:cs="Times New Roman"/>
          <w:i w:val="0"/>
          <w:color w:val="000000"/>
        </w:rPr>
      </w:pPr>
      <w:r w:rsidRPr="00211D32">
        <w:rPr>
          <w:rFonts w:ascii="Times New Roman" w:hAnsi="Times New Roman" w:cs="Times New Roman"/>
          <w:i w:val="0"/>
          <w:color w:val="000000"/>
        </w:rPr>
        <w:t>3.2 Анализ внебюджетного финансирования</w:t>
      </w:r>
      <w:bookmarkEnd w:id="13"/>
    </w:p>
    <w:p w:rsidR="00211D32" w:rsidRDefault="00211D32"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Напомним, что источниками финансирования школы являются средства бюджета, выделяемые по установленному нормативу:</w:t>
      </w:r>
    </w:p>
    <w:p w:rsidR="005560A3" w:rsidRPr="00211D32" w:rsidRDefault="005560A3" w:rsidP="008722C1">
      <w:pPr>
        <w:numPr>
          <w:ilvl w:val="0"/>
          <w:numId w:val="4"/>
        </w:numPr>
        <w:spacing w:line="360" w:lineRule="auto"/>
        <w:ind w:left="0" w:firstLine="709"/>
        <w:jc w:val="both"/>
        <w:rPr>
          <w:color w:val="000000"/>
          <w:sz w:val="28"/>
        </w:rPr>
      </w:pPr>
      <w:r w:rsidRPr="00211D32">
        <w:rPr>
          <w:color w:val="000000"/>
          <w:sz w:val="28"/>
        </w:rPr>
        <w:t>доход от оказания дополнительных платных образовательных и иных услуг;</w:t>
      </w:r>
    </w:p>
    <w:p w:rsidR="005560A3" w:rsidRPr="00211D32" w:rsidRDefault="005560A3" w:rsidP="008722C1">
      <w:pPr>
        <w:numPr>
          <w:ilvl w:val="0"/>
          <w:numId w:val="4"/>
        </w:numPr>
        <w:spacing w:line="360" w:lineRule="auto"/>
        <w:ind w:left="0" w:firstLine="709"/>
        <w:jc w:val="both"/>
        <w:rPr>
          <w:color w:val="000000"/>
          <w:sz w:val="28"/>
        </w:rPr>
      </w:pPr>
      <w:r w:rsidRPr="00211D32">
        <w:rPr>
          <w:color w:val="000000"/>
          <w:sz w:val="28"/>
        </w:rPr>
        <w:t>добровольные взносы и пожертвования физических и юридических лиц;</w:t>
      </w:r>
    </w:p>
    <w:p w:rsidR="005560A3" w:rsidRPr="00211D32" w:rsidRDefault="005560A3" w:rsidP="008722C1">
      <w:pPr>
        <w:numPr>
          <w:ilvl w:val="0"/>
          <w:numId w:val="4"/>
        </w:numPr>
        <w:spacing w:line="360" w:lineRule="auto"/>
        <w:ind w:left="0" w:firstLine="709"/>
        <w:jc w:val="both"/>
        <w:rPr>
          <w:color w:val="000000"/>
          <w:sz w:val="28"/>
        </w:rPr>
      </w:pPr>
      <w:r w:rsidRPr="00211D32">
        <w:rPr>
          <w:color w:val="000000"/>
          <w:sz w:val="28"/>
        </w:rPr>
        <w:t>кредиты банков и иных кредиторов, при условии его погашения и выплаты банковского процента за счет внебюджетных средств;</w:t>
      </w:r>
    </w:p>
    <w:p w:rsidR="005560A3" w:rsidRPr="00211D32" w:rsidRDefault="005560A3" w:rsidP="008722C1">
      <w:pPr>
        <w:numPr>
          <w:ilvl w:val="0"/>
          <w:numId w:val="4"/>
        </w:numPr>
        <w:spacing w:line="360" w:lineRule="auto"/>
        <w:ind w:left="0" w:firstLine="709"/>
        <w:jc w:val="both"/>
        <w:rPr>
          <w:color w:val="000000"/>
          <w:sz w:val="28"/>
        </w:rPr>
      </w:pPr>
      <w:r w:rsidRPr="00211D32">
        <w:rPr>
          <w:color w:val="000000"/>
          <w:sz w:val="28"/>
        </w:rPr>
        <w:t>доход от предпринимательской деятельности;</w:t>
      </w:r>
    </w:p>
    <w:p w:rsidR="005560A3" w:rsidRPr="00211D32" w:rsidRDefault="005560A3" w:rsidP="008722C1">
      <w:pPr>
        <w:spacing w:line="360" w:lineRule="auto"/>
        <w:ind w:firstLine="709"/>
        <w:jc w:val="both"/>
        <w:rPr>
          <w:color w:val="000000"/>
          <w:sz w:val="28"/>
        </w:rPr>
      </w:pPr>
      <w:r w:rsidRPr="00211D32">
        <w:rPr>
          <w:color w:val="000000"/>
          <w:sz w:val="28"/>
        </w:rPr>
        <w:t>другие источники в соответствии с законодательством РФ.</w:t>
      </w:r>
    </w:p>
    <w:p w:rsidR="005560A3" w:rsidRPr="00211D32" w:rsidRDefault="005560A3" w:rsidP="008722C1">
      <w:pPr>
        <w:spacing w:line="360" w:lineRule="auto"/>
        <w:ind w:firstLine="709"/>
        <w:jc w:val="both"/>
        <w:rPr>
          <w:color w:val="000000"/>
          <w:sz w:val="28"/>
        </w:rPr>
      </w:pPr>
      <w:r w:rsidRPr="00211D32">
        <w:rPr>
          <w:color w:val="000000"/>
          <w:sz w:val="28"/>
        </w:rPr>
        <w:t>К сожалению, бюджетное финансирование школы не обеспечивает эффективных условий для саморазвития школы и возникновения нового качества образования. Поэтому привлечение сторонних дополнительных средств – задача по сути любой школы, которая ставит перед собой задачу развиваться и давать требуемые знания детям.</w:t>
      </w:r>
    </w:p>
    <w:p w:rsidR="005560A3" w:rsidRPr="00211D32" w:rsidRDefault="005560A3" w:rsidP="008722C1">
      <w:pPr>
        <w:spacing w:line="360" w:lineRule="auto"/>
        <w:ind w:firstLine="709"/>
        <w:jc w:val="both"/>
        <w:rPr>
          <w:color w:val="000000"/>
          <w:sz w:val="28"/>
        </w:rPr>
      </w:pPr>
      <w:r w:rsidRPr="00211D32">
        <w:rPr>
          <w:color w:val="000000"/>
          <w:sz w:val="28"/>
        </w:rPr>
        <w:t>Для реализации центральной идеи проекта и создания работоспособных механизмов внебюджетного финансирования в настоящее время есть все необходимые и достаточные правовые предпосылки и условия:</w:t>
      </w:r>
    </w:p>
    <w:p w:rsidR="005560A3" w:rsidRPr="00211D32" w:rsidRDefault="008722C1" w:rsidP="008722C1">
      <w:pPr>
        <w:spacing w:line="360" w:lineRule="auto"/>
        <w:ind w:firstLine="709"/>
        <w:jc w:val="both"/>
        <w:rPr>
          <w:color w:val="000000"/>
          <w:sz w:val="28"/>
        </w:rPr>
      </w:pPr>
      <w:r w:rsidRPr="00211D32">
        <w:rPr>
          <w:color w:val="000000"/>
          <w:sz w:val="28"/>
        </w:rPr>
        <w:t>– З</w:t>
      </w:r>
      <w:r w:rsidR="005560A3" w:rsidRPr="00211D32">
        <w:rPr>
          <w:color w:val="000000"/>
          <w:sz w:val="28"/>
        </w:rPr>
        <w:t>акон «Об образовании» гарантирует права общественности в решении вопросов, связанных с содержанием, организацией и финансированием образовательной деятельности школы (ст.</w:t>
      </w:r>
      <w:r w:rsidRPr="00211D32">
        <w:rPr>
          <w:color w:val="000000"/>
          <w:sz w:val="28"/>
        </w:rPr>
        <w:t> 3</w:t>
      </w:r>
      <w:r w:rsidR="005560A3" w:rsidRPr="00211D32">
        <w:rPr>
          <w:color w:val="000000"/>
          <w:sz w:val="28"/>
        </w:rPr>
        <w:t>5, 41, 50, 52).</w:t>
      </w:r>
    </w:p>
    <w:p w:rsidR="005560A3" w:rsidRPr="00211D32" w:rsidRDefault="008722C1" w:rsidP="008722C1">
      <w:pPr>
        <w:spacing w:line="360" w:lineRule="auto"/>
        <w:ind w:firstLine="709"/>
        <w:jc w:val="both"/>
        <w:rPr>
          <w:color w:val="000000"/>
          <w:sz w:val="28"/>
        </w:rPr>
      </w:pPr>
      <w:r w:rsidRPr="00211D32">
        <w:rPr>
          <w:color w:val="000000"/>
          <w:sz w:val="28"/>
        </w:rPr>
        <w:t>– З</w:t>
      </w:r>
      <w:r w:rsidR="005560A3" w:rsidRPr="00211D32">
        <w:rPr>
          <w:color w:val="000000"/>
          <w:sz w:val="28"/>
        </w:rPr>
        <w:t>акон «Об образовании» гарантирует права школ и учителей в выборе педагогически наиболее целесообразных форм обучения и воспитания (ст.</w:t>
      </w:r>
      <w:r w:rsidRPr="00211D32">
        <w:rPr>
          <w:color w:val="000000"/>
          <w:sz w:val="28"/>
        </w:rPr>
        <w:t> 5</w:t>
      </w:r>
      <w:r w:rsidR="005560A3" w:rsidRPr="00211D32">
        <w:rPr>
          <w:color w:val="000000"/>
          <w:sz w:val="28"/>
        </w:rPr>
        <w:t>5).</w:t>
      </w:r>
    </w:p>
    <w:p w:rsidR="005560A3" w:rsidRPr="00211D32" w:rsidRDefault="008722C1" w:rsidP="008722C1">
      <w:pPr>
        <w:pStyle w:val="23"/>
        <w:spacing w:after="0" w:line="360" w:lineRule="auto"/>
        <w:ind w:left="0" w:firstLine="709"/>
        <w:jc w:val="both"/>
        <w:rPr>
          <w:color w:val="000000"/>
          <w:sz w:val="28"/>
          <w:szCs w:val="28"/>
        </w:rPr>
      </w:pPr>
      <w:r w:rsidRPr="00211D32">
        <w:rPr>
          <w:color w:val="000000"/>
          <w:sz w:val="28"/>
          <w:szCs w:val="28"/>
        </w:rPr>
        <w:t>– З</w:t>
      </w:r>
      <w:r w:rsidR="005560A3" w:rsidRPr="00211D32">
        <w:rPr>
          <w:color w:val="000000"/>
          <w:sz w:val="28"/>
          <w:szCs w:val="28"/>
        </w:rPr>
        <w:t>акон не запрещает основным работникам школ использовать школьное имущество для внеурочной работы с учащимся. Более того, принципы государственной образовательной политики нацеливают на более эффективное использование материальных фондов школ (ст.</w:t>
      </w:r>
      <w:r w:rsidRPr="00211D32">
        <w:rPr>
          <w:color w:val="000000"/>
          <w:sz w:val="28"/>
          <w:szCs w:val="28"/>
        </w:rPr>
        <w:t> 2</w:t>
      </w:r>
      <w:r w:rsidR="005560A3" w:rsidRPr="00211D32">
        <w:rPr>
          <w:color w:val="000000"/>
          <w:sz w:val="28"/>
          <w:szCs w:val="28"/>
        </w:rPr>
        <w:t>, 4 закона «Об образовании»).</w:t>
      </w:r>
    </w:p>
    <w:p w:rsidR="005560A3" w:rsidRPr="00211D32" w:rsidRDefault="008722C1" w:rsidP="008722C1">
      <w:pPr>
        <w:spacing w:line="360" w:lineRule="auto"/>
        <w:ind w:firstLine="709"/>
        <w:jc w:val="both"/>
        <w:rPr>
          <w:color w:val="000000"/>
          <w:sz w:val="28"/>
        </w:rPr>
      </w:pPr>
      <w:r w:rsidRPr="00211D32">
        <w:rPr>
          <w:color w:val="000000"/>
          <w:sz w:val="28"/>
        </w:rPr>
        <w:t>– З</w:t>
      </w:r>
      <w:r w:rsidR="005560A3" w:rsidRPr="00211D32">
        <w:rPr>
          <w:color w:val="000000"/>
          <w:sz w:val="28"/>
        </w:rPr>
        <w:t>акон «Об общественных объединениях» одним из источников формирования имущества определяет добровольные взносы и не ограничивает порядок и формы их использования. В частности, не запрещает выплачивать материальное вознаграждение физическим лицам, оплачивать закупку юридическими лицами материальных ценностей.</w:t>
      </w:r>
    </w:p>
    <w:p w:rsidR="005560A3" w:rsidRPr="00211D32" w:rsidRDefault="008722C1" w:rsidP="008722C1">
      <w:pPr>
        <w:spacing w:line="360" w:lineRule="auto"/>
        <w:ind w:firstLine="709"/>
        <w:jc w:val="both"/>
        <w:rPr>
          <w:color w:val="000000"/>
          <w:sz w:val="28"/>
        </w:rPr>
      </w:pPr>
      <w:r w:rsidRPr="00211D32">
        <w:rPr>
          <w:color w:val="000000"/>
          <w:sz w:val="28"/>
        </w:rPr>
        <w:t>– Н</w:t>
      </w:r>
      <w:r w:rsidR="005560A3" w:rsidRPr="00211D32">
        <w:rPr>
          <w:color w:val="000000"/>
          <w:sz w:val="28"/>
        </w:rPr>
        <w:t>алоговый кодекс надежно защищает интересы школ и общественных объединений в области спонсорского финансирования образовательной деятельности.</w:t>
      </w:r>
    </w:p>
    <w:p w:rsidR="005560A3" w:rsidRPr="00211D32" w:rsidRDefault="005560A3" w:rsidP="008722C1">
      <w:pPr>
        <w:spacing w:line="360" w:lineRule="auto"/>
        <w:ind w:firstLine="709"/>
        <w:jc w:val="both"/>
        <w:rPr>
          <w:color w:val="000000"/>
          <w:sz w:val="28"/>
        </w:rPr>
      </w:pPr>
      <w:r w:rsidRPr="00211D32">
        <w:rPr>
          <w:color w:val="000000"/>
          <w:sz w:val="28"/>
        </w:rPr>
        <w:t>Необходимо ещё раз напомнить, что источники условно можно разделить на четыре группы: спонсорские взносы, плата за оказание дополнительных образовательных услуг, родительские взносы на содержание и развитие школы и услуги, связанные с реализацией школьного имущества.</w:t>
      </w:r>
    </w:p>
    <w:p w:rsidR="005560A3" w:rsidRPr="00211D32" w:rsidRDefault="005560A3" w:rsidP="008722C1">
      <w:pPr>
        <w:spacing w:line="360" w:lineRule="auto"/>
        <w:ind w:firstLine="709"/>
        <w:jc w:val="both"/>
        <w:rPr>
          <w:color w:val="000000"/>
          <w:sz w:val="28"/>
        </w:rPr>
      </w:pPr>
      <w:r w:rsidRPr="00211D32">
        <w:rPr>
          <w:color w:val="000000"/>
          <w:sz w:val="28"/>
        </w:rPr>
        <w:t>Спонсорами школ, как правило, становятся предприятия, дети работников которых (обычно руководителей) учатся в этих школах. Развит этот источник слабо. Многочисленные призывы к хозяйственникам войти в попечительские советы и упорядочить финансовую поддержку школ, сделать ее плановой и гарантированной, широкого отклика пока не получили. (Преуспевающие хозяйственники тем и преуспевают, что умеют хорошо считать деньги). Обещанные же льготы для учреждений и предприятий, спонсирующих школу, пока в российское законодательство не вошли.</w:t>
      </w:r>
    </w:p>
    <w:p w:rsidR="008722C1" w:rsidRPr="00211D32" w:rsidRDefault="005560A3" w:rsidP="008722C1">
      <w:pPr>
        <w:spacing w:line="360" w:lineRule="auto"/>
        <w:ind w:firstLine="709"/>
        <w:jc w:val="both"/>
        <w:rPr>
          <w:color w:val="000000"/>
          <w:sz w:val="28"/>
        </w:rPr>
      </w:pPr>
      <w:r w:rsidRPr="00211D32">
        <w:rPr>
          <w:color w:val="000000"/>
          <w:sz w:val="28"/>
        </w:rPr>
        <w:t xml:space="preserve">Плата за оказания дополнительных образовательных услуг является существенным каналом денежных поступлений, однако далеко не массовым. Несмотря на то, что в </w:t>
      </w:r>
      <w:r w:rsidR="00A119CC" w:rsidRPr="00211D32">
        <w:rPr>
          <w:color w:val="000000"/>
          <w:sz w:val="28"/>
        </w:rPr>
        <w:t>Колпинском</w:t>
      </w:r>
      <w:r w:rsidRPr="00211D32">
        <w:rPr>
          <w:color w:val="000000"/>
          <w:sz w:val="28"/>
        </w:rPr>
        <w:t xml:space="preserve"> районе платными образовательными услугами занимаются 10</w:t>
      </w:r>
      <w:r w:rsidR="008722C1" w:rsidRPr="00211D32">
        <w:rPr>
          <w:color w:val="000000"/>
          <w:sz w:val="28"/>
        </w:rPr>
        <w:t>0%</w:t>
      </w:r>
      <w:r w:rsidRPr="00211D32">
        <w:rPr>
          <w:color w:val="000000"/>
          <w:sz w:val="28"/>
        </w:rPr>
        <w:t xml:space="preserve"> школ, ими охвачены 5</w:t>
      </w:r>
      <w:r w:rsidR="008722C1" w:rsidRPr="00211D32">
        <w:rPr>
          <w:color w:val="000000"/>
          <w:sz w:val="28"/>
        </w:rPr>
        <w:t>7%</w:t>
      </w:r>
      <w:r w:rsidRPr="00211D32">
        <w:rPr>
          <w:color w:val="000000"/>
          <w:sz w:val="28"/>
        </w:rPr>
        <w:t xml:space="preserve"> учащихся. По Российской Федерации в целом эти цифры много ниже. И это несмотря на то, что, согласно опросам, практически все граждане нашего города готовы вносить в школу от 1000 до 5000 руб. в месяц и больше.</w:t>
      </w:r>
    </w:p>
    <w:p w:rsidR="005560A3" w:rsidRPr="00211D32" w:rsidRDefault="005560A3" w:rsidP="008722C1">
      <w:pPr>
        <w:spacing w:line="360" w:lineRule="auto"/>
        <w:ind w:firstLine="709"/>
        <w:jc w:val="both"/>
        <w:rPr>
          <w:color w:val="000000"/>
          <w:sz w:val="28"/>
        </w:rPr>
      </w:pPr>
      <w:r w:rsidRPr="00211D32">
        <w:rPr>
          <w:color w:val="000000"/>
          <w:sz w:val="28"/>
        </w:rPr>
        <w:t>Об этом свидетельствует и тот факт, что опросы фирмы «</w:t>
      </w:r>
      <w:r w:rsidRPr="00211D32">
        <w:rPr>
          <w:color w:val="000000"/>
          <w:sz w:val="28"/>
          <w:lang w:val="en-US"/>
        </w:rPr>
        <w:t>X</w:t>
      </w:r>
      <w:r w:rsidRPr="00211D32">
        <w:rPr>
          <w:color w:val="000000"/>
          <w:sz w:val="28"/>
        </w:rPr>
        <w:t>» родителей и учащихся школ города Санкт-Петербурга показали, что 9</w:t>
      </w:r>
      <w:r w:rsidR="008722C1" w:rsidRPr="00211D32">
        <w:rPr>
          <w:color w:val="000000"/>
          <w:sz w:val="28"/>
        </w:rPr>
        <w:t>3%</w:t>
      </w:r>
      <w:r w:rsidRPr="00211D32">
        <w:rPr>
          <w:color w:val="000000"/>
          <w:sz w:val="28"/>
        </w:rPr>
        <w:t xml:space="preserve"> семей (против 1</w:t>
      </w:r>
      <w:r w:rsidR="008722C1" w:rsidRPr="00211D32">
        <w:rPr>
          <w:color w:val="000000"/>
          <w:sz w:val="28"/>
        </w:rPr>
        <w:t>5%</w:t>
      </w:r>
      <w:r w:rsidRPr="00211D32">
        <w:rPr>
          <w:color w:val="000000"/>
          <w:sz w:val="28"/>
        </w:rPr>
        <w:t>) готовы доплачивать 3</w:t>
      </w:r>
      <w:r w:rsidR="008722C1" w:rsidRPr="00211D32">
        <w:rPr>
          <w:color w:val="000000"/>
          <w:sz w:val="28"/>
        </w:rPr>
        <w:t>–1</w:t>
      </w:r>
      <w:r w:rsidRPr="00211D32">
        <w:rPr>
          <w:color w:val="000000"/>
          <w:sz w:val="28"/>
        </w:rPr>
        <w:t>0 тыс. рублей в год за обучение своих детей по основным школьным предметам, если оно носит индивидуальный характер и нацелено на развитие природных способностей ребенка.</w:t>
      </w:r>
    </w:p>
    <w:p w:rsidR="005560A3" w:rsidRPr="00211D32" w:rsidRDefault="005560A3" w:rsidP="008722C1">
      <w:pPr>
        <w:spacing w:line="360" w:lineRule="auto"/>
        <w:ind w:firstLine="709"/>
        <w:jc w:val="both"/>
        <w:rPr>
          <w:color w:val="000000"/>
          <w:sz w:val="28"/>
        </w:rPr>
      </w:pPr>
      <w:r w:rsidRPr="00211D32">
        <w:rPr>
          <w:color w:val="000000"/>
          <w:sz w:val="28"/>
        </w:rPr>
        <w:t>Образовательному учреждению принадлежит право собственности на денежные средства, имущество и иные объекты собственности, переданные ему физическими и (или) юридическими лицами в форме дара, пожертвования или по завещанию, на продукты интеллектуального и творческого труда, являющиеся результатом его деятельности, а также на доходы от собственной деятельности образовательного учреждения и приобретенные на эти доходы объекты собственности.</w:t>
      </w:r>
    </w:p>
    <w:p w:rsidR="005560A3" w:rsidRPr="00211D32" w:rsidRDefault="005560A3" w:rsidP="008722C1">
      <w:pPr>
        <w:spacing w:line="360" w:lineRule="auto"/>
        <w:ind w:firstLine="709"/>
        <w:jc w:val="both"/>
        <w:rPr>
          <w:color w:val="000000"/>
          <w:sz w:val="28"/>
        </w:rPr>
      </w:pPr>
      <w:r w:rsidRPr="00211D32">
        <w:rPr>
          <w:color w:val="000000"/>
          <w:sz w:val="28"/>
        </w:rPr>
        <w:t>Сдача в аренду государственным или муниципальным образовательным учреждением закрепленных за ним объектов собственности, а также земельных участков осуществляется без права выкупа с согласия совета образовательного учреждения по ценам, которые не могут быть ниже цен, сложившихся в данном регионе.</w:t>
      </w:r>
    </w:p>
    <w:p w:rsidR="005560A3" w:rsidRPr="00211D32" w:rsidRDefault="005560A3" w:rsidP="008722C1">
      <w:pPr>
        <w:spacing w:line="360" w:lineRule="auto"/>
        <w:ind w:firstLine="709"/>
        <w:jc w:val="both"/>
        <w:rPr>
          <w:color w:val="000000"/>
          <w:sz w:val="28"/>
        </w:rPr>
      </w:pPr>
      <w:r w:rsidRPr="00211D32">
        <w:rPr>
          <w:color w:val="000000"/>
          <w:sz w:val="28"/>
        </w:rPr>
        <w:t>Средства, полученные образовательным учреждением в качестве арендной платы, используются на обеспечение и развитие образовательного процесса в данном образовательном учреждении.</w:t>
      </w:r>
    </w:p>
    <w:p w:rsidR="005560A3" w:rsidRPr="00211D32" w:rsidRDefault="005560A3" w:rsidP="008722C1">
      <w:pPr>
        <w:spacing w:line="360" w:lineRule="auto"/>
        <w:ind w:firstLine="709"/>
        <w:jc w:val="both"/>
        <w:rPr>
          <w:color w:val="000000"/>
          <w:sz w:val="28"/>
        </w:rPr>
      </w:pPr>
      <w:r w:rsidRPr="00211D32">
        <w:rPr>
          <w:color w:val="000000"/>
          <w:sz w:val="28"/>
        </w:rPr>
        <w:t xml:space="preserve">Необходимо остановиться на том, как рассчитываются нормативы по дополнительным услугам в школах (на примере школы </w:t>
      </w:r>
      <w:r w:rsidR="008722C1" w:rsidRPr="00211D32">
        <w:rPr>
          <w:color w:val="000000"/>
          <w:sz w:val="28"/>
        </w:rPr>
        <w:t>№1</w:t>
      </w:r>
      <w:r w:rsidRPr="00211D32">
        <w:rPr>
          <w:color w:val="000000"/>
          <w:sz w:val="28"/>
        </w:rPr>
        <w:t xml:space="preserve">), а далее сравнить общие данные по расходам обеих школ. Примером будет служить расчёт дополнительных услуг по образованию в школе </w:t>
      </w:r>
      <w:r w:rsidR="008722C1" w:rsidRPr="00211D32">
        <w:rPr>
          <w:color w:val="000000"/>
          <w:sz w:val="28"/>
        </w:rPr>
        <w:t>№1</w:t>
      </w:r>
      <w:r w:rsidRPr="00211D32">
        <w:rPr>
          <w:color w:val="000000"/>
          <w:sz w:val="28"/>
        </w:rPr>
        <w:t>.</w:t>
      </w:r>
    </w:p>
    <w:p w:rsidR="005560A3" w:rsidRPr="00211D32" w:rsidRDefault="005560A3" w:rsidP="008722C1">
      <w:pPr>
        <w:spacing w:line="360" w:lineRule="auto"/>
        <w:ind w:firstLine="709"/>
        <w:jc w:val="both"/>
        <w:rPr>
          <w:color w:val="000000"/>
          <w:sz w:val="28"/>
        </w:rPr>
      </w:pPr>
      <w:r w:rsidRPr="00211D32">
        <w:rPr>
          <w:color w:val="000000"/>
          <w:sz w:val="28"/>
        </w:rPr>
        <w:t xml:space="preserve">Протокол заседания Совета школы </w:t>
      </w:r>
      <w:r w:rsidR="008722C1" w:rsidRPr="00211D32">
        <w:rPr>
          <w:color w:val="000000"/>
          <w:sz w:val="28"/>
        </w:rPr>
        <w:t>№1</w:t>
      </w:r>
      <w:r w:rsidRPr="00211D32">
        <w:rPr>
          <w:color w:val="000000"/>
          <w:sz w:val="28"/>
        </w:rPr>
        <w:t xml:space="preserve"> о развитии дополнительного обучения, на котором принимается решение: активизировать работу по разработке планов работ и учебных программ по дополнительному обучению, развивающему интерес к учебе и природные способности учащихся, считать взносы родителей на финансирование дополнительного обучения не платой за дополнительное образование, а целевыми спонсорскими средствами, направляемыми на развитие просветительской деятельности школы, считать целевые спонсорские средства общественной собственностью родителей, которые направлять на следующее:</w:t>
      </w:r>
    </w:p>
    <w:p w:rsidR="005560A3" w:rsidRPr="00211D32" w:rsidRDefault="008722C1" w:rsidP="008722C1">
      <w:pPr>
        <w:spacing w:line="360" w:lineRule="auto"/>
        <w:ind w:firstLine="709"/>
        <w:jc w:val="both"/>
        <w:rPr>
          <w:color w:val="000000"/>
          <w:sz w:val="28"/>
        </w:rPr>
      </w:pPr>
      <w:r w:rsidRPr="00211D32">
        <w:rPr>
          <w:color w:val="000000"/>
          <w:sz w:val="28"/>
        </w:rPr>
        <w:t>– ф</w:t>
      </w:r>
      <w:r w:rsidR="005560A3" w:rsidRPr="00211D32">
        <w:rPr>
          <w:color w:val="000000"/>
          <w:sz w:val="28"/>
        </w:rPr>
        <w:t>онд развития школы;</w:t>
      </w:r>
    </w:p>
    <w:p w:rsidR="005560A3" w:rsidRPr="00211D32" w:rsidRDefault="008722C1" w:rsidP="008722C1">
      <w:pPr>
        <w:spacing w:line="360" w:lineRule="auto"/>
        <w:ind w:firstLine="709"/>
        <w:jc w:val="both"/>
        <w:rPr>
          <w:color w:val="000000"/>
          <w:sz w:val="28"/>
        </w:rPr>
      </w:pPr>
      <w:r w:rsidRPr="00211D32">
        <w:rPr>
          <w:color w:val="000000"/>
          <w:sz w:val="28"/>
        </w:rPr>
        <w:t>– м</w:t>
      </w:r>
      <w:r w:rsidR="005560A3" w:rsidRPr="00211D32">
        <w:rPr>
          <w:color w:val="000000"/>
          <w:sz w:val="28"/>
        </w:rPr>
        <w:t>атериальное вознаграждение учителям, ведущим дополнительное обучение, и оплату причитающихся</w:t>
      </w:r>
      <w:r w:rsidRPr="00211D32">
        <w:rPr>
          <w:color w:val="000000"/>
          <w:sz w:val="28"/>
        </w:rPr>
        <w:t xml:space="preserve"> </w:t>
      </w:r>
      <w:r w:rsidR="005560A3" w:rsidRPr="00211D32">
        <w:rPr>
          <w:color w:val="000000"/>
          <w:sz w:val="28"/>
        </w:rPr>
        <w:t>налогов;</w:t>
      </w:r>
    </w:p>
    <w:p w:rsidR="005560A3" w:rsidRPr="00211D32" w:rsidRDefault="008722C1" w:rsidP="008722C1">
      <w:pPr>
        <w:spacing w:line="360" w:lineRule="auto"/>
        <w:ind w:firstLine="709"/>
        <w:jc w:val="both"/>
        <w:rPr>
          <w:color w:val="000000"/>
          <w:sz w:val="28"/>
        </w:rPr>
      </w:pPr>
      <w:r w:rsidRPr="00211D32">
        <w:rPr>
          <w:color w:val="000000"/>
          <w:sz w:val="28"/>
        </w:rPr>
        <w:t>– п</w:t>
      </w:r>
      <w:r w:rsidR="005560A3" w:rsidRPr="00211D32">
        <w:rPr>
          <w:color w:val="000000"/>
          <w:sz w:val="28"/>
        </w:rPr>
        <w:t>риобретение оборудования, инвентаря и материалов для учебной работы;</w:t>
      </w:r>
    </w:p>
    <w:p w:rsidR="005560A3" w:rsidRPr="00211D32" w:rsidRDefault="008722C1" w:rsidP="008722C1">
      <w:pPr>
        <w:spacing w:line="360" w:lineRule="auto"/>
        <w:ind w:firstLine="709"/>
        <w:jc w:val="both"/>
        <w:rPr>
          <w:color w:val="000000"/>
          <w:sz w:val="28"/>
        </w:rPr>
      </w:pPr>
      <w:r w:rsidRPr="00211D32">
        <w:rPr>
          <w:color w:val="000000"/>
          <w:sz w:val="28"/>
        </w:rPr>
        <w:t>– о</w:t>
      </w:r>
      <w:r w:rsidR="005560A3" w:rsidRPr="00211D32">
        <w:rPr>
          <w:color w:val="000000"/>
          <w:sz w:val="28"/>
        </w:rPr>
        <w:t>тчисление в общественный фонд на покрытие расходов, связанных с хозяйственным учетом денежных средств.</w:t>
      </w:r>
    </w:p>
    <w:p w:rsidR="005560A3" w:rsidRPr="00211D32" w:rsidRDefault="005560A3" w:rsidP="008722C1">
      <w:pPr>
        <w:spacing w:line="360" w:lineRule="auto"/>
        <w:ind w:firstLine="709"/>
        <w:jc w:val="both"/>
        <w:rPr>
          <w:color w:val="000000"/>
          <w:sz w:val="28"/>
        </w:rPr>
      </w:pPr>
      <w:r w:rsidRPr="00211D32">
        <w:rPr>
          <w:color w:val="000000"/>
          <w:sz w:val="28"/>
        </w:rPr>
        <w:t>В результате заседания была получена следующая таблица с комментариями:</w:t>
      </w:r>
    </w:p>
    <w:p w:rsidR="005560A3" w:rsidRPr="00211D32" w:rsidRDefault="00211D32" w:rsidP="008722C1">
      <w:pPr>
        <w:spacing w:line="360" w:lineRule="auto"/>
        <w:ind w:firstLine="709"/>
        <w:jc w:val="both"/>
        <w:rPr>
          <w:color w:val="000000"/>
          <w:sz w:val="28"/>
        </w:rPr>
      </w:pPr>
      <w:r>
        <w:rPr>
          <w:color w:val="000000"/>
          <w:sz w:val="28"/>
        </w:rPr>
        <w:br w:type="page"/>
      </w:r>
      <w:r w:rsidR="005560A3" w:rsidRPr="00211D32">
        <w:rPr>
          <w:color w:val="000000"/>
          <w:sz w:val="28"/>
        </w:rPr>
        <w:t>Таблица 1</w:t>
      </w:r>
      <w:r w:rsidR="00A119CC" w:rsidRPr="00211D32">
        <w:rPr>
          <w:color w:val="000000"/>
          <w:sz w:val="28"/>
        </w:rPr>
        <w:t>4</w:t>
      </w:r>
      <w:r w:rsidR="005560A3" w:rsidRPr="00211D32">
        <w:rPr>
          <w:color w:val="000000"/>
          <w:sz w:val="28"/>
        </w:rPr>
        <w:t>. Исходные данные для расчёта курсов по дополни</w:t>
      </w:r>
      <w:r>
        <w:rPr>
          <w:color w:val="000000"/>
          <w:sz w:val="28"/>
        </w:rPr>
        <w:t>тельному образованию</w:t>
      </w:r>
    </w:p>
    <w:tbl>
      <w:tblPr>
        <w:tblW w:w="488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
        <w:gridCol w:w="3115"/>
        <w:gridCol w:w="972"/>
        <w:gridCol w:w="2358"/>
        <w:gridCol w:w="1021"/>
        <w:gridCol w:w="1458"/>
      </w:tblGrid>
      <w:tr w:rsidR="005560A3" w:rsidRPr="00D933B8" w:rsidTr="00D933B8">
        <w:trPr>
          <w:cantSplit/>
          <w:trHeight w:val="510"/>
          <w:jc w:val="center"/>
        </w:trPr>
        <w:tc>
          <w:tcPr>
            <w:tcW w:w="227" w:type="pct"/>
            <w:shd w:val="clear" w:color="auto" w:fill="auto"/>
          </w:tcPr>
          <w:p w:rsidR="005560A3" w:rsidRPr="00D933B8" w:rsidRDefault="005560A3" w:rsidP="00D933B8">
            <w:pPr>
              <w:spacing w:line="360" w:lineRule="auto"/>
              <w:jc w:val="both"/>
              <w:rPr>
                <w:b/>
                <w:color w:val="000000"/>
              </w:rPr>
            </w:pPr>
            <w:r w:rsidRPr="00D933B8">
              <w:rPr>
                <w:b/>
                <w:color w:val="000000"/>
              </w:rPr>
              <w:t>№</w:t>
            </w:r>
          </w:p>
        </w:tc>
        <w:tc>
          <w:tcPr>
            <w:tcW w:w="1666" w:type="pct"/>
            <w:shd w:val="clear" w:color="auto" w:fill="auto"/>
          </w:tcPr>
          <w:p w:rsidR="005560A3" w:rsidRPr="00D933B8" w:rsidRDefault="005560A3" w:rsidP="00D933B8">
            <w:pPr>
              <w:spacing w:line="360" w:lineRule="auto"/>
              <w:jc w:val="both"/>
              <w:rPr>
                <w:b/>
                <w:color w:val="000000"/>
              </w:rPr>
            </w:pPr>
            <w:r w:rsidRPr="00D933B8">
              <w:rPr>
                <w:b/>
                <w:color w:val="000000"/>
              </w:rPr>
              <w:t>Наименование</w:t>
            </w:r>
          </w:p>
        </w:tc>
        <w:tc>
          <w:tcPr>
            <w:tcW w:w="520" w:type="pct"/>
            <w:shd w:val="clear" w:color="auto" w:fill="auto"/>
          </w:tcPr>
          <w:p w:rsidR="005560A3" w:rsidRPr="00D933B8" w:rsidRDefault="005560A3" w:rsidP="00D933B8">
            <w:pPr>
              <w:spacing w:line="360" w:lineRule="auto"/>
              <w:jc w:val="both"/>
              <w:rPr>
                <w:b/>
                <w:color w:val="000000"/>
              </w:rPr>
            </w:pPr>
            <w:r w:rsidRPr="00D933B8">
              <w:rPr>
                <w:b/>
                <w:color w:val="000000"/>
              </w:rPr>
              <w:t>Ед. изм</w:t>
            </w:r>
          </w:p>
        </w:tc>
        <w:tc>
          <w:tcPr>
            <w:tcW w:w="1261" w:type="pct"/>
            <w:shd w:val="clear" w:color="auto" w:fill="auto"/>
          </w:tcPr>
          <w:p w:rsidR="005560A3" w:rsidRPr="00D933B8" w:rsidRDefault="005560A3" w:rsidP="00D933B8">
            <w:pPr>
              <w:spacing w:line="360" w:lineRule="auto"/>
              <w:jc w:val="both"/>
              <w:rPr>
                <w:b/>
                <w:color w:val="000000"/>
              </w:rPr>
            </w:pPr>
            <w:r w:rsidRPr="00D933B8">
              <w:rPr>
                <w:b/>
                <w:color w:val="000000"/>
              </w:rPr>
              <w:t>Примечание</w:t>
            </w:r>
          </w:p>
        </w:tc>
        <w:tc>
          <w:tcPr>
            <w:tcW w:w="546" w:type="pct"/>
            <w:shd w:val="clear" w:color="auto" w:fill="auto"/>
          </w:tcPr>
          <w:p w:rsidR="005560A3" w:rsidRPr="00D933B8" w:rsidRDefault="005560A3" w:rsidP="00D933B8">
            <w:pPr>
              <w:spacing w:line="360" w:lineRule="auto"/>
              <w:jc w:val="both"/>
              <w:rPr>
                <w:b/>
                <w:color w:val="000000"/>
              </w:rPr>
            </w:pPr>
            <w:r w:rsidRPr="00D933B8">
              <w:rPr>
                <w:b/>
                <w:color w:val="000000"/>
              </w:rPr>
              <w:t>Колич.</w:t>
            </w:r>
          </w:p>
        </w:tc>
        <w:tc>
          <w:tcPr>
            <w:tcW w:w="781" w:type="pct"/>
            <w:shd w:val="clear" w:color="auto" w:fill="auto"/>
          </w:tcPr>
          <w:p w:rsidR="005560A3" w:rsidRPr="00D933B8" w:rsidRDefault="005560A3" w:rsidP="00D933B8">
            <w:pPr>
              <w:spacing w:line="360" w:lineRule="auto"/>
              <w:jc w:val="both"/>
              <w:rPr>
                <w:b/>
                <w:color w:val="000000"/>
              </w:rPr>
            </w:pPr>
            <w:r w:rsidRPr="00D933B8">
              <w:rPr>
                <w:b/>
                <w:color w:val="000000"/>
              </w:rPr>
              <w:t xml:space="preserve">в% от </w:t>
            </w:r>
            <w:r w:rsidR="008722C1" w:rsidRPr="00D933B8">
              <w:rPr>
                <w:b/>
                <w:color w:val="000000"/>
              </w:rPr>
              <w:t>п. 4</w:t>
            </w:r>
          </w:p>
        </w:tc>
      </w:tr>
      <w:tr w:rsidR="005560A3" w:rsidRPr="00D933B8" w:rsidTr="00D933B8">
        <w:trPr>
          <w:cantSplit/>
          <w:trHeight w:val="255"/>
          <w:jc w:val="center"/>
        </w:trPr>
        <w:tc>
          <w:tcPr>
            <w:tcW w:w="5000" w:type="pct"/>
            <w:gridSpan w:val="6"/>
            <w:shd w:val="clear" w:color="auto" w:fill="auto"/>
          </w:tcPr>
          <w:p w:rsidR="005560A3" w:rsidRPr="00D933B8" w:rsidRDefault="005560A3" w:rsidP="00D933B8">
            <w:pPr>
              <w:spacing w:line="360" w:lineRule="auto"/>
              <w:jc w:val="both"/>
              <w:rPr>
                <w:b/>
                <w:color w:val="000000"/>
              </w:rPr>
            </w:pPr>
            <w:r w:rsidRPr="00D933B8">
              <w:rPr>
                <w:b/>
                <w:color w:val="000000"/>
              </w:rPr>
              <w:t>Исходные данные</w:t>
            </w:r>
          </w:p>
        </w:tc>
      </w:tr>
      <w:tr w:rsidR="005560A3" w:rsidRPr="00D933B8" w:rsidTr="00D933B8">
        <w:trPr>
          <w:cantSplit/>
          <w:trHeight w:val="255"/>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1</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Ставка учителя по ЕТС</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5560A3" w:rsidP="00D933B8">
            <w:pPr>
              <w:spacing w:line="360" w:lineRule="auto"/>
              <w:jc w:val="both"/>
              <w:rPr>
                <w:color w:val="000000"/>
              </w:rPr>
            </w:pP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25</w:t>
            </w:r>
          </w:p>
        </w:tc>
        <w:tc>
          <w:tcPr>
            <w:tcW w:w="781"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55"/>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2</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Численность группы</w:t>
            </w:r>
          </w:p>
        </w:tc>
        <w:tc>
          <w:tcPr>
            <w:tcW w:w="520" w:type="pct"/>
            <w:shd w:val="clear" w:color="auto" w:fill="auto"/>
          </w:tcPr>
          <w:p w:rsidR="008722C1" w:rsidRPr="00211D32" w:rsidRDefault="008722C1">
            <w:r w:rsidRPr="00D933B8">
              <w:rPr>
                <w:color w:val="000000"/>
              </w:rPr>
              <w:t>чел.</w:t>
            </w:r>
          </w:p>
          <w:p w:rsidR="005560A3" w:rsidRPr="00D933B8" w:rsidRDefault="005560A3" w:rsidP="00D933B8">
            <w:pPr>
              <w:spacing w:line="360" w:lineRule="auto"/>
              <w:jc w:val="both"/>
              <w:rPr>
                <w:color w:val="000000"/>
              </w:rPr>
            </w:pPr>
          </w:p>
        </w:tc>
        <w:tc>
          <w:tcPr>
            <w:tcW w:w="1261" w:type="pct"/>
            <w:shd w:val="clear" w:color="auto" w:fill="auto"/>
          </w:tcPr>
          <w:p w:rsidR="005560A3" w:rsidRPr="00D933B8" w:rsidRDefault="005560A3" w:rsidP="00D933B8">
            <w:pPr>
              <w:spacing w:line="360" w:lineRule="auto"/>
              <w:jc w:val="both"/>
              <w:rPr>
                <w:color w:val="000000"/>
              </w:rPr>
            </w:pP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10</w:t>
            </w:r>
          </w:p>
        </w:tc>
        <w:tc>
          <w:tcPr>
            <w:tcW w:w="781"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55"/>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3</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Договорная цена часа занятий с группой</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5560A3" w:rsidP="00D933B8">
            <w:pPr>
              <w:spacing w:line="360" w:lineRule="auto"/>
              <w:jc w:val="both"/>
              <w:rPr>
                <w:color w:val="000000"/>
              </w:rPr>
            </w:pP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30</w:t>
            </w:r>
          </w:p>
        </w:tc>
        <w:tc>
          <w:tcPr>
            <w:tcW w:w="781"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510"/>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4</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Сумма взносов за час дополнительных занятий с группой</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8722C1" w:rsidP="00D933B8">
            <w:pPr>
              <w:spacing w:line="360" w:lineRule="auto"/>
              <w:jc w:val="both"/>
              <w:rPr>
                <w:color w:val="000000"/>
              </w:rPr>
            </w:pPr>
            <w:r w:rsidRPr="00D933B8">
              <w:rPr>
                <w:color w:val="000000"/>
              </w:rPr>
              <w:t>п. 2 хп. 3</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300</w:t>
            </w:r>
          </w:p>
        </w:tc>
        <w:tc>
          <w:tcPr>
            <w:tcW w:w="781"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318"/>
          <w:jc w:val="center"/>
        </w:trPr>
        <w:tc>
          <w:tcPr>
            <w:tcW w:w="5000" w:type="pct"/>
            <w:gridSpan w:val="6"/>
            <w:shd w:val="clear" w:color="auto" w:fill="auto"/>
          </w:tcPr>
          <w:p w:rsidR="005560A3" w:rsidRPr="00D933B8" w:rsidRDefault="005560A3" w:rsidP="00D933B8">
            <w:pPr>
              <w:spacing w:line="360" w:lineRule="auto"/>
              <w:jc w:val="both"/>
              <w:rPr>
                <w:color w:val="000000"/>
              </w:rPr>
            </w:pPr>
            <w:r w:rsidRPr="00D933B8">
              <w:rPr>
                <w:b/>
                <w:color w:val="000000"/>
              </w:rPr>
              <w:t>Калькуляция</w:t>
            </w:r>
          </w:p>
        </w:tc>
      </w:tr>
      <w:tr w:rsidR="005560A3" w:rsidRPr="00D933B8" w:rsidTr="00D933B8">
        <w:trPr>
          <w:cantSplit/>
          <w:trHeight w:val="318"/>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5</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Фонд развития школы</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5560A3" w:rsidP="00D933B8">
            <w:pPr>
              <w:spacing w:line="360" w:lineRule="auto"/>
              <w:jc w:val="both"/>
              <w:rPr>
                <w:color w:val="000000"/>
              </w:rPr>
            </w:pPr>
            <w:r w:rsidRPr="00D933B8">
              <w:rPr>
                <w:color w:val="000000"/>
              </w:rPr>
              <w:t>3</w:t>
            </w:r>
            <w:r w:rsidR="008722C1" w:rsidRPr="00D933B8">
              <w:rPr>
                <w:color w:val="000000"/>
              </w:rPr>
              <w:t>1%</w:t>
            </w:r>
            <w:r w:rsidRPr="00D933B8">
              <w:rPr>
                <w:color w:val="000000"/>
              </w:rPr>
              <w:t xml:space="preserve"> </w:t>
            </w:r>
            <w:r w:rsidR="008722C1" w:rsidRPr="00D933B8">
              <w:rPr>
                <w:color w:val="000000"/>
              </w:rPr>
              <w:t xml:space="preserve">– </w:t>
            </w:r>
            <w:r w:rsidRPr="00D933B8">
              <w:rPr>
                <w:color w:val="000000"/>
              </w:rPr>
              <w:t>4</w:t>
            </w:r>
            <w:r w:rsidR="008722C1" w:rsidRPr="00D933B8">
              <w:rPr>
                <w:color w:val="000000"/>
              </w:rPr>
              <w:t>4%</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94 – 133</w:t>
            </w:r>
          </w:p>
        </w:tc>
        <w:tc>
          <w:tcPr>
            <w:tcW w:w="781" w:type="pct"/>
            <w:shd w:val="clear" w:color="auto" w:fill="auto"/>
          </w:tcPr>
          <w:p w:rsidR="005560A3" w:rsidRPr="00D933B8" w:rsidRDefault="005560A3" w:rsidP="00D933B8">
            <w:pPr>
              <w:spacing w:line="360" w:lineRule="auto"/>
              <w:jc w:val="both"/>
              <w:rPr>
                <w:color w:val="000000"/>
              </w:rPr>
            </w:pPr>
            <w:r w:rsidRPr="00D933B8">
              <w:rPr>
                <w:color w:val="000000"/>
              </w:rPr>
              <w:t>3</w:t>
            </w:r>
            <w:r w:rsidR="008722C1" w:rsidRPr="00D933B8">
              <w:rPr>
                <w:color w:val="000000"/>
              </w:rPr>
              <w:t>1%</w:t>
            </w:r>
            <w:r w:rsidRPr="00D933B8">
              <w:rPr>
                <w:color w:val="000000"/>
              </w:rPr>
              <w:t xml:space="preserve"> </w:t>
            </w:r>
            <w:r w:rsidR="008722C1" w:rsidRPr="00D933B8">
              <w:rPr>
                <w:color w:val="000000"/>
              </w:rPr>
              <w:t xml:space="preserve">– </w:t>
            </w:r>
            <w:r w:rsidRPr="00D933B8">
              <w:rPr>
                <w:color w:val="000000"/>
              </w:rPr>
              <w:t>4</w:t>
            </w:r>
            <w:r w:rsidR="008722C1" w:rsidRPr="00D933B8">
              <w:rPr>
                <w:color w:val="000000"/>
              </w:rPr>
              <w:t>4%</w:t>
            </w:r>
          </w:p>
        </w:tc>
      </w:tr>
      <w:tr w:rsidR="005560A3" w:rsidRPr="00D933B8" w:rsidTr="00D933B8">
        <w:trPr>
          <w:cantSplit/>
          <w:trHeight w:val="510"/>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6</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Отчисление в общественный фонд</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8722C1" w:rsidP="00D933B8">
            <w:pPr>
              <w:spacing w:line="360" w:lineRule="auto"/>
              <w:jc w:val="both"/>
              <w:rPr>
                <w:color w:val="000000"/>
              </w:rPr>
            </w:pPr>
            <w:r w:rsidRPr="00D933B8">
              <w:rPr>
                <w:color w:val="000000"/>
              </w:rPr>
              <w:t>7%</w:t>
            </w:r>
            <w:r w:rsidR="005560A3" w:rsidRPr="00D933B8">
              <w:rPr>
                <w:color w:val="000000"/>
              </w:rPr>
              <w:t xml:space="preserve"> от </w:t>
            </w:r>
            <w:r w:rsidRPr="00D933B8">
              <w:rPr>
                <w:color w:val="000000"/>
              </w:rPr>
              <w:t>п. 4</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21</w:t>
            </w:r>
          </w:p>
        </w:tc>
        <w:tc>
          <w:tcPr>
            <w:tcW w:w="781" w:type="pct"/>
            <w:shd w:val="clear" w:color="auto" w:fill="auto"/>
          </w:tcPr>
          <w:p w:rsidR="005560A3" w:rsidRPr="00D933B8" w:rsidRDefault="008722C1" w:rsidP="00D933B8">
            <w:pPr>
              <w:spacing w:line="360" w:lineRule="auto"/>
              <w:jc w:val="both"/>
              <w:rPr>
                <w:color w:val="000000"/>
              </w:rPr>
            </w:pPr>
            <w:r w:rsidRPr="00D933B8">
              <w:rPr>
                <w:color w:val="000000"/>
              </w:rPr>
              <w:t>7%</w:t>
            </w:r>
          </w:p>
        </w:tc>
      </w:tr>
      <w:tr w:rsidR="005560A3" w:rsidRPr="00D933B8" w:rsidTr="00D933B8">
        <w:trPr>
          <w:cantSplit/>
          <w:trHeight w:val="255"/>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7</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Оборудование, инвентарь, материалы</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5560A3" w:rsidP="00D933B8">
            <w:pPr>
              <w:spacing w:line="360" w:lineRule="auto"/>
              <w:jc w:val="both"/>
              <w:rPr>
                <w:color w:val="000000"/>
              </w:rPr>
            </w:pPr>
            <w:r w:rsidRPr="00D933B8">
              <w:rPr>
                <w:color w:val="000000"/>
              </w:rPr>
              <w:t>3</w:t>
            </w:r>
            <w:r w:rsidR="008722C1" w:rsidRPr="00D933B8">
              <w:rPr>
                <w:color w:val="000000"/>
              </w:rPr>
              <w:t>5%</w:t>
            </w:r>
            <w:r w:rsidRPr="00D933B8">
              <w:rPr>
                <w:color w:val="000000"/>
              </w:rPr>
              <w:t xml:space="preserve"> от </w:t>
            </w:r>
            <w:r w:rsidR="008722C1" w:rsidRPr="00D933B8">
              <w:rPr>
                <w:color w:val="000000"/>
              </w:rPr>
              <w:t>п. 1</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9</w:t>
            </w:r>
          </w:p>
        </w:tc>
        <w:tc>
          <w:tcPr>
            <w:tcW w:w="781" w:type="pct"/>
            <w:shd w:val="clear" w:color="auto" w:fill="auto"/>
          </w:tcPr>
          <w:p w:rsidR="005560A3" w:rsidRPr="00D933B8" w:rsidRDefault="008722C1" w:rsidP="00D933B8">
            <w:pPr>
              <w:spacing w:line="360" w:lineRule="auto"/>
              <w:jc w:val="both"/>
              <w:rPr>
                <w:color w:val="000000"/>
              </w:rPr>
            </w:pPr>
            <w:r w:rsidRPr="00D933B8">
              <w:rPr>
                <w:color w:val="000000"/>
              </w:rPr>
              <w:t>3%</w:t>
            </w:r>
          </w:p>
        </w:tc>
      </w:tr>
      <w:tr w:rsidR="005560A3" w:rsidRPr="00D933B8" w:rsidTr="00D933B8">
        <w:trPr>
          <w:cantSplit/>
          <w:trHeight w:val="510"/>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8</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Материальное вознаграждение учителя</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8722C1" w:rsidP="00D933B8">
            <w:pPr>
              <w:spacing w:line="360" w:lineRule="auto"/>
              <w:jc w:val="both"/>
              <w:rPr>
                <w:color w:val="000000"/>
                <w:u w:val="single"/>
              </w:rPr>
            </w:pPr>
            <w:r w:rsidRPr="00D933B8">
              <w:rPr>
                <w:color w:val="000000"/>
                <w:u w:val="single"/>
              </w:rPr>
              <w:t>п. 4 – п. 5 – п. 6 – п. 7</w:t>
            </w:r>
          </w:p>
          <w:p w:rsidR="005560A3" w:rsidRPr="00D933B8" w:rsidRDefault="005560A3" w:rsidP="00D933B8">
            <w:pPr>
              <w:spacing w:line="360" w:lineRule="auto"/>
              <w:jc w:val="both"/>
              <w:rPr>
                <w:color w:val="000000"/>
              </w:rPr>
            </w:pPr>
            <w:r w:rsidRPr="00D933B8">
              <w:rPr>
                <w:color w:val="000000"/>
              </w:rPr>
              <w:t>1,358</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130</w:t>
            </w:r>
            <w:r w:rsidR="008722C1" w:rsidRPr="00D933B8">
              <w:rPr>
                <w:color w:val="000000"/>
              </w:rPr>
              <w:t>–1</w:t>
            </w:r>
            <w:r w:rsidRPr="00D933B8">
              <w:rPr>
                <w:color w:val="000000"/>
              </w:rPr>
              <w:t>01</w:t>
            </w:r>
          </w:p>
        </w:tc>
        <w:tc>
          <w:tcPr>
            <w:tcW w:w="781" w:type="pct"/>
            <w:shd w:val="clear" w:color="auto" w:fill="auto"/>
          </w:tcPr>
          <w:p w:rsidR="005560A3" w:rsidRPr="00D933B8" w:rsidRDefault="005560A3" w:rsidP="00D933B8">
            <w:pPr>
              <w:spacing w:line="360" w:lineRule="auto"/>
              <w:jc w:val="both"/>
              <w:rPr>
                <w:color w:val="000000"/>
              </w:rPr>
            </w:pPr>
            <w:r w:rsidRPr="00D933B8">
              <w:rPr>
                <w:color w:val="000000"/>
              </w:rPr>
              <w:t>4</w:t>
            </w:r>
            <w:r w:rsidR="008722C1" w:rsidRPr="00D933B8">
              <w:rPr>
                <w:color w:val="000000"/>
              </w:rPr>
              <w:t>3%</w:t>
            </w:r>
            <w:r w:rsidRPr="00D933B8">
              <w:rPr>
                <w:color w:val="000000"/>
              </w:rPr>
              <w:t xml:space="preserve"> </w:t>
            </w:r>
            <w:r w:rsidR="008722C1" w:rsidRPr="00D933B8">
              <w:rPr>
                <w:color w:val="000000"/>
              </w:rPr>
              <w:t xml:space="preserve">– </w:t>
            </w:r>
            <w:r w:rsidRPr="00D933B8">
              <w:rPr>
                <w:color w:val="000000"/>
              </w:rPr>
              <w:t>3</w:t>
            </w:r>
            <w:r w:rsidR="008722C1" w:rsidRPr="00D933B8">
              <w:rPr>
                <w:color w:val="000000"/>
              </w:rPr>
              <w:t>4%</w:t>
            </w:r>
          </w:p>
        </w:tc>
      </w:tr>
      <w:tr w:rsidR="005560A3" w:rsidRPr="00D933B8" w:rsidTr="00D933B8">
        <w:trPr>
          <w:cantSplit/>
          <w:trHeight w:val="270"/>
          <w:jc w:val="center"/>
        </w:trPr>
        <w:tc>
          <w:tcPr>
            <w:tcW w:w="227" w:type="pct"/>
            <w:shd w:val="clear" w:color="auto" w:fill="auto"/>
          </w:tcPr>
          <w:p w:rsidR="005560A3" w:rsidRPr="00D933B8" w:rsidRDefault="005560A3" w:rsidP="00D933B8">
            <w:pPr>
              <w:spacing w:line="360" w:lineRule="auto"/>
              <w:jc w:val="both"/>
              <w:rPr>
                <w:color w:val="000000"/>
              </w:rPr>
            </w:pPr>
            <w:r w:rsidRPr="00D933B8">
              <w:rPr>
                <w:color w:val="000000"/>
              </w:rPr>
              <w:t>9</w:t>
            </w:r>
          </w:p>
        </w:tc>
        <w:tc>
          <w:tcPr>
            <w:tcW w:w="1666" w:type="pct"/>
            <w:shd w:val="clear" w:color="auto" w:fill="auto"/>
          </w:tcPr>
          <w:p w:rsidR="005560A3" w:rsidRPr="00D933B8" w:rsidRDefault="005560A3" w:rsidP="00D933B8">
            <w:pPr>
              <w:spacing w:line="360" w:lineRule="auto"/>
              <w:jc w:val="both"/>
              <w:rPr>
                <w:color w:val="000000"/>
              </w:rPr>
            </w:pPr>
            <w:r w:rsidRPr="00D933B8">
              <w:rPr>
                <w:color w:val="000000"/>
              </w:rPr>
              <w:t>Единый социальный налог</w:t>
            </w:r>
          </w:p>
        </w:tc>
        <w:tc>
          <w:tcPr>
            <w:tcW w:w="520" w:type="pct"/>
            <w:shd w:val="clear" w:color="auto" w:fill="auto"/>
          </w:tcPr>
          <w:p w:rsidR="005560A3" w:rsidRPr="00D933B8" w:rsidRDefault="008722C1" w:rsidP="00D933B8">
            <w:pPr>
              <w:spacing w:line="360" w:lineRule="auto"/>
              <w:jc w:val="both"/>
              <w:rPr>
                <w:color w:val="000000"/>
              </w:rPr>
            </w:pPr>
            <w:r w:rsidRPr="00D933B8">
              <w:rPr>
                <w:color w:val="000000"/>
              </w:rPr>
              <w:t>руб./</w:t>
            </w:r>
            <w:r w:rsidR="005560A3" w:rsidRPr="00D933B8">
              <w:rPr>
                <w:color w:val="000000"/>
              </w:rPr>
              <w:t>час</w:t>
            </w:r>
          </w:p>
        </w:tc>
        <w:tc>
          <w:tcPr>
            <w:tcW w:w="1261" w:type="pct"/>
            <w:shd w:val="clear" w:color="auto" w:fill="auto"/>
          </w:tcPr>
          <w:p w:rsidR="005560A3" w:rsidRPr="00D933B8" w:rsidRDefault="005560A3" w:rsidP="00D933B8">
            <w:pPr>
              <w:spacing w:line="360" w:lineRule="auto"/>
              <w:jc w:val="both"/>
              <w:rPr>
                <w:color w:val="000000"/>
              </w:rPr>
            </w:pPr>
            <w:r w:rsidRPr="00D933B8">
              <w:rPr>
                <w:color w:val="000000"/>
              </w:rPr>
              <w:t>35,</w:t>
            </w:r>
            <w:r w:rsidR="008722C1" w:rsidRPr="00D933B8">
              <w:rPr>
                <w:color w:val="000000"/>
              </w:rPr>
              <w:t>8%</w:t>
            </w:r>
            <w:r w:rsidRPr="00D933B8">
              <w:rPr>
                <w:color w:val="000000"/>
              </w:rPr>
              <w:t xml:space="preserve"> от </w:t>
            </w:r>
            <w:r w:rsidR="008722C1" w:rsidRPr="00D933B8">
              <w:rPr>
                <w:color w:val="000000"/>
              </w:rPr>
              <w:t>п. 8</w:t>
            </w:r>
          </w:p>
        </w:tc>
        <w:tc>
          <w:tcPr>
            <w:tcW w:w="546" w:type="pct"/>
            <w:shd w:val="clear" w:color="auto" w:fill="auto"/>
          </w:tcPr>
          <w:p w:rsidR="005560A3" w:rsidRPr="00D933B8" w:rsidRDefault="005560A3" w:rsidP="00D933B8">
            <w:pPr>
              <w:spacing w:line="360" w:lineRule="auto"/>
              <w:jc w:val="both"/>
              <w:rPr>
                <w:color w:val="000000"/>
              </w:rPr>
            </w:pPr>
            <w:r w:rsidRPr="00D933B8">
              <w:rPr>
                <w:color w:val="000000"/>
              </w:rPr>
              <w:t>46 -36</w:t>
            </w:r>
          </w:p>
        </w:tc>
        <w:tc>
          <w:tcPr>
            <w:tcW w:w="781" w:type="pct"/>
            <w:shd w:val="clear" w:color="auto" w:fill="auto"/>
          </w:tcPr>
          <w:p w:rsidR="005560A3" w:rsidRPr="00D933B8" w:rsidRDefault="005560A3" w:rsidP="00D933B8">
            <w:pPr>
              <w:spacing w:line="360" w:lineRule="auto"/>
              <w:jc w:val="both"/>
              <w:rPr>
                <w:color w:val="000000"/>
              </w:rPr>
            </w:pPr>
            <w:r w:rsidRPr="00D933B8">
              <w:rPr>
                <w:color w:val="000000"/>
              </w:rPr>
              <w:t>1</w:t>
            </w:r>
            <w:r w:rsidR="008722C1" w:rsidRPr="00D933B8">
              <w:rPr>
                <w:color w:val="000000"/>
              </w:rPr>
              <w:t>5%</w:t>
            </w:r>
            <w:r w:rsidRPr="00D933B8">
              <w:rPr>
                <w:color w:val="000000"/>
              </w:rPr>
              <w:t xml:space="preserve"> </w:t>
            </w:r>
            <w:r w:rsidR="008722C1" w:rsidRPr="00D933B8">
              <w:rPr>
                <w:color w:val="000000"/>
              </w:rPr>
              <w:t xml:space="preserve">– </w:t>
            </w:r>
            <w:r w:rsidRPr="00D933B8">
              <w:rPr>
                <w:color w:val="000000"/>
              </w:rPr>
              <w:t>1</w:t>
            </w:r>
            <w:r w:rsidR="008722C1" w:rsidRPr="00D933B8">
              <w:rPr>
                <w:color w:val="000000"/>
              </w:rPr>
              <w:t>2%</w:t>
            </w:r>
          </w:p>
        </w:tc>
      </w:tr>
    </w:tbl>
    <w:p w:rsidR="005560A3" w:rsidRPr="00211D32" w:rsidRDefault="005560A3" w:rsidP="008722C1">
      <w:pPr>
        <w:spacing w:line="360" w:lineRule="auto"/>
        <w:ind w:firstLine="709"/>
        <w:jc w:val="both"/>
        <w:rPr>
          <w:color w:val="000000"/>
          <w:sz w:val="28"/>
        </w:rPr>
      </w:pPr>
      <w:r w:rsidRPr="00211D32">
        <w:rPr>
          <w:b/>
          <w:color w:val="000000"/>
          <w:sz w:val="28"/>
        </w:rPr>
        <w:t>Примечания</w:t>
      </w:r>
      <w:r w:rsidRPr="00211D32">
        <w:rPr>
          <w:color w:val="000000"/>
          <w:sz w:val="28"/>
        </w:rPr>
        <w:t>:</w:t>
      </w:r>
    </w:p>
    <w:p w:rsidR="005560A3" w:rsidRPr="00211D32" w:rsidRDefault="005560A3" w:rsidP="008722C1">
      <w:pPr>
        <w:numPr>
          <w:ilvl w:val="0"/>
          <w:numId w:val="17"/>
        </w:numPr>
        <w:spacing w:line="360" w:lineRule="auto"/>
        <w:ind w:left="0" w:firstLine="709"/>
        <w:jc w:val="both"/>
        <w:rPr>
          <w:color w:val="000000"/>
          <w:sz w:val="28"/>
        </w:rPr>
      </w:pPr>
      <w:r w:rsidRPr="00211D32">
        <w:rPr>
          <w:color w:val="000000"/>
          <w:sz w:val="28"/>
        </w:rPr>
        <w:t>Ставка по ЕТС (</w:t>
      </w:r>
      <w:r w:rsidR="008722C1" w:rsidRPr="00211D32">
        <w:rPr>
          <w:color w:val="000000"/>
          <w:sz w:val="28"/>
        </w:rPr>
        <w:t>п. 1</w:t>
      </w:r>
      <w:r w:rsidRPr="00211D32">
        <w:rPr>
          <w:color w:val="000000"/>
          <w:sz w:val="28"/>
        </w:rPr>
        <w:t>) задается по штатному расписанию.</w:t>
      </w:r>
    </w:p>
    <w:p w:rsidR="005560A3" w:rsidRPr="00211D32" w:rsidRDefault="005560A3" w:rsidP="008722C1">
      <w:pPr>
        <w:numPr>
          <w:ilvl w:val="0"/>
          <w:numId w:val="17"/>
        </w:numPr>
        <w:spacing w:line="360" w:lineRule="auto"/>
        <w:ind w:left="0" w:firstLine="709"/>
        <w:jc w:val="both"/>
        <w:rPr>
          <w:color w:val="000000"/>
          <w:sz w:val="28"/>
        </w:rPr>
      </w:pPr>
      <w:r w:rsidRPr="00211D32">
        <w:rPr>
          <w:color w:val="000000"/>
          <w:sz w:val="28"/>
        </w:rPr>
        <w:t>Сумма</w:t>
      </w:r>
      <w:r w:rsidR="008722C1" w:rsidRPr="00211D32">
        <w:rPr>
          <w:color w:val="000000"/>
          <w:sz w:val="28"/>
        </w:rPr>
        <w:t xml:space="preserve"> </w:t>
      </w:r>
      <w:r w:rsidRPr="00211D32">
        <w:rPr>
          <w:color w:val="000000"/>
          <w:sz w:val="28"/>
        </w:rPr>
        <w:t xml:space="preserve">по </w:t>
      </w:r>
      <w:r w:rsidR="008722C1" w:rsidRPr="00211D32">
        <w:rPr>
          <w:color w:val="000000"/>
          <w:sz w:val="28"/>
        </w:rPr>
        <w:t>п. 3</w:t>
      </w:r>
      <w:r w:rsidRPr="00211D32">
        <w:rPr>
          <w:color w:val="000000"/>
          <w:sz w:val="28"/>
        </w:rPr>
        <w:t xml:space="preserve"> устанавливается по протоколам родительских собраний.</w:t>
      </w:r>
    </w:p>
    <w:p w:rsidR="005560A3" w:rsidRPr="00211D32" w:rsidRDefault="005560A3" w:rsidP="008722C1">
      <w:pPr>
        <w:numPr>
          <w:ilvl w:val="0"/>
          <w:numId w:val="17"/>
        </w:numPr>
        <w:spacing w:line="360" w:lineRule="auto"/>
        <w:ind w:left="0" w:firstLine="709"/>
        <w:jc w:val="both"/>
        <w:rPr>
          <w:color w:val="000000"/>
          <w:sz w:val="28"/>
        </w:rPr>
      </w:pPr>
      <w:r w:rsidRPr="00211D32">
        <w:rPr>
          <w:color w:val="000000"/>
          <w:sz w:val="28"/>
        </w:rPr>
        <w:t>Суммы по п.</w:t>
      </w:r>
      <w:r w:rsidR="008722C1" w:rsidRPr="00211D32">
        <w:rPr>
          <w:color w:val="000000"/>
          <w:sz w:val="28"/>
        </w:rPr>
        <w:t> 7</w:t>
      </w:r>
      <w:r w:rsidRPr="00211D32">
        <w:rPr>
          <w:color w:val="000000"/>
          <w:sz w:val="28"/>
        </w:rPr>
        <w:t xml:space="preserve"> и 8 могут изменяться учителем без увеличения общей суммы.</w:t>
      </w:r>
    </w:p>
    <w:p w:rsidR="005560A3" w:rsidRPr="00211D32" w:rsidRDefault="005560A3" w:rsidP="008722C1">
      <w:pPr>
        <w:numPr>
          <w:ilvl w:val="0"/>
          <w:numId w:val="17"/>
        </w:numPr>
        <w:spacing w:line="360" w:lineRule="auto"/>
        <w:ind w:left="0" w:firstLine="709"/>
        <w:jc w:val="both"/>
        <w:rPr>
          <w:color w:val="000000"/>
          <w:sz w:val="28"/>
        </w:rPr>
      </w:pPr>
      <w:r w:rsidRPr="00211D32">
        <w:rPr>
          <w:color w:val="000000"/>
          <w:sz w:val="28"/>
        </w:rPr>
        <w:t>Доли фонда развития школы (</w:t>
      </w:r>
      <w:r w:rsidR="008722C1" w:rsidRPr="00211D32">
        <w:rPr>
          <w:color w:val="000000"/>
          <w:sz w:val="28"/>
        </w:rPr>
        <w:t>п. 5</w:t>
      </w:r>
      <w:r w:rsidRPr="00211D32">
        <w:rPr>
          <w:color w:val="000000"/>
          <w:sz w:val="28"/>
        </w:rPr>
        <w:t>) и материального вознаграждения (</w:t>
      </w:r>
      <w:r w:rsidR="008722C1" w:rsidRPr="00211D32">
        <w:rPr>
          <w:color w:val="000000"/>
          <w:sz w:val="28"/>
        </w:rPr>
        <w:t>п. 8</w:t>
      </w:r>
      <w:r w:rsidRPr="00211D32">
        <w:rPr>
          <w:color w:val="000000"/>
          <w:sz w:val="28"/>
        </w:rPr>
        <w:t>) устанавливаются по взаимной договоренности между учителем и администрацией школы.</w:t>
      </w:r>
    </w:p>
    <w:p w:rsidR="005560A3" w:rsidRPr="00211D32" w:rsidRDefault="005560A3" w:rsidP="008722C1">
      <w:pPr>
        <w:numPr>
          <w:ilvl w:val="0"/>
          <w:numId w:val="17"/>
        </w:numPr>
        <w:spacing w:line="360" w:lineRule="auto"/>
        <w:ind w:left="0" w:firstLine="709"/>
        <w:jc w:val="both"/>
        <w:rPr>
          <w:color w:val="000000"/>
          <w:sz w:val="28"/>
        </w:rPr>
      </w:pPr>
      <w:r w:rsidRPr="00211D32">
        <w:rPr>
          <w:color w:val="000000"/>
          <w:sz w:val="28"/>
        </w:rPr>
        <w:t>Коммунальные платежи и иные накладные расходы, связанные с дополнительным обучением, оплачиваются из фонда развития школы.</w:t>
      </w:r>
    </w:p>
    <w:p w:rsidR="00211D32" w:rsidRDefault="00211D32"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Доход, полученный образовательным учреждением от оказания дополнительных услуг, используется школой по собственному усмотрению. Он может направляться на развитие материальной базы школы, на увеличение расходов на заработную плату всем сотрудникам школы, причем не только тем, кто непосредственно оказывал эти услуги. Поступление и расходование средств от оказания платных дополнительных образовательных услуг осуществляется по смете доходов и расходов. Эта смета обсуждается Школьным советом и утверждается директором школы, а также финансовыми органами.</w:t>
      </w:r>
    </w:p>
    <w:p w:rsidR="005560A3" w:rsidRPr="00211D32" w:rsidRDefault="005560A3" w:rsidP="008722C1">
      <w:pPr>
        <w:spacing w:line="360" w:lineRule="auto"/>
        <w:ind w:firstLine="709"/>
        <w:jc w:val="both"/>
        <w:rPr>
          <w:color w:val="000000"/>
          <w:sz w:val="28"/>
        </w:rPr>
      </w:pPr>
      <w:r w:rsidRPr="00211D32">
        <w:rPr>
          <w:color w:val="000000"/>
          <w:sz w:val="28"/>
        </w:rPr>
        <w:t>Условно можно разбить все расходные статьи в такой смете на две категории:</w:t>
      </w:r>
    </w:p>
    <w:p w:rsidR="005560A3" w:rsidRPr="00211D32" w:rsidRDefault="005560A3" w:rsidP="008722C1">
      <w:pPr>
        <w:numPr>
          <w:ilvl w:val="0"/>
          <w:numId w:val="21"/>
        </w:numPr>
        <w:spacing w:line="360" w:lineRule="auto"/>
        <w:ind w:left="0" w:firstLine="709"/>
        <w:jc w:val="both"/>
        <w:rPr>
          <w:color w:val="000000"/>
          <w:sz w:val="28"/>
        </w:rPr>
      </w:pPr>
      <w:r w:rsidRPr="00211D32">
        <w:rPr>
          <w:color w:val="000000"/>
          <w:sz w:val="28"/>
        </w:rPr>
        <w:t>общие статьи, присущие всякому образовательному учреждению (фонд заработной платы (ФЗП) сотрудников и педагогов, начисления на ФЗП, коммунальные платежи, хозяйственные и канцелярские расходы, расходы на учебно-методические материалы);</w:t>
      </w:r>
    </w:p>
    <w:p w:rsidR="005560A3" w:rsidRPr="00211D32" w:rsidRDefault="005560A3" w:rsidP="008722C1">
      <w:pPr>
        <w:numPr>
          <w:ilvl w:val="0"/>
          <w:numId w:val="21"/>
        </w:numPr>
        <w:spacing w:line="360" w:lineRule="auto"/>
        <w:ind w:left="0" w:firstLine="709"/>
        <w:jc w:val="both"/>
        <w:rPr>
          <w:color w:val="000000"/>
          <w:sz w:val="28"/>
        </w:rPr>
      </w:pPr>
      <w:r w:rsidRPr="00211D32">
        <w:rPr>
          <w:color w:val="000000"/>
          <w:sz w:val="28"/>
        </w:rPr>
        <w:t>специфические расходные статьи.</w:t>
      </w:r>
    </w:p>
    <w:p w:rsidR="005560A3" w:rsidRPr="00211D32" w:rsidRDefault="005560A3" w:rsidP="008722C1">
      <w:pPr>
        <w:spacing w:line="360" w:lineRule="auto"/>
        <w:ind w:firstLine="709"/>
        <w:jc w:val="both"/>
        <w:rPr>
          <w:color w:val="000000"/>
          <w:sz w:val="28"/>
        </w:rPr>
      </w:pPr>
      <w:r w:rsidRPr="00211D32">
        <w:rPr>
          <w:color w:val="000000"/>
          <w:sz w:val="28"/>
        </w:rPr>
        <w:t>Рассмотрим особенности планирования расходов на оплату труда. Нормальная практика состоит в том, что Школьный совет определяет, прежде всего, базовые цифры. Анализируется величина доходов, устанавливается их доля (или абсолютная величина), направляемая на формирование фонда заработной платы и фонда, идущего на соответствующие начисления.</w:t>
      </w:r>
    </w:p>
    <w:p w:rsidR="005560A3" w:rsidRPr="00211D32" w:rsidRDefault="005560A3" w:rsidP="008722C1">
      <w:pPr>
        <w:spacing w:line="360" w:lineRule="auto"/>
        <w:ind w:firstLine="709"/>
        <w:jc w:val="both"/>
        <w:rPr>
          <w:color w:val="000000"/>
          <w:sz w:val="28"/>
        </w:rPr>
      </w:pPr>
      <w:r w:rsidRPr="00211D32">
        <w:rPr>
          <w:color w:val="000000"/>
          <w:sz w:val="28"/>
        </w:rPr>
        <w:t>Независимо от того, оказываются ли дополнительные образовательные услуги в комплексе или по отдельным позициям, формируется фонд оплаты труда педагогов, участвующих в дополнительном образовании, и фонд заработной платы иных сотрудников школы, задействованных при реализации платных услуг.</w:t>
      </w:r>
    </w:p>
    <w:p w:rsidR="005560A3" w:rsidRPr="00211D32" w:rsidRDefault="005560A3" w:rsidP="008722C1">
      <w:pPr>
        <w:spacing w:line="360" w:lineRule="auto"/>
        <w:ind w:firstLine="709"/>
        <w:jc w:val="both"/>
        <w:rPr>
          <w:color w:val="000000"/>
          <w:sz w:val="28"/>
        </w:rPr>
      </w:pPr>
      <w:r w:rsidRPr="00211D32">
        <w:rPr>
          <w:color w:val="000000"/>
          <w:sz w:val="28"/>
        </w:rPr>
        <w:t>Формирование фонда оплаты труда педагогов происходит следующим образом. Как правило, труд педагогов четко регламентирован по времени (классно-урочными рамками), и с этой точки зрения нетрудно оценить степень вовлеченности каждого конкретного педагога в реализацию дополнительного образования, анализируя количество уроков. Кроме того, должна учитываться и квалификация отдельных педагогов. На практике, однако, ситуация более дифференцирована: при равном количестве часов занятий реальная значимость деятельности того или иного педагога различна.</w:t>
      </w:r>
    </w:p>
    <w:p w:rsidR="005560A3" w:rsidRPr="00211D32" w:rsidRDefault="005560A3" w:rsidP="008722C1">
      <w:pPr>
        <w:spacing w:line="360" w:lineRule="auto"/>
        <w:ind w:firstLine="709"/>
        <w:jc w:val="both"/>
        <w:rPr>
          <w:color w:val="000000"/>
          <w:sz w:val="28"/>
        </w:rPr>
      </w:pPr>
      <w:r w:rsidRPr="00211D32">
        <w:rPr>
          <w:color w:val="000000"/>
          <w:sz w:val="28"/>
        </w:rPr>
        <w:t xml:space="preserve">В рассматриваемой школе </w:t>
      </w:r>
      <w:r w:rsidR="008722C1" w:rsidRPr="00211D32">
        <w:rPr>
          <w:color w:val="000000"/>
          <w:sz w:val="28"/>
        </w:rPr>
        <w:t>№1</w:t>
      </w:r>
      <w:r w:rsidRPr="00211D32">
        <w:rPr>
          <w:color w:val="000000"/>
          <w:sz w:val="28"/>
        </w:rPr>
        <w:t xml:space="preserve"> принята определенная система формирования заработной платы педагогов, задействованных в работе по оказанию дополнительных образовательных услуг.</w:t>
      </w:r>
    </w:p>
    <w:p w:rsidR="005560A3" w:rsidRPr="00211D32" w:rsidRDefault="005560A3" w:rsidP="008722C1">
      <w:pPr>
        <w:numPr>
          <w:ilvl w:val="0"/>
          <w:numId w:val="22"/>
        </w:numPr>
        <w:spacing w:line="360" w:lineRule="auto"/>
        <w:ind w:left="0" w:firstLine="709"/>
        <w:jc w:val="both"/>
        <w:rPr>
          <w:color w:val="000000"/>
          <w:sz w:val="28"/>
        </w:rPr>
      </w:pPr>
      <w:r w:rsidRPr="00211D32">
        <w:rPr>
          <w:color w:val="000000"/>
          <w:sz w:val="28"/>
        </w:rPr>
        <w:t>Определяется «базовая оплата»: педагогу присваивается разряд (в том случае, если педагог уже работает в школе, этого не требуется), после чего он тарифицируется в зависимости от количества часов. Таким образом, «базовая оплата» в точности соответствует той, которую педагог получал бы в любом другом государственном (муниципальном) образовательном учреждении за соответствующее количество часов.</w:t>
      </w:r>
    </w:p>
    <w:p w:rsidR="005560A3" w:rsidRPr="00211D32" w:rsidRDefault="005560A3" w:rsidP="008722C1">
      <w:pPr>
        <w:numPr>
          <w:ilvl w:val="0"/>
          <w:numId w:val="22"/>
        </w:numPr>
        <w:spacing w:line="360" w:lineRule="auto"/>
        <w:ind w:left="0" w:firstLine="709"/>
        <w:jc w:val="both"/>
        <w:rPr>
          <w:color w:val="000000"/>
          <w:sz w:val="28"/>
        </w:rPr>
      </w:pPr>
      <w:r w:rsidRPr="00211D32">
        <w:rPr>
          <w:color w:val="000000"/>
          <w:sz w:val="28"/>
        </w:rPr>
        <w:t xml:space="preserve">Рассчитывается «доплата за час»: решением школьного совета устанавливается определенная величина доплаты за каждый проведенный урок в системе образования, независимо от разряда, учебного предмета, стажа </w:t>
      </w:r>
      <w:r w:rsidR="008722C1" w:rsidRPr="00211D32">
        <w:rPr>
          <w:color w:val="000000"/>
          <w:sz w:val="28"/>
        </w:rPr>
        <w:t>и т.д.</w:t>
      </w:r>
    </w:p>
    <w:p w:rsidR="005560A3" w:rsidRPr="00211D32" w:rsidRDefault="005560A3" w:rsidP="008722C1">
      <w:pPr>
        <w:numPr>
          <w:ilvl w:val="0"/>
          <w:numId w:val="22"/>
        </w:numPr>
        <w:spacing w:line="360" w:lineRule="auto"/>
        <w:ind w:left="0" w:firstLine="709"/>
        <w:jc w:val="both"/>
        <w:rPr>
          <w:color w:val="000000"/>
          <w:sz w:val="28"/>
        </w:rPr>
      </w:pPr>
      <w:r w:rsidRPr="00211D32">
        <w:rPr>
          <w:color w:val="000000"/>
          <w:sz w:val="28"/>
        </w:rPr>
        <w:t xml:space="preserve">Практика показала, что развитая система образования, качество которых напрямую связано с качеством образования, получаемого учащимися в рамках государственного учебного плана, требует существенного перераспределения доходов, получаемых в системе дополнительного образования в пользу педагогов, задействованных в реализации государственной образовательной программы. Этого требует и принцип социальной справедливости (в противном случае учителя, проводящие уроки по основному расписанию и в системе дополнительного общего образования, получают существенно отличающуюся заработную плату), и желание администрации и родителей сохранить в образовательном учреждении квалифицированные педагогические кадры (иначе педагоги будут просто переходить в систему дополнительного образования, где уровень доходов на практике выше, чем в государственном образовании – проблема, более чем актуальная для российской школы). В результате уже на протяжении ряда лет школьный совет школы </w:t>
      </w:r>
      <w:r w:rsidR="008722C1" w:rsidRPr="00211D32">
        <w:rPr>
          <w:color w:val="000000"/>
          <w:sz w:val="28"/>
        </w:rPr>
        <w:t>№1</w:t>
      </w:r>
      <w:r w:rsidRPr="00211D32">
        <w:rPr>
          <w:color w:val="000000"/>
          <w:sz w:val="28"/>
        </w:rPr>
        <w:t xml:space="preserve"> принимает решение, устанавливающее такой же уровень доплат за час для учителей, задействованных в основном учебном процессе, как и для учителей, задействованных в системе дополнительного образования.</w:t>
      </w:r>
    </w:p>
    <w:p w:rsidR="005560A3" w:rsidRPr="00211D32" w:rsidRDefault="005560A3" w:rsidP="008722C1">
      <w:pPr>
        <w:numPr>
          <w:ilvl w:val="0"/>
          <w:numId w:val="22"/>
        </w:numPr>
        <w:spacing w:line="360" w:lineRule="auto"/>
        <w:ind w:left="0" w:firstLine="709"/>
        <w:jc w:val="both"/>
        <w:rPr>
          <w:color w:val="000000"/>
          <w:sz w:val="28"/>
        </w:rPr>
      </w:pPr>
      <w:r w:rsidRPr="00211D32">
        <w:rPr>
          <w:color w:val="000000"/>
          <w:sz w:val="28"/>
        </w:rPr>
        <w:t xml:space="preserve">Индивидуальная доплата: как уже отмечалось выше, при прочих равных условиях (часах преподавания, квалификации, учебном предмете </w:t>
      </w:r>
      <w:r w:rsidR="008722C1" w:rsidRPr="00211D32">
        <w:rPr>
          <w:color w:val="000000"/>
          <w:sz w:val="28"/>
        </w:rPr>
        <w:t>и т.д.</w:t>
      </w:r>
      <w:r w:rsidRPr="00211D32">
        <w:rPr>
          <w:color w:val="000000"/>
          <w:sz w:val="28"/>
        </w:rPr>
        <w:t>) вклад различных педагогов в реализацию образования различен. К этому нужно добавить и специфические экономические факторы: для успешной работы в сфере платных услуг зачастую требуется не просто высокая педагогическая квалификация, но и определенные менеджерские способности. Более того, в ряде случаев можно прямо говорить о том, что решающими для успешного функционирования системы дополнительного образования являются именно организационные способности задействованных в ней педагогов и сотрудников. Для того, чтобы дифференцированно оценить вклад каждого педагога, в школе применяется система индивидуальных доплат.</w:t>
      </w:r>
    </w:p>
    <w:p w:rsidR="005560A3" w:rsidRPr="00211D32" w:rsidRDefault="005560A3" w:rsidP="008722C1">
      <w:pPr>
        <w:spacing w:line="360" w:lineRule="auto"/>
        <w:ind w:firstLine="709"/>
        <w:jc w:val="both"/>
        <w:rPr>
          <w:color w:val="000000"/>
          <w:sz w:val="28"/>
        </w:rPr>
      </w:pPr>
      <w:r w:rsidRPr="00211D32">
        <w:rPr>
          <w:color w:val="000000"/>
          <w:sz w:val="28"/>
        </w:rPr>
        <w:t xml:space="preserve">Смета внебюджетных доходов и расходов школы </w:t>
      </w:r>
      <w:r w:rsidR="008722C1" w:rsidRPr="00211D32">
        <w:rPr>
          <w:color w:val="000000"/>
          <w:sz w:val="28"/>
        </w:rPr>
        <w:t>№1</w:t>
      </w:r>
      <w:r w:rsidRPr="00211D32">
        <w:rPr>
          <w:color w:val="000000"/>
          <w:sz w:val="28"/>
        </w:rPr>
        <w:t>, утвержденная на 200</w:t>
      </w:r>
      <w:r w:rsidR="00A119CC" w:rsidRPr="00211D32">
        <w:rPr>
          <w:color w:val="000000"/>
          <w:sz w:val="28"/>
        </w:rPr>
        <w:t>6</w:t>
      </w:r>
      <w:r w:rsidR="008722C1" w:rsidRPr="00211D32">
        <w:rPr>
          <w:color w:val="000000"/>
          <w:sz w:val="28"/>
        </w:rPr>
        <w:t> г</w:t>
      </w:r>
      <w:r w:rsidRPr="00211D32">
        <w:rPr>
          <w:color w:val="000000"/>
          <w:sz w:val="28"/>
        </w:rPr>
        <w:t xml:space="preserve">., представлена в таблице </w:t>
      </w:r>
      <w:r w:rsidR="00A119CC" w:rsidRPr="00211D32">
        <w:rPr>
          <w:color w:val="000000"/>
          <w:sz w:val="28"/>
        </w:rPr>
        <w:t>15</w:t>
      </w:r>
      <w:r w:rsidR="008722C1" w:rsidRPr="00211D32">
        <w:rPr>
          <w:color w:val="000000"/>
          <w:sz w:val="28"/>
        </w:rPr>
        <w:t>.</w:t>
      </w:r>
    </w:p>
    <w:p w:rsidR="005560A3" w:rsidRPr="00211D32" w:rsidRDefault="005560A3" w:rsidP="008722C1">
      <w:pPr>
        <w:pStyle w:val="af0"/>
        <w:keepNext w:val="0"/>
        <w:spacing w:before="0" w:line="360" w:lineRule="auto"/>
        <w:ind w:firstLine="709"/>
        <w:jc w:val="both"/>
        <w:rPr>
          <w:i w:val="0"/>
          <w:color w:val="000000"/>
          <w:sz w:val="28"/>
          <w:lang w:val="ru-RU"/>
        </w:rPr>
      </w:pPr>
    </w:p>
    <w:p w:rsidR="005560A3" w:rsidRPr="00211D32" w:rsidRDefault="005560A3" w:rsidP="008722C1">
      <w:pPr>
        <w:pStyle w:val="af1"/>
        <w:keepNext w:val="0"/>
        <w:spacing w:after="0" w:line="360" w:lineRule="auto"/>
        <w:ind w:right="0" w:firstLine="709"/>
        <w:jc w:val="both"/>
        <w:rPr>
          <w:color w:val="000000"/>
        </w:rPr>
      </w:pPr>
      <w:r w:rsidRPr="00211D32">
        <w:rPr>
          <w:color w:val="000000"/>
        </w:rPr>
        <w:t xml:space="preserve">Таблица </w:t>
      </w:r>
      <w:r w:rsidR="00A119CC" w:rsidRPr="00211D32">
        <w:rPr>
          <w:color w:val="000000"/>
        </w:rPr>
        <w:t>15</w:t>
      </w:r>
      <w:r w:rsidRPr="00211D32">
        <w:rPr>
          <w:color w:val="000000"/>
        </w:rPr>
        <w:t>. Смета внебюдж</w:t>
      </w:r>
      <w:r w:rsidR="00211D32">
        <w:rPr>
          <w:color w:val="000000"/>
        </w:rPr>
        <w:t xml:space="preserve">етных доходов и расходов школы </w:t>
      </w:r>
      <w:r w:rsidR="008722C1" w:rsidRPr="00211D32">
        <w:rPr>
          <w:color w:val="000000"/>
        </w:rPr>
        <w:t>№1</w:t>
      </w:r>
      <w:r w:rsidRPr="00211D32">
        <w:rPr>
          <w:color w:val="000000"/>
        </w:rPr>
        <w:t>,</w:t>
      </w:r>
      <w:r w:rsidR="008722C1" w:rsidRPr="00211D32">
        <w:rPr>
          <w:color w:val="000000"/>
        </w:rPr>
        <w:t xml:space="preserve"> </w:t>
      </w:r>
      <w:r w:rsidRPr="00211D32">
        <w:rPr>
          <w:color w:val="000000"/>
        </w:rPr>
        <w:t>утвержденная на 200</w:t>
      </w:r>
      <w:r w:rsidR="00A119CC" w:rsidRPr="00211D32">
        <w:rPr>
          <w:color w:val="000000"/>
        </w:rPr>
        <w:t>6</w:t>
      </w:r>
      <w:r w:rsidR="008722C1" w:rsidRPr="00211D32">
        <w:rPr>
          <w:color w:val="000000"/>
        </w:rPr>
        <w:t> г</w:t>
      </w:r>
      <w:r w:rsidRPr="00211D32">
        <w:rPr>
          <w:color w:val="000000"/>
        </w:rPr>
        <w:t>.</w:t>
      </w:r>
    </w:p>
    <w:tbl>
      <w:tblPr>
        <w:tblW w:w="486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
        <w:gridCol w:w="43"/>
        <w:gridCol w:w="2219"/>
        <w:gridCol w:w="27"/>
        <w:gridCol w:w="11"/>
        <w:gridCol w:w="689"/>
        <w:gridCol w:w="97"/>
        <w:gridCol w:w="125"/>
        <w:gridCol w:w="24"/>
        <w:gridCol w:w="739"/>
        <w:gridCol w:w="248"/>
        <w:gridCol w:w="607"/>
        <w:gridCol w:w="259"/>
        <w:gridCol w:w="9"/>
        <w:gridCol w:w="549"/>
        <w:gridCol w:w="259"/>
        <w:gridCol w:w="9"/>
        <w:gridCol w:w="704"/>
        <w:gridCol w:w="248"/>
        <w:gridCol w:w="521"/>
        <w:gridCol w:w="223"/>
        <w:gridCol w:w="15"/>
        <w:gridCol w:w="1245"/>
        <w:gridCol w:w="225"/>
        <w:gridCol w:w="5"/>
      </w:tblGrid>
      <w:tr w:rsidR="005560A3" w:rsidRPr="00D933B8" w:rsidTr="00D933B8">
        <w:trPr>
          <w:gridAfter w:val="2"/>
          <w:wAfter w:w="225" w:type="dxa"/>
          <w:cantSplit/>
          <w:trHeight w:val="96"/>
          <w:jc w:val="center"/>
        </w:trPr>
        <w:tc>
          <w:tcPr>
            <w:tcW w:w="3145" w:type="pct"/>
            <w:gridSpan w:val="15"/>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 ДОХОДЫ И ПОСТУПЛЕНИЯ</w:t>
            </w:r>
          </w:p>
        </w:tc>
        <w:tc>
          <w:tcPr>
            <w:tcW w:w="522"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Форма 0501010</w:t>
            </w:r>
          </w:p>
        </w:tc>
        <w:tc>
          <w:tcPr>
            <w:tcW w:w="413" w:type="pct"/>
            <w:gridSpan w:val="2"/>
            <w:shd w:val="clear" w:color="auto" w:fill="auto"/>
          </w:tcPr>
          <w:p w:rsidR="005560A3" w:rsidRPr="00D933B8" w:rsidRDefault="005560A3" w:rsidP="00D933B8">
            <w:pPr>
              <w:spacing w:line="360" w:lineRule="auto"/>
              <w:jc w:val="both"/>
              <w:rPr>
                <w:b/>
                <w:snapToGrid w:val="0"/>
                <w:color w:val="000000"/>
              </w:rPr>
            </w:pPr>
          </w:p>
        </w:tc>
        <w:tc>
          <w:tcPr>
            <w:tcW w:w="797" w:type="pct"/>
            <w:gridSpan w:val="3"/>
            <w:shd w:val="clear" w:color="auto" w:fill="auto"/>
          </w:tcPr>
          <w:p w:rsidR="005560A3" w:rsidRPr="00D933B8" w:rsidRDefault="005560A3" w:rsidP="00D933B8">
            <w:pPr>
              <w:spacing w:line="360" w:lineRule="auto"/>
              <w:jc w:val="both"/>
              <w:rPr>
                <w:b/>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Наименование показателя</w:t>
            </w:r>
          </w:p>
        </w:tc>
        <w:tc>
          <w:tcPr>
            <w:tcW w:w="529"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Код строки</w:t>
            </w:r>
          </w:p>
        </w:tc>
        <w:tc>
          <w:tcPr>
            <w:tcW w:w="898" w:type="pct"/>
            <w:gridSpan w:val="5"/>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Внебюджетные средства</w:t>
            </w:r>
          </w:p>
        </w:tc>
        <w:tc>
          <w:tcPr>
            <w:tcW w:w="522" w:type="pct"/>
            <w:gridSpan w:val="3"/>
            <w:shd w:val="clear" w:color="auto" w:fill="auto"/>
          </w:tcPr>
          <w:p w:rsidR="005560A3" w:rsidRPr="00D933B8" w:rsidRDefault="005560A3" w:rsidP="00D933B8">
            <w:pPr>
              <w:spacing w:line="360" w:lineRule="auto"/>
              <w:jc w:val="both"/>
              <w:rPr>
                <w:b/>
                <w:snapToGrid w:val="0"/>
                <w:color w:val="000000"/>
              </w:rPr>
            </w:pPr>
          </w:p>
        </w:tc>
        <w:tc>
          <w:tcPr>
            <w:tcW w:w="413" w:type="pct"/>
            <w:gridSpan w:val="2"/>
            <w:shd w:val="clear" w:color="auto" w:fill="auto"/>
          </w:tcPr>
          <w:p w:rsidR="005560A3" w:rsidRPr="00D933B8" w:rsidRDefault="005560A3" w:rsidP="00D933B8">
            <w:pPr>
              <w:spacing w:line="360" w:lineRule="auto"/>
              <w:jc w:val="both"/>
              <w:rPr>
                <w:b/>
                <w:snapToGrid w:val="0"/>
                <w:color w:val="000000"/>
              </w:rPr>
            </w:pPr>
          </w:p>
        </w:tc>
        <w:tc>
          <w:tcPr>
            <w:tcW w:w="797" w:type="pct"/>
            <w:gridSpan w:val="3"/>
            <w:shd w:val="clear" w:color="auto" w:fill="auto"/>
          </w:tcPr>
          <w:p w:rsidR="005560A3" w:rsidRPr="00D933B8" w:rsidRDefault="005560A3" w:rsidP="00D933B8">
            <w:pPr>
              <w:spacing w:line="360" w:lineRule="auto"/>
              <w:jc w:val="both"/>
              <w:rPr>
                <w:b/>
                <w:snapToGrid w:val="0"/>
                <w:color w:val="000000"/>
              </w:rPr>
            </w:pPr>
          </w:p>
        </w:tc>
      </w:tr>
      <w:tr w:rsidR="005560A3" w:rsidRPr="00D933B8" w:rsidTr="00D933B8">
        <w:trPr>
          <w:gridAfter w:val="2"/>
          <w:wAfter w:w="225" w:type="dxa"/>
          <w:cantSplit/>
          <w:trHeight w:val="80"/>
          <w:jc w:val="center"/>
        </w:trPr>
        <w:tc>
          <w:tcPr>
            <w:tcW w:w="2247" w:type="pct"/>
            <w:gridSpan w:val="10"/>
            <w:vMerge w:val="restart"/>
            <w:shd w:val="clear" w:color="auto" w:fill="auto"/>
          </w:tcPr>
          <w:p w:rsidR="005560A3" w:rsidRPr="00D933B8" w:rsidRDefault="005560A3" w:rsidP="00D933B8">
            <w:pPr>
              <w:spacing w:line="360" w:lineRule="auto"/>
              <w:jc w:val="both"/>
              <w:rPr>
                <w:b/>
                <w:snapToGrid w:val="0"/>
                <w:color w:val="000000"/>
              </w:rPr>
            </w:pPr>
          </w:p>
        </w:tc>
        <w:tc>
          <w:tcPr>
            <w:tcW w:w="459" w:type="pct"/>
            <w:gridSpan w:val="2"/>
            <w:vMerge w:val="restart"/>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Всего</w:t>
            </w:r>
          </w:p>
        </w:tc>
        <w:tc>
          <w:tcPr>
            <w:tcW w:w="961"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 том числе по кварталам</w:t>
            </w:r>
          </w:p>
        </w:tc>
        <w:tc>
          <w:tcPr>
            <w:tcW w:w="413" w:type="pct"/>
            <w:gridSpan w:val="2"/>
            <w:shd w:val="clear" w:color="auto" w:fill="auto"/>
          </w:tcPr>
          <w:p w:rsidR="005560A3" w:rsidRPr="00D933B8" w:rsidRDefault="005560A3" w:rsidP="00D933B8">
            <w:pPr>
              <w:spacing w:line="360" w:lineRule="auto"/>
              <w:jc w:val="both"/>
              <w:rPr>
                <w:b/>
                <w:snapToGrid w:val="0"/>
                <w:color w:val="000000"/>
              </w:rPr>
            </w:pPr>
          </w:p>
        </w:tc>
        <w:tc>
          <w:tcPr>
            <w:tcW w:w="797" w:type="pct"/>
            <w:gridSpan w:val="3"/>
            <w:shd w:val="clear" w:color="auto" w:fill="auto"/>
          </w:tcPr>
          <w:p w:rsidR="005560A3" w:rsidRPr="00D933B8" w:rsidRDefault="005560A3" w:rsidP="00D933B8">
            <w:pPr>
              <w:spacing w:line="360" w:lineRule="auto"/>
              <w:jc w:val="both"/>
              <w:rPr>
                <w:b/>
                <w:snapToGrid w:val="0"/>
                <w:color w:val="000000"/>
              </w:rPr>
            </w:pPr>
          </w:p>
        </w:tc>
      </w:tr>
      <w:tr w:rsidR="005576E8" w:rsidRPr="00D933B8" w:rsidTr="00D933B8">
        <w:trPr>
          <w:gridAfter w:val="2"/>
          <w:wAfter w:w="225" w:type="dxa"/>
          <w:cantSplit/>
          <w:trHeight w:val="80"/>
          <w:jc w:val="center"/>
        </w:trPr>
        <w:tc>
          <w:tcPr>
            <w:tcW w:w="2247" w:type="pct"/>
            <w:gridSpan w:val="10"/>
            <w:vMerge/>
            <w:shd w:val="clear" w:color="auto" w:fill="auto"/>
          </w:tcPr>
          <w:p w:rsidR="005560A3" w:rsidRPr="00D933B8" w:rsidRDefault="005560A3" w:rsidP="00D933B8">
            <w:pPr>
              <w:spacing w:line="360" w:lineRule="auto"/>
              <w:jc w:val="both"/>
              <w:rPr>
                <w:b/>
                <w:snapToGrid w:val="0"/>
                <w:color w:val="000000"/>
              </w:rPr>
            </w:pPr>
          </w:p>
        </w:tc>
        <w:tc>
          <w:tcPr>
            <w:tcW w:w="459" w:type="pct"/>
            <w:gridSpan w:val="2"/>
            <w:vMerge/>
            <w:shd w:val="clear" w:color="auto" w:fill="auto"/>
          </w:tcPr>
          <w:p w:rsidR="005560A3" w:rsidRPr="00D933B8" w:rsidRDefault="005560A3" w:rsidP="00D933B8">
            <w:pPr>
              <w:spacing w:line="360" w:lineRule="auto"/>
              <w:jc w:val="both"/>
              <w:rPr>
                <w:b/>
                <w:snapToGrid w:val="0"/>
                <w:color w:val="000000"/>
              </w:rPr>
            </w:pPr>
          </w:p>
        </w:tc>
        <w:tc>
          <w:tcPr>
            <w:tcW w:w="43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w:t>
            </w:r>
          </w:p>
        </w:tc>
        <w:tc>
          <w:tcPr>
            <w:tcW w:w="522"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II</w:t>
            </w:r>
          </w:p>
        </w:tc>
        <w:tc>
          <w:tcPr>
            <w:tcW w:w="413"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III</w:t>
            </w:r>
          </w:p>
        </w:tc>
        <w:tc>
          <w:tcPr>
            <w:tcW w:w="797"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IV</w:t>
            </w: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w:t>
            </w:r>
          </w:p>
        </w:tc>
        <w:tc>
          <w:tcPr>
            <w:tcW w:w="529"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2</w:t>
            </w:r>
          </w:p>
        </w:tc>
        <w:tc>
          <w:tcPr>
            <w:tcW w:w="459"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3</w:t>
            </w:r>
          </w:p>
        </w:tc>
        <w:tc>
          <w:tcPr>
            <w:tcW w:w="43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4</w:t>
            </w:r>
          </w:p>
        </w:tc>
        <w:tc>
          <w:tcPr>
            <w:tcW w:w="522"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5</w:t>
            </w:r>
          </w:p>
        </w:tc>
        <w:tc>
          <w:tcPr>
            <w:tcW w:w="413"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6</w:t>
            </w:r>
          </w:p>
        </w:tc>
        <w:tc>
          <w:tcPr>
            <w:tcW w:w="797"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7</w:t>
            </w:r>
          </w:p>
        </w:tc>
      </w:tr>
      <w:tr w:rsidR="005576E8" w:rsidRPr="00D933B8" w:rsidTr="00D933B8">
        <w:trPr>
          <w:gridAfter w:val="2"/>
          <w:wAfter w:w="225" w:type="dxa"/>
          <w:cantSplit/>
          <w:trHeight w:val="138"/>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Доходы и поступления, подлежащие распределению по экономическим нормативам</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010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Поступления из бюджета (средств отрасли) по нормативам</w:t>
            </w:r>
          </w:p>
        </w:tc>
        <w:tc>
          <w:tcPr>
            <w:tcW w:w="529" w:type="pct"/>
            <w:gridSpan w:val="4"/>
            <w:shd w:val="clear" w:color="auto" w:fill="auto"/>
          </w:tcPr>
          <w:p w:rsidR="005560A3" w:rsidRPr="00D933B8" w:rsidRDefault="005560A3" w:rsidP="00D933B8">
            <w:pPr>
              <w:spacing w:line="360" w:lineRule="auto"/>
              <w:jc w:val="both"/>
              <w:rPr>
                <w:snapToGrid w:val="0"/>
                <w:color w:val="000000"/>
              </w:rPr>
            </w:pP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 xml:space="preserve">Другие поступления </w:t>
            </w:r>
            <w:r w:rsidR="008722C1" w:rsidRPr="00D933B8">
              <w:rPr>
                <w:snapToGrid w:val="0"/>
                <w:color w:val="000000"/>
              </w:rPr>
              <w:t xml:space="preserve">– </w:t>
            </w:r>
            <w:r w:rsidRPr="00D933B8">
              <w:rPr>
                <w:snapToGrid w:val="0"/>
                <w:color w:val="000000"/>
              </w:rPr>
              <w:t>всего</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020</w:t>
            </w:r>
          </w:p>
        </w:tc>
        <w:tc>
          <w:tcPr>
            <w:tcW w:w="459"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2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13"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7"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r w:rsidR="005576E8" w:rsidRPr="00D933B8" w:rsidTr="00D933B8">
        <w:trPr>
          <w:gridAfter w:val="2"/>
          <w:wAfter w:w="225" w:type="dxa"/>
          <w:cantSplit/>
          <w:trHeight w:val="76"/>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030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доход от реализации производимой продукции (работ, услуг)</w:t>
            </w:r>
          </w:p>
        </w:tc>
        <w:tc>
          <w:tcPr>
            <w:tcW w:w="529" w:type="pct"/>
            <w:gridSpan w:val="4"/>
            <w:shd w:val="clear" w:color="auto" w:fill="auto"/>
          </w:tcPr>
          <w:p w:rsidR="005560A3" w:rsidRPr="00D933B8" w:rsidRDefault="005560A3" w:rsidP="00D933B8">
            <w:pPr>
              <w:spacing w:line="360" w:lineRule="auto"/>
              <w:jc w:val="both"/>
              <w:rPr>
                <w:snapToGrid w:val="0"/>
                <w:color w:val="000000"/>
              </w:rPr>
            </w:pP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социальные доплаты и компенсации населению (пенсия сиротам)</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040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платежи за оказание услуг по договорам с юридическими и физическими лицами (возмещение расходов)</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050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поступление из Префектуры</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060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поступления из Управы</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070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платные образовательные услуги</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080</w:t>
            </w:r>
          </w:p>
        </w:tc>
        <w:tc>
          <w:tcPr>
            <w:tcW w:w="459"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167930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58090</w:t>
            </w:r>
          </w:p>
        </w:tc>
        <w:tc>
          <w:tcPr>
            <w:tcW w:w="52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45970</w:t>
            </w:r>
          </w:p>
        </w:tc>
        <w:tc>
          <w:tcPr>
            <w:tcW w:w="413"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8840</w:t>
            </w:r>
          </w:p>
        </w:tc>
        <w:tc>
          <w:tcPr>
            <w:tcW w:w="797"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55030</w:t>
            </w: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процент от реализации проездных билетов</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090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зарплата учащихся</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32"/>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w:t>
            </w:r>
            <w:r w:rsidR="008722C1" w:rsidRPr="00D933B8">
              <w:rPr>
                <w:snapToGrid w:val="0"/>
                <w:color w:val="000000"/>
              </w:rPr>
              <w:t>5%</w:t>
            </w:r>
            <w:r w:rsidRPr="00D933B8">
              <w:rPr>
                <w:snapToGrid w:val="0"/>
                <w:color w:val="000000"/>
              </w:rPr>
              <w:t xml:space="preserve"> от товарного кредита</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поступления (родительская плата)</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120</w:t>
            </w:r>
          </w:p>
        </w:tc>
        <w:tc>
          <w:tcPr>
            <w:tcW w:w="459"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362380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57320</w:t>
            </w:r>
          </w:p>
        </w:tc>
        <w:tc>
          <w:tcPr>
            <w:tcW w:w="52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54990</w:t>
            </w:r>
          </w:p>
        </w:tc>
        <w:tc>
          <w:tcPr>
            <w:tcW w:w="413"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62070</w:t>
            </w:r>
          </w:p>
        </w:tc>
        <w:tc>
          <w:tcPr>
            <w:tcW w:w="797"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188000</w:t>
            </w: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Проценты банка за пользование временно свободными средствами учреждения</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130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Прибыль</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140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Итого доходов и поступлений, подлежащих распределению</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w:t>
            </w:r>
          </w:p>
        </w:tc>
        <w:tc>
          <w:tcPr>
            <w:tcW w:w="459"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2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13"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7"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Целевые доходы и поступления</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160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Дополнительные ассигнования на централизованные и внеплановые мероприятия</w:t>
            </w:r>
          </w:p>
        </w:tc>
        <w:tc>
          <w:tcPr>
            <w:tcW w:w="529" w:type="pct"/>
            <w:gridSpan w:val="4"/>
            <w:shd w:val="clear" w:color="auto" w:fill="auto"/>
          </w:tcPr>
          <w:p w:rsidR="005560A3" w:rsidRPr="00D933B8" w:rsidRDefault="005560A3" w:rsidP="00D933B8">
            <w:pPr>
              <w:spacing w:line="360" w:lineRule="auto"/>
              <w:jc w:val="both"/>
              <w:rPr>
                <w:snapToGrid w:val="0"/>
                <w:color w:val="000000"/>
              </w:rPr>
            </w:pP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Поступления из финансового резерва (централизованного фонда) вышестоящего органа управления</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170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rPr>
          <w:gridAfter w:val="2"/>
          <w:wAfter w:w="225" w:type="dxa"/>
          <w:cantSplit/>
          <w:trHeight w:val="80"/>
          <w:jc w:val="center"/>
        </w:trPr>
        <w:tc>
          <w:tcPr>
            <w:tcW w:w="171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Добровольные взносы предприятий, кооперативов, общественных организаций, населения (финансовая помощь)</w:t>
            </w:r>
          </w:p>
        </w:tc>
        <w:tc>
          <w:tcPr>
            <w:tcW w:w="529"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180</w:t>
            </w:r>
          </w:p>
        </w:tc>
        <w:tc>
          <w:tcPr>
            <w:tcW w:w="459"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22" w:type="pct"/>
            <w:gridSpan w:val="3"/>
            <w:shd w:val="clear" w:color="auto" w:fill="auto"/>
          </w:tcPr>
          <w:p w:rsidR="005560A3" w:rsidRPr="00D933B8" w:rsidRDefault="005560A3" w:rsidP="00D933B8">
            <w:pPr>
              <w:spacing w:line="360" w:lineRule="auto"/>
              <w:jc w:val="both"/>
              <w:rPr>
                <w:snapToGrid w:val="0"/>
                <w:color w:val="000000"/>
              </w:rPr>
            </w:pPr>
          </w:p>
        </w:tc>
        <w:tc>
          <w:tcPr>
            <w:tcW w:w="413" w:type="pct"/>
            <w:gridSpan w:val="2"/>
            <w:shd w:val="clear" w:color="auto" w:fill="auto"/>
          </w:tcPr>
          <w:p w:rsidR="005560A3" w:rsidRPr="00D933B8" w:rsidRDefault="005560A3" w:rsidP="00D933B8">
            <w:pPr>
              <w:spacing w:line="360" w:lineRule="auto"/>
              <w:jc w:val="both"/>
              <w:rPr>
                <w:snapToGrid w:val="0"/>
                <w:color w:val="000000"/>
              </w:rPr>
            </w:pPr>
          </w:p>
        </w:tc>
        <w:tc>
          <w:tcPr>
            <w:tcW w:w="797"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65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целевые поступления (средства на улучшение содержания сирот)</w:t>
            </w:r>
          </w:p>
        </w:tc>
        <w:tc>
          <w:tcPr>
            <w:tcW w:w="608"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190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65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Итого целевых доходов и поступлений</w:t>
            </w:r>
          </w:p>
        </w:tc>
        <w:tc>
          <w:tcPr>
            <w:tcW w:w="608"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65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Всего доходов, поступлений</w:t>
            </w:r>
          </w:p>
        </w:tc>
        <w:tc>
          <w:tcPr>
            <w:tcW w:w="608"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210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r w:rsidR="005576E8" w:rsidRPr="00D933B8" w:rsidTr="00D933B8">
        <w:tblPrEx>
          <w:jc w:val="left"/>
        </w:tblPrEx>
        <w:trPr>
          <w:gridBefore w:val="1"/>
          <w:gridAfter w:val="1"/>
          <w:cantSplit/>
          <w:trHeight w:val="80"/>
        </w:trPr>
        <w:tc>
          <w:tcPr>
            <w:tcW w:w="1658"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(Единый фонд финансовых средств – ЕФФС)</w:t>
            </w:r>
          </w:p>
        </w:tc>
        <w:tc>
          <w:tcPr>
            <w:tcW w:w="608"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220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r w:rsidR="005576E8" w:rsidRPr="00D933B8" w:rsidTr="00D933B8">
        <w:tblPrEx>
          <w:jc w:val="left"/>
        </w:tblPrEx>
        <w:trPr>
          <w:gridBefore w:val="1"/>
          <w:gridAfter w:val="1"/>
          <w:cantSplit/>
          <w:trHeight w:val="80"/>
        </w:trPr>
        <w:tc>
          <w:tcPr>
            <w:tcW w:w="1658"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 РАСХОДЫ</w:t>
            </w:r>
          </w:p>
        </w:tc>
        <w:tc>
          <w:tcPr>
            <w:tcW w:w="608" w:type="pct"/>
            <w:gridSpan w:val="4"/>
            <w:shd w:val="clear" w:color="auto" w:fill="auto"/>
          </w:tcPr>
          <w:p w:rsidR="005560A3" w:rsidRPr="00D933B8" w:rsidRDefault="005560A3" w:rsidP="00D933B8">
            <w:pPr>
              <w:spacing w:line="360" w:lineRule="auto"/>
              <w:jc w:val="both"/>
              <w:rPr>
                <w:snapToGrid w:val="0"/>
                <w:color w:val="000000"/>
              </w:rPr>
            </w:pP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Форма 0501010</w:t>
            </w: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211D32"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Экономическая классификация расходов</w:t>
            </w:r>
          </w:p>
        </w:tc>
        <w:tc>
          <w:tcPr>
            <w:tcW w:w="1521" w:type="pct"/>
            <w:gridSpan w:val="11"/>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Внебюджетные средства</w:t>
            </w:r>
          </w:p>
        </w:tc>
        <w:tc>
          <w:tcPr>
            <w:tcW w:w="2148" w:type="pct"/>
            <w:gridSpan w:val="10"/>
            <w:shd w:val="clear" w:color="auto" w:fill="auto"/>
          </w:tcPr>
          <w:p w:rsidR="005560A3" w:rsidRPr="00D933B8" w:rsidRDefault="005560A3" w:rsidP="00D933B8">
            <w:pPr>
              <w:spacing w:line="360" w:lineRule="auto"/>
              <w:jc w:val="both"/>
              <w:rPr>
                <w:b/>
                <w:snapToGrid w:val="0"/>
                <w:color w:val="000000"/>
              </w:rPr>
            </w:pP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pStyle w:val="9"/>
              <w:spacing w:before="0" w:after="0" w:line="360" w:lineRule="auto"/>
              <w:jc w:val="both"/>
              <w:rPr>
                <w:rFonts w:ascii="Times New Roman" w:hAnsi="Times New Roman" w:cs="Times New Roman"/>
                <w:color w:val="000000"/>
                <w:sz w:val="20"/>
              </w:rPr>
            </w:pPr>
            <w:r w:rsidRPr="00D933B8">
              <w:rPr>
                <w:rFonts w:ascii="Times New Roman" w:hAnsi="Times New Roman" w:cs="Times New Roman"/>
                <w:color w:val="000000"/>
                <w:sz w:val="20"/>
              </w:rPr>
              <w:t>Наименование статьи</w:t>
            </w: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Код</w:t>
            </w:r>
          </w:p>
        </w:tc>
        <w:tc>
          <w:tcPr>
            <w:tcW w:w="528" w:type="pct"/>
            <w:gridSpan w:val="2"/>
            <w:shd w:val="clear" w:color="auto" w:fill="auto"/>
          </w:tcPr>
          <w:p w:rsidR="005560A3" w:rsidRPr="00D933B8" w:rsidRDefault="005560A3" w:rsidP="00D933B8">
            <w:pPr>
              <w:spacing w:line="360" w:lineRule="auto"/>
              <w:jc w:val="both"/>
              <w:rPr>
                <w:b/>
                <w:snapToGrid w:val="0"/>
                <w:color w:val="000000"/>
              </w:rPr>
            </w:pPr>
          </w:p>
        </w:tc>
        <w:tc>
          <w:tcPr>
            <w:tcW w:w="470"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Всего</w:t>
            </w:r>
          </w:p>
        </w:tc>
        <w:tc>
          <w:tcPr>
            <w:tcW w:w="950" w:type="pct"/>
            <w:gridSpan w:val="5"/>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 том числе по кварталам</w:t>
            </w:r>
          </w:p>
        </w:tc>
        <w:tc>
          <w:tcPr>
            <w:tcW w:w="408" w:type="pct"/>
            <w:gridSpan w:val="3"/>
            <w:shd w:val="clear" w:color="auto" w:fill="auto"/>
          </w:tcPr>
          <w:p w:rsidR="005560A3" w:rsidRPr="00D933B8" w:rsidRDefault="005560A3" w:rsidP="00D933B8">
            <w:pPr>
              <w:spacing w:line="360" w:lineRule="auto"/>
              <w:jc w:val="both"/>
              <w:rPr>
                <w:b/>
                <w:snapToGrid w:val="0"/>
                <w:color w:val="000000"/>
              </w:rPr>
            </w:pPr>
          </w:p>
        </w:tc>
        <w:tc>
          <w:tcPr>
            <w:tcW w:w="790" w:type="pct"/>
            <w:gridSpan w:val="2"/>
            <w:shd w:val="clear" w:color="auto" w:fill="auto"/>
          </w:tcPr>
          <w:p w:rsidR="005560A3" w:rsidRPr="00D933B8" w:rsidRDefault="005560A3" w:rsidP="00D933B8">
            <w:pPr>
              <w:spacing w:line="360" w:lineRule="auto"/>
              <w:jc w:val="both"/>
              <w:rPr>
                <w:b/>
                <w:snapToGrid w:val="0"/>
                <w:color w:val="000000"/>
              </w:rPr>
            </w:pPr>
          </w:p>
        </w:tc>
      </w:tr>
      <w:tr w:rsidR="005576E8" w:rsidRPr="00D933B8" w:rsidTr="00D933B8">
        <w:tblPrEx>
          <w:jc w:val="left"/>
        </w:tblPrEx>
        <w:trPr>
          <w:gridBefore w:val="1"/>
          <w:gridAfter w:val="1"/>
          <w:cantSplit/>
          <w:trHeight w:val="80"/>
        </w:trPr>
        <w:tc>
          <w:tcPr>
            <w:tcW w:w="1215" w:type="pct"/>
            <w:gridSpan w:val="2"/>
            <w:vMerge w:val="restart"/>
            <w:shd w:val="clear" w:color="auto" w:fill="auto"/>
          </w:tcPr>
          <w:p w:rsidR="005560A3" w:rsidRPr="00D933B8" w:rsidRDefault="005560A3" w:rsidP="00D933B8">
            <w:pPr>
              <w:spacing w:line="360" w:lineRule="auto"/>
              <w:jc w:val="both"/>
              <w:rPr>
                <w:b/>
                <w:snapToGrid w:val="0"/>
                <w:color w:val="000000"/>
              </w:rPr>
            </w:pP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статьи</w:t>
            </w:r>
          </w:p>
        </w:tc>
        <w:tc>
          <w:tcPr>
            <w:tcW w:w="998" w:type="pct"/>
            <w:gridSpan w:val="5"/>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строки</w:t>
            </w:r>
          </w:p>
        </w:tc>
        <w:tc>
          <w:tcPr>
            <w:tcW w:w="439" w:type="pct"/>
            <w:gridSpan w:val="3"/>
            <w:shd w:val="clear" w:color="auto" w:fill="auto"/>
          </w:tcPr>
          <w:p w:rsidR="005560A3" w:rsidRPr="00D933B8" w:rsidRDefault="005560A3" w:rsidP="00D933B8">
            <w:pPr>
              <w:spacing w:line="360" w:lineRule="auto"/>
              <w:jc w:val="both"/>
              <w:rPr>
                <w:b/>
                <w:snapToGrid w:val="0"/>
                <w:color w:val="000000"/>
              </w:rPr>
            </w:pPr>
          </w:p>
        </w:tc>
        <w:tc>
          <w:tcPr>
            <w:tcW w:w="511" w:type="pct"/>
            <w:gridSpan w:val="2"/>
            <w:shd w:val="clear" w:color="auto" w:fill="auto"/>
          </w:tcPr>
          <w:p w:rsidR="005560A3" w:rsidRPr="00D933B8" w:rsidRDefault="005560A3" w:rsidP="00D933B8">
            <w:pPr>
              <w:spacing w:line="360" w:lineRule="auto"/>
              <w:jc w:val="both"/>
              <w:rPr>
                <w:b/>
                <w:snapToGrid w:val="0"/>
                <w:color w:val="000000"/>
              </w:rPr>
            </w:pPr>
          </w:p>
        </w:tc>
        <w:tc>
          <w:tcPr>
            <w:tcW w:w="408" w:type="pct"/>
            <w:gridSpan w:val="3"/>
            <w:shd w:val="clear" w:color="auto" w:fill="auto"/>
          </w:tcPr>
          <w:p w:rsidR="005560A3" w:rsidRPr="00D933B8" w:rsidRDefault="005560A3" w:rsidP="00D933B8">
            <w:pPr>
              <w:spacing w:line="360" w:lineRule="auto"/>
              <w:jc w:val="both"/>
              <w:rPr>
                <w:b/>
                <w:snapToGrid w:val="0"/>
                <w:color w:val="000000"/>
              </w:rPr>
            </w:pPr>
          </w:p>
        </w:tc>
        <w:tc>
          <w:tcPr>
            <w:tcW w:w="790" w:type="pct"/>
            <w:gridSpan w:val="2"/>
            <w:shd w:val="clear" w:color="auto" w:fill="auto"/>
          </w:tcPr>
          <w:p w:rsidR="005560A3" w:rsidRPr="00D933B8" w:rsidRDefault="005560A3" w:rsidP="00D933B8">
            <w:pPr>
              <w:spacing w:line="360" w:lineRule="auto"/>
              <w:jc w:val="both"/>
              <w:rPr>
                <w:b/>
                <w:snapToGrid w:val="0"/>
                <w:color w:val="000000"/>
              </w:rPr>
            </w:pPr>
          </w:p>
        </w:tc>
      </w:tr>
      <w:tr w:rsidR="005576E8" w:rsidRPr="00D933B8" w:rsidTr="00D933B8">
        <w:tblPrEx>
          <w:jc w:val="left"/>
        </w:tblPrEx>
        <w:trPr>
          <w:gridBefore w:val="1"/>
          <w:gridAfter w:val="1"/>
          <w:cantSplit/>
          <w:trHeight w:val="120"/>
        </w:trPr>
        <w:tc>
          <w:tcPr>
            <w:tcW w:w="1215" w:type="pct"/>
            <w:gridSpan w:val="2"/>
            <w:vMerge/>
            <w:shd w:val="clear" w:color="auto" w:fill="auto"/>
          </w:tcPr>
          <w:p w:rsidR="005560A3" w:rsidRPr="00D933B8" w:rsidRDefault="005560A3" w:rsidP="00D933B8">
            <w:pPr>
              <w:spacing w:line="360" w:lineRule="auto"/>
              <w:jc w:val="both"/>
              <w:rPr>
                <w:b/>
                <w:snapToGrid w:val="0"/>
                <w:color w:val="000000"/>
              </w:rPr>
            </w:pPr>
          </w:p>
        </w:tc>
        <w:tc>
          <w:tcPr>
            <w:tcW w:w="523" w:type="pct"/>
            <w:gridSpan w:val="6"/>
            <w:shd w:val="clear" w:color="auto" w:fill="auto"/>
          </w:tcPr>
          <w:p w:rsidR="005560A3" w:rsidRPr="00D933B8" w:rsidRDefault="005560A3" w:rsidP="00D933B8">
            <w:pPr>
              <w:spacing w:line="360" w:lineRule="auto"/>
              <w:jc w:val="both"/>
              <w:rPr>
                <w:b/>
                <w:snapToGrid w:val="0"/>
                <w:color w:val="000000"/>
              </w:rPr>
            </w:pPr>
          </w:p>
        </w:tc>
        <w:tc>
          <w:tcPr>
            <w:tcW w:w="528" w:type="pct"/>
            <w:gridSpan w:val="2"/>
            <w:shd w:val="clear" w:color="auto" w:fill="auto"/>
          </w:tcPr>
          <w:p w:rsidR="005560A3" w:rsidRPr="00D933B8" w:rsidRDefault="005560A3" w:rsidP="00D933B8">
            <w:pPr>
              <w:spacing w:line="360" w:lineRule="auto"/>
              <w:jc w:val="both"/>
              <w:rPr>
                <w:b/>
                <w:snapToGrid w:val="0"/>
                <w:color w:val="000000"/>
              </w:rPr>
            </w:pPr>
          </w:p>
        </w:tc>
        <w:tc>
          <w:tcPr>
            <w:tcW w:w="470" w:type="pct"/>
            <w:gridSpan w:val="3"/>
            <w:shd w:val="clear" w:color="auto" w:fill="auto"/>
          </w:tcPr>
          <w:p w:rsidR="005560A3" w:rsidRPr="00D933B8" w:rsidRDefault="005560A3" w:rsidP="00D933B8">
            <w:pPr>
              <w:spacing w:line="360" w:lineRule="auto"/>
              <w:jc w:val="both"/>
              <w:rPr>
                <w:b/>
                <w:snapToGrid w:val="0"/>
                <w:color w:val="000000"/>
              </w:rPr>
            </w:pPr>
          </w:p>
        </w:tc>
        <w:tc>
          <w:tcPr>
            <w:tcW w:w="43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w:t>
            </w:r>
          </w:p>
        </w:tc>
        <w:tc>
          <w:tcPr>
            <w:tcW w:w="511"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II</w:t>
            </w:r>
          </w:p>
        </w:tc>
        <w:tc>
          <w:tcPr>
            <w:tcW w:w="408"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III</w:t>
            </w:r>
          </w:p>
        </w:tc>
        <w:tc>
          <w:tcPr>
            <w:tcW w:w="790"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IV</w:t>
            </w: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w:t>
            </w: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2</w:t>
            </w:r>
          </w:p>
        </w:tc>
        <w:tc>
          <w:tcPr>
            <w:tcW w:w="528"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3</w:t>
            </w:r>
          </w:p>
        </w:tc>
        <w:tc>
          <w:tcPr>
            <w:tcW w:w="470"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4</w:t>
            </w:r>
          </w:p>
        </w:tc>
        <w:tc>
          <w:tcPr>
            <w:tcW w:w="43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5</w:t>
            </w:r>
          </w:p>
        </w:tc>
        <w:tc>
          <w:tcPr>
            <w:tcW w:w="511"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6</w:t>
            </w:r>
          </w:p>
        </w:tc>
        <w:tc>
          <w:tcPr>
            <w:tcW w:w="408"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7</w:t>
            </w:r>
          </w:p>
        </w:tc>
        <w:tc>
          <w:tcPr>
            <w:tcW w:w="790" w:type="pct"/>
            <w:gridSpan w:val="2"/>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8</w:t>
            </w: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 xml:space="preserve">ОПЛАТА ГОСУДАРСТВЕННЫХ СЛУЖАЩИХ </w:t>
            </w:r>
            <w:r w:rsidR="008722C1" w:rsidRPr="00D933B8">
              <w:rPr>
                <w:snapToGrid w:val="0"/>
                <w:color w:val="000000"/>
              </w:rPr>
              <w:t xml:space="preserve">– </w:t>
            </w:r>
            <w:r w:rsidRPr="00D933B8">
              <w:rPr>
                <w:snapToGrid w:val="0"/>
                <w:color w:val="000000"/>
              </w:rPr>
              <w:t>всего</w:t>
            </w: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110100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230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208000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76000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54000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63000</w:t>
            </w: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p w:rsidR="005560A3" w:rsidRPr="00D933B8" w:rsidRDefault="005560A3" w:rsidP="00D933B8">
            <w:pPr>
              <w:spacing w:line="360" w:lineRule="auto"/>
              <w:jc w:val="both"/>
              <w:rPr>
                <w:snapToGrid w:val="0"/>
                <w:color w:val="000000"/>
              </w:rPr>
            </w:pPr>
            <w:r w:rsidRPr="00D933B8">
              <w:rPr>
                <w:snapToGrid w:val="0"/>
                <w:color w:val="000000"/>
              </w:rPr>
              <w:t>основной оклад гражданских служащих</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110110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208000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76000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54000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63000</w:t>
            </w: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денежные выплаты гражданским служащим</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110140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250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52"/>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НАЧИСЛЕНИЯ НА ОПЛАТУ ТРУДА (страховые взносы на государственное социальное страхование граждан)</w:t>
            </w: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110200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260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75920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27740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19710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5475</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22995</w:t>
            </w: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ПРИОБРЕТЕНИЕ ПРЕДМЕТОВ СНАБЖЕНИЯ И РАСХОДНЫХ</w:t>
            </w:r>
            <w:r w:rsidRPr="00D933B8">
              <w:rPr>
                <w:color w:val="000000"/>
              </w:rPr>
              <w:t xml:space="preserve"> </w:t>
            </w:r>
            <w:r w:rsidRPr="00D933B8">
              <w:rPr>
                <w:snapToGrid w:val="0"/>
                <w:color w:val="000000"/>
              </w:rPr>
              <w:t>МАТЕРИАЛОВ – всего</w:t>
            </w:r>
          </w:p>
        </w:tc>
        <w:tc>
          <w:tcPr>
            <w:tcW w:w="523" w:type="pct"/>
            <w:gridSpan w:val="6"/>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110300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270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10500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2500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4000</w:t>
            </w:r>
          </w:p>
        </w:tc>
      </w:tr>
      <w:tr w:rsidR="005576E8" w:rsidRPr="00D933B8" w:rsidTr="00D933B8">
        <w:tblPrEx>
          <w:jc w:val="left"/>
        </w:tblPrEx>
        <w:trPr>
          <w:gridBefore w:val="1"/>
          <w:gridAfter w:val="1"/>
          <w:cantSplit/>
          <w:trHeight w:val="10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p w:rsidR="005560A3" w:rsidRPr="00D933B8" w:rsidRDefault="005560A3" w:rsidP="00D933B8">
            <w:pPr>
              <w:spacing w:line="360" w:lineRule="auto"/>
              <w:jc w:val="both"/>
              <w:rPr>
                <w:snapToGrid w:val="0"/>
                <w:color w:val="000000"/>
              </w:rPr>
            </w:pPr>
            <w:r w:rsidRPr="00D933B8">
              <w:rPr>
                <w:snapToGrid w:val="0"/>
                <w:color w:val="000000"/>
              </w:rPr>
              <w:t>медикаменты, перевязочные средства и прочие лечебные расходы</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110310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280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мягкий инвентарь и оборудование</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110320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290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продукты питания</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110330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горюче-смазочных материалов</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110340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310</w:t>
            </w:r>
          </w:p>
        </w:tc>
        <w:tc>
          <w:tcPr>
            <w:tcW w:w="470" w:type="pct"/>
            <w:gridSpan w:val="3"/>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1" w:type="pct"/>
            <w:gridSpan w:val="2"/>
            <w:shd w:val="clear" w:color="auto" w:fill="auto"/>
          </w:tcPr>
          <w:p w:rsidR="005560A3" w:rsidRPr="00D933B8" w:rsidRDefault="005560A3" w:rsidP="00D933B8">
            <w:pPr>
              <w:spacing w:line="360" w:lineRule="auto"/>
              <w:jc w:val="both"/>
              <w:rPr>
                <w:snapToGrid w:val="0"/>
                <w:color w:val="000000"/>
              </w:rPr>
            </w:pPr>
          </w:p>
        </w:tc>
        <w:tc>
          <w:tcPr>
            <w:tcW w:w="408" w:type="pct"/>
            <w:gridSpan w:val="3"/>
            <w:shd w:val="clear" w:color="auto" w:fill="auto"/>
          </w:tcPr>
          <w:p w:rsidR="005560A3" w:rsidRPr="00D933B8" w:rsidRDefault="005560A3" w:rsidP="00D933B8">
            <w:pPr>
              <w:spacing w:line="360" w:lineRule="auto"/>
              <w:jc w:val="both"/>
              <w:rPr>
                <w:snapToGrid w:val="0"/>
                <w:color w:val="000000"/>
              </w:rPr>
            </w:pPr>
          </w:p>
        </w:tc>
        <w:tc>
          <w:tcPr>
            <w:tcW w:w="790" w:type="pct"/>
            <w:gridSpan w:val="2"/>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1"/>
          <w:gridAfter w:val="1"/>
          <w:cantSplit/>
          <w:trHeight w:val="80"/>
        </w:trPr>
        <w:tc>
          <w:tcPr>
            <w:tcW w:w="121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расходные материалы и предметы снабжения</w:t>
            </w:r>
          </w:p>
        </w:tc>
        <w:tc>
          <w:tcPr>
            <w:tcW w:w="523" w:type="pct"/>
            <w:gridSpan w:val="6"/>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110350</w:t>
            </w:r>
          </w:p>
        </w:tc>
        <w:tc>
          <w:tcPr>
            <w:tcW w:w="528"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320</w:t>
            </w:r>
          </w:p>
        </w:tc>
        <w:tc>
          <w:tcPr>
            <w:tcW w:w="470"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10500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2500</w:t>
            </w:r>
          </w:p>
        </w:tc>
        <w:tc>
          <w:tcPr>
            <w:tcW w:w="511"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3000</w:t>
            </w:r>
          </w:p>
        </w:tc>
        <w:tc>
          <w:tcPr>
            <w:tcW w:w="40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c>
          <w:tcPr>
            <w:tcW w:w="79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КОМАНДИРОВКИ И СЛУЖЕБНЫЕ РАЗЪЕЗДЫ</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110400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330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ТРАНСПОРТНЫЕ УСЛУГИ</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110500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340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УСЛУГ СВЯЗИ</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110600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350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2200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 xml:space="preserve">ОПЛАТА КОММУНАЛЬНЫХ УСЛУГ </w:t>
            </w:r>
            <w:r w:rsidR="008722C1" w:rsidRPr="00D933B8">
              <w:rPr>
                <w:snapToGrid w:val="0"/>
                <w:color w:val="000000"/>
              </w:rPr>
              <w:t xml:space="preserve">– </w:t>
            </w:r>
            <w:r w:rsidRPr="00D933B8">
              <w:rPr>
                <w:snapToGrid w:val="0"/>
                <w:color w:val="000000"/>
              </w:rPr>
              <w:t>всего</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110700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360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11900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2600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1300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p w:rsidR="005560A3" w:rsidRPr="00D933B8" w:rsidRDefault="005560A3" w:rsidP="00D933B8">
            <w:pPr>
              <w:spacing w:line="360" w:lineRule="auto"/>
              <w:jc w:val="both"/>
              <w:rPr>
                <w:snapToGrid w:val="0"/>
                <w:color w:val="000000"/>
              </w:rPr>
            </w:pPr>
            <w:r w:rsidRPr="00D933B8">
              <w:rPr>
                <w:snapToGrid w:val="0"/>
                <w:color w:val="000000"/>
              </w:rPr>
              <w:t>оплата содержания помещений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110710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370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900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отопления помещений, в том числе:</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110720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380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6300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2100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1400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2100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отопления</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110721</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390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6300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2100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1400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2100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потребления газа</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110722</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потребления котельно-песного топлива</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110723</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410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освещения помещений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110730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420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3200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водоснабжения помещений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110740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430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аренды помещений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110750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440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83"/>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коммунальные услуги</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110770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450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57"/>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ТЕКУЩИЕ РАСХОДЫ НА ЗАКУПКИ ТОВАРОВ И ОПЛАТУ УСЛУГ</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111000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460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5400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1800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1200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1800</w:t>
            </w:r>
          </w:p>
        </w:tc>
      </w:tr>
      <w:tr w:rsidR="005576E8" w:rsidRPr="00D933B8" w:rsidTr="00D933B8">
        <w:tblPrEx>
          <w:jc w:val="left"/>
        </w:tblPrEx>
        <w:trPr>
          <w:gridBefore w:val="2"/>
          <w:cantSplit/>
          <w:trHeight w:val="57"/>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p w:rsidR="005560A3" w:rsidRPr="00D933B8" w:rsidRDefault="005560A3" w:rsidP="00D933B8">
            <w:pPr>
              <w:spacing w:line="360" w:lineRule="auto"/>
              <w:jc w:val="both"/>
              <w:rPr>
                <w:snapToGrid w:val="0"/>
                <w:color w:val="000000"/>
              </w:rPr>
            </w:pPr>
            <w:r w:rsidRPr="00D933B8">
              <w:rPr>
                <w:snapToGrid w:val="0"/>
                <w:color w:val="000000"/>
              </w:rPr>
              <w:t>оплата текущего ремонта оборудования и инвентаря</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111020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470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1800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оплата текущего ремонта зданий и сооружений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111030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480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текущие расходы</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111040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490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3600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1200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800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1200</w:t>
            </w:r>
          </w:p>
        </w:tc>
      </w:tr>
      <w:tr w:rsidR="005576E8" w:rsidRPr="00D933B8" w:rsidTr="00D933B8">
        <w:tblPrEx>
          <w:jc w:val="left"/>
        </w:tblPrEx>
        <w:trPr>
          <w:gridBefore w:val="2"/>
          <w:cantSplit/>
          <w:trHeight w:val="79"/>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 xml:space="preserve">ТРАНСФЕРТЫ НАСЕЛЕНИЮ </w:t>
            </w:r>
            <w:r w:rsidR="008722C1" w:rsidRPr="00D933B8">
              <w:rPr>
                <w:snapToGrid w:val="0"/>
                <w:color w:val="000000"/>
              </w:rPr>
              <w:t xml:space="preserve">– </w:t>
            </w:r>
            <w:r w:rsidRPr="00D933B8">
              <w:rPr>
                <w:snapToGrid w:val="0"/>
                <w:color w:val="000000"/>
              </w:rPr>
              <w:t>всего</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130300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500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57"/>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в том числе:</w:t>
            </w:r>
          </w:p>
          <w:p w:rsidR="005560A3" w:rsidRPr="00D933B8" w:rsidRDefault="005560A3" w:rsidP="00D933B8">
            <w:pPr>
              <w:spacing w:line="360" w:lineRule="auto"/>
              <w:jc w:val="both"/>
              <w:rPr>
                <w:snapToGrid w:val="0"/>
                <w:color w:val="000000"/>
              </w:rPr>
            </w:pPr>
            <w:r w:rsidRPr="00D933B8">
              <w:rPr>
                <w:snapToGrid w:val="0"/>
                <w:color w:val="000000"/>
              </w:rPr>
              <w:t>стипендии</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130320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510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83"/>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трансферты населению</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130330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520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63"/>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ПРИОБРЕТЕНИЕ ОБОРУДОВАНИЯ И ПРЕДМЕТОВ ДЛИТЕЛЬНОГО ПОЛЬЗОВАНИЯ</w:t>
            </w:r>
          </w:p>
        </w:tc>
        <w:tc>
          <w:tcPr>
            <w:tcW w:w="494" w:type="pct"/>
            <w:gridSpan w:val="4"/>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240100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620</w:t>
            </w:r>
          </w:p>
        </w:tc>
        <w:tc>
          <w:tcPr>
            <w:tcW w:w="465" w:type="pct"/>
            <w:gridSpan w:val="2"/>
            <w:shd w:val="clear" w:color="auto" w:fill="auto"/>
          </w:tcPr>
          <w:p w:rsidR="005560A3" w:rsidRPr="00D933B8" w:rsidRDefault="005560A3" w:rsidP="00D933B8">
            <w:pPr>
              <w:spacing w:line="360" w:lineRule="auto"/>
              <w:jc w:val="both"/>
              <w:rPr>
                <w:snapToGrid w:val="0"/>
                <w:color w:val="000000"/>
              </w:rPr>
            </w:pPr>
          </w:p>
        </w:tc>
        <w:tc>
          <w:tcPr>
            <w:tcW w:w="439"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801" w:type="pct"/>
            <w:gridSpan w:val="4"/>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cantSplit/>
          <w:trHeight w:val="122"/>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Приобрение непроизводственного оборудования и предметов длительного пользования для государственных учреждений</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240120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630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116390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46390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20000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35000</w:t>
            </w:r>
          </w:p>
        </w:tc>
      </w:tr>
      <w:tr w:rsidR="005576E8" w:rsidRPr="00D933B8" w:rsidTr="00D933B8">
        <w:tblPrEx>
          <w:jc w:val="left"/>
        </w:tblPrEx>
        <w:trPr>
          <w:gridBefore w:val="2"/>
          <w:cantSplit/>
          <w:trHeight w:val="75"/>
        </w:trPr>
        <w:tc>
          <w:tcPr>
            <w:tcW w:w="1207"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Обеспечение образовательных учреждений компьютерной техникой и учебным оборудованием</w:t>
            </w:r>
          </w:p>
        </w:tc>
        <w:tc>
          <w:tcPr>
            <w:tcW w:w="494"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240120</w:t>
            </w:r>
          </w:p>
          <w:p w:rsidR="005560A3" w:rsidRPr="00D933B8" w:rsidRDefault="005560A3" w:rsidP="00D933B8">
            <w:pPr>
              <w:spacing w:line="360" w:lineRule="auto"/>
              <w:jc w:val="both"/>
              <w:rPr>
                <w:snapToGrid w:val="0"/>
                <w:color w:val="000000"/>
              </w:rPr>
            </w:pPr>
            <w:r w:rsidRPr="00D933B8">
              <w:rPr>
                <w:snapToGrid w:val="0"/>
                <w:color w:val="000000"/>
              </w:rPr>
              <w:t>(0940)</w:t>
            </w:r>
          </w:p>
        </w:tc>
        <w:tc>
          <w:tcPr>
            <w:tcW w:w="54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640</w:t>
            </w:r>
          </w:p>
        </w:tc>
        <w:tc>
          <w:tcPr>
            <w:tcW w:w="465"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100000</w:t>
            </w:r>
          </w:p>
        </w:tc>
        <w:tc>
          <w:tcPr>
            <w:tcW w:w="439"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30000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40000</w:t>
            </w:r>
          </w:p>
        </w:tc>
        <w:tc>
          <w:tcPr>
            <w:tcW w:w="801" w:type="pct"/>
            <w:gridSpan w:val="4"/>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15000</w:t>
            </w:r>
          </w:p>
        </w:tc>
      </w:tr>
      <w:tr w:rsidR="005576E8" w:rsidRPr="00D933B8" w:rsidTr="00D933B8">
        <w:tblPrEx>
          <w:jc w:val="left"/>
        </w:tblPrEx>
        <w:trPr>
          <w:gridBefore w:val="2"/>
          <w:gridAfter w:val="1"/>
          <w:cantSplit/>
          <w:trHeight w:val="80"/>
        </w:trPr>
        <w:tc>
          <w:tcPr>
            <w:tcW w:w="121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КАПИТАЛЬНЫЙ РЕМОНТ</w:t>
            </w:r>
          </w:p>
        </w:tc>
        <w:tc>
          <w:tcPr>
            <w:tcW w:w="48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240300</w:t>
            </w:r>
          </w:p>
        </w:tc>
        <w:tc>
          <w:tcPr>
            <w:tcW w:w="54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650</w:t>
            </w:r>
          </w:p>
        </w:tc>
        <w:tc>
          <w:tcPr>
            <w:tcW w:w="464" w:type="pct"/>
            <w:gridSpan w:val="2"/>
            <w:shd w:val="clear" w:color="auto" w:fill="auto"/>
          </w:tcPr>
          <w:p w:rsidR="005560A3" w:rsidRPr="00D933B8" w:rsidRDefault="005560A3" w:rsidP="00D933B8">
            <w:pPr>
              <w:spacing w:line="360" w:lineRule="auto"/>
              <w:jc w:val="both"/>
              <w:rPr>
                <w:snapToGrid w:val="0"/>
                <w:color w:val="000000"/>
              </w:rPr>
            </w:pPr>
          </w:p>
        </w:tc>
        <w:tc>
          <w:tcPr>
            <w:tcW w:w="438"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798"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gridAfter w:val="1"/>
          <w:cantSplit/>
          <w:trHeight w:val="80"/>
        </w:trPr>
        <w:tc>
          <w:tcPr>
            <w:tcW w:w="1213"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ИТОГО ПО РАЗДЕЛУ 14</w:t>
            </w:r>
          </w:p>
        </w:tc>
        <w:tc>
          <w:tcPr>
            <w:tcW w:w="48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800000</w:t>
            </w:r>
          </w:p>
        </w:tc>
        <w:tc>
          <w:tcPr>
            <w:tcW w:w="54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660</w:t>
            </w:r>
          </w:p>
        </w:tc>
        <w:tc>
          <w:tcPr>
            <w:tcW w:w="464"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r w:rsidR="005576E8" w:rsidRPr="00D933B8" w:rsidTr="00D933B8">
        <w:tblPrEx>
          <w:jc w:val="left"/>
        </w:tblPrEx>
        <w:trPr>
          <w:gridBefore w:val="2"/>
          <w:gridAfter w:val="1"/>
          <w:cantSplit/>
          <w:trHeight w:val="80"/>
        </w:trPr>
        <w:tc>
          <w:tcPr>
            <w:tcW w:w="1213"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ПРОЧИЕ ТРАНСФЕРТЫ НАСЕЛЕНИЮ</w:t>
            </w:r>
          </w:p>
        </w:tc>
        <w:tc>
          <w:tcPr>
            <w:tcW w:w="48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130330</w:t>
            </w:r>
          </w:p>
        </w:tc>
        <w:tc>
          <w:tcPr>
            <w:tcW w:w="54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670</w:t>
            </w:r>
          </w:p>
        </w:tc>
        <w:tc>
          <w:tcPr>
            <w:tcW w:w="464" w:type="pct"/>
            <w:gridSpan w:val="2"/>
            <w:shd w:val="clear" w:color="auto" w:fill="auto"/>
          </w:tcPr>
          <w:p w:rsidR="005560A3" w:rsidRPr="00D933B8" w:rsidRDefault="005560A3" w:rsidP="00D933B8">
            <w:pPr>
              <w:spacing w:line="360" w:lineRule="auto"/>
              <w:jc w:val="both"/>
              <w:rPr>
                <w:snapToGrid w:val="0"/>
                <w:color w:val="000000"/>
              </w:rPr>
            </w:pPr>
          </w:p>
        </w:tc>
        <w:tc>
          <w:tcPr>
            <w:tcW w:w="438"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798"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gridAfter w:val="1"/>
          <w:cantSplit/>
          <w:trHeight w:val="80"/>
        </w:trPr>
        <w:tc>
          <w:tcPr>
            <w:tcW w:w="1213"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ИТОГО ПО РАЗДЕЛУ 18</w:t>
            </w:r>
          </w:p>
        </w:tc>
        <w:tc>
          <w:tcPr>
            <w:tcW w:w="48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810000</w:t>
            </w:r>
          </w:p>
        </w:tc>
        <w:tc>
          <w:tcPr>
            <w:tcW w:w="54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700</w:t>
            </w:r>
          </w:p>
        </w:tc>
        <w:tc>
          <w:tcPr>
            <w:tcW w:w="464" w:type="pct"/>
            <w:gridSpan w:val="2"/>
            <w:shd w:val="clear" w:color="auto" w:fill="auto"/>
          </w:tcPr>
          <w:p w:rsidR="005560A3" w:rsidRPr="00D933B8" w:rsidRDefault="005560A3" w:rsidP="00D933B8">
            <w:pPr>
              <w:spacing w:line="360" w:lineRule="auto"/>
              <w:jc w:val="both"/>
              <w:rPr>
                <w:snapToGrid w:val="0"/>
                <w:color w:val="000000"/>
              </w:rPr>
            </w:pPr>
          </w:p>
        </w:tc>
        <w:tc>
          <w:tcPr>
            <w:tcW w:w="438" w:type="pct"/>
            <w:gridSpan w:val="3"/>
            <w:shd w:val="clear" w:color="auto" w:fill="auto"/>
          </w:tcPr>
          <w:p w:rsidR="005560A3" w:rsidRPr="00D933B8" w:rsidRDefault="005560A3" w:rsidP="00D933B8">
            <w:pPr>
              <w:spacing w:line="360" w:lineRule="auto"/>
              <w:jc w:val="both"/>
              <w:rPr>
                <w:snapToGrid w:val="0"/>
                <w:color w:val="000000"/>
              </w:rPr>
            </w:pPr>
          </w:p>
        </w:tc>
        <w:tc>
          <w:tcPr>
            <w:tcW w:w="516" w:type="pct"/>
            <w:gridSpan w:val="3"/>
            <w:shd w:val="clear" w:color="auto" w:fill="auto"/>
          </w:tcPr>
          <w:p w:rsidR="005560A3" w:rsidRPr="00D933B8" w:rsidRDefault="005560A3" w:rsidP="00D933B8">
            <w:pPr>
              <w:spacing w:line="360" w:lineRule="auto"/>
              <w:jc w:val="both"/>
              <w:rPr>
                <w:snapToGrid w:val="0"/>
                <w:color w:val="000000"/>
              </w:rPr>
            </w:pPr>
          </w:p>
        </w:tc>
        <w:tc>
          <w:tcPr>
            <w:tcW w:w="400" w:type="pct"/>
            <w:gridSpan w:val="2"/>
            <w:shd w:val="clear" w:color="auto" w:fill="auto"/>
          </w:tcPr>
          <w:p w:rsidR="005560A3" w:rsidRPr="00D933B8" w:rsidRDefault="005560A3" w:rsidP="00D933B8">
            <w:pPr>
              <w:spacing w:line="360" w:lineRule="auto"/>
              <w:jc w:val="both"/>
              <w:rPr>
                <w:snapToGrid w:val="0"/>
                <w:color w:val="000000"/>
              </w:rPr>
            </w:pPr>
          </w:p>
        </w:tc>
        <w:tc>
          <w:tcPr>
            <w:tcW w:w="798" w:type="pct"/>
            <w:gridSpan w:val="3"/>
            <w:shd w:val="clear" w:color="auto" w:fill="auto"/>
          </w:tcPr>
          <w:p w:rsidR="005560A3" w:rsidRPr="00D933B8" w:rsidRDefault="005560A3" w:rsidP="00D933B8">
            <w:pPr>
              <w:spacing w:line="360" w:lineRule="auto"/>
              <w:jc w:val="both"/>
              <w:rPr>
                <w:snapToGrid w:val="0"/>
                <w:color w:val="000000"/>
              </w:rPr>
            </w:pPr>
          </w:p>
        </w:tc>
      </w:tr>
      <w:tr w:rsidR="005576E8" w:rsidRPr="00D933B8" w:rsidTr="00D933B8">
        <w:tblPrEx>
          <w:jc w:val="left"/>
        </w:tblPrEx>
        <w:trPr>
          <w:gridBefore w:val="2"/>
          <w:gridAfter w:val="1"/>
          <w:cantSplit/>
          <w:trHeight w:val="80"/>
        </w:trPr>
        <w:tc>
          <w:tcPr>
            <w:tcW w:w="1213"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ВСЕГО РАСХОДОВ РАЗДЕЛ 14+18</w:t>
            </w:r>
          </w:p>
        </w:tc>
        <w:tc>
          <w:tcPr>
            <w:tcW w:w="489" w:type="pct"/>
            <w:gridSpan w:val="3"/>
            <w:shd w:val="clear" w:color="auto" w:fill="auto"/>
          </w:tcPr>
          <w:p w:rsidR="005560A3" w:rsidRPr="00D933B8" w:rsidRDefault="005560A3" w:rsidP="00D933B8">
            <w:pPr>
              <w:spacing w:line="360" w:lineRule="auto"/>
              <w:jc w:val="both"/>
              <w:rPr>
                <w:b/>
                <w:snapToGrid w:val="0"/>
                <w:color w:val="000000"/>
              </w:rPr>
            </w:pPr>
            <w:r w:rsidRPr="00D933B8">
              <w:rPr>
                <w:b/>
                <w:snapToGrid w:val="0"/>
                <w:color w:val="000000"/>
              </w:rPr>
              <w:t>820000</w:t>
            </w:r>
          </w:p>
        </w:tc>
        <w:tc>
          <w:tcPr>
            <w:tcW w:w="542"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710</w:t>
            </w:r>
          </w:p>
        </w:tc>
        <w:tc>
          <w:tcPr>
            <w:tcW w:w="464"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530310</w:t>
            </w:r>
          </w:p>
        </w:tc>
        <w:tc>
          <w:tcPr>
            <w:tcW w:w="43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115410</w:t>
            </w:r>
          </w:p>
        </w:tc>
        <w:tc>
          <w:tcPr>
            <w:tcW w:w="516"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100960</w:t>
            </w:r>
          </w:p>
        </w:tc>
        <w:tc>
          <w:tcPr>
            <w:tcW w:w="400" w:type="pct"/>
            <w:gridSpan w:val="2"/>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70910</w:t>
            </w:r>
          </w:p>
        </w:tc>
        <w:tc>
          <w:tcPr>
            <w:tcW w:w="798" w:type="pct"/>
            <w:gridSpan w:val="3"/>
            <w:shd w:val="clear" w:color="auto" w:fill="auto"/>
          </w:tcPr>
          <w:p w:rsidR="005560A3" w:rsidRPr="00D933B8" w:rsidRDefault="005560A3" w:rsidP="00D933B8">
            <w:pPr>
              <w:spacing w:line="360" w:lineRule="auto"/>
              <w:jc w:val="both"/>
              <w:rPr>
                <w:snapToGrid w:val="0"/>
                <w:color w:val="000000"/>
              </w:rPr>
            </w:pPr>
            <w:r w:rsidRPr="00D933B8">
              <w:rPr>
                <w:snapToGrid w:val="0"/>
                <w:color w:val="000000"/>
              </w:rPr>
              <w:t>243030</w:t>
            </w:r>
          </w:p>
        </w:tc>
      </w:tr>
    </w:tbl>
    <w:p w:rsidR="005560A3" w:rsidRPr="00211D32" w:rsidRDefault="005560A3"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В отношении внебюджетного финансирования дополнительной образовательной деятельности школы система характеризуется соотношениями и абсолютными суммами расходов, необходимых для эффективной учебной работы (себестоимостью), фондом развития школы и внутрисистемными затратами.</w:t>
      </w:r>
    </w:p>
    <w:p w:rsidR="005576E8" w:rsidRDefault="005576E8" w:rsidP="008722C1">
      <w:pPr>
        <w:pStyle w:val="25"/>
        <w:spacing w:after="0" w:line="360" w:lineRule="auto"/>
        <w:ind w:firstLine="709"/>
        <w:jc w:val="both"/>
        <w:rPr>
          <w:color w:val="000000"/>
          <w:sz w:val="28"/>
          <w:szCs w:val="28"/>
        </w:rPr>
      </w:pPr>
    </w:p>
    <w:p w:rsidR="005560A3" w:rsidRPr="00211D32" w:rsidRDefault="005560A3" w:rsidP="008722C1">
      <w:pPr>
        <w:pStyle w:val="25"/>
        <w:spacing w:after="0" w:line="360" w:lineRule="auto"/>
        <w:ind w:firstLine="709"/>
        <w:jc w:val="both"/>
        <w:rPr>
          <w:color w:val="000000"/>
          <w:sz w:val="28"/>
          <w:szCs w:val="28"/>
        </w:rPr>
      </w:pPr>
      <w:r w:rsidRPr="00211D32">
        <w:rPr>
          <w:color w:val="000000"/>
          <w:sz w:val="28"/>
          <w:szCs w:val="28"/>
        </w:rPr>
        <w:t xml:space="preserve">Таблица </w:t>
      </w:r>
      <w:r w:rsidR="00A119CC" w:rsidRPr="00211D32">
        <w:rPr>
          <w:color w:val="000000"/>
          <w:sz w:val="28"/>
          <w:szCs w:val="28"/>
        </w:rPr>
        <w:t>16</w:t>
      </w:r>
      <w:r w:rsidRPr="00211D32">
        <w:rPr>
          <w:color w:val="000000"/>
          <w:sz w:val="28"/>
          <w:szCs w:val="28"/>
        </w:rPr>
        <w:t>. Варианты калькуляции взносов на дополнительное обучение, руб.</w:t>
      </w:r>
    </w:p>
    <w:tbl>
      <w:tblPr>
        <w:tblW w:w="487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6"/>
        <w:gridCol w:w="3629"/>
        <w:gridCol w:w="2459"/>
        <w:gridCol w:w="616"/>
        <w:gridCol w:w="666"/>
        <w:gridCol w:w="616"/>
        <w:gridCol w:w="785"/>
      </w:tblGrid>
      <w:tr w:rsidR="005560A3" w:rsidRPr="00D933B8" w:rsidTr="00D933B8">
        <w:trPr>
          <w:cantSplit/>
          <w:trHeight w:val="120"/>
          <w:jc w:val="center"/>
        </w:trPr>
        <w:tc>
          <w:tcPr>
            <w:tcW w:w="261" w:type="pct"/>
            <w:vMerge w:val="restart"/>
            <w:shd w:val="clear" w:color="auto" w:fill="auto"/>
          </w:tcPr>
          <w:p w:rsidR="005560A3" w:rsidRPr="00D933B8" w:rsidRDefault="005560A3" w:rsidP="00D933B8">
            <w:pPr>
              <w:spacing w:line="360" w:lineRule="auto"/>
              <w:jc w:val="both"/>
              <w:rPr>
                <w:b/>
                <w:color w:val="000000"/>
              </w:rPr>
            </w:pPr>
            <w:r w:rsidRPr="00D933B8">
              <w:rPr>
                <w:b/>
                <w:color w:val="000000"/>
              </w:rPr>
              <w:t>№</w:t>
            </w:r>
          </w:p>
        </w:tc>
        <w:tc>
          <w:tcPr>
            <w:tcW w:w="1965" w:type="pct"/>
            <w:vMerge w:val="restart"/>
            <w:shd w:val="clear" w:color="auto" w:fill="auto"/>
          </w:tcPr>
          <w:p w:rsidR="005560A3" w:rsidRPr="00D933B8" w:rsidRDefault="005560A3" w:rsidP="00D933B8">
            <w:pPr>
              <w:spacing w:line="360" w:lineRule="auto"/>
              <w:jc w:val="both"/>
              <w:rPr>
                <w:b/>
                <w:color w:val="000000"/>
              </w:rPr>
            </w:pPr>
            <w:r w:rsidRPr="00D933B8">
              <w:rPr>
                <w:b/>
                <w:color w:val="000000"/>
              </w:rPr>
              <w:t>Наименование</w:t>
            </w:r>
          </w:p>
        </w:tc>
        <w:tc>
          <w:tcPr>
            <w:tcW w:w="1338" w:type="pct"/>
            <w:vMerge w:val="restart"/>
            <w:shd w:val="clear" w:color="auto" w:fill="auto"/>
          </w:tcPr>
          <w:p w:rsidR="005560A3" w:rsidRPr="00D933B8" w:rsidRDefault="005560A3" w:rsidP="00D933B8">
            <w:pPr>
              <w:spacing w:line="360" w:lineRule="auto"/>
              <w:jc w:val="both"/>
              <w:rPr>
                <w:b/>
                <w:color w:val="000000"/>
              </w:rPr>
            </w:pPr>
            <w:r w:rsidRPr="00D933B8">
              <w:rPr>
                <w:b/>
                <w:color w:val="000000"/>
              </w:rPr>
              <w:t>Процентное содержание</w:t>
            </w:r>
          </w:p>
        </w:tc>
        <w:tc>
          <w:tcPr>
            <w:tcW w:w="1016" w:type="pct"/>
            <w:gridSpan w:val="3"/>
            <w:shd w:val="clear" w:color="auto" w:fill="auto"/>
          </w:tcPr>
          <w:p w:rsidR="005560A3" w:rsidRPr="00D933B8" w:rsidRDefault="005560A3" w:rsidP="00D933B8">
            <w:pPr>
              <w:spacing w:line="360" w:lineRule="auto"/>
              <w:jc w:val="both"/>
              <w:rPr>
                <w:b/>
                <w:color w:val="000000"/>
              </w:rPr>
            </w:pPr>
            <w:r w:rsidRPr="00D933B8">
              <w:rPr>
                <w:b/>
                <w:color w:val="000000"/>
              </w:rPr>
              <w:t>Варианты</w:t>
            </w:r>
          </w:p>
        </w:tc>
        <w:tc>
          <w:tcPr>
            <w:tcW w:w="420" w:type="pct"/>
            <w:vMerge w:val="restart"/>
            <w:shd w:val="clear" w:color="auto" w:fill="auto"/>
          </w:tcPr>
          <w:p w:rsidR="005560A3" w:rsidRPr="00D933B8" w:rsidRDefault="005560A3" w:rsidP="00D933B8">
            <w:pPr>
              <w:spacing w:line="360" w:lineRule="auto"/>
              <w:jc w:val="both"/>
              <w:rPr>
                <w:b/>
                <w:color w:val="000000"/>
              </w:rPr>
            </w:pPr>
            <w:r w:rsidRPr="00D933B8">
              <w:rPr>
                <w:b/>
                <w:color w:val="000000"/>
              </w:rPr>
              <w:t>Прим.</w:t>
            </w:r>
          </w:p>
        </w:tc>
      </w:tr>
      <w:tr w:rsidR="005560A3" w:rsidRPr="00D933B8" w:rsidTr="00D933B8">
        <w:trPr>
          <w:cantSplit/>
          <w:trHeight w:val="128"/>
          <w:jc w:val="center"/>
        </w:trPr>
        <w:tc>
          <w:tcPr>
            <w:tcW w:w="261" w:type="pct"/>
            <w:vMerge/>
            <w:shd w:val="clear" w:color="auto" w:fill="auto"/>
          </w:tcPr>
          <w:p w:rsidR="005560A3" w:rsidRPr="00D933B8" w:rsidRDefault="005560A3" w:rsidP="00D933B8">
            <w:pPr>
              <w:spacing w:line="360" w:lineRule="auto"/>
              <w:jc w:val="both"/>
              <w:rPr>
                <w:color w:val="000000"/>
              </w:rPr>
            </w:pPr>
          </w:p>
        </w:tc>
        <w:tc>
          <w:tcPr>
            <w:tcW w:w="1965" w:type="pct"/>
            <w:vMerge/>
            <w:shd w:val="clear" w:color="auto" w:fill="auto"/>
          </w:tcPr>
          <w:p w:rsidR="005560A3" w:rsidRPr="00D933B8" w:rsidRDefault="005560A3" w:rsidP="00D933B8">
            <w:pPr>
              <w:spacing w:line="360" w:lineRule="auto"/>
              <w:jc w:val="both"/>
              <w:rPr>
                <w:color w:val="000000"/>
              </w:rPr>
            </w:pPr>
          </w:p>
        </w:tc>
        <w:tc>
          <w:tcPr>
            <w:tcW w:w="1338" w:type="pct"/>
            <w:vMerge/>
            <w:shd w:val="clear" w:color="auto" w:fill="auto"/>
          </w:tcPr>
          <w:p w:rsidR="005560A3" w:rsidRPr="00D933B8" w:rsidRDefault="005560A3" w:rsidP="00D933B8">
            <w:pPr>
              <w:spacing w:line="360" w:lineRule="auto"/>
              <w:jc w:val="both"/>
              <w:rPr>
                <w:color w:val="000000"/>
              </w:rPr>
            </w:pP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1</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3</w:t>
            </w:r>
          </w:p>
        </w:tc>
        <w:tc>
          <w:tcPr>
            <w:tcW w:w="420" w:type="pct"/>
            <w:vMerge/>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1</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Фонд оплаты труда (ФОТ) по ЕТС</w:t>
            </w:r>
          </w:p>
        </w:tc>
        <w:tc>
          <w:tcPr>
            <w:tcW w:w="1338" w:type="pct"/>
            <w:shd w:val="clear" w:color="auto" w:fill="auto"/>
          </w:tcPr>
          <w:p w:rsidR="005560A3" w:rsidRPr="00D933B8" w:rsidRDefault="005560A3" w:rsidP="00D933B8">
            <w:pPr>
              <w:spacing w:line="360" w:lineRule="auto"/>
              <w:jc w:val="both"/>
              <w:rPr>
                <w:color w:val="000000"/>
              </w:rPr>
            </w:pP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800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800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800</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2</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Единый социальный налог</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35,</w:t>
            </w:r>
            <w:r w:rsidR="008722C1" w:rsidRPr="00D933B8">
              <w:rPr>
                <w:color w:val="000000"/>
              </w:rPr>
              <w:t>8%</w:t>
            </w:r>
            <w:r w:rsidRPr="00D933B8">
              <w:rPr>
                <w:color w:val="000000"/>
              </w:rPr>
              <w:t xml:space="preserve"> от п.</w:t>
            </w:r>
            <w:r w:rsidR="008722C1" w:rsidRPr="00D933B8">
              <w:rPr>
                <w:color w:val="000000"/>
              </w:rPr>
              <w:t> 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286</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286</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286</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3</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Дополнительный ФОТ</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3</w:t>
            </w:r>
            <w:r w:rsidR="008722C1" w:rsidRPr="00D933B8">
              <w:rPr>
                <w:color w:val="000000"/>
              </w:rPr>
              <w:t>0%</w:t>
            </w:r>
            <w:r w:rsidRPr="00D933B8">
              <w:rPr>
                <w:color w:val="000000"/>
              </w:rPr>
              <w:t xml:space="preserve"> от </w:t>
            </w:r>
            <w:r w:rsidR="008722C1" w:rsidRPr="00D933B8">
              <w:rPr>
                <w:color w:val="000000"/>
              </w:rPr>
              <w:t>п. 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240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240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240</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4</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Оборудование, инвентарь, материалы</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3</w:t>
            </w:r>
            <w:r w:rsidR="008722C1" w:rsidRPr="00D933B8">
              <w:rPr>
                <w:color w:val="000000"/>
              </w:rPr>
              <w:t xml:space="preserve">5% </w:t>
            </w:r>
            <w:r w:rsidRPr="00D933B8">
              <w:rPr>
                <w:color w:val="000000"/>
              </w:rPr>
              <w:t>от п.</w:t>
            </w:r>
            <w:r w:rsidR="008722C1" w:rsidRPr="00D933B8">
              <w:rPr>
                <w:color w:val="000000"/>
              </w:rPr>
              <w:t> 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280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280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280</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5</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Коммунальные платежи</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2</w:t>
            </w:r>
            <w:r w:rsidR="008722C1" w:rsidRPr="00D933B8">
              <w:rPr>
                <w:color w:val="000000"/>
              </w:rPr>
              <w:t>0%</w:t>
            </w:r>
            <w:r w:rsidRPr="00D933B8">
              <w:rPr>
                <w:color w:val="000000"/>
              </w:rPr>
              <w:t xml:space="preserve"> от </w:t>
            </w:r>
            <w:r w:rsidR="008722C1" w:rsidRPr="00D933B8">
              <w:rPr>
                <w:color w:val="000000"/>
              </w:rPr>
              <w:t>п. 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160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160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160</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6</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Затраты на ремонт и восстановление</w:t>
            </w:r>
          </w:p>
          <w:p w:rsidR="005560A3" w:rsidRPr="00D933B8" w:rsidRDefault="005560A3" w:rsidP="00D933B8">
            <w:pPr>
              <w:spacing w:line="360" w:lineRule="auto"/>
              <w:jc w:val="both"/>
              <w:rPr>
                <w:color w:val="000000"/>
              </w:rPr>
            </w:pPr>
            <w:r w:rsidRPr="00D933B8">
              <w:rPr>
                <w:color w:val="000000"/>
              </w:rPr>
              <w:t>основных фондов</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6</w:t>
            </w:r>
            <w:r w:rsidR="008722C1" w:rsidRPr="00D933B8">
              <w:rPr>
                <w:color w:val="000000"/>
              </w:rPr>
              <w:t>0%</w:t>
            </w:r>
            <w:r w:rsidRPr="00D933B8">
              <w:rPr>
                <w:color w:val="000000"/>
              </w:rPr>
              <w:t xml:space="preserve"> от </w:t>
            </w:r>
            <w:r w:rsidR="008722C1" w:rsidRPr="00D933B8">
              <w:rPr>
                <w:color w:val="000000"/>
              </w:rPr>
              <w:t>п. 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480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480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480</w:t>
            </w:r>
          </w:p>
        </w:tc>
        <w:tc>
          <w:tcPr>
            <w:tcW w:w="42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7</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Итого себестоимость</w:t>
            </w:r>
          </w:p>
        </w:tc>
        <w:tc>
          <w:tcPr>
            <w:tcW w:w="1338" w:type="pct"/>
            <w:shd w:val="clear" w:color="auto" w:fill="auto"/>
          </w:tcPr>
          <w:p w:rsidR="005560A3" w:rsidRPr="00D933B8" w:rsidRDefault="008722C1" w:rsidP="00D933B8">
            <w:pPr>
              <w:spacing w:line="360" w:lineRule="auto"/>
              <w:jc w:val="both"/>
              <w:rPr>
                <w:color w:val="000000"/>
              </w:rPr>
            </w:pPr>
            <w:r w:rsidRPr="00D933B8">
              <w:rPr>
                <w:color w:val="000000"/>
              </w:rPr>
              <w:t>п. 1 + п. 2</w:t>
            </w:r>
            <w:r w:rsidR="005560A3" w:rsidRPr="00D933B8">
              <w:rPr>
                <w:color w:val="000000"/>
              </w:rPr>
              <w:t>+</w:t>
            </w:r>
            <w:r w:rsidRPr="00D933B8">
              <w:rPr>
                <w:color w:val="000000"/>
              </w:rPr>
              <w:t>п. 3 + п. 4</w:t>
            </w:r>
            <w:r w:rsidR="005560A3" w:rsidRPr="00D933B8">
              <w:rPr>
                <w:color w:val="000000"/>
              </w:rPr>
              <w:t>+</w:t>
            </w:r>
            <w:r w:rsidRPr="00D933B8">
              <w:rPr>
                <w:color w:val="000000"/>
              </w:rPr>
              <w:t>п. 5 + п. 6</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2246</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2246</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2246</w:t>
            </w:r>
          </w:p>
        </w:tc>
        <w:tc>
          <w:tcPr>
            <w:tcW w:w="420" w:type="pct"/>
            <w:shd w:val="clear" w:color="auto" w:fill="auto"/>
          </w:tcPr>
          <w:p w:rsidR="005560A3" w:rsidRPr="00D933B8" w:rsidRDefault="005560A3" w:rsidP="00D933B8">
            <w:pPr>
              <w:spacing w:line="360" w:lineRule="auto"/>
              <w:jc w:val="both"/>
              <w:rPr>
                <w:b/>
                <w:color w:val="000000"/>
              </w:rPr>
            </w:pPr>
            <w:r w:rsidRPr="00D933B8">
              <w:rPr>
                <w:b/>
                <w:color w:val="000000"/>
              </w:rPr>
              <w:t>2</w:t>
            </w:r>
            <w:r w:rsidR="008722C1" w:rsidRPr="00D933B8">
              <w:rPr>
                <w:b/>
                <w:color w:val="000000"/>
              </w:rPr>
              <w:t>3%</w:t>
            </w: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8</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Прибыль</w:t>
            </w:r>
          </w:p>
        </w:tc>
        <w:tc>
          <w:tcPr>
            <w:tcW w:w="1338" w:type="pct"/>
            <w:shd w:val="clear" w:color="auto" w:fill="auto"/>
          </w:tcPr>
          <w:p w:rsidR="005560A3" w:rsidRPr="00D933B8" w:rsidRDefault="008722C1" w:rsidP="00D933B8">
            <w:pPr>
              <w:spacing w:line="360" w:lineRule="auto"/>
              <w:jc w:val="both"/>
              <w:rPr>
                <w:color w:val="000000"/>
              </w:rPr>
            </w:pPr>
            <w:r w:rsidRPr="00D933B8">
              <w:rPr>
                <w:color w:val="000000"/>
              </w:rPr>
              <w:t>п. 1</w:t>
            </w:r>
            <w:r w:rsidR="005560A3" w:rsidRPr="00D933B8">
              <w:rPr>
                <w:color w:val="000000"/>
              </w:rPr>
              <w:t>1</w:t>
            </w:r>
            <w:r w:rsidRPr="00D933B8">
              <w:rPr>
                <w:color w:val="000000"/>
              </w:rPr>
              <w:t> – п. 7</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7354</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7353</w:t>
            </w:r>
          </w:p>
        </w:tc>
        <w:tc>
          <w:tcPr>
            <w:tcW w:w="420" w:type="pct"/>
            <w:shd w:val="clear" w:color="auto" w:fill="auto"/>
          </w:tcPr>
          <w:p w:rsidR="005560A3" w:rsidRPr="00D933B8" w:rsidRDefault="005560A3" w:rsidP="00D933B8">
            <w:pPr>
              <w:spacing w:line="360" w:lineRule="auto"/>
              <w:jc w:val="both"/>
              <w:rPr>
                <w:b/>
                <w:color w:val="000000"/>
              </w:rPr>
            </w:pPr>
            <w:r w:rsidRPr="00D933B8">
              <w:rPr>
                <w:b/>
                <w:color w:val="000000"/>
              </w:rPr>
              <w:t>7</w:t>
            </w:r>
            <w:r w:rsidR="008722C1" w:rsidRPr="00D933B8">
              <w:rPr>
                <w:b/>
                <w:color w:val="000000"/>
              </w:rPr>
              <w:t>7%</w:t>
            </w: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9</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Налог на прибыль</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2</w:t>
            </w:r>
            <w:r w:rsidR="008722C1" w:rsidRPr="00D933B8">
              <w:rPr>
                <w:color w:val="000000"/>
              </w:rPr>
              <w:t>4%</w:t>
            </w:r>
            <w:r w:rsidRPr="00D933B8">
              <w:rPr>
                <w:color w:val="000000"/>
              </w:rPr>
              <w:t xml:space="preserve"> от </w:t>
            </w:r>
            <w:r w:rsidR="008722C1" w:rsidRPr="00D933B8">
              <w:rPr>
                <w:color w:val="000000"/>
              </w:rPr>
              <w:t>п. 8</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1765</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0</w:t>
            </w:r>
          </w:p>
        </w:tc>
        <w:tc>
          <w:tcPr>
            <w:tcW w:w="420" w:type="pct"/>
            <w:shd w:val="clear" w:color="auto" w:fill="auto"/>
          </w:tcPr>
          <w:p w:rsidR="005560A3" w:rsidRPr="00D933B8" w:rsidRDefault="005560A3" w:rsidP="00D933B8">
            <w:pPr>
              <w:spacing w:line="360" w:lineRule="auto"/>
              <w:jc w:val="both"/>
              <w:rPr>
                <w:b/>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10</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Чистая прибыль:</w:t>
            </w:r>
          </w:p>
        </w:tc>
        <w:tc>
          <w:tcPr>
            <w:tcW w:w="1338" w:type="pct"/>
            <w:shd w:val="clear" w:color="auto" w:fill="auto"/>
          </w:tcPr>
          <w:p w:rsidR="005560A3" w:rsidRPr="00D933B8" w:rsidRDefault="008722C1" w:rsidP="00D933B8">
            <w:pPr>
              <w:spacing w:line="360" w:lineRule="auto"/>
              <w:jc w:val="both"/>
              <w:rPr>
                <w:color w:val="000000"/>
              </w:rPr>
            </w:pPr>
            <w:r w:rsidRPr="00D933B8">
              <w:rPr>
                <w:color w:val="000000"/>
              </w:rPr>
              <w:t>п. 8 – п. 9</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5589</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7353</w:t>
            </w:r>
          </w:p>
        </w:tc>
        <w:tc>
          <w:tcPr>
            <w:tcW w:w="420" w:type="pct"/>
            <w:shd w:val="clear" w:color="auto" w:fill="auto"/>
          </w:tcPr>
          <w:p w:rsidR="005560A3" w:rsidRPr="00D933B8" w:rsidRDefault="005560A3" w:rsidP="00D933B8">
            <w:pPr>
              <w:spacing w:line="360" w:lineRule="auto"/>
              <w:jc w:val="both"/>
              <w:rPr>
                <w:b/>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10.1</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Фонд материального вознаграждения.</w:t>
            </w:r>
          </w:p>
        </w:tc>
        <w:tc>
          <w:tcPr>
            <w:tcW w:w="1338" w:type="pct"/>
            <w:shd w:val="clear" w:color="auto" w:fill="auto"/>
          </w:tcPr>
          <w:p w:rsidR="005560A3" w:rsidRPr="00D933B8" w:rsidRDefault="005560A3" w:rsidP="00D933B8">
            <w:pPr>
              <w:spacing w:line="360" w:lineRule="auto"/>
              <w:jc w:val="both"/>
              <w:rPr>
                <w:color w:val="000000"/>
              </w:rPr>
            </w:pP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2619</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2619</w:t>
            </w:r>
          </w:p>
        </w:tc>
        <w:tc>
          <w:tcPr>
            <w:tcW w:w="420" w:type="pct"/>
            <w:shd w:val="clear" w:color="auto" w:fill="auto"/>
          </w:tcPr>
          <w:p w:rsidR="005560A3" w:rsidRPr="00D933B8" w:rsidRDefault="005560A3" w:rsidP="00D933B8">
            <w:pPr>
              <w:spacing w:line="360" w:lineRule="auto"/>
              <w:jc w:val="both"/>
              <w:rPr>
                <w:b/>
                <w:color w:val="000000"/>
              </w:rPr>
            </w:pPr>
            <w:r w:rsidRPr="00D933B8">
              <w:rPr>
                <w:b/>
                <w:color w:val="000000"/>
              </w:rPr>
              <w:t>2</w:t>
            </w:r>
            <w:r w:rsidR="008722C1" w:rsidRPr="00D933B8">
              <w:rPr>
                <w:b/>
                <w:color w:val="000000"/>
              </w:rPr>
              <w:t>7%</w:t>
            </w: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10.2</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ЕСН</w:t>
            </w:r>
          </w:p>
        </w:tc>
        <w:tc>
          <w:tcPr>
            <w:tcW w:w="1338" w:type="pct"/>
            <w:shd w:val="clear" w:color="auto" w:fill="auto"/>
          </w:tcPr>
          <w:p w:rsidR="005560A3" w:rsidRPr="00D933B8" w:rsidRDefault="005560A3" w:rsidP="00D933B8">
            <w:pPr>
              <w:spacing w:line="360" w:lineRule="auto"/>
              <w:jc w:val="both"/>
              <w:rPr>
                <w:color w:val="000000"/>
              </w:rPr>
            </w:pPr>
            <w:r w:rsidRPr="00D933B8">
              <w:rPr>
                <w:color w:val="000000"/>
              </w:rPr>
              <w:t>35,</w:t>
            </w:r>
            <w:r w:rsidR="008722C1" w:rsidRPr="00D933B8">
              <w:rPr>
                <w:color w:val="000000"/>
              </w:rPr>
              <w:t>8%</w:t>
            </w:r>
            <w:r w:rsidRPr="00D933B8">
              <w:rPr>
                <w:color w:val="000000"/>
              </w:rPr>
              <w:t xml:space="preserve"> от п.</w:t>
            </w:r>
            <w:r w:rsidR="008722C1" w:rsidRPr="00D933B8">
              <w:rPr>
                <w:color w:val="000000"/>
              </w:rPr>
              <w:t> 10</w:t>
            </w:r>
            <w:r w:rsidRPr="00D933B8">
              <w:rPr>
                <w:color w:val="000000"/>
              </w:rPr>
              <w:t>.1</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937,5</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937</w:t>
            </w:r>
          </w:p>
        </w:tc>
        <w:tc>
          <w:tcPr>
            <w:tcW w:w="420" w:type="pct"/>
            <w:shd w:val="clear" w:color="auto" w:fill="auto"/>
          </w:tcPr>
          <w:p w:rsidR="005560A3" w:rsidRPr="00D933B8" w:rsidRDefault="005560A3" w:rsidP="00D933B8">
            <w:pPr>
              <w:spacing w:line="360" w:lineRule="auto"/>
              <w:jc w:val="both"/>
              <w:rPr>
                <w:b/>
                <w:color w:val="000000"/>
              </w:rPr>
            </w:pP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color w:val="000000"/>
              </w:rPr>
            </w:pPr>
            <w:r w:rsidRPr="00D933B8">
              <w:rPr>
                <w:color w:val="000000"/>
              </w:rPr>
              <w:t>10.3</w:t>
            </w:r>
          </w:p>
        </w:tc>
        <w:tc>
          <w:tcPr>
            <w:tcW w:w="1965" w:type="pct"/>
            <w:shd w:val="clear" w:color="auto" w:fill="auto"/>
          </w:tcPr>
          <w:p w:rsidR="005560A3" w:rsidRPr="00D933B8" w:rsidRDefault="005560A3" w:rsidP="00D933B8">
            <w:pPr>
              <w:spacing w:line="360" w:lineRule="auto"/>
              <w:jc w:val="both"/>
              <w:rPr>
                <w:color w:val="000000"/>
              </w:rPr>
            </w:pPr>
            <w:r w:rsidRPr="00D933B8">
              <w:rPr>
                <w:color w:val="000000"/>
              </w:rPr>
              <w:t>Фонд развития школы</w:t>
            </w:r>
          </w:p>
        </w:tc>
        <w:tc>
          <w:tcPr>
            <w:tcW w:w="1338" w:type="pct"/>
            <w:shd w:val="clear" w:color="auto" w:fill="auto"/>
          </w:tcPr>
          <w:p w:rsidR="005560A3" w:rsidRPr="00D933B8" w:rsidRDefault="005560A3" w:rsidP="00D933B8">
            <w:pPr>
              <w:spacing w:line="360" w:lineRule="auto"/>
              <w:jc w:val="both"/>
              <w:rPr>
                <w:color w:val="000000"/>
              </w:rPr>
            </w:pP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0</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2033</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3797</w:t>
            </w:r>
          </w:p>
        </w:tc>
        <w:tc>
          <w:tcPr>
            <w:tcW w:w="420" w:type="pct"/>
            <w:shd w:val="clear" w:color="auto" w:fill="auto"/>
          </w:tcPr>
          <w:p w:rsidR="005560A3" w:rsidRPr="00D933B8" w:rsidRDefault="005560A3" w:rsidP="00D933B8">
            <w:pPr>
              <w:spacing w:line="360" w:lineRule="auto"/>
              <w:jc w:val="both"/>
              <w:rPr>
                <w:b/>
                <w:color w:val="000000"/>
              </w:rPr>
            </w:pPr>
            <w:r w:rsidRPr="00D933B8">
              <w:rPr>
                <w:b/>
                <w:color w:val="000000"/>
              </w:rPr>
              <w:t>4</w:t>
            </w:r>
            <w:r w:rsidR="008722C1" w:rsidRPr="00D933B8">
              <w:rPr>
                <w:b/>
                <w:color w:val="000000"/>
              </w:rPr>
              <w:t>0%</w:t>
            </w:r>
          </w:p>
        </w:tc>
      </w:tr>
      <w:tr w:rsidR="005560A3" w:rsidRPr="00D933B8" w:rsidTr="00D933B8">
        <w:trPr>
          <w:cantSplit/>
          <w:trHeight w:val="20"/>
          <w:jc w:val="center"/>
        </w:trPr>
        <w:tc>
          <w:tcPr>
            <w:tcW w:w="261" w:type="pct"/>
            <w:shd w:val="clear" w:color="auto" w:fill="auto"/>
          </w:tcPr>
          <w:p w:rsidR="005560A3" w:rsidRPr="00D933B8" w:rsidRDefault="005560A3" w:rsidP="00D933B8">
            <w:pPr>
              <w:spacing w:line="360" w:lineRule="auto"/>
              <w:jc w:val="both"/>
              <w:rPr>
                <w:b/>
                <w:color w:val="000000"/>
              </w:rPr>
            </w:pPr>
            <w:r w:rsidRPr="00D933B8">
              <w:rPr>
                <w:b/>
                <w:color w:val="000000"/>
              </w:rPr>
              <w:t>11</w:t>
            </w:r>
          </w:p>
        </w:tc>
        <w:tc>
          <w:tcPr>
            <w:tcW w:w="3302" w:type="pct"/>
            <w:gridSpan w:val="2"/>
            <w:shd w:val="clear" w:color="auto" w:fill="auto"/>
          </w:tcPr>
          <w:p w:rsidR="005560A3" w:rsidRPr="00D933B8" w:rsidRDefault="005560A3" w:rsidP="00D933B8">
            <w:pPr>
              <w:spacing w:line="360" w:lineRule="auto"/>
              <w:jc w:val="both"/>
              <w:rPr>
                <w:b/>
                <w:color w:val="000000"/>
              </w:rPr>
            </w:pPr>
            <w:r w:rsidRPr="00D933B8">
              <w:rPr>
                <w:b/>
                <w:color w:val="000000"/>
              </w:rPr>
              <w:t>ИТОГО</w:t>
            </w:r>
          </w:p>
        </w:tc>
        <w:tc>
          <w:tcPr>
            <w:tcW w:w="330" w:type="pct"/>
            <w:shd w:val="clear" w:color="auto" w:fill="auto"/>
          </w:tcPr>
          <w:p w:rsidR="005560A3" w:rsidRPr="00D933B8" w:rsidRDefault="005560A3" w:rsidP="00D933B8">
            <w:pPr>
              <w:spacing w:line="360" w:lineRule="auto"/>
              <w:jc w:val="both"/>
              <w:rPr>
                <w:color w:val="000000"/>
              </w:rPr>
            </w:pPr>
            <w:r w:rsidRPr="00D933B8">
              <w:rPr>
                <w:color w:val="000000"/>
              </w:rPr>
              <w:t>2246</w:t>
            </w:r>
          </w:p>
        </w:tc>
        <w:tc>
          <w:tcPr>
            <w:tcW w:w="357" w:type="pct"/>
            <w:shd w:val="clear" w:color="auto" w:fill="auto"/>
          </w:tcPr>
          <w:p w:rsidR="005560A3" w:rsidRPr="00D933B8" w:rsidRDefault="005560A3" w:rsidP="00D933B8">
            <w:pPr>
              <w:spacing w:line="360" w:lineRule="auto"/>
              <w:jc w:val="both"/>
              <w:rPr>
                <w:color w:val="000000"/>
              </w:rPr>
            </w:pPr>
            <w:r w:rsidRPr="00D933B8">
              <w:rPr>
                <w:color w:val="000000"/>
              </w:rPr>
              <w:t>9600</w:t>
            </w:r>
          </w:p>
        </w:tc>
        <w:tc>
          <w:tcPr>
            <w:tcW w:w="330" w:type="pct"/>
            <w:shd w:val="clear" w:color="auto" w:fill="auto"/>
          </w:tcPr>
          <w:p w:rsidR="005560A3" w:rsidRPr="00D933B8" w:rsidRDefault="005560A3" w:rsidP="00D933B8">
            <w:pPr>
              <w:spacing w:line="360" w:lineRule="auto"/>
              <w:jc w:val="both"/>
              <w:rPr>
                <w:b/>
                <w:color w:val="000000"/>
              </w:rPr>
            </w:pPr>
            <w:r w:rsidRPr="00D933B8">
              <w:rPr>
                <w:b/>
                <w:color w:val="000000"/>
              </w:rPr>
              <w:t>9600</w:t>
            </w:r>
          </w:p>
        </w:tc>
        <w:tc>
          <w:tcPr>
            <w:tcW w:w="420" w:type="pct"/>
            <w:shd w:val="clear" w:color="auto" w:fill="auto"/>
          </w:tcPr>
          <w:p w:rsidR="005560A3" w:rsidRPr="00D933B8" w:rsidRDefault="005560A3" w:rsidP="00D933B8">
            <w:pPr>
              <w:spacing w:line="360" w:lineRule="auto"/>
              <w:jc w:val="both"/>
              <w:rPr>
                <w:b/>
                <w:color w:val="000000"/>
              </w:rPr>
            </w:pPr>
          </w:p>
        </w:tc>
      </w:tr>
    </w:tbl>
    <w:p w:rsidR="005576E8" w:rsidRDefault="005576E8" w:rsidP="008722C1">
      <w:pPr>
        <w:spacing w:line="360" w:lineRule="auto"/>
        <w:ind w:firstLine="709"/>
        <w:jc w:val="both"/>
        <w:rPr>
          <w:color w:val="000000"/>
          <w:sz w:val="28"/>
        </w:rPr>
      </w:pPr>
    </w:p>
    <w:p w:rsidR="005560A3" w:rsidRPr="00211D32" w:rsidRDefault="005576E8" w:rsidP="008722C1">
      <w:pPr>
        <w:spacing w:line="360" w:lineRule="auto"/>
        <w:ind w:firstLine="709"/>
        <w:jc w:val="both"/>
        <w:rPr>
          <w:color w:val="000000"/>
          <w:sz w:val="28"/>
        </w:rPr>
      </w:pPr>
      <w:r>
        <w:rPr>
          <w:color w:val="000000"/>
          <w:sz w:val="28"/>
        </w:rPr>
        <w:br w:type="page"/>
      </w:r>
      <w:r w:rsidR="005560A3" w:rsidRPr="00211D32">
        <w:rPr>
          <w:color w:val="000000"/>
          <w:sz w:val="28"/>
        </w:rPr>
        <w:t>В таблице в качестве</w:t>
      </w:r>
      <w:r w:rsidR="008722C1" w:rsidRPr="00211D32">
        <w:rPr>
          <w:color w:val="000000"/>
          <w:sz w:val="28"/>
        </w:rPr>
        <w:t xml:space="preserve"> </w:t>
      </w:r>
      <w:r w:rsidR="005560A3" w:rsidRPr="00211D32">
        <w:rPr>
          <w:color w:val="000000"/>
          <w:sz w:val="28"/>
        </w:rPr>
        <w:t>иллюстрации приведены варианты калькуляции взносов на дополнительное обучение в течение 8 часов в месяц 4 групп по 10 человек.</w:t>
      </w:r>
      <w:r w:rsidR="008722C1" w:rsidRPr="00211D32">
        <w:rPr>
          <w:color w:val="000000"/>
          <w:sz w:val="28"/>
        </w:rPr>
        <w:t xml:space="preserve"> </w:t>
      </w:r>
      <w:r w:rsidR="005560A3" w:rsidRPr="00211D32">
        <w:rPr>
          <w:color w:val="000000"/>
          <w:sz w:val="28"/>
        </w:rPr>
        <w:t xml:space="preserve">При этом ФОТ 800 руб. рассчитан по округленному тарифу 13 разряда Единой Тарифной Сетки (ЕТС) – 25 </w:t>
      </w:r>
      <w:r w:rsidR="008722C1" w:rsidRPr="00211D32">
        <w:rPr>
          <w:color w:val="000000"/>
          <w:sz w:val="28"/>
        </w:rPr>
        <w:t>руб./</w:t>
      </w:r>
      <w:r w:rsidR="005560A3" w:rsidRPr="00211D32">
        <w:rPr>
          <w:color w:val="000000"/>
          <w:sz w:val="28"/>
        </w:rPr>
        <w:t xml:space="preserve">час. Общая сумма поступлений 9600 руб. рассчитана из сложившейся на рынке образовательных услуг г. </w:t>
      </w:r>
      <w:r w:rsidR="005560A3" w:rsidRPr="00211D32">
        <w:rPr>
          <w:color w:val="000000"/>
          <w:sz w:val="28"/>
          <w:lang w:val="en-US"/>
        </w:rPr>
        <w:t>N</w:t>
      </w:r>
      <w:r w:rsidR="005560A3" w:rsidRPr="00211D32">
        <w:rPr>
          <w:color w:val="000000"/>
          <w:sz w:val="28"/>
        </w:rPr>
        <w:t xml:space="preserve"> стоимости часа групповых дополнительных занятий 30 руб.</w:t>
      </w:r>
    </w:p>
    <w:p w:rsidR="005560A3" w:rsidRPr="00211D32" w:rsidRDefault="005560A3" w:rsidP="008722C1">
      <w:pPr>
        <w:spacing w:line="360" w:lineRule="auto"/>
        <w:ind w:firstLine="709"/>
        <w:jc w:val="both"/>
        <w:rPr>
          <w:color w:val="000000"/>
          <w:sz w:val="28"/>
        </w:rPr>
      </w:pPr>
      <w:r w:rsidRPr="00211D32">
        <w:rPr>
          <w:color w:val="000000"/>
          <w:sz w:val="28"/>
        </w:rPr>
        <w:t>Первый вариант калькуляции – фактический расчет себестоимости дополнительного обучения по гос. расценкам составляет 2246 руб.</w:t>
      </w:r>
    </w:p>
    <w:p w:rsidR="005560A3" w:rsidRPr="00211D32" w:rsidRDefault="005560A3" w:rsidP="008722C1">
      <w:pPr>
        <w:spacing w:line="360" w:lineRule="auto"/>
        <w:ind w:firstLine="709"/>
        <w:jc w:val="both"/>
        <w:rPr>
          <w:color w:val="000000"/>
          <w:sz w:val="28"/>
        </w:rPr>
      </w:pPr>
      <w:r w:rsidRPr="00211D32">
        <w:rPr>
          <w:color w:val="000000"/>
          <w:sz w:val="28"/>
        </w:rPr>
        <w:t>Второй вариант относится к схеме финансирования дополнительного обучения в форме платных образовательных услуг в порядке, определенном для госучреждений. Здесь общий фонд оплаты труда учителя составлен из фонда по ЕТС и материального вознаграждения 800+2619=3419 руб., учтен налог на прибыль, а остаток средств 2033 руб. отнесен в фонд развития школы.</w:t>
      </w:r>
      <w:r w:rsidRPr="00211D32">
        <w:rPr>
          <w:rStyle w:val="af2"/>
          <w:color w:val="000000"/>
          <w:sz w:val="28"/>
        </w:rPr>
        <w:footnoteReference w:id="1"/>
      </w:r>
    </w:p>
    <w:p w:rsidR="005560A3" w:rsidRPr="00211D32" w:rsidRDefault="005560A3" w:rsidP="008722C1">
      <w:pPr>
        <w:spacing w:line="360" w:lineRule="auto"/>
        <w:ind w:firstLine="709"/>
        <w:jc w:val="both"/>
        <w:rPr>
          <w:color w:val="000000"/>
          <w:sz w:val="28"/>
        </w:rPr>
      </w:pPr>
      <w:r w:rsidRPr="00211D32">
        <w:rPr>
          <w:color w:val="000000"/>
          <w:sz w:val="28"/>
        </w:rPr>
        <w:t xml:space="preserve">Третий вариант имеет прямое отношение к системе обращения внебюджетных средств через общественный фонд. Он предполагает оплату себестоимости обучения по принятым нормативам (это может быть проведено, например, в рамках договора на оказание платных образовательных услуг, предусмотренных постановлением Правительства РФ от 5 июля </w:t>
      </w:r>
      <w:smartTag w:uri="urn:schemas-microsoft-com:office:smarttags" w:element="metricconverter">
        <w:smartTagPr>
          <w:attr w:name="ProductID" w:val="2001 г"/>
        </w:smartTagPr>
        <w:r w:rsidRPr="00211D32">
          <w:rPr>
            <w:color w:val="000000"/>
            <w:sz w:val="28"/>
          </w:rPr>
          <w:t>2001 г</w:t>
        </w:r>
      </w:smartTag>
      <w:r w:rsidRPr="00211D32">
        <w:rPr>
          <w:color w:val="000000"/>
          <w:sz w:val="28"/>
        </w:rPr>
        <w:t xml:space="preserve">. </w:t>
      </w:r>
      <w:r w:rsidR="008722C1" w:rsidRPr="00211D32">
        <w:rPr>
          <w:color w:val="000000"/>
          <w:sz w:val="28"/>
        </w:rPr>
        <w:t>№</w:t>
      </w:r>
      <w:r w:rsidRPr="00211D32">
        <w:rPr>
          <w:color w:val="000000"/>
          <w:sz w:val="28"/>
        </w:rPr>
        <w:t>505 «Об утверждении правил оказания платных образовательных услуг в сфере дошкольного и общего образования»), выплату учителю материального вознаграждения 2619 руб. и формирование фонда развития школы 3797 руб.</w:t>
      </w:r>
    </w:p>
    <w:p w:rsidR="005560A3" w:rsidRPr="00211D32" w:rsidRDefault="005560A3" w:rsidP="008722C1">
      <w:pPr>
        <w:tabs>
          <w:tab w:val="left" w:pos="9900"/>
        </w:tabs>
        <w:spacing w:line="360" w:lineRule="auto"/>
        <w:ind w:firstLine="709"/>
        <w:jc w:val="both"/>
        <w:rPr>
          <w:color w:val="000000"/>
          <w:sz w:val="28"/>
        </w:rPr>
      </w:pPr>
      <w:r w:rsidRPr="00211D32">
        <w:rPr>
          <w:color w:val="000000"/>
          <w:sz w:val="28"/>
        </w:rPr>
        <w:t>Анализ моделей позволяет сделать следующие выводы:</w:t>
      </w:r>
    </w:p>
    <w:p w:rsidR="005560A3" w:rsidRPr="00211D32" w:rsidRDefault="005560A3" w:rsidP="008722C1">
      <w:pPr>
        <w:tabs>
          <w:tab w:val="left" w:pos="9900"/>
        </w:tabs>
        <w:spacing w:line="360" w:lineRule="auto"/>
        <w:ind w:firstLine="709"/>
        <w:jc w:val="both"/>
        <w:rPr>
          <w:color w:val="000000"/>
          <w:sz w:val="28"/>
        </w:rPr>
      </w:pPr>
      <w:r w:rsidRPr="00211D32">
        <w:rPr>
          <w:color w:val="000000"/>
          <w:sz w:val="28"/>
        </w:rPr>
        <w:t xml:space="preserve">Дополнительное образование – высокоэффективная сфера деятельности школы. Ее рентабельность – отношение прибыли к себестоимости </w:t>
      </w:r>
      <w:r w:rsidR="008722C1" w:rsidRPr="00211D32">
        <w:rPr>
          <w:color w:val="000000"/>
          <w:sz w:val="28"/>
        </w:rPr>
        <w:t xml:space="preserve">– </w:t>
      </w:r>
      <w:r w:rsidRPr="00211D32">
        <w:rPr>
          <w:color w:val="000000"/>
          <w:sz w:val="28"/>
        </w:rPr>
        <w:t>в сложившихся рыночных ценах составляет (7353:2246</w:t>
      </w:r>
      <w:r w:rsidR="008722C1" w:rsidRPr="00211D32">
        <w:rPr>
          <w:color w:val="000000"/>
          <w:sz w:val="28"/>
        </w:rPr>
        <w:t>) х</w:t>
      </w:r>
      <w:r w:rsidRPr="00211D32">
        <w:rPr>
          <w:color w:val="000000"/>
          <w:sz w:val="28"/>
        </w:rPr>
        <w:t>10</w:t>
      </w:r>
      <w:r w:rsidR="008722C1" w:rsidRPr="00211D32">
        <w:rPr>
          <w:color w:val="000000"/>
          <w:sz w:val="28"/>
        </w:rPr>
        <w:t>0%</w:t>
      </w:r>
      <w:r w:rsidRPr="00211D32">
        <w:rPr>
          <w:color w:val="000000"/>
          <w:sz w:val="28"/>
        </w:rPr>
        <w:t>=32</w:t>
      </w:r>
      <w:r w:rsidR="008722C1" w:rsidRPr="00211D32">
        <w:rPr>
          <w:color w:val="000000"/>
          <w:sz w:val="28"/>
        </w:rPr>
        <w:t>7%</w:t>
      </w:r>
      <w:r w:rsidRPr="00211D32">
        <w:rPr>
          <w:color w:val="000000"/>
          <w:sz w:val="28"/>
        </w:rPr>
        <w:t>.</w:t>
      </w:r>
      <w:r w:rsidR="008722C1" w:rsidRPr="00211D32">
        <w:rPr>
          <w:color w:val="000000"/>
          <w:sz w:val="28"/>
        </w:rPr>
        <w:t xml:space="preserve"> </w:t>
      </w:r>
      <w:r w:rsidRPr="00211D32">
        <w:rPr>
          <w:color w:val="000000"/>
          <w:sz w:val="28"/>
        </w:rPr>
        <w:t>Это характерно для сверхдоходных областей и свидетельствует об адекватной оценке населением значимости и качества учительского труда.</w:t>
      </w:r>
    </w:p>
    <w:p w:rsidR="005560A3" w:rsidRPr="00211D32" w:rsidRDefault="005560A3" w:rsidP="008722C1">
      <w:pPr>
        <w:tabs>
          <w:tab w:val="left" w:pos="9900"/>
        </w:tabs>
        <w:spacing w:line="360" w:lineRule="auto"/>
        <w:ind w:firstLine="709"/>
        <w:jc w:val="both"/>
        <w:rPr>
          <w:color w:val="000000"/>
          <w:sz w:val="28"/>
        </w:rPr>
      </w:pPr>
      <w:r w:rsidRPr="00211D32">
        <w:rPr>
          <w:color w:val="000000"/>
          <w:sz w:val="28"/>
        </w:rPr>
        <w:t>К окладу учителя порядка 2000 руб. в месяц при 18</w:t>
      </w:r>
      <w:r w:rsidR="008722C1" w:rsidRPr="00211D32">
        <w:rPr>
          <w:color w:val="000000"/>
          <w:sz w:val="28"/>
        </w:rPr>
        <w:noBreakHyphen/>
        <w:t>ч</w:t>
      </w:r>
      <w:r w:rsidRPr="00211D32">
        <w:rPr>
          <w:color w:val="000000"/>
          <w:sz w:val="28"/>
        </w:rPr>
        <w:t>асовой недельной загрузке реально доплачивать порядка 4000 руб. за работу в течение 8 часов в неделю в группах дополнительного обучения.</w:t>
      </w:r>
    </w:p>
    <w:p w:rsidR="005560A3" w:rsidRPr="00211D32" w:rsidRDefault="005560A3" w:rsidP="008722C1">
      <w:pPr>
        <w:tabs>
          <w:tab w:val="left" w:pos="9900"/>
        </w:tabs>
        <w:spacing w:line="360" w:lineRule="auto"/>
        <w:ind w:firstLine="709"/>
        <w:jc w:val="both"/>
        <w:rPr>
          <w:color w:val="000000"/>
          <w:sz w:val="28"/>
        </w:rPr>
      </w:pPr>
      <w:r w:rsidRPr="00211D32">
        <w:rPr>
          <w:color w:val="000000"/>
          <w:sz w:val="28"/>
        </w:rPr>
        <w:t xml:space="preserve">Внедрение системы обращения внебюджетных средств через общественный фонд обеспечивает увеличение фонда развития школы на сумму налога на прибыль </w:t>
      </w:r>
      <w:r w:rsidR="008722C1" w:rsidRPr="00211D32">
        <w:rPr>
          <w:color w:val="000000"/>
          <w:sz w:val="28"/>
        </w:rPr>
        <w:t xml:space="preserve">– </w:t>
      </w:r>
      <w:r w:rsidRPr="00211D32">
        <w:rPr>
          <w:color w:val="000000"/>
          <w:sz w:val="28"/>
        </w:rPr>
        <w:t>1765 руб. или в процентном отношении на 8</w:t>
      </w:r>
      <w:r w:rsidR="008722C1" w:rsidRPr="00211D32">
        <w:rPr>
          <w:color w:val="000000"/>
          <w:sz w:val="28"/>
        </w:rPr>
        <w:t>7%</w:t>
      </w:r>
      <w:r w:rsidRPr="00211D32">
        <w:rPr>
          <w:color w:val="000000"/>
          <w:sz w:val="28"/>
        </w:rPr>
        <w:t>.</w:t>
      </w:r>
    </w:p>
    <w:p w:rsidR="005560A3" w:rsidRPr="00211D32" w:rsidRDefault="005560A3" w:rsidP="008722C1">
      <w:pPr>
        <w:tabs>
          <w:tab w:val="left" w:pos="9900"/>
        </w:tabs>
        <w:spacing w:line="360" w:lineRule="auto"/>
        <w:ind w:firstLine="709"/>
        <w:jc w:val="both"/>
        <w:rPr>
          <w:color w:val="000000"/>
          <w:sz w:val="28"/>
        </w:rPr>
      </w:pPr>
      <w:r w:rsidRPr="00211D32">
        <w:rPr>
          <w:color w:val="000000"/>
          <w:sz w:val="28"/>
        </w:rPr>
        <w:t xml:space="preserve">Эффективность системы – отношение прибавленной стоимости к расходам на ее появление – оценивается на уровне более 10. В случае обращения внебюджетных средств через общественный фонд расходы на функционирование системы (заработная плата аппарата фонда и операционные расходы по хозяйственному учету </w:t>
      </w:r>
      <w:r w:rsidRPr="00211D32">
        <w:rPr>
          <w:rStyle w:val="af2"/>
          <w:color w:val="000000"/>
          <w:sz w:val="28"/>
        </w:rPr>
        <w:footnoteReference w:id="2"/>
      </w:r>
      <w:r w:rsidRPr="00211D32">
        <w:rPr>
          <w:color w:val="000000"/>
          <w:sz w:val="28"/>
        </w:rPr>
        <w:t>) можно оценить на уровне максимум</w:t>
      </w:r>
      <w:r w:rsidR="008722C1" w:rsidRPr="00211D32">
        <w:rPr>
          <w:color w:val="000000"/>
          <w:sz w:val="28"/>
        </w:rPr>
        <w:t xml:space="preserve"> 7%</w:t>
      </w:r>
      <w:r w:rsidRPr="00211D32">
        <w:rPr>
          <w:color w:val="000000"/>
          <w:sz w:val="28"/>
        </w:rPr>
        <w:t xml:space="preserve"> от учитываемых сумм </w:t>
      </w:r>
      <w:r w:rsidR="008722C1" w:rsidRPr="00211D32">
        <w:rPr>
          <w:color w:val="000000"/>
          <w:sz w:val="28"/>
        </w:rPr>
        <w:t xml:space="preserve">– </w:t>
      </w:r>
      <w:r w:rsidRPr="00211D32">
        <w:rPr>
          <w:color w:val="000000"/>
          <w:sz w:val="28"/>
        </w:rPr>
        <w:t>672 руб. Эффективность при этом равна 7353:672=10,9.</w:t>
      </w:r>
    </w:p>
    <w:p w:rsidR="008722C1" w:rsidRPr="00211D32" w:rsidRDefault="005560A3" w:rsidP="008722C1">
      <w:pPr>
        <w:spacing w:line="360" w:lineRule="auto"/>
        <w:ind w:firstLine="709"/>
        <w:jc w:val="both"/>
        <w:rPr>
          <w:color w:val="000000"/>
          <w:sz w:val="28"/>
        </w:rPr>
      </w:pPr>
      <w:r w:rsidRPr="00211D32">
        <w:rPr>
          <w:color w:val="000000"/>
          <w:sz w:val="28"/>
        </w:rPr>
        <w:t>Рассматриваемое образовательное учреждение представляет интерес для понимания потенциала развития дополнительных платных образовательных услуг в школе. Несмотря на невысокую платежеспособность родителей учащихся школы, их заинтересованность в получении детьми качественного образования достаточно высока. Поэтому, исходя из пожеланий родителей, школа открыла платные курсы по обучению компьютерной грамоте. В таблице 22 представлены данные о динамике внебюджетных доходов школы и структуре расходов, производимых за счет этих средств.</w:t>
      </w:r>
    </w:p>
    <w:p w:rsidR="005560A3" w:rsidRPr="00211D32" w:rsidRDefault="005560A3" w:rsidP="008722C1">
      <w:pPr>
        <w:pStyle w:val="af0"/>
        <w:keepNext w:val="0"/>
        <w:spacing w:before="0" w:line="360" w:lineRule="auto"/>
        <w:ind w:firstLine="709"/>
        <w:jc w:val="both"/>
        <w:rPr>
          <w:i w:val="0"/>
          <w:color w:val="000000"/>
          <w:sz w:val="28"/>
          <w:lang w:val="ru-RU"/>
        </w:rPr>
      </w:pPr>
    </w:p>
    <w:p w:rsidR="005560A3" w:rsidRPr="00211D32" w:rsidRDefault="005576E8" w:rsidP="008722C1">
      <w:pPr>
        <w:pStyle w:val="25"/>
        <w:spacing w:after="0" w:line="360" w:lineRule="auto"/>
        <w:ind w:firstLine="709"/>
        <w:jc w:val="both"/>
        <w:rPr>
          <w:color w:val="000000"/>
          <w:sz w:val="28"/>
          <w:szCs w:val="28"/>
        </w:rPr>
      </w:pPr>
      <w:r>
        <w:rPr>
          <w:color w:val="000000"/>
          <w:sz w:val="28"/>
          <w:szCs w:val="28"/>
        </w:rPr>
        <w:br w:type="page"/>
      </w:r>
      <w:r w:rsidR="005560A3" w:rsidRPr="00211D32">
        <w:rPr>
          <w:color w:val="000000"/>
          <w:sz w:val="28"/>
          <w:szCs w:val="28"/>
        </w:rPr>
        <w:t xml:space="preserve">Таблица </w:t>
      </w:r>
      <w:r w:rsidR="00A119CC" w:rsidRPr="00211D32">
        <w:rPr>
          <w:color w:val="000000"/>
          <w:sz w:val="28"/>
          <w:szCs w:val="28"/>
        </w:rPr>
        <w:t>17</w:t>
      </w:r>
      <w:r w:rsidR="005560A3" w:rsidRPr="00211D32">
        <w:rPr>
          <w:color w:val="000000"/>
          <w:sz w:val="28"/>
          <w:szCs w:val="28"/>
        </w:rPr>
        <w:t>. Смета в</w:t>
      </w:r>
      <w:r>
        <w:rPr>
          <w:color w:val="000000"/>
          <w:sz w:val="28"/>
          <w:szCs w:val="28"/>
        </w:rPr>
        <w:t xml:space="preserve">небюджетных доходов и расходов </w:t>
      </w:r>
      <w:r w:rsidR="005560A3" w:rsidRPr="00211D32">
        <w:rPr>
          <w:color w:val="000000"/>
          <w:sz w:val="28"/>
          <w:szCs w:val="28"/>
        </w:rPr>
        <w:t xml:space="preserve">школы </w:t>
      </w:r>
      <w:r w:rsidR="008722C1" w:rsidRPr="00211D32">
        <w:rPr>
          <w:color w:val="000000"/>
          <w:sz w:val="28"/>
          <w:szCs w:val="28"/>
        </w:rPr>
        <w:t>№1</w:t>
      </w:r>
      <w:r w:rsidR="005560A3" w:rsidRPr="00211D32">
        <w:rPr>
          <w:color w:val="000000"/>
          <w:sz w:val="28"/>
          <w:szCs w:val="28"/>
        </w:rPr>
        <w:t xml:space="preserve"> за период 2002</w:t>
      </w:r>
      <w:r w:rsidR="008722C1" w:rsidRPr="00211D32">
        <w:rPr>
          <w:color w:val="000000"/>
          <w:sz w:val="28"/>
          <w:szCs w:val="28"/>
        </w:rPr>
        <w:t>–2</w:t>
      </w:r>
      <w:r w:rsidR="005560A3" w:rsidRPr="00211D32">
        <w:rPr>
          <w:color w:val="000000"/>
          <w:sz w:val="28"/>
          <w:szCs w:val="28"/>
        </w:rPr>
        <w:t>004</w:t>
      </w:r>
      <w:r w:rsidR="008722C1" w:rsidRPr="00211D32">
        <w:rPr>
          <w:color w:val="000000"/>
          <w:sz w:val="28"/>
          <w:szCs w:val="28"/>
        </w:rPr>
        <w:t> гг</w:t>
      </w:r>
      <w:r w:rsidR="005560A3" w:rsidRPr="00211D32">
        <w:rPr>
          <w:color w:val="000000"/>
          <w:sz w:val="28"/>
          <w:szCs w:val="28"/>
        </w:rPr>
        <w:t>., руб.</w:t>
      </w:r>
    </w:p>
    <w:tbl>
      <w:tblPr>
        <w:tblW w:w="477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94"/>
        <w:gridCol w:w="1668"/>
        <w:gridCol w:w="1593"/>
        <w:gridCol w:w="1078"/>
      </w:tblGrid>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Показатель</w:t>
            </w:r>
          </w:p>
        </w:tc>
        <w:tc>
          <w:tcPr>
            <w:tcW w:w="913" w:type="pct"/>
            <w:shd w:val="clear" w:color="auto" w:fill="auto"/>
          </w:tcPr>
          <w:p w:rsidR="005560A3" w:rsidRPr="00D933B8" w:rsidRDefault="005560A3" w:rsidP="00D933B8">
            <w:pPr>
              <w:spacing w:line="360" w:lineRule="auto"/>
              <w:jc w:val="both"/>
              <w:rPr>
                <w:b/>
                <w:color w:val="000000"/>
              </w:rPr>
            </w:pPr>
            <w:r w:rsidRPr="00D933B8">
              <w:rPr>
                <w:b/>
                <w:color w:val="000000"/>
              </w:rPr>
              <w:t>200</w:t>
            </w:r>
            <w:r w:rsidR="00A119CC" w:rsidRPr="00D933B8">
              <w:rPr>
                <w:b/>
                <w:color w:val="000000"/>
              </w:rPr>
              <w:t>4</w:t>
            </w:r>
            <w:r w:rsidR="008722C1" w:rsidRPr="00D933B8">
              <w:rPr>
                <w:b/>
                <w:color w:val="000000"/>
              </w:rPr>
              <w:t> г</w:t>
            </w:r>
            <w:r w:rsidRPr="00D933B8">
              <w:rPr>
                <w:b/>
                <w:color w:val="000000"/>
              </w:rPr>
              <w:t>.</w:t>
            </w:r>
          </w:p>
        </w:tc>
        <w:tc>
          <w:tcPr>
            <w:tcW w:w="872" w:type="pct"/>
            <w:shd w:val="clear" w:color="auto" w:fill="auto"/>
          </w:tcPr>
          <w:p w:rsidR="005560A3" w:rsidRPr="00D933B8" w:rsidRDefault="008722C1" w:rsidP="00D933B8">
            <w:pPr>
              <w:spacing w:line="360" w:lineRule="auto"/>
              <w:jc w:val="both"/>
              <w:rPr>
                <w:b/>
                <w:color w:val="000000"/>
              </w:rPr>
            </w:pPr>
            <w:r w:rsidRPr="00D933B8">
              <w:rPr>
                <w:b/>
                <w:color w:val="000000"/>
              </w:rPr>
              <w:t>2005 г</w:t>
            </w:r>
            <w:r w:rsidR="005560A3" w:rsidRPr="00D933B8">
              <w:rPr>
                <w:b/>
                <w:color w:val="000000"/>
              </w:rPr>
              <w:t>.</w:t>
            </w:r>
          </w:p>
        </w:tc>
        <w:tc>
          <w:tcPr>
            <w:tcW w:w="590" w:type="pct"/>
            <w:shd w:val="clear" w:color="auto" w:fill="auto"/>
          </w:tcPr>
          <w:p w:rsidR="005560A3" w:rsidRPr="00D933B8" w:rsidRDefault="005560A3" w:rsidP="00D933B8">
            <w:pPr>
              <w:spacing w:line="360" w:lineRule="auto"/>
              <w:jc w:val="both"/>
              <w:rPr>
                <w:b/>
                <w:color w:val="000000"/>
              </w:rPr>
            </w:pPr>
            <w:r w:rsidRPr="00D933B8">
              <w:rPr>
                <w:b/>
                <w:color w:val="000000"/>
              </w:rPr>
              <w:t>200</w:t>
            </w:r>
            <w:r w:rsidR="00A119CC" w:rsidRPr="00D933B8">
              <w:rPr>
                <w:b/>
                <w:color w:val="000000"/>
              </w:rPr>
              <w:t>6</w:t>
            </w:r>
            <w:r w:rsidR="008722C1" w:rsidRPr="00D933B8">
              <w:rPr>
                <w:b/>
                <w:color w:val="000000"/>
              </w:rPr>
              <w:t> г</w:t>
            </w:r>
            <w:r w:rsidRPr="00D933B8">
              <w:rPr>
                <w:b/>
                <w:color w:val="000000"/>
              </w:rPr>
              <w:t>.</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Доходы, руб. (плата родителей за платные дополнительные услуги)</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42 490</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55 680</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126 620</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Расходы:</w:t>
            </w:r>
          </w:p>
        </w:tc>
        <w:tc>
          <w:tcPr>
            <w:tcW w:w="913" w:type="pct"/>
            <w:shd w:val="clear" w:color="auto" w:fill="auto"/>
          </w:tcPr>
          <w:p w:rsidR="005560A3" w:rsidRPr="00D933B8" w:rsidRDefault="005560A3" w:rsidP="00D933B8">
            <w:pPr>
              <w:spacing w:line="360" w:lineRule="auto"/>
              <w:jc w:val="both"/>
              <w:rPr>
                <w:color w:val="000000"/>
              </w:rPr>
            </w:pPr>
          </w:p>
        </w:tc>
        <w:tc>
          <w:tcPr>
            <w:tcW w:w="872" w:type="pct"/>
            <w:shd w:val="clear" w:color="auto" w:fill="auto"/>
          </w:tcPr>
          <w:p w:rsidR="005560A3" w:rsidRPr="00D933B8" w:rsidRDefault="005560A3" w:rsidP="00D933B8">
            <w:pPr>
              <w:spacing w:line="360" w:lineRule="auto"/>
              <w:jc w:val="both"/>
              <w:rPr>
                <w:color w:val="000000"/>
              </w:rPr>
            </w:pPr>
          </w:p>
        </w:tc>
        <w:tc>
          <w:tcPr>
            <w:tcW w:w="590"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Заработная плата</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7 500</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14 144</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40 530</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Начисления на заработную плату</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2 887,5</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5 445,44</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15 685,11</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Фонд развития</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30 224,89</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33 766,72</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67 770,62</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Коммунальные расходы</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815,36</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931,84</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2 634,27</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Отчисления в дорожный фонд</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1 062,25</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1 392,0</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w:t>
            </w:r>
          </w:p>
        </w:tc>
      </w:tr>
      <w:tr w:rsidR="005560A3" w:rsidRPr="00D933B8" w:rsidTr="00D933B8">
        <w:trPr>
          <w:cantSplit/>
          <w:jc w:val="center"/>
        </w:trPr>
        <w:tc>
          <w:tcPr>
            <w:tcW w:w="2625" w:type="pct"/>
            <w:shd w:val="clear" w:color="auto" w:fill="auto"/>
          </w:tcPr>
          <w:p w:rsidR="005560A3" w:rsidRPr="00D933B8" w:rsidRDefault="005560A3" w:rsidP="00D933B8">
            <w:pPr>
              <w:spacing w:line="360" w:lineRule="auto"/>
              <w:jc w:val="both"/>
              <w:rPr>
                <w:color w:val="000000"/>
              </w:rPr>
            </w:pPr>
            <w:r w:rsidRPr="00D933B8">
              <w:rPr>
                <w:color w:val="000000"/>
              </w:rPr>
              <w:t>Итого расходов:</w:t>
            </w:r>
          </w:p>
        </w:tc>
        <w:tc>
          <w:tcPr>
            <w:tcW w:w="913" w:type="pct"/>
            <w:shd w:val="clear" w:color="auto" w:fill="auto"/>
          </w:tcPr>
          <w:p w:rsidR="005560A3" w:rsidRPr="00D933B8" w:rsidRDefault="005560A3" w:rsidP="00D933B8">
            <w:pPr>
              <w:spacing w:line="360" w:lineRule="auto"/>
              <w:jc w:val="both"/>
              <w:rPr>
                <w:color w:val="000000"/>
              </w:rPr>
            </w:pPr>
            <w:r w:rsidRPr="00D933B8">
              <w:rPr>
                <w:color w:val="000000"/>
              </w:rPr>
              <w:t>42 490</w:t>
            </w:r>
          </w:p>
        </w:tc>
        <w:tc>
          <w:tcPr>
            <w:tcW w:w="872" w:type="pct"/>
            <w:shd w:val="clear" w:color="auto" w:fill="auto"/>
          </w:tcPr>
          <w:p w:rsidR="005560A3" w:rsidRPr="00D933B8" w:rsidRDefault="005560A3" w:rsidP="00D933B8">
            <w:pPr>
              <w:spacing w:line="360" w:lineRule="auto"/>
              <w:jc w:val="both"/>
              <w:rPr>
                <w:color w:val="000000"/>
              </w:rPr>
            </w:pPr>
            <w:r w:rsidRPr="00D933B8">
              <w:rPr>
                <w:color w:val="000000"/>
              </w:rPr>
              <w:t>55 680</w:t>
            </w:r>
          </w:p>
        </w:tc>
        <w:tc>
          <w:tcPr>
            <w:tcW w:w="590" w:type="pct"/>
            <w:shd w:val="clear" w:color="auto" w:fill="auto"/>
          </w:tcPr>
          <w:p w:rsidR="005560A3" w:rsidRPr="00D933B8" w:rsidRDefault="005560A3" w:rsidP="00D933B8">
            <w:pPr>
              <w:spacing w:line="360" w:lineRule="auto"/>
              <w:jc w:val="both"/>
              <w:rPr>
                <w:color w:val="000000"/>
              </w:rPr>
            </w:pPr>
            <w:r w:rsidRPr="00D933B8">
              <w:rPr>
                <w:color w:val="000000"/>
              </w:rPr>
              <w:t>126 620</w:t>
            </w:r>
          </w:p>
        </w:tc>
      </w:tr>
    </w:tbl>
    <w:p w:rsidR="005560A3" w:rsidRPr="00211D32" w:rsidRDefault="005560A3"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При анализе таблицы видно, что статья «фонд развития» является своего рода прибылью для школы, которая, в свою очередь,</w:t>
      </w:r>
      <w:r w:rsidR="008722C1" w:rsidRPr="00211D32">
        <w:rPr>
          <w:color w:val="000000"/>
          <w:sz w:val="28"/>
        </w:rPr>
        <w:t xml:space="preserve"> </w:t>
      </w:r>
      <w:r w:rsidRPr="00211D32">
        <w:rPr>
          <w:color w:val="000000"/>
          <w:sz w:val="28"/>
        </w:rPr>
        <w:t>составляет более 5</w:t>
      </w:r>
      <w:r w:rsidR="008722C1" w:rsidRPr="00211D32">
        <w:rPr>
          <w:color w:val="000000"/>
          <w:sz w:val="28"/>
        </w:rPr>
        <w:t>0%</w:t>
      </w:r>
      <w:r w:rsidRPr="00211D32">
        <w:rPr>
          <w:color w:val="000000"/>
          <w:sz w:val="28"/>
        </w:rPr>
        <w:t xml:space="preserve"> от общего дохода. Аналогичные таблицы можно составить по каждому из оказываемых дополнительных услуг. Средства, находящиеся в фонде развития, с позволения комитета финансов будут направлены на улучшение процесса образования. К этому относятся: покупка учебников, ремонт, покупка хозяйственных товаров, оргтехники, основных средств и так далее.</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Кроме того, в связи с тем, что по вопросу, касающемуся возмещения из средств бюджетного финансирования расходов, произведенных за счет внебюджетных средств, стали поступать запросы в Министерство финансов, Главное управление федерального казначейства дало разъяснение (письмо Минфина РФ от 26.07.2000</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№3–0</w:t>
      </w:r>
      <w:r w:rsidRPr="00211D32">
        <w:rPr>
          <w:color w:val="000000"/>
          <w:sz w:val="28"/>
          <w:szCs w:val="28"/>
        </w:rPr>
        <w:t>1</w:t>
      </w:r>
      <w:r w:rsidR="008722C1" w:rsidRPr="00211D32">
        <w:rPr>
          <w:color w:val="000000"/>
          <w:sz w:val="28"/>
          <w:szCs w:val="28"/>
        </w:rPr>
        <w:t>–1</w:t>
      </w:r>
      <w:r w:rsidRPr="00211D32">
        <w:rPr>
          <w:color w:val="000000"/>
          <w:sz w:val="28"/>
          <w:szCs w:val="28"/>
        </w:rPr>
        <w:t>2/12</w:t>
      </w:r>
      <w:r w:rsidR="008722C1" w:rsidRPr="00211D32">
        <w:rPr>
          <w:color w:val="000000"/>
          <w:sz w:val="28"/>
          <w:szCs w:val="28"/>
        </w:rPr>
        <w:t>–3</w:t>
      </w:r>
      <w:r w:rsidRPr="00211D32">
        <w:rPr>
          <w:color w:val="000000"/>
          <w:sz w:val="28"/>
          <w:szCs w:val="28"/>
        </w:rPr>
        <w:t>35).</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Так, в соответствии с п.</w:t>
      </w:r>
      <w:r w:rsidR="008722C1" w:rsidRPr="00211D32">
        <w:rPr>
          <w:color w:val="000000"/>
          <w:sz w:val="28"/>
          <w:szCs w:val="28"/>
        </w:rPr>
        <w:t> 6</w:t>
      </w:r>
      <w:r w:rsidRPr="00211D32">
        <w:rPr>
          <w:color w:val="000000"/>
          <w:sz w:val="28"/>
          <w:szCs w:val="28"/>
        </w:rPr>
        <w:t xml:space="preserve"> ст.</w:t>
      </w:r>
      <w:r w:rsidR="008722C1" w:rsidRPr="00211D32">
        <w:rPr>
          <w:color w:val="000000"/>
          <w:sz w:val="28"/>
          <w:szCs w:val="28"/>
        </w:rPr>
        <w:t> 2</w:t>
      </w:r>
      <w:r w:rsidRPr="00211D32">
        <w:rPr>
          <w:color w:val="000000"/>
          <w:sz w:val="28"/>
          <w:szCs w:val="28"/>
        </w:rPr>
        <w:t>54 БК РФ при недостатке бюджетных средств учреждению разрешено использовать для выполнения заданий органа исполнительной власти, в ведении которого оно находится, средства от предпринимательской деятельности и использования государственного имущества.</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При этом действующим бюджетным законодательством РФ не предусматривается возмещение из средств федерального бюджета расходов, произведенных за счет средств от предпринимательской деятельности.</w:t>
      </w:r>
    </w:p>
    <w:p w:rsidR="005560A3" w:rsidRPr="00211D32" w:rsidRDefault="005560A3" w:rsidP="008722C1">
      <w:pPr>
        <w:pStyle w:val="23"/>
        <w:spacing w:after="0" w:line="360" w:lineRule="auto"/>
        <w:ind w:left="0" w:firstLine="709"/>
        <w:jc w:val="both"/>
        <w:rPr>
          <w:color w:val="000000"/>
          <w:sz w:val="28"/>
          <w:szCs w:val="28"/>
        </w:rPr>
      </w:pPr>
      <w:r w:rsidRPr="00211D32">
        <w:rPr>
          <w:color w:val="000000"/>
          <w:sz w:val="28"/>
          <w:szCs w:val="28"/>
        </w:rPr>
        <w:t xml:space="preserve">Кроме того, для сравнения расходов и доходов по дополнительной платной деятельности двух школ в части компьютерных занятий, автор представляет данные за 2002 год по школе </w:t>
      </w:r>
      <w:r w:rsidR="008722C1" w:rsidRPr="00211D32">
        <w:rPr>
          <w:color w:val="000000"/>
          <w:sz w:val="28"/>
          <w:szCs w:val="28"/>
        </w:rPr>
        <w:t>№2</w:t>
      </w:r>
      <w:r w:rsidRPr="00211D32">
        <w:rPr>
          <w:color w:val="000000"/>
          <w:sz w:val="28"/>
          <w:szCs w:val="28"/>
        </w:rPr>
        <w:t>.</w:t>
      </w:r>
    </w:p>
    <w:p w:rsidR="005576E8" w:rsidRDefault="005576E8" w:rsidP="008722C1">
      <w:pPr>
        <w:pStyle w:val="af1"/>
        <w:keepNext w:val="0"/>
        <w:spacing w:after="0" w:line="360" w:lineRule="auto"/>
        <w:ind w:right="0" w:firstLine="709"/>
        <w:jc w:val="both"/>
        <w:rPr>
          <w:color w:val="000000"/>
        </w:rPr>
      </w:pPr>
    </w:p>
    <w:p w:rsidR="005560A3" w:rsidRPr="00211D32" w:rsidRDefault="005560A3" w:rsidP="008722C1">
      <w:pPr>
        <w:pStyle w:val="af1"/>
        <w:keepNext w:val="0"/>
        <w:spacing w:after="0" w:line="360" w:lineRule="auto"/>
        <w:ind w:right="0" w:firstLine="709"/>
        <w:jc w:val="both"/>
        <w:rPr>
          <w:color w:val="000000"/>
        </w:rPr>
      </w:pPr>
      <w:r w:rsidRPr="00211D32">
        <w:rPr>
          <w:color w:val="000000"/>
        </w:rPr>
        <w:t xml:space="preserve">Таблица </w:t>
      </w:r>
      <w:r w:rsidR="00A119CC" w:rsidRPr="00211D32">
        <w:rPr>
          <w:color w:val="000000"/>
        </w:rPr>
        <w:t>18</w:t>
      </w:r>
      <w:r w:rsidRPr="00211D32">
        <w:rPr>
          <w:color w:val="000000"/>
        </w:rPr>
        <w:t xml:space="preserve">. Смета доходов и расходов по программе платного дополнительного обучения компьютерному проектированию в школе </w:t>
      </w:r>
      <w:r w:rsidR="008722C1" w:rsidRPr="00211D32">
        <w:rPr>
          <w:color w:val="000000"/>
        </w:rPr>
        <w:t>№2</w:t>
      </w:r>
      <w:r w:rsidRPr="00211D32">
        <w:rPr>
          <w:color w:val="000000"/>
        </w:rPr>
        <w:t xml:space="preserve"> в 200</w:t>
      </w:r>
      <w:r w:rsidR="00A119CC" w:rsidRPr="00211D32">
        <w:rPr>
          <w:color w:val="000000"/>
        </w:rPr>
        <w:t>6</w:t>
      </w:r>
      <w:r w:rsidR="008722C1" w:rsidRPr="00211D32">
        <w:rPr>
          <w:color w:val="000000"/>
        </w:rPr>
        <w:t> г</w:t>
      </w:r>
      <w:r w:rsidRPr="00211D32">
        <w:rPr>
          <w:color w:val="000000"/>
        </w:rPr>
        <w:t>.</w:t>
      </w:r>
    </w:p>
    <w:tbl>
      <w:tblPr>
        <w:tblW w:w="471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80"/>
        <w:gridCol w:w="2151"/>
      </w:tblGrid>
      <w:tr w:rsidR="005560A3" w:rsidRPr="00D933B8" w:rsidTr="00D933B8">
        <w:trPr>
          <w:cantSplit/>
          <w:trHeight w:val="216"/>
          <w:jc w:val="center"/>
        </w:trPr>
        <w:tc>
          <w:tcPr>
            <w:tcW w:w="3809" w:type="pct"/>
            <w:shd w:val="clear" w:color="auto" w:fill="auto"/>
          </w:tcPr>
          <w:p w:rsidR="005560A3" w:rsidRPr="00D933B8" w:rsidRDefault="005560A3" w:rsidP="00D933B8">
            <w:pPr>
              <w:spacing w:line="360" w:lineRule="auto"/>
              <w:jc w:val="both"/>
              <w:rPr>
                <w:b/>
                <w:color w:val="000000"/>
              </w:rPr>
            </w:pPr>
            <w:r w:rsidRPr="00D933B8">
              <w:rPr>
                <w:b/>
                <w:color w:val="000000"/>
              </w:rPr>
              <w:t>Показатели</w:t>
            </w:r>
          </w:p>
        </w:tc>
        <w:tc>
          <w:tcPr>
            <w:tcW w:w="1191" w:type="pct"/>
            <w:shd w:val="clear" w:color="auto" w:fill="auto"/>
          </w:tcPr>
          <w:p w:rsidR="005560A3" w:rsidRPr="00D933B8" w:rsidRDefault="005560A3" w:rsidP="00D933B8">
            <w:pPr>
              <w:spacing w:line="360" w:lineRule="auto"/>
              <w:jc w:val="both"/>
              <w:rPr>
                <w:b/>
                <w:color w:val="000000"/>
              </w:rPr>
            </w:pPr>
            <w:r w:rsidRPr="00D933B8">
              <w:rPr>
                <w:b/>
                <w:color w:val="000000"/>
              </w:rPr>
              <w:t>Сумма (руб.)</w:t>
            </w:r>
          </w:p>
        </w:tc>
      </w:tr>
      <w:tr w:rsidR="005560A3" w:rsidRPr="00D933B8" w:rsidTr="00D933B8">
        <w:trPr>
          <w:cantSplit/>
          <w:jc w:val="center"/>
        </w:trPr>
        <w:tc>
          <w:tcPr>
            <w:tcW w:w="3809" w:type="pct"/>
            <w:shd w:val="clear" w:color="auto" w:fill="auto"/>
          </w:tcPr>
          <w:p w:rsidR="005560A3" w:rsidRPr="00D933B8" w:rsidRDefault="005560A3" w:rsidP="00D933B8">
            <w:pPr>
              <w:pStyle w:val="af6"/>
              <w:spacing w:line="360" w:lineRule="auto"/>
              <w:jc w:val="both"/>
              <w:rPr>
                <w:color w:val="000000"/>
              </w:rPr>
            </w:pPr>
            <w:r w:rsidRPr="00D933B8">
              <w:rPr>
                <w:color w:val="000000"/>
              </w:rPr>
              <w:t>Доходы</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12400</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Расходы, в том числе:</w:t>
            </w:r>
          </w:p>
        </w:tc>
        <w:tc>
          <w:tcPr>
            <w:tcW w:w="1191" w:type="pct"/>
            <w:shd w:val="clear" w:color="auto" w:fill="auto"/>
          </w:tcPr>
          <w:p w:rsidR="005560A3" w:rsidRPr="00D933B8" w:rsidRDefault="005560A3" w:rsidP="00D933B8">
            <w:pPr>
              <w:spacing w:line="360" w:lineRule="auto"/>
              <w:jc w:val="both"/>
              <w:rPr>
                <w:color w:val="000000"/>
              </w:rPr>
            </w:pP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Оплата труда</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6540</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Начисления на оплату труда</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1595</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Приобретение предметов снабжения и расходных материалов</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24,0</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Фонд развития</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4570,0</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Коммунальные расходы</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591</w:t>
            </w:r>
          </w:p>
        </w:tc>
      </w:tr>
      <w:tr w:rsidR="005560A3" w:rsidRPr="00D933B8" w:rsidTr="00D933B8">
        <w:trPr>
          <w:cantSplit/>
          <w:jc w:val="center"/>
        </w:trPr>
        <w:tc>
          <w:tcPr>
            <w:tcW w:w="3809" w:type="pct"/>
            <w:shd w:val="clear" w:color="auto" w:fill="auto"/>
          </w:tcPr>
          <w:p w:rsidR="005560A3" w:rsidRPr="00D933B8" w:rsidRDefault="005560A3" w:rsidP="00D933B8">
            <w:pPr>
              <w:spacing w:line="360" w:lineRule="auto"/>
              <w:jc w:val="both"/>
              <w:rPr>
                <w:color w:val="000000"/>
              </w:rPr>
            </w:pPr>
            <w:r w:rsidRPr="00D933B8">
              <w:rPr>
                <w:color w:val="000000"/>
              </w:rPr>
              <w:t>Итого расходов:</w:t>
            </w:r>
          </w:p>
        </w:tc>
        <w:tc>
          <w:tcPr>
            <w:tcW w:w="1191" w:type="pct"/>
            <w:shd w:val="clear" w:color="auto" w:fill="auto"/>
          </w:tcPr>
          <w:p w:rsidR="005560A3" w:rsidRPr="00D933B8" w:rsidRDefault="005560A3" w:rsidP="00D933B8">
            <w:pPr>
              <w:spacing w:line="360" w:lineRule="auto"/>
              <w:jc w:val="both"/>
              <w:rPr>
                <w:color w:val="000000"/>
              </w:rPr>
            </w:pPr>
            <w:r w:rsidRPr="00D933B8">
              <w:rPr>
                <w:color w:val="000000"/>
              </w:rPr>
              <w:t>12400</w:t>
            </w:r>
          </w:p>
        </w:tc>
      </w:tr>
    </w:tbl>
    <w:p w:rsidR="005576E8" w:rsidRDefault="005576E8" w:rsidP="008722C1">
      <w:pPr>
        <w:pStyle w:val="af1"/>
        <w:keepNext w:val="0"/>
        <w:spacing w:after="0" w:line="360" w:lineRule="auto"/>
        <w:ind w:right="0" w:firstLine="709"/>
        <w:jc w:val="both"/>
        <w:rPr>
          <w:color w:val="000000"/>
        </w:rPr>
      </w:pPr>
    </w:p>
    <w:p w:rsidR="005560A3" w:rsidRPr="00211D32" w:rsidRDefault="005560A3" w:rsidP="008722C1">
      <w:pPr>
        <w:spacing w:line="360" w:lineRule="auto"/>
        <w:ind w:firstLine="709"/>
        <w:jc w:val="both"/>
        <w:rPr>
          <w:color w:val="000000"/>
          <w:sz w:val="28"/>
        </w:rPr>
      </w:pPr>
      <w:r w:rsidRPr="00211D32">
        <w:rPr>
          <w:color w:val="000000"/>
          <w:sz w:val="28"/>
        </w:rPr>
        <w:t>Анализируя приведенные в таблице данные о финансовом состоянии школ, можно сделать следующие выводы. Общие расходы обоих школ в течение трех лет выросли почти на 3</w:t>
      </w:r>
      <w:r w:rsidR="008722C1" w:rsidRPr="00211D32">
        <w:rPr>
          <w:color w:val="000000"/>
          <w:sz w:val="28"/>
        </w:rPr>
        <w:t>0%</w:t>
      </w:r>
      <w:r w:rsidRPr="00211D32">
        <w:rPr>
          <w:color w:val="000000"/>
          <w:sz w:val="28"/>
        </w:rPr>
        <w:t>. При этом уровень финансирования или обеспечения учебных заведений остаётся крайне низким. Все статьи, за исключение заработной платы сотрудников и налогов и отчислений с неё, практически не финансируются в общем объёме, а некоторые даже на 5</w:t>
      </w:r>
      <w:r w:rsidR="008722C1" w:rsidRPr="00211D32">
        <w:rPr>
          <w:color w:val="000000"/>
          <w:sz w:val="28"/>
        </w:rPr>
        <w:t>0%</w:t>
      </w:r>
      <w:r w:rsidRPr="00211D32">
        <w:rPr>
          <w:color w:val="000000"/>
          <w:sz w:val="28"/>
        </w:rPr>
        <w:t xml:space="preserve">. Самым значительным, по мнению автора работы, является неудовлетворение потребностей обоих школ в учебных материалах и ремонте зданий. Если школе </w:t>
      </w:r>
      <w:r w:rsidR="008722C1" w:rsidRPr="00211D32">
        <w:rPr>
          <w:color w:val="000000"/>
          <w:sz w:val="28"/>
        </w:rPr>
        <w:t>№1</w:t>
      </w:r>
      <w:r w:rsidRPr="00211D32">
        <w:rPr>
          <w:color w:val="000000"/>
          <w:sz w:val="28"/>
        </w:rPr>
        <w:t xml:space="preserve"> удаётся справляться с этой проблемой посредствам закупки книг из прибыли от дополнительных источников, то школе </w:t>
      </w:r>
      <w:r w:rsidR="008722C1" w:rsidRPr="00211D32">
        <w:rPr>
          <w:color w:val="000000"/>
          <w:sz w:val="28"/>
        </w:rPr>
        <w:t>№2</w:t>
      </w:r>
      <w:r w:rsidRPr="00211D32">
        <w:rPr>
          <w:color w:val="000000"/>
          <w:sz w:val="28"/>
        </w:rPr>
        <w:t xml:space="preserve"> требуется огромная спонсорская помощь.</w:t>
      </w:r>
    </w:p>
    <w:p w:rsidR="005560A3" w:rsidRPr="00211D32" w:rsidRDefault="005560A3" w:rsidP="008722C1">
      <w:pPr>
        <w:spacing w:line="360" w:lineRule="auto"/>
        <w:ind w:firstLine="709"/>
        <w:jc w:val="both"/>
        <w:rPr>
          <w:color w:val="000000"/>
          <w:sz w:val="28"/>
        </w:rPr>
      </w:pPr>
      <w:r w:rsidRPr="00211D32">
        <w:rPr>
          <w:color w:val="000000"/>
          <w:sz w:val="28"/>
        </w:rPr>
        <w:t xml:space="preserve">Увеличение доходов посредствам заключения договоров с юридическими и физическими лицами остаётся, по сути, самым верным вариантом исправления создавшейся ситуации. Доходы, которые получает учебное заведение, отправляются в резервный фонд (см. таблицу </w:t>
      </w:r>
      <w:r w:rsidR="008722C1" w:rsidRPr="00211D32">
        <w:rPr>
          <w:color w:val="000000"/>
          <w:sz w:val="28"/>
        </w:rPr>
        <w:t>№2</w:t>
      </w:r>
      <w:r w:rsidRPr="00211D32">
        <w:rPr>
          <w:color w:val="000000"/>
          <w:sz w:val="28"/>
        </w:rPr>
        <w:t>3), которые, с разрешения комитета финансов, могут быть использованы на развитие образовательной системы.</w:t>
      </w:r>
    </w:p>
    <w:p w:rsidR="005560A3" w:rsidRPr="00211D32" w:rsidRDefault="005560A3" w:rsidP="008722C1">
      <w:pPr>
        <w:spacing w:line="360" w:lineRule="auto"/>
        <w:ind w:firstLine="709"/>
        <w:jc w:val="both"/>
        <w:rPr>
          <w:color w:val="000000"/>
          <w:sz w:val="28"/>
        </w:rPr>
      </w:pPr>
      <w:r w:rsidRPr="00211D32">
        <w:rPr>
          <w:color w:val="000000"/>
          <w:sz w:val="28"/>
        </w:rPr>
        <w:t>Если проследить получение и расходование внебюджетных средств по двум школам за 2002</w:t>
      </w:r>
      <w:r w:rsidR="008722C1" w:rsidRPr="00211D32">
        <w:rPr>
          <w:color w:val="000000"/>
          <w:sz w:val="28"/>
        </w:rPr>
        <w:t>–2004</w:t>
      </w:r>
      <w:r w:rsidRPr="00211D32">
        <w:rPr>
          <w:color w:val="000000"/>
          <w:sz w:val="28"/>
        </w:rPr>
        <w:t xml:space="preserve"> года, то можно чётко увидеть ежегодное увеличение поступлений от дополнительных услуг. Расходуются средства в школе </w:t>
      </w:r>
      <w:r w:rsidR="008722C1" w:rsidRPr="00211D32">
        <w:rPr>
          <w:color w:val="000000"/>
          <w:sz w:val="28"/>
        </w:rPr>
        <w:t>№1</w:t>
      </w:r>
      <w:r w:rsidRPr="00211D32">
        <w:rPr>
          <w:color w:val="000000"/>
          <w:sz w:val="28"/>
        </w:rPr>
        <w:t xml:space="preserve"> и </w:t>
      </w:r>
      <w:r w:rsidR="008722C1" w:rsidRPr="00211D32">
        <w:rPr>
          <w:color w:val="000000"/>
          <w:sz w:val="28"/>
        </w:rPr>
        <w:t>№2</w:t>
      </w:r>
      <w:r w:rsidRPr="00211D32">
        <w:rPr>
          <w:color w:val="000000"/>
          <w:sz w:val="28"/>
        </w:rPr>
        <w:t xml:space="preserve"> примерно одинаково:</w:t>
      </w:r>
      <w:r w:rsidR="008722C1" w:rsidRPr="00211D32">
        <w:rPr>
          <w:color w:val="000000"/>
          <w:sz w:val="28"/>
        </w:rPr>
        <w:t xml:space="preserve"> </w:t>
      </w:r>
      <w:r w:rsidRPr="00211D32">
        <w:rPr>
          <w:color w:val="000000"/>
          <w:sz w:val="28"/>
        </w:rPr>
        <w:t>на заработную плату и отчисления с неё, на покупку материалов, хозяйственных товаров, других необходимых школам предметов, покупку или аренду техники, а также на коммунальные услуги.</w:t>
      </w:r>
    </w:p>
    <w:p w:rsidR="005560A3" w:rsidRPr="00211D32" w:rsidRDefault="005560A3" w:rsidP="008722C1">
      <w:pPr>
        <w:spacing w:line="360" w:lineRule="auto"/>
        <w:ind w:firstLine="709"/>
        <w:jc w:val="both"/>
        <w:rPr>
          <w:color w:val="000000"/>
          <w:sz w:val="28"/>
        </w:rPr>
      </w:pPr>
      <w:r w:rsidRPr="00211D32">
        <w:rPr>
          <w:color w:val="000000"/>
          <w:sz w:val="28"/>
        </w:rPr>
        <w:t>В таблицах №№ представлены данные только за три года. Но недофинансирование было и раньше, поэтому, если школьные советы ничего не будут предпринимать, то скоро общее образование не будет эффективным и конкурентноспособным.</w:t>
      </w:r>
    </w:p>
    <w:p w:rsidR="005560A3" w:rsidRPr="00211D32" w:rsidRDefault="005560A3" w:rsidP="008722C1">
      <w:pPr>
        <w:spacing w:line="360" w:lineRule="auto"/>
        <w:ind w:firstLine="709"/>
        <w:jc w:val="both"/>
        <w:rPr>
          <w:color w:val="000000"/>
          <w:sz w:val="28"/>
        </w:rPr>
      </w:pPr>
    </w:p>
    <w:p w:rsidR="005560A3" w:rsidRPr="005576E8" w:rsidRDefault="005560A3" w:rsidP="008722C1">
      <w:pPr>
        <w:pStyle w:val="20"/>
        <w:keepNext w:val="0"/>
        <w:spacing w:before="0" w:after="0" w:line="360" w:lineRule="auto"/>
        <w:ind w:firstLine="709"/>
        <w:jc w:val="both"/>
        <w:rPr>
          <w:rFonts w:ascii="Times New Roman" w:hAnsi="Times New Roman" w:cs="Times New Roman"/>
          <w:i w:val="0"/>
          <w:color w:val="000000"/>
        </w:rPr>
      </w:pPr>
      <w:bookmarkStart w:id="14" w:name="_Toc194649462"/>
      <w:r w:rsidRPr="005576E8">
        <w:rPr>
          <w:rFonts w:ascii="Times New Roman" w:hAnsi="Times New Roman" w:cs="Times New Roman"/>
          <w:i w:val="0"/>
          <w:color w:val="000000"/>
        </w:rPr>
        <w:t>3.3 Расчёт максимальных показателей доходов</w:t>
      </w:r>
      <w:bookmarkEnd w:id="14"/>
    </w:p>
    <w:p w:rsidR="005560A3" w:rsidRPr="00211D32" w:rsidRDefault="005560A3" w:rsidP="008722C1">
      <w:pPr>
        <w:spacing w:line="360" w:lineRule="auto"/>
        <w:ind w:firstLine="709"/>
        <w:jc w:val="both"/>
        <w:rPr>
          <w:color w:val="000000"/>
          <w:sz w:val="28"/>
        </w:rPr>
      </w:pPr>
    </w:p>
    <w:p w:rsidR="005560A3" w:rsidRPr="00211D32" w:rsidRDefault="005560A3" w:rsidP="008722C1">
      <w:pPr>
        <w:spacing w:line="360" w:lineRule="auto"/>
        <w:ind w:firstLine="709"/>
        <w:jc w:val="both"/>
        <w:rPr>
          <w:color w:val="000000"/>
          <w:sz w:val="28"/>
        </w:rPr>
      </w:pPr>
      <w:r w:rsidRPr="00211D32">
        <w:rPr>
          <w:color w:val="000000"/>
          <w:sz w:val="28"/>
        </w:rPr>
        <w:t>Увеличение внебюджетных поступлений, следовательно, и финансирования – выход для бюджетных учреждений.</w:t>
      </w:r>
      <w:r w:rsidR="008722C1" w:rsidRPr="00211D32">
        <w:rPr>
          <w:color w:val="000000"/>
          <w:sz w:val="28"/>
        </w:rPr>
        <w:t xml:space="preserve"> </w:t>
      </w:r>
      <w:r w:rsidRPr="00211D32">
        <w:rPr>
          <w:color w:val="000000"/>
          <w:sz w:val="28"/>
        </w:rPr>
        <w:t>Для начала необходимо рассчитать возможности максимального использования имущества, находящегося в ведении школ. Во-первых, это классы, спортивный зал и другие помещения, которые можно сдавать в аренду, а во-вторых – получать прибыль от дополнительно оказанных услуг: тренажёры, работа на компьютере, ксерокс, факс, сканер и прочее. Автор работы выделил наиболее возможные</w:t>
      </w:r>
      <w:r w:rsidR="008722C1" w:rsidRPr="00211D32">
        <w:rPr>
          <w:color w:val="000000"/>
          <w:sz w:val="28"/>
        </w:rPr>
        <w:t xml:space="preserve"> </w:t>
      </w:r>
      <w:r w:rsidRPr="00211D32">
        <w:rPr>
          <w:color w:val="000000"/>
          <w:sz w:val="28"/>
        </w:rPr>
        <w:t>и быстрореализуемые варианты получения дополнительных денежных средств.</w:t>
      </w:r>
    </w:p>
    <w:p w:rsidR="008722C1" w:rsidRPr="00211D32" w:rsidRDefault="005560A3" w:rsidP="008722C1">
      <w:pPr>
        <w:spacing w:line="360" w:lineRule="auto"/>
        <w:ind w:firstLine="709"/>
        <w:jc w:val="both"/>
        <w:rPr>
          <w:color w:val="000000"/>
          <w:sz w:val="28"/>
        </w:rPr>
      </w:pPr>
      <w:r w:rsidRPr="00211D32">
        <w:rPr>
          <w:b/>
          <w:color w:val="000000"/>
          <w:sz w:val="28"/>
        </w:rPr>
        <w:t>1. сдача в аренду помещений</w:t>
      </w:r>
      <w:r w:rsidRPr="00211D32">
        <w:rPr>
          <w:color w:val="000000"/>
          <w:sz w:val="28"/>
        </w:rPr>
        <w:t>.</w:t>
      </w:r>
    </w:p>
    <w:p w:rsidR="005560A3" w:rsidRPr="00211D32" w:rsidRDefault="005560A3" w:rsidP="008722C1">
      <w:pPr>
        <w:spacing w:line="360" w:lineRule="auto"/>
        <w:ind w:firstLine="709"/>
        <w:jc w:val="both"/>
        <w:rPr>
          <w:color w:val="000000"/>
          <w:sz w:val="28"/>
        </w:rPr>
      </w:pPr>
      <w:r w:rsidRPr="00211D32">
        <w:rPr>
          <w:color w:val="000000"/>
          <w:sz w:val="28"/>
        </w:rPr>
        <w:t>1.1 Классы. Аренда учебных помещений школы наиболее вероятна при заключении договоров с высшими учебными заведениями. Известно, что почти 9</w:t>
      </w:r>
      <w:r w:rsidR="008722C1" w:rsidRPr="00211D32">
        <w:rPr>
          <w:color w:val="000000"/>
          <w:sz w:val="28"/>
        </w:rPr>
        <w:t>0%</w:t>
      </w:r>
      <w:r w:rsidRPr="00211D32">
        <w:rPr>
          <w:color w:val="000000"/>
          <w:sz w:val="28"/>
        </w:rPr>
        <w:t xml:space="preserve"> учеников 10 – 11 классов уже знают, в какие учебные заведения будут поступать. Практически все они ходят на курсы в эти заведения. Если школе</w:t>
      </w:r>
      <w:r w:rsidR="008722C1" w:rsidRPr="00211D32">
        <w:rPr>
          <w:color w:val="000000"/>
          <w:sz w:val="28"/>
        </w:rPr>
        <w:t xml:space="preserve"> </w:t>
      </w:r>
      <w:r w:rsidRPr="00211D32">
        <w:rPr>
          <w:color w:val="000000"/>
          <w:sz w:val="28"/>
        </w:rPr>
        <w:t xml:space="preserve">провести опрос учеников и заключить с наиболее часто встречающимися в анкетах институтами договора на проведение занятий в помещениях школы, то такой союз может принести прибыль, так как он выгоден обоим сторонам договора. Во-первых, подготовительные курсы поздно заканчиваются, так что гораздо удобнее и быстрее добираться домой после занятий со школы, а не с института (большинство учеников живут в пределах микрорайона от нахождения школы). </w:t>
      </w:r>
      <w:r w:rsidR="008722C1" w:rsidRPr="00211D32">
        <w:rPr>
          <w:color w:val="000000"/>
          <w:sz w:val="28"/>
        </w:rPr>
        <w:t>Во-вторых</w:t>
      </w:r>
      <w:r w:rsidRPr="00211D32">
        <w:rPr>
          <w:color w:val="000000"/>
          <w:sz w:val="28"/>
        </w:rPr>
        <w:t>, институты заинтересованы в увеличении числе абитуриентов, занимающихся у них на подготовительных курсах, что</w:t>
      </w:r>
      <w:r w:rsidR="008722C1" w:rsidRPr="00211D32">
        <w:rPr>
          <w:color w:val="000000"/>
          <w:sz w:val="28"/>
        </w:rPr>
        <w:t xml:space="preserve"> </w:t>
      </w:r>
      <w:r w:rsidRPr="00211D32">
        <w:rPr>
          <w:color w:val="000000"/>
          <w:sz w:val="28"/>
        </w:rPr>
        <w:t>сулит дополнительный доход, поэтому, заключение договора школы с институтом должен также устраивать последних. Арендная плата за пользование классами может быть небольшой, примерно 3000</w:t>
      </w:r>
      <w:r w:rsidR="008722C1" w:rsidRPr="00211D32">
        <w:rPr>
          <w:color w:val="000000"/>
          <w:sz w:val="28"/>
        </w:rPr>
        <w:t>–4</w:t>
      </w:r>
      <w:r w:rsidRPr="00211D32">
        <w:rPr>
          <w:color w:val="000000"/>
          <w:sz w:val="28"/>
        </w:rPr>
        <w:t>000 рублей в месяц. Остановимся на первом варианте для расчёта годового дохода школы от этого вида услуг (5000 рублей * 8 месяцев = 40000 рублей).</w:t>
      </w:r>
    </w:p>
    <w:p w:rsidR="005560A3" w:rsidRPr="00211D32" w:rsidRDefault="005560A3" w:rsidP="008722C1">
      <w:pPr>
        <w:spacing w:line="360" w:lineRule="auto"/>
        <w:ind w:firstLine="709"/>
        <w:jc w:val="both"/>
        <w:rPr>
          <w:color w:val="000000"/>
          <w:sz w:val="28"/>
        </w:rPr>
      </w:pPr>
      <w:r w:rsidRPr="00211D32">
        <w:rPr>
          <w:color w:val="000000"/>
          <w:sz w:val="28"/>
        </w:rPr>
        <w:t>1.2. актовый зал и столовая. Актовый зал предназначен для проведения разных мероприятий, среди которых особое место занимают дискотеки. Так любимые современной молодёжью. Поэтому заключение договора школы с организацией, занимающейся проведением дискотек, очень выгодно. Эта услуга может приносить 1000</w:t>
      </w:r>
      <w:r w:rsidR="008722C1" w:rsidRPr="00211D32">
        <w:rPr>
          <w:color w:val="000000"/>
          <w:sz w:val="28"/>
        </w:rPr>
        <w:t>–1500</w:t>
      </w:r>
      <w:r w:rsidRPr="00211D32">
        <w:rPr>
          <w:color w:val="000000"/>
          <w:sz w:val="28"/>
        </w:rPr>
        <w:t xml:space="preserve"> рублей в месяц, следовательно, 10000 – 15000 рублей в год.</w:t>
      </w:r>
    </w:p>
    <w:p w:rsidR="005560A3" w:rsidRPr="00211D32" w:rsidRDefault="005560A3" w:rsidP="008722C1">
      <w:pPr>
        <w:spacing w:line="360" w:lineRule="auto"/>
        <w:ind w:firstLine="709"/>
        <w:jc w:val="both"/>
        <w:rPr>
          <w:color w:val="000000"/>
          <w:sz w:val="28"/>
        </w:rPr>
      </w:pPr>
      <w:r w:rsidRPr="00211D32">
        <w:rPr>
          <w:color w:val="000000"/>
          <w:sz w:val="28"/>
        </w:rPr>
        <w:t>Во многих школах сейчас берут в аренду прилавки в школьной столовой для продажи продуктов питания детям. Так как не все имеют право бесплатно питаться в школьных столовых, многие должны покупать себе обеды. Для школы это означает 2000 – 3000 рублей в месяц, или 16000 – 24000 рублей в год.</w:t>
      </w:r>
    </w:p>
    <w:p w:rsidR="005560A3" w:rsidRPr="00211D32" w:rsidRDefault="005560A3" w:rsidP="008722C1">
      <w:pPr>
        <w:spacing w:line="360" w:lineRule="auto"/>
        <w:ind w:firstLine="709"/>
        <w:jc w:val="both"/>
        <w:rPr>
          <w:color w:val="000000"/>
          <w:sz w:val="28"/>
        </w:rPr>
      </w:pPr>
      <w:r w:rsidRPr="00211D32">
        <w:rPr>
          <w:color w:val="000000"/>
          <w:sz w:val="28"/>
        </w:rPr>
        <w:t>1.3. спортивный зал. Аренда спортивного зала представляет собой услугу, которую необходимо рекламировать. Есть два возможных способа использования спортивного зала: аренда самого зала и занятие на тренажёрах. Например, в молодёжных компаниях люди очень часто занимаются волейболом или баскетболом. Поэтому для молодёжи аренда недорогого спортивного зала, куда недалеко ехать – выгодно.</w:t>
      </w:r>
      <w:r w:rsidR="008722C1" w:rsidRPr="00211D32">
        <w:rPr>
          <w:color w:val="000000"/>
          <w:sz w:val="28"/>
        </w:rPr>
        <w:t xml:space="preserve"> </w:t>
      </w:r>
      <w:r w:rsidRPr="00211D32">
        <w:rPr>
          <w:color w:val="000000"/>
          <w:sz w:val="28"/>
        </w:rPr>
        <w:t>Кроме того известно, что в крупных фирмах есть свои спортивные команды, которые устраивают дружеские встречи по разным видам спорта. Аренда зала фирмами также мажет приносить доход.</w:t>
      </w:r>
    </w:p>
    <w:p w:rsidR="005560A3" w:rsidRPr="00211D32" w:rsidRDefault="005560A3" w:rsidP="008722C1">
      <w:pPr>
        <w:spacing w:line="360" w:lineRule="auto"/>
        <w:ind w:firstLine="709"/>
        <w:jc w:val="both"/>
        <w:rPr>
          <w:color w:val="000000"/>
          <w:sz w:val="28"/>
        </w:rPr>
      </w:pPr>
      <w:r w:rsidRPr="00211D32">
        <w:rPr>
          <w:color w:val="000000"/>
          <w:sz w:val="28"/>
        </w:rPr>
        <w:t>Для расчёта дохода сначала необходимо рассчитать, сколько часов в неделю можно потратить на сдачу зала физическим и юридическим лицам. По мнению автора, оптимальным расчётным временем является с 18.00 до 23.00 (</w:t>
      </w:r>
      <w:r w:rsidR="008722C1" w:rsidRPr="00211D32">
        <w:rPr>
          <w:color w:val="000000"/>
          <w:sz w:val="28"/>
        </w:rPr>
        <w:t>5 часов</w:t>
      </w:r>
      <w:r w:rsidRPr="00211D32">
        <w:rPr>
          <w:color w:val="000000"/>
          <w:sz w:val="28"/>
        </w:rPr>
        <w:t xml:space="preserve">). </w:t>
      </w:r>
      <w:r w:rsidR="008722C1" w:rsidRPr="00211D32">
        <w:rPr>
          <w:color w:val="000000"/>
          <w:sz w:val="28"/>
        </w:rPr>
        <w:t>Во-первых</w:t>
      </w:r>
      <w:r w:rsidRPr="00211D32">
        <w:rPr>
          <w:color w:val="000000"/>
          <w:sz w:val="28"/>
        </w:rPr>
        <w:t xml:space="preserve">, сразу после уроков в школах проводятся тренировки, а </w:t>
      </w:r>
      <w:r w:rsidR="008722C1" w:rsidRPr="00211D32">
        <w:rPr>
          <w:color w:val="000000"/>
          <w:sz w:val="28"/>
        </w:rPr>
        <w:t>во-вторых</w:t>
      </w:r>
      <w:r w:rsidRPr="00211D32">
        <w:rPr>
          <w:color w:val="000000"/>
          <w:sz w:val="28"/>
        </w:rPr>
        <w:t>, арендовать спортивный зал могут только работающие люди, которые сами приходят с работы вечером. Итак, при максимальном использовании 5 часов в день или 30 часов в неделю при стоимости часа 300 рублей, получаем следующие данные: 300 руб. * 30 часов * 32 недели = 288000 рублей в год.</w:t>
      </w:r>
    </w:p>
    <w:p w:rsidR="005560A3" w:rsidRPr="00211D32" w:rsidRDefault="005560A3" w:rsidP="008722C1">
      <w:pPr>
        <w:spacing w:line="360" w:lineRule="auto"/>
        <w:ind w:firstLine="709"/>
        <w:jc w:val="both"/>
        <w:rPr>
          <w:b/>
          <w:color w:val="000000"/>
          <w:sz w:val="28"/>
        </w:rPr>
      </w:pPr>
      <w:r w:rsidRPr="00211D32">
        <w:rPr>
          <w:b/>
          <w:color w:val="000000"/>
          <w:sz w:val="28"/>
        </w:rPr>
        <w:t>2. Дополнительные платные услуги.</w:t>
      </w:r>
    </w:p>
    <w:p w:rsidR="005560A3" w:rsidRPr="00211D32" w:rsidRDefault="005560A3" w:rsidP="008722C1">
      <w:pPr>
        <w:spacing w:line="360" w:lineRule="auto"/>
        <w:ind w:firstLine="709"/>
        <w:jc w:val="both"/>
        <w:rPr>
          <w:color w:val="000000"/>
          <w:sz w:val="28"/>
        </w:rPr>
      </w:pPr>
      <w:r w:rsidRPr="00211D32">
        <w:rPr>
          <w:color w:val="000000"/>
          <w:sz w:val="28"/>
        </w:rPr>
        <w:t xml:space="preserve">2.1 дополнительные занятия. Есть определённые предметы, которые очень нужны в современной жизни, например такие, как иностранный язык, информатика, математика </w:t>
      </w:r>
      <w:r w:rsidR="008722C1" w:rsidRPr="00211D32">
        <w:rPr>
          <w:color w:val="000000"/>
          <w:sz w:val="28"/>
        </w:rPr>
        <w:t>и т.д.…</w:t>
      </w:r>
      <w:r w:rsidRPr="00211D32">
        <w:rPr>
          <w:color w:val="000000"/>
          <w:sz w:val="28"/>
        </w:rPr>
        <w:t xml:space="preserve">Школьной программы для углублённого изучения которых недостаточно, даже при новом образовательном стандарте, поэтому в учебных заведениях предлагается дополнительное их углублённое изучение. Новый образовательный стандарт предполагает увеличение количества часов, отведенных на изучение иностранного языка (теперь он будет изучаться со второго класса). В основной школе добавлены часы на изучение информатики. </w:t>
      </w:r>
      <w:r w:rsidRPr="00E13894">
        <w:rPr>
          <w:b/>
          <w:bCs/>
          <w:color w:val="000000"/>
          <w:sz w:val="28"/>
        </w:rPr>
        <w:t>Министерство</w:t>
      </w:r>
      <w:r w:rsidRPr="00211D32">
        <w:rPr>
          <w:color w:val="000000"/>
          <w:sz w:val="28"/>
        </w:rPr>
        <w:t xml:space="preserve"> пошло на этот шаг, понимая, что в наши дни владение компьютерной техникой, знание информационных технологий являются такими же необходимыми навыками, как умение писать и считать. Увеличено также число часов, отведенных на изучение такого предмета, как </w:t>
      </w:r>
      <w:r w:rsidR="008722C1" w:rsidRPr="00211D32">
        <w:rPr>
          <w:color w:val="000000"/>
          <w:sz w:val="28"/>
        </w:rPr>
        <w:t>«О</w:t>
      </w:r>
      <w:r w:rsidRPr="00211D32">
        <w:rPr>
          <w:color w:val="000000"/>
          <w:sz w:val="28"/>
        </w:rPr>
        <w:t>сновы безопасности жизнедеятельности</w:t>
      </w:r>
      <w:r w:rsidR="008722C1" w:rsidRPr="00211D32">
        <w:rPr>
          <w:color w:val="000000"/>
          <w:sz w:val="28"/>
        </w:rPr>
        <w:t>»,</w:t>
      </w:r>
      <w:r w:rsidRPr="00211D32">
        <w:rPr>
          <w:color w:val="000000"/>
          <w:sz w:val="28"/>
        </w:rPr>
        <w:t xml:space="preserve"> что, по мнению разработчиков, поможет подготовить школьника к жизненным трудностям, будет способствовать формированию у школьников чувства защищенности и научит поведению в критической ситуации.</w:t>
      </w:r>
    </w:p>
    <w:p w:rsidR="005560A3" w:rsidRPr="00211D32" w:rsidRDefault="005560A3" w:rsidP="008722C1">
      <w:pPr>
        <w:spacing w:line="360" w:lineRule="auto"/>
        <w:ind w:firstLine="709"/>
        <w:jc w:val="both"/>
        <w:rPr>
          <w:color w:val="000000"/>
          <w:sz w:val="28"/>
        </w:rPr>
      </w:pPr>
      <w:r w:rsidRPr="00211D32">
        <w:rPr>
          <w:color w:val="000000"/>
          <w:sz w:val="28"/>
        </w:rPr>
        <w:t>Для определения доходов, предположим, что занятия ведутся по трём предметам стоимостью по 1000 рублей в месяц с человека. Понятно, что экономический доход зависит от наполняемости групп и от количества преподавателей, проводящих занятия. Рассчитаем доход для групп из 10 человек. 1000 рублей * 10 человек * 3 группы</w:t>
      </w:r>
      <w:r w:rsidR="008722C1" w:rsidRPr="00211D32">
        <w:rPr>
          <w:color w:val="000000"/>
          <w:sz w:val="28"/>
        </w:rPr>
        <w:t> / предмета</w:t>
      </w:r>
      <w:r w:rsidRPr="00211D32">
        <w:rPr>
          <w:color w:val="000000"/>
          <w:sz w:val="28"/>
        </w:rPr>
        <w:t xml:space="preserve"> * 9 месяцев = 270000 рублей. Известно, что в школе 10 классов, дети из которых вряд ли будут заниматься вместе, так как у них разный уровень знаний того или иного предмета. Предположим, что дополнительные занятия начинаются с пятого класса. Поэтому доход для групп необходимо умножить на 7 (ученики 5 класса, 6 кл., 7 кл., 8 кл., 9 кл., 10 кл., 11 кл.).</w:t>
      </w:r>
    </w:p>
    <w:p w:rsidR="005560A3" w:rsidRPr="00211D32" w:rsidRDefault="005560A3" w:rsidP="008722C1">
      <w:pPr>
        <w:spacing w:line="360" w:lineRule="auto"/>
        <w:ind w:firstLine="709"/>
        <w:jc w:val="both"/>
        <w:rPr>
          <w:color w:val="000000"/>
          <w:sz w:val="28"/>
        </w:rPr>
      </w:pPr>
      <w:r w:rsidRPr="00211D32">
        <w:rPr>
          <w:color w:val="000000"/>
          <w:sz w:val="28"/>
        </w:rPr>
        <w:t>То есть: 270000 рублей * 7 = 1890000 рублей – экономический доход для этого вида услуг.</w:t>
      </w:r>
    </w:p>
    <w:p w:rsidR="005560A3" w:rsidRPr="00211D32" w:rsidRDefault="005560A3" w:rsidP="008722C1">
      <w:pPr>
        <w:spacing w:line="360" w:lineRule="auto"/>
        <w:ind w:firstLine="709"/>
        <w:jc w:val="both"/>
        <w:rPr>
          <w:color w:val="000000"/>
          <w:sz w:val="28"/>
        </w:rPr>
      </w:pPr>
      <w:r w:rsidRPr="00211D32">
        <w:rPr>
          <w:color w:val="000000"/>
          <w:sz w:val="28"/>
        </w:rPr>
        <w:t xml:space="preserve">2.2 другие платные услуги. К ним относятся: Интернет, пользование компьютерами, факсов, ксероксов </w:t>
      </w:r>
      <w:r w:rsidR="008722C1" w:rsidRPr="00211D32">
        <w:rPr>
          <w:color w:val="000000"/>
          <w:sz w:val="28"/>
        </w:rPr>
        <w:t>и т.д.…</w:t>
      </w:r>
      <w:r w:rsidRPr="00211D32">
        <w:rPr>
          <w:color w:val="000000"/>
          <w:sz w:val="28"/>
        </w:rPr>
        <w:t xml:space="preserve"> Доходы:</w:t>
      </w:r>
    </w:p>
    <w:p w:rsidR="005560A3" w:rsidRPr="00211D32" w:rsidRDefault="008722C1" w:rsidP="008722C1">
      <w:pPr>
        <w:spacing w:line="360" w:lineRule="auto"/>
        <w:ind w:firstLine="709"/>
        <w:jc w:val="both"/>
        <w:rPr>
          <w:color w:val="000000"/>
          <w:sz w:val="28"/>
        </w:rPr>
      </w:pPr>
      <w:r w:rsidRPr="00211D32">
        <w:rPr>
          <w:color w:val="000000"/>
          <w:sz w:val="28"/>
        </w:rPr>
        <w:t>– </w:t>
      </w:r>
      <w:r w:rsidR="005560A3" w:rsidRPr="00211D32">
        <w:rPr>
          <w:color w:val="000000"/>
          <w:sz w:val="28"/>
        </w:rPr>
        <w:t>Интернет – 10 рублей (почасовая оплата) * 40 часов (нельзя забывать о компьютерных курсах!) * 15 компьютеров * 32 недели = 192000 рублей;</w:t>
      </w:r>
    </w:p>
    <w:p w:rsidR="005560A3" w:rsidRPr="00211D32" w:rsidRDefault="008722C1" w:rsidP="008722C1">
      <w:pPr>
        <w:spacing w:line="360" w:lineRule="auto"/>
        <w:ind w:firstLine="709"/>
        <w:jc w:val="both"/>
        <w:rPr>
          <w:color w:val="000000"/>
          <w:sz w:val="28"/>
        </w:rPr>
      </w:pPr>
      <w:r w:rsidRPr="00211D32">
        <w:rPr>
          <w:color w:val="000000"/>
          <w:sz w:val="28"/>
        </w:rPr>
        <w:t>– </w:t>
      </w:r>
      <w:r w:rsidR="005560A3" w:rsidRPr="00211D32">
        <w:rPr>
          <w:color w:val="000000"/>
          <w:sz w:val="28"/>
        </w:rPr>
        <w:t>Компьютеры, факсы, ксероксы – от 300 рублей в месяц, следовательно, от 2400 рублей в год.</w:t>
      </w:r>
    </w:p>
    <w:p w:rsidR="005560A3" w:rsidRPr="00211D32" w:rsidRDefault="005560A3" w:rsidP="008722C1">
      <w:pPr>
        <w:spacing w:line="360" w:lineRule="auto"/>
        <w:ind w:firstLine="709"/>
        <w:jc w:val="both"/>
        <w:rPr>
          <w:color w:val="000000"/>
          <w:sz w:val="28"/>
        </w:rPr>
      </w:pPr>
      <w:r w:rsidRPr="00211D32">
        <w:rPr>
          <w:color w:val="000000"/>
          <w:sz w:val="28"/>
        </w:rPr>
        <w:t>Анализируя таблицу можно чётко увидеть, что рассматриваемые школы не используют своего потенциала в части привлечения дополнительных средств даже на треть. В той ситуации, в какой они оказались из-за недостаточного финансирования, это большая ошибка.</w:t>
      </w:r>
    </w:p>
    <w:p w:rsidR="005560A3" w:rsidRPr="00211D32" w:rsidRDefault="005560A3" w:rsidP="008722C1">
      <w:pPr>
        <w:spacing w:line="360" w:lineRule="auto"/>
        <w:ind w:firstLine="709"/>
        <w:jc w:val="both"/>
        <w:rPr>
          <w:color w:val="000000"/>
          <w:sz w:val="28"/>
        </w:rPr>
      </w:pPr>
      <w:r w:rsidRPr="00211D32">
        <w:rPr>
          <w:color w:val="000000"/>
          <w:sz w:val="28"/>
        </w:rPr>
        <w:t xml:space="preserve">Из таблицы </w:t>
      </w:r>
      <w:r w:rsidR="008722C1" w:rsidRPr="00211D32">
        <w:rPr>
          <w:color w:val="000000"/>
          <w:sz w:val="28"/>
        </w:rPr>
        <w:t>№2</w:t>
      </w:r>
      <w:r w:rsidR="00A119CC" w:rsidRPr="00211D32">
        <w:rPr>
          <w:color w:val="000000"/>
          <w:sz w:val="28"/>
        </w:rPr>
        <w:t>1</w:t>
      </w:r>
      <w:r w:rsidRPr="00211D32">
        <w:rPr>
          <w:color w:val="000000"/>
          <w:sz w:val="28"/>
        </w:rPr>
        <w:t xml:space="preserve"> по данным за 200</w:t>
      </w:r>
      <w:r w:rsidR="00A119CC" w:rsidRPr="00211D32">
        <w:rPr>
          <w:color w:val="000000"/>
          <w:sz w:val="28"/>
        </w:rPr>
        <w:t>6</w:t>
      </w:r>
      <w:r w:rsidRPr="00211D32">
        <w:rPr>
          <w:color w:val="000000"/>
          <w:sz w:val="28"/>
        </w:rPr>
        <w:t xml:space="preserve"> год видна разница в финансировании обеих школ, которая составляет: у школы </w:t>
      </w:r>
      <w:r w:rsidR="008722C1" w:rsidRPr="00211D32">
        <w:rPr>
          <w:color w:val="000000"/>
          <w:sz w:val="28"/>
        </w:rPr>
        <w:t>№1</w:t>
      </w:r>
      <w:r w:rsidRPr="00211D32">
        <w:rPr>
          <w:color w:val="000000"/>
          <w:sz w:val="28"/>
        </w:rPr>
        <w:t xml:space="preserve"> 1544,26 тысяч рублей (4589,63 – 3345,68 + 300,31), у школы </w:t>
      </w:r>
      <w:r w:rsidR="008722C1" w:rsidRPr="00211D32">
        <w:rPr>
          <w:color w:val="000000"/>
          <w:sz w:val="28"/>
        </w:rPr>
        <w:t>№2</w:t>
      </w:r>
      <w:r w:rsidRPr="00211D32">
        <w:rPr>
          <w:color w:val="000000"/>
          <w:sz w:val="28"/>
        </w:rPr>
        <w:t xml:space="preserve"> 1930,27 тысяч рублей (5189,12 – 3412,65 + 153,80). Если сравнить данные по разнице в финансировании рассматриваемых учебных заведений и максимально возможную прибыль от дополнительных услуг, получается, что при использовании средств школы можно исправить существующее положение, в котором оказались учебные заведения, так как</w:t>
      </w:r>
      <w:r w:rsidR="008722C1" w:rsidRPr="00211D32">
        <w:rPr>
          <w:color w:val="000000"/>
          <w:sz w:val="28"/>
        </w:rPr>
        <w:t xml:space="preserve"> </w:t>
      </w:r>
      <w:r w:rsidRPr="00211D32">
        <w:rPr>
          <w:color w:val="000000"/>
          <w:sz w:val="28"/>
        </w:rPr>
        <w:t>максимально возможная прибыль больше чем каждая сумма недофинансирования школ.</w:t>
      </w:r>
    </w:p>
    <w:p w:rsidR="005560A3" w:rsidRPr="00211D32" w:rsidRDefault="005560A3" w:rsidP="008722C1">
      <w:pPr>
        <w:spacing w:line="360" w:lineRule="auto"/>
        <w:ind w:firstLine="709"/>
        <w:jc w:val="both"/>
        <w:rPr>
          <w:color w:val="000000"/>
          <w:sz w:val="28"/>
        </w:rPr>
      </w:pPr>
      <w:r w:rsidRPr="00211D32">
        <w:rPr>
          <w:color w:val="000000"/>
          <w:sz w:val="28"/>
        </w:rPr>
        <w:t>Из третьей части работы можно сделать следующие выводы: бюджетное финансирование учреждений общего образования составляет не более 50 – 6</w:t>
      </w:r>
      <w:r w:rsidR="008722C1" w:rsidRPr="00211D32">
        <w:rPr>
          <w:color w:val="000000"/>
          <w:sz w:val="28"/>
        </w:rPr>
        <w:t>0%</w:t>
      </w:r>
      <w:r w:rsidRPr="00211D32">
        <w:rPr>
          <w:color w:val="000000"/>
          <w:sz w:val="28"/>
        </w:rPr>
        <w:t xml:space="preserve"> от необходимого. В последние годы школы начинают восполнять недостающие средства путём оказания дополнительных платных услуг населению и фирмам, но существующие бюджетные доходы дают только от 7 до 15</w:t>
      </w:r>
      <w:r w:rsidR="008722C1" w:rsidRPr="00211D32">
        <w:rPr>
          <w:color w:val="000000"/>
          <w:sz w:val="28"/>
        </w:rPr>
        <w:t>–20%</w:t>
      </w:r>
      <w:r w:rsidRPr="00211D32">
        <w:rPr>
          <w:color w:val="000000"/>
          <w:sz w:val="28"/>
        </w:rPr>
        <w:t xml:space="preserve"> необходимых денежных средств. По расчётам автора работы, при</w:t>
      </w:r>
      <w:r w:rsidR="008722C1" w:rsidRPr="00211D32">
        <w:rPr>
          <w:color w:val="000000"/>
          <w:sz w:val="28"/>
        </w:rPr>
        <w:t xml:space="preserve"> </w:t>
      </w:r>
      <w:r w:rsidRPr="00211D32">
        <w:rPr>
          <w:color w:val="000000"/>
          <w:sz w:val="28"/>
        </w:rPr>
        <w:t>большем использовании школьного имущества возможно получить доходы, с помощью которых можно получать почти 100</w:t>
      </w:r>
      <w:r w:rsidR="005576E8">
        <w:rPr>
          <w:color w:val="000000"/>
          <w:sz w:val="28"/>
        </w:rPr>
        <w:t>-</w:t>
      </w:r>
      <w:r w:rsidR="008722C1" w:rsidRPr="00211D32">
        <w:rPr>
          <w:color w:val="000000"/>
          <w:sz w:val="28"/>
        </w:rPr>
        <w:t>п</w:t>
      </w:r>
      <w:r w:rsidRPr="00211D32">
        <w:rPr>
          <w:color w:val="000000"/>
          <w:sz w:val="28"/>
        </w:rPr>
        <w:t>роцентное финансирование, а может, начать и капитальное строительство.</w:t>
      </w:r>
    </w:p>
    <w:p w:rsidR="005576E8" w:rsidRDefault="005576E8" w:rsidP="008722C1">
      <w:pPr>
        <w:pStyle w:val="1"/>
        <w:keepNext w:val="0"/>
        <w:spacing w:before="0" w:after="0" w:line="360" w:lineRule="auto"/>
        <w:ind w:firstLine="709"/>
        <w:jc w:val="both"/>
        <w:rPr>
          <w:rFonts w:ascii="Times New Roman" w:hAnsi="Times New Roman" w:cs="Times New Roman"/>
          <w:color w:val="000000"/>
          <w:sz w:val="28"/>
        </w:rPr>
      </w:pPr>
    </w:p>
    <w:p w:rsidR="005576E8" w:rsidRDefault="005576E8" w:rsidP="008722C1">
      <w:pPr>
        <w:pStyle w:val="1"/>
        <w:keepNext w:val="0"/>
        <w:spacing w:before="0" w:after="0" w:line="360" w:lineRule="auto"/>
        <w:ind w:firstLine="709"/>
        <w:jc w:val="both"/>
        <w:rPr>
          <w:rFonts w:ascii="Times New Roman" w:hAnsi="Times New Roman" w:cs="Times New Roman"/>
          <w:color w:val="000000"/>
          <w:sz w:val="28"/>
        </w:rPr>
      </w:pPr>
    </w:p>
    <w:p w:rsidR="00A119CC" w:rsidRDefault="00A119CC" w:rsidP="008722C1">
      <w:pPr>
        <w:pStyle w:val="1"/>
        <w:keepNext w:val="0"/>
        <w:spacing w:before="0" w:after="0" w:line="360" w:lineRule="auto"/>
        <w:ind w:firstLine="709"/>
        <w:jc w:val="both"/>
        <w:rPr>
          <w:rFonts w:ascii="Times New Roman" w:hAnsi="Times New Roman" w:cs="Times New Roman"/>
          <w:color w:val="000000"/>
          <w:sz w:val="28"/>
        </w:rPr>
      </w:pPr>
      <w:r w:rsidRPr="00211D32">
        <w:rPr>
          <w:rFonts w:ascii="Times New Roman" w:hAnsi="Times New Roman" w:cs="Times New Roman"/>
          <w:color w:val="000000"/>
          <w:sz w:val="28"/>
        </w:rPr>
        <w:br w:type="page"/>
      </w:r>
      <w:bookmarkStart w:id="15" w:name="_Toc194649463"/>
      <w:r w:rsidRPr="00211D32">
        <w:rPr>
          <w:rFonts w:ascii="Times New Roman" w:hAnsi="Times New Roman" w:cs="Times New Roman"/>
          <w:color w:val="000000"/>
          <w:sz w:val="28"/>
        </w:rPr>
        <w:t>Литература и источники</w:t>
      </w:r>
      <w:bookmarkEnd w:id="15"/>
    </w:p>
    <w:p w:rsidR="005576E8" w:rsidRPr="005576E8" w:rsidRDefault="005576E8" w:rsidP="005576E8"/>
    <w:p w:rsidR="00A119CC" w:rsidRPr="00211D32" w:rsidRDefault="00A119CC" w:rsidP="005576E8">
      <w:pPr>
        <w:spacing w:line="360" w:lineRule="auto"/>
        <w:jc w:val="both"/>
        <w:rPr>
          <w:color w:val="000000"/>
          <w:sz w:val="28"/>
          <w:szCs w:val="28"/>
        </w:rPr>
      </w:pPr>
      <w:r w:rsidRPr="00211D32">
        <w:rPr>
          <w:color w:val="000000"/>
          <w:sz w:val="28"/>
          <w:szCs w:val="28"/>
        </w:rPr>
        <w:t xml:space="preserve">1. Бабич А.М., Павлова Л.Н. Государственные и муниципальные финансы. М., </w:t>
      </w:r>
      <w:r w:rsidR="008722C1" w:rsidRPr="00211D32">
        <w:rPr>
          <w:color w:val="000000"/>
          <w:sz w:val="28"/>
          <w:szCs w:val="28"/>
        </w:rPr>
        <w:t>2002 г.;</w:t>
      </w:r>
    </w:p>
    <w:p w:rsidR="00A119CC" w:rsidRPr="00211D32" w:rsidRDefault="00A119CC" w:rsidP="005576E8">
      <w:pPr>
        <w:spacing w:line="360" w:lineRule="auto"/>
        <w:jc w:val="both"/>
        <w:rPr>
          <w:color w:val="000000"/>
          <w:sz w:val="28"/>
          <w:szCs w:val="28"/>
        </w:rPr>
      </w:pPr>
      <w:r w:rsidRPr="00211D32">
        <w:rPr>
          <w:color w:val="000000"/>
          <w:sz w:val="28"/>
          <w:szCs w:val="28"/>
        </w:rPr>
        <w:t>2.</w:t>
      </w:r>
      <w:r w:rsidRPr="00211D32">
        <w:rPr>
          <w:bCs/>
          <w:color w:val="000000"/>
          <w:sz w:val="28"/>
          <w:szCs w:val="28"/>
        </w:rPr>
        <w:t xml:space="preserve"> Богданов</w:t>
      </w:r>
      <w:r w:rsidRPr="00211D32">
        <w:rPr>
          <w:color w:val="000000"/>
          <w:sz w:val="28"/>
          <w:szCs w:val="28"/>
        </w:rPr>
        <w:t xml:space="preserve"> </w:t>
      </w:r>
      <w:r w:rsidRPr="00211D32">
        <w:rPr>
          <w:bCs/>
          <w:color w:val="000000"/>
          <w:sz w:val="28"/>
          <w:szCs w:val="28"/>
        </w:rPr>
        <w:t>А.</w:t>
      </w:r>
      <w:r w:rsidR="008722C1" w:rsidRPr="00211D32">
        <w:rPr>
          <w:bCs/>
          <w:color w:val="000000"/>
          <w:sz w:val="28"/>
          <w:szCs w:val="28"/>
        </w:rPr>
        <w:t>А. </w:t>
      </w:r>
      <w:r w:rsidR="008722C1" w:rsidRPr="00211D32">
        <w:rPr>
          <w:color w:val="000000"/>
          <w:sz w:val="28"/>
          <w:szCs w:val="28"/>
        </w:rPr>
        <w:t>Прикладной</w:t>
      </w:r>
      <w:r w:rsidRPr="00211D32">
        <w:rPr>
          <w:color w:val="000000"/>
          <w:sz w:val="28"/>
          <w:szCs w:val="28"/>
        </w:rPr>
        <w:t xml:space="preserve"> бюджетный анализ: методика и подходы. СПб., 2002</w:t>
      </w:r>
      <w:r w:rsidR="008722C1" w:rsidRPr="00211D32">
        <w:rPr>
          <w:color w:val="000000"/>
          <w:sz w:val="28"/>
          <w:szCs w:val="28"/>
        </w:rPr>
        <w:t> //</w:t>
      </w:r>
      <w:r w:rsidRPr="00211D32">
        <w:rPr>
          <w:color w:val="000000"/>
          <w:sz w:val="28"/>
          <w:szCs w:val="28"/>
        </w:rPr>
        <w:t xml:space="preserve"> </w:t>
      </w:r>
      <w:r w:rsidRPr="00211D32">
        <w:rPr>
          <w:color w:val="000000"/>
          <w:sz w:val="28"/>
        </w:rPr>
        <w:t>МЕТОДИЧЕСКИЕ РЕКОМЕНДАЦИИ ПО ПРИКЛАДНОМУ БЮДЖЕТНОМУ АНАЛИЗУ В СФЕРЕ ОБЩЕГО И СРЕДНЕГО ОБРАЗОВАНИЯ НА УРОВНЕ МУНИЦИПАЛЬНОГО ОБРАЗОВАНИЯ</w:t>
      </w:r>
      <w:r w:rsidRPr="00211D32">
        <w:rPr>
          <w:color w:val="000000"/>
          <w:sz w:val="28"/>
          <w:szCs w:val="28"/>
        </w:rPr>
        <w:t>;</w:t>
      </w:r>
    </w:p>
    <w:p w:rsidR="00A119CC" w:rsidRPr="00211D32" w:rsidRDefault="00A119CC" w:rsidP="005576E8">
      <w:pPr>
        <w:spacing w:line="360" w:lineRule="auto"/>
        <w:jc w:val="both"/>
        <w:rPr>
          <w:color w:val="000000"/>
          <w:sz w:val="28"/>
          <w:szCs w:val="28"/>
        </w:rPr>
      </w:pPr>
      <w:r w:rsidRPr="00211D32">
        <w:rPr>
          <w:color w:val="000000"/>
          <w:sz w:val="28"/>
          <w:szCs w:val="28"/>
        </w:rPr>
        <w:t>3. Бюджетная классификация расходов (с 2005 года);</w:t>
      </w:r>
    </w:p>
    <w:p w:rsidR="00A119CC" w:rsidRPr="00211D32" w:rsidRDefault="00A119CC" w:rsidP="005576E8">
      <w:pPr>
        <w:spacing w:line="360" w:lineRule="auto"/>
        <w:jc w:val="both"/>
        <w:rPr>
          <w:color w:val="000000"/>
          <w:sz w:val="28"/>
          <w:szCs w:val="28"/>
        </w:rPr>
      </w:pPr>
      <w:r w:rsidRPr="00211D32">
        <w:rPr>
          <w:color w:val="000000"/>
          <w:sz w:val="28"/>
          <w:szCs w:val="28"/>
        </w:rPr>
        <w:t xml:space="preserve">4. Видяпина В.И. </w:t>
      </w:r>
      <w:r w:rsidRPr="00211D32">
        <w:rPr>
          <w:color w:val="000000"/>
          <w:sz w:val="28"/>
        </w:rPr>
        <w:t>БАКАЛАВР ЭКОНОМИКИ</w:t>
      </w:r>
      <w:r w:rsidRPr="00211D32">
        <w:rPr>
          <w:color w:val="000000"/>
          <w:sz w:val="28"/>
          <w:szCs w:val="28"/>
        </w:rPr>
        <w:t xml:space="preserve"> (Хрестоматия) Т.2;</w:t>
      </w:r>
    </w:p>
    <w:p w:rsidR="00A119CC" w:rsidRPr="00211D32" w:rsidRDefault="00A119CC" w:rsidP="005576E8">
      <w:pPr>
        <w:spacing w:line="360" w:lineRule="auto"/>
        <w:jc w:val="both"/>
        <w:rPr>
          <w:color w:val="000000"/>
          <w:sz w:val="28"/>
          <w:szCs w:val="28"/>
        </w:rPr>
      </w:pPr>
      <w:r w:rsidRPr="00211D32">
        <w:rPr>
          <w:color w:val="000000"/>
          <w:sz w:val="28"/>
          <w:szCs w:val="28"/>
        </w:rPr>
        <w:t>5.</w:t>
      </w:r>
      <w:r w:rsidRPr="00211D32">
        <w:rPr>
          <w:color w:val="000000"/>
          <w:sz w:val="28"/>
        </w:rPr>
        <w:t xml:space="preserve"> </w:t>
      </w:r>
      <w:r w:rsidRPr="00211D32">
        <w:rPr>
          <w:color w:val="000000"/>
          <w:sz w:val="28"/>
          <w:szCs w:val="28"/>
        </w:rPr>
        <w:t xml:space="preserve">Закон Санкт-Петербурга </w:t>
      </w:r>
      <w:r w:rsidR="008722C1" w:rsidRPr="00211D32">
        <w:rPr>
          <w:color w:val="000000"/>
          <w:sz w:val="28"/>
          <w:szCs w:val="28"/>
        </w:rPr>
        <w:t>«О</w:t>
      </w:r>
      <w:r w:rsidRPr="00211D32">
        <w:rPr>
          <w:color w:val="000000"/>
          <w:sz w:val="28"/>
          <w:szCs w:val="28"/>
        </w:rPr>
        <w:t xml:space="preserve"> бюджете Санкт-Петербурга на 2005 год</w:t>
      </w:r>
      <w:r w:rsidR="008722C1" w:rsidRPr="00211D32">
        <w:rPr>
          <w:color w:val="000000"/>
          <w:sz w:val="28"/>
          <w:szCs w:val="28"/>
        </w:rPr>
        <w:t xml:space="preserve">» </w:t>
      </w:r>
      <w:r w:rsidRPr="00211D32">
        <w:rPr>
          <w:color w:val="000000"/>
          <w:sz w:val="28"/>
          <w:szCs w:val="28"/>
        </w:rPr>
        <w:t xml:space="preserve">от 17.11.2004 </w:t>
      </w:r>
      <w:r w:rsidR="008722C1" w:rsidRPr="00211D32">
        <w:rPr>
          <w:color w:val="000000"/>
          <w:sz w:val="28"/>
          <w:szCs w:val="28"/>
        </w:rPr>
        <w:t>№5</w:t>
      </w:r>
      <w:r w:rsidRPr="00211D32">
        <w:rPr>
          <w:color w:val="000000"/>
          <w:sz w:val="28"/>
          <w:szCs w:val="28"/>
        </w:rPr>
        <w:t>78</w:t>
      </w:r>
      <w:r w:rsidR="008722C1" w:rsidRPr="00211D32">
        <w:rPr>
          <w:color w:val="000000"/>
          <w:sz w:val="28"/>
          <w:szCs w:val="28"/>
        </w:rPr>
        <w:t>–8</w:t>
      </w:r>
      <w:r w:rsidRPr="00211D32">
        <w:rPr>
          <w:color w:val="000000"/>
          <w:sz w:val="28"/>
          <w:szCs w:val="28"/>
        </w:rPr>
        <w:t xml:space="preserve">1 в редакции Закона Санкт-Петербурга «О внесении изменений и дополнений в Закон Санкт-Петербурга «О бюджете Санкт-Петербурга на 2005 год» от 29.06.2005 </w:t>
      </w:r>
      <w:r w:rsidR="008722C1" w:rsidRPr="00211D32">
        <w:rPr>
          <w:color w:val="000000"/>
          <w:sz w:val="28"/>
          <w:szCs w:val="28"/>
        </w:rPr>
        <w:t>№3</w:t>
      </w:r>
      <w:r w:rsidRPr="00211D32">
        <w:rPr>
          <w:color w:val="000000"/>
          <w:sz w:val="28"/>
          <w:szCs w:val="28"/>
        </w:rPr>
        <w:t>63</w:t>
      </w:r>
      <w:r w:rsidR="008722C1" w:rsidRPr="00211D32">
        <w:rPr>
          <w:color w:val="000000"/>
          <w:sz w:val="28"/>
          <w:szCs w:val="28"/>
        </w:rPr>
        <w:t>–4</w:t>
      </w:r>
      <w:r w:rsidRPr="00211D32">
        <w:rPr>
          <w:color w:val="000000"/>
          <w:sz w:val="28"/>
          <w:szCs w:val="28"/>
        </w:rPr>
        <w:t>1 с приложениями;</w:t>
      </w:r>
    </w:p>
    <w:p w:rsidR="00A119CC" w:rsidRPr="00211D32" w:rsidRDefault="00A119CC" w:rsidP="005576E8">
      <w:pPr>
        <w:spacing w:line="360" w:lineRule="auto"/>
        <w:jc w:val="both"/>
        <w:rPr>
          <w:color w:val="000000"/>
          <w:sz w:val="28"/>
          <w:szCs w:val="28"/>
        </w:rPr>
      </w:pPr>
      <w:r w:rsidRPr="00211D32">
        <w:rPr>
          <w:rStyle w:val="hlcopyright1"/>
          <w:i w:val="0"/>
          <w:color w:val="000000"/>
          <w:sz w:val="28"/>
          <w:szCs w:val="28"/>
        </w:rPr>
        <w:t>6.</w:t>
      </w:r>
      <w:r w:rsidRPr="00211D32">
        <w:rPr>
          <w:color w:val="000000"/>
          <w:sz w:val="28"/>
        </w:rPr>
        <w:t xml:space="preserve"> ИНСТРУКЦИЯ ПО БУХГАЛТЕРСКОМУ УЧЕТУ В БЮДЖЕТНЫХ УЧРЕЖДЕНИЯХ </w:t>
      </w:r>
      <w:r w:rsidRPr="00211D32">
        <w:rPr>
          <w:color w:val="000000"/>
          <w:sz w:val="28"/>
          <w:szCs w:val="28"/>
        </w:rPr>
        <w:t>(с изменениями 10 июля 2000</w:t>
      </w:r>
      <w:r w:rsidR="008722C1" w:rsidRPr="00211D32">
        <w:rPr>
          <w:color w:val="000000"/>
          <w:sz w:val="28"/>
          <w:szCs w:val="28"/>
        </w:rPr>
        <w:t> г</w:t>
      </w:r>
      <w:r w:rsidRPr="00211D32">
        <w:rPr>
          <w:color w:val="000000"/>
          <w:sz w:val="28"/>
          <w:szCs w:val="28"/>
        </w:rPr>
        <w:t>.)</w:t>
      </w:r>
      <w:r w:rsidRPr="00211D32">
        <w:rPr>
          <w:color w:val="000000"/>
          <w:sz w:val="28"/>
        </w:rPr>
        <w:t xml:space="preserve"> УТВЕРЖДЕНА </w:t>
      </w:r>
      <w:r w:rsidRPr="00211D32">
        <w:rPr>
          <w:color w:val="000000"/>
          <w:sz w:val="28"/>
          <w:szCs w:val="28"/>
        </w:rPr>
        <w:t>приказом Минфина РФ от 30 декабря 1999</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№1</w:t>
      </w:r>
      <w:r w:rsidRPr="00211D32">
        <w:rPr>
          <w:color w:val="000000"/>
          <w:sz w:val="28"/>
          <w:szCs w:val="28"/>
        </w:rPr>
        <w:t>07н;</w:t>
      </w:r>
    </w:p>
    <w:p w:rsidR="00A119CC" w:rsidRPr="00211D32" w:rsidRDefault="00A119CC" w:rsidP="005576E8">
      <w:pPr>
        <w:spacing w:line="360" w:lineRule="auto"/>
        <w:jc w:val="both"/>
        <w:rPr>
          <w:color w:val="000000"/>
          <w:sz w:val="28"/>
          <w:szCs w:val="28"/>
        </w:rPr>
      </w:pPr>
      <w:r w:rsidRPr="00211D32">
        <w:rPr>
          <w:color w:val="000000"/>
          <w:sz w:val="28"/>
          <w:szCs w:val="28"/>
        </w:rPr>
        <w:t xml:space="preserve">7. </w:t>
      </w:r>
      <w:r w:rsidRPr="00E13894">
        <w:rPr>
          <w:bCs/>
          <w:color w:val="000000"/>
          <w:sz w:val="28"/>
          <w:szCs w:val="28"/>
        </w:rPr>
        <w:t>Инструкция</w:t>
      </w:r>
      <w:r w:rsidRPr="00211D32">
        <w:rPr>
          <w:color w:val="000000"/>
          <w:sz w:val="28"/>
          <w:szCs w:val="28"/>
        </w:rPr>
        <w:t xml:space="preserve"> по бухгалтерскому учету исполнения бюджетов, утвержденная приказом Минфина России от 17.02.99</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№1</w:t>
      </w:r>
      <w:r w:rsidRPr="00211D32">
        <w:rPr>
          <w:color w:val="000000"/>
          <w:sz w:val="28"/>
          <w:szCs w:val="28"/>
        </w:rPr>
        <w:t>5н;</w:t>
      </w:r>
    </w:p>
    <w:p w:rsidR="00A119CC" w:rsidRPr="00211D32" w:rsidRDefault="00A119CC" w:rsidP="005576E8">
      <w:pPr>
        <w:spacing w:line="360" w:lineRule="auto"/>
        <w:jc w:val="both"/>
        <w:rPr>
          <w:color w:val="000000"/>
          <w:sz w:val="28"/>
          <w:szCs w:val="28"/>
        </w:rPr>
      </w:pPr>
      <w:r w:rsidRPr="00211D32">
        <w:rPr>
          <w:color w:val="000000"/>
          <w:sz w:val="28"/>
          <w:szCs w:val="28"/>
        </w:rPr>
        <w:t>8. Отражение информации о целевом бюджетном финансировании в отчетности организаций, получающих бюджетные средства. Статья на Audit-it.ru;</w:t>
      </w:r>
    </w:p>
    <w:p w:rsidR="00A119CC" w:rsidRPr="00211D32" w:rsidRDefault="00A119CC" w:rsidP="005576E8">
      <w:pPr>
        <w:spacing w:line="360" w:lineRule="auto"/>
        <w:jc w:val="both"/>
        <w:rPr>
          <w:color w:val="000000"/>
          <w:sz w:val="28"/>
          <w:szCs w:val="28"/>
        </w:rPr>
      </w:pPr>
      <w:r w:rsidRPr="00211D32">
        <w:rPr>
          <w:color w:val="000000"/>
          <w:sz w:val="28"/>
          <w:szCs w:val="28"/>
        </w:rPr>
        <w:t>9. ПОЛОЖЕНИЕ о порядке открытия и ведения лицевых счетов</w:t>
      </w:r>
      <w:r w:rsidR="008722C1" w:rsidRPr="00211D32">
        <w:rPr>
          <w:color w:val="000000"/>
          <w:sz w:val="28"/>
          <w:szCs w:val="28"/>
        </w:rPr>
        <w:t xml:space="preserve"> </w:t>
      </w:r>
      <w:r w:rsidRPr="00211D32">
        <w:rPr>
          <w:color w:val="000000"/>
          <w:sz w:val="28"/>
          <w:szCs w:val="28"/>
        </w:rPr>
        <w:t>получателей бюджетных средств для учета операций по исполнению расходов городского бюджета;</w:t>
      </w:r>
    </w:p>
    <w:p w:rsidR="00A119CC" w:rsidRPr="00211D32" w:rsidRDefault="00A119CC" w:rsidP="005576E8">
      <w:pPr>
        <w:spacing w:line="360" w:lineRule="auto"/>
        <w:jc w:val="both"/>
        <w:rPr>
          <w:color w:val="000000"/>
          <w:sz w:val="28"/>
          <w:szCs w:val="28"/>
        </w:rPr>
      </w:pPr>
      <w:r w:rsidRPr="00211D32">
        <w:rPr>
          <w:color w:val="000000"/>
          <w:sz w:val="28"/>
          <w:szCs w:val="28"/>
        </w:rPr>
        <w:t>10</w:t>
      </w:r>
      <w:r w:rsidRPr="00211D32">
        <w:rPr>
          <w:color w:val="000000"/>
          <w:sz w:val="28"/>
        </w:rPr>
        <w:t xml:space="preserve">. </w:t>
      </w:r>
      <w:r w:rsidRPr="00211D32">
        <w:rPr>
          <w:color w:val="000000"/>
          <w:sz w:val="28"/>
          <w:szCs w:val="28"/>
        </w:rPr>
        <w:t xml:space="preserve">Приказ Министерства финансов РФ от 26.08.2004 </w:t>
      </w:r>
      <w:r w:rsidR="008722C1" w:rsidRPr="00211D32">
        <w:rPr>
          <w:color w:val="000000"/>
          <w:sz w:val="28"/>
          <w:szCs w:val="28"/>
        </w:rPr>
        <w:t>№7</w:t>
      </w:r>
      <w:r w:rsidRPr="00211D32">
        <w:rPr>
          <w:color w:val="000000"/>
          <w:sz w:val="28"/>
          <w:szCs w:val="28"/>
        </w:rPr>
        <w:t xml:space="preserve">0н. Зарегистрирован Минюстом России 05.10.2004 </w:t>
      </w:r>
      <w:r w:rsidR="008722C1" w:rsidRPr="00211D32">
        <w:rPr>
          <w:color w:val="000000"/>
          <w:sz w:val="28"/>
          <w:szCs w:val="28"/>
        </w:rPr>
        <w:t>№6</w:t>
      </w:r>
      <w:r w:rsidRPr="00211D32">
        <w:rPr>
          <w:color w:val="000000"/>
          <w:sz w:val="28"/>
          <w:szCs w:val="28"/>
        </w:rPr>
        <w:t>055 «</w:t>
      </w:r>
      <w:r w:rsidRPr="00211D32">
        <w:rPr>
          <w:color w:val="000000"/>
          <w:sz w:val="28"/>
        </w:rPr>
        <w:t>ОБ УТВЕРЖДЕНИИ ИНСТРУКЦИИ ПО БЮДЖЕТНОМУ УЧЕТУ</w:t>
      </w:r>
      <w:r w:rsidRPr="00211D32">
        <w:rPr>
          <w:color w:val="000000"/>
          <w:sz w:val="28"/>
          <w:szCs w:val="28"/>
        </w:rPr>
        <w:t>»;</w:t>
      </w:r>
    </w:p>
    <w:p w:rsidR="00A119CC" w:rsidRPr="00211D32" w:rsidRDefault="00A119CC" w:rsidP="005576E8">
      <w:pPr>
        <w:spacing w:line="360" w:lineRule="auto"/>
        <w:jc w:val="both"/>
        <w:rPr>
          <w:color w:val="000000"/>
          <w:sz w:val="28"/>
          <w:szCs w:val="28"/>
        </w:rPr>
      </w:pPr>
      <w:r w:rsidRPr="00211D32">
        <w:rPr>
          <w:rStyle w:val="hlcopyright1"/>
          <w:bCs/>
          <w:i w:val="0"/>
          <w:iCs w:val="0"/>
          <w:color w:val="000000"/>
          <w:sz w:val="28"/>
          <w:szCs w:val="28"/>
        </w:rPr>
        <w:t xml:space="preserve">11. </w:t>
      </w:r>
      <w:r w:rsidRPr="00211D32">
        <w:rPr>
          <w:color w:val="000000"/>
          <w:sz w:val="28"/>
          <w:szCs w:val="28"/>
        </w:rPr>
        <w:t>Приказ от 15 июня 2000</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№5</w:t>
      </w:r>
      <w:r w:rsidRPr="00211D32">
        <w:rPr>
          <w:color w:val="000000"/>
          <w:sz w:val="28"/>
          <w:szCs w:val="28"/>
        </w:rPr>
        <w:t>4н</w:t>
      </w:r>
      <w:r w:rsidRPr="00211D32">
        <w:rPr>
          <w:color w:val="000000"/>
          <w:sz w:val="28"/>
        </w:rPr>
        <w:t xml:space="preserve"> «ОБ УТВЕРЖДЕНИИ ИНСТРУКЦИИ О ГОДОВОЙ, КВАРТАЛЬНОЙ И МЕСЯЧНОЙ БУХГАЛТЕРСКОЙ ОТЧЕТНОСТИ БЮДЖЕТНЫХ УЧРЕЖДЕНИЙ И ИНЫХ ОРГАНИЗАЦИЙ, ПОЛУЧАЮЩИХ ФИНАНСИРОВАНИЕ ИЗ БЮДЖЕТА В СООТВЕТСТВИИ С БЮДЖЕТНОЙ РОСПИСЬЮ»</w:t>
      </w:r>
      <w:r w:rsidRPr="00211D32">
        <w:rPr>
          <w:color w:val="000000"/>
          <w:sz w:val="28"/>
          <w:szCs w:val="28"/>
        </w:rPr>
        <w:t>;</w:t>
      </w:r>
    </w:p>
    <w:p w:rsidR="00A119CC" w:rsidRPr="00211D32" w:rsidRDefault="00A119CC" w:rsidP="005576E8">
      <w:pPr>
        <w:spacing w:line="360" w:lineRule="auto"/>
        <w:jc w:val="both"/>
        <w:rPr>
          <w:color w:val="000000"/>
          <w:sz w:val="28"/>
        </w:rPr>
      </w:pPr>
      <w:r w:rsidRPr="00211D32">
        <w:rPr>
          <w:color w:val="000000"/>
          <w:sz w:val="28"/>
          <w:szCs w:val="28"/>
        </w:rPr>
        <w:t>12. Приказ Федерального казначейства от</w:t>
      </w:r>
      <w:r w:rsidR="008722C1" w:rsidRPr="00211D32">
        <w:rPr>
          <w:color w:val="000000"/>
          <w:sz w:val="28"/>
          <w:szCs w:val="28"/>
        </w:rPr>
        <w:t xml:space="preserve"> «</w:t>
      </w:r>
      <w:r w:rsidRPr="00211D32">
        <w:rPr>
          <w:color w:val="000000"/>
          <w:sz w:val="28"/>
          <w:szCs w:val="28"/>
        </w:rPr>
        <w:t>22</w:t>
      </w:r>
      <w:r w:rsidR="008722C1" w:rsidRPr="00211D32">
        <w:rPr>
          <w:color w:val="000000"/>
          <w:sz w:val="28"/>
          <w:szCs w:val="28"/>
        </w:rPr>
        <w:t xml:space="preserve">» </w:t>
      </w:r>
      <w:r w:rsidRPr="00211D32">
        <w:rPr>
          <w:color w:val="000000"/>
          <w:sz w:val="28"/>
          <w:szCs w:val="28"/>
        </w:rPr>
        <w:t>марта</w:t>
      </w:r>
      <w:r w:rsidR="008722C1" w:rsidRPr="00211D32">
        <w:rPr>
          <w:color w:val="000000"/>
          <w:sz w:val="28"/>
          <w:szCs w:val="28"/>
        </w:rPr>
        <w:t xml:space="preserve"> </w:t>
      </w:r>
      <w:r w:rsidRPr="00211D32">
        <w:rPr>
          <w:color w:val="000000"/>
          <w:sz w:val="28"/>
          <w:szCs w:val="28"/>
        </w:rPr>
        <w:t>2005</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№1</w:t>
      </w:r>
      <w:r w:rsidRPr="00211D32">
        <w:rPr>
          <w:color w:val="000000"/>
          <w:sz w:val="28"/>
          <w:szCs w:val="28"/>
        </w:rPr>
        <w:t>н</w:t>
      </w:r>
      <w:r w:rsidR="008722C1" w:rsidRPr="00211D32">
        <w:rPr>
          <w:color w:val="000000"/>
          <w:sz w:val="28"/>
        </w:rPr>
        <w:t xml:space="preserve"> «</w:t>
      </w:r>
      <w:r w:rsidRPr="00211D32">
        <w:rPr>
          <w:color w:val="000000"/>
          <w:sz w:val="28"/>
        </w:rPr>
        <w:t>О ПОРЯДКЕ КАССОВОГО ОБСЛУЖИВАНИЯ ИСПОЛНЕНИЯ БЮДЖЕТОВ СУБЪЕКТОВ РОССИЙСКОЙ ФЕДЕРАЦИИ И МЕСТНЫХ БЮДЖЕТОВ ТЕРРИТОРИАЛЬНЫМИ ОРГАНАМИ ФЕДЕРАЛЬНОГО КАЗНАЧЕЙСТВА»;</w:t>
      </w:r>
    </w:p>
    <w:p w:rsidR="00A119CC" w:rsidRPr="00211D32" w:rsidRDefault="00A119CC" w:rsidP="005576E8">
      <w:pPr>
        <w:spacing w:line="360" w:lineRule="auto"/>
        <w:jc w:val="both"/>
        <w:rPr>
          <w:color w:val="000000"/>
          <w:sz w:val="28"/>
          <w:szCs w:val="28"/>
        </w:rPr>
      </w:pPr>
      <w:r w:rsidRPr="00211D32">
        <w:rPr>
          <w:color w:val="000000"/>
          <w:sz w:val="28"/>
          <w:szCs w:val="28"/>
        </w:rPr>
        <w:t>13. Распоряжение Комитета финансов Правительства Санкт-Петербурга от 4 августа 2005</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№1</w:t>
      </w:r>
      <w:r w:rsidRPr="00211D32">
        <w:rPr>
          <w:color w:val="000000"/>
          <w:sz w:val="28"/>
          <w:szCs w:val="28"/>
        </w:rPr>
        <w:t>13</w:t>
      </w:r>
      <w:r w:rsidR="008722C1" w:rsidRPr="00211D32">
        <w:rPr>
          <w:color w:val="000000"/>
          <w:sz w:val="28"/>
          <w:szCs w:val="28"/>
        </w:rPr>
        <w:noBreakHyphen/>
        <w:t>р</w:t>
      </w:r>
      <w:r w:rsidRPr="00211D32">
        <w:rPr>
          <w:color w:val="000000"/>
          <w:sz w:val="28"/>
          <w:szCs w:val="28"/>
        </w:rPr>
        <w:t xml:space="preserve"> </w:t>
      </w:r>
      <w:r w:rsidR="008722C1" w:rsidRPr="00211D32">
        <w:rPr>
          <w:color w:val="000000"/>
          <w:sz w:val="28"/>
          <w:szCs w:val="28"/>
        </w:rPr>
        <w:t>«О</w:t>
      </w:r>
      <w:r w:rsidRPr="00211D32">
        <w:rPr>
          <w:color w:val="000000"/>
          <w:sz w:val="28"/>
          <w:szCs w:val="28"/>
        </w:rPr>
        <w:t xml:space="preserve"> порядке зачисления в бюджет Санкт-Петербурга доходов, полученных бюджетными учреждениями от предпринимательской и иной приносящей доход деятельности</w:t>
      </w:r>
      <w:r w:rsidR="008722C1" w:rsidRPr="00211D32">
        <w:rPr>
          <w:color w:val="000000"/>
          <w:sz w:val="28"/>
          <w:szCs w:val="28"/>
        </w:rPr>
        <w:t>»;</w:t>
      </w:r>
    </w:p>
    <w:p w:rsidR="00A119CC" w:rsidRPr="00211D32" w:rsidRDefault="00A119CC" w:rsidP="005576E8">
      <w:pPr>
        <w:spacing w:line="360" w:lineRule="auto"/>
        <w:jc w:val="both"/>
        <w:rPr>
          <w:color w:val="000000"/>
          <w:sz w:val="28"/>
          <w:szCs w:val="28"/>
        </w:rPr>
      </w:pPr>
      <w:r w:rsidRPr="00211D32">
        <w:rPr>
          <w:color w:val="000000"/>
          <w:sz w:val="28"/>
          <w:szCs w:val="28"/>
        </w:rPr>
        <w:t xml:space="preserve">14. Распоряжение Комитета финансов Санкт-Петербурга от 15.08.2005 </w:t>
      </w:r>
      <w:r w:rsidR="008722C1" w:rsidRPr="00211D32">
        <w:rPr>
          <w:color w:val="000000"/>
          <w:sz w:val="28"/>
          <w:szCs w:val="28"/>
        </w:rPr>
        <w:t>№1</w:t>
      </w:r>
      <w:r w:rsidRPr="00211D32">
        <w:rPr>
          <w:color w:val="000000"/>
          <w:sz w:val="28"/>
          <w:szCs w:val="28"/>
        </w:rPr>
        <w:t>20</w:t>
      </w:r>
      <w:r w:rsidR="008722C1" w:rsidRPr="00211D32">
        <w:rPr>
          <w:color w:val="000000"/>
          <w:sz w:val="28"/>
          <w:szCs w:val="28"/>
        </w:rPr>
        <w:noBreakHyphen/>
        <w:t>р</w:t>
      </w:r>
      <w:r w:rsidRPr="00211D32">
        <w:rPr>
          <w:color w:val="000000"/>
          <w:sz w:val="28"/>
          <w:szCs w:val="28"/>
        </w:rPr>
        <w:t xml:space="preserve"> </w:t>
      </w:r>
      <w:r w:rsidR="008722C1" w:rsidRPr="00211D32">
        <w:rPr>
          <w:color w:val="000000"/>
          <w:sz w:val="28"/>
        </w:rPr>
        <w:t>«О</w:t>
      </w:r>
      <w:r w:rsidRPr="00211D32">
        <w:rPr>
          <w:color w:val="000000"/>
          <w:sz w:val="28"/>
        </w:rPr>
        <w:t xml:space="preserve"> ВНЕСЕНИИ ИЗМЕНЕНИЯ В РАСПОРЯЖЕНИЕ ПРЕДСЕДАТЕЛЯ КОМИТЕТА ФИНАНСОВ ОТ 26.04.2001 </w:t>
      </w:r>
      <w:r w:rsidR="008722C1" w:rsidRPr="00211D32">
        <w:rPr>
          <w:color w:val="000000"/>
          <w:sz w:val="28"/>
        </w:rPr>
        <w:t>№4</w:t>
      </w:r>
      <w:r w:rsidRPr="00211D32">
        <w:rPr>
          <w:color w:val="000000"/>
          <w:sz w:val="28"/>
        </w:rPr>
        <w:t>5</w:t>
      </w:r>
      <w:r w:rsidR="008722C1" w:rsidRPr="00211D32">
        <w:rPr>
          <w:color w:val="000000"/>
          <w:sz w:val="28"/>
        </w:rPr>
        <w:noBreakHyphen/>
        <w:t>Р»</w:t>
      </w:r>
      <w:r w:rsidR="008722C1" w:rsidRPr="00211D32">
        <w:rPr>
          <w:color w:val="000000"/>
          <w:sz w:val="28"/>
          <w:szCs w:val="28"/>
        </w:rPr>
        <w:t>;</w:t>
      </w:r>
    </w:p>
    <w:p w:rsidR="00A119CC" w:rsidRPr="00211D32" w:rsidRDefault="00A119CC" w:rsidP="005576E8">
      <w:pPr>
        <w:spacing w:line="360" w:lineRule="auto"/>
        <w:jc w:val="both"/>
        <w:rPr>
          <w:color w:val="000000"/>
          <w:sz w:val="28"/>
          <w:szCs w:val="28"/>
        </w:rPr>
      </w:pPr>
      <w:r w:rsidRPr="00211D32">
        <w:rPr>
          <w:color w:val="000000"/>
          <w:sz w:val="28"/>
          <w:szCs w:val="28"/>
        </w:rPr>
        <w:t>15.</w:t>
      </w:r>
      <w:r w:rsidRPr="00211D32">
        <w:rPr>
          <w:color w:val="000000"/>
          <w:sz w:val="28"/>
        </w:rPr>
        <w:t xml:space="preserve"> </w:t>
      </w:r>
      <w:r w:rsidRPr="00211D32">
        <w:rPr>
          <w:color w:val="000000"/>
          <w:sz w:val="28"/>
          <w:szCs w:val="28"/>
        </w:rPr>
        <w:t>Распоряжение от </w:t>
      </w:r>
      <w:r w:rsidR="008722C1" w:rsidRPr="00211D32">
        <w:rPr>
          <w:color w:val="000000"/>
          <w:sz w:val="28"/>
          <w:szCs w:val="28"/>
        </w:rPr>
        <w:t>«2</w:t>
      </w:r>
      <w:r w:rsidRPr="00211D32">
        <w:rPr>
          <w:color w:val="000000"/>
          <w:sz w:val="28"/>
          <w:szCs w:val="28"/>
        </w:rPr>
        <w:t>6</w:t>
      </w:r>
      <w:r w:rsidR="008722C1" w:rsidRPr="00211D32">
        <w:rPr>
          <w:color w:val="000000"/>
          <w:sz w:val="28"/>
          <w:szCs w:val="28"/>
        </w:rPr>
        <w:t xml:space="preserve">» </w:t>
      </w:r>
      <w:r w:rsidRPr="00211D32">
        <w:rPr>
          <w:color w:val="000000"/>
          <w:sz w:val="28"/>
          <w:szCs w:val="28"/>
        </w:rPr>
        <w:t>апреля 2001 </w:t>
      </w:r>
      <w:r w:rsidR="008722C1" w:rsidRPr="00211D32">
        <w:rPr>
          <w:color w:val="000000"/>
          <w:sz w:val="28"/>
          <w:szCs w:val="28"/>
        </w:rPr>
        <w:t>№4</w:t>
      </w:r>
      <w:r w:rsidRPr="00211D32">
        <w:rPr>
          <w:color w:val="000000"/>
          <w:sz w:val="28"/>
          <w:szCs w:val="28"/>
        </w:rPr>
        <w:t>5</w:t>
      </w:r>
      <w:r w:rsidR="008722C1" w:rsidRPr="00211D32">
        <w:rPr>
          <w:color w:val="000000"/>
          <w:sz w:val="28"/>
          <w:szCs w:val="28"/>
        </w:rPr>
        <w:noBreakHyphen/>
        <w:t>р</w:t>
      </w:r>
      <w:r w:rsidRPr="00211D32">
        <w:rPr>
          <w:color w:val="000000"/>
          <w:sz w:val="28"/>
          <w:szCs w:val="28"/>
        </w:rPr>
        <w:t xml:space="preserve"> «Об утверждении Инструкции о порядке финансирования расходов бюджета Санкт-Петербурга и ведения лицевых счетов главных распорядителей бюджетных средств и подведомственных им бюджетных учреждений при казначейской системе исполнения бюджета»;</w:t>
      </w:r>
    </w:p>
    <w:p w:rsidR="00A119CC" w:rsidRPr="00211D32" w:rsidRDefault="00A119CC" w:rsidP="005576E8">
      <w:pPr>
        <w:spacing w:line="360" w:lineRule="auto"/>
        <w:jc w:val="both"/>
        <w:rPr>
          <w:rStyle w:val="hlcopyright1"/>
          <w:bCs/>
          <w:i w:val="0"/>
          <w:iCs w:val="0"/>
          <w:color w:val="000000"/>
          <w:sz w:val="28"/>
          <w:szCs w:val="28"/>
        </w:rPr>
      </w:pPr>
      <w:r w:rsidRPr="00211D32">
        <w:rPr>
          <w:rStyle w:val="hlcopyright1"/>
          <w:bCs/>
          <w:i w:val="0"/>
          <w:iCs w:val="0"/>
          <w:color w:val="000000"/>
          <w:sz w:val="28"/>
          <w:szCs w:val="28"/>
        </w:rPr>
        <w:t>16</w:t>
      </w:r>
      <w:r w:rsidR="008722C1" w:rsidRPr="00211D32">
        <w:rPr>
          <w:rStyle w:val="hlcopyright1"/>
          <w:bCs/>
          <w:i w:val="0"/>
          <w:iCs w:val="0"/>
          <w:color w:val="000000"/>
          <w:sz w:val="28"/>
          <w:szCs w:val="28"/>
        </w:rPr>
        <w:t>. Си</w:t>
      </w:r>
      <w:r w:rsidRPr="00211D32">
        <w:rPr>
          <w:rStyle w:val="hlcopyright1"/>
          <w:bCs/>
          <w:i w:val="0"/>
          <w:iCs w:val="0"/>
          <w:color w:val="000000"/>
          <w:sz w:val="28"/>
          <w:szCs w:val="28"/>
        </w:rPr>
        <w:t>нельников С., Золотарева А., Трунин И., Толмачева И., Юдин А. Муниципальные финансы в бюджетной системе России.</w:t>
      </w:r>
      <w:r w:rsidR="008722C1" w:rsidRPr="00211D32">
        <w:rPr>
          <w:rStyle w:val="hlcopyright1"/>
          <w:bCs/>
          <w:i w:val="0"/>
          <w:iCs w:val="0"/>
          <w:color w:val="000000"/>
          <w:sz w:val="28"/>
          <w:szCs w:val="28"/>
        </w:rPr>
        <w:t xml:space="preserve"> – </w:t>
      </w:r>
      <w:r w:rsidRPr="00211D32">
        <w:rPr>
          <w:rStyle w:val="hlcopyright1"/>
          <w:bCs/>
          <w:i w:val="0"/>
          <w:iCs w:val="0"/>
          <w:color w:val="000000"/>
          <w:sz w:val="28"/>
          <w:szCs w:val="28"/>
        </w:rPr>
        <w:t xml:space="preserve">М., </w:t>
      </w:r>
      <w:r w:rsidR="008722C1" w:rsidRPr="00211D32">
        <w:rPr>
          <w:rStyle w:val="hlcopyright1"/>
          <w:bCs/>
          <w:i w:val="0"/>
          <w:iCs w:val="0"/>
          <w:color w:val="000000"/>
          <w:sz w:val="28"/>
          <w:szCs w:val="28"/>
        </w:rPr>
        <w:t>1999 г.;</w:t>
      </w:r>
    </w:p>
    <w:p w:rsidR="00A119CC" w:rsidRPr="00211D32" w:rsidRDefault="00A119CC" w:rsidP="005576E8">
      <w:pPr>
        <w:spacing w:line="360" w:lineRule="auto"/>
        <w:jc w:val="both"/>
        <w:rPr>
          <w:color w:val="000000"/>
          <w:sz w:val="28"/>
          <w:szCs w:val="28"/>
        </w:rPr>
      </w:pPr>
      <w:r w:rsidRPr="00211D32">
        <w:rPr>
          <w:color w:val="000000"/>
          <w:sz w:val="28"/>
          <w:szCs w:val="28"/>
        </w:rPr>
        <w:t xml:space="preserve">17. Словарь бухгалтерских терминов на </w:t>
      </w:r>
      <w:r w:rsidRPr="00E13894">
        <w:rPr>
          <w:bCs/>
          <w:color w:val="000000"/>
          <w:sz w:val="28"/>
          <w:szCs w:val="28"/>
        </w:rPr>
        <w:t>http://provodka.ru/dictionary.php</w:t>
      </w:r>
    </w:p>
    <w:p w:rsidR="00A119CC" w:rsidRPr="00211D32" w:rsidRDefault="00A119CC" w:rsidP="005576E8">
      <w:pPr>
        <w:spacing w:line="360" w:lineRule="auto"/>
        <w:jc w:val="both"/>
        <w:rPr>
          <w:color w:val="000000"/>
          <w:sz w:val="28"/>
          <w:szCs w:val="28"/>
        </w:rPr>
      </w:pPr>
      <w:r w:rsidRPr="00211D32">
        <w:rPr>
          <w:color w:val="000000"/>
          <w:sz w:val="28"/>
          <w:szCs w:val="28"/>
        </w:rPr>
        <w:t xml:space="preserve">18. Федеральный закон </w:t>
      </w:r>
      <w:r w:rsidR="008722C1" w:rsidRPr="00211D32">
        <w:rPr>
          <w:color w:val="000000"/>
          <w:sz w:val="28"/>
          <w:szCs w:val="28"/>
        </w:rPr>
        <w:t>«О</w:t>
      </w:r>
      <w:r w:rsidRPr="00211D32">
        <w:rPr>
          <w:color w:val="000000"/>
          <w:sz w:val="28"/>
          <w:szCs w:val="28"/>
        </w:rPr>
        <w:t xml:space="preserve"> бухгалтерском учете</w:t>
      </w:r>
      <w:r w:rsidR="008722C1" w:rsidRPr="00211D32">
        <w:rPr>
          <w:color w:val="000000"/>
          <w:sz w:val="28"/>
          <w:szCs w:val="28"/>
        </w:rPr>
        <w:t xml:space="preserve">» </w:t>
      </w:r>
      <w:r w:rsidRPr="00211D32">
        <w:rPr>
          <w:color w:val="000000"/>
          <w:sz w:val="28"/>
          <w:szCs w:val="28"/>
        </w:rPr>
        <w:t>от 21 ноября 1996</w:t>
      </w:r>
      <w:r w:rsidR="008722C1" w:rsidRPr="00211D32">
        <w:rPr>
          <w:color w:val="000000"/>
          <w:sz w:val="28"/>
          <w:szCs w:val="28"/>
        </w:rPr>
        <w:t> г</w:t>
      </w:r>
      <w:r w:rsidRPr="00211D32">
        <w:rPr>
          <w:color w:val="000000"/>
          <w:sz w:val="28"/>
          <w:szCs w:val="28"/>
        </w:rPr>
        <w:t xml:space="preserve">. </w:t>
      </w:r>
      <w:r w:rsidR="008722C1" w:rsidRPr="00211D32">
        <w:rPr>
          <w:color w:val="000000"/>
          <w:sz w:val="28"/>
          <w:szCs w:val="28"/>
        </w:rPr>
        <w:t>№1</w:t>
      </w:r>
      <w:r w:rsidRPr="00211D32">
        <w:rPr>
          <w:color w:val="000000"/>
          <w:sz w:val="28"/>
          <w:szCs w:val="28"/>
        </w:rPr>
        <w:t>29</w:t>
      </w:r>
      <w:r w:rsidR="008722C1" w:rsidRPr="00211D32">
        <w:rPr>
          <w:color w:val="000000"/>
          <w:sz w:val="28"/>
          <w:szCs w:val="28"/>
        </w:rPr>
        <w:noBreakHyphen/>
        <w:t>Ф</w:t>
      </w:r>
      <w:r w:rsidRPr="00211D32">
        <w:rPr>
          <w:color w:val="000000"/>
          <w:sz w:val="28"/>
          <w:szCs w:val="28"/>
        </w:rPr>
        <w:t>З</w:t>
      </w:r>
    </w:p>
    <w:p w:rsidR="00A119CC" w:rsidRPr="00211D32" w:rsidRDefault="00A119CC" w:rsidP="005576E8">
      <w:pPr>
        <w:spacing w:line="360" w:lineRule="auto"/>
        <w:jc w:val="both"/>
        <w:rPr>
          <w:color w:val="000000"/>
          <w:sz w:val="28"/>
          <w:szCs w:val="28"/>
        </w:rPr>
      </w:pPr>
      <w:r w:rsidRPr="00211D32">
        <w:rPr>
          <w:color w:val="000000"/>
          <w:sz w:val="28"/>
          <w:szCs w:val="28"/>
        </w:rPr>
        <w:t xml:space="preserve">19. </w:t>
      </w:r>
      <w:r w:rsidRPr="00E13894">
        <w:rPr>
          <w:bCs/>
          <w:color w:val="000000"/>
          <w:sz w:val="28"/>
          <w:szCs w:val="28"/>
        </w:rPr>
        <w:t>http://berator.ru/na/</w:t>
      </w:r>
      <w:r w:rsidRPr="00211D32">
        <w:rPr>
          <w:color w:val="000000"/>
          <w:sz w:val="28"/>
          <w:szCs w:val="28"/>
        </w:rPr>
        <w:t>;</w:t>
      </w:r>
    </w:p>
    <w:p w:rsidR="00A119CC" w:rsidRPr="00211D32" w:rsidRDefault="00A119CC" w:rsidP="005576E8">
      <w:pPr>
        <w:spacing w:line="360" w:lineRule="auto"/>
        <w:jc w:val="both"/>
        <w:rPr>
          <w:color w:val="000000"/>
          <w:sz w:val="28"/>
          <w:szCs w:val="28"/>
        </w:rPr>
      </w:pPr>
      <w:r w:rsidRPr="00211D32">
        <w:rPr>
          <w:color w:val="000000"/>
          <w:sz w:val="28"/>
          <w:szCs w:val="28"/>
        </w:rPr>
        <w:t xml:space="preserve">20. </w:t>
      </w:r>
      <w:r w:rsidRPr="00E13894">
        <w:rPr>
          <w:bCs/>
          <w:color w:val="000000"/>
          <w:sz w:val="28"/>
          <w:szCs w:val="28"/>
        </w:rPr>
        <w:t>http://maga.econ.msu.ru/</w:t>
      </w:r>
      <w:r w:rsidRPr="00211D32">
        <w:rPr>
          <w:color w:val="000000"/>
          <w:sz w:val="28"/>
          <w:szCs w:val="28"/>
        </w:rPr>
        <w:t>;</w:t>
      </w:r>
    </w:p>
    <w:p w:rsidR="00A119CC" w:rsidRPr="00211D32" w:rsidRDefault="00A119CC" w:rsidP="005576E8">
      <w:pPr>
        <w:spacing w:line="360" w:lineRule="auto"/>
        <w:jc w:val="both"/>
        <w:rPr>
          <w:color w:val="000000"/>
          <w:sz w:val="28"/>
        </w:rPr>
      </w:pPr>
      <w:r w:rsidRPr="00211D32">
        <w:rPr>
          <w:rStyle w:val="hlcopyright1"/>
          <w:bCs/>
          <w:i w:val="0"/>
          <w:iCs w:val="0"/>
          <w:color w:val="000000"/>
          <w:sz w:val="28"/>
          <w:szCs w:val="28"/>
        </w:rPr>
        <w:t xml:space="preserve">21. </w:t>
      </w:r>
      <w:r w:rsidRPr="00E13894">
        <w:rPr>
          <w:bCs/>
          <w:color w:val="000000"/>
          <w:sz w:val="28"/>
          <w:szCs w:val="28"/>
        </w:rPr>
        <w:t>http://www.</w:t>
      </w:r>
      <w:r w:rsidR="008722C1" w:rsidRPr="00E13894">
        <w:rPr>
          <w:bCs/>
          <w:color w:val="000000"/>
          <w:sz w:val="28"/>
          <w:szCs w:val="28"/>
        </w:rPr>
        <w:t>1 c.</w:t>
      </w:r>
      <w:r w:rsidRPr="00E13894">
        <w:rPr>
          <w:bCs/>
          <w:color w:val="000000"/>
          <w:sz w:val="28"/>
          <w:szCs w:val="28"/>
        </w:rPr>
        <w:t>miass.ru/index.php</w:t>
      </w:r>
      <w:r w:rsidRPr="00211D32">
        <w:rPr>
          <w:color w:val="000000"/>
          <w:sz w:val="28"/>
        </w:rPr>
        <w:t>;</w:t>
      </w:r>
    </w:p>
    <w:p w:rsidR="00A119CC" w:rsidRPr="00211D32" w:rsidRDefault="00A119CC" w:rsidP="005576E8">
      <w:pPr>
        <w:spacing w:line="360" w:lineRule="auto"/>
        <w:jc w:val="both"/>
        <w:rPr>
          <w:bCs/>
          <w:color w:val="000000"/>
          <w:sz w:val="28"/>
          <w:szCs w:val="28"/>
        </w:rPr>
      </w:pPr>
      <w:r w:rsidRPr="00211D32">
        <w:rPr>
          <w:color w:val="000000"/>
          <w:sz w:val="28"/>
          <w:szCs w:val="28"/>
        </w:rPr>
        <w:t xml:space="preserve">22. http://www.rosec.ru/ </w:t>
      </w:r>
      <w:r w:rsidRPr="00211D32">
        <w:rPr>
          <w:bCs/>
          <w:color w:val="000000"/>
          <w:sz w:val="28"/>
          <w:szCs w:val="28"/>
        </w:rPr>
        <w:t>Порядок отражения в бухгалтерском учете средств целевого бюджетного финансирования;</w:t>
      </w:r>
    </w:p>
    <w:p w:rsidR="00A119CC" w:rsidRPr="00211D32" w:rsidRDefault="00A119CC" w:rsidP="005576E8">
      <w:pPr>
        <w:spacing w:line="360" w:lineRule="auto"/>
        <w:jc w:val="both"/>
        <w:rPr>
          <w:color w:val="000000"/>
          <w:sz w:val="28"/>
          <w:szCs w:val="28"/>
        </w:rPr>
      </w:pPr>
      <w:r w:rsidRPr="00211D32">
        <w:rPr>
          <w:color w:val="000000"/>
          <w:sz w:val="28"/>
          <w:szCs w:val="28"/>
        </w:rPr>
        <w:t xml:space="preserve">23. </w:t>
      </w:r>
      <w:r w:rsidRPr="00E13894">
        <w:rPr>
          <w:bCs/>
          <w:color w:val="000000"/>
          <w:sz w:val="28"/>
          <w:szCs w:val="28"/>
        </w:rPr>
        <w:t>http://www.xserver.ru/user/finpr.shtml.</w:t>
      </w:r>
      <w:r w:rsidRPr="00E13894">
        <w:rPr>
          <w:b/>
          <w:bCs/>
          <w:color w:val="000000"/>
          <w:sz w:val="28"/>
          <w:szCs w:val="28"/>
        </w:rPr>
        <w:t xml:space="preserve"> </w:t>
      </w:r>
      <w:bookmarkStart w:id="16" w:name="_GoBack"/>
      <w:bookmarkEnd w:id="16"/>
    </w:p>
    <w:sectPr w:rsidR="00A119CC" w:rsidRPr="00211D32" w:rsidSect="008722C1">
      <w:headerReference w:type="even" r:id="rId10"/>
      <w:headerReference w:type="default" r:id="rId11"/>
      <w:pgSz w:w="11906" w:h="16838"/>
      <w:pgMar w:top="1134" w:right="850" w:bottom="1134" w:left="1701" w:header="720" w:footer="720" w:gutter="0"/>
      <w:pgNumType w:start="1"/>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B8" w:rsidRDefault="00D933B8">
      <w:r>
        <w:separator/>
      </w:r>
    </w:p>
  </w:endnote>
  <w:endnote w:type="continuationSeparator" w:id="0">
    <w:p w:rsidR="00D933B8" w:rsidRDefault="00D9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B8" w:rsidRDefault="00D933B8">
      <w:r>
        <w:separator/>
      </w:r>
    </w:p>
  </w:footnote>
  <w:footnote w:type="continuationSeparator" w:id="0">
    <w:p w:rsidR="00D933B8" w:rsidRDefault="00D933B8">
      <w:r>
        <w:continuationSeparator/>
      </w:r>
    </w:p>
  </w:footnote>
  <w:footnote w:id="1">
    <w:p w:rsidR="00D933B8" w:rsidRDefault="00211D32" w:rsidP="005560A3">
      <w:pPr>
        <w:pStyle w:val="af4"/>
        <w:jc w:val="both"/>
      </w:pPr>
      <w:r>
        <w:rPr>
          <w:rStyle w:val="af2"/>
        </w:rPr>
        <w:footnoteRef/>
      </w:r>
      <w:r>
        <w:t xml:space="preserve"> Взимание налога на прибыль, полученную в результате предпринимательской деятельности образовательного учреждения, по закону «Об образовании» не предусмотрено. Но Налоговый кодекс его предписывает. Об этом абсурде см. </w:t>
      </w:r>
      <w:r>
        <w:rPr>
          <w:b/>
          <w:i/>
        </w:rPr>
        <w:t>Пинский А.А</w:t>
      </w:r>
      <w:r>
        <w:t xml:space="preserve">. «Новая школа…». </w:t>
      </w:r>
    </w:p>
  </w:footnote>
  <w:footnote w:id="2">
    <w:p w:rsidR="00D933B8" w:rsidRDefault="00211D32" w:rsidP="005560A3">
      <w:pPr>
        <w:pStyle w:val="af4"/>
      </w:pPr>
      <w:r>
        <w:rPr>
          <w:rStyle w:val="af2"/>
        </w:rPr>
        <w:footnoteRef/>
      </w:r>
      <w:r>
        <w:t xml:space="preserve"> Прибыли у фонда быть не может. В противном случае его деятельность может быть оценена как посредническая.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D32" w:rsidRDefault="00211D32" w:rsidP="006624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1D32" w:rsidRDefault="00211D32" w:rsidP="00E13E1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D32" w:rsidRDefault="00E13894" w:rsidP="00662416">
    <w:pPr>
      <w:pStyle w:val="a7"/>
      <w:framePr w:wrap="around" w:vAnchor="text" w:hAnchor="margin" w:xAlign="center" w:y="1"/>
      <w:rPr>
        <w:rStyle w:val="a9"/>
      </w:rPr>
    </w:pPr>
    <w:r>
      <w:rPr>
        <w:rStyle w:val="a9"/>
        <w:noProof/>
      </w:rPr>
      <w:t>2</w:t>
    </w:r>
  </w:p>
  <w:p w:rsidR="00211D32" w:rsidRDefault="00211D32" w:rsidP="00E13E1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C0B2B0"/>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6575E69"/>
    <w:multiLevelType w:val="multilevel"/>
    <w:tmpl w:val="55D651F2"/>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7E7FA5"/>
    <w:multiLevelType w:val="singleLevel"/>
    <w:tmpl w:val="703E8A48"/>
    <w:lvl w:ilvl="0">
      <w:start w:val="1"/>
      <w:numFmt w:val="bullet"/>
      <w:pStyle w:val="2"/>
      <w:lvlText w:val="-"/>
      <w:lvlJc w:val="left"/>
      <w:pPr>
        <w:tabs>
          <w:tab w:val="num" w:pos="425"/>
        </w:tabs>
        <w:ind w:left="425" w:hanging="425"/>
      </w:pPr>
      <w:rPr>
        <w:rFonts w:ascii="Times New Roman" w:hAnsi="Times New Roman" w:hint="default"/>
      </w:rPr>
    </w:lvl>
  </w:abstractNum>
  <w:abstractNum w:abstractNumId="4">
    <w:nsid w:val="0BED2E61"/>
    <w:multiLevelType w:val="multilevel"/>
    <w:tmpl w:val="E0084E42"/>
    <w:lvl w:ilvl="0">
      <w:start w:val="1"/>
      <w:numFmt w:val="decimal"/>
      <w:lvlText w:val="%1."/>
      <w:lvlJc w:val="left"/>
      <w:pPr>
        <w:tabs>
          <w:tab w:val="num" w:pos="720"/>
        </w:tabs>
        <w:ind w:left="720" w:hanging="360"/>
      </w:pPr>
      <w:rPr>
        <w:rFonts w:cs="Times New Roman" w:hint="default"/>
        <w:i w:val="0"/>
        <w:sz w:val="24"/>
      </w:rPr>
    </w:lvl>
    <w:lvl w:ilvl="1">
      <w:start w:val="1"/>
      <w:numFmt w:val="bullet"/>
      <w:lvlText w:val="-"/>
      <w:lvlJc w:val="left"/>
      <w:pPr>
        <w:tabs>
          <w:tab w:val="num" w:pos="1488"/>
        </w:tabs>
        <w:ind w:left="1488" w:hanging="408"/>
      </w:pPr>
      <w:rPr>
        <w:rFonts w:ascii="Times New Roman" w:hAnsi="Times New Roman" w:hint="default"/>
        <w:i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C234D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09F54EE"/>
    <w:multiLevelType w:val="multilevel"/>
    <w:tmpl w:val="DDCECEB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44A13A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15367371"/>
    <w:multiLevelType w:val="multilevel"/>
    <w:tmpl w:val="4E2C8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310"/>
        </w:tabs>
        <w:ind w:left="2310" w:hanging="123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9619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2C6F67E6"/>
    <w:multiLevelType w:val="multilevel"/>
    <w:tmpl w:val="122C704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D73F9"/>
    <w:multiLevelType w:val="multilevel"/>
    <w:tmpl w:val="F538FF62"/>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F5E61E0"/>
    <w:multiLevelType w:val="singleLevel"/>
    <w:tmpl w:val="1AB4E2F4"/>
    <w:lvl w:ilvl="0">
      <w:start w:val="1"/>
      <w:numFmt w:val="bullet"/>
      <w:lvlText w:val=""/>
      <w:lvlJc w:val="left"/>
      <w:pPr>
        <w:tabs>
          <w:tab w:val="num" w:pos="360"/>
        </w:tabs>
        <w:ind w:left="57" w:hanging="57"/>
      </w:pPr>
      <w:rPr>
        <w:rFonts w:ascii="Symbol" w:hAnsi="Symbol" w:hint="default"/>
      </w:rPr>
    </w:lvl>
  </w:abstractNum>
  <w:abstractNum w:abstractNumId="13">
    <w:nsid w:val="350F3E24"/>
    <w:multiLevelType w:val="singleLevel"/>
    <w:tmpl w:val="7BF27D50"/>
    <w:lvl w:ilvl="0">
      <w:numFmt w:val="bullet"/>
      <w:lvlText w:val="-"/>
      <w:lvlJc w:val="left"/>
      <w:pPr>
        <w:tabs>
          <w:tab w:val="num" w:pos="1211"/>
        </w:tabs>
        <w:ind w:left="1211" w:hanging="360"/>
      </w:pPr>
      <w:rPr>
        <w:rFonts w:hint="default"/>
      </w:rPr>
    </w:lvl>
  </w:abstractNum>
  <w:abstractNum w:abstractNumId="14">
    <w:nsid w:val="580639AD"/>
    <w:multiLevelType w:val="multilevel"/>
    <w:tmpl w:val="42D8D3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CD23812"/>
    <w:multiLevelType w:val="multilevel"/>
    <w:tmpl w:val="9712258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ED2684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629D6366"/>
    <w:multiLevelType w:val="multilevel"/>
    <w:tmpl w:val="12A81C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64AF4B42"/>
    <w:multiLevelType w:val="multilevel"/>
    <w:tmpl w:val="D1ECCE1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6906903"/>
    <w:multiLevelType w:val="multilevel"/>
    <w:tmpl w:val="26E442BE"/>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B67DE2"/>
    <w:multiLevelType w:val="singleLevel"/>
    <w:tmpl w:val="1F28C45E"/>
    <w:lvl w:ilvl="0">
      <w:start w:val="1"/>
      <w:numFmt w:val="decimal"/>
      <w:lvlText w:val="%1."/>
      <w:lvlJc w:val="left"/>
      <w:pPr>
        <w:tabs>
          <w:tab w:val="num" w:pos="1211"/>
        </w:tabs>
        <w:ind w:left="1211" w:hanging="360"/>
      </w:pPr>
      <w:rPr>
        <w:rFonts w:cs="Times New Roman" w:hint="default"/>
      </w:rPr>
    </w:lvl>
  </w:abstractNum>
  <w:abstractNum w:abstractNumId="21">
    <w:nsid w:val="7D69769B"/>
    <w:multiLevelType w:val="multilevel"/>
    <w:tmpl w:val="CCEC006E"/>
    <w:lvl w:ilvl="0">
      <w:start w:val="1"/>
      <w:numFmt w:val="russianUpper"/>
      <w:lvlText w:val="%1."/>
      <w:lvlJc w:val="left"/>
      <w:pPr>
        <w:tabs>
          <w:tab w:val="num" w:pos="1080"/>
        </w:tabs>
        <w:ind w:left="108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num w:numId="1">
    <w:abstractNumId w:val="0"/>
  </w:num>
  <w:num w:numId="2">
    <w:abstractNumId w:val="9"/>
  </w:num>
  <w:num w:numId="3">
    <w:abstractNumId w:val="8"/>
  </w:num>
  <w:num w:numId="4">
    <w:abstractNumId w:val="1"/>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3"/>
  </w:num>
  <w:num w:numId="7">
    <w:abstractNumId w:val="10"/>
  </w:num>
  <w:num w:numId="8">
    <w:abstractNumId w:val="19"/>
  </w:num>
  <w:num w:numId="9">
    <w:abstractNumId w:val="5"/>
  </w:num>
  <w:num w:numId="10">
    <w:abstractNumId w:val="7"/>
  </w:num>
  <w:num w:numId="11">
    <w:abstractNumId w:val="16"/>
  </w:num>
  <w:num w:numId="12">
    <w:abstractNumId w:val="13"/>
  </w:num>
  <w:num w:numId="13">
    <w:abstractNumId w:val="20"/>
  </w:num>
  <w:num w:numId="14">
    <w:abstractNumId w:val="6"/>
  </w:num>
  <w:num w:numId="15">
    <w:abstractNumId w:val="21"/>
  </w:num>
  <w:num w:numId="16">
    <w:abstractNumId w:val="4"/>
  </w:num>
  <w:num w:numId="17">
    <w:abstractNumId w:val="14"/>
  </w:num>
  <w:num w:numId="18">
    <w:abstractNumId w:val="11"/>
  </w:num>
  <w:num w:numId="19">
    <w:abstractNumId w:val="15"/>
  </w:num>
  <w:num w:numId="20">
    <w:abstractNumId w:val="2"/>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50E"/>
    <w:rsid w:val="00211D32"/>
    <w:rsid w:val="00244F73"/>
    <w:rsid w:val="00311F9B"/>
    <w:rsid w:val="003C0D57"/>
    <w:rsid w:val="005560A3"/>
    <w:rsid w:val="005576E8"/>
    <w:rsid w:val="00590671"/>
    <w:rsid w:val="005B4B2A"/>
    <w:rsid w:val="00604041"/>
    <w:rsid w:val="00662416"/>
    <w:rsid w:val="007E0A89"/>
    <w:rsid w:val="008722C1"/>
    <w:rsid w:val="008C785B"/>
    <w:rsid w:val="0094750E"/>
    <w:rsid w:val="00964C88"/>
    <w:rsid w:val="00A119CC"/>
    <w:rsid w:val="00A32BD5"/>
    <w:rsid w:val="00C44C99"/>
    <w:rsid w:val="00C92E8A"/>
    <w:rsid w:val="00CA2C19"/>
    <w:rsid w:val="00D41A6D"/>
    <w:rsid w:val="00D933B8"/>
    <w:rsid w:val="00E13894"/>
    <w:rsid w:val="00E13E14"/>
    <w:rsid w:val="00EA3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2AD0C00F-EBE4-4737-B47C-1E9127CB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41A6D"/>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D41A6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560A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41A6D"/>
    <w:pPr>
      <w:keepNext/>
      <w:spacing w:before="240" w:after="60"/>
      <w:outlineLvl w:val="3"/>
    </w:pPr>
    <w:rPr>
      <w:b/>
      <w:bCs/>
      <w:sz w:val="28"/>
      <w:szCs w:val="28"/>
    </w:rPr>
  </w:style>
  <w:style w:type="paragraph" w:styleId="5">
    <w:name w:val="heading 5"/>
    <w:basedOn w:val="a"/>
    <w:next w:val="a"/>
    <w:link w:val="50"/>
    <w:uiPriority w:val="99"/>
    <w:qFormat/>
    <w:rsid w:val="005560A3"/>
    <w:pPr>
      <w:keepNext/>
      <w:jc w:val="center"/>
      <w:outlineLvl w:val="4"/>
    </w:pPr>
    <w:rPr>
      <w:b/>
      <w:sz w:val="16"/>
    </w:rPr>
  </w:style>
  <w:style w:type="paragraph" w:styleId="7">
    <w:name w:val="heading 7"/>
    <w:basedOn w:val="a"/>
    <w:next w:val="a"/>
    <w:link w:val="70"/>
    <w:uiPriority w:val="99"/>
    <w:qFormat/>
    <w:rsid w:val="00662416"/>
    <w:pPr>
      <w:keepNext/>
      <w:ind w:right="-143"/>
      <w:jc w:val="both"/>
      <w:outlineLvl w:val="6"/>
    </w:pPr>
    <w:rPr>
      <w:sz w:val="28"/>
    </w:rPr>
  </w:style>
  <w:style w:type="paragraph" w:styleId="9">
    <w:name w:val="heading 9"/>
    <w:basedOn w:val="a"/>
    <w:next w:val="a"/>
    <w:link w:val="90"/>
    <w:uiPriority w:val="99"/>
    <w:qFormat/>
    <w:rsid w:val="005560A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pPr>
      <w:spacing w:line="360" w:lineRule="auto"/>
      <w:ind w:right="-1192" w:firstLine="851"/>
      <w:jc w:val="both"/>
    </w:pPr>
    <w:rPr>
      <w:sz w:val="28"/>
    </w:rPr>
  </w:style>
  <w:style w:type="character" w:customStyle="1" w:styleId="a4">
    <w:name w:val="Основной текст с отступом Знак"/>
    <w:link w:val="a3"/>
    <w:uiPriority w:val="99"/>
    <w:semiHidden/>
    <w:rPr>
      <w:sz w:val="20"/>
      <w:szCs w:val="20"/>
    </w:rPr>
  </w:style>
  <w:style w:type="paragraph" w:styleId="a5">
    <w:name w:val="Title"/>
    <w:basedOn w:val="a"/>
    <w:link w:val="a6"/>
    <w:uiPriority w:val="99"/>
    <w:qFormat/>
    <w:pPr>
      <w:spacing w:line="360" w:lineRule="auto"/>
      <w:ind w:right="-1192" w:firstLine="851"/>
      <w:jc w:val="center"/>
    </w:pPr>
    <w:rPr>
      <w:sz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rsid w:val="00E13E14"/>
    <w:pPr>
      <w:tabs>
        <w:tab w:val="center" w:pos="4677"/>
        <w:tab w:val="right" w:pos="9355"/>
      </w:tabs>
    </w:pPr>
  </w:style>
  <w:style w:type="character" w:customStyle="1" w:styleId="a8">
    <w:name w:val="Верхний колонтитул Знак"/>
    <w:link w:val="a7"/>
    <w:uiPriority w:val="99"/>
    <w:semiHidden/>
    <w:rPr>
      <w:sz w:val="20"/>
      <w:szCs w:val="20"/>
    </w:rPr>
  </w:style>
  <w:style w:type="character" w:styleId="a9">
    <w:name w:val="page number"/>
    <w:uiPriority w:val="99"/>
    <w:rsid w:val="00E13E14"/>
    <w:rPr>
      <w:rFonts w:cs="Times New Roman"/>
    </w:rPr>
  </w:style>
  <w:style w:type="paragraph" w:styleId="aa">
    <w:name w:val="Body Text"/>
    <w:basedOn w:val="a"/>
    <w:link w:val="ab"/>
    <w:uiPriority w:val="99"/>
    <w:rsid w:val="00D41A6D"/>
    <w:pPr>
      <w:spacing w:after="120"/>
    </w:pPr>
  </w:style>
  <w:style w:type="character" w:customStyle="1" w:styleId="ab">
    <w:name w:val="Основной текст Знак"/>
    <w:link w:val="aa"/>
    <w:uiPriority w:val="99"/>
    <w:semiHidden/>
    <w:rPr>
      <w:sz w:val="20"/>
      <w:szCs w:val="20"/>
    </w:rPr>
  </w:style>
  <w:style w:type="character" w:styleId="ac">
    <w:name w:val="Hyperlink"/>
    <w:uiPriority w:val="99"/>
    <w:rsid w:val="00D41A6D"/>
    <w:rPr>
      <w:rFonts w:cs="Times New Roman"/>
      <w:b/>
      <w:bCs/>
      <w:color w:val="20BEFF"/>
      <w:u w:val="none"/>
      <w:effect w:val="none"/>
    </w:rPr>
  </w:style>
  <w:style w:type="paragraph" w:styleId="ad">
    <w:name w:val="Normal (Web)"/>
    <w:basedOn w:val="a"/>
    <w:uiPriority w:val="99"/>
    <w:rsid w:val="00D41A6D"/>
    <w:pPr>
      <w:spacing w:before="100" w:after="100"/>
    </w:pPr>
    <w:rPr>
      <w:sz w:val="24"/>
    </w:rPr>
  </w:style>
  <w:style w:type="paragraph" w:styleId="31">
    <w:name w:val="List 3"/>
    <w:basedOn w:val="a"/>
    <w:uiPriority w:val="99"/>
    <w:rsid w:val="00D41A6D"/>
    <w:pPr>
      <w:ind w:left="849" w:hanging="283"/>
    </w:pPr>
  </w:style>
  <w:style w:type="paragraph" w:styleId="22">
    <w:name w:val="List 2"/>
    <w:basedOn w:val="a"/>
    <w:uiPriority w:val="99"/>
    <w:rsid w:val="00D41A6D"/>
    <w:pPr>
      <w:ind w:left="566" w:hanging="283"/>
    </w:pPr>
  </w:style>
  <w:style w:type="paragraph" w:customStyle="1" w:styleId="ConsNormal">
    <w:name w:val="ConsNormal"/>
    <w:uiPriority w:val="99"/>
    <w:rsid w:val="00D41A6D"/>
    <w:pPr>
      <w:widowControl w:val="0"/>
      <w:autoSpaceDE w:val="0"/>
      <w:autoSpaceDN w:val="0"/>
      <w:adjustRightInd w:val="0"/>
      <w:ind w:firstLine="720"/>
    </w:pPr>
    <w:rPr>
      <w:rFonts w:ascii="Arial" w:hAnsi="Arial"/>
    </w:rPr>
  </w:style>
  <w:style w:type="paragraph" w:styleId="2">
    <w:name w:val="List Bullet 2"/>
    <w:basedOn w:val="a"/>
    <w:autoRedefine/>
    <w:uiPriority w:val="99"/>
    <w:rsid w:val="00D41A6D"/>
    <w:pPr>
      <w:numPr>
        <w:numId w:val="6"/>
      </w:numPr>
      <w:jc w:val="both"/>
    </w:pPr>
    <w:rPr>
      <w:sz w:val="24"/>
    </w:rPr>
  </w:style>
  <w:style w:type="paragraph" w:styleId="32">
    <w:name w:val="Body Text 3"/>
    <w:basedOn w:val="a"/>
    <w:link w:val="33"/>
    <w:uiPriority w:val="99"/>
    <w:rsid w:val="00D41A6D"/>
    <w:pPr>
      <w:spacing w:after="120"/>
    </w:pPr>
    <w:rPr>
      <w:sz w:val="16"/>
      <w:szCs w:val="16"/>
    </w:rPr>
  </w:style>
  <w:style w:type="character" w:customStyle="1" w:styleId="33">
    <w:name w:val="Основной текст 3 Знак"/>
    <w:link w:val="32"/>
    <w:uiPriority w:val="99"/>
    <w:semiHidden/>
    <w:rPr>
      <w:sz w:val="16"/>
      <w:szCs w:val="16"/>
    </w:rPr>
  </w:style>
  <w:style w:type="paragraph" w:styleId="23">
    <w:name w:val="Body Text Indent 2"/>
    <w:basedOn w:val="a"/>
    <w:link w:val="24"/>
    <w:uiPriority w:val="99"/>
    <w:rsid w:val="00D41A6D"/>
    <w:pPr>
      <w:spacing w:after="120" w:line="480" w:lineRule="auto"/>
      <w:ind w:left="283"/>
    </w:pPr>
  </w:style>
  <w:style w:type="character" w:customStyle="1" w:styleId="24">
    <w:name w:val="Основной текст с отступом 2 Знак"/>
    <w:link w:val="23"/>
    <w:uiPriority w:val="99"/>
    <w:semiHidden/>
    <w:rPr>
      <w:sz w:val="20"/>
      <w:szCs w:val="20"/>
    </w:rPr>
  </w:style>
  <w:style w:type="paragraph" w:styleId="34">
    <w:name w:val="Body Text Indent 3"/>
    <w:basedOn w:val="a"/>
    <w:link w:val="35"/>
    <w:uiPriority w:val="99"/>
    <w:rsid w:val="00D41A6D"/>
    <w:pPr>
      <w:spacing w:after="120"/>
      <w:ind w:left="283"/>
    </w:pPr>
    <w:rPr>
      <w:sz w:val="16"/>
      <w:szCs w:val="16"/>
    </w:rPr>
  </w:style>
  <w:style w:type="character" w:customStyle="1" w:styleId="35">
    <w:name w:val="Основной текст с отступом 3 Знак"/>
    <w:link w:val="34"/>
    <w:uiPriority w:val="99"/>
    <w:semiHidden/>
    <w:rPr>
      <w:sz w:val="16"/>
      <w:szCs w:val="16"/>
    </w:rPr>
  </w:style>
  <w:style w:type="paragraph" w:styleId="HTML">
    <w:name w:val="HTML Preformatted"/>
    <w:basedOn w:val="a"/>
    <w:link w:val="HTML0"/>
    <w:uiPriority w:val="99"/>
    <w:rsid w:val="00D41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color w:val="02214B"/>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25">
    <w:name w:val="Body Text 2"/>
    <w:basedOn w:val="a"/>
    <w:link w:val="26"/>
    <w:uiPriority w:val="99"/>
    <w:rsid w:val="005560A3"/>
    <w:pPr>
      <w:spacing w:after="120" w:line="480" w:lineRule="auto"/>
    </w:pPr>
  </w:style>
  <w:style w:type="character" w:customStyle="1" w:styleId="26">
    <w:name w:val="Основной текст 2 Знак"/>
    <w:link w:val="25"/>
    <w:uiPriority w:val="99"/>
    <w:semiHidden/>
    <w:rPr>
      <w:sz w:val="20"/>
      <w:szCs w:val="20"/>
    </w:rPr>
  </w:style>
  <w:style w:type="paragraph" w:styleId="ae">
    <w:name w:val="Plain Text"/>
    <w:basedOn w:val="a"/>
    <w:link w:val="af"/>
    <w:uiPriority w:val="99"/>
    <w:rsid w:val="005560A3"/>
    <w:rPr>
      <w:rFonts w:ascii="Courier New" w:hAnsi="Courier New"/>
    </w:rPr>
  </w:style>
  <w:style w:type="character" w:customStyle="1" w:styleId="af">
    <w:name w:val="Текст Знак"/>
    <w:link w:val="ae"/>
    <w:uiPriority w:val="99"/>
    <w:semiHidden/>
    <w:rPr>
      <w:rFonts w:ascii="Courier New" w:hAnsi="Courier New" w:cs="Courier New"/>
      <w:sz w:val="20"/>
      <w:szCs w:val="20"/>
    </w:rPr>
  </w:style>
  <w:style w:type="paragraph" w:customStyle="1" w:styleId="af0">
    <w:name w:val="Номер_ТАБ"/>
    <w:basedOn w:val="a"/>
    <w:uiPriority w:val="99"/>
    <w:rsid w:val="005560A3"/>
    <w:pPr>
      <w:keepNext/>
      <w:spacing w:before="120"/>
      <w:ind w:firstLine="284"/>
      <w:jc w:val="right"/>
    </w:pPr>
    <w:rPr>
      <w:i/>
      <w:lang w:val="en-US"/>
    </w:rPr>
  </w:style>
  <w:style w:type="paragraph" w:customStyle="1" w:styleId="af1">
    <w:name w:val="Заголовок_ТАБ"/>
    <w:basedOn w:val="a"/>
    <w:autoRedefine/>
    <w:uiPriority w:val="99"/>
    <w:rsid w:val="00A119CC"/>
    <w:pPr>
      <w:keepNext/>
      <w:spacing w:after="120"/>
      <w:ind w:right="-1283"/>
      <w:jc w:val="center"/>
    </w:pPr>
    <w:rPr>
      <w:sz w:val="28"/>
    </w:rPr>
  </w:style>
  <w:style w:type="character" w:styleId="af2">
    <w:name w:val="footnote reference"/>
    <w:uiPriority w:val="99"/>
    <w:semiHidden/>
    <w:rsid w:val="005560A3"/>
    <w:rPr>
      <w:rFonts w:cs="Times New Roman"/>
      <w:vertAlign w:val="superscript"/>
    </w:rPr>
  </w:style>
  <w:style w:type="paragraph" w:customStyle="1" w:styleId="af3">
    <w:name w:val="#Таблица цифры"/>
    <w:basedOn w:val="a"/>
    <w:uiPriority w:val="99"/>
    <w:rsid w:val="005560A3"/>
    <w:pPr>
      <w:jc w:val="center"/>
    </w:pPr>
  </w:style>
  <w:style w:type="paragraph" w:styleId="af4">
    <w:name w:val="footnote text"/>
    <w:basedOn w:val="a"/>
    <w:link w:val="af5"/>
    <w:uiPriority w:val="99"/>
    <w:semiHidden/>
    <w:rsid w:val="005560A3"/>
  </w:style>
  <w:style w:type="character" w:customStyle="1" w:styleId="af5">
    <w:name w:val="Текст сноски Знак"/>
    <w:link w:val="af4"/>
    <w:uiPriority w:val="99"/>
    <w:semiHidden/>
    <w:rPr>
      <w:sz w:val="20"/>
      <w:szCs w:val="20"/>
    </w:rPr>
  </w:style>
  <w:style w:type="paragraph" w:customStyle="1" w:styleId="af6">
    <w:name w:val="#Таблица текст"/>
    <w:basedOn w:val="a"/>
    <w:uiPriority w:val="99"/>
    <w:rsid w:val="005560A3"/>
  </w:style>
  <w:style w:type="paragraph" w:customStyle="1" w:styleId="af7">
    <w:name w:val="#Таблица названия столбцов"/>
    <w:basedOn w:val="a"/>
    <w:uiPriority w:val="99"/>
    <w:rsid w:val="005560A3"/>
    <w:pPr>
      <w:jc w:val="center"/>
    </w:pPr>
    <w:rPr>
      <w:b/>
    </w:rPr>
  </w:style>
  <w:style w:type="character" w:customStyle="1" w:styleId="hlcopyright1">
    <w:name w:val="hlcopyright1"/>
    <w:uiPriority w:val="99"/>
    <w:rsid w:val="00A119CC"/>
    <w:rPr>
      <w:rFonts w:cs="Times New Roman"/>
      <w:i/>
      <w:iCs/>
      <w:sz w:val="20"/>
      <w:szCs w:val="20"/>
    </w:rPr>
  </w:style>
  <w:style w:type="paragraph" w:styleId="11">
    <w:name w:val="toc 1"/>
    <w:basedOn w:val="a"/>
    <w:next w:val="a"/>
    <w:autoRedefine/>
    <w:uiPriority w:val="99"/>
    <w:semiHidden/>
    <w:rsid w:val="00A119CC"/>
    <w:rPr>
      <w:rFonts w:ascii="Arial" w:hAnsi="Arial"/>
      <w:b/>
      <w:sz w:val="28"/>
    </w:rPr>
  </w:style>
  <w:style w:type="paragraph" w:styleId="27">
    <w:name w:val="toc 2"/>
    <w:basedOn w:val="a"/>
    <w:next w:val="a"/>
    <w:autoRedefine/>
    <w:uiPriority w:val="99"/>
    <w:semiHidden/>
    <w:rsid w:val="00A119CC"/>
    <w:pPr>
      <w:ind w:left="200"/>
    </w:pPr>
    <w:rPr>
      <w:i/>
      <w:sz w:val="28"/>
    </w:rPr>
  </w:style>
  <w:style w:type="table" w:styleId="12">
    <w:name w:val="Table Grid 1"/>
    <w:basedOn w:val="a1"/>
    <w:uiPriority w:val="99"/>
    <w:rsid w:val="008722C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19662</Words>
  <Characters>112077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В настоящее время практически любое бюджетное учреждение</vt:lpstr>
    </vt:vector>
  </TitlesOfParts>
  <Company> </Company>
  <LinksUpToDate>false</LinksUpToDate>
  <CharactersWithSpaces>131477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настоящее время практически любое бюджетное учреждение</dc:title>
  <dc:subject/>
  <dc:creator>Ирина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2006-01-20T06:32:00Z</cp:lastPrinted>
  <dcterms:created xsi:type="dcterms:W3CDTF">2014-03-12T18:43:00Z</dcterms:created>
  <dcterms:modified xsi:type="dcterms:W3CDTF">2014-03-12T18:43:00Z</dcterms:modified>
</cp:coreProperties>
</file>