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D3C" w:rsidRDefault="00746D3C" w:rsidP="00746D3C">
      <w:pPr>
        <w:pStyle w:val="FR1"/>
        <w:spacing w:line="360" w:lineRule="auto"/>
        <w:ind w:firstLine="720"/>
        <w:rPr>
          <w:rFonts w:ascii="Times New Roman" w:hAnsi="Times New Roman"/>
          <w:b w:val="0"/>
          <w:sz w:val="28"/>
          <w:szCs w:val="28"/>
        </w:rPr>
      </w:pPr>
    </w:p>
    <w:p w:rsidR="00746D3C" w:rsidRDefault="00746D3C" w:rsidP="00746D3C">
      <w:pPr>
        <w:pStyle w:val="FR1"/>
        <w:spacing w:line="360" w:lineRule="auto"/>
        <w:ind w:firstLine="720"/>
        <w:rPr>
          <w:rFonts w:ascii="Times New Roman" w:hAnsi="Times New Roman"/>
          <w:b w:val="0"/>
          <w:sz w:val="28"/>
          <w:szCs w:val="28"/>
        </w:rPr>
      </w:pPr>
    </w:p>
    <w:p w:rsidR="00746D3C" w:rsidRDefault="00746D3C" w:rsidP="00746D3C">
      <w:pPr>
        <w:pStyle w:val="FR1"/>
        <w:spacing w:line="360" w:lineRule="auto"/>
        <w:ind w:firstLine="720"/>
        <w:rPr>
          <w:rFonts w:ascii="Times New Roman" w:hAnsi="Times New Roman"/>
          <w:b w:val="0"/>
          <w:sz w:val="28"/>
          <w:szCs w:val="28"/>
        </w:rPr>
      </w:pPr>
    </w:p>
    <w:p w:rsidR="00746D3C" w:rsidRDefault="00746D3C" w:rsidP="00746D3C">
      <w:pPr>
        <w:pStyle w:val="FR1"/>
        <w:spacing w:line="360" w:lineRule="auto"/>
        <w:ind w:firstLine="720"/>
        <w:rPr>
          <w:rFonts w:ascii="Times New Roman" w:hAnsi="Times New Roman"/>
          <w:b w:val="0"/>
          <w:sz w:val="28"/>
          <w:szCs w:val="28"/>
        </w:rPr>
      </w:pPr>
    </w:p>
    <w:p w:rsidR="00746D3C" w:rsidRDefault="00746D3C" w:rsidP="00746D3C">
      <w:pPr>
        <w:pStyle w:val="FR1"/>
        <w:spacing w:line="360" w:lineRule="auto"/>
        <w:ind w:firstLine="720"/>
        <w:rPr>
          <w:rFonts w:ascii="Times New Roman" w:hAnsi="Times New Roman"/>
          <w:b w:val="0"/>
          <w:sz w:val="28"/>
          <w:szCs w:val="28"/>
        </w:rPr>
      </w:pPr>
    </w:p>
    <w:p w:rsidR="00746D3C" w:rsidRDefault="00746D3C" w:rsidP="00746D3C">
      <w:pPr>
        <w:pStyle w:val="FR1"/>
        <w:spacing w:line="360" w:lineRule="auto"/>
        <w:ind w:firstLine="720"/>
        <w:rPr>
          <w:rFonts w:ascii="Times New Roman" w:hAnsi="Times New Roman"/>
          <w:b w:val="0"/>
          <w:sz w:val="28"/>
          <w:szCs w:val="28"/>
        </w:rPr>
      </w:pPr>
    </w:p>
    <w:p w:rsidR="00746D3C" w:rsidRDefault="00746D3C" w:rsidP="00746D3C">
      <w:pPr>
        <w:pStyle w:val="FR1"/>
        <w:spacing w:line="360" w:lineRule="auto"/>
        <w:ind w:firstLine="720"/>
        <w:rPr>
          <w:rFonts w:ascii="Times New Roman" w:hAnsi="Times New Roman"/>
          <w:b w:val="0"/>
          <w:sz w:val="28"/>
          <w:szCs w:val="28"/>
        </w:rPr>
      </w:pPr>
    </w:p>
    <w:p w:rsidR="00746D3C" w:rsidRDefault="00746D3C" w:rsidP="00746D3C">
      <w:pPr>
        <w:pStyle w:val="FR1"/>
        <w:spacing w:line="360" w:lineRule="auto"/>
        <w:ind w:firstLine="720"/>
        <w:rPr>
          <w:rFonts w:ascii="Times New Roman" w:hAnsi="Times New Roman"/>
          <w:b w:val="0"/>
          <w:sz w:val="28"/>
          <w:szCs w:val="28"/>
        </w:rPr>
      </w:pPr>
    </w:p>
    <w:p w:rsidR="00746D3C" w:rsidRDefault="00746D3C" w:rsidP="00746D3C">
      <w:pPr>
        <w:pStyle w:val="FR1"/>
        <w:spacing w:line="360" w:lineRule="auto"/>
        <w:ind w:firstLine="720"/>
        <w:rPr>
          <w:rFonts w:ascii="Times New Roman" w:hAnsi="Times New Roman"/>
          <w:b w:val="0"/>
          <w:sz w:val="28"/>
          <w:szCs w:val="28"/>
        </w:rPr>
      </w:pPr>
    </w:p>
    <w:p w:rsidR="00746D3C" w:rsidRDefault="00746D3C" w:rsidP="00746D3C">
      <w:pPr>
        <w:pStyle w:val="FR1"/>
        <w:spacing w:line="360" w:lineRule="auto"/>
        <w:ind w:firstLine="720"/>
        <w:rPr>
          <w:rFonts w:ascii="Times New Roman" w:hAnsi="Times New Roman"/>
          <w:b w:val="0"/>
          <w:sz w:val="28"/>
          <w:szCs w:val="28"/>
        </w:rPr>
      </w:pPr>
    </w:p>
    <w:p w:rsidR="00362C3C" w:rsidRPr="00746D3C" w:rsidRDefault="00362C3C" w:rsidP="00746D3C">
      <w:pPr>
        <w:pStyle w:val="FR1"/>
        <w:spacing w:line="360" w:lineRule="auto"/>
        <w:ind w:firstLine="720"/>
        <w:rPr>
          <w:rFonts w:ascii="Times New Roman" w:hAnsi="Times New Roman"/>
          <w:b w:val="0"/>
          <w:sz w:val="28"/>
          <w:szCs w:val="28"/>
        </w:rPr>
      </w:pPr>
      <w:r w:rsidRPr="00746D3C">
        <w:rPr>
          <w:rFonts w:ascii="Times New Roman" w:hAnsi="Times New Roman"/>
          <w:b w:val="0"/>
          <w:sz w:val="28"/>
          <w:szCs w:val="28"/>
        </w:rPr>
        <w:t>ДИСПЕТЧЕРСКАЯ ЦЕНТРАЛИЗАЦИЯ СИСТЕМЫ «НЕВА»</w:t>
      </w:r>
    </w:p>
    <w:p w:rsidR="00746D3C" w:rsidRDefault="00746D3C" w:rsidP="00746D3C">
      <w:pPr>
        <w:pStyle w:val="FR1"/>
        <w:spacing w:line="360" w:lineRule="auto"/>
        <w:ind w:firstLine="720"/>
        <w:rPr>
          <w:rFonts w:ascii="Times New Roman" w:hAnsi="Times New Roman"/>
          <w:b w:val="0"/>
          <w:sz w:val="28"/>
          <w:szCs w:val="28"/>
        </w:rPr>
      </w:pPr>
    </w:p>
    <w:p w:rsidR="00362C3C" w:rsidRPr="00746D3C" w:rsidRDefault="00746D3C" w:rsidP="00746D3C">
      <w:pPr>
        <w:pStyle w:val="FR1"/>
        <w:spacing w:line="360" w:lineRule="auto"/>
        <w:ind w:firstLine="720"/>
        <w:jc w:val="both"/>
        <w:rPr>
          <w:rFonts w:ascii="Times New Roman" w:hAnsi="Times New Roman"/>
          <w:sz w:val="28"/>
          <w:szCs w:val="28"/>
        </w:rPr>
      </w:pPr>
      <w:r>
        <w:rPr>
          <w:rFonts w:ascii="Times New Roman" w:hAnsi="Times New Roman"/>
          <w:b w:val="0"/>
          <w:sz w:val="28"/>
          <w:szCs w:val="28"/>
        </w:rPr>
        <w:br w:type="page"/>
      </w:r>
      <w:r w:rsidR="00DC117D" w:rsidRPr="00DC117D">
        <w:rPr>
          <w:rFonts w:ascii="Times New Roman" w:hAnsi="Times New Roman"/>
          <w:sz w:val="28"/>
          <w:szCs w:val="28"/>
        </w:rPr>
        <w:lastRenderedPageBreak/>
        <w:t xml:space="preserve">1 </w:t>
      </w:r>
      <w:r w:rsidR="00362C3C" w:rsidRPr="00DC117D">
        <w:rPr>
          <w:rFonts w:ascii="Times New Roman" w:hAnsi="Times New Roman"/>
          <w:sz w:val="28"/>
          <w:szCs w:val="28"/>
        </w:rPr>
        <w:t>Х</w:t>
      </w:r>
      <w:r w:rsidR="00362C3C" w:rsidRPr="00746D3C">
        <w:rPr>
          <w:rFonts w:ascii="Times New Roman" w:hAnsi="Times New Roman"/>
          <w:sz w:val="28"/>
          <w:szCs w:val="28"/>
        </w:rPr>
        <w:t>арактеристика системы</w:t>
      </w:r>
    </w:p>
    <w:p w:rsidR="00362C3C" w:rsidRPr="00746D3C" w:rsidRDefault="00362C3C" w:rsidP="00746D3C">
      <w:pPr>
        <w:pStyle w:val="FR1"/>
        <w:spacing w:line="360" w:lineRule="auto"/>
        <w:ind w:firstLine="720"/>
        <w:jc w:val="both"/>
        <w:rPr>
          <w:rFonts w:ascii="Times New Roman" w:hAnsi="Times New Roman"/>
          <w:b w:val="0"/>
          <w:sz w:val="28"/>
          <w:szCs w:val="28"/>
        </w:rPr>
      </w:pPr>
    </w:p>
    <w:p w:rsidR="00362C3C" w:rsidRPr="00746D3C" w:rsidRDefault="00362C3C" w:rsidP="00746D3C">
      <w:pPr>
        <w:pStyle w:val="a3"/>
        <w:widowControl w:val="0"/>
        <w:spacing w:line="360" w:lineRule="auto"/>
        <w:ind w:firstLine="720"/>
        <w:jc w:val="both"/>
        <w:rPr>
          <w:sz w:val="28"/>
          <w:szCs w:val="28"/>
        </w:rPr>
      </w:pPr>
      <w:r w:rsidRPr="00746D3C">
        <w:rPr>
          <w:sz w:val="28"/>
          <w:szCs w:val="28"/>
        </w:rPr>
        <w:t>Диспетчерская централизация – это комплекс устройств ж.д. автоматики и телемеханики, состоит из АБ на перегонах, ЭЦ стрелок и сигналов на станциях, системы ТУ – ТС и дающей возможность поездному диспетчеру задавать поездные и маневровые маршруты на раздельных пунктах диспетчерского участка из поста ДЦ.</w:t>
      </w:r>
    </w:p>
    <w:p w:rsidR="00362C3C" w:rsidRPr="00746D3C" w:rsidRDefault="00362C3C" w:rsidP="00746D3C">
      <w:pPr>
        <w:pStyle w:val="a3"/>
        <w:widowControl w:val="0"/>
        <w:spacing w:line="360" w:lineRule="auto"/>
        <w:ind w:firstLine="720"/>
        <w:jc w:val="both"/>
        <w:rPr>
          <w:sz w:val="28"/>
          <w:szCs w:val="28"/>
        </w:rPr>
      </w:pPr>
      <w:r w:rsidRPr="00746D3C">
        <w:rPr>
          <w:sz w:val="28"/>
          <w:szCs w:val="28"/>
        </w:rPr>
        <w:t>ДЦ «Нева» нашла широкое распространение на сети железных дорог Украины. Она обеспечивает спорадическую (по мере надобности) управляющих сигналов и циклическую (непрерывную) передачу известительных приказов. Преимуществами системы ДЦ «Нева» по сравнению с другими системами ДЦ являются:</w:t>
      </w:r>
    </w:p>
    <w:p w:rsidR="00362C3C" w:rsidRPr="00746D3C" w:rsidRDefault="00362C3C" w:rsidP="00746D3C">
      <w:pPr>
        <w:numPr>
          <w:ilvl w:val="0"/>
          <w:numId w:val="1"/>
        </w:numPr>
        <w:spacing w:before="0" w:line="360" w:lineRule="auto"/>
        <w:ind w:left="0" w:firstLine="720"/>
        <w:rPr>
          <w:b w:val="0"/>
          <w:sz w:val="28"/>
          <w:szCs w:val="28"/>
        </w:rPr>
      </w:pPr>
      <w:r w:rsidRPr="00746D3C">
        <w:rPr>
          <w:b w:val="0"/>
          <w:sz w:val="28"/>
          <w:szCs w:val="28"/>
        </w:rPr>
        <w:t>использование более простой и совершенной линейной цепи;</w:t>
      </w:r>
    </w:p>
    <w:p w:rsidR="00362C3C" w:rsidRPr="00746D3C" w:rsidRDefault="00362C3C" w:rsidP="00746D3C">
      <w:pPr>
        <w:numPr>
          <w:ilvl w:val="0"/>
          <w:numId w:val="1"/>
        </w:numPr>
        <w:spacing w:before="0" w:line="360" w:lineRule="auto"/>
        <w:ind w:left="0" w:firstLine="720"/>
        <w:rPr>
          <w:b w:val="0"/>
          <w:sz w:val="28"/>
          <w:szCs w:val="28"/>
        </w:rPr>
      </w:pPr>
      <w:r w:rsidRPr="00746D3C">
        <w:rPr>
          <w:b w:val="0"/>
          <w:sz w:val="28"/>
          <w:szCs w:val="28"/>
        </w:rPr>
        <w:t>отсутствие на линейных пунктах пусковой аппаратуры (начинающих, главного и других реле);</w:t>
      </w:r>
    </w:p>
    <w:p w:rsidR="00362C3C" w:rsidRPr="00746D3C" w:rsidRDefault="00362C3C" w:rsidP="00746D3C">
      <w:pPr>
        <w:numPr>
          <w:ilvl w:val="0"/>
          <w:numId w:val="1"/>
        </w:numPr>
        <w:spacing w:before="0" w:line="360" w:lineRule="auto"/>
        <w:ind w:left="0" w:firstLine="720"/>
        <w:rPr>
          <w:b w:val="0"/>
          <w:sz w:val="28"/>
          <w:szCs w:val="28"/>
        </w:rPr>
      </w:pPr>
      <w:r w:rsidRPr="00746D3C">
        <w:rPr>
          <w:b w:val="0"/>
          <w:sz w:val="28"/>
          <w:szCs w:val="28"/>
        </w:rPr>
        <w:t>автоматическое исправление в следующем цикле случайных искажений известительного приказа;</w:t>
      </w:r>
    </w:p>
    <w:p w:rsidR="00362C3C" w:rsidRPr="00746D3C" w:rsidRDefault="00362C3C" w:rsidP="00746D3C">
      <w:pPr>
        <w:numPr>
          <w:ilvl w:val="0"/>
          <w:numId w:val="1"/>
        </w:numPr>
        <w:spacing w:before="0" w:line="360" w:lineRule="auto"/>
        <w:ind w:left="0" w:firstLine="720"/>
        <w:rPr>
          <w:b w:val="0"/>
          <w:sz w:val="28"/>
          <w:szCs w:val="28"/>
        </w:rPr>
      </w:pPr>
      <w:r w:rsidRPr="00746D3C">
        <w:rPr>
          <w:b w:val="0"/>
          <w:sz w:val="28"/>
          <w:szCs w:val="28"/>
        </w:rPr>
        <w:t>возможность применение на разветвлённых участках дороги и узлах;</w:t>
      </w:r>
    </w:p>
    <w:p w:rsidR="00362C3C" w:rsidRPr="00746D3C" w:rsidRDefault="00362C3C" w:rsidP="00746D3C">
      <w:pPr>
        <w:numPr>
          <w:ilvl w:val="0"/>
          <w:numId w:val="2"/>
        </w:numPr>
        <w:spacing w:before="0" w:line="360" w:lineRule="auto"/>
        <w:ind w:left="0" w:firstLine="720"/>
        <w:rPr>
          <w:b w:val="0"/>
          <w:sz w:val="28"/>
          <w:szCs w:val="28"/>
        </w:rPr>
      </w:pPr>
      <w:r w:rsidRPr="00746D3C">
        <w:rPr>
          <w:b w:val="0"/>
          <w:sz w:val="28"/>
          <w:szCs w:val="28"/>
        </w:rPr>
        <w:t>независимость загрузки известительных каналов от размеров движения поездов.</w:t>
      </w:r>
    </w:p>
    <w:p w:rsidR="00362C3C" w:rsidRPr="00746D3C" w:rsidRDefault="00362C3C" w:rsidP="00746D3C">
      <w:pPr>
        <w:pStyle w:val="33"/>
        <w:widowControl w:val="0"/>
        <w:ind w:firstLine="720"/>
        <w:rPr>
          <w:sz w:val="28"/>
          <w:szCs w:val="28"/>
        </w:rPr>
      </w:pPr>
      <w:r w:rsidRPr="00746D3C">
        <w:rPr>
          <w:sz w:val="28"/>
          <w:szCs w:val="28"/>
        </w:rPr>
        <w:t>Система «Нева» хорошо себя зарекомендовала, однако необходимость повышения эффективности применения современных средств А и Т при управлении перевозочными процессами потребовала существенного увеличения ёмкости канала ТУ в ДУ. Основноё причиной этого является стремление к осуществлению диспетчерского управления маневровыми передвижениями взамен местного. Была создана система ДЦ «Луч», в которой обеспечивается высокая достоверность и защищённость от искажений сигнала в канале ТУ.</w:t>
      </w:r>
    </w:p>
    <w:p w:rsidR="00362C3C" w:rsidRPr="00746D3C" w:rsidRDefault="00362C3C" w:rsidP="00746D3C">
      <w:pPr>
        <w:pStyle w:val="a3"/>
        <w:widowControl w:val="0"/>
        <w:spacing w:line="360" w:lineRule="auto"/>
        <w:ind w:firstLine="720"/>
        <w:jc w:val="both"/>
        <w:rPr>
          <w:sz w:val="28"/>
          <w:szCs w:val="28"/>
        </w:rPr>
      </w:pPr>
      <w:r w:rsidRPr="00746D3C">
        <w:rPr>
          <w:sz w:val="28"/>
          <w:szCs w:val="28"/>
        </w:rPr>
        <w:t xml:space="preserve">В проектируемой системе «Нева» центральный пост ЦП соединён </w:t>
      </w:r>
      <w:r w:rsidRPr="00746D3C">
        <w:rPr>
          <w:sz w:val="28"/>
          <w:szCs w:val="28"/>
        </w:rPr>
        <w:lastRenderedPageBreak/>
        <w:t>одним физическим каналом связи с линейными пунктами ЛП, которые устраиваются по одному на каждой промежуточной станции. Канал связи, соединяющий ЦП с ЛП, используется как для передачи приказов объектам, так и для извещения о их состоянии.</w:t>
      </w:r>
    </w:p>
    <w:p w:rsidR="00362C3C" w:rsidRPr="00746D3C" w:rsidRDefault="00362C3C" w:rsidP="00746D3C">
      <w:pPr>
        <w:pStyle w:val="21"/>
        <w:widowControl w:val="0"/>
        <w:ind w:left="0" w:firstLine="720"/>
        <w:jc w:val="both"/>
        <w:rPr>
          <w:sz w:val="28"/>
          <w:szCs w:val="28"/>
        </w:rPr>
      </w:pPr>
      <w:r w:rsidRPr="00746D3C">
        <w:rPr>
          <w:sz w:val="28"/>
          <w:szCs w:val="28"/>
        </w:rPr>
        <w:t>Для размещения кодовой аппаратуры ЛП, а также трансляционных пунктов, применяются стативы закрытого типа. На посту ДЦ размещено выносное табло, пульт-манипулятор с поездографом (ПГ), панелью манипулятора (М), и панелью концентратора связи (КС), а также стативы 1Ц, 2Ц, О и СКР. Для посылки управляющего приказа диспетчер воздействует на кнопки пульт-манипулятора при этом срабатывает наборные реле ГН и включают реле Г. Генерируется управляющий приказ, характер которого определяется шифратором ЦШР и в соответствии с содержанием передаваемого распоряжения. Бесконтактный шифратор с наборной группой реле ГН связан через блоки БДС, исключающие образование обходных цепей. Модулятор М поочередно шунтирует колебательные контуры генератора ЦГ. Частоты управляющего приказа через разделительный фильтр Ф поступают в линейную цепь.</w:t>
      </w:r>
    </w:p>
    <w:p w:rsidR="00746D3C" w:rsidRDefault="00C97D68" w:rsidP="00746D3C">
      <w:pPr>
        <w:pStyle w:val="21"/>
        <w:widowControl w:val="0"/>
        <w:ind w:left="0" w:firstLine="720"/>
        <w:jc w:val="both"/>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0.55pt;margin-top:26.3pt;width:320.05pt;height:206.45pt;z-index:251660288">
            <v:imagedata r:id="rId7" o:title=""/>
          </v:shape>
        </w:pict>
      </w:r>
    </w:p>
    <w:p w:rsidR="00362C3C" w:rsidRPr="00746D3C" w:rsidRDefault="00C97D68" w:rsidP="00746D3C">
      <w:pPr>
        <w:pStyle w:val="21"/>
        <w:widowControl w:val="0"/>
        <w:ind w:left="0" w:firstLine="720"/>
        <w:jc w:val="both"/>
        <w:rPr>
          <w:sz w:val="28"/>
          <w:szCs w:val="28"/>
        </w:rPr>
      </w:pPr>
      <w:r>
        <w:rPr>
          <w:noProof/>
        </w:rPr>
        <w:pict>
          <v:shape id="_x0000_s1027" type="#_x0000_t75" style="position:absolute;left:0;text-align:left;margin-left:11.25pt;margin-top:-217.3pt;width:401.25pt;height:177.5pt;z-index:251661312">
            <v:imagedata r:id="rId8" o:title=""/>
          </v:shape>
        </w:pict>
      </w:r>
      <w:r w:rsidR="00362C3C" w:rsidRPr="00746D3C">
        <w:rPr>
          <w:sz w:val="28"/>
          <w:szCs w:val="28"/>
        </w:rPr>
        <w:t>Рис. 1 Структурная схема ДЦ «Нева».</w:t>
      </w:r>
    </w:p>
    <w:p w:rsidR="00362C3C" w:rsidRPr="00746D3C" w:rsidRDefault="00362C3C" w:rsidP="00746D3C">
      <w:pPr>
        <w:pStyle w:val="21"/>
        <w:widowControl w:val="0"/>
        <w:ind w:left="0" w:firstLine="720"/>
        <w:jc w:val="both"/>
        <w:rPr>
          <w:sz w:val="28"/>
          <w:szCs w:val="28"/>
        </w:rPr>
      </w:pPr>
    </w:p>
    <w:p w:rsidR="00362C3C" w:rsidRPr="00746D3C" w:rsidRDefault="00362C3C" w:rsidP="00746D3C">
      <w:pPr>
        <w:pStyle w:val="21"/>
        <w:widowControl w:val="0"/>
        <w:ind w:left="0" w:firstLine="720"/>
        <w:jc w:val="both"/>
        <w:rPr>
          <w:sz w:val="28"/>
          <w:szCs w:val="28"/>
        </w:rPr>
      </w:pPr>
      <w:r w:rsidRPr="00746D3C">
        <w:rPr>
          <w:sz w:val="28"/>
          <w:szCs w:val="28"/>
        </w:rPr>
        <w:t>На линейных пунктах эти частоты проходят через трансформатор 1ЛТ, усиливаются и демодулятором ЛДМ преобразуются в импульсы постоянного тока. В результате дальнейшей дешифрации при помощи повторителей реле, фиксирующих характер частоты</w:t>
      </w:r>
      <w:r w:rsidR="00DC117D">
        <w:rPr>
          <w:sz w:val="28"/>
          <w:szCs w:val="28"/>
        </w:rPr>
        <w:t xml:space="preserve"> </w:t>
      </w:r>
      <w:r w:rsidRPr="00746D3C">
        <w:rPr>
          <w:sz w:val="28"/>
          <w:szCs w:val="28"/>
        </w:rPr>
        <w:t>( П1И, П2И, ПОИ, ПАИ ), распределителя РР и избирательных реле (1ИГ — 5ИГ ) возбуждается групповое избирательное реле ГУ группы объектов, в которую поступает приказ, и регистрирующее реле Р, фиксирующее характер приказа. Включается управляющее реле У и приказ реализуется.</w:t>
      </w:r>
    </w:p>
    <w:p w:rsidR="00362C3C" w:rsidRPr="00746D3C" w:rsidRDefault="00362C3C" w:rsidP="00746D3C">
      <w:pPr>
        <w:pStyle w:val="a5"/>
        <w:widowControl w:val="0"/>
        <w:ind w:left="0" w:firstLine="720"/>
        <w:jc w:val="both"/>
        <w:rPr>
          <w:sz w:val="28"/>
          <w:szCs w:val="28"/>
        </w:rPr>
      </w:pPr>
      <w:r w:rsidRPr="00746D3C">
        <w:rPr>
          <w:sz w:val="28"/>
          <w:szCs w:val="28"/>
        </w:rPr>
        <w:t xml:space="preserve">Известительные приказы передаются, циклически, причем последовательность их посылки от различных групп объектов определяется </w:t>
      </w:r>
      <w:r w:rsidRPr="00746D3C">
        <w:rPr>
          <w:sz w:val="28"/>
          <w:szCs w:val="28"/>
        </w:rPr>
        <w:lastRenderedPageBreak/>
        <w:t>групповыми распределителями. Групповой распределитель, непрерывно отсчитывая кодирующие группы, определяет момент времени, когда посылка информации должна производиться с данного линейного пункта. Так, на рис.1 эту функцию выполняет групповой распределитель ГР состоящий из трех четвертичных счетчиков, размещенных в блоках 1БТГР — ЗБТГР.</w:t>
      </w:r>
    </w:p>
    <w:p w:rsidR="00362C3C" w:rsidRPr="00746D3C" w:rsidRDefault="00362C3C" w:rsidP="00746D3C">
      <w:pPr>
        <w:pStyle w:val="21"/>
        <w:widowControl w:val="0"/>
        <w:ind w:left="0" w:firstLine="720"/>
        <w:jc w:val="both"/>
        <w:rPr>
          <w:sz w:val="28"/>
          <w:szCs w:val="28"/>
        </w:rPr>
      </w:pPr>
      <w:r w:rsidRPr="00746D3C">
        <w:rPr>
          <w:sz w:val="28"/>
          <w:szCs w:val="28"/>
        </w:rPr>
        <w:t>В соответствующий момент времени распределитель ГР поочередно включает групповые избиратели 1ГИ — ЗГИ, которые при помощи контактов контрольных реле и блоков БДС настраивают шифратор ЛШ. Генератор ЛГ вырабатывает частоты в соответствии с этой настройкой и передает всю необходимую информацию поочередно от всех групп объектов линейного пункта. Эти частоты через трансформатор 2ЛТ поступают в линейную цепь.</w:t>
      </w:r>
    </w:p>
    <w:p w:rsidR="00362C3C" w:rsidRPr="00746D3C" w:rsidRDefault="00362C3C" w:rsidP="00746D3C">
      <w:pPr>
        <w:spacing w:before="0" w:line="360" w:lineRule="auto"/>
        <w:ind w:left="0" w:firstLine="720"/>
        <w:rPr>
          <w:b w:val="0"/>
          <w:sz w:val="28"/>
          <w:szCs w:val="28"/>
        </w:rPr>
      </w:pPr>
      <w:r w:rsidRPr="00746D3C">
        <w:rPr>
          <w:b w:val="0"/>
          <w:sz w:val="28"/>
          <w:szCs w:val="28"/>
        </w:rPr>
        <w:t>На центральном посту для приема информации, передаваемой по каждому известительному каналу, устанавливается отдельный статив 2Ц с соответствующей аппаратурой. При использовании трех известительных каналов на центральном посту устанавливаются три статива. Соответствующие частоты при поступлении на пост проходят через разделительный фильтр Ф, усиливаются и демодулятором ЦДМ преобразуются в импульсы постоянного тока. При дальнейшей дешифрации в блоке ЦДШ принятая информация затем фиксируется в первой ступени регистра ЦТР. В свою очередь групповой распределитель 1ГР определяет группу объектов, из которой поступила информация, а схема проверки качества выявляет наличие в принятом цикле новой информации. Если такая информация имеется, то она передается во вторую ступень регистра ЦТР и вызывает срабатывание исполнительных</w:t>
      </w:r>
      <w:r w:rsidR="00DC117D">
        <w:rPr>
          <w:b w:val="0"/>
          <w:sz w:val="28"/>
          <w:szCs w:val="28"/>
        </w:rPr>
        <w:t xml:space="preserve"> </w:t>
      </w:r>
      <w:r w:rsidRPr="00746D3C">
        <w:rPr>
          <w:b w:val="0"/>
          <w:sz w:val="28"/>
          <w:szCs w:val="28"/>
        </w:rPr>
        <w:t>реле И. Групповой распределитель при этом включает групповой избиратель ГИ и через усилитель ГУ включает избирательное реле В группы объектов, от которой поступила информация. Через контакты реле В и И включаются соответствующие контрольные реле К, осуществляющие необходимые переключения на табло. Если новой информации в принятом групповом цикле не оказывается, то реле 5, И, а</w:t>
      </w:r>
      <w:r w:rsidR="00DC117D">
        <w:rPr>
          <w:b w:val="0"/>
          <w:sz w:val="28"/>
          <w:szCs w:val="28"/>
        </w:rPr>
        <w:t xml:space="preserve"> </w:t>
      </w:r>
      <w:r w:rsidRPr="00746D3C">
        <w:rPr>
          <w:b w:val="0"/>
          <w:sz w:val="28"/>
          <w:szCs w:val="28"/>
        </w:rPr>
        <w:lastRenderedPageBreak/>
        <w:t>также К. не возбуждаются и индикация на табло не изменяется.</w:t>
      </w:r>
    </w:p>
    <w:p w:rsidR="00362C3C" w:rsidRPr="00746D3C" w:rsidRDefault="00362C3C" w:rsidP="00746D3C">
      <w:pPr>
        <w:spacing w:before="0" w:line="360" w:lineRule="auto"/>
        <w:ind w:left="0" w:firstLine="720"/>
        <w:rPr>
          <w:b w:val="0"/>
          <w:sz w:val="28"/>
          <w:szCs w:val="28"/>
        </w:rPr>
      </w:pPr>
      <w:r w:rsidRPr="00746D3C">
        <w:rPr>
          <w:b w:val="0"/>
          <w:sz w:val="28"/>
          <w:szCs w:val="28"/>
        </w:rPr>
        <w:t>Аналогично работают устройства центрального поста и при приёме информации,</w:t>
      </w:r>
      <w:r w:rsidR="00DC117D">
        <w:rPr>
          <w:b w:val="0"/>
          <w:sz w:val="28"/>
          <w:szCs w:val="28"/>
        </w:rPr>
        <w:t xml:space="preserve"> </w:t>
      </w:r>
      <w:r w:rsidRPr="00746D3C">
        <w:rPr>
          <w:b w:val="0"/>
          <w:sz w:val="28"/>
          <w:szCs w:val="28"/>
        </w:rPr>
        <w:t>поступающей по другим известительным каналам.</w:t>
      </w:r>
    </w:p>
    <w:p w:rsidR="00362C3C" w:rsidRPr="00746D3C" w:rsidRDefault="00362C3C" w:rsidP="00746D3C">
      <w:pPr>
        <w:spacing w:before="0" w:line="360" w:lineRule="auto"/>
        <w:ind w:left="0" w:firstLine="720"/>
        <w:rPr>
          <w:b w:val="0"/>
          <w:sz w:val="28"/>
          <w:szCs w:val="28"/>
        </w:rPr>
      </w:pPr>
      <w:r w:rsidRPr="00746D3C">
        <w:rPr>
          <w:b w:val="0"/>
          <w:sz w:val="28"/>
          <w:szCs w:val="28"/>
        </w:rPr>
        <w:t xml:space="preserve">Кодирующие группы отсчитываются групповыми распределителями центрального поста и линейных пунктов. Синфазность работы распределителей обеспечивается посылкой за 64 мс до окончания полного цикла проверки объектов с центрального поста сигнала цикловой синхронизации частотой </w:t>
      </w:r>
      <w:r w:rsidRPr="00746D3C">
        <w:rPr>
          <w:b w:val="0"/>
          <w:sz w:val="28"/>
          <w:szCs w:val="28"/>
          <w:lang w:val="en-US"/>
        </w:rPr>
        <w:t>f</w:t>
      </w:r>
      <w:r w:rsidRPr="00746D3C">
        <w:rPr>
          <w:b w:val="0"/>
          <w:sz w:val="28"/>
          <w:szCs w:val="28"/>
          <w:vertAlign w:val="subscript"/>
        </w:rPr>
        <w:t>3у.</w:t>
      </w:r>
      <w:r w:rsidR="00DC117D">
        <w:rPr>
          <w:b w:val="0"/>
          <w:sz w:val="28"/>
          <w:szCs w:val="28"/>
          <w:vertAlign w:val="subscript"/>
        </w:rPr>
        <w:t xml:space="preserve"> </w:t>
      </w:r>
      <w:r w:rsidRPr="00746D3C">
        <w:rPr>
          <w:b w:val="0"/>
          <w:sz w:val="28"/>
          <w:szCs w:val="28"/>
        </w:rPr>
        <w:t>Для этого установлен блок цикловой синхронизации ЦС, который совместно с общим групповым распределителем ОГР определяет периодичность и</w:t>
      </w:r>
      <w:r w:rsidR="00DC117D">
        <w:rPr>
          <w:b w:val="0"/>
          <w:sz w:val="28"/>
          <w:szCs w:val="28"/>
        </w:rPr>
        <w:t xml:space="preserve"> </w:t>
      </w:r>
      <w:r w:rsidRPr="00746D3C">
        <w:rPr>
          <w:b w:val="0"/>
          <w:sz w:val="28"/>
          <w:szCs w:val="28"/>
        </w:rPr>
        <w:t>длительность передачи сигнала ЦС. Генератор ЛГ центрального поста содержит задающий каскад 4000 Гц и делитель частоты 1:32 и выдаёт на вход блока ЦС тактовые импульсы с интервалом 8 мс, обеспечивая работу этого блока и распределителя ОГР.</w:t>
      </w:r>
    </w:p>
    <w:p w:rsidR="00DC117D" w:rsidRDefault="00DC117D" w:rsidP="00746D3C">
      <w:pPr>
        <w:spacing w:before="0" w:line="360" w:lineRule="auto"/>
        <w:ind w:left="0" w:firstLine="720"/>
        <w:rPr>
          <w:sz w:val="28"/>
          <w:szCs w:val="28"/>
        </w:rPr>
      </w:pPr>
    </w:p>
    <w:p w:rsidR="00362C3C" w:rsidRPr="00DC117D" w:rsidRDefault="00362C3C" w:rsidP="00746D3C">
      <w:pPr>
        <w:spacing w:before="0" w:line="360" w:lineRule="auto"/>
        <w:ind w:left="0" w:firstLine="720"/>
        <w:rPr>
          <w:sz w:val="28"/>
          <w:szCs w:val="28"/>
        </w:rPr>
      </w:pPr>
      <w:r w:rsidRPr="00DC117D">
        <w:rPr>
          <w:sz w:val="28"/>
          <w:szCs w:val="28"/>
        </w:rPr>
        <w:t>2 Главные характеристики системы ДЦ «Нева»</w:t>
      </w:r>
    </w:p>
    <w:p w:rsidR="00DC117D" w:rsidRPr="00DC117D" w:rsidRDefault="00DC117D" w:rsidP="00746D3C">
      <w:pPr>
        <w:pStyle w:val="a3"/>
        <w:widowControl w:val="0"/>
        <w:spacing w:line="360" w:lineRule="auto"/>
        <w:ind w:firstLine="720"/>
        <w:jc w:val="both"/>
        <w:rPr>
          <w:sz w:val="28"/>
          <w:szCs w:val="28"/>
        </w:rPr>
      </w:pPr>
    </w:p>
    <w:p w:rsidR="00362C3C" w:rsidRPr="00DC117D" w:rsidRDefault="00362C3C" w:rsidP="00DC117D">
      <w:pPr>
        <w:pStyle w:val="a3"/>
        <w:widowControl w:val="0"/>
        <w:spacing w:line="360" w:lineRule="auto"/>
        <w:ind w:firstLine="720"/>
        <w:jc w:val="both"/>
        <w:rPr>
          <w:sz w:val="28"/>
          <w:szCs w:val="28"/>
        </w:rPr>
      </w:pPr>
      <w:r w:rsidRPr="00DC117D">
        <w:rPr>
          <w:sz w:val="28"/>
          <w:szCs w:val="28"/>
        </w:rPr>
        <w:t xml:space="preserve">Особенностью системы «Нева» является применение циклического контроля управляемых и контролируемых объектов устройств. Информация о состоянии объектов передаётся на диспетчерский пост периодически, независимо от того, изменялось это состояние или нет. Время в течении которого на диспетчерский пост поступает информация о состоянии всех устройств на диспетчерском участке, называется длительностью цикла и при расчётной ёмкости системы равно 5376 мс. Начало каждого цикла определяется посылкой по каналу ТУ сигнала цикловой синхронизации ЦС, запускающего на каждом исполнительном пункте устройство точного отсчёта времени, разделяющее цикл 24 интервала длительностью каждый 224 мс. В каждом интервале передаётся сигнал ТС, содержащий информацию о состоянии объектов в отдельной группе, группа объединяет 20 двухпозиционных объектов. Из 24 интервалов 23 предназначены для </w:t>
      </w:r>
      <w:r w:rsidRPr="00DC117D">
        <w:rPr>
          <w:sz w:val="28"/>
          <w:szCs w:val="28"/>
        </w:rPr>
        <w:lastRenderedPageBreak/>
        <w:t>передачи сигналов ТС, а 24-й для передачи сигнала ЦС. Увеличение ёмкости системы достигается применением нескольких частотных каналов</w:t>
      </w:r>
      <w:r w:rsidR="00DC117D" w:rsidRPr="00DC117D">
        <w:rPr>
          <w:sz w:val="28"/>
          <w:szCs w:val="28"/>
        </w:rPr>
        <w:t xml:space="preserve"> </w:t>
      </w:r>
      <w:r w:rsidRPr="00DC117D">
        <w:rPr>
          <w:sz w:val="28"/>
          <w:szCs w:val="28"/>
        </w:rPr>
        <w:t>(см. таб.1).</w:t>
      </w:r>
    </w:p>
    <w:p w:rsidR="00746D3C" w:rsidRPr="00DC117D" w:rsidRDefault="00746D3C" w:rsidP="00746D3C">
      <w:pPr>
        <w:pStyle w:val="3"/>
        <w:keepNext w:val="0"/>
        <w:widowControl w:val="0"/>
        <w:ind w:left="0" w:firstLine="720"/>
        <w:rPr>
          <w:sz w:val="28"/>
          <w:szCs w:val="28"/>
        </w:rPr>
      </w:pPr>
    </w:p>
    <w:p w:rsidR="00362C3C" w:rsidRPr="00746D3C" w:rsidRDefault="00362C3C" w:rsidP="00746D3C">
      <w:pPr>
        <w:pStyle w:val="3"/>
        <w:keepNext w:val="0"/>
        <w:widowControl w:val="0"/>
        <w:ind w:left="0" w:firstLine="720"/>
        <w:rPr>
          <w:sz w:val="28"/>
          <w:szCs w:val="28"/>
        </w:rPr>
      </w:pPr>
      <w:r w:rsidRPr="00746D3C">
        <w:rPr>
          <w:sz w:val="28"/>
          <w:szCs w:val="28"/>
        </w:rPr>
        <w:t>Таблица 1</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2131"/>
        <w:gridCol w:w="1970"/>
        <w:gridCol w:w="1711"/>
        <w:gridCol w:w="1559"/>
      </w:tblGrid>
      <w:tr w:rsidR="00362C3C" w:rsidRPr="00746D3C">
        <w:trPr>
          <w:cantSplit/>
        </w:trPr>
        <w:tc>
          <w:tcPr>
            <w:tcW w:w="1417" w:type="dxa"/>
            <w:vMerge w:val="restart"/>
          </w:tcPr>
          <w:p w:rsidR="00362C3C" w:rsidRPr="00746D3C" w:rsidRDefault="00362C3C" w:rsidP="00746D3C">
            <w:pPr>
              <w:spacing w:before="0" w:line="360" w:lineRule="auto"/>
              <w:ind w:left="0" w:firstLine="0"/>
              <w:rPr>
                <w:b w:val="0"/>
              </w:rPr>
            </w:pPr>
            <w:r w:rsidRPr="00746D3C">
              <w:rPr>
                <w:b w:val="0"/>
              </w:rPr>
              <w:t>номер</w:t>
            </w:r>
          </w:p>
          <w:p w:rsidR="00362C3C" w:rsidRPr="00746D3C" w:rsidRDefault="00362C3C" w:rsidP="00746D3C">
            <w:pPr>
              <w:spacing w:before="0" w:line="360" w:lineRule="auto"/>
              <w:ind w:left="0" w:firstLine="0"/>
              <w:rPr>
                <w:b w:val="0"/>
              </w:rPr>
            </w:pPr>
            <w:r w:rsidRPr="00746D3C">
              <w:rPr>
                <w:b w:val="0"/>
              </w:rPr>
              <w:t>канала ТС</w:t>
            </w:r>
          </w:p>
        </w:tc>
        <w:tc>
          <w:tcPr>
            <w:tcW w:w="7371" w:type="dxa"/>
            <w:gridSpan w:val="4"/>
          </w:tcPr>
          <w:p w:rsidR="00362C3C" w:rsidRPr="00746D3C" w:rsidRDefault="00362C3C" w:rsidP="00746D3C">
            <w:pPr>
              <w:pStyle w:val="2"/>
              <w:keepNext w:val="0"/>
              <w:widowControl w:val="0"/>
              <w:jc w:val="both"/>
              <w:rPr>
                <w:sz w:val="20"/>
              </w:rPr>
            </w:pPr>
            <w:r w:rsidRPr="00746D3C">
              <w:rPr>
                <w:sz w:val="20"/>
              </w:rPr>
              <w:t>Частота, Гц</w:t>
            </w:r>
          </w:p>
        </w:tc>
      </w:tr>
      <w:tr w:rsidR="00362C3C" w:rsidRPr="00746D3C">
        <w:trPr>
          <w:cantSplit/>
        </w:trPr>
        <w:tc>
          <w:tcPr>
            <w:tcW w:w="1417" w:type="dxa"/>
            <w:vMerge/>
          </w:tcPr>
          <w:p w:rsidR="00362C3C" w:rsidRPr="00746D3C" w:rsidRDefault="00362C3C" w:rsidP="00746D3C">
            <w:pPr>
              <w:spacing w:before="0" w:line="360" w:lineRule="auto"/>
              <w:ind w:left="0" w:firstLine="0"/>
              <w:rPr>
                <w:b w:val="0"/>
              </w:rPr>
            </w:pPr>
          </w:p>
        </w:tc>
        <w:tc>
          <w:tcPr>
            <w:tcW w:w="4101" w:type="dxa"/>
            <w:gridSpan w:val="2"/>
          </w:tcPr>
          <w:p w:rsidR="00362C3C" w:rsidRPr="00746D3C" w:rsidRDefault="00362C3C" w:rsidP="00746D3C">
            <w:pPr>
              <w:pStyle w:val="2"/>
              <w:keepNext w:val="0"/>
              <w:widowControl w:val="0"/>
              <w:jc w:val="both"/>
              <w:rPr>
                <w:sz w:val="20"/>
              </w:rPr>
            </w:pPr>
            <w:r w:rsidRPr="00746D3C">
              <w:rPr>
                <w:sz w:val="20"/>
              </w:rPr>
              <w:t>Граничная</w:t>
            </w:r>
          </w:p>
        </w:tc>
        <w:tc>
          <w:tcPr>
            <w:tcW w:w="3270" w:type="dxa"/>
            <w:gridSpan w:val="2"/>
          </w:tcPr>
          <w:p w:rsidR="00362C3C" w:rsidRPr="00746D3C" w:rsidRDefault="00362C3C" w:rsidP="00746D3C">
            <w:pPr>
              <w:pStyle w:val="2"/>
              <w:keepNext w:val="0"/>
              <w:widowControl w:val="0"/>
              <w:jc w:val="both"/>
              <w:rPr>
                <w:sz w:val="20"/>
              </w:rPr>
            </w:pPr>
            <w:r w:rsidRPr="00746D3C">
              <w:rPr>
                <w:sz w:val="20"/>
              </w:rPr>
              <w:t>Рабочая</w:t>
            </w:r>
          </w:p>
        </w:tc>
      </w:tr>
      <w:tr w:rsidR="00362C3C" w:rsidRPr="00746D3C">
        <w:trPr>
          <w:cantSplit/>
        </w:trPr>
        <w:tc>
          <w:tcPr>
            <w:tcW w:w="1417" w:type="dxa"/>
            <w:vMerge/>
          </w:tcPr>
          <w:p w:rsidR="00362C3C" w:rsidRPr="00746D3C" w:rsidRDefault="00362C3C" w:rsidP="00746D3C">
            <w:pPr>
              <w:spacing w:before="0" w:line="360" w:lineRule="auto"/>
              <w:ind w:left="0" w:firstLine="0"/>
              <w:rPr>
                <w:b w:val="0"/>
              </w:rPr>
            </w:pPr>
          </w:p>
        </w:tc>
        <w:tc>
          <w:tcPr>
            <w:tcW w:w="2131" w:type="dxa"/>
          </w:tcPr>
          <w:p w:rsidR="00362C3C" w:rsidRPr="00746D3C" w:rsidRDefault="00362C3C" w:rsidP="00746D3C">
            <w:pPr>
              <w:spacing w:before="0" w:line="360" w:lineRule="auto"/>
              <w:ind w:left="0" w:firstLine="0"/>
              <w:rPr>
                <w:b w:val="0"/>
              </w:rPr>
            </w:pPr>
            <w:r w:rsidRPr="00746D3C">
              <w:rPr>
                <w:b w:val="0"/>
              </w:rPr>
              <w:t>нижняя</w:t>
            </w:r>
          </w:p>
        </w:tc>
        <w:tc>
          <w:tcPr>
            <w:tcW w:w="1970" w:type="dxa"/>
          </w:tcPr>
          <w:p w:rsidR="00362C3C" w:rsidRPr="00746D3C" w:rsidRDefault="00362C3C" w:rsidP="00746D3C">
            <w:pPr>
              <w:spacing w:before="0" w:line="360" w:lineRule="auto"/>
              <w:ind w:left="0" w:firstLine="0"/>
              <w:rPr>
                <w:b w:val="0"/>
              </w:rPr>
            </w:pPr>
            <w:r w:rsidRPr="00746D3C">
              <w:rPr>
                <w:b w:val="0"/>
              </w:rPr>
              <w:t>верхняя</w:t>
            </w:r>
          </w:p>
        </w:tc>
        <w:tc>
          <w:tcPr>
            <w:tcW w:w="1711" w:type="dxa"/>
          </w:tcPr>
          <w:p w:rsidR="00362C3C" w:rsidRPr="00746D3C" w:rsidRDefault="00362C3C" w:rsidP="00746D3C">
            <w:pPr>
              <w:spacing w:before="0" w:line="360" w:lineRule="auto"/>
              <w:ind w:left="0" w:firstLine="0"/>
              <w:rPr>
                <w:b w:val="0"/>
              </w:rPr>
            </w:pPr>
            <w:r w:rsidRPr="00746D3C">
              <w:rPr>
                <w:b w:val="0"/>
                <w:lang w:val="en-US"/>
              </w:rPr>
              <w:t>f</w:t>
            </w:r>
            <w:r w:rsidRPr="00746D3C">
              <w:rPr>
                <w:b w:val="0"/>
                <w:vertAlign w:val="subscript"/>
              </w:rPr>
              <w:t>1 и</w:t>
            </w:r>
          </w:p>
        </w:tc>
        <w:tc>
          <w:tcPr>
            <w:tcW w:w="1559" w:type="dxa"/>
          </w:tcPr>
          <w:p w:rsidR="00362C3C" w:rsidRPr="00746D3C" w:rsidRDefault="00362C3C" w:rsidP="00746D3C">
            <w:pPr>
              <w:spacing w:before="0" w:line="360" w:lineRule="auto"/>
              <w:ind w:left="0" w:firstLine="0"/>
              <w:rPr>
                <w:b w:val="0"/>
                <w:vertAlign w:val="subscript"/>
              </w:rPr>
            </w:pPr>
            <w:r w:rsidRPr="00746D3C">
              <w:rPr>
                <w:b w:val="0"/>
                <w:lang w:val="en-US"/>
              </w:rPr>
              <w:t>f</w:t>
            </w:r>
            <w:r w:rsidRPr="00746D3C">
              <w:rPr>
                <w:b w:val="0"/>
                <w:vertAlign w:val="subscript"/>
              </w:rPr>
              <w:t>2 и</w:t>
            </w:r>
          </w:p>
        </w:tc>
      </w:tr>
      <w:tr w:rsidR="00362C3C" w:rsidRPr="00746D3C">
        <w:tc>
          <w:tcPr>
            <w:tcW w:w="1417" w:type="dxa"/>
          </w:tcPr>
          <w:p w:rsidR="00362C3C" w:rsidRPr="00746D3C" w:rsidRDefault="00362C3C" w:rsidP="00746D3C">
            <w:pPr>
              <w:spacing w:before="0" w:line="360" w:lineRule="auto"/>
              <w:ind w:left="0" w:firstLine="0"/>
              <w:rPr>
                <w:b w:val="0"/>
              </w:rPr>
            </w:pPr>
            <w:r w:rsidRPr="00746D3C">
              <w:rPr>
                <w:b w:val="0"/>
                <w:lang w:val="en-US"/>
              </w:rPr>
              <w:t>I</w:t>
            </w:r>
          </w:p>
        </w:tc>
        <w:tc>
          <w:tcPr>
            <w:tcW w:w="2131" w:type="dxa"/>
          </w:tcPr>
          <w:p w:rsidR="00362C3C" w:rsidRPr="00746D3C" w:rsidRDefault="00362C3C" w:rsidP="00746D3C">
            <w:pPr>
              <w:spacing w:before="0" w:line="360" w:lineRule="auto"/>
              <w:ind w:left="0" w:firstLine="0"/>
              <w:rPr>
                <w:b w:val="0"/>
              </w:rPr>
            </w:pPr>
            <w:r w:rsidRPr="00746D3C">
              <w:rPr>
                <w:b w:val="0"/>
              </w:rPr>
              <w:t>900</w:t>
            </w:r>
          </w:p>
        </w:tc>
        <w:tc>
          <w:tcPr>
            <w:tcW w:w="1970" w:type="dxa"/>
          </w:tcPr>
          <w:p w:rsidR="00362C3C" w:rsidRPr="00746D3C" w:rsidRDefault="00362C3C" w:rsidP="00746D3C">
            <w:pPr>
              <w:spacing w:before="0" w:line="360" w:lineRule="auto"/>
              <w:ind w:left="0" w:firstLine="0"/>
              <w:rPr>
                <w:b w:val="0"/>
              </w:rPr>
            </w:pPr>
            <w:r w:rsidRPr="00746D3C">
              <w:rPr>
                <w:b w:val="0"/>
              </w:rPr>
              <w:t>1350</w:t>
            </w:r>
          </w:p>
        </w:tc>
        <w:tc>
          <w:tcPr>
            <w:tcW w:w="1711" w:type="dxa"/>
          </w:tcPr>
          <w:p w:rsidR="00362C3C" w:rsidRPr="00746D3C" w:rsidRDefault="00362C3C" w:rsidP="00746D3C">
            <w:pPr>
              <w:spacing w:before="0" w:line="360" w:lineRule="auto"/>
              <w:ind w:left="0" w:firstLine="0"/>
              <w:rPr>
                <w:b w:val="0"/>
              </w:rPr>
            </w:pPr>
            <w:r w:rsidRPr="00746D3C">
              <w:rPr>
                <w:b w:val="0"/>
              </w:rPr>
              <w:t>1025</w:t>
            </w:r>
          </w:p>
        </w:tc>
        <w:tc>
          <w:tcPr>
            <w:tcW w:w="1559" w:type="dxa"/>
          </w:tcPr>
          <w:p w:rsidR="00362C3C" w:rsidRPr="00746D3C" w:rsidRDefault="00362C3C" w:rsidP="00746D3C">
            <w:pPr>
              <w:spacing w:before="0" w:line="360" w:lineRule="auto"/>
              <w:ind w:left="0" w:firstLine="0"/>
              <w:rPr>
                <w:b w:val="0"/>
              </w:rPr>
            </w:pPr>
            <w:r w:rsidRPr="00746D3C">
              <w:rPr>
                <w:b w:val="0"/>
              </w:rPr>
              <w:t>1225</w:t>
            </w:r>
          </w:p>
        </w:tc>
      </w:tr>
      <w:tr w:rsidR="00362C3C" w:rsidRPr="00746D3C">
        <w:tc>
          <w:tcPr>
            <w:tcW w:w="1417" w:type="dxa"/>
          </w:tcPr>
          <w:p w:rsidR="00362C3C" w:rsidRPr="00746D3C" w:rsidRDefault="00362C3C" w:rsidP="00746D3C">
            <w:pPr>
              <w:pStyle w:val="2"/>
              <w:keepNext w:val="0"/>
              <w:widowControl w:val="0"/>
              <w:jc w:val="both"/>
              <w:rPr>
                <w:sz w:val="20"/>
              </w:rPr>
            </w:pPr>
            <w:r w:rsidRPr="00746D3C">
              <w:rPr>
                <w:sz w:val="20"/>
                <w:lang w:val="en-US"/>
              </w:rPr>
              <w:t>II</w:t>
            </w:r>
          </w:p>
        </w:tc>
        <w:tc>
          <w:tcPr>
            <w:tcW w:w="2131" w:type="dxa"/>
          </w:tcPr>
          <w:p w:rsidR="00362C3C" w:rsidRPr="00746D3C" w:rsidRDefault="00362C3C" w:rsidP="00746D3C">
            <w:pPr>
              <w:spacing w:before="0" w:line="360" w:lineRule="auto"/>
              <w:ind w:left="0" w:firstLine="0"/>
              <w:rPr>
                <w:b w:val="0"/>
              </w:rPr>
            </w:pPr>
            <w:r w:rsidRPr="00746D3C">
              <w:rPr>
                <w:b w:val="0"/>
              </w:rPr>
              <w:t>1500</w:t>
            </w:r>
          </w:p>
        </w:tc>
        <w:tc>
          <w:tcPr>
            <w:tcW w:w="1970" w:type="dxa"/>
          </w:tcPr>
          <w:p w:rsidR="00362C3C" w:rsidRPr="00746D3C" w:rsidRDefault="00362C3C" w:rsidP="00746D3C">
            <w:pPr>
              <w:spacing w:before="0" w:line="360" w:lineRule="auto"/>
              <w:ind w:left="0" w:firstLine="0"/>
              <w:rPr>
                <w:b w:val="0"/>
              </w:rPr>
            </w:pPr>
            <w:r w:rsidRPr="00746D3C">
              <w:rPr>
                <w:b w:val="0"/>
              </w:rPr>
              <w:t>1950</w:t>
            </w:r>
          </w:p>
        </w:tc>
        <w:tc>
          <w:tcPr>
            <w:tcW w:w="1711" w:type="dxa"/>
          </w:tcPr>
          <w:p w:rsidR="00362C3C" w:rsidRPr="00746D3C" w:rsidRDefault="00362C3C" w:rsidP="00746D3C">
            <w:pPr>
              <w:spacing w:before="0" w:line="360" w:lineRule="auto"/>
              <w:ind w:left="0" w:firstLine="0"/>
              <w:rPr>
                <w:b w:val="0"/>
              </w:rPr>
            </w:pPr>
            <w:r w:rsidRPr="00746D3C">
              <w:rPr>
                <w:b w:val="0"/>
              </w:rPr>
              <w:t>1625</w:t>
            </w:r>
          </w:p>
        </w:tc>
        <w:tc>
          <w:tcPr>
            <w:tcW w:w="1559" w:type="dxa"/>
          </w:tcPr>
          <w:p w:rsidR="00362C3C" w:rsidRPr="00746D3C" w:rsidRDefault="00362C3C" w:rsidP="00746D3C">
            <w:pPr>
              <w:spacing w:before="0" w:line="360" w:lineRule="auto"/>
              <w:ind w:left="0" w:firstLine="0"/>
              <w:rPr>
                <w:b w:val="0"/>
                <w:lang w:val="en-US"/>
              </w:rPr>
            </w:pPr>
            <w:r w:rsidRPr="00746D3C">
              <w:rPr>
                <w:b w:val="0"/>
                <w:lang w:val="en-US"/>
              </w:rPr>
              <w:t>1825</w:t>
            </w:r>
          </w:p>
        </w:tc>
      </w:tr>
      <w:tr w:rsidR="00362C3C" w:rsidRPr="00746D3C">
        <w:tc>
          <w:tcPr>
            <w:tcW w:w="1417" w:type="dxa"/>
          </w:tcPr>
          <w:p w:rsidR="00362C3C" w:rsidRPr="00746D3C" w:rsidRDefault="00362C3C" w:rsidP="00746D3C">
            <w:pPr>
              <w:pStyle w:val="2"/>
              <w:keepNext w:val="0"/>
              <w:widowControl w:val="0"/>
              <w:jc w:val="both"/>
              <w:rPr>
                <w:sz w:val="20"/>
                <w:lang w:val="en-US"/>
              </w:rPr>
            </w:pPr>
            <w:r w:rsidRPr="00746D3C">
              <w:rPr>
                <w:sz w:val="20"/>
                <w:lang w:val="en-US"/>
              </w:rPr>
              <w:t>III</w:t>
            </w:r>
          </w:p>
        </w:tc>
        <w:tc>
          <w:tcPr>
            <w:tcW w:w="2131" w:type="dxa"/>
          </w:tcPr>
          <w:p w:rsidR="00362C3C" w:rsidRPr="00746D3C" w:rsidRDefault="00362C3C" w:rsidP="00746D3C">
            <w:pPr>
              <w:spacing w:before="0" w:line="360" w:lineRule="auto"/>
              <w:ind w:left="0" w:firstLine="0"/>
              <w:rPr>
                <w:b w:val="0"/>
              </w:rPr>
            </w:pPr>
            <w:r w:rsidRPr="00746D3C">
              <w:rPr>
                <w:b w:val="0"/>
              </w:rPr>
              <w:t>2100</w:t>
            </w:r>
          </w:p>
        </w:tc>
        <w:tc>
          <w:tcPr>
            <w:tcW w:w="1970" w:type="dxa"/>
          </w:tcPr>
          <w:p w:rsidR="00362C3C" w:rsidRPr="00746D3C" w:rsidRDefault="00362C3C" w:rsidP="00746D3C">
            <w:pPr>
              <w:spacing w:before="0" w:line="360" w:lineRule="auto"/>
              <w:ind w:left="0" w:firstLine="0"/>
              <w:rPr>
                <w:b w:val="0"/>
              </w:rPr>
            </w:pPr>
            <w:r w:rsidRPr="00746D3C">
              <w:rPr>
                <w:b w:val="0"/>
              </w:rPr>
              <w:t>2550</w:t>
            </w:r>
          </w:p>
        </w:tc>
        <w:tc>
          <w:tcPr>
            <w:tcW w:w="1711" w:type="dxa"/>
          </w:tcPr>
          <w:p w:rsidR="00362C3C" w:rsidRPr="00746D3C" w:rsidRDefault="00362C3C" w:rsidP="00746D3C">
            <w:pPr>
              <w:spacing w:before="0" w:line="360" w:lineRule="auto"/>
              <w:ind w:left="0" w:firstLine="0"/>
              <w:rPr>
                <w:b w:val="0"/>
              </w:rPr>
            </w:pPr>
            <w:r w:rsidRPr="00746D3C">
              <w:rPr>
                <w:b w:val="0"/>
              </w:rPr>
              <w:t>2225</w:t>
            </w:r>
          </w:p>
        </w:tc>
        <w:tc>
          <w:tcPr>
            <w:tcW w:w="1559" w:type="dxa"/>
          </w:tcPr>
          <w:p w:rsidR="00362C3C" w:rsidRPr="00746D3C" w:rsidRDefault="00362C3C" w:rsidP="00746D3C">
            <w:pPr>
              <w:spacing w:before="0" w:line="360" w:lineRule="auto"/>
              <w:ind w:left="0" w:firstLine="0"/>
              <w:rPr>
                <w:b w:val="0"/>
              </w:rPr>
            </w:pPr>
            <w:r w:rsidRPr="00746D3C">
              <w:rPr>
                <w:b w:val="0"/>
              </w:rPr>
              <w:t>2425</w:t>
            </w:r>
          </w:p>
        </w:tc>
      </w:tr>
      <w:tr w:rsidR="00362C3C" w:rsidRPr="00746D3C">
        <w:tc>
          <w:tcPr>
            <w:tcW w:w="1417" w:type="dxa"/>
          </w:tcPr>
          <w:p w:rsidR="00362C3C" w:rsidRPr="00746D3C" w:rsidRDefault="00362C3C" w:rsidP="00746D3C">
            <w:pPr>
              <w:pStyle w:val="2"/>
              <w:keepNext w:val="0"/>
              <w:widowControl w:val="0"/>
              <w:jc w:val="both"/>
              <w:rPr>
                <w:sz w:val="20"/>
              </w:rPr>
            </w:pPr>
            <w:r w:rsidRPr="00746D3C">
              <w:rPr>
                <w:sz w:val="20"/>
                <w:lang w:val="en-US"/>
              </w:rPr>
              <w:t>IV</w:t>
            </w:r>
          </w:p>
        </w:tc>
        <w:tc>
          <w:tcPr>
            <w:tcW w:w="2131" w:type="dxa"/>
          </w:tcPr>
          <w:p w:rsidR="00362C3C" w:rsidRPr="00746D3C" w:rsidRDefault="00362C3C" w:rsidP="00746D3C">
            <w:pPr>
              <w:spacing w:before="0" w:line="360" w:lineRule="auto"/>
              <w:ind w:left="0" w:firstLine="0"/>
              <w:rPr>
                <w:b w:val="0"/>
              </w:rPr>
            </w:pPr>
            <w:r w:rsidRPr="00746D3C">
              <w:rPr>
                <w:b w:val="0"/>
              </w:rPr>
              <w:t>2700</w:t>
            </w:r>
          </w:p>
        </w:tc>
        <w:tc>
          <w:tcPr>
            <w:tcW w:w="1970" w:type="dxa"/>
          </w:tcPr>
          <w:p w:rsidR="00362C3C" w:rsidRPr="00746D3C" w:rsidRDefault="00362C3C" w:rsidP="00746D3C">
            <w:pPr>
              <w:spacing w:before="0" w:line="360" w:lineRule="auto"/>
              <w:ind w:left="0" w:firstLine="0"/>
              <w:rPr>
                <w:b w:val="0"/>
              </w:rPr>
            </w:pPr>
            <w:r w:rsidRPr="00746D3C">
              <w:rPr>
                <w:b w:val="0"/>
              </w:rPr>
              <w:t>3150</w:t>
            </w:r>
          </w:p>
        </w:tc>
        <w:tc>
          <w:tcPr>
            <w:tcW w:w="1711" w:type="dxa"/>
          </w:tcPr>
          <w:p w:rsidR="00362C3C" w:rsidRPr="00746D3C" w:rsidRDefault="00362C3C" w:rsidP="00746D3C">
            <w:pPr>
              <w:spacing w:before="0" w:line="360" w:lineRule="auto"/>
              <w:ind w:left="0" w:firstLine="0"/>
              <w:rPr>
                <w:b w:val="0"/>
              </w:rPr>
            </w:pPr>
            <w:r w:rsidRPr="00746D3C">
              <w:rPr>
                <w:b w:val="0"/>
              </w:rPr>
              <w:t>2825</w:t>
            </w:r>
          </w:p>
        </w:tc>
        <w:tc>
          <w:tcPr>
            <w:tcW w:w="1559" w:type="dxa"/>
          </w:tcPr>
          <w:p w:rsidR="00362C3C" w:rsidRPr="00746D3C" w:rsidRDefault="00362C3C" w:rsidP="00746D3C">
            <w:pPr>
              <w:spacing w:before="0" w:line="360" w:lineRule="auto"/>
              <w:ind w:left="0" w:firstLine="0"/>
              <w:rPr>
                <w:b w:val="0"/>
              </w:rPr>
            </w:pPr>
            <w:r w:rsidRPr="00746D3C">
              <w:rPr>
                <w:b w:val="0"/>
              </w:rPr>
              <w:t>3025</w:t>
            </w:r>
          </w:p>
        </w:tc>
      </w:tr>
    </w:tbl>
    <w:p w:rsidR="00362C3C" w:rsidRPr="00746D3C" w:rsidRDefault="00362C3C" w:rsidP="00746D3C">
      <w:pPr>
        <w:spacing w:before="0" w:line="360" w:lineRule="auto"/>
        <w:ind w:left="0" w:firstLine="720"/>
        <w:rPr>
          <w:b w:val="0"/>
          <w:sz w:val="28"/>
          <w:szCs w:val="28"/>
          <w:lang w:val="en-US"/>
        </w:rPr>
      </w:pPr>
    </w:p>
    <w:p w:rsidR="00362C3C" w:rsidRPr="00746D3C" w:rsidRDefault="00362C3C" w:rsidP="00746D3C">
      <w:pPr>
        <w:spacing w:before="0" w:line="360" w:lineRule="auto"/>
        <w:ind w:left="0" w:firstLine="720"/>
        <w:rPr>
          <w:b w:val="0"/>
          <w:sz w:val="28"/>
          <w:szCs w:val="28"/>
        </w:rPr>
      </w:pPr>
      <w:r w:rsidRPr="00746D3C">
        <w:rPr>
          <w:b w:val="0"/>
          <w:sz w:val="28"/>
          <w:szCs w:val="28"/>
        </w:rPr>
        <w:t xml:space="preserve">При двухпроводной линейной цепи можно использовать три канала ТС ( </w:t>
      </w:r>
      <w:r w:rsidRPr="00746D3C">
        <w:rPr>
          <w:b w:val="0"/>
          <w:sz w:val="28"/>
          <w:szCs w:val="28"/>
          <w:lang w:val="en-US"/>
        </w:rPr>
        <w:t>II</w:t>
      </w:r>
      <w:r w:rsidRPr="00746D3C">
        <w:rPr>
          <w:b w:val="0"/>
          <w:sz w:val="28"/>
          <w:szCs w:val="28"/>
        </w:rPr>
        <w:t xml:space="preserve">, </w:t>
      </w:r>
      <w:r w:rsidRPr="00746D3C">
        <w:rPr>
          <w:b w:val="0"/>
          <w:sz w:val="28"/>
          <w:szCs w:val="28"/>
          <w:lang w:val="en-US"/>
        </w:rPr>
        <w:t>III</w:t>
      </w:r>
      <w:r w:rsidRPr="00746D3C">
        <w:rPr>
          <w:b w:val="0"/>
          <w:sz w:val="28"/>
          <w:szCs w:val="28"/>
        </w:rPr>
        <w:t xml:space="preserve">, </w:t>
      </w:r>
      <w:r w:rsidRPr="00746D3C">
        <w:rPr>
          <w:b w:val="0"/>
          <w:sz w:val="28"/>
          <w:szCs w:val="28"/>
          <w:lang w:val="en-US"/>
        </w:rPr>
        <w:t>IV</w:t>
      </w:r>
      <w:r w:rsidRPr="00746D3C">
        <w:rPr>
          <w:b w:val="0"/>
          <w:sz w:val="28"/>
          <w:szCs w:val="28"/>
        </w:rPr>
        <w:t xml:space="preserve"> ); </w:t>
      </w:r>
      <w:r w:rsidRPr="00746D3C">
        <w:rPr>
          <w:b w:val="0"/>
          <w:sz w:val="28"/>
          <w:szCs w:val="28"/>
          <w:lang w:val="en-US"/>
        </w:rPr>
        <w:t>I</w:t>
      </w:r>
      <w:r w:rsidRPr="00746D3C">
        <w:rPr>
          <w:b w:val="0"/>
          <w:sz w:val="28"/>
          <w:szCs w:val="28"/>
        </w:rPr>
        <w:t xml:space="preserve"> сигнал, близко расположенный к частотам канала ТУ, следует применять при 4-х проводной схеме связи. По сравнению с системами ДЦ спорадического действия система "Нева" имеет особенности: автоматически исправляет случайные искажения в канале ТС в непрерывно следующих циклах проверки, не имеет начинающих и других реле, выявляющих изменения состояния объектов и осуществляющих пуск передачи сигналов ТС; в линейной цепи отсутствуют контакты реле для отключения части цепи за пунктом, ведущим передачу сигнала ТС; все приёмники и передатчики к линейной цепи подключаются параллельно, в связи с чем имеется возможность работы на разветвлённых цепях.</w:t>
      </w:r>
    </w:p>
    <w:p w:rsidR="00362C3C" w:rsidRPr="00746D3C" w:rsidRDefault="00362C3C" w:rsidP="00746D3C">
      <w:pPr>
        <w:spacing w:before="0" w:line="360" w:lineRule="auto"/>
        <w:ind w:left="0" w:firstLine="720"/>
        <w:rPr>
          <w:b w:val="0"/>
          <w:sz w:val="28"/>
          <w:szCs w:val="28"/>
          <w:lang w:val="en-US"/>
        </w:rPr>
      </w:pPr>
      <w:r w:rsidRPr="00746D3C">
        <w:rPr>
          <w:b w:val="0"/>
          <w:sz w:val="28"/>
          <w:szCs w:val="28"/>
        </w:rPr>
        <w:t>Ёмкость ДЦ системы "Нева" характеризуется следующими данными:</w:t>
      </w:r>
    </w:p>
    <w:p w:rsidR="00362C3C" w:rsidRPr="00746D3C" w:rsidRDefault="00362C3C" w:rsidP="00746D3C">
      <w:pPr>
        <w:numPr>
          <w:ilvl w:val="0"/>
          <w:numId w:val="2"/>
        </w:numPr>
        <w:spacing w:before="0" w:line="360" w:lineRule="auto"/>
        <w:ind w:left="0" w:firstLine="720"/>
        <w:rPr>
          <w:b w:val="0"/>
          <w:sz w:val="28"/>
          <w:szCs w:val="28"/>
        </w:rPr>
      </w:pPr>
      <w:r w:rsidRPr="00746D3C">
        <w:rPr>
          <w:b w:val="0"/>
          <w:sz w:val="28"/>
          <w:szCs w:val="28"/>
        </w:rPr>
        <w:t>расчётное число ИП – 20;</w:t>
      </w:r>
    </w:p>
    <w:p w:rsidR="00362C3C" w:rsidRPr="00746D3C" w:rsidRDefault="00362C3C" w:rsidP="00746D3C">
      <w:pPr>
        <w:numPr>
          <w:ilvl w:val="0"/>
          <w:numId w:val="2"/>
        </w:numPr>
        <w:spacing w:before="0" w:line="360" w:lineRule="auto"/>
        <w:ind w:left="0" w:firstLine="720"/>
        <w:rPr>
          <w:b w:val="0"/>
          <w:sz w:val="28"/>
          <w:szCs w:val="28"/>
        </w:rPr>
      </w:pPr>
      <w:r w:rsidRPr="00746D3C">
        <w:rPr>
          <w:b w:val="0"/>
          <w:sz w:val="28"/>
          <w:szCs w:val="28"/>
        </w:rPr>
        <w:t>число групп управляемых объектов на одном ИП – до 7;</w:t>
      </w:r>
    </w:p>
    <w:p w:rsidR="00362C3C" w:rsidRPr="00746D3C" w:rsidRDefault="00362C3C" w:rsidP="00746D3C">
      <w:pPr>
        <w:numPr>
          <w:ilvl w:val="0"/>
          <w:numId w:val="2"/>
        </w:numPr>
        <w:spacing w:before="0" w:line="360" w:lineRule="auto"/>
        <w:ind w:left="0" w:firstLine="720"/>
        <w:rPr>
          <w:b w:val="0"/>
          <w:sz w:val="28"/>
          <w:szCs w:val="28"/>
        </w:rPr>
      </w:pPr>
      <w:r w:rsidRPr="00746D3C">
        <w:rPr>
          <w:b w:val="0"/>
          <w:sz w:val="28"/>
          <w:szCs w:val="28"/>
        </w:rPr>
        <w:t>число тактов для посылки команд в группу – 8;</w:t>
      </w:r>
    </w:p>
    <w:p w:rsidR="00362C3C" w:rsidRPr="00746D3C" w:rsidRDefault="00362C3C" w:rsidP="00746D3C">
      <w:pPr>
        <w:numPr>
          <w:ilvl w:val="0"/>
          <w:numId w:val="2"/>
        </w:numPr>
        <w:spacing w:before="0" w:line="360" w:lineRule="auto"/>
        <w:ind w:left="0" w:firstLine="720"/>
        <w:rPr>
          <w:b w:val="0"/>
          <w:sz w:val="28"/>
          <w:szCs w:val="28"/>
        </w:rPr>
      </w:pPr>
      <w:r w:rsidRPr="00746D3C">
        <w:rPr>
          <w:b w:val="0"/>
          <w:sz w:val="28"/>
          <w:szCs w:val="28"/>
        </w:rPr>
        <w:t>ёмкость ТУ по числу управляемых объектов – 1120;</w:t>
      </w:r>
    </w:p>
    <w:p w:rsidR="00362C3C" w:rsidRPr="00746D3C" w:rsidRDefault="00362C3C" w:rsidP="00746D3C">
      <w:pPr>
        <w:numPr>
          <w:ilvl w:val="0"/>
          <w:numId w:val="2"/>
        </w:numPr>
        <w:spacing w:before="0" w:line="360" w:lineRule="auto"/>
        <w:ind w:left="0" w:firstLine="720"/>
        <w:rPr>
          <w:b w:val="0"/>
          <w:sz w:val="28"/>
          <w:szCs w:val="28"/>
        </w:rPr>
      </w:pPr>
      <w:r w:rsidRPr="00746D3C">
        <w:rPr>
          <w:b w:val="0"/>
          <w:sz w:val="28"/>
          <w:szCs w:val="28"/>
        </w:rPr>
        <w:t>число групп в одном канале ТС – 23;</w:t>
      </w:r>
    </w:p>
    <w:p w:rsidR="00362C3C" w:rsidRPr="00746D3C" w:rsidRDefault="00362C3C" w:rsidP="00746D3C">
      <w:pPr>
        <w:numPr>
          <w:ilvl w:val="0"/>
          <w:numId w:val="2"/>
        </w:numPr>
        <w:spacing w:before="0" w:line="360" w:lineRule="auto"/>
        <w:ind w:left="0" w:firstLine="720"/>
        <w:rPr>
          <w:b w:val="0"/>
          <w:sz w:val="28"/>
          <w:szCs w:val="28"/>
        </w:rPr>
      </w:pPr>
      <w:r w:rsidRPr="00746D3C">
        <w:rPr>
          <w:b w:val="0"/>
          <w:sz w:val="28"/>
          <w:szCs w:val="28"/>
        </w:rPr>
        <w:t>число групп контролируемых объектов – до 6;</w:t>
      </w:r>
    </w:p>
    <w:p w:rsidR="00362C3C" w:rsidRPr="00746D3C" w:rsidRDefault="00362C3C" w:rsidP="00746D3C">
      <w:pPr>
        <w:numPr>
          <w:ilvl w:val="0"/>
          <w:numId w:val="2"/>
        </w:numPr>
        <w:spacing w:before="0" w:line="360" w:lineRule="auto"/>
        <w:ind w:left="0" w:firstLine="720"/>
        <w:rPr>
          <w:b w:val="0"/>
          <w:sz w:val="28"/>
          <w:szCs w:val="28"/>
        </w:rPr>
      </w:pPr>
      <w:r w:rsidRPr="00746D3C">
        <w:rPr>
          <w:b w:val="0"/>
          <w:sz w:val="28"/>
          <w:szCs w:val="28"/>
        </w:rPr>
        <w:t>число двухпозиционных объектов, контролируемых по одному каналу ТС – 460;</w:t>
      </w:r>
    </w:p>
    <w:p w:rsidR="00362C3C" w:rsidRPr="00746D3C" w:rsidRDefault="00362C3C" w:rsidP="00746D3C">
      <w:pPr>
        <w:numPr>
          <w:ilvl w:val="0"/>
          <w:numId w:val="2"/>
        </w:numPr>
        <w:spacing w:before="0" w:line="360" w:lineRule="auto"/>
        <w:ind w:left="0" w:firstLine="720"/>
        <w:rPr>
          <w:b w:val="0"/>
          <w:sz w:val="28"/>
          <w:szCs w:val="28"/>
        </w:rPr>
      </w:pPr>
      <w:r w:rsidRPr="00746D3C">
        <w:rPr>
          <w:b w:val="0"/>
          <w:sz w:val="28"/>
          <w:szCs w:val="28"/>
        </w:rPr>
        <w:lastRenderedPageBreak/>
        <w:t>число параллельных каналов ТС при 2-х проводной линейной цепи – 3.</w:t>
      </w:r>
    </w:p>
    <w:p w:rsidR="00DC117D" w:rsidRDefault="00DC117D" w:rsidP="00746D3C">
      <w:pPr>
        <w:pStyle w:val="31"/>
        <w:widowControl w:val="0"/>
        <w:spacing w:line="360" w:lineRule="auto"/>
        <w:ind w:firstLine="720"/>
        <w:jc w:val="both"/>
        <w:rPr>
          <w:b/>
          <w:szCs w:val="28"/>
        </w:rPr>
      </w:pPr>
    </w:p>
    <w:p w:rsidR="00DC117D" w:rsidRDefault="00362C3C" w:rsidP="00746D3C">
      <w:pPr>
        <w:pStyle w:val="31"/>
        <w:widowControl w:val="0"/>
        <w:spacing w:line="360" w:lineRule="auto"/>
        <w:ind w:firstLine="720"/>
        <w:jc w:val="both"/>
        <w:rPr>
          <w:b/>
          <w:szCs w:val="28"/>
        </w:rPr>
      </w:pPr>
      <w:r w:rsidRPr="00DC117D">
        <w:rPr>
          <w:b/>
          <w:szCs w:val="28"/>
        </w:rPr>
        <w:t xml:space="preserve">3 Структура сигналов ТУ и ТС и назначение каждого элемента </w:t>
      </w:r>
    </w:p>
    <w:p w:rsidR="00362C3C" w:rsidRPr="00DC117D" w:rsidRDefault="00362C3C" w:rsidP="00746D3C">
      <w:pPr>
        <w:pStyle w:val="31"/>
        <w:widowControl w:val="0"/>
        <w:spacing w:line="360" w:lineRule="auto"/>
        <w:ind w:firstLine="720"/>
        <w:jc w:val="both"/>
        <w:rPr>
          <w:b/>
          <w:szCs w:val="28"/>
        </w:rPr>
      </w:pPr>
      <w:r w:rsidRPr="00DC117D">
        <w:rPr>
          <w:b/>
          <w:szCs w:val="28"/>
        </w:rPr>
        <w:t>кода соответственно с заданием</w:t>
      </w:r>
    </w:p>
    <w:p w:rsidR="00DC117D" w:rsidRDefault="00DC117D" w:rsidP="00746D3C">
      <w:pPr>
        <w:spacing w:before="0" w:line="360" w:lineRule="auto"/>
        <w:ind w:left="0" w:firstLine="720"/>
        <w:rPr>
          <w:b w:val="0"/>
          <w:sz w:val="28"/>
          <w:szCs w:val="28"/>
        </w:rPr>
      </w:pPr>
    </w:p>
    <w:p w:rsidR="00362C3C" w:rsidRPr="00746D3C" w:rsidRDefault="00362C3C" w:rsidP="00746D3C">
      <w:pPr>
        <w:spacing w:before="0" w:line="360" w:lineRule="auto"/>
        <w:ind w:left="0" w:firstLine="720"/>
        <w:rPr>
          <w:b w:val="0"/>
          <w:sz w:val="28"/>
          <w:szCs w:val="28"/>
        </w:rPr>
      </w:pPr>
      <w:r w:rsidRPr="00746D3C">
        <w:rPr>
          <w:b w:val="0"/>
          <w:sz w:val="28"/>
          <w:szCs w:val="28"/>
        </w:rPr>
        <w:t>В диспетчерской централизации системы «Нева» одна физическая цепь может быть использована для организации одного управляющего и трех известительных каналов. В управляющем канале применяются частоты 500, 600, 700 и 800 Гц, в известительных — 1625 и 1825 Гц (второй канал); 2225 и 2425 Гц (третий канал); 2825 и 3025 Гц (четвертый канал).</w:t>
      </w:r>
    </w:p>
    <w:p w:rsidR="00362C3C" w:rsidRPr="00746D3C" w:rsidRDefault="00362C3C" w:rsidP="00746D3C">
      <w:pPr>
        <w:spacing w:before="0" w:line="360" w:lineRule="auto"/>
        <w:ind w:left="0" w:firstLine="720"/>
        <w:rPr>
          <w:b w:val="0"/>
          <w:sz w:val="28"/>
          <w:szCs w:val="28"/>
        </w:rPr>
      </w:pPr>
      <w:r w:rsidRPr="00746D3C">
        <w:rPr>
          <w:b w:val="0"/>
          <w:sz w:val="28"/>
          <w:szCs w:val="28"/>
        </w:rPr>
        <w:t>Распределение групп объектов по известительным каналам показано на рис.2, в виду того что не рекомендуется использовать первый известительный канал из-за</w:t>
      </w:r>
      <w:r w:rsidR="00DC117D">
        <w:rPr>
          <w:b w:val="0"/>
          <w:sz w:val="28"/>
          <w:szCs w:val="28"/>
        </w:rPr>
        <w:t xml:space="preserve"> </w:t>
      </w:r>
      <w:r w:rsidRPr="00746D3C">
        <w:rPr>
          <w:b w:val="0"/>
          <w:sz w:val="28"/>
          <w:szCs w:val="28"/>
        </w:rPr>
        <w:t>близости его частот к каналу ТУ на каждом линейном пункте было взято не по 6 групп ТС, а по 4 группы на каждом линейном пункте.</w:t>
      </w:r>
    </w:p>
    <w:p w:rsidR="00362C3C" w:rsidRPr="00746D3C" w:rsidRDefault="00362C3C" w:rsidP="00746D3C">
      <w:pPr>
        <w:spacing w:before="0" w:line="360" w:lineRule="auto"/>
        <w:ind w:left="0" w:firstLine="720"/>
        <w:rPr>
          <w:b w:val="0"/>
          <w:sz w:val="28"/>
          <w:szCs w:val="28"/>
        </w:rPr>
      </w:pPr>
      <w:r w:rsidRPr="00746D3C">
        <w:rPr>
          <w:b w:val="0"/>
          <w:sz w:val="28"/>
          <w:szCs w:val="28"/>
        </w:rPr>
        <w:t>Управляющий приказ содержит 19 импульсов (рис.3)</w:t>
      </w:r>
      <w:r w:rsidRPr="00746D3C">
        <w:rPr>
          <w:b w:val="0"/>
          <w:i/>
          <w:sz w:val="28"/>
          <w:szCs w:val="28"/>
        </w:rPr>
        <w:t>,</w:t>
      </w:r>
      <w:r w:rsidRPr="00746D3C">
        <w:rPr>
          <w:b w:val="0"/>
          <w:sz w:val="28"/>
          <w:szCs w:val="28"/>
        </w:rPr>
        <w:t xml:space="preserve"> его четные импульсы передаются частотами </w:t>
      </w:r>
      <w:r w:rsidRPr="00746D3C">
        <w:rPr>
          <w:b w:val="0"/>
          <w:sz w:val="28"/>
          <w:szCs w:val="28"/>
          <w:lang w:val="en-US"/>
        </w:rPr>
        <w:t>f</w:t>
      </w:r>
      <w:r w:rsidRPr="00746D3C">
        <w:rPr>
          <w:b w:val="0"/>
          <w:sz w:val="28"/>
          <w:szCs w:val="28"/>
          <w:vertAlign w:val="subscript"/>
        </w:rPr>
        <w:t>1у</w:t>
      </w:r>
      <w:r w:rsidRPr="00746D3C">
        <w:rPr>
          <w:b w:val="0"/>
          <w:sz w:val="28"/>
          <w:szCs w:val="28"/>
        </w:rPr>
        <w:t xml:space="preserve"> и </w:t>
      </w:r>
      <w:r w:rsidRPr="00746D3C">
        <w:rPr>
          <w:b w:val="0"/>
          <w:sz w:val="28"/>
          <w:szCs w:val="28"/>
          <w:lang w:val="en-US"/>
        </w:rPr>
        <w:t>f</w:t>
      </w:r>
      <w:r w:rsidRPr="00746D3C">
        <w:rPr>
          <w:b w:val="0"/>
          <w:sz w:val="28"/>
          <w:szCs w:val="28"/>
          <w:vertAlign w:val="subscript"/>
        </w:rPr>
        <w:t>2у</w:t>
      </w:r>
      <w:r w:rsidR="00DC117D">
        <w:rPr>
          <w:b w:val="0"/>
          <w:sz w:val="28"/>
          <w:szCs w:val="28"/>
        </w:rPr>
        <w:t xml:space="preserve"> </w:t>
      </w:r>
      <w:r w:rsidRPr="00746D3C">
        <w:rPr>
          <w:b w:val="0"/>
          <w:sz w:val="28"/>
          <w:szCs w:val="28"/>
        </w:rPr>
        <w:t xml:space="preserve">(500 и 600 Гц), нечетные — частотами </w:t>
      </w:r>
      <w:r w:rsidRPr="00746D3C">
        <w:rPr>
          <w:b w:val="0"/>
          <w:sz w:val="28"/>
          <w:szCs w:val="28"/>
          <w:lang w:val="en-US"/>
        </w:rPr>
        <w:t>f</w:t>
      </w:r>
      <w:r w:rsidRPr="00746D3C">
        <w:rPr>
          <w:b w:val="0"/>
          <w:sz w:val="28"/>
          <w:szCs w:val="28"/>
          <w:vertAlign w:val="subscript"/>
        </w:rPr>
        <w:t>3у</w:t>
      </w:r>
      <w:r w:rsidRPr="00746D3C">
        <w:rPr>
          <w:b w:val="0"/>
          <w:sz w:val="28"/>
          <w:szCs w:val="28"/>
        </w:rPr>
        <w:t xml:space="preserve"> и </w:t>
      </w:r>
      <w:r w:rsidRPr="00746D3C">
        <w:rPr>
          <w:b w:val="0"/>
          <w:sz w:val="28"/>
          <w:szCs w:val="28"/>
          <w:lang w:val="en-US"/>
        </w:rPr>
        <w:t>f</w:t>
      </w:r>
      <w:r w:rsidRPr="00746D3C">
        <w:rPr>
          <w:b w:val="0"/>
          <w:sz w:val="28"/>
          <w:szCs w:val="28"/>
          <w:vertAlign w:val="subscript"/>
        </w:rPr>
        <w:t>4у</w:t>
      </w:r>
      <w:r w:rsidR="00DC117D">
        <w:rPr>
          <w:b w:val="0"/>
          <w:sz w:val="28"/>
          <w:szCs w:val="28"/>
        </w:rPr>
        <w:t xml:space="preserve"> </w:t>
      </w:r>
      <w:r w:rsidRPr="00746D3C">
        <w:rPr>
          <w:b w:val="0"/>
          <w:sz w:val="28"/>
          <w:szCs w:val="28"/>
        </w:rPr>
        <w:t xml:space="preserve">(700 и 800 Гц). Активными являются частоты </w:t>
      </w:r>
      <w:r w:rsidRPr="00746D3C">
        <w:rPr>
          <w:b w:val="0"/>
          <w:sz w:val="28"/>
          <w:szCs w:val="28"/>
          <w:lang w:val="en-US"/>
        </w:rPr>
        <w:t>f</w:t>
      </w:r>
      <w:r w:rsidRPr="00746D3C">
        <w:rPr>
          <w:b w:val="0"/>
          <w:sz w:val="28"/>
          <w:szCs w:val="28"/>
          <w:vertAlign w:val="subscript"/>
        </w:rPr>
        <w:t>1у</w:t>
      </w:r>
      <w:r w:rsidR="00DC117D">
        <w:rPr>
          <w:b w:val="0"/>
          <w:sz w:val="28"/>
          <w:szCs w:val="28"/>
        </w:rPr>
        <w:t xml:space="preserve"> </w:t>
      </w:r>
      <w:r w:rsidRPr="00746D3C">
        <w:rPr>
          <w:b w:val="0"/>
          <w:sz w:val="28"/>
          <w:szCs w:val="28"/>
        </w:rPr>
        <w:t xml:space="preserve">и </w:t>
      </w:r>
      <w:r w:rsidRPr="00746D3C">
        <w:rPr>
          <w:b w:val="0"/>
          <w:sz w:val="28"/>
          <w:szCs w:val="28"/>
          <w:lang w:val="en-US"/>
        </w:rPr>
        <w:t>f</w:t>
      </w:r>
      <w:r w:rsidRPr="00746D3C">
        <w:rPr>
          <w:b w:val="0"/>
          <w:sz w:val="28"/>
          <w:szCs w:val="28"/>
          <w:vertAlign w:val="subscript"/>
        </w:rPr>
        <w:t>3у</w:t>
      </w:r>
      <w:r w:rsidRPr="00746D3C">
        <w:rPr>
          <w:b w:val="0"/>
          <w:sz w:val="28"/>
          <w:szCs w:val="28"/>
        </w:rPr>
        <w:t xml:space="preserve">, пассивными — </w:t>
      </w:r>
      <w:r w:rsidRPr="00746D3C">
        <w:rPr>
          <w:b w:val="0"/>
          <w:sz w:val="28"/>
          <w:szCs w:val="28"/>
          <w:lang w:val="en-US"/>
        </w:rPr>
        <w:t>f</w:t>
      </w:r>
      <w:r w:rsidRPr="00746D3C">
        <w:rPr>
          <w:b w:val="0"/>
          <w:sz w:val="28"/>
          <w:szCs w:val="28"/>
          <w:vertAlign w:val="subscript"/>
        </w:rPr>
        <w:t xml:space="preserve">2у </w:t>
      </w:r>
      <w:r w:rsidRPr="00746D3C">
        <w:rPr>
          <w:b w:val="0"/>
          <w:sz w:val="28"/>
          <w:szCs w:val="28"/>
        </w:rPr>
        <w:t xml:space="preserve">и </w:t>
      </w:r>
      <w:r w:rsidRPr="00746D3C">
        <w:rPr>
          <w:b w:val="0"/>
          <w:sz w:val="28"/>
          <w:szCs w:val="28"/>
          <w:lang w:val="en-US"/>
        </w:rPr>
        <w:t>f</w:t>
      </w:r>
      <w:r w:rsidRPr="00746D3C">
        <w:rPr>
          <w:b w:val="0"/>
          <w:sz w:val="28"/>
          <w:szCs w:val="28"/>
          <w:vertAlign w:val="subscript"/>
        </w:rPr>
        <w:t>4у.</w:t>
      </w:r>
      <w:r w:rsidR="00DC117D">
        <w:rPr>
          <w:b w:val="0"/>
          <w:sz w:val="28"/>
          <w:szCs w:val="28"/>
        </w:rPr>
        <w:t xml:space="preserve"> </w:t>
      </w:r>
      <w:r w:rsidRPr="00746D3C">
        <w:rPr>
          <w:b w:val="0"/>
          <w:sz w:val="28"/>
          <w:szCs w:val="28"/>
        </w:rPr>
        <w:t xml:space="preserve">Нулевой импульс передается частотой </w:t>
      </w:r>
      <w:r w:rsidRPr="00746D3C">
        <w:rPr>
          <w:b w:val="0"/>
          <w:sz w:val="28"/>
          <w:szCs w:val="28"/>
          <w:lang w:val="en-US"/>
        </w:rPr>
        <w:t>f</w:t>
      </w:r>
      <w:r w:rsidRPr="00746D3C">
        <w:rPr>
          <w:b w:val="0"/>
          <w:sz w:val="28"/>
          <w:szCs w:val="28"/>
          <w:vertAlign w:val="subscript"/>
        </w:rPr>
        <w:t xml:space="preserve">2у </w:t>
      </w:r>
      <w:r w:rsidRPr="00746D3C">
        <w:rPr>
          <w:b w:val="0"/>
          <w:sz w:val="28"/>
          <w:szCs w:val="28"/>
        </w:rPr>
        <w:t>и служит для приведения приемных устройств линейных пунктов в рабочее состояние. Импульсы 1—6 являются избирательными и предназначены для выбора одной из станций, для заданного варианта номер станции 15. Три из шести импульсов передаются активными частотами, остальные—пассивными. Импульсы 7, 8, 9 и 18 выбирают на станции соответствующую группу объектов (первая группа). Два из четырех импульсов передаются активными частотами два — пассивными, что позволяет иметь на каждой станции до шести групп управляемых объектов . Число групп управляемых объектов на станции может быть доведено до семи, для выбора седьмой группы импульсы 7, 8, 9 и 18 передаются активными частотами.</w:t>
      </w:r>
    </w:p>
    <w:p w:rsidR="00362C3C" w:rsidRPr="00746D3C" w:rsidRDefault="00362C3C" w:rsidP="00746D3C">
      <w:pPr>
        <w:spacing w:before="0" w:line="360" w:lineRule="auto"/>
        <w:ind w:left="0" w:firstLine="720"/>
        <w:rPr>
          <w:b w:val="0"/>
          <w:sz w:val="28"/>
          <w:szCs w:val="28"/>
        </w:rPr>
      </w:pPr>
      <w:r w:rsidRPr="00746D3C">
        <w:rPr>
          <w:b w:val="0"/>
          <w:sz w:val="28"/>
          <w:szCs w:val="28"/>
        </w:rPr>
        <w:lastRenderedPageBreak/>
        <w:t>Импульсы 10—14 исполнительные и используются для передачи</w:t>
      </w:r>
      <w:r w:rsidR="00DC117D">
        <w:rPr>
          <w:b w:val="0"/>
          <w:sz w:val="28"/>
          <w:szCs w:val="28"/>
        </w:rPr>
        <w:t xml:space="preserve"> </w:t>
      </w:r>
      <w:r w:rsidRPr="00746D3C">
        <w:rPr>
          <w:b w:val="0"/>
          <w:sz w:val="28"/>
          <w:szCs w:val="28"/>
        </w:rPr>
        <w:t>приказов объектам выбранной группы (маршрут с 3-го пути). Импульсы 15-17 определяют признак команды (чётное отправление).</w:t>
      </w:r>
    </w:p>
    <w:p w:rsidR="00362C3C" w:rsidRPr="00746D3C" w:rsidRDefault="00362C3C" w:rsidP="00746D3C">
      <w:pPr>
        <w:spacing w:before="0" w:line="360" w:lineRule="auto"/>
        <w:ind w:left="0" w:firstLine="720"/>
        <w:rPr>
          <w:b w:val="0"/>
          <w:sz w:val="28"/>
          <w:szCs w:val="28"/>
        </w:rPr>
      </w:pPr>
      <w:r w:rsidRPr="00746D3C">
        <w:rPr>
          <w:b w:val="0"/>
          <w:sz w:val="28"/>
          <w:szCs w:val="28"/>
        </w:rPr>
        <w:t>Известительные приказы и каждом канале передаются двумя частотами. Это обусловлено тем, что синхронная работа распределителей центрального поста и линейных пунктов обеспечивается установкой специальных тактовых генераторов с высокой стабильностью частоты. Поэтому соседние импульсы в известительных приказах могут передаваться одинаковыми частотами.</w:t>
      </w:r>
    </w:p>
    <w:p w:rsidR="00362C3C" w:rsidRPr="00746D3C" w:rsidRDefault="00362C3C" w:rsidP="00746D3C">
      <w:pPr>
        <w:spacing w:before="0" w:line="360" w:lineRule="auto"/>
        <w:ind w:left="0" w:firstLine="720"/>
        <w:rPr>
          <w:b w:val="0"/>
          <w:sz w:val="28"/>
          <w:szCs w:val="28"/>
        </w:rPr>
      </w:pPr>
      <w:r w:rsidRPr="00746D3C">
        <w:rPr>
          <w:b w:val="0"/>
          <w:sz w:val="28"/>
          <w:szCs w:val="28"/>
        </w:rPr>
        <w:t>Синфазность работы распределителей при передаче известительных приказов достигается посылкой сигнала цикловой синхронизации. Контролируемые объекты разделены на группы по 20 объектов.</w:t>
      </w:r>
    </w:p>
    <w:p w:rsidR="00362C3C" w:rsidRDefault="00362C3C" w:rsidP="00746D3C">
      <w:pPr>
        <w:spacing w:before="0" w:line="360" w:lineRule="auto"/>
        <w:ind w:left="0" w:firstLine="720"/>
        <w:rPr>
          <w:b w:val="0"/>
          <w:sz w:val="28"/>
          <w:szCs w:val="28"/>
        </w:rPr>
      </w:pPr>
      <w:r w:rsidRPr="00746D3C">
        <w:rPr>
          <w:b w:val="0"/>
          <w:sz w:val="28"/>
          <w:szCs w:val="28"/>
        </w:rPr>
        <w:t>На каждую группу контролируемых объектов выделены 22 импульса длительностью</w:t>
      </w:r>
      <w:r w:rsidR="00DC117D">
        <w:rPr>
          <w:b w:val="0"/>
          <w:sz w:val="28"/>
          <w:szCs w:val="28"/>
        </w:rPr>
        <w:t xml:space="preserve"> </w:t>
      </w:r>
      <w:r w:rsidRPr="00746D3C">
        <w:rPr>
          <w:b w:val="0"/>
          <w:sz w:val="28"/>
          <w:szCs w:val="28"/>
        </w:rPr>
        <w:t>8 мс каждый (рис.3</w:t>
      </w:r>
      <w:r w:rsidRPr="00746D3C">
        <w:rPr>
          <w:b w:val="0"/>
          <w:i/>
          <w:sz w:val="28"/>
          <w:szCs w:val="28"/>
        </w:rPr>
        <w:t>),</w:t>
      </w:r>
      <w:r w:rsidRPr="00746D3C">
        <w:rPr>
          <w:b w:val="0"/>
          <w:sz w:val="28"/>
          <w:szCs w:val="28"/>
        </w:rPr>
        <w:t xml:space="preserve"> из которых 1-й — начальный, 2—21 — передают соответствующую информацию, 22-й — завершающий. Начальный и завершающий импульсы всегда посылаются активными частотами, характер остальных импульсов определяется содержанием передаваемой информации, по нашему варианту активным является 4-й импульс (маршрут с 3-го пути, см. таб.2).</w:t>
      </w:r>
      <w:r w:rsidR="00DC117D">
        <w:rPr>
          <w:b w:val="0"/>
          <w:sz w:val="28"/>
          <w:szCs w:val="28"/>
        </w:rPr>
        <w:t xml:space="preserve"> </w:t>
      </w:r>
      <w:r w:rsidRPr="00746D3C">
        <w:rPr>
          <w:b w:val="0"/>
          <w:sz w:val="28"/>
          <w:szCs w:val="28"/>
        </w:rPr>
        <w:t>Групповые известительные циклы отделены один от другого интервалами в 48 мс.</w:t>
      </w:r>
    </w:p>
    <w:p w:rsidR="00746D3C" w:rsidRPr="00746D3C" w:rsidRDefault="00746D3C" w:rsidP="00746D3C">
      <w:pPr>
        <w:spacing w:before="0" w:line="360" w:lineRule="auto"/>
        <w:ind w:left="0" w:firstLine="720"/>
        <w:rPr>
          <w:b w:val="0"/>
          <w:sz w:val="28"/>
          <w:szCs w:val="28"/>
        </w:rPr>
      </w:pPr>
    </w:p>
    <w:p w:rsidR="00362C3C" w:rsidRPr="00746D3C" w:rsidRDefault="00746D3C" w:rsidP="00746D3C">
      <w:pPr>
        <w:spacing w:before="0" w:line="360" w:lineRule="auto"/>
        <w:ind w:left="0" w:firstLine="720"/>
        <w:rPr>
          <w:b w:val="0"/>
          <w:sz w:val="28"/>
          <w:szCs w:val="28"/>
        </w:rPr>
      </w:pPr>
      <w:r>
        <w:rPr>
          <w:b w:val="0"/>
          <w:sz w:val="28"/>
          <w:szCs w:val="28"/>
        </w:rPr>
        <w:br w:type="page"/>
      </w:r>
      <w:r w:rsidR="00C97D68">
        <w:rPr>
          <w:noProof/>
        </w:rPr>
        <w:lastRenderedPageBreak/>
        <w:pict>
          <v:line id="_x0000_s1028" style="position:absolute;left:0;text-align:left;z-index:251657216" from="283.05pt,-21.65pt" to="283.05pt,74.7pt">
            <v:stroke dashstyle="dash"/>
          </v:line>
        </w:pict>
      </w:r>
    </w:p>
    <w:p w:rsidR="00362C3C" w:rsidRPr="00746D3C" w:rsidRDefault="00C97D68" w:rsidP="00746D3C">
      <w:pPr>
        <w:spacing w:before="0" w:line="360" w:lineRule="auto"/>
        <w:ind w:left="0" w:firstLine="720"/>
        <w:rPr>
          <w:b w:val="0"/>
          <w:sz w:val="28"/>
          <w:szCs w:val="28"/>
        </w:rPr>
      </w:pPr>
      <w:r>
        <w:rPr>
          <w:noProof/>
        </w:rPr>
        <w:pict>
          <v:group id="_x0000_s1029" style="position:absolute;left:0;text-align:left;margin-left:21.1pt;margin-top:-19.4pt;width:431.65pt;height:132.55pt;z-index:251658240" coordorigin="1780,8203" coordsize="8633,2177">
            <v:shapetype id="_x0000_t202" coordsize="21600,21600" o:spt="202" path="m,l,21600r21600,l21600,xe">
              <v:stroke joinstyle="miter"/>
              <v:path gradientshapeok="t" o:connecttype="rect"/>
            </v:shapetype>
            <v:shape id="_x0000_s1030" type="#_x0000_t202" style="position:absolute;left:1831;top:9815;width:1243;height:565" strokecolor="white">
              <v:textbox style="mso-next-textbox:#_x0000_s1030">
                <w:txbxContent>
                  <w:p w:rsidR="00362C3C" w:rsidRDefault="00362C3C">
                    <w:pPr>
                      <w:widowControl/>
                      <w:spacing w:before="0"/>
                      <w:ind w:left="0" w:firstLine="0"/>
                      <w:jc w:val="center"/>
                      <w:rPr>
                        <w:b w:val="0"/>
                        <w:sz w:val="16"/>
                      </w:rPr>
                    </w:pPr>
                    <w:r>
                      <w:rPr>
                        <w:b w:val="0"/>
                        <w:sz w:val="16"/>
                      </w:rPr>
                      <w:t>№125</w:t>
                    </w:r>
                  </w:p>
                  <w:p w:rsidR="00362C3C" w:rsidRDefault="00362C3C">
                    <w:pPr>
                      <w:widowControl/>
                      <w:spacing w:before="0"/>
                      <w:ind w:left="0" w:firstLine="0"/>
                      <w:jc w:val="center"/>
                      <w:rPr>
                        <w:b w:val="0"/>
                        <w:sz w:val="16"/>
                      </w:rPr>
                    </w:pPr>
                    <w:r>
                      <w:rPr>
                        <w:b w:val="0"/>
                        <w:sz w:val="16"/>
                      </w:rPr>
                      <w:t>3-я станция</w:t>
                    </w:r>
                  </w:p>
                </w:txbxContent>
              </v:textbox>
            </v:shape>
            <v:line id="_x0000_s1031" style="position:absolute" from="1780,8768" to="9941,8768"/>
            <v:group id="_x0000_s1032" style="position:absolute;left:2347;top:8768;width:378;height:904" coordorigin="1356,3051" coordsize="565,1017">
              <v:line id="_x0000_s1033" style="position:absolute" from="1695,3051" to="1695,3503"/>
              <v:rect id="_x0000_s1034" style="position:absolute;left:1356;top:3503;width:565;height:565"/>
            </v:group>
            <v:line id="_x0000_s1035" style="position:absolute" from="3086,8768" to="3086,9170"/>
            <v:rect id="_x0000_s1036" style="position:absolute;left:2852;top:9170;width:390;height:502"/>
            <v:group id="_x0000_s1037" style="position:absolute;left:3386;top:8768;width:378;height:904" coordorigin="1356,3051" coordsize="565,1017">
              <v:line id="_x0000_s1038" style="position:absolute" from="1695,3051" to="1695,3503"/>
              <v:rect id="_x0000_s1039" style="position:absolute;left:1356;top:3503;width:565;height:565"/>
            </v:group>
            <v:group id="_x0000_s1040" style="position:absolute;left:4330;top:8768;width:378;height:904" coordorigin="1356,3051" coordsize="565,1017">
              <v:line id="_x0000_s1041" style="position:absolute" from="1695,3051" to="1695,3503"/>
              <v:rect id="_x0000_s1042" style="position:absolute;left:1356;top:3503;width:565;height:565"/>
            </v:group>
            <v:group id="_x0000_s1043" style="position:absolute;left:4897;top:8768;width:378;height:904" coordorigin="1356,3051" coordsize="565,1017">
              <v:line id="_x0000_s1044" style="position:absolute" from="1695,3051" to="1695,3503"/>
              <v:rect id="_x0000_s1045" style="position:absolute;left:1356;top:3503;width:565;height:565"/>
            </v:group>
            <v:group id="_x0000_s1046" style="position:absolute;left:5464;top:8768;width:378;height:904" coordorigin="1356,3051" coordsize="565,1017">
              <v:line id="_x0000_s1047" style="position:absolute" from="1695,3051" to="1695,3503"/>
              <v:rect id="_x0000_s1048" style="position:absolute;left:1356;top:3503;width:565;height:565"/>
            </v:group>
            <v:group id="_x0000_s1049" style="position:absolute;left:6030;top:8768;width:378;height:904" coordorigin="1356,3051" coordsize="565,1017">
              <v:line id="_x0000_s1050" style="position:absolute" from="1695,3051" to="1695,3503"/>
              <v:rect id="_x0000_s1051" style="position:absolute;left:1356;top:3503;width:565;height:565"/>
            </v:group>
            <v:group id="_x0000_s1052" style="position:absolute;left:7164;top:8768;width:378;height:904" coordorigin="1356,3051" coordsize="565,1017">
              <v:line id="_x0000_s1053" style="position:absolute" from="1695,3051" to="1695,3503"/>
              <v:rect id="_x0000_s1054" style="position:absolute;left:1356;top:3503;width:565;height:565"/>
            </v:group>
            <v:group id="_x0000_s1055" style="position:absolute;left:7825;top:8768;width:378;height:904" coordorigin="1356,3051" coordsize="565,1017">
              <v:line id="_x0000_s1056" style="position:absolute" from="1695,3051" to="1695,3503"/>
              <v:rect id="_x0000_s1057" style="position:absolute;left:1356;top:3503;width:565;height:565"/>
            </v:group>
            <v:group id="_x0000_s1058" style="position:absolute;left:8486;top:8768;width:378;height:904" coordorigin="1356,3051" coordsize="565,1017">
              <v:line id="_x0000_s1059" style="position:absolute" from="1695,3051" to="1695,3503"/>
              <v:rect id="_x0000_s1060" style="position:absolute;left:1356;top:3503;width:565;height:565"/>
            </v:group>
            <v:group id="_x0000_s1061" style="position:absolute;left:9147;top:8768;width:378;height:904" coordorigin="1356,3051" coordsize="565,1017">
              <v:line id="_x0000_s1062" style="position:absolute" from="1695,3051" to="1695,3503"/>
              <v:rect id="_x0000_s1063" style="position:absolute;left:1356;top:3503;width:565;height:565"/>
            </v:group>
            <v:group id="_x0000_s1064" style="position:absolute;left:9714;top:8768;width:378;height:904" coordorigin="1356,3051" coordsize="565,1017">
              <v:line id="_x0000_s1065" style="position:absolute" from="1695,3051" to="1695,3503"/>
              <v:rect id="_x0000_s1066" style="position:absolute;left:1356;top:3503;width:565;height:565"/>
            </v:group>
            <v:line id="_x0000_s1067" style="position:absolute" from="2007,8768" to="2007,9170"/>
            <v:rect id="_x0000_s1068" style="position:absolute;left:1780;top:9170;width:468;height:502">
              <v:textbox style="mso-next-textbox:#_x0000_s1068">
                <w:txbxContent>
                  <w:p w:rsidR="00362C3C" w:rsidRDefault="00362C3C">
                    <w:pPr>
                      <w:pStyle w:val="23"/>
                    </w:pPr>
                    <w:r>
                      <w:t>ЛП</w:t>
                    </w:r>
                  </w:p>
                </w:txbxContent>
              </v:textbox>
            </v:rect>
            <v:line id="_x0000_s1069" style="position:absolute" from="4047,8203" to="4047,9672">
              <v:stroke dashstyle="dash"/>
            </v:line>
            <v:shape id="_x0000_s1070" type="#_x0000_t202" style="position:absolute;left:1912;top:8203;width:1606;height:452" strokecolor="white">
              <v:textbox style="mso-next-textbox:#_x0000_s1070">
                <w:txbxContent>
                  <w:p w:rsidR="00362C3C" w:rsidRDefault="00362C3C">
                    <w:pPr>
                      <w:widowControl/>
                      <w:spacing w:before="0"/>
                      <w:ind w:left="0" w:firstLine="0"/>
                      <w:jc w:val="left"/>
                      <w:rPr>
                        <w:b w:val="0"/>
                      </w:rPr>
                    </w:pPr>
                    <w:r>
                      <w:rPr>
                        <w:b w:val="0"/>
                      </w:rPr>
                      <w:t>4 к - 16 групп ТС</w:t>
                    </w:r>
                  </w:p>
                </w:txbxContent>
              </v:textbox>
            </v:shape>
            <v:rect id="_x0000_s1071" style="position:absolute;left:2302;top:9170;width:423;height:502">
              <v:textbox style="mso-next-textbox:#_x0000_s1071">
                <w:txbxContent>
                  <w:p w:rsidR="00362C3C" w:rsidRDefault="00362C3C">
                    <w:pPr>
                      <w:pStyle w:val="23"/>
                    </w:pPr>
                    <w:r>
                      <w:t>ЛП</w:t>
                    </w:r>
                  </w:p>
                </w:txbxContent>
              </v:textbox>
            </v:rect>
            <v:rect id="_x0000_s1072" style="position:absolute;left:2747;top:9170;width:495;height:502">
              <v:textbox style="mso-next-textbox:#_x0000_s1072">
                <w:txbxContent>
                  <w:p w:rsidR="00362C3C" w:rsidRDefault="00362C3C">
                    <w:pPr>
                      <w:pStyle w:val="23"/>
                    </w:pPr>
                    <w:r>
                      <w:t>ЛП</w:t>
                    </w:r>
                  </w:p>
                </w:txbxContent>
              </v:textbox>
            </v:rect>
            <v:rect id="_x0000_s1073" style="position:absolute;left:3281;top:9170;width:483;height:502">
              <v:textbox style="mso-next-textbox:#_x0000_s1073">
                <w:txbxContent>
                  <w:p w:rsidR="00362C3C" w:rsidRDefault="00362C3C">
                    <w:pPr>
                      <w:pStyle w:val="23"/>
                    </w:pPr>
                    <w:r>
                      <w:t>ЛП</w:t>
                    </w:r>
                  </w:p>
                </w:txbxContent>
              </v:textbox>
            </v:rect>
            <v:rect id="_x0000_s1074" style="position:absolute;left:4225;top:9170;width:438;height:502">
              <v:textbox style="mso-next-textbox:#_x0000_s1074">
                <w:txbxContent>
                  <w:p w:rsidR="00362C3C" w:rsidRDefault="00362C3C">
                    <w:pPr>
                      <w:pStyle w:val="23"/>
                    </w:pPr>
                    <w:r>
                      <w:t>ЛП</w:t>
                    </w:r>
                  </w:p>
                </w:txbxContent>
              </v:textbox>
            </v:rect>
            <v:rect id="_x0000_s1075" style="position:absolute;left:4807;top:9170;width:468;height:502">
              <v:textbox style="mso-next-textbox:#_x0000_s1075">
                <w:txbxContent>
                  <w:p w:rsidR="00362C3C" w:rsidRDefault="00362C3C">
                    <w:pPr>
                      <w:pStyle w:val="23"/>
                    </w:pPr>
                    <w:r>
                      <w:t>ЛП</w:t>
                    </w:r>
                  </w:p>
                </w:txbxContent>
              </v:textbox>
            </v:rect>
            <v:rect id="_x0000_s1076" style="position:absolute;left:5359;top:9170;width:483;height:502">
              <v:textbox style="mso-next-textbox:#_x0000_s1076">
                <w:txbxContent>
                  <w:p w:rsidR="00362C3C" w:rsidRDefault="00362C3C">
                    <w:pPr>
                      <w:pStyle w:val="23"/>
                    </w:pPr>
                    <w:r>
                      <w:t>ЛП</w:t>
                    </w:r>
                  </w:p>
                </w:txbxContent>
              </v:textbox>
            </v:rect>
            <v:rect id="_x0000_s1077" style="position:absolute;left:5925;top:9170;width:483;height:502">
              <v:textbox style="mso-next-textbox:#_x0000_s1077">
                <w:txbxContent>
                  <w:p w:rsidR="00362C3C" w:rsidRDefault="00362C3C">
                    <w:pPr>
                      <w:pStyle w:val="23"/>
                    </w:pPr>
                    <w:r>
                      <w:t>ЛП</w:t>
                    </w:r>
                  </w:p>
                </w:txbxContent>
              </v:textbox>
            </v:rect>
            <v:rect id="_x0000_s1078" style="position:absolute;left:7059;top:9170;width:483;height:502">
              <v:textbox style="mso-next-textbox:#_x0000_s1078">
                <w:txbxContent>
                  <w:p w:rsidR="00362C3C" w:rsidRDefault="00362C3C">
                    <w:pPr>
                      <w:pStyle w:val="23"/>
                    </w:pPr>
                    <w:r>
                      <w:t>ЛП</w:t>
                    </w:r>
                  </w:p>
                </w:txbxContent>
              </v:textbox>
            </v:rect>
            <v:rect id="_x0000_s1079" style="position:absolute;left:7780;top:9170;width:423;height:502">
              <v:textbox style="mso-next-textbox:#_x0000_s1079">
                <w:txbxContent>
                  <w:p w:rsidR="00362C3C" w:rsidRDefault="00362C3C">
                    <w:pPr>
                      <w:pStyle w:val="23"/>
                    </w:pPr>
                    <w:r>
                      <w:t>ЛП</w:t>
                    </w:r>
                  </w:p>
                </w:txbxContent>
              </v:textbox>
            </v:rect>
            <v:rect id="_x0000_s1080" style="position:absolute;left:8381;top:9170;width:483;height:502">
              <v:textbox style="mso-next-textbox:#_x0000_s1080">
                <w:txbxContent>
                  <w:p w:rsidR="00362C3C" w:rsidRDefault="00362C3C">
                    <w:pPr>
                      <w:pStyle w:val="23"/>
                    </w:pPr>
                    <w:r>
                      <w:t>ЛП</w:t>
                    </w:r>
                  </w:p>
                </w:txbxContent>
              </v:textbox>
            </v:rect>
            <v:rect id="_x0000_s1081" style="position:absolute;left:9042;top:9170;width:483;height:502">
              <v:textbox style="mso-next-textbox:#_x0000_s1081">
                <w:txbxContent>
                  <w:p w:rsidR="00362C3C" w:rsidRDefault="00362C3C">
                    <w:pPr>
                      <w:pStyle w:val="23"/>
                    </w:pPr>
                    <w:r>
                      <w:t>ЛП</w:t>
                    </w:r>
                  </w:p>
                </w:txbxContent>
              </v:textbox>
            </v:rect>
            <v:rect id="_x0000_s1082" style="position:absolute;left:9594;top:9170;width:498;height:502">
              <v:textbox style="mso-next-textbox:#_x0000_s1082">
                <w:txbxContent>
                  <w:p w:rsidR="00362C3C" w:rsidRDefault="00362C3C">
                    <w:pPr>
                      <w:pStyle w:val="23"/>
                    </w:pPr>
                    <w:r>
                      <w:t>ЛП</w:t>
                    </w:r>
                  </w:p>
                </w:txbxContent>
              </v:textbox>
            </v:rect>
            <v:shape id="_x0000_s1083" type="#_x0000_t202" style="position:absolute;left:9374;top:9716;width:1039;height:565" strokecolor="white">
              <v:textbox style="mso-next-textbox:#_x0000_s1083">
                <w:txbxContent>
                  <w:p w:rsidR="00362C3C" w:rsidRDefault="00362C3C">
                    <w:pPr>
                      <w:widowControl/>
                      <w:spacing w:before="0"/>
                      <w:ind w:left="0" w:firstLine="0"/>
                      <w:jc w:val="center"/>
                      <w:rPr>
                        <w:b w:val="0"/>
                        <w:sz w:val="16"/>
                      </w:rPr>
                    </w:pPr>
                    <w:r>
                      <w:rPr>
                        <w:b w:val="0"/>
                        <w:sz w:val="16"/>
                      </w:rPr>
                      <w:t>№246</w:t>
                    </w:r>
                  </w:p>
                  <w:p w:rsidR="00362C3C" w:rsidRDefault="00362C3C">
                    <w:pPr>
                      <w:widowControl/>
                      <w:spacing w:before="0"/>
                      <w:ind w:left="0" w:firstLine="0"/>
                      <w:jc w:val="center"/>
                      <w:rPr>
                        <w:b w:val="0"/>
                        <w:sz w:val="16"/>
                      </w:rPr>
                    </w:pPr>
                    <w:r>
                      <w:rPr>
                        <w:b w:val="0"/>
                        <w:sz w:val="16"/>
                      </w:rPr>
                      <w:t>15-я станция</w:t>
                    </w:r>
                  </w:p>
                </w:txbxContent>
              </v:textbox>
            </v:shape>
            <v:shape id="_x0000_s1084" type="#_x0000_t202" style="position:absolute;left:4557;top:8203;width:1606;height:452" strokecolor="white">
              <v:textbox style="mso-next-textbox:#_x0000_s1084">
                <w:txbxContent>
                  <w:p w:rsidR="00362C3C" w:rsidRDefault="00362C3C">
                    <w:pPr>
                      <w:widowControl/>
                      <w:spacing w:before="0"/>
                      <w:ind w:left="0" w:firstLine="0"/>
                      <w:jc w:val="left"/>
                      <w:rPr>
                        <w:b w:val="0"/>
                      </w:rPr>
                    </w:pPr>
                    <w:r>
                      <w:rPr>
                        <w:b w:val="0"/>
                      </w:rPr>
                      <w:t>3 к - 16 групп ТС</w:t>
                    </w:r>
                  </w:p>
                </w:txbxContent>
              </v:textbox>
            </v:shape>
            <v:shape id="_x0000_s1085" type="#_x0000_t202" style="position:absolute;left:7390;top:8203;width:1606;height:452" strokecolor="white">
              <v:textbox style="mso-next-textbox:#_x0000_s1085">
                <w:txbxContent>
                  <w:p w:rsidR="00362C3C" w:rsidRDefault="00362C3C">
                    <w:pPr>
                      <w:widowControl/>
                      <w:spacing w:before="0"/>
                      <w:ind w:left="0" w:firstLine="0"/>
                      <w:jc w:val="left"/>
                      <w:rPr>
                        <w:b w:val="0"/>
                      </w:rPr>
                    </w:pPr>
                    <w:r>
                      <w:rPr>
                        <w:b w:val="0"/>
                      </w:rPr>
                      <w:t>2 к - 20 групп ТС</w:t>
                    </w:r>
                  </w:p>
                </w:txbxContent>
              </v:textbox>
            </v:shape>
          </v:group>
        </w:pict>
      </w:r>
    </w:p>
    <w:p w:rsidR="00362C3C" w:rsidRPr="00746D3C" w:rsidRDefault="00362C3C" w:rsidP="00746D3C">
      <w:pPr>
        <w:spacing w:before="0" w:line="360" w:lineRule="auto"/>
        <w:ind w:left="0" w:firstLine="720"/>
        <w:rPr>
          <w:b w:val="0"/>
          <w:sz w:val="28"/>
          <w:szCs w:val="28"/>
        </w:rPr>
      </w:pPr>
    </w:p>
    <w:p w:rsidR="00362C3C" w:rsidRPr="00746D3C" w:rsidRDefault="00362C3C" w:rsidP="00746D3C">
      <w:pPr>
        <w:spacing w:before="0" w:line="360" w:lineRule="auto"/>
        <w:ind w:left="0" w:firstLine="720"/>
        <w:rPr>
          <w:b w:val="0"/>
          <w:sz w:val="28"/>
          <w:szCs w:val="28"/>
        </w:rPr>
      </w:pPr>
    </w:p>
    <w:p w:rsidR="00362C3C" w:rsidRPr="00746D3C" w:rsidRDefault="00362C3C" w:rsidP="00746D3C">
      <w:pPr>
        <w:spacing w:before="0" w:line="360" w:lineRule="auto"/>
        <w:ind w:left="0" w:firstLine="720"/>
        <w:rPr>
          <w:b w:val="0"/>
          <w:sz w:val="28"/>
          <w:szCs w:val="28"/>
        </w:rPr>
      </w:pPr>
    </w:p>
    <w:p w:rsidR="00DC117D" w:rsidRDefault="00C97D68" w:rsidP="00746D3C">
      <w:pPr>
        <w:spacing w:before="0" w:line="360" w:lineRule="auto"/>
        <w:ind w:left="0" w:firstLine="720"/>
        <w:rPr>
          <w:b w:val="0"/>
          <w:sz w:val="28"/>
          <w:szCs w:val="28"/>
        </w:rPr>
      </w:pPr>
      <w:r>
        <w:rPr>
          <w:noProof/>
        </w:rPr>
        <w:pict>
          <v:shape id="_x0000_s1086" type="#_x0000_t202" style="position:absolute;left:0;text-align:left;margin-left:37.65pt;margin-top:5.6pt;width:359.25pt;height:58.45pt;z-index:251659264" strokecolor="white">
            <v:textbox style="mso-next-textbox:#_x0000_s1086">
              <w:txbxContent>
                <w:p w:rsidR="00362C3C" w:rsidRPr="00746D3C" w:rsidRDefault="00362C3C" w:rsidP="00DC117D">
                  <w:pPr>
                    <w:widowControl/>
                    <w:spacing w:before="0" w:line="360" w:lineRule="auto"/>
                    <w:ind w:left="0" w:firstLine="0"/>
                    <w:jc w:val="left"/>
                    <w:rPr>
                      <w:b w:val="0"/>
                      <w:sz w:val="28"/>
                      <w:szCs w:val="28"/>
                    </w:rPr>
                  </w:pPr>
                  <w:r w:rsidRPr="00746D3C">
                    <w:rPr>
                      <w:b w:val="0"/>
                      <w:sz w:val="28"/>
                      <w:szCs w:val="28"/>
                    </w:rPr>
                    <w:t>Рис.2</w:t>
                  </w:r>
                  <w:r w:rsidR="00DC117D">
                    <w:rPr>
                      <w:b w:val="0"/>
                      <w:sz w:val="28"/>
                      <w:szCs w:val="28"/>
                    </w:rPr>
                    <w:t xml:space="preserve"> </w:t>
                  </w:r>
                  <w:r w:rsidRPr="00746D3C">
                    <w:rPr>
                      <w:b w:val="0"/>
                      <w:sz w:val="28"/>
                      <w:szCs w:val="28"/>
                    </w:rPr>
                    <w:t xml:space="preserve">Распределение групп объектов по известительным каналам </w:t>
                  </w:r>
                </w:p>
              </w:txbxContent>
            </v:textbox>
          </v:shape>
        </w:pict>
      </w:r>
    </w:p>
    <w:p w:rsidR="00DC117D" w:rsidRDefault="00DC117D" w:rsidP="00746D3C">
      <w:pPr>
        <w:spacing w:before="0" w:line="360" w:lineRule="auto"/>
        <w:ind w:left="0" w:firstLine="720"/>
        <w:rPr>
          <w:b w:val="0"/>
          <w:sz w:val="28"/>
          <w:szCs w:val="28"/>
        </w:rPr>
      </w:pPr>
    </w:p>
    <w:p w:rsidR="000B0542" w:rsidRDefault="000B0542" w:rsidP="00746D3C">
      <w:pPr>
        <w:spacing w:before="0" w:line="360" w:lineRule="auto"/>
        <w:ind w:left="0" w:firstLine="720"/>
        <w:rPr>
          <w:b w:val="0"/>
          <w:sz w:val="28"/>
          <w:szCs w:val="28"/>
        </w:rPr>
      </w:pPr>
    </w:p>
    <w:p w:rsidR="00362C3C" w:rsidRPr="00746D3C" w:rsidRDefault="00362C3C" w:rsidP="00746D3C">
      <w:pPr>
        <w:spacing w:before="0" w:line="360" w:lineRule="auto"/>
        <w:ind w:left="0" w:firstLine="720"/>
        <w:rPr>
          <w:b w:val="0"/>
          <w:sz w:val="28"/>
          <w:szCs w:val="28"/>
        </w:rPr>
      </w:pPr>
    </w:p>
    <w:p w:rsidR="00545716" w:rsidRDefault="00545716" w:rsidP="00746D3C">
      <w:pPr>
        <w:spacing w:before="0" w:line="360" w:lineRule="auto"/>
        <w:ind w:left="0" w:firstLine="720"/>
        <w:rPr>
          <w:b w:val="0"/>
          <w:sz w:val="28"/>
          <w:szCs w:val="28"/>
        </w:rPr>
      </w:pPr>
    </w:p>
    <w:p w:rsidR="00362C3C" w:rsidRPr="00746D3C" w:rsidRDefault="00C97D68" w:rsidP="00746D3C">
      <w:pPr>
        <w:spacing w:before="0" w:line="360" w:lineRule="auto"/>
        <w:ind w:left="0" w:firstLine="720"/>
        <w:rPr>
          <w:b w:val="0"/>
          <w:sz w:val="28"/>
          <w:szCs w:val="28"/>
        </w:rPr>
      </w:pPr>
      <w:r>
        <w:rPr>
          <w:noProof/>
        </w:rPr>
        <w:pict>
          <v:shape id="_x0000_s1087" type="#_x0000_t202" style="position:absolute;left:0;text-align:left;margin-left:29.05pt;margin-top:-.3pt;width:440.7pt;height:38.8pt;z-index:251654144" strokecolor="white">
            <v:textbox style="mso-next-textbox:#_x0000_s1087">
              <w:txbxContent>
                <w:p w:rsidR="00362C3C" w:rsidRPr="00746D3C" w:rsidRDefault="00362C3C">
                  <w:pPr>
                    <w:widowControl/>
                    <w:spacing w:before="0"/>
                    <w:ind w:left="0" w:firstLine="0"/>
                    <w:jc w:val="left"/>
                    <w:rPr>
                      <w:b w:val="0"/>
                      <w:sz w:val="28"/>
                      <w:szCs w:val="28"/>
                    </w:rPr>
                  </w:pPr>
                  <w:r w:rsidRPr="00746D3C">
                    <w:rPr>
                      <w:b w:val="0"/>
                      <w:sz w:val="28"/>
                      <w:szCs w:val="28"/>
                    </w:rPr>
                    <w:t>Рис.3 Построение сигнала ТС в системе</w:t>
                  </w:r>
                  <w:r w:rsidR="00DC117D">
                    <w:rPr>
                      <w:b w:val="0"/>
                      <w:sz w:val="28"/>
                      <w:szCs w:val="28"/>
                    </w:rPr>
                    <w:t xml:space="preserve"> </w:t>
                  </w:r>
                  <w:r w:rsidRPr="00746D3C">
                    <w:rPr>
                      <w:b w:val="0"/>
                      <w:sz w:val="28"/>
                      <w:szCs w:val="28"/>
                    </w:rPr>
                    <w:t>«Нева»</w:t>
                  </w:r>
                </w:p>
              </w:txbxContent>
            </v:textbox>
          </v:shape>
        </w:pict>
      </w:r>
    </w:p>
    <w:p w:rsidR="00362C3C" w:rsidRPr="00746D3C" w:rsidRDefault="00362C3C" w:rsidP="00746D3C">
      <w:pPr>
        <w:spacing w:before="0" w:line="360" w:lineRule="auto"/>
        <w:ind w:left="0" w:firstLine="720"/>
        <w:rPr>
          <w:b w:val="0"/>
          <w:sz w:val="28"/>
          <w:szCs w:val="28"/>
        </w:rPr>
      </w:pPr>
    </w:p>
    <w:p w:rsidR="00362C3C" w:rsidRPr="00746D3C" w:rsidRDefault="00C97D68" w:rsidP="00746D3C">
      <w:pPr>
        <w:spacing w:before="0" w:line="360" w:lineRule="auto"/>
        <w:ind w:left="0" w:firstLine="720"/>
        <w:rPr>
          <w:b w:val="0"/>
          <w:sz w:val="28"/>
          <w:szCs w:val="28"/>
        </w:rPr>
      </w:pPr>
      <w:r>
        <w:rPr>
          <w:noProof/>
        </w:rPr>
        <w:pict>
          <v:group id="_x0000_s1088" style="position:absolute;left:0;text-align:left;margin-left:9.2pt;margin-top:15.8pt;width:331.55pt;height:136.8pt;z-index:251655168" coordorigin="1001,1469" coordsize="10186,4746">
            <v:shape id="_x0000_s1089" type="#_x0000_t202" style="position:absolute;left:4520;top:5537;width:3390;height:452" strokecolor="white">
              <v:textbox style="mso-next-textbox:#_x0000_s1089">
                <w:txbxContent>
                  <w:p w:rsidR="00362C3C" w:rsidRDefault="00362C3C">
                    <w:pPr>
                      <w:widowControl/>
                      <w:spacing w:before="0"/>
                      <w:ind w:left="0" w:firstLine="0"/>
                      <w:jc w:val="center"/>
                      <w:rPr>
                        <w:b w:val="0"/>
                      </w:rPr>
                    </w:pPr>
                    <w:r>
                      <w:rPr>
                        <w:b w:val="0"/>
                      </w:rPr>
                      <w:t>1,008 с</w:t>
                    </w:r>
                  </w:p>
                </w:txbxContent>
              </v:textbox>
            </v:shape>
            <v:shape id="_x0000_s1090" type="#_x0000_t202" style="position:absolute;left:10622;top:1938;width:565;height:469" strokecolor="white">
              <v:textbox style="mso-next-textbox:#_x0000_s1090">
                <w:txbxContent>
                  <w:p w:rsidR="00362C3C" w:rsidRDefault="00362C3C">
                    <w:pPr>
                      <w:widowControl/>
                      <w:spacing w:before="0"/>
                      <w:ind w:left="0" w:firstLine="0"/>
                      <w:jc w:val="left"/>
                      <w:rPr>
                        <w:b w:val="0"/>
                      </w:rPr>
                    </w:pPr>
                    <w:r>
                      <w:rPr>
                        <w:b w:val="0"/>
                      </w:rPr>
                      <w:t>21</w:t>
                    </w:r>
                  </w:p>
                </w:txbxContent>
              </v:textbox>
            </v:shape>
            <v:shape id="_x0000_s1091" type="#_x0000_t202" style="position:absolute;left:10170;top:1938;width:565;height:469" strokecolor="white">
              <v:textbox style="mso-next-textbox:#_x0000_s1091">
                <w:txbxContent>
                  <w:p w:rsidR="00362C3C" w:rsidRDefault="00362C3C">
                    <w:pPr>
                      <w:widowControl/>
                      <w:spacing w:before="0"/>
                      <w:ind w:left="0" w:firstLine="0"/>
                      <w:jc w:val="left"/>
                      <w:rPr>
                        <w:b w:val="0"/>
                      </w:rPr>
                    </w:pPr>
                    <w:r>
                      <w:rPr>
                        <w:b w:val="0"/>
                      </w:rPr>
                      <w:t>20</w:t>
                    </w:r>
                  </w:p>
                </w:txbxContent>
              </v:textbox>
            </v:shape>
            <v:shape id="_x0000_s1092" type="#_x0000_t202" style="position:absolute;left:9718;top:1938;width:565;height:469" strokecolor="white">
              <v:textbox style="mso-next-textbox:#_x0000_s1092">
                <w:txbxContent>
                  <w:p w:rsidR="00362C3C" w:rsidRDefault="00362C3C">
                    <w:pPr>
                      <w:widowControl/>
                      <w:spacing w:before="0"/>
                      <w:ind w:left="0" w:firstLine="0"/>
                      <w:jc w:val="left"/>
                      <w:rPr>
                        <w:b w:val="0"/>
                      </w:rPr>
                    </w:pPr>
                    <w:r>
                      <w:rPr>
                        <w:b w:val="0"/>
                      </w:rPr>
                      <w:t>19</w:t>
                    </w:r>
                  </w:p>
                </w:txbxContent>
              </v:textbox>
            </v:shape>
            <v:group id="_x0000_s1093" style="position:absolute;left:1695;top:1938;width:8136;height:469" coordorigin="3051,1469" coordsize="8136,469">
              <v:shape id="_x0000_s1094" type="#_x0000_t202" style="position:absolute;left:10622;top:1469;width:565;height:469" strokecolor="white">
                <v:textbox style="mso-next-textbox:#_x0000_s1094">
                  <w:txbxContent>
                    <w:p w:rsidR="00362C3C" w:rsidRDefault="00362C3C">
                      <w:pPr>
                        <w:widowControl/>
                        <w:spacing w:before="0"/>
                        <w:ind w:left="0" w:firstLine="0"/>
                        <w:jc w:val="left"/>
                        <w:rPr>
                          <w:b w:val="0"/>
                        </w:rPr>
                      </w:pPr>
                      <w:r>
                        <w:rPr>
                          <w:b w:val="0"/>
                        </w:rPr>
                        <w:t>18</w:t>
                      </w:r>
                    </w:p>
                  </w:txbxContent>
                </v:textbox>
              </v:shape>
              <v:shape id="_x0000_s1095" type="#_x0000_t202" style="position:absolute;left:10170;top:1469;width:565;height:469" strokecolor="white">
                <v:textbox style="mso-next-textbox:#_x0000_s1095">
                  <w:txbxContent>
                    <w:p w:rsidR="00362C3C" w:rsidRDefault="00362C3C">
                      <w:pPr>
                        <w:widowControl/>
                        <w:spacing w:before="0"/>
                        <w:ind w:left="0" w:firstLine="0"/>
                        <w:jc w:val="left"/>
                        <w:rPr>
                          <w:b w:val="0"/>
                        </w:rPr>
                      </w:pPr>
                      <w:r>
                        <w:rPr>
                          <w:b w:val="0"/>
                        </w:rPr>
                        <w:t>17</w:t>
                      </w:r>
                    </w:p>
                  </w:txbxContent>
                </v:textbox>
              </v:shape>
              <v:shape id="_x0000_s1096" type="#_x0000_t202" style="position:absolute;left:9779;top:1469;width:565;height:469" strokecolor="white">
                <v:textbox style="mso-next-textbox:#_x0000_s1096">
                  <w:txbxContent>
                    <w:p w:rsidR="00362C3C" w:rsidRDefault="00362C3C">
                      <w:pPr>
                        <w:widowControl/>
                        <w:spacing w:before="0"/>
                        <w:ind w:left="0" w:firstLine="0"/>
                        <w:jc w:val="left"/>
                        <w:rPr>
                          <w:b w:val="0"/>
                        </w:rPr>
                      </w:pPr>
                      <w:r>
                        <w:rPr>
                          <w:b w:val="0"/>
                        </w:rPr>
                        <w:t>16</w:t>
                      </w:r>
                    </w:p>
                  </w:txbxContent>
                </v:textbox>
              </v:shape>
              <v:shape id="_x0000_s1097" type="#_x0000_t202" style="position:absolute;left:9379;top:1469;width:565;height:469" strokecolor="white">
                <v:textbox style="mso-next-textbox:#_x0000_s1097">
                  <w:txbxContent>
                    <w:p w:rsidR="00362C3C" w:rsidRDefault="00362C3C">
                      <w:pPr>
                        <w:widowControl/>
                        <w:spacing w:before="0"/>
                        <w:ind w:left="0" w:firstLine="0"/>
                        <w:jc w:val="left"/>
                        <w:rPr>
                          <w:b w:val="0"/>
                        </w:rPr>
                      </w:pPr>
                      <w:r>
                        <w:rPr>
                          <w:b w:val="0"/>
                        </w:rPr>
                        <w:t>15</w:t>
                      </w:r>
                    </w:p>
                  </w:txbxContent>
                </v:textbox>
              </v:shape>
              <v:shape id="_x0000_s1098" type="#_x0000_t202" style="position:absolute;left:8927;top:1469;width:565;height:469" strokecolor="white">
                <v:textbox style="mso-next-textbox:#_x0000_s1098">
                  <w:txbxContent>
                    <w:p w:rsidR="00362C3C" w:rsidRDefault="00362C3C">
                      <w:pPr>
                        <w:widowControl/>
                        <w:spacing w:before="0"/>
                        <w:ind w:left="0" w:firstLine="0"/>
                        <w:jc w:val="left"/>
                        <w:rPr>
                          <w:b w:val="0"/>
                        </w:rPr>
                      </w:pPr>
                      <w:r>
                        <w:rPr>
                          <w:b w:val="0"/>
                        </w:rPr>
                        <w:t>14</w:t>
                      </w:r>
                    </w:p>
                  </w:txbxContent>
                </v:textbox>
              </v:shape>
              <v:shape id="_x0000_s1099" type="#_x0000_t202" style="position:absolute;left:8475;top:1469;width:565;height:469" strokecolor="white">
                <v:textbox style="mso-next-textbox:#_x0000_s1099">
                  <w:txbxContent>
                    <w:p w:rsidR="00362C3C" w:rsidRDefault="00362C3C">
                      <w:pPr>
                        <w:widowControl/>
                        <w:spacing w:before="0"/>
                        <w:ind w:left="0" w:firstLine="0"/>
                        <w:jc w:val="left"/>
                        <w:rPr>
                          <w:b w:val="0"/>
                        </w:rPr>
                      </w:pPr>
                      <w:r>
                        <w:rPr>
                          <w:b w:val="0"/>
                        </w:rPr>
                        <w:t>13</w:t>
                      </w:r>
                    </w:p>
                  </w:txbxContent>
                </v:textbox>
              </v:shape>
              <v:shape id="_x0000_s1100" type="#_x0000_t202" style="position:absolute;left:8023;top:1469;width:565;height:469" strokecolor="white">
                <v:textbox style="mso-next-textbox:#_x0000_s1100">
                  <w:txbxContent>
                    <w:p w:rsidR="00362C3C" w:rsidRDefault="00362C3C">
                      <w:pPr>
                        <w:widowControl/>
                        <w:spacing w:before="0"/>
                        <w:ind w:left="0" w:firstLine="0"/>
                        <w:jc w:val="left"/>
                        <w:rPr>
                          <w:b w:val="0"/>
                        </w:rPr>
                      </w:pPr>
                      <w:r>
                        <w:rPr>
                          <w:b w:val="0"/>
                        </w:rPr>
                        <w:t>12</w:t>
                      </w:r>
                    </w:p>
                  </w:txbxContent>
                </v:textbox>
              </v:shape>
              <v:shape id="_x0000_s1101" type="#_x0000_t202" style="position:absolute;left:7571;top:1469;width:565;height:469" strokecolor="white">
                <v:textbox style="mso-next-textbox:#_x0000_s1101">
                  <w:txbxContent>
                    <w:p w:rsidR="00362C3C" w:rsidRDefault="00362C3C">
                      <w:pPr>
                        <w:widowControl/>
                        <w:spacing w:before="0"/>
                        <w:ind w:left="0" w:firstLine="0"/>
                        <w:jc w:val="left"/>
                        <w:rPr>
                          <w:b w:val="0"/>
                        </w:rPr>
                      </w:pPr>
                      <w:r>
                        <w:rPr>
                          <w:b w:val="0"/>
                        </w:rPr>
                        <w:t>11</w:t>
                      </w:r>
                    </w:p>
                  </w:txbxContent>
                </v:textbox>
              </v:shape>
              <v:shape id="_x0000_s1102" type="#_x0000_t202" style="position:absolute;left:7119;top:1469;width:565;height:469" strokecolor="white">
                <v:textbox style="mso-next-textbox:#_x0000_s1102">
                  <w:txbxContent>
                    <w:p w:rsidR="00362C3C" w:rsidRDefault="00362C3C">
                      <w:pPr>
                        <w:widowControl/>
                        <w:spacing w:before="0"/>
                        <w:ind w:left="0" w:firstLine="0"/>
                        <w:jc w:val="left"/>
                        <w:rPr>
                          <w:b w:val="0"/>
                        </w:rPr>
                      </w:pPr>
                      <w:r>
                        <w:rPr>
                          <w:b w:val="0"/>
                        </w:rPr>
                        <w:t>10</w:t>
                      </w:r>
                    </w:p>
                  </w:txbxContent>
                </v:textbox>
              </v:shape>
              <v:shape id="_x0000_s1103" type="#_x0000_t202" style="position:absolute;left:6667;top:1469;width:452;height:469" strokecolor="white">
                <v:textbox style="mso-next-textbox:#_x0000_s1103">
                  <w:txbxContent>
                    <w:p w:rsidR="00362C3C" w:rsidRDefault="00362C3C">
                      <w:pPr>
                        <w:widowControl/>
                        <w:spacing w:before="0"/>
                        <w:ind w:left="0" w:firstLine="0"/>
                        <w:jc w:val="left"/>
                        <w:rPr>
                          <w:b w:val="0"/>
                        </w:rPr>
                      </w:pPr>
                      <w:r>
                        <w:rPr>
                          <w:b w:val="0"/>
                        </w:rPr>
                        <w:t>9</w:t>
                      </w:r>
                    </w:p>
                  </w:txbxContent>
                </v:textbox>
              </v:shape>
              <v:shape id="_x0000_s1104" type="#_x0000_t202" style="position:absolute;left:6215;top:1469;width:452;height:469" strokecolor="white">
                <v:textbox style="mso-next-textbox:#_x0000_s1104">
                  <w:txbxContent>
                    <w:p w:rsidR="00362C3C" w:rsidRDefault="00362C3C">
                      <w:pPr>
                        <w:widowControl/>
                        <w:spacing w:before="0"/>
                        <w:ind w:left="0" w:firstLine="0"/>
                        <w:jc w:val="left"/>
                        <w:rPr>
                          <w:b w:val="0"/>
                        </w:rPr>
                      </w:pPr>
                      <w:r>
                        <w:rPr>
                          <w:b w:val="0"/>
                        </w:rPr>
                        <w:t>8</w:t>
                      </w:r>
                    </w:p>
                  </w:txbxContent>
                </v:textbox>
              </v:shape>
              <v:shape id="_x0000_s1105" type="#_x0000_t202" style="position:absolute;left:5763;top:1469;width:452;height:469" strokecolor="white">
                <v:textbox style="mso-next-textbox:#_x0000_s1105">
                  <w:txbxContent>
                    <w:p w:rsidR="00362C3C" w:rsidRDefault="00362C3C">
                      <w:pPr>
                        <w:widowControl/>
                        <w:spacing w:before="0"/>
                        <w:ind w:left="0" w:firstLine="0"/>
                        <w:jc w:val="left"/>
                        <w:rPr>
                          <w:b w:val="0"/>
                        </w:rPr>
                      </w:pPr>
                      <w:r>
                        <w:rPr>
                          <w:b w:val="0"/>
                        </w:rPr>
                        <w:t>7</w:t>
                      </w:r>
                    </w:p>
                  </w:txbxContent>
                </v:textbox>
              </v:shape>
              <v:shape id="_x0000_s1106" type="#_x0000_t202" style="position:absolute;left:5311;top:1469;width:452;height:469" strokecolor="white">
                <v:textbox style="mso-next-textbox:#_x0000_s1106">
                  <w:txbxContent>
                    <w:p w:rsidR="00362C3C" w:rsidRDefault="00362C3C">
                      <w:pPr>
                        <w:widowControl/>
                        <w:spacing w:before="0"/>
                        <w:ind w:left="0" w:firstLine="0"/>
                        <w:jc w:val="left"/>
                        <w:rPr>
                          <w:b w:val="0"/>
                        </w:rPr>
                      </w:pPr>
                      <w:r>
                        <w:rPr>
                          <w:b w:val="0"/>
                        </w:rPr>
                        <w:t>6</w:t>
                      </w:r>
                    </w:p>
                  </w:txbxContent>
                </v:textbox>
              </v:shape>
              <v:shape id="_x0000_s1107" type="#_x0000_t202" style="position:absolute;left:4859;top:1469;width:452;height:469" strokecolor="white">
                <v:textbox style="mso-next-textbox:#_x0000_s1107">
                  <w:txbxContent>
                    <w:p w:rsidR="00362C3C" w:rsidRDefault="00362C3C">
                      <w:pPr>
                        <w:widowControl/>
                        <w:spacing w:before="0"/>
                        <w:ind w:left="0" w:firstLine="0"/>
                        <w:jc w:val="left"/>
                        <w:rPr>
                          <w:b w:val="0"/>
                        </w:rPr>
                      </w:pPr>
                      <w:r>
                        <w:rPr>
                          <w:b w:val="0"/>
                        </w:rPr>
                        <w:t>5</w:t>
                      </w:r>
                    </w:p>
                  </w:txbxContent>
                </v:textbox>
              </v:shape>
              <v:shape id="_x0000_s1108" type="#_x0000_t202" style="position:absolute;left:4407;top:1469;width:452;height:469" strokecolor="white">
                <v:textbox style="mso-next-textbox:#_x0000_s1108">
                  <w:txbxContent>
                    <w:p w:rsidR="00362C3C" w:rsidRDefault="00362C3C">
                      <w:pPr>
                        <w:widowControl/>
                        <w:spacing w:before="0"/>
                        <w:ind w:left="0" w:firstLine="0"/>
                        <w:jc w:val="left"/>
                        <w:rPr>
                          <w:b w:val="0"/>
                        </w:rPr>
                      </w:pPr>
                      <w:r>
                        <w:rPr>
                          <w:b w:val="0"/>
                        </w:rPr>
                        <w:t>4</w:t>
                      </w:r>
                    </w:p>
                  </w:txbxContent>
                </v:textbox>
              </v:shape>
              <v:shape id="_x0000_s1109" type="#_x0000_t202" style="position:absolute;left:3955;top:1469;width:452;height:469" strokecolor="white">
                <v:textbox style="mso-next-textbox:#_x0000_s1109">
                  <w:txbxContent>
                    <w:p w:rsidR="00362C3C" w:rsidRDefault="00362C3C">
                      <w:pPr>
                        <w:widowControl/>
                        <w:spacing w:before="0"/>
                        <w:ind w:left="0" w:firstLine="0"/>
                        <w:jc w:val="left"/>
                        <w:rPr>
                          <w:b w:val="0"/>
                        </w:rPr>
                      </w:pPr>
                      <w:r>
                        <w:rPr>
                          <w:b w:val="0"/>
                        </w:rPr>
                        <w:t>3</w:t>
                      </w:r>
                    </w:p>
                  </w:txbxContent>
                </v:textbox>
              </v:shape>
              <v:shape id="_x0000_s1110" type="#_x0000_t202" style="position:absolute;left:3503;top:1469;width:452;height:469" strokecolor="white">
                <v:textbox style="mso-next-textbox:#_x0000_s1110">
                  <w:txbxContent>
                    <w:p w:rsidR="00362C3C" w:rsidRDefault="00362C3C">
                      <w:pPr>
                        <w:widowControl/>
                        <w:spacing w:before="0"/>
                        <w:ind w:left="0" w:firstLine="0"/>
                        <w:jc w:val="left"/>
                        <w:rPr>
                          <w:b w:val="0"/>
                        </w:rPr>
                      </w:pPr>
                      <w:r>
                        <w:rPr>
                          <w:b w:val="0"/>
                        </w:rPr>
                        <w:t>2</w:t>
                      </w:r>
                    </w:p>
                  </w:txbxContent>
                </v:textbox>
              </v:shape>
              <v:shape id="_x0000_s1111" type="#_x0000_t202" style="position:absolute;left:3051;top:1469;width:452;height:469" strokecolor="white">
                <v:textbox style="mso-next-textbox:#_x0000_s1111">
                  <w:txbxContent>
                    <w:p w:rsidR="00362C3C" w:rsidRDefault="00362C3C">
                      <w:pPr>
                        <w:widowControl/>
                        <w:spacing w:before="0"/>
                        <w:ind w:left="0" w:firstLine="0"/>
                        <w:jc w:val="left"/>
                        <w:rPr>
                          <w:b w:val="0"/>
                        </w:rPr>
                      </w:pPr>
                      <w:r>
                        <w:rPr>
                          <w:b w:val="0"/>
                        </w:rPr>
                        <w:t>1</w:t>
                      </w:r>
                    </w:p>
                  </w:txbxContent>
                </v:textbox>
              </v:shape>
            </v:group>
            <v:group id="_x0000_s1112" style="position:absolute;left:9779;top:1469;width:1408;height:469" coordorigin="9779,1469" coordsize="1408,469">
              <v:shape id="_x0000_s1113" type="#_x0000_t202" style="position:absolute;left:10622;top:1469;width:565;height:469" strokecolor="white">
                <v:textbox style="mso-next-textbox:#_x0000_s1113">
                  <w:txbxContent>
                    <w:p w:rsidR="00362C3C" w:rsidRDefault="00362C3C">
                      <w:pPr>
                        <w:widowControl/>
                        <w:spacing w:before="0"/>
                        <w:ind w:left="0" w:firstLine="0"/>
                        <w:jc w:val="left"/>
                        <w:rPr>
                          <w:b w:val="0"/>
                        </w:rPr>
                      </w:pPr>
                      <w:r>
                        <w:rPr>
                          <w:b w:val="0"/>
                        </w:rPr>
                        <w:t>18</w:t>
                      </w:r>
                    </w:p>
                  </w:txbxContent>
                </v:textbox>
              </v:shape>
              <v:shape id="_x0000_s1114" type="#_x0000_t202" style="position:absolute;left:10170;top:1469;width:565;height:469" strokecolor="white">
                <v:textbox style="mso-next-textbox:#_x0000_s1114">
                  <w:txbxContent>
                    <w:p w:rsidR="00362C3C" w:rsidRDefault="00362C3C">
                      <w:pPr>
                        <w:widowControl/>
                        <w:spacing w:before="0"/>
                        <w:ind w:left="0" w:firstLine="0"/>
                        <w:jc w:val="left"/>
                        <w:rPr>
                          <w:b w:val="0"/>
                        </w:rPr>
                      </w:pPr>
                      <w:r>
                        <w:rPr>
                          <w:b w:val="0"/>
                        </w:rPr>
                        <w:t>17</w:t>
                      </w:r>
                    </w:p>
                  </w:txbxContent>
                </v:textbox>
              </v:shape>
              <v:shape id="_x0000_s1115" type="#_x0000_t202" style="position:absolute;left:9779;top:1469;width:565;height:469" strokecolor="white">
                <v:textbox style="mso-next-textbox:#_x0000_s1115">
                  <w:txbxContent>
                    <w:p w:rsidR="00362C3C" w:rsidRDefault="00362C3C">
                      <w:pPr>
                        <w:widowControl/>
                        <w:spacing w:before="0"/>
                        <w:ind w:left="0" w:firstLine="0"/>
                        <w:jc w:val="left"/>
                        <w:rPr>
                          <w:b w:val="0"/>
                        </w:rPr>
                      </w:pPr>
                      <w:r>
                        <w:rPr>
                          <w:b w:val="0"/>
                        </w:rPr>
                        <w:t>16</w:t>
                      </w:r>
                    </w:p>
                  </w:txbxContent>
                </v:textbox>
              </v:shape>
            </v:group>
            <v:shape id="_x0000_s1116" type="#_x0000_t202" style="position:absolute;left:9379;top:1469;width:565;height:469" strokecolor="white">
              <v:textbox style="mso-next-textbox:#_x0000_s1116">
                <w:txbxContent>
                  <w:p w:rsidR="00362C3C" w:rsidRDefault="00362C3C">
                    <w:pPr>
                      <w:widowControl/>
                      <w:spacing w:before="0"/>
                      <w:ind w:left="0" w:firstLine="0"/>
                      <w:jc w:val="left"/>
                      <w:rPr>
                        <w:b w:val="0"/>
                      </w:rPr>
                    </w:pPr>
                    <w:r>
                      <w:rPr>
                        <w:b w:val="0"/>
                      </w:rPr>
                      <w:t>15</w:t>
                    </w:r>
                  </w:p>
                </w:txbxContent>
              </v:textbox>
            </v:shape>
            <v:shape id="_x0000_s1117" type="#_x0000_t202" style="position:absolute;left:8927;top:1469;width:565;height:469" strokecolor="white">
              <v:textbox style="mso-next-textbox:#_x0000_s1117">
                <w:txbxContent>
                  <w:p w:rsidR="00362C3C" w:rsidRDefault="00362C3C">
                    <w:pPr>
                      <w:widowControl/>
                      <w:spacing w:before="0"/>
                      <w:ind w:left="0" w:firstLine="0"/>
                      <w:jc w:val="left"/>
                      <w:rPr>
                        <w:b w:val="0"/>
                      </w:rPr>
                    </w:pPr>
                    <w:r>
                      <w:rPr>
                        <w:b w:val="0"/>
                      </w:rPr>
                      <w:t>14</w:t>
                    </w:r>
                  </w:p>
                </w:txbxContent>
              </v:textbox>
            </v:shape>
            <v:shape id="_x0000_s1118" type="#_x0000_t202" style="position:absolute;left:8475;top:1469;width:565;height:469" strokecolor="white">
              <v:textbox style="mso-next-textbox:#_x0000_s1118">
                <w:txbxContent>
                  <w:p w:rsidR="00362C3C" w:rsidRDefault="00362C3C">
                    <w:pPr>
                      <w:widowControl/>
                      <w:spacing w:before="0"/>
                      <w:ind w:left="0" w:firstLine="0"/>
                      <w:jc w:val="left"/>
                      <w:rPr>
                        <w:b w:val="0"/>
                      </w:rPr>
                    </w:pPr>
                    <w:r>
                      <w:rPr>
                        <w:b w:val="0"/>
                      </w:rPr>
                      <w:t>13</w:t>
                    </w:r>
                  </w:p>
                </w:txbxContent>
              </v:textbox>
            </v:shape>
            <v:shape id="_x0000_s1119" type="#_x0000_t202" style="position:absolute;left:8023;top:1469;width:565;height:469" strokecolor="white">
              <v:textbox style="mso-next-textbox:#_x0000_s1119">
                <w:txbxContent>
                  <w:p w:rsidR="00362C3C" w:rsidRDefault="00362C3C">
                    <w:pPr>
                      <w:widowControl/>
                      <w:spacing w:before="0"/>
                      <w:ind w:left="0" w:firstLine="0"/>
                      <w:jc w:val="left"/>
                      <w:rPr>
                        <w:b w:val="0"/>
                      </w:rPr>
                    </w:pPr>
                    <w:r>
                      <w:rPr>
                        <w:b w:val="0"/>
                      </w:rPr>
                      <w:t>12</w:t>
                    </w:r>
                  </w:p>
                </w:txbxContent>
              </v:textbox>
            </v:shape>
            <v:shape id="_x0000_s1120" type="#_x0000_t202" style="position:absolute;left:7571;top:1469;width:565;height:469" strokecolor="white">
              <v:textbox style="mso-next-textbox:#_x0000_s1120">
                <w:txbxContent>
                  <w:p w:rsidR="00362C3C" w:rsidRDefault="00362C3C">
                    <w:pPr>
                      <w:widowControl/>
                      <w:spacing w:before="0"/>
                      <w:ind w:left="0" w:firstLine="0"/>
                      <w:jc w:val="left"/>
                      <w:rPr>
                        <w:b w:val="0"/>
                      </w:rPr>
                    </w:pPr>
                    <w:r>
                      <w:rPr>
                        <w:b w:val="0"/>
                      </w:rPr>
                      <w:t>11</w:t>
                    </w:r>
                  </w:p>
                </w:txbxContent>
              </v:textbox>
            </v:shape>
            <v:shape id="_x0000_s1121" type="#_x0000_t202" style="position:absolute;left:7119;top:1469;width:565;height:469" strokecolor="white">
              <v:textbox style="mso-next-textbox:#_x0000_s1121">
                <w:txbxContent>
                  <w:p w:rsidR="00362C3C" w:rsidRDefault="00362C3C">
                    <w:pPr>
                      <w:widowControl/>
                      <w:spacing w:before="0"/>
                      <w:ind w:left="0" w:firstLine="0"/>
                      <w:jc w:val="left"/>
                      <w:rPr>
                        <w:b w:val="0"/>
                      </w:rPr>
                    </w:pPr>
                    <w:r>
                      <w:rPr>
                        <w:b w:val="0"/>
                      </w:rPr>
                      <w:t>10</w:t>
                    </w:r>
                  </w:p>
                </w:txbxContent>
              </v:textbox>
            </v:shape>
            <v:shape id="_x0000_s1122" type="#_x0000_t202" style="position:absolute;left:6667;top:1469;width:452;height:469" strokecolor="white">
              <v:textbox style="mso-next-textbox:#_x0000_s1122">
                <w:txbxContent>
                  <w:p w:rsidR="00362C3C" w:rsidRDefault="00362C3C">
                    <w:pPr>
                      <w:widowControl/>
                      <w:spacing w:before="0"/>
                      <w:ind w:left="0" w:firstLine="0"/>
                      <w:jc w:val="left"/>
                      <w:rPr>
                        <w:b w:val="0"/>
                      </w:rPr>
                    </w:pPr>
                    <w:r>
                      <w:rPr>
                        <w:b w:val="0"/>
                      </w:rPr>
                      <w:t>9</w:t>
                    </w:r>
                  </w:p>
                </w:txbxContent>
              </v:textbox>
            </v:shape>
            <v:shape id="_x0000_s1123" type="#_x0000_t202" style="position:absolute;left:6215;top:1469;width:452;height:469" strokecolor="white">
              <v:textbox style="mso-next-textbox:#_x0000_s1123">
                <w:txbxContent>
                  <w:p w:rsidR="00362C3C" w:rsidRDefault="00362C3C">
                    <w:pPr>
                      <w:widowControl/>
                      <w:spacing w:before="0"/>
                      <w:ind w:left="0" w:firstLine="0"/>
                      <w:jc w:val="left"/>
                      <w:rPr>
                        <w:b w:val="0"/>
                      </w:rPr>
                    </w:pPr>
                    <w:r>
                      <w:rPr>
                        <w:b w:val="0"/>
                      </w:rPr>
                      <w:t>8</w:t>
                    </w:r>
                  </w:p>
                </w:txbxContent>
              </v:textbox>
            </v:shape>
            <v:shape id="_x0000_s1124" type="#_x0000_t202" style="position:absolute;left:5763;top:1469;width:452;height:469" strokecolor="white">
              <v:textbox style="mso-next-textbox:#_x0000_s1124">
                <w:txbxContent>
                  <w:p w:rsidR="00362C3C" w:rsidRDefault="00362C3C">
                    <w:pPr>
                      <w:widowControl/>
                      <w:spacing w:before="0"/>
                      <w:ind w:left="0" w:firstLine="0"/>
                      <w:jc w:val="left"/>
                      <w:rPr>
                        <w:b w:val="0"/>
                      </w:rPr>
                    </w:pPr>
                    <w:r>
                      <w:rPr>
                        <w:b w:val="0"/>
                      </w:rPr>
                      <w:t>7</w:t>
                    </w:r>
                  </w:p>
                </w:txbxContent>
              </v:textbox>
            </v:shape>
            <v:shape id="_x0000_s1125" type="#_x0000_t202" style="position:absolute;left:5311;top:1469;width:452;height:469" strokecolor="white">
              <v:textbox style="mso-next-textbox:#_x0000_s1125">
                <w:txbxContent>
                  <w:p w:rsidR="00362C3C" w:rsidRDefault="00362C3C">
                    <w:pPr>
                      <w:widowControl/>
                      <w:spacing w:before="0"/>
                      <w:ind w:left="0" w:firstLine="0"/>
                      <w:jc w:val="left"/>
                      <w:rPr>
                        <w:b w:val="0"/>
                      </w:rPr>
                    </w:pPr>
                    <w:r>
                      <w:rPr>
                        <w:b w:val="0"/>
                      </w:rPr>
                      <w:t>6</w:t>
                    </w:r>
                  </w:p>
                </w:txbxContent>
              </v:textbox>
            </v:shape>
            <v:shape id="_x0000_s1126" type="#_x0000_t202" style="position:absolute;left:4859;top:1469;width:452;height:469" strokecolor="white">
              <v:textbox style="mso-next-textbox:#_x0000_s1126">
                <w:txbxContent>
                  <w:p w:rsidR="00362C3C" w:rsidRDefault="00362C3C">
                    <w:pPr>
                      <w:widowControl/>
                      <w:spacing w:before="0"/>
                      <w:ind w:left="0" w:firstLine="0"/>
                      <w:jc w:val="left"/>
                      <w:rPr>
                        <w:b w:val="0"/>
                      </w:rPr>
                    </w:pPr>
                    <w:r>
                      <w:rPr>
                        <w:b w:val="0"/>
                      </w:rPr>
                      <w:t>5</w:t>
                    </w:r>
                  </w:p>
                </w:txbxContent>
              </v:textbox>
            </v:shape>
            <v:shape id="_x0000_s1127" type="#_x0000_t202" style="position:absolute;left:4407;top:1469;width:452;height:469" strokecolor="white">
              <v:textbox style="mso-next-textbox:#_x0000_s1127">
                <w:txbxContent>
                  <w:p w:rsidR="00362C3C" w:rsidRDefault="00362C3C">
                    <w:pPr>
                      <w:widowControl/>
                      <w:spacing w:before="0"/>
                      <w:ind w:left="0" w:firstLine="0"/>
                      <w:jc w:val="left"/>
                      <w:rPr>
                        <w:b w:val="0"/>
                      </w:rPr>
                    </w:pPr>
                    <w:r>
                      <w:rPr>
                        <w:b w:val="0"/>
                      </w:rPr>
                      <w:t>4</w:t>
                    </w:r>
                  </w:p>
                </w:txbxContent>
              </v:textbox>
            </v:shape>
            <v:shape id="_x0000_s1128" type="#_x0000_t202" style="position:absolute;left:3955;top:1469;width:452;height:469" strokecolor="white">
              <v:textbox style="mso-next-textbox:#_x0000_s1128">
                <w:txbxContent>
                  <w:p w:rsidR="00362C3C" w:rsidRDefault="00362C3C">
                    <w:pPr>
                      <w:widowControl/>
                      <w:spacing w:before="0"/>
                      <w:ind w:left="0" w:firstLine="0"/>
                      <w:jc w:val="left"/>
                      <w:rPr>
                        <w:b w:val="0"/>
                      </w:rPr>
                    </w:pPr>
                    <w:r>
                      <w:rPr>
                        <w:b w:val="0"/>
                      </w:rPr>
                      <w:t>3</w:t>
                    </w:r>
                  </w:p>
                </w:txbxContent>
              </v:textbox>
            </v:shape>
            <v:shape id="_x0000_s1129" type="#_x0000_t202" style="position:absolute;left:3503;top:1469;width:452;height:469" strokecolor="white">
              <v:textbox style="mso-next-textbox:#_x0000_s1129">
                <w:txbxContent>
                  <w:p w:rsidR="00362C3C" w:rsidRDefault="00362C3C">
                    <w:pPr>
                      <w:widowControl/>
                      <w:spacing w:before="0"/>
                      <w:ind w:left="0" w:firstLine="0"/>
                      <w:jc w:val="left"/>
                      <w:rPr>
                        <w:b w:val="0"/>
                      </w:rPr>
                    </w:pPr>
                    <w:r>
                      <w:rPr>
                        <w:b w:val="0"/>
                      </w:rPr>
                      <w:t>2</w:t>
                    </w:r>
                  </w:p>
                </w:txbxContent>
              </v:textbox>
            </v:shape>
            <v:shape id="_x0000_s1130" type="#_x0000_t202" style="position:absolute;left:3051;top:1469;width:452;height:469" strokecolor="white">
              <v:textbox style="mso-next-textbox:#_x0000_s1130">
                <w:txbxContent>
                  <w:p w:rsidR="00362C3C" w:rsidRDefault="00362C3C">
                    <w:pPr>
                      <w:widowControl/>
                      <w:spacing w:before="0"/>
                      <w:ind w:left="0" w:firstLine="0"/>
                      <w:jc w:val="left"/>
                      <w:rPr>
                        <w:b w:val="0"/>
                      </w:rPr>
                    </w:pPr>
                    <w:r>
                      <w:rPr>
                        <w:b w:val="0"/>
                      </w:rPr>
                      <w:t>1</w:t>
                    </w:r>
                  </w:p>
                </w:txbxContent>
              </v:textbox>
            </v:shape>
            <v:shape id="_x0000_s1131" type="#_x0000_t202" style="position:absolute;left:1792;top:1469;width:1259;height:469" strokecolor="white">
              <v:textbox style="mso-next-textbox:#_x0000_s1131">
                <w:txbxContent>
                  <w:p w:rsidR="00362C3C" w:rsidRDefault="00362C3C">
                    <w:pPr>
                      <w:widowControl/>
                      <w:spacing w:before="0"/>
                      <w:ind w:left="0" w:firstLine="0"/>
                      <w:jc w:val="center"/>
                      <w:rPr>
                        <w:b w:val="0"/>
                      </w:rPr>
                    </w:pPr>
                    <w:r>
                      <w:rPr>
                        <w:b w:val="0"/>
                      </w:rPr>
                      <w:t>0</w:t>
                    </w:r>
                  </w:p>
                </w:txbxContent>
              </v:textbox>
            </v:shape>
            <v:shape id="_x0000_s1132" type="#_x0000_t202" style="position:absolute;left:1017;top:4520;width:791;height:565" strokecolor="white">
              <v:textbox style="mso-next-textbox:#_x0000_s1132">
                <w:txbxContent>
                  <w:p w:rsidR="00362C3C" w:rsidRDefault="00362C3C">
                    <w:pPr>
                      <w:widowControl/>
                      <w:spacing w:before="0"/>
                      <w:ind w:left="0" w:firstLine="0"/>
                      <w:jc w:val="left"/>
                      <w:rPr>
                        <w:b w:val="0"/>
                        <w:sz w:val="28"/>
                        <w:vertAlign w:val="subscript"/>
                      </w:rPr>
                    </w:pPr>
                    <w:r>
                      <w:rPr>
                        <w:b w:val="0"/>
                        <w:sz w:val="28"/>
                        <w:lang w:val="en-US"/>
                      </w:rPr>
                      <w:t>f</w:t>
                    </w:r>
                    <w:r>
                      <w:rPr>
                        <w:b w:val="0"/>
                        <w:sz w:val="28"/>
                        <w:vertAlign w:val="subscript"/>
                        <w:lang w:val="en-US"/>
                      </w:rPr>
                      <w:t>1 а</w:t>
                    </w:r>
                  </w:p>
                </w:txbxContent>
              </v:textbox>
            </v:shape>
            <v:shape id="_x0000_s1133" type="#_x0000_t202" style="position:absolute;left:1001;top:3955;width:791;height:565" strokecolor="white">
              <v:textbox style="mso-next-textbox:#_x0000_s1133">
                <w:txbxContent>
                  <w:p w:rsidR="00362C3C" w:rsidRDefault="00362C3C">
                    <w:pPr>
                      <w:widowControl/>
                      <w:spacing w:before="0"/>
                      <w:ind w:left="0" w:firstLine="0"/>
                      <w:jc w:val="left"/>
                      <w:rPr>
                        <w:b w:val="0"/>
                        <w:sz w:val="28"/>
                        <w:vertAlign w:val="subscript"/>
                      </w:rPr>
                    </w:pPr>
                    <w:r>
                      <w:rPr>
                        <w:b w:val="0"/>
                        <w:sz w:val="28"/>
                        <w:lang w:val="en-US"/>
                      </w:rPr>
                      <w:t>f</w:t>
                    </w:r>
                    <w:r>
                      <w:rPr>
                        <w:b w:val="0"/>
                        <w:sz w:val="28"/>
                        <w:vertAlign w:val="subscript"/>
                        <w:lang w:val="en-US"/>
                      </w:rPr>
                      <w:t xml:space="preserve">2 </w:t>
                    </w:r>
                    <w:r>
                      <w:rPr>
                        <w:b w:val="0"/>
                        <w:sz w:val="28"/>
                        <w:vertAlign w:val="subscript"/>
                      </w:rPr>
                      <w:t>п</w:t>
                    </w:r>
                  </w:p>
                </w:txbxContent>
              </v:textbox>
            </v:shape>
            <v:shape id="_x0000_s1134" type="#_x0000_t202" style="position:absolute;left:1017;top:3277;width:791;height:565" strokecolor="white">
              <v:textbox style="mso-next-textbox:#_x0000_s1134">
                <w:txbxContent>
                  <w:p w:rsidR="00362C3C" w:rsidRDefault="00362C3C">
                    <w:pPr>
                      <w:widowControl/>
                      <w:spacing w:before="0"/>
                      <w:ind w:left="0" w:firstLine="0"/>
                      <w:jc w:val="left"/>
                      <w:rPr>
                        <w:b w:val="0"/>
                        <w:sz w:val="28"/>
                        <w:vertAlign w:val="subscript"/>
                      </w:rPr>
                    </w:pPr>
                    <w:r>
                      <w:rPr>
                        <w:b w:val="0"/>
                        <w:sz w:val="28"/>
                        <w:lang w:val="en-US"/>
                      </w:rPr>
                      <w:t>f</w:t>
                    </w:r>
                    <w:r>
                      <w:rPr>
                        <w:b w:val="0"/>
                        <w:sz w:val="28"/>
                        <w:vertAlign w:val="subscript"/>
                        <w:lang w:val="en-US"/>
                      </w:rPr>
                      <w:t xml:space="preserve">3 </w:t>
                    </w:r>
                    <w:r>
                      <w:rPr>
                        <w:b w:val="0"/>
                        <w:sz w:val="28"/>
                        <w:vertAlign w:val="subscript"/>
                      </w:rPr>
                      <w:t>а</w:t>
                    </w:r>
                  </w:p>
                </w:txbxContent>
              </v:textbox>
            </v:shape>
            <v:shape id="_x0000_s1135" type="#_x0000_t202" style="position:absolute;left:1001;top:2712;width:791;height:565" strokecolor="white">
              <v:textbox style="mso-next-textbox:#_x0000_s1135">
                <w:txbxContent>
                  <w:p w:rsidR="00362C3C" w:rsidRDefault="00362C3C">
                    <w:pPr>
                      <w:widowControl/>
                      <w:spacing w:before="0"/>
                      <w:ind w:left="0" w:firstLine="0"/>
                      <w:jc w:val="left"/>
                      <w:rPr>
                        <w:b w:val="0"/>
                        <w:sz w:val="28"/>
                        <w:vertAlign w:val="subscript"/>
                      </w:rPr>
                    </w:pPr>
                    <w:r>
                      <w:rPr>
                        <w:b w:val="0"/>
                        <w:sz w:val="28"/>
                        <w:lang w:val="en-US"/>
                      </w:rPr>
                      <w:t>f</w:t>
                    </w:r>
                    <w:r>
                      <w:rPr>
                        <w:b w:val="0"/>
                        <w:sz w:val="28"/>
                        <w:vertAlign w:val="subscript"/>
                        <w:lang w:val="en-US"/>
                      </w:rPr>
                      <w:t>4 п</w:t>
                    </w:r>
                  </w:p>
                </w:txbxContent>
              </v:textbox>
            </v:shape>
            <v:line id="_x0000_s1136" style="position:absolute" from="1792,1737" to="1792,6215"/>
            <v:line id="_x0000_s1137" style="position:absolute;flip:y" from="1808,2473" to="11074,2474"/>
            <v:line id="_x0000_s1138" style="position:absolute" from="1792,3077" to="11074,3077"/>
            <v:line id="_x0000_s1139" style="position:absolute" from="1792,3679" to="11074,3679"/>
            <v:line id="_x0000_s1140" style="position:absolute" from="1792,4232" to="11074,4232"/>
            <v:line id="_x0000_s1141" style="position:absolute" from="1792,1938" to="11074,1938"/>
            <v:line id="_x0000_s1142" style="position:absolute" from="2147,1938" to="2147,5203"/>
            <v:line id="_x0000_s1143" style="position:absolute" from="2599,1938" to="2599,5203"/>
            <v:line id="_x0000_s1144" style="position:absolute" from="3051,1737" to="3051,5203"/>
            <v:line id="_x0000_s1145" style="position:absolute" from="3503,1737" to="3503,5203"/>
            <v:line id="_x0000_s1146" style="position:absolute" from="3955,1737" to="3955,5203"/>
            <v:line id="_x0000_s1147" style="position:absolute" from="4407,1737" to="4407,5203"/>
            <v:line id="_x0000_s1148" style="position:absolute" from="4859,1737" to="4859,5203"/>
            <v:line id="_x0000_s1149" style="position:absolute" from="5311,1737" to="5311,5203"/>
            <v:line id="_x0000_s1150" style="position:absolute" from="5763,1469" to="5763,5203" strokeweight="1.5pt"/>
            <v:line id="_x0000_s1151" style="position:absolute" from="6215,1737" to="6215,5203"/>
            <v:line id="_x0000_s1152" style="position:absolute" from="6667,1737" to="6667,5203"/>
            <v:line id="_x0000_s1153" style="position:absolute" from="7119,1469" to="7119,5203" strokeweight="1.5pt"/>
            <v:line id="_x0000_s1154" style="position:absolute" from="7571,1737" to="7571,5203"/>
            <v:line id="_x0000_s1155" style="position:absolute" from="8023,1737" to="8023,5203"/>
            <v:line id="_x0000_s1156" style="position:absolute" from="8475,1737" to="8475,5203"/>
            <v:line id="_x0000_s1157" style="position:absolute" from="8927,1737" to="8927,5203"/>
            <v:line id="_x0000_s1158" style="position:absolute" from="9379,1469" to="9379,5203" strokeweight="1.5pt"/>
            <v:line id="_x0000_s1159" style="position:absolute" from="9779,1737" to="9779,5203"/>
            <v:line id="_x0000_s1160" style="position:absolute" from="10170,1737" to="10170,5203"/>
            <v:line id="_x0000_s1161" style="position:absolute" from="10622,1737" to="10622,5203"/>
            <v:line id="_x0000_s1162" style="position:absolute" from="11074,1737" to="11074,6215"/>
            <v:line id="_x0000_s1163" style="position:absolute" from="1792,4746" to="11074,4746"/>
            <v:line id="_x0000_s1164" style="position:absolute" from="1792,4232" to="3051,4232" strokeweight="3pt"/>
            <v:line id="_x0000_s1165" style="position:absolute;flip:y" from="3051,3077" to="3051,4232" strokeweight="3pt"/>
            <v:line id="_x0000_s1166" style="position:absolute" from="3051,3077" to="3503,3077" strokeweight="3pt"/>
            <v:group id="_x0000_s1167" style="position:absolute;left:3503;top:3077;width:904;height:1669" coordorigin="3503,3077" coordsize="904,1669">
              <v:line id="_x0000_s1168" style="position:absolute" from="3503,3077" to="3503,4746" strokeweight="3pt"/>
              <v:line id="_x0000_s1169" style="position:absolute" from="3503,4746" to="3955,4746" strokeweight="3pt"/>
              <v:line id="_x0000_s1170" style="position:absolute;flip:y" from="3955,3077" to="3955,4746" strokeweight="3pt"/>
              <v:line id="_x0000_s1171" style="position:absolute" from="3955,3077" to="4407,3077" strokeweight="3pt"/>
              <v:line id="_x0000_s1172" style="position:absolute" from="4407,3077" to="4407,4746" strokeweight="3pt"/>
            </v:group>
            <v:line id="_x0000_s1173" style="position:absolute" from="4407,3077" to="4407,4746" strokeweight="3pt"/>
            <v:line id="_x0000_s1174" style="position:absolute" from="4407,4746" to="4859,4746" strokeweight="3pt"/>
            <v:group id="_x0000_s1175" style="position:absolute;left:4859;top:3077;width:452;height:1669" coordorigin="4859,3077" coordsize="452,1669">
              <v:line id="_x0000_s1176" style="position:absolute;flip:y" from="4859,3077" to="4859,4746" strokeweight="3pt"/>
              <v:line id="_x0000_s1177" style="position:absolute" from="4859,3077" to="5311,3077" strokeweight="3pt"/>
              <v:line id="_x0000_s1178" style="position:absolute" from="5311,3077" to="5311,4746" strokeweight="3pt"/>
            </v:group>
            <v:line id="_x0000_s1179" style="position:absolute" from="5311,4746" to="5763,4746" strokeweight="3pt"/>
            <v:line id="_x0000_s1180" style="position:absolute" from="5763,3679" to="5763,4746" strokeweight="3pt"/>
            <v:line id="_x0000_s1181" style="position:absolute" from="5763,3679" to="6215,3679" strokeweight="3pt"/>
            <v:group id="_x0000_s1182" style="position:absolute;left:6215;top:3077;width:2260;height:1669" coordorigin="6215,3077" coordsize="2260,1669">
              <v:line id="_x0000_s1183" style="position:absolute" from="6215,3679" to="6215,4746" strokeweight="3pt"/>
              <v:line id="_x0000_s1184" style="position:absolute" from="6215,4746" to="6667,4746" strokeweight="3pt"/>
              <v:line id="_x0000_s1185" style="position:absolute;flip:y" from="6667,3077" to="6667,4746" strokeweight="3pt"/>
              <v:line id="_x0000_s1186" style="position:absolute" from="6667,3077" to="7119,3077" strokeweight="3pt"/>
              <v:line id="_x0000_s1187" style="position:absolute" from="7119,3077" to="7119,4232" strokeweight="3pt"/>
              <v:line id="_x0000_s1188" style="position:absolute" from="7119,4232" to="7571,4232" strokeweight="3pt"/>
              <v:line id="_x0000_s1189" style="position:absolute;flip:y" from="7571,3077" to="7571,4232" strokeweight="3pt"/>
              <v:line id="_x0000_s1190" style="position:absolute" from="7571,3077" to="8023,3077" strokeweight="3pt"/>
              <v:line id="_x0000_s1191" style="position:absolute" from="8023,3077" to="8023,4746" strokeweight="3pt"/>
              <v:line id="_x0000_s1192" style="position:absolute" from="8023,4746" to="8475,4746" strokeweight="3pt"/>
            </v:group>
            <v:line id="_x0000_s1193" style="position:absolute" from="8023,3679" to="8023,4746" strokeweight="3pt"/>
            <v:line id="_x0000_s1194" style="position:absolute" from="8023,4746" to="8475,4746" strokeweight="3pt"/>
            <v:line id="_x0000_s1195" style="position:absolute;flip:y" from="8475,3077" to="8475,4746" strokeweight="3pt"/>
            <v:line id="_x0000_s1196" style="position:absolute" from="8475,3077" to="8927,3077" strokeweight="3pt"/>
            <v:line id="_x0000_s1197" style="position:absolute" from="8927,3077" to="8927,4232" strokeweight="3pt"/>
            <v:line id="_x0000_s1198" style="position:absolute" from="8927,4232" to="9379,4232" strokeweight="3pt"/>
            <v:line id="_x0000_s1199" style="position:absolute;flip:y" from="9379,3077" to="9379,4232" strokeweight="3pt"/>
            <v:line id="_x0000_s1200" style="position:absolute" from="9379,3077" to="9831,3077" strokeweight="3pt"/>
            <v:line id="_x0000_s1201" style="position:absolute" from="9831,3077" to="9831,4746" strokeweight="3pt"/>
            <v:line id="_x0000_s1202" style="position:absolute" from="9831,4746" to="10170,4746" strokeweight="3pt"/>
            <v:line id="_x0000_s1203" style="position:absolute" from="10170,3679" to="10170,4746" strokeweight="3pt"/>
            <v:line id="_x0000_s1204" style="position:absolute" from="10170,3679" to="10622,3679" strokeweight="3pt"/>
            <v:line id="_x0000_s1205" style="position:absolute" from="10622,3679" to="10622,4232" strokeweight="3pt"/>
            <v:line id="_x0000_s1206" style="position:absolute" from="10622,4232" to="11074,4232" strokeweight="3pt"/>
            <v:line id="_x0000_s1207" style="position:absolute" from="1792,3077" to="1792,4232" strokeweight="3pt"/>
            <v:line id="_x0000_s1208" style="position:absolute" from="1792,5989" to="11074,5989">
              <v:stroke startarrow="block" endarrow="block"/>
            </v:line>
          </v:group>
        </w:pict>
      </w:r>
    </w:p>
    <w:p w:rsidR="00362C3C" w:rsidRPr="00746D3C" w:rsidRDefault="00362C3C" w:rsidP="00746D3C">
      <w:pPr>
        <w:spacing w:before="0" w:line="360" w:lineRule="auto"/>
        <w:ind w:left="0" w:firstLine="720"/>
        <w:rPr>
          <w:b w:val="0"/>
          <w:sz w:val="28"/>
          <w:szCs w:val="28"/>
        </w:rPr>
      </w:pPr>
    </w:p>
    <w:p w:rsidR="00362C3C" w:rsidRPr="00746D3C" w:rsidRDefault="00362C3C" w:rsidP="00746D3C">
      <w:pPr>
        <w:spacing w:before="0" w:line="360" w:lineRule="auto"/>
        <w:ind w:left="0" w:firstLine="720"/>
        <w:rPr>
          <w:b w:val="0"/>
          <w:sz w:val="28"/>
          <w:szCs w:val="28"/>
        </w:rPr>
      </w:pPr>
    </w:p>
    <w:p w:rsidR="00362C3C" w:rsidRPr="00746D3C" w:rsidRDefault="00362C3C" w:rsidP="00746D3C">
      <w:pPr>
        <w:spacing w:before="0" w:line="360" w:lineRule="auto"/>
        <w:ind w:left="0" w:firstLine="720"/>
        <w:rPr>
          <w:b w:val="0"/>
          <w:sz w:val="28"/>
          <w:szCs w:val="28"/>
        </w:rPr>
      </w:pPr>
    </w:p>
    <w:p w:rsidR="00362C3C" w:rsidRPr="00746D3C" w:rsidRDefault="00362C3C" w:rsidP="00746D3C">
      <w:pPr>
        <w:spacing w:before="0" w:line="360" w:lineRule="auto"/>
        <w:ind w:left="0" w:firstLine="720"/>
        <w:rPr>
          <w:b w:val="0"/>
          <w:sz w:val="28"/>
          <w:szCs w:val="28"/>
        </w:rPr>
      </w:pPr>
    </w:p>
    <w:p w:rsidR="00362C3C" w:rsidRPr="00746D3C" w:rsidRDefault="00362C3C" w:rsidP="00746D3C">
      <w:pPr>
        <w:spacing w:before="0" w:line="360" w:lineRule="auto"/>
        <w:ind w:left="0" w:firstLine="720"/>
        <w:rPr>
          <w:b w:val="0"/>
          <w:sz w:val="28"/>
          <w:szCs w:val="28"/>
        </w:rPr>
      </w:pPr>
    </w:p>
    <w:p w:rsidR="00362C3C" w:rsidRPr="00746D3C" w:rsidRDefault="00362C3C" w:rsidP="00746D3C">
      <w:pPr>
        <w:spacing w:before="0" w:line="360" w:lineRule="auto"/>
        <w:ind w:left="0" w:firstLine="720"/>
        <w:rPr>
          <w:b w:val="0"/>
          <w:sz w:val="28"/>
          <w:szCs w:val="28"/>
        </w:rPr>
      </w:pPr>
    </w:p>
    <w:p w:rsidR="00362C3C" w:rsidRPr="00746D3C" w:rsidRDefault="00C97D68" w:rsidP="00746D3C">
      <w:pPr>
        <w:spacing w:before="0" w:line="360" w:lineRule="auto"/>
        <w:ind w:left="0" w:firstLine="720"/>
        <w:rPr>
          <w:b w:val="0"/>
          <w:sz w:val="28"/>
          <w:szCs w:val="28"/>
        </w:rPr>
      </w:pPr>
      <w:r>
        <w:rPr>
          <w:noProof/>
        </w:rPr>
        <w:pict>
          <v:shape id="_x0000_s1209" type="#_x0000_t202" style="position:absolute;left:0;text-align:left;margin-left:33.95pt;margin-top:18.9pt;width:464.1pt;height:30.55pt;z-index:251656192" strokecolor="white">
            <v:textbox>
              <w:txbxContent>
                <w:p w:rsidR="00362C3C" w:rsidRPr="00545716" w:rsidRDefault="00362C3C">
                  <w:pPr>
                    <w:widowControl/>
                    <w:spacing w:before="0"/>
                    <w:ind w:left="0" w:firstLine="0"/>
                    <w:jc w:val="left"/>
                    <w:rPr>
                      <w:b w:val="0"/>
                      <w:sz w:val="28"/>
                      <w:szCs w:val="28"/>
                    </w:rPr>
                  </w:pPr>
                  <w:r w:rsidRPr="00545716">
                    <w:rPr>
                      <w:b w:val="0"/>
                      <w:sz w:val="28"/>
                      <w:szCs w:val="28"/>
                    </w:rPr>
                    <w:t>Рис.4 Построение сигнала ТУ в системе «Нева»</w:t>
                  </w:r>
                </w:p>
              </w:txbxContent>
            </v:textbox>
          </v:shape>
        </w:pict>
      </w:r>
    </w:p>
    <w:p w:rsidR="00362C3C" w:rsidRPr="00746D3C" w:rsidRDefault="00362C3C" w:rsidP="00746D3C">
      <w:pPr>
        <w:spacing w:before="0" w:line="360" w:lineRule="auto"/>
        <w:ind w:left="0" w:firstLine="720"/>
        <w:rPr>
          <w:b w:val="0"/>
          <w:sz w:val="28"/>
          <w:szCs w:val="28"/>
        </w:rPr>
      </w:pPr>
    </w:p>
    <w:p w:rsidR="00362C3C" w:rsidRPr="00746D3C" w:rsidRDefault="00362C3C" w:rsidP="00746D3C">
      <w:pPr>
        <w:spacing w:before="0" w:line="360" w:lineRule="auto"/>
        <w:ind w:left="0" w:firstLine="720"/>
        <w:rPr>
          <w:b w:val="0"/>
          <w:sz w:val="28"/>
          <w:szCs w:val="28"/>
        </w:rPr>
      </w:pPr>
    </w:p>
    <w:p w:rsidR="00362C3C" w:rsidRPr="00746D3C" w:rsidRDefault="00362C3C" w:rsidP="00746D3C">
      <w:pPr>
        <w:spacing w:before="0" w:line="360" w:lineRule="auto"/>
        <w:ind w:left="0" w:firstLine="720"/>
        <w:rPr>
          <w:b w:val="0"/>
          <w:sz w:val="28"/>
          <w:szCs w:val="28"/>
        </w:rPr>
      </w:pPr>
      <w:r w:rsidRPr="00746D3C">
        <w:rPr>
          <w:b w:val="0"/>
          <w:sz w:val="28"/>
          <w:szCs w:val="28"/>
        </w:rPr>
        <w:t xml:space="preserve">Особенностью системы «Нева» является применение циклического контроля состояния управляемых и контролируемых объектов устройств. Информация о состоянии объектов передается на диспетчерский пост периодически независимо от того, изменялось это состояние или нет. Время, в течение которого на диспетчерский пост поступает информация о состоянии всех устройств на диспетчерском участке, называется </w:t>
      </w:r>
      <w:r w:rsidRPr="00746D3C">
        <w:rPr>
          <w:b w:val="0"/>
          <w:i/>
          <w:sz w:val="28"/>
          <w:szCs w:val="28"/>
        </w:rPr>
        <w:t>длительностью цикла</w:t>
      </w:r>
      <w:r w:rsidRPr="00746D3C">
        <w:rPr>
          <w:b w:val="0"/>
          <w:sz w:val="28"/>
          <w:szCs w:val="28"/>
        </w:rPr>
        <w:t xml:space="preserve"> и при расчетной емкости системы равна</w:t>
      </w:r>
      <w:r w:rsidRPr="00746D3C">
        <w:rPr>
          <w:b w:val="0"/>
          <w:noProof/>
          <w:sz w:val="28"/>
          <w:szCs w:val="28"/>
        </w:rPr>
        <w:t xml:space="preserve"> 5376</w:t>
      </w:r>
      <w:r w:rsidRPr="00746D3C">
        <w:rPr>
          <w:b w:val="0"/>
          <w:sz w:val="28"/>
          <w:szCs w:val="28"/>
        </w:rPr>
        <w:t xml:space="preserve"> мс. Начало каждого цикла определяется посылкой по каналу ТУ сигнала </w:t>
      </w:r>
      <w:r w:rsidRPr="00746D3C">
        <w:rPr>
          <w:b w:val="0"/>
          <w:sz w:val="28"/>
          <w:szCs w:val="28"/>
        </w:rPr>
        <w:lastRenderedPageBreak/>
        <w:t>цикловой синхронизации ЦС, запускающего на каждом исполнительном пункте устройства точного отсчета времени, разделяющие цикл на</w:t>
      </w:r>
      <w:r w:rsidRPr="00746D3C">
        <w:rPr>
          <w:b w:val="0"/>
          <w:noProof/>
          <w:sz w:val="28"/>
          <w:szCs w:val="28"/>
        </w:rPr>
        <w:t xml:space="preserve"> 24</w:t>
      </w:r>
      <w:r w:rsidRPr="00746D3C">
        <w:rPr>
          <w:b w:val="0"/>
          <w:sz w:val="28"/>
          <w:szCs w:val="28"/>
        </w:rPr>
        <w:t xml:space="preserve"> интервала длительностью каждый</w:t>
      </w:r>
      <w:r w:rsidRPr="00746D3C">
        <w:rPr>
          <w:b w:val="0"/>
          <w:noProof/>
          <w:sz w:val="28"/>
          <w:szCs w:val="28"/>
        </w:rPr>
        <w:t xml:space="preserve"> 224</w:t>
      </w:r>
      <w:r w:rsidRPr="00746D3C">
        <w:rPr>
          <w:b w:val="0"/>
          <w:sz w:val="28"/>
          <w:szCs w:val="28"/>
        </w:rPr>
        <w:t xml:space="preserve"> мс (рис.</w:t>
      </w:r>
      <w:r w:rsidRPr="00746D3C">
        <w:rPr>
          <w:b w:val="0"/>
          <w:noProof/>
          <w:sz w:val="28"/>
          <w:szCs w:val="28"/>
        </w:rPr>
        <w:t xml:space="preserve"> 102).</w:t>
      </w:r>
      <w:r w:rsidRPr="00746D3C">
        <w:rPr>
          <w:b w:val="0"/>
          <w:sz w:val="28"/>
          <w:szCs w:val="28"/>
        </w:rPr>
        <w:t xml:space="preserve"> В каждом интервале передается сигнал ТС, содержащий информацию о состоянии объектов в отдельной группе, группа объединяет</w:t>
      </w:r>
      <w:r w:rsidRPr="00746D3C">
        <w:rPr>
          <w:b w:val="0"/>
          <w:noProof/>
          <w:sz w:val="28"/>
          <w:szCs w:val="28"/>
        </w:rPr>
        <w:t xml:space="preserve"> 20</w:t>
      </w:r>
      <w:r w:rsidRPr="00746D3C">
        <w:rPr>
          <w:b w:val="0"/>
          <w:sz w:val="28"/>
          <w:szCs w:val="28"/>
        </w:rPr>
        <w:t xml:space="preserve"> двухпозиционных объектов. Из </w:t>
      </w:r>
      <w:r w:rsidRPr="00746D3C">
        <w:rPr>
          <w:b w:val="0"/>
          <w:noProof/>
          <w:sz w:val="28"/>
          <w:szCs w:val="28"/>
        </w:rPr>
        <w:t>24</w:t>
      </w:r>
      <w:r w:rsidRPr="00746D3C">
        <w:rPr>
          <w:b w:val="0"/>
          <w:sz w:val="28"/>
          <w:szCs w:val="28"/>
        </w:rPr>
        <w:t xml:space="preserve"> интервалов</w:t>
      </w:r>
      <w:r w:rsidRPr="00746D3C">
        <w:rPr>
          <w:b w:val="0"/>
          <w:noProof/>
          <w:sz w:val="28"/>
          <w:szCs w:val="28"/>
        </w:rPr>
        <w:t xml:space="preserve"> 23</w:t>
      </w:r>
      <w:r w:rsidRPr="00746D3C">
        <w:rPr>
          <w:b w:val="0"/>
          <w:sz w:val="28"/>
          <w:szCs w:val="28"/>
        </w:rPr>
        <w:t xml:space="preserve"> предназначены для передачи сигналов ТС, а 24-й</w:t>
      </w:r>
      <w:r w:rsidRPr="00746D3C">
        <w:rPr>
          <w:b w:val="0"/>
          <w:noProof/>
          <w:sz w:val="28"/>
          <w:szCs w:val="28"/>
        </w:rPr>
        <w:t xml:space="preserve"> —</w:t>
      </w:r>
      <w:r w:rsidRPr="00746D3C">
        <w:rPr>
          <w:b w:val="0"/>
          <w:sz w:val="28"/>
          <w:szCs w:val="28"/>
        </w:rPr>
        <w:t xml:space="preserve"> для передачи сигнала ЦС. Увеличение емкости системы достигается применением нескольких частотных каналов (табл.</w:t>
      </w:r>
      <w:r w:rsidRPr="00746D3C">
        <w:rPr>
          <w:b w:val="0"/>
          <w:noProof/>
          <w:sz w:val="28"/>
          <w:szCs w:val="28"/>
        </w:rPr>
        <w:t xml:space="preserve"> 14).</w:t>
      </w:r>
    </w:p>
    <w:p w:rsidR="00362C3C" w:rsidRPr="00746D3C" w:rsidRDefault="00362C3C" w:rsidP="00746D3C">
      <w:pPr>
        <w:spacing w:before="0" w:line="360" w:lineRule="auto"/>
        <w:ind w:left="0" w:firstLine="720"/>
        <w:rPr>
          <w:b w:val="0"/>
          <w:sz w:val="28"/>
          <w:szCs w:val="28"/>
        </w:rPr>
      </w:pPr>
      <w:r w:rsidRPr="00746D3C">
        <w:rPr>
          <w:b w:val="0"/>
          <w:sz w:val="28"/>
          <w:szCs w:val="28"/>
        </w:rPr>
        <w:t>При двухпроводной линейной цепи можно использовать три канала ТС</w:t>
      </w:r>
      <w:r w:rsidRPr="00746D3C">
        <w:rPr>
          <w:b w:val="0"/>
          <w:noProof/>
          <w:sz w:val="28"/>
          <w:szCs w:val="28"/>
        </w:rPr>
        <w:t xml:space="preserve"> (II, III, IV); I</w:t>
      </w:r>
      <w:r w:rsidRPr="00746D3C">
        <w:rPr>
          <w:b w:val="0"/>
          <w:sz w:val="28"/>
          <w:szCs w:val="28"/>
        </w:rPr>
        <w:t xml:space="preserve"> канал, близко расположенный к частотам канала ТУ, следует применять при четырехпроводной схеме связи.</w:t>
      </w:r>
    </w:p>
    <w:p w:rsidR="00362C3C" w:rsidRPr="00746D3C" w:rsidRDefault="00362C3C" w:rsidP="00746D3C">
      <w:pPr>
        <w:spacing w:before="0" w:line="360" w:lineRule="auto"/>
        <w:ind w:left="0" w:firstLine="720"/>
        <w:rPr>
          <w:b w:val="0"/>
          <w:sz w:val="28"/>
          <w:szCs w:val="28"/>
        </w:rPr>
      </w:pPr>
      <w:r w:rsidRPr="00746D3C">
        <w:rPr>
          <w:b w:val="0"/>
          <w:sz w:val="28"/>
          <w:szCs w:val="28"/>
        </w:rPr>
        <w:t xml:space="preserve">В системе «Нева» каналы ТУ и ТС работают параллельно и независимо. На распорядительном посту </w:t>
      </w:r>
      <w:r w:rsidRPr="00746D3C">
        <w:rPr>
          <w:b w:val="0"/>
          <w:i/>
          <w:sz w:val="28"/>
          <w:szCs w:val="28"/>
        </w:rPr>
        <w:t>РП</w:t>
      </w:r>
      <w:r w:rsidRPr="00746D3C">
        <w:rPr>
          <w:b w:val="0"/>
          <w:sz w:val="28"/>
          <w:szCs w:val="28"/>
        </w:rPr>
        <w:t xml:space="preserve"> (рис.</w:t>
      </w:r>
      <w:r w:rsidRPr="00746D3C">
        <w:rPr>
          <w:b w:val="0"/>
          <w:noProof/>
          <w:sz w:val="28"/>
          <w:szCs w:val="28"/>
        </w:rPr>
        <w:t xml:space="preserve"> 103)</w:t>
      </w:r>
      <w:r w:rsidRPr="00746D3C">
        <w:rPr>
          <w:b w:val="0"/>
          <w:sz w:val="28"/>
          <w:szCs w:val="28"/>
        </w:rPr>
        <w:t xml:space="preserve"> фильтр </w:t>
      </w:r>
      <w:r w:rsidRPr="00746D3C">
        <w:rPr>
          <w:b w:val="0"/>
          <w:i/>
          <w:sz w:val="28"/>
          <w:szCs w:val="28"/>
        </w:rPr>
        <w:t>Ф</w:t>
      </w:r>
      <w:r w:rsidRPr="00746D3C">
        <w:rPr>
          <w:b w:val="0"/>
          <w:sz w:val="28"/>
          <w:szCs w:val="28"/>
        </w:rPr>
        <w:t xml:space="preserve"> разделяет тракт передачи сигналов ТУ с генератором </w:t>
      </w:r>
      <w:r w:rsidRPr="00746D3C">
        <w:rPr>
          <w:b w:val="0"/>
          <w:i/>
          <w:sz w:val="28"/>
          <w:szCs w:val="28"/>
        </w:rPr>
        <w:t>ЦГ</w:t>
      </w:r>
      <w:r w:rsidRPr="00746D3C">
        <w:rPr>
          <w:b w:val="0"/>
          <w:sz w:val="28"/>
          <w:szCs w:val="28"/>
        </w:rPr>
        <w:t xml:space="preserve"> и тракт приема сигналов ТС. Каждый канал ТС имеет усилитель </w:t>
      </w:r>
      <w:r w:rsidRPr="00746D3C">
        <w:rPr>
          <w:b w:val="0"/>
          <w:i/>
          <w:sz w:val="28"/>
          <w:szCs w:val="28"/>
        </w:rPr>
        <w:t>ЦУ</w:t>
      </w:r>
      <w:r w:rsidRPr="00746D3C">
        <w:rPr>
          <w:b w:val="0"/>
          <w:sz w:val="28"/>
          <w:szCs w:val="28"/>
        </w:rPr>
        <w:t xml:space="preserve"> и демодулятор </w:t>
      </w:r>
      <w:r w:rsidRPr="00746D3C">
        <w:rPr>
          <w:b w:val="0"/>
          <w:i/>
          <w:sz w:val="28"/>
          <w:szCs w:val="28"/>
        </w:rPr>
        <w:t>ДМ.</w:t>
      </w:r>
      <w:r w:rsidRPr="00746D3C">
        <w:rPr>
          <w:b w:val="0"/>
          <w:sz w:val="28"/>
          <w:szCs w:val="28"/>
        </w:rPr>
        <w:t xml:space="preserve"> На исполнительных пунктах </w:t>
      </w:r>
      <w:r w:rsidRPr="00746D3C">
        <w:rPr>
          <w:b w:val="0"/>
          <w:i/>
          <w:sz w:val="28"/>
          <w:szCs w:val="28"/>
        </w:rPr>
        <w:t>ИП</w:t>
      </w:r>
      <w:r w:rsidRPr="00746D3C">
        <w:rPr>
          <w:b w:val="0"/>
          <w:sz w:val="28"/>
          <w:szCs w:val="28"/>
        </w:rPr>
        <w:t xml:space="preserve"> для приема сигналов ТУ применяются одинаковые усилители </w:t>
      </w:r>
      <w:r w:rsidRPr="00746D3C">
        <w:rPr>
          <w:b w:val="0"/>
          <w:i/>
          <w:sz w:val="28"/>
          <w:szCs w:val="28"/>
        </w:rPr>
        <w:t>ЛУ</w:t>
      </w:r>
      <w:r w:rsidRPr="00746D3C">
        <w:rPr>
          <w:b w:val="0"/>
          <w:sz w:val="28"/>
          <w:szCs w:val="28"/>
        </w:rPr>
        <w:t xml:space="preserve"> и демодуляторы </w:t>
      </w:r>
      <w:r w:rsidRPr="00746D3C">
        <w:rPr>
          <w:b w:val="0"/>
          <w:i/>
          <w:sz w:val="28"/>
          <w:szCs w:val="28"/>
        </w:rPr>
        <w:t xml:space="preserve">ЛДМ. </w:t>
      </w:r>
      <w:r w:rsidRPr="00746D3C">
        <w:rPr>
          <w:b w:val="0"/>
          <w:sz w:val="28"/>
          <w:szCs w:val="28"/>
        </w:rPr>
        <w:t xml:space="preserve">Число типов генераторов </w:t>
      </w:r>
      <w:r w:rsidRPr="00746D3C">
        <w:rPr>
          <w:b w:val="0"/>
          <w:i/>
          <w:sz w:val="28"/>
          <w:szCs w:val="28"/>
        </w:rPr>
        <w:t>ЛГ</w:t>
      </w:r>
      <w:r w:rsidRPr="00746D3C">
        <w:rPr>
          <w:b w:val="0"/>
          <w:sz w:val="28"/>
          <w:szCs w:val="28"/>
        </w:rPr>
        <w:t xml:space="preserve"> для передачи сигналов ТС соответствует числу каналов ТС.</w:t>
      </w:r>
    </w:p>
    <w:p w:rsidR="00362C3C" w:rsidRDefault="00362C3C" w:rsidP="00746D3C">
      <w:pPr>
        <w:spacing w:before="0" w:line="360" w:lineRule="auto"/>
        <w:ind w:left="0" w:firstLine="720"/>
        <w:rPr>
          <w:b w:val="0"/>
          <w:sz w:val="28"/>
          <w:szCs w:val="28"/>
        </w:rPr>
      </w:pPr>
      <w:r w:rsidRPr="00746D3C">
        <w:rPr>
          <w:b w:val="0"/>
          <w:sz w:val="28"/>
          <w:szCs w:val="28"/>
        </w:rPr>
        <w:t>По сравнению с системами ДЦ спорадического действия система «Нева» имеет следующие особенности: автоматически</w:t>
      </w:r>
    </w:p>
    <w:p w:rsidR="00362C3C" w:rsidRPr="00746D3C" w:rsidRDefault="00545716" w:rsidP="00746D3C">
      <w:pPr>
        <w:spacing w:before="0" w:line="360" w:lineRule="auto"/>
        <w:ind w:left="0" w:firstLine="720"/>
        <w:rPr>
          <w:b w:val="0"/>
          <w:sz w:val="28"/>
          <w:szCs w:val="28"/>
        </w:rPr>
      </w:pPr>
      <w:r>
        <w:rPr>
          <w:b w:val="0"/>
          <w:sz w:val="28"/>
          <w:szCs w:val="28"/>
        </w:rPr>
        <w:br w:type="page"/>
      </w:r>
      <w:r w:rsidR="00C97D68">
        <w:rPr>
          <w:sz w:val="28"/>
          <w:szCs w:val="28"/>
        </w:rPr>
        <w:pict>
          <v:shape id="_x0000_i1025" type="#_x0000_t75" style="width:370.5pt;height:84.75pt">
            <v:imagedata r:id="rId9" o:title=""/>
          </v:shape>
        </w:pict>
      </w:r>
    </w:p>
    <w:p w:rsidR="00362C3C" w:rsidRPr="00746D3C" w:rsidRDefault="00362C3C" w:rsidP="00746D3C">
      <w:pPr>
        <w:pStyle w:val="FR2"/>
        <w:spacing w:line="360" w:lineRule="auto"/>
        <w:ind w:left="0" w:right="0" w:firstLine="720"/>
        <w:jc w:val="both"/>
        <w:rPr>
          <w:sz w:val="28"/>
          <w:szCs w:val="28"/>
        </w:rPr>
      </w:pPr>
      <w:r w:rsidRPr="00746D3C">
        <w:rPr>
          <w:sz w:val="28"/>
          <w:szCs w:val="28"/>
        </w:rPr>
        <w:t>Рис.</w:t>
      </w:r>
      <w:r w:rsidRPr="00746D3C">
        <w:rPr>
          <w:noProof/>
          <w:sz w:val="28"/>
          <w:szCs w:val="28"/>
        </w:rPr>
        <w:t xml:space="preserve"> 5.</w:t>
      </w:r>
      <w:r w:rsidRPr="00746D3C">
        <w:rPr>
          <w:sz w:val="28"/>
          <w:szCs w:val="28"/>
        </w:rPr>
        <w:t xml:space="preserve"> Построение цикла передачи сигналов ТС в системе «Нева»</w:t>
      </w:r>
    </w:p>
    <w:p w:rsidR="00362C3C" w:rsidRPr="00746D3C" w:rsidRDefault="00362C3C" w:rsidP="00746D3C">
      <w:pPr>
        <w:pStyle w:val="FR2"/>
        <w:spacing w:line="360" w:lineRule="auto"/>
        <w:ind w:left="0" w:right="0" w:firstLine="720"/>
        <w:jc w:val="both"/>
        <w:rPr>
          <w:sz w:val="28"/>
          <w:szCs w:val="28"/>
        </w:rPr>
      </w:pPr>
    </w:p>
    <w:p w:rsidR="00362C3C" w:rsidRPr="00746D3C" w:rsidRDefault="00362C3C" w:rsidP="00746D3C">
      <w:pPr>
        <w:pStyle w:val="FR2"/>
        <w:spacing w:line="360" w:lineRule="auto"/>
        <w:ind w:left="0" w:right="0" w:firstLine="720"/>
        <w:jc w:val="both"/>
        <w:rPr>
          <w:sz w:val="28"/>
          <w:szCs w:val="28"/>
        </w:rPr>
      </w:pPr>
      <w:r w:rsidRPr="00746D3C">
        <w:rPr>
          <w:sz w:val="28"/>
          <w:szCs w:val="28"/>
        </w:rPr>
        <w:t>Таблица</w:t>
      </w:r>
      <w:r w:rsidRPr="00746D3C">
        <w:rPr>
          <w:noProof/>
          <w:sz w:val="28"/>
          <w:szCs w:val="28"/>
        </w:rPr>
        <w:t xml:space="preserve"> 2</w:t>
      </w:r>
    </w:p>
    <w:tbl>
      <w:tblPr>
        <w:tblW w:w="0" w:type="auto"/>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629"/>
        <w:gridCol w:w="1336"/>
        <w:gridCol w:w="1337"/>
        <w:gridCol w:w="1323"/>
        <w:gridCol w:w="13"/>
        <w:gridCol w:w="2503"/>
      </w:tblGrid>
      <w:tr w:rsidR="00362C3C" w:rsidRPr="00545716">
        <w:trPr>
          <w:trHeight w:hRule="exact" w:val="496"/>
        </w:trPr>
        <w:tc>
          <w:tcPr>
            <w:tcW w:w="1629" w:type="dxa"/>
          </w:tcPr>
          <w:p w:rsidR="00362C3C" w:rsidRPr="00545716" w:rsidRDefault="00362C3C" w:rsidP="00545716">
            <w:pPr>
              <w:spacing w:before="0" w:line="360" w:lineRule="auto"/>
              <w:ind w:left="0" w:firstLine="0"/>
              <w:rPr>
                <w:b w:val="0"/>
              </w:rPr>
            </w:pPr>
          </w:p>
          <w:p w:rsidR="00362C3C" w:rsidRPr="00545716" w:rsidRDefault="00362C3C" w:rsidP="00545716">
            <w:pPr>
              <w:spacing w:before="0" w:line="360" w:lineRule="auto"/>
              <w:ind w:left="0" w:firstLine="0"/>
              <w:rPr>
                <w:b w:val="0"/>
              </w:rPr>
            </w:pPr>
          </w:p>
        </w:tc>
        <w:tc>
          <w:tcPr>
            <w:tcW w:w="6512" w:type="dxa"/>
            <w:gridSpan w:val="5"/>
          </w:tcPr>
          <w:p w:rsidR="00362C3C" w:rsidRPr="00545716" w:rsidRDefault="00362C3C" w:rsidP="00545716">
            <w:pPr>
              <w:spacing w:before="0" w:line="360" w:lineRule="auto"/>
              <w:ind w:left="0" w:firstLine="0"/>
              <w:rPr>
                <w:b w:val="0"/>
              </w:rPr>
            </w:pPr>
            <w:r w:rsidRPr="00545716">
              <w:rPr>
                <w:b w:val="0"/>
              </w:rPr>
              <w:t>Частота, Гц</w:t>
            </w:r>
          </w:p>
        </w:tc>
      </w:tr>
      <w:tr w:rsidR="00362C3C" w:rsidRPr="00545716">
        <w:trPr>
          <w:trHeight w:hRule="exact" w:val="555"/>
        </w:trPr>
        <w:tc>
          <w:tcPr>
            <w:tcW w:w="1629" w:type="dxa"/>
          </w:tcPr>
          <w:p w:rsidR="00362C3C" w:rsidRPr="00545716" w:rsidRDefault="00362C3C" w:rsidP="00545716">
            <w:pPr>
              <w:spacing w:before="0" w:line="360" w:lineRule="auto"/>
              <w:ind w:left="0" w:firstLine="0"/>
              <w:rPr>
                <w:b w:val="0"/>
              </w:rPr>
            </w:pPr>
            <w:r w:rsidRPr="00545716">
              <w:rPr>
                <w:b w:val="0"/>
              </w:rPr>
              <w:t>Номер канала ТС</w:t>
            </w:r>
          </w:p>
        </w:tc>
        <w:tc>
          <w:tcPr>
            <w:tcW w:w="2673" w:type="dxa"/>
            <w:gridSpan w:val="2"/>
          </w:tcPr>
          <w:p w:rsidR="00362C3C" w:rsidRPr="00545716" w:rsidRDefault="00362C3C" w:rsidP="00545716">
            <w:pPr>
              <w:spacing w:before="0" w:line="360" w:lineRule="auto"/>
              <w:ind w:left="0" w:firstLine="0"/>
              <w:rPr>
                <w:b w:val="0"/>
              </w:rPr>
            </w:pPr>
            <w:r w:rsidRPr="00545716">
              <w:rPr>
                <w:b w:val="0"/>
              </w:rPr>
              <w:t>граничная</w:t>
            </w:r>
          </w:p>
        </w:tc>
        <w:tc>
          <w:tcPr>
            <w:tcW w:w="3839" w:type="dxa"/>
            <w:gridSpan w:val="3"/>
          </w:tcPr>
          <w:p w:rsidR="00362C3C" w:rsidRPr="00545716" w:rsidRDefault="00362C3C" w:rsidP="00545716">
            <w:pPr>
              <w:spacing w:before="0" w:line="360" w:lineRule="auto"/>
              <w:ind w:left="0" w:firstLine="0"/>
              <w:rPr>
                <w:b w:val="0"/>
              </w:rPr>
            </w:pPr>
            <w:r w:rsidRPr="00545716">
              <w:rPr>
                <w:b w:val="0"/>
              </w:rPr>
              <w:t>раб</w:t>
            </w:r>
            <w:r w:rsidRPr="00545716">
              <w:rPr>
                <w:b w:val="0"/>
                <w:lang w:val="uk-UA"/>
              </w:rPr>
              <w:t>о</w:t>
            </w:r>
            <w:r w:rsidRPr="00545716">
              <w:rPr>
                <w:b w:val="0"/>
              </w:rPr>
              <w:t>чая</w:t>
            </w:r>
          </w:p>
        </w:tc>
      </w:tr>
      <w:tr w:rsidR="00362C3C" w:rsidRPr="00545716">
        <w:trPr>
          <w:trHeight w:hRule="exact" w:val="430"/>
        </w:trPr>
        <w:tc>
          <w:tcPr>
            <w:tcW w:w="1629" w:type="dxa"/>
          </w:tcPr>
          <w:p w:rsidR="00362C3C" w:rsidRPr="00545716" w:rsidRDefault="00362C3C" w:rsidP="00545716">
            <w:pPr>
              <w:spacing w:before="0" w:line="360" w:lineRule="auto"/>
              <w:ind w:left="0" w:firstLine="0"/>
              <w:rPr>
                <w:b w:val="0"/>
              </w:rPr>
            </w:pPr>
          </w:p>
          <w:p w:rsidR="00362C3C" w:rsidRPr="00545716" w:rsidRDefault="00362C3C" w:rsidP="00545716">
            <w:pPr>
              <w:spacing w:before="0" w:line="360" w:lineRule="auto"/>
              <w:ind w:left="0" w:firstLine="0"/>
              <w:rPr>
                <w:b w:val="0"/>
              </w:rPr>
            </w:pPr>
          </w:p>
        </w:tc>
        <w:tc>
          <w:tcPr>
            <w:tcW w:w="1336" w:type="dxa"/>
          </w:tcPr>
          <w:p w:rsidR="00362C3C" w:rsidRPr="00545716" w:rsidRDefault="00362C3C" w:rsidP="00545716">
            <w:pPr>
              <w:spacing w:before="0" w:line="360" w:lineRule="auto"/>
              <w:ind w:left="0" w:firstLine="0"/>
              <w:rPr>
                <w:b w:val="0"/>
              </w:rPr>
            </w:pPr>
            <w:r w:rsidRPr="00545716">
              <w:rPr>
                <w:b w:val="0"/>
              </w:rPr>
              <w:t>нижняя</w:t>
            </w:r>
          </w:p>
        </w:tc>
        <w:tc>
          <w:tcPr>
            <w:tcW w:w="1337" w:type="dxa"/>
          </w:tcPr>
          <w:p w:rsidR="00362C3C" w:rsidRPr="00545716" w:rsidRDefault="00362C3C" w:rsidP="00545716">
            <w:pPr>
              <w:spacing w:before="0" w:line="360" w:lineRule="auto"/>
              <w:ind w:left="0" w:firstLine="0"/>
              <w:rPr>
                <w:b w:val="0"/>
              </w:rPr>
            </w:pPr>
            <w:r w:rsidRPr="00545716">
              <w:rPr>
                <w:b w:val="0"/>
              </w:rPr>
              <w:t>верхняя</w:t>
            </w:r>
          </w:p>
        </w:tc>
        <w:tc>
          <w:tcPr>
            <w:tcW w:w="1336" w:type="dxa"/>
            <w:gridSpan w:val="2"/>
          </w:tcPr>
          <w:p w:rsidR="00362C3C" w:rsidRPr="00545716" w:rsidRDefault="00362C3C" w:rsidP="00545716">
            <w:pPr>
              <w:spacing w:before="0" w:line="360" w:lineRule="auto"/>
              <w:ind w:left="0" w:firstLine="0"/>
              <w:rPr>
                <w:b w:val="0"/>
                <w:lang w:val="uk-UA"/>
              </w:rPr>
            </w:pPr>
            <w:r w:rsidRPr="00545716">
              <w:rPr>
                <w:b w:val="0"/>
                <w:lang w:val="en-US"/>
              </w:rPr>
              <w:t>F</w:t>
            </w:r>
            <w:r w:rsidRPr="00545716">
              <w:rPr>
                <w:b w:val="0"/>
              </w:rPr>
              <w:t>1</w:t>
            </w:r>
            <w:r w:rsidRPr="00545716">
              <w:rPr>
                <w:b w:val="0"/>
                <w:lang w:val="uk-UA"/>
              </w:rPr>
              <w:t>н</w:t>
            </w:r>
          </w:p>
        </w:tc>
        <w:tc>
          <w:tcPr>
            <w:tcW w:w="2503" w:type="dxa"/>
          </w:tcPr>
          <w:p w:rsidR="00362C3C" w:rsidRPr="00545716" w:rsidRDefault="00362C3C" w:rsidP="00545716">
            <w:pPr>
              <w:spacing w:before="0" w:line="360" w:lineRule="auto"/>
              <w:ind w:left="0" w:firstLine="0"/>
              <w:rPr>
                <w:b w:val="0"/>
                <w:lang w:val="uk-UA"/>
              </w:rPr>
            </w:pPr>
            <w:r w:rsidRPr="00545716">
              <w:rPr>
                <w:b w:val="0"/>
                <w:lang w:val="en-US"/>
              </w:rPr>
              <w:t>F</w:t>
            </w:r>
            <w:r w:rsidRPr="00545716">
              <w:rPr>
                <w:b w:val="0"/>
              </w:rPr>
              <w:t>2</w:t>
            </w:r>
            <w:r w:rsidRPr="00545716">
              <w:rPr>
                <w:b w:val="0"/>
                <w:lang w:val="uk-UA"/>
              </w:rPr>
              <w:t>н</w:t>
            </w:r>
          </w:p>
        </w:tc>
      </w:tr>
      <w:tr w:rsidR="00362C3C" w:rsidRPr="00545716">
        <w:trPr>
          <w:trHeight w:hRule="exact" w:val="530"/>
        </w:trPr>
        <w:tc>
          <w:tcPr>
            <w:tcW w:w="1629" w:type="dxa"/>
          </w:tcPr>
          <w:p w:rsidR="00362C3C" w:rsidRPr="00545716" w:rsidRDefault="00362C3C" w:rsidP="00545716">
            <w:pPr>
              <w:spacing w:before="0" w:line="360" w:lineRule="auto"/>
              <w:ind w:left="0" w:firstLine="0"/>
              <w:rPr>
                <w:b w:val="0"/>
                <w:lang w:val="en-US"/>
              </w:rPr>
            </w:pPr>
            <w:r w:rsidRPr="00545716">
              <w:rPr>
                <w:b w:val="0"/>
                <w:noProof/>
                <w:lang w:val="en-US"/>
              </w:rPr>
              <w:t>I</w:t>
            </w:r>
          </w:p>
        </w:tc>
        <w:tc>
          <w:tcPr>
            <w:tcW w:w="1336" w:type="dxa"/>
          </w:tcPr>
          <w:p w:rsidR="00362C3C" w:rsidRPr="00545716" w:rsidRDefault="00362C3C" w:rsidP="00545716">
            <w:pPr>
              <w:spacing w:before="0" w:line="360" w:lineRule="auto"/>
              <w:ind w:left="0" w:firstLine="0"/>
              <w:rPr>
                <w:b w:val="0"/>
                <w:lang w:val="en-US"/>
              </w:rPr>
            </w:pPr>
            <w:r w:rsidRPr="00545716">
              <w:rPr>
                <w:b w:val="0"/>
                <w:noProof/>
                <w:lang w:val="en-US"/>
              </w:rPr>
              <w:t>900</w:t>
            </w:r>
          </w:p>
        </w:tc>
        <w:tc>
          <w:tcPr>
            <w:tcW w:w="1337" w:type="dxa"/>
          </w:tcPr>
          <w:p w:rsidR="00362C3C" w:rsidRPr="00545716" w:rsidRDefault="00362C3C" w:rsidP="00545716">
            <w:pPr>
              <w:spacing w:before="0" w:line="360" w:lineRule="auto"/>
              <w:ind w:left="0" w:firstLine="0"/>
              <w:rPr>
                <w:b w:val="0"/>
                <w:lang w:val="en-US"/>
              </w:rPr>
            </w:pPr>
            <w:r w:rsidRPr="00545716">
              <w:rPr>
                <w:b w:val="0"/>
                <w:noProof/>
                <w:lang w:val="en-US"/>
              </w:rPr>
              <w:t>1350</w:t>
            </w:r>
          </w:p>
        </w:tc>
        <w:tc>
          <w:tcPr>
            <w:tcW w:w="1323" w:type="dxa"/>
          </w:tcPr>
          <w:p w:rsidR="00362C3C" w:rsidRPr="00545716" w:rsidRDefault="00362C3C" w:rsidP="00545716">
            <w:pPr>
              <w:spacing w:before="0" w:line="360" w:lineRule="auto"/>
              <w:ind w:left="0" w:firstLine="0"/>
              <w:rPr>
                <w:b w:val="0"/>
                <w:lang w:val="en-US"/>
              </w:rPr>
            </w:pPr>
            <w:r w:rsidRPr="00545716">
              <w:rPr>
                <w:b w:val="0"/>
                <w:noProof/>
                <w:lang w:val="en-US"/>
              </w:rPr>
              <w:t>1025</w:t>
            </w:r>
          </w:p>
        </w:tc>
        <w:tc>
          <w:tcPr>
            <w:tcW w:w="2516" w:type="dxa"/>
            <w:gridSpan w:val="2"/>
          </w:tcPr>
          <w:p w:rsidR="00362C3C" w:rsidRPr="00545716" w:rsidRDefault="00362C3C" w:rsidP="00545716">
            <w:pPr>
              <w:spacing w:before="0" w:line="360" w:lineRule="auto"/>
              <w:ind w:left="0" w:firstLine="0"/>
              <w:rPr>
                <w:b w:val="0"/>
                <w:lang w:val="en-US"/>
              </w:rPr>
            </w:pPr>
            <w:r w:rsidRPr="00545716">
              <w:rPr>
                <w:b w:val="0"/>
                <w:noProof/>
                <w:lang w:val="en-US"/>
              </w:rPr>
              <w:t>1225</w:t>
            </w:r>
          </w:p>
        </w:tc>
      </w:tr>
      <w:tr w:rsidR="00362C3C" w:rsidRPr="00545716">
        <w:trPr>
          <w:trHeight w:hRule="exact" w:val="412"/>
        </w:trPr>
        <w:tc>
          <w:tcPr>
            <w:tcW w:w="1629" w:type="dxa"/>
          </w:tcPr>
          <w:p w:rsidR="00362C3C" w:rsidRPr="00545716" w:rsidRDefault="00362C3C" w:rsidP="00545716">
            <w:pPr>
              <w:spacing w:before="0" w:line="360" w:lineRule="auto"/>
              <w:ind w:left="0" w:firstLine="0"/>
              <w:rPr>
                <w:b w:val="0"/>
                <w:lang w:val="en-US"/>
              </w:rPr>
            </w:pPr>
            <w:r w:rsidRPr="00545716">
              <w:rPr>
                <w:b w:val="0"/>
                <w:noProof/>
                <w:lang w:val="en-US"/>
              </w:rPr>
              <w:t>II</w:t>
            </w:r>
          </w:p>
        </w:tc>
        <w:tc>
          <w:tcPr>
            <w:tcW w:w="1336" w:type="dxa"/>
          </w:tcPr>
          <w:p w:rsidR="00362C3C" w:rsidRPr="00545716" w:rsidRDefault="00362C3C" w:rsidP="00545716">
            <w:pPr>
              <w:spacing w:before="0" w:line="360" w:lineRule="auto"/>
              <w:ind w:left="0" w:firstLine="0"/>
              <w:rPr>
                <w:b w:val="0"/>
                <w:lang w:val="en-US"/>
              </w:rPr>
            </w:pPr>
            <w:r w:rsidRPr="00545716">
              <w:rPr>
                <w:b w:val="0"/>
                <w:noProof/>
                <w:lang w:val="en-US"/>
              </w:rPr>
              <w:t>1500</w:t>
            </w:r>
          </w:p>
        </w:tc>
        <w:tc>
          <w:tcPr>
            <w:tcW w:w="1337" w:type="dxa"/>
          </w:tcPr>
          <w:p w:rsidR="00362C3C" w:rsidRPr="00545716" w:rsidRDefault="00362C3C" w:rsidP="00545716">
            <w:pPr>
              <w:spacing w:before="0" w:line="360" w:lineRule="auto"/>
              <w:ind w:left="0" w:firstLine="0"/>
              <w:rPr>
                <w:b w:val="0"/>
                <w:lang w:val="en-US"/>
              </w:rPr>
            </w:pPr>
            <w:r w:rsidRPr="00545716">
              <w:rPr>
                <w:b w:val="0"/>
                <w:noProof/>
                <w:lang w:val="en-US"/>
              </w:rPr>
              <w:t>1950</w:t>
            </w:r>
          </w:p>
        </w:tc>
        <w:tc>
          <w:tcPr>
            <w:tcW w:w="1336" w:type="dxa"/>
            <w:gridSpan w:val="2"/>
          </w:tcPr>
          <w:p w:rsidR="00362C3C" w:rsidRPr="00545716" w:rsidRDefault="00362C3C" w:rsidP="00545716">
            <w:pPr>
              <w:spacing w:before="0" w:line="360" w:lineRule="auto"/>
              <w:ind w:left="0" w:firstLine="0"/>
              <w:rPr>
                <w:b w:val="0"/>
                <w:lang w:val="en-US"/>
              </w:rPr>
            </w:pPr>
            <w:r w:rsidRPr="00545716">
              <w:rPr>
                <w:b w:val="0"/>
                <w:noProof/>
                <w:lang w:val="en-US"/>
              </w:rPr>
              <w:t>1625</w:t>
            </w:r>
          </w:p>
        </w:tc>
        <w:tc>
          <w:tcPr>
            <w:tcW w:w="2503" w:type="dxa"/>
          </w:tcPr>
          <w:p w:rsidR="00362C3C" w:rsidRPr="00545716" w:rsidRDefault="00362C3C" w:rsidP="00545716">
            <w:pPr>
              <w:spacing w:before="0" w:line="360" w:lineRule="auto"/>
              <w:ind w:left="0" w:firstLine="0"/>
              <w:rPr>
                <w:b w:val="0"/>
                <w:lang w:val="en-US"/>
              </w:rPr>
            </w:pPr>
            <w:r w:rsidRPr="00545716">
              <w:rPr>
                <w:b w:val="0"/>
                <w:noProof/>
                <w:lang w:val="en-US"/>
              </w:rPr>
              <w:t>1825</w:t>
            </w:r>
          </w:p>
        </w:tc>
      </w:tr>
      <w:tr w:rsidR="00362C3C" w:rsidRPr="00545716">
        <w:trPr>
          <w:trHeight w:hRule="exact" w:val="442"/>
        </w:trPr>
        <w:tc>
          <w:tcPr>
            <w:tcW w:w="1629" w:type="dxa"/>
          </w:tcPr>
          <w:p w:rsidR="00362C3C" w:rsidRPr="00545716" w:rsidRDefault="00362C3C" w:rsidP="00545716">
            <w:pPr>
              <w:spacing w:before="0" w:line="360" w:lineRule="auto"/>
              <w:ind w:left="0" w:firstLine="0"/>
              <w:rPr>
                <w:b w:val="0"/>
                <w:lang w:val="en-US"/>
              </w:rPr>
            </w:pPr>
            <w:r w:rsidRPr="00545716">
              <w:rPr>
                <w:b w:val="0"/>
                <w:noProof/>
                <w:lang w:val="en-US"/>
              </w:rPr>
              <w:t>III</w:t>
            </w:r>
          </w:p>
        </w:tc>
        <w:tc>
          <w:tcPr>
            <w:tcW w:w="1336" w:type="dxa"/>
          </w:tcPr>
          <w:p w:rsidR="00362C3C" w:rsidRPr="00545716" w:rsidRDefault="00362C3C" w:rsidP="00545716">
            <w:pPr>
              <w:spacing w:before="0" w:line="360" w:lineRule="auto"/>
              <w:ind w:left="0" w:firstLine="0"/>
              <w:rPr>
                <w:b w:val="0"/>
              </w:rPr>
            </w:pPr>
            <w:r w:rsidRPr="00545716">
              <w:rPr>
                <w:b w:val="0"/>
                <w:noProof/>
              </w:rPr>
              <w:t>2100</w:t>
            </w:r>
          </w:p>
        </w:tc>
        <w:tc>
          <w:tcPr>
            <w:tcW w:w="1337" w:type="dxa"/>
          </w:tcPr>
          <w:p w:rsidR="00362C3C" w:rsidRPr="00545716" w:rsidRDefault="00362C3C" w:rsidP="00545716">
            <w:pPr>
              <w:spacing w:before="0" w:line="360" w:lineRule="auto"/>
              <w:ind w:left="0" w:firstLine="0"/>
              <w:rPr>
                <w:b w:val="0"/>
              </w:rPr>
            </w:pPr>
            <w:r w:rsidRPr="00545716">
              <w:rPr>
                <w:b w:val="0"/>
                <w:noProof/>
              </w:rPr>
              <w:t>2550</w:t>
            </w:r>
          </w:p>
        </w:tc>
        <w:tc>
          <w:tcPr>
            <w:tcW w:w="1336" w:type="dxa"/>
            <w:gridSpan w:val="2"/>
          </w:tcPr>
          <w:p w:rsidR="00362C3C" w:rsidRPr="00545716" w:rsidRDefault="00362C3C" w:rsidP="00545716">
            <w:pPr>
              <w:spacing w:before="0" w:line="360" w:lineRule="auto"/>
              <w:ind w:left="0" w:firstLine="0"/>
              <w:rPr>
                <w:b w:val="0"/>
              </w:rPr>
            </w:pPr>
            <w:r w:rsidRPr="00545716">
              <w:rPr>
                <w:b w:val="0"/>
                <w:noProof/>
              </w:rPr>
              <w:t>2225</w:t>
            </w:r>
          </w:p>
          <w:p w:rsidR="00362C3C" w:rsidRPr="00545716" w:rsidRDefault="00362C3C" w:rsidP="00545716">
            <w:pPr>
              <w:spacing w:before="0" w:line="360" w:lineRule="auto"/>
              <w:ind w:left="0" w:firstLine="0"/>
              <w:rPr>
                <w:b w:val="0"/>
              </w:rPr>
            </w:pPr>
            <w:r w:rsidRPr="00545716">
              <w:rPr>
                <w:b w:val="0"/>
                <w:i/>
              </w:rPr>
              <w:t>Л1^л.О</w:t>
            </w:r>
          </w:p>
        </w:tc>
        <w:tc>
          <w:tcPr>
            <w:tcW w:w="2503" w:type="dxa"/>
          </w:tcPr>
          <w:p w:rsidR="00362C3C" w:rsidRPr="00545716" w:rsidRDefault="00362C3C" w:rsidP="00545716">
            <w:pPr>
              <w:spacing w:before="0" w:line="360" w:lineRule="auto"/>
              <w:ind w:left="0" w:firstLine="0"/>
              <w:rPr>
                <w:b w:val="0"/>
              </w:rPr>
            </w:pPr>
            <w:r w:rsidRPr="00545716">
              <w:rPr>
                <w:b w:val="0"/>
                <w:noProof/>
              </w:rPr>
              <w:t>2425</w:t>
            </w:r>
          </w:p>
        </w:tc>
      </w:tr>
      <w:tr w:rsidR="00362C3C" w:rsidRPr="00545716">
        <w:trPr>
          <w:trHeight w:hRule="exact" w:val="472"/>
        </w:trPr>
        <w:tc>
          <w:tcPr>
            <w:tcW w:w="1629" w:type="dxa"/>
          </w:tcPr>
          <w:p w:rsidR="00362C3C" w:rsidRPr="00545716" w:rsidRDefault="00362C3C" w:rsidP="00545716">
            <w:pPr>
              <w:spacing w:before="0" w:line="360" w:lineRule="auto"/>
              <w:ind w:left="0" w:firstLine="0"/>
              <w:rPr>
                <w:b w:val="0"/>
              </w:rPr>
            </w:pPr>
            <w:r w:rsidRPr="00545716">
              <w:rPr>
                <w:b w:val="0"/>
                <w:noProof/>
              </w:rPr>
              <w:t>IV</w:t>
            </w:r>
          </w:p>
        </w:tc>
        <w:tc>
          <w:tcPr>
            <w:tcW w:w="1336" w:type="dxa"/>
          </w:tcPr>
          <w:p w:rsidR="00362C3C" w:rsidRPr="00545716" w:rsidRDefault="00362C3C" w:rsidP="00545716">
            <w:pPr>
              <w:spacing w:before="0" w:line="360" w:lineRule="auto"/>
              <w:ind w:left="0" w:firstLine="0"/>
              <w:rPr>
                <w:b w:val="0"/>
              </w:rPr>
            </w:pPr>
            <w:r w:rsidRPr="00545716">
              <w:rPr>
                <w:b w:val="0"/>
                <w:noProof/>
              </w:rPr>
              <w:t>2700</w:t>
            </w:r>
          </w:p>
        </w:tc>
        <w:tc>
          <w:tcPr>
            <w:tcW w:w="1337" w:type="dxa"/>
          </w:tcPr>
          <w:p w:rsidR="00362C3C" w:rsidRPr="00545716" w:rsidRDefault="00362C3C" w:rsidP="00545716">
            <w:pPr>
              <w:spacing w:before="0" w:line="360" w:lineRule="auto"/>
              <w:ind w:left="0" w:firstLine="0"/>
              <w:rPr>
                <w:b w:val="0"/>
              </w:rPr>
            </w:pPr>
            <w:r w:rsidRPr="00545716">
              <w:rPr>
                <w:b w:val="0"/>
                <w:noProof/>
              </w:rPr>
              <w:t>3150</w:t>
            </w:r>
          </w:p>
        </w:tc>
        <w:tc>
          <w:tcPr>
            <w:tcW w:w="1336" w:type="dxa"/>
            <w:gridSpan w:val="2"/>
          </w:tcPr>
          <w:p w:rsidR="00362C3C" w:rsidRPr="00545716" w:rsidRDefault="00362C3C" w:rsidP="00545716">
            <w:pPr>
              <w:spacing w:before="0" w:line="360" w:lineRule="auto"/>
              <w:ind w:left="0" w:firstLine="0"/>
              <w:rPr>
                <w:b w:val="0"/>
              </w:rPr>
            </w:pPr>
            <w:r w:rsidRPr="00545716">
              <w:rPr>
                <w:b w:val="0"/>
              </w:rPr>
              <w:t>2825</w:t>
            </w:r>
          </w:p>
        </w:tc>
        <w:tc>
          <w:tcPr>
            <w:tcW w:w="2503" w:type="dxa"/>
          </w:tcPr>
          <w:p w:rsidR="00362C3C" w:rsidRPr="00545716" w:rsidRDefault="00362C3C" w:rsidP="00545716">
            <w:pPr>
              <w:spacing w:before="0" w:line="360" w:lineRule="auto"/>
              <w:ind w:left="0" w:firstLine="0"/>
              <w:rPr>
                <w:b w:val="0"/>
              </w:rPr>
            </w:pPr>
            <w:r w:rsidRPr="00545716">
              <w:rPr>
                <w:b w:val="0"/>
                <w:noProof/>
              </w:rPr>
              <w:t>3025</w:t>
            </w:r>
          </w:p>
        </w:tc>
      </w:tr>
    </w:tbl>
    <w:p w:rsidR="00362C3C" w:rsidRPr="00746D3C" w:rsidRDefault="00362C3C" w:rsidP="00746D3C">
      <w:pPr>
        <w:spacing w:before="0" w:line="360" w:lineRule="auto"/>
        <w:ind w:left="0" w:firstLine="720"/>
        <w:rPr>
          <w:b w:val="0"/>
          <w:sz w:val="28"/>
          <w:szCs w:val="28"/>
        </w:rPr>
      </w:pPr>
    </w:p>
    <w:p w:rsidR="00362C3C" w:rsidRPr="00746D3C" w:rsidRDefault="00362C3C" w:rsidP="00746D3C">
      <w:pPr>
        <w:pStyle w:val="FR2"/>
        <w:spacing w:line="360" w:lineRule="auto"/>
        <w:ind w:left="0" w:right="0" w:firstLine="720"/>
        <w:jc w:val="both"/>
        <w:rPr>
          <w:sz w:val="28"/>
          <w:szCs w:val="28"/>
        </w:rPr>
      </w:pPr>
      <w:r w:rsidRPr="00746D3C">
        <w:rPr>
          <w:sz w:val="28"/>
          <w:szCs w:val="28"/>
        </w:rPr>
        <w:t>Таблица</w:t>
      </w:r>
      <w:r w:rsidRPr="00746D3C">
        <w:rPr>
          <w:noProof/>
          <w:sz w:val="28"/>
          <w:szCs w:val="28"/>
        </w:rPr>
        <w:t xml:space="preserve"> 3</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816"/>
        <w:gridCol w:w="3029"/>
        <w:gridCol w:w="3029"/>
      </w:tblGrid>
      <w:tr w:rsidR="00362C3C" w:rsidRPr="00545716">
        <w:trPr>
          <w:trHeight w:hRule="exact" w:val="668"/>
        </w:trPr>
        <w:tc>
          <w:tcPr>
            <w:tcW w:w="2816" w:type="dxa"/>
          </w:tcPr>
          <w:p w:rsidR="00362C3C" w:rsidRPr="00545716" w:rsidRDefault="00362C3C" w:rsidP="00545716">
            <w:pPr>
              <w:spacing w:before="0" w:line="360" w:lineRule="auto"/>
              <w:ind w:left="0" w:firstLine="0"/>
              <w:rPr>
                <w:b w:val="0"/>
              </w:rPr>
            </w:pPr>
            <w:r w:rsidRPr="00545716">
              <w:rPr>
                <w:b w:val="0"/>
              </w:rPr>
              <w:t>Номер элемента сигнала</w:t>
            </w:r>
          </w:p>
        </w:tc>
        <w:tc>
          <w:tcPr>
            <w:tcW w:w="3029" w:type="dxa"/>
          </w:tcPr>
          <w:p w:rsidR="00362C3C" w:rsidRPr="00545716" w:rsidRDefault="00362C3C" w:rsidP="00545716">
            <w:pPr>
              <w:spacing w:before="0" w:line="360" w:lineRule="auto"/>
              <w:ind w:left="0" w:firstLine="0"/>
              <w:rPr>
                <w:b w:val="0"/>
              </w:rPr>
            </w:pPr>
            <w:r w:rsidRPr="00545716">
              <w:rPr>
                <w:b w:val="0"/>
              </w:rPr>
              <w:t>Назначение</w:t>
            </w:r>
          </w:p>
        </w:tc>
        <w:tc>
          <w:tcPr>
            <w:tcW w:w="3029" w:type="dxa"/>
          </w:tcPr>
          <w:p w:rsidR="00362C3C" w:rsidRPr="00545716" w:rsidRDefault="00362C3C" w:rsidP="00545716">
            <w:pPr>
              <w:spacing w:before="0" w:line="360" w:lineRule="auto"/>
              <w:ind w:left="0" w:firstLine="0"/>
              <w:rPr>
                <w:b w:val="0"/>
              </w:rPr>
            </w:pPr>
            <w:r w:rsidRPr="00545716">
              <w:rPr>
                <w:b w:val="0"/>
              </w:rPr>
              <w:t>Частота</w:t>
            </w:r>
          </w:p>
        </w:tc>
      </w:tr>
      <w:tr w:rsidR="00362C3C" w:rsidRPr="00545716">
        <w:trPr>
          <w:trHeight w:hRule="exact" w:val="535"/>
        </w:trPr>
        <w:tc>
          <w:tcPr>
            <w:tcW w:w="2816" w:type="dxa"/>
          </w:tcPr>
          <w:p w:rsidR="00362C3C" w:rsidRPr="00545716" w:rsidRDefault="00362C3C" w:rsidP="00545716">
            <w:pPr>
              <w:spacing w:before="0" w:line="360" w:lineRule="auto"/>
              <w:ind w:left="0" w:firstLine="0"/>
              <w:rPr>
                <w:b w:val="0"/>
              </w:rPr>
            </w:pPr>
            <w:r w:rsidRPr="00545716">
              <w:rPr>
                <w:b w:val="0"/>
              </w:rPr>
              <w:t>о</w:t>
            </w:r>
          </w:p>
        </w:tc>
        <w:tc>
          <w:tcPr>
            <w:tcW w:w="3029" w:type="dxa"/>
          </w:tcPr>
          <w:p w:rsidR="00362C3C" w:rsidRPr="00545716" w:rsidRDefault="00362C3C" w:rsidP="00545716">
            <w:pPr>
              <w:spacing w:before="0" w:line="360" w:lineRule="auto"/>
              <w:ind w:left="0" w:firstLine="0"/>
              <w:rPr>
                <w:b w:val="0"/>
              </w:rPr>
            </w:pPr>
            <w:r w:rsidRPr="00545716">
              <w:rPr>
                <w:b w:val="0"/>
              </w:rPr>
              <w:t>Признак начала сигнала ТУ</w:t>
            </w:r>
          </w:p>
        </w:tc>
        <w:tc>
          <w:tcPr>
            <w:tcW w:w="3029" w:type="dxa"/>
          </w:tcPr>
          <w:p w:rsidR="00362C3C" w:rsidRPr="00545716" w:rsidRDefault="00362C3C" w:rsidP="00545716">
            <w:pPr>
              <w:spacing w:before="0" w:line="360" w:lineRule="auto"/>
              <w:ind w:left="0" w:firstLine="0"/>
              <w:rPr>
                <w:b w:val="0"/>
              </w:rPr>
            </w:pPr>
            <w:r w:rsidRPr="00545716">
              <w:rPr>
                <w:b w:val="0"/>
              </w:rPr>
              <w:t>fу</w:t>
            </w:r>
          </w:p>
        </w:tc>
      </w:tr>
      <w:tr w:rsidR="00362C3C" w:rsidRPr="00545716">
        <w:trPr>
          <w:trHeight w:hRule="exact" w:val="330"/>
        </w:trPr>
        <w:tc>
          <w:tcPr>
            <w:tcW w:w="2816" w:type="dxa"/>
          </w:tcPr>
          <w:p w:rsidR="00362C3C" w:rsidRPr="00545716" w:rsidRDefault="00362C3C" w:rsidP="00545716">
            <w:pPr>
              <w:spacing w:before="0" w:line="360" w:lineRule="auto"/>
              <w:ind w:left="0" w:firstLine="0"/>
              <w:rPr>
                <w:b w:val="0"/>
              </w:rPr>
            </w:pPr>
            <w:r w:rsidRPr="00545716">
              <w:rPr>
                <w:b w:val="0"/>
                <w:noProof/>
              </w:rPr>
              <w:t>1</w:t>
            </w:r>
            <w:r w:rsidRPr="00545716">
              <w:rPr>
                <w:b w:val="0"/>
              </w:rPr>
              <w:t>,3,5</w:t>
            </w:r>
            <w:r w:rsidRPr="00545716">
              <w:rPr>
                <w:b w:val="0"/>
                <w:noProof/>
              </w:rPr>
              <w:t>, 0, 0</w:t>
            </w:r>
          </w:p>
        </w:tc>
        <w:tc>
          <w:tcPr>
            <w:tcW w:w="3029" w:type="dxa"/>
          </w:tcPr>
          <w:p w:rsidR="00362C3C" w:rsidRPr="00545716" w:rsidRDefault="00362C3C" w:rsidP="00545716">
            <w:pPr>
              <w:spacing w:before="0" w:line="360" w:lineRule="auto"/>
              <w:ind w:left="0" w:firstLine="0"/>
              <w:rPr>
                <w:b w:val="0"/>
              </w:rPr>
            </w:pPr>
            <w:r w:rsidRPr="00545716">
              <w:rPr>
                <w:b w:val="0"/>
              </w:rPr>
              <w:t>Адрес станции</w:t>
            </w:r>
          </w:p>
        </w:tc>
        <w:tc>
          <w:tcPr>
            <w:tcW w:w="3029" w:type="dxa"/>
          </w:tcPr>
          <w:p w:rsidR="00362C3C" w:rsidRPr="00545716" w:rsidRDefault="00362C3C" w:rsidP="00545716">
            <w:pPr>
              <w:spacing w:before="0" w:line="360" w:lineRule="auto"/>
              <w:ind w:left="0" w:firstLine="0"/>
              <w:rPr>
                <w:b w:val="0"/>
              </w:rPr>
            </w:pPr>
            <w:r w:rsidRPr="00545716">
              <w:rPr>
                <w:b w:val="0"/>
                <w:lang w:val="en-US"/>
              </w:rPr>
              <w:t>f</w:t>
            </w:r>
            <w:r w:rsidRPr="00545716">
              <w:rPr>
                <w:b w:val="0"/>
              </w:rPr>
              <w:t>Зу ИЛИ f4у</w:t>
            </w:r>
          </w:p>
        </w:tc>
      </w:tr>
      <w:tr w:rsidR="00362C3C" w:rsidRPr="00545716">
        <w:trPr>
          <w:trHeight w:hRule="exact" w:val="362"/>
        </w:trPr>
        <w:tc>
          <w:tcPr>
            <w:tcW w:w="2816" w:type="dxa"/>
          </w:tcPr>
          <w:p w:rsidR="00362C3C" w:rsidRPr="00545716" w:rsidRDefault="00362C3C" w:rsidP="00545716">
            <w:pPr>
              <w:spacing w:before="0" w:line="360" w:lineRule="auto"/>
              <w:ind w:left="0" w:firstLine="0"/>
              <w:rPr>
                <w:b w:val="0"/>
              </w:rPr>
            </w:pPr>
            <w:r w:rsidRPr="00545716">
              <w:rPr>
                <w:b w:val="0"/>
              </w:rPr>
              <w:t>2,4,6</w:t>
            </w:r>
          </w:p>
        </w:tc>
        <w:tc>
          <w:tcPr>
            <w:tcW w:w="3029" w:type="dxa"/>
          </w:tcPr>
          <w:p w:rsidR="00362C3C" w:rsidRPr="00545716" w:rsidRDefault="00362C3C" w:rsidP="00545716">
            <w:pPr>
              <w:spacing w:before="0" w:line="360" w:lineRule="auto"/>
              <w:ind w:left="0" w:firstLine="0"/>
              <w:rPr>
                <w:b w:val="0"/>
              </w:rPr>
            </w:pPr>
            <w:r w:rsidRPr="00545716">
              <w:rPr>
                <w:b w:val="0"/>
              </w:rPr>
              <w:t>То же</w:t>
            </w:r>
          </w:p>
        </w:tc>
        <w:tc>
          <w:tcPr>
            <w:tcW w:w="3029" w:type="dxa"/>
          </w:tcPr>
          <w:p w:rsidR="00362C3C" w:rsidRPr="00545716" w:rsidRDefault="00362C3C" w:rsidP="00545716">
            <w:pPr>
              <w:spacing w:before="0" w:line="360" w:lineRule="auto"/>
              <w:ind w:left="0" w:firstLine="0"/>
              <w:rPr>
                <w:b w:val="0"/>
              </w:rPr>
            </w:pPr>
            <w:r w:rsidRPr="00545716">
              <w:rPr>
                <w:b w:val="0"/>
              </w:rPr>
              <w:t>f]у ИЛИ f2у</w:t>
            </w:r>
          </w:p>
        </w:tc>
      </w:tr>
      <w:tr w:rsidR="00362C3C" w:rsidRPr="00545716">
        <w:trPr>
          <w:trHeight w:hRule="exact" w:val="299"/>
        </w:trPr>
        <w:tc>
          <w:tcPr>
            <w:tcW w:w="2816" w:type="dxa"/>
          </w:tcPr>
          <w:p w:rsidR="00362C3C" w:rsidRPr="00545716" w:rsidRDefault="00362C3C" w:rsidP="00545716">
            <w:pPr>
              <w:spacing w:before="0" w:line="360" w:lineRule="auto"/>
              <w:ind w:left="0" w:firstLine="0"/>
              <w:rPr>
                <w:b w:val="0"/>
              </w:rPr>
            </w:pPr>
            <w:r w:rsidRPr="00545716">
              <w:rPr>
                <w:b w:val="0"/>
                <w:noProof/>
              </w:rPr>
              <w:t>7,9</w:t>
            </w:r>
          </w:p>
        </w:tc>
        <w:tc>
          <w:tcPr>
            <w:tcW w:w="3029" w:type="dxa"/>
          </w:tcPr>
          <w:p w:rsidR="00362C3C" w:rsidRPr="00545716" w:rsidRDefault="00362C3C" w:rsidP="00545716">
            <w:pPr>
              <w:spacing w:before="0" w:line="360" w:lineRule="auto"/>
              <w:ind w:left="0" w:firstLine="0"/>
              <w:rPr>
                <w:b w:val="0"/>
              </w:rPr>
            </w:pPr>
            <w:r w:rsidRPr="00545716">
              <w:rPr>
                <w:b w:val="0"/>
              </w:rPr>
              <w:t>Адрес группы</w:t>
            </w:r>
          </w:p>
        </w:tc>
        <w:tc>
          <w:tcPr>
            <w:tcW w:w="3029" w:type="dxa"/>
          </w:tcPr>
          <w:p w:rsidR="00362C3C" w:rsidRPr="00545716" w:rsidRDefault="00362C3C" w:rsidP="00545716">
            <w:pPr>
              <w:spacing w:before="0" w:line="360" w:lineRule="auto"/>
              <w:ind w:left="0" w:firstLine="0"/>
              <w:rPr>
                <w:b w:val="0"/>
              </w:rPr>
            </w:pPr>
            <w:r w:rsidRPr="00545716">
              <w:rPr>
                <w:b w:val="0"/>
              </w:rPr>
              <w:t>fЗу ИЛИ f4у</w:t>
            </w:r>
          </w:p>
        </w:tc>
      </w:tr>
      <w:tr w:rsidR="00362C3C" w:rsidRPr="00545716">
        <w:trPr>
          <w:trHeight w:hRule="exact" w:val="269"/>
        </w:trPr>
        <w:tc>
          <w:tcPr>
            <w:tcW w:w="2816" w:type="dxa"/>
          </w:tcPr>
          <w:p w:rsidR="00362C3C" w:rsidRPr="00545716" w:rsidRDefault="00362C3C" w:rsidP="00545716">
            <w:pPr>
              <w:spacing w:before="0" w:line="360" w:lineRule="auto"/>
              <w:ind w:left="0" w:firstLine="0"/>
              <w:rPr>
                <w:b w:val="0"/>
              </w:rPr>
            </w:pPr>
            <w:r w:rsidRPr="00545716">
              <w:rPr>
                <w:b w:val="0"/>
                <w:noProof/>
              </w:rPr>
              <w:t>8,18</w:t>
            </w:r>
          </w:p>
        </w:tc>
        <w:tc>
          <w:tcPr>
            <w:tcW w:w="3029" w:type="dxa"/>
          </w:tcPr>
          <w:p w:rsidR="00362C3C" w:rsidRPr="00545716" w:rsidRDefault="00362C3C" w:rsidP="00545716">
            <w:pPr>
              <w:spacing w:before="0" w:line="360" w:lineRule="auto"/>
              <w:ind w:left="0" w:firstLine="0"/>
              <w:rPr>
                <w:b w:val="0"/>
              </w:rPr>
            </w:pPr>
            <w:r w:rsidRPr="00545716">
              <w:rPr>
                <w:b w:val="0"/>
                <w:noProof/>
              </w:rPr>
              <w:t>1</w:t>
            </w:r>
            <w:r w:rsidRPr="00545716">
              <w:rPr>
                <w:b w:val="0"/>
              </w:rPr>
              <w:t xml:space="preserve"> о же</w:t>
            </w:r>
          </w:p>
        </w:tc>
        <w:tc>
          <w:tcPr>
            <w:tcW w:w="3029" w:type="dxa"/>
          </w:tcPr>
          <w:p w:rsidR="00362C3C" w:rsidRPr="00545716" w:rsidRDefault="00362C3C" w:rsidP="00545716">
            <w:pPr>
              <w:spacing w:before="0" w:line="360" w:lineRule="auto"/>
              <w:ind w:left="0" w:firstLine="0"/>
              <w:rPr>
                <w:b w:val="0"/>
              </w:rPr>
            </w:pPr>
            <w:r w:rsidRPr="00545716">
              <w:rPr>
                <w:b w:val="0"/>
              </w:rPr>
              <w:t>f]у ИЛИ f2у</w:t>
            </w:r>
          </w:p>
        </w:tc>
      </w:tr>
      <w:tr w:rsidR="00362C3C" w:rsidRPr="00545716">
        <w:trPr>
          <w:trHeight w:hRule="exact" w:val="391"/>
        </w:trPr>
        <w:tc>
          <w:tcPr>
            <w:tcW w:w="2816" w:type="dxa"/>
          </w:tcPr>
          <w:p w:rsidR="00362C3C" w:rsidRPr="00545716" w:rsidRDefault="00362C3C" w:rsidP="00545716">
            <w:pPr>
              <w:spacing w:before="0" w:line="360" w:lineRule="auto"/>
              <w:ind w:left="0" w:firstLine="0"/>
              <w:rPr>
                <w:b w:val="0"/>
              </w:rPr>
            </w:pPr>
            <w:r w:rsidRPr="00545716">
              <w:rPr>
                <w:b w:val="0"/>
                <w:noProof/>
              </w:rPr>
              <w:t>11, 13, 15, 17</w:t>
            </w:r>
          </w:p>
        </w:tc>
        <w:tc>
          <w:tcPr>
            <w:tcW w:w="3029" w:type="dxa"/>
          </w:tcPr>
          <w:p w:rsidR="00362C3C" w:rsidRPr="00545716" w:rsidRDefault="00362C3C" w:rsidP="00545716">
            <w:pPr>
              <w:spacing w:before="0" w:line="360" w:lineRule="auto"/>
              <w:ind w:left="0" w:firstLine="0"/>
              <w:rPr>
                <w:b w:val="0"/>
              </w:rPr>
            </w:pPr>
            <w:r w:rsidRPr="00545716">
              <w:rPr>
                <w:b w:val="0"/>
              </w:rPr>
              <w:t>Передача команды</w:t>
            </w:r>
          </w:p>
        </w:tc>
        <w:tc>
          <w:tcPr>
            <w:tcW w:w="3029" w:type="dxa"/>
          </w:tcPr>
          <w:p w:rsidR="00362C3C" w:rsidRPr="00545716" w:rsidRDefault="00362C3C" w:rsidP="00545716">
            <w:pPr>
              <w:spacing w:before="0" w:line="360" w:lineRule="auto"/>
              <w:ind w:left="0" w:firstLine="0"/>
              <w:rPr>
                <w:b w:val="0"/>
              </w:rPr>
            </w:pPr>
            <w:r w:rsidRPr="00545716">
              <w:rPr>
                <w:b w:val="0"/>
                <w:lang w:val="en-US"/>
              </w:rPr>
              <w:t>f</w:t>
            </w:r>
            <w:r w:rsidRPr="00545716">
              <w:rPr>
                <w:b w:val="0"/>
              </w:rPr>
              <w:t>Зу ИЛИ</w:t>
            </w:r>
            <w:r w:rsidRPr="00545716">
              <w:rPr>
                <w:b w:val="0"/>
                <w:noProof/>
              </w:rPr>
              <w:t xml:space="preserve"> f4у</w:t>
            </w:r>
          </w:p>
        </w:tc>
      </w:tr>
      <w:tr w:rsidR="00362C3C" w:rsidRPr="00545716">
        <w:trPr>
          <w:trHeight w:hRule="exact" w:val="569"/>
        </w:trPr>
        <w:tc>
          <w:tcPr>
            <w:tcW w:w="2816" w:type="dxa"/>
          </w:tcPr>
          <w:p w:rsidR="00362C3C" w:rsidRPr="00545716" w:rsidRDefault="00362C3C" w:rsidP="00545716">
            <w:pPr>
              <w:spacing w:before="0" w:line="360" w:lineRule="auto"/>
              <w:ind w:left="0" w:firstLine="0"/>
              <w:rPr>
                <w:b w:val="0"/>
              </w:rPr>
            </w:pPr>
            <w:r w:rsidRPr="00545716">
              <w:rPr>
                <w:b w:val="0"/>
                <w:noProof/>
              </w:rPr>
              <w:t>10, 12, 14, 16</w:t>
            </w:r>
          </w:p>
        </w:tc>
        <w:tc>
          <w:tcPr>
            <w:tcW w:w="3029" w:type="dxa"/>
          </w:tcPr>
          <w:p w:rsidR="00362C3C" w:rsidRPr="00545716" w:rsidRDefault="00362C3C" w:rsidP="00545716">
            <w:pPr>
              <w:spacing w:before="0" w:line="360" w:lineRule="auto"/>
              <w:ind w:left="0" w:firstLine="0"/>
              <w:rPr>
                <w:b w:val="0"/>
              </w:rPr>
            </w:pPr>
            <w:r w:rsidRPr="00545716">
              <w:rPr>
                <w:b w:val="0"/>
              </w:rPr>
              <w:t>То же</w:t>
            </w:r>
          </w:p>
        </w:tc>
        <w:tc>
          <w:tcPr>
            <w:tcW w:w="3029" w:type="dxa"/>
          </w:tcPr>
          <w:p w:rsidR="00362C3C" w:rsidRPr="00545716" w:rsidRDefault="00362C3C" w:rsidP="00545716">
            <w:pPr>
              <w:spacing w:before="0" w:line="360" w:lineRule="auto"/>
              <w:ind w:left="0" w:firstLine="0"/>
              <w:rPr>
                <w:b w:val="0"/>
              </w:rPr>
            </w:pPr>
            <w:r w:rsidRPr="00545716">
              <w:rPr>
                <w:b w:val="0"/>
              </w:rPr>
              <w:t>f1у И-"И</w:t>
            </w:r>
            <w:r w:rsidRPr="00545716">
              <w:rPr>
                <w:b w:val="0"/>
                <w:noProof/>
              </w:rPr>
              <w:t xml:space="preserve"> f2у</w:t>
            </w:r>
          </w:p>
        </w:tc>
      </w:tr>
    </w:tbl>
    <w:p w:rsidR="00362C3C" w:rsidRPr="00746D3C" w:rsidRDefault="00362C3C" w:rsidP="00746D3C">
      <w:pPr>
        <w:spacing w:before="0" w:line="360" w:lineRule="auto"/>
        <w:ind w:left="0" w:firstLine="720"/>
        <w:rPr>
          <w:b w:val="0"/>
          <w:sz w:val="28"/>
          <w:szCs w:val="28"/>
        </w:rPr>
      </w:pPr>
    </w:p>
    <w:p w:rsidR="000B0542" w:rsidRDefault="00362C3C" w:rsidP="00746D3C">
      <w:pPr>
        <w:pStyle w:val="FR2"/>
        <w:spacing w:line="360" w:lineRule="auto"/>
        <w:ind w:left="0" w:right="0" w:firstLine="720"/>
        <w:jc w:val="both"/>
        <w:rPr>
          <w:noProof/>
          <w:sz w:val="28"/>
          <w:szCs w:val="28"/>
        </w:rPr>
      </w:pPr>
      <w:r w:rsidRPr="000B0542">
        <w:rPr>
          <w:sz w:val="28"/>
          <w:szCs w:val="28"/>
        </w:rPr>
        <w:t>Примечания.</w:t>
      </w:r>
      <w:r w:rsidRPr="000B0542">
        <w:rPr>
          <w:noProof/>
          <w:sz w:val="28"/>
          <w:szCs w:val="28"/>
        </w:rPr>
        <w:t xml:space="preserve"> </w:t>
      </w:r>
    </w:p>
    <w:p w:rsidR="00362C3C" w:rsidRPr="000B0542" w:rsidRDefault="00362C3C" w:rsidP="00746D3C">
      <w:pPr>
        <w:pStyle w:val="FR2"/>
        <w:spacing w:line="360" w:lineRule="auto"/>
        <w:ind w:left="0" w:right="0" w:firstLine="720"/>
        <w:jc w:val="both"/>
        <w:rPr>
          <w:sz w:val="28"/>
          <w:szCs w:val="28"/>
        </w:rPr>
      </w:pPr>
      <w:r w:rsidRPr="000B0542">
        <w:rPr>
          <w:noProof/>
          <w:sz w:val="28"/>
          <w:szCs w:val="28"/>
        </w:rPr>
        <w:t>1.</w:t>
      </w:r>
      <w:r w:rsidRPr="000B0542">
        <w:rPr>
          <w:sz w:val="28"/>
          <w:szCs w:val="28"/>
        </w:rPr>
        <w:t xml:space="preserve"> При отсутствии передачи в канал ТУ поступает частота f4у.</w:t>
      </w:r>
    </w:p>
    <w:p w:rsidR="00362C3C" w:rsidRPr="000B0542" w:rsidRDefault="00362C3C" w:rsidP="000B0542">
      <w:pPr>
        <w:pStyle w:val="FR2"/>
        <w:spacing w:line="360" w:lineRule="auto"/>
        <w:ind w:left="0" w:right="0" w:firstLine="720"/>
        <w:jc w:val="both"/>
        <w:rPr>
          <w:sz w:val="28"/>
          <w:szCs w:val="28"/>
        </w:rPr>
      </w:pPr>
      <w:r w:rsidRPr="000B0542">
        <w:rPr>
          <w:noProof/>
          <w:sz w:val="28"/>
          <w:szCs w:val="28"/>
        </w:rPr>
        <w:t>2.</w:t>
      </w:r>
      <w:r w:rsidRPr="000B0542">
        <w:rPr>
          <w:sz w:val="28"/>
          <w:szCs w:val="28"/>
        </w:rPr>
        <w:t xml:space="preserve"> Посылкой частоты</w:t>
      </w:r>
      <w:r w:rsidRPr="000B0542">
        <w:rPr>
          <w:noProof/>
          <w:sz w:val="28"/>
          <w:szCs w:val="28"/>
        </w:rPr>
        <w:t xml:space="preserve"> fI</w:t>
      </w:r>
      <w:r w:rsidRPr="000B0542">
        <w:rPr>
          <w:sz w:val="28"/>
          <w:szCs w:val="28"/>
        </w:rPr>
        <w:t xml:space="preserve"> или f3</w:t>
      </w:r>
      <w:r w:rsidRPr="000B0542">
        <w:rPr>
          <w:i/>
          <w:sz w:val="28"/>
          <w:szCs w:val="28"/>
        </w:rPr>
        <w:t>у</w:t>
      </w:r>
      <w:r w:rsidRPr="000B0542">
        <w:rPr>
          <w:sz w:val="28"/>
          <w:szCs w:val="28"/>
        </w:rPr>
        <w:t xml:space="preserve"> передается символ</w:t>
      </w:r>
      <w:r w:rsidRPr="000B0542">
        <w:rPr>
          <w:noProof/>
          <w:sz w:val="28"/>
          <w:szCs w:val="28"/>
        </w:rPr>
        <w:t xml:space="preserve"> I,</w:t>
      </w:r>
      <w:r w:rsidRPr="000B0542">
        <w:rPr>
          <w:sz w:val="28"/>
          <w:szCs w:val="28"/>
        </w:rPr>
        <w:t xml:space="preserve"> посылкой частоты </w:t>
      </w:r>
      <w:r w:rsidRPr="000B0542">
        <w:rPr>
          <w:sz w:val="28"/>
          <w:szCs w:val="28"/>
          <w:lang w:val="en-US"/>
        </w:rPr>
        <w:t>f</w:t>
      </w:r>
      <w:r w:rsidRPr="000B0542">
        <w:rPr>
          <w:sz w:val="28"/>
          <w:szCs w:val="28"/>
        </w:rPr>
        <w:t>2у или</w:t>
      </w:r>
      <w:r w:rsidRPr="000B0542">
        <w:rPr>
          <w:noProof/>
          <w:sz w:val="28"/>
          <w:szCs w:val="28"/>
        </w:rPr>
        <w:t xml:space="preserve"> f4у—</w:t>
      </w:r>
      <w:r w:rsidRPr="000B0542">
        <w:rPr>
          <w:sz w:val="28"/>
          <w:szCs w:val="28"/>
        </w:rPr>
        <w:t>символ О</w:t>
      </w:r>
      <w:r w:rsidR="00545716" w:rsidRPr="000B0542">
        <w:rPr>
          <w:sz w:val="28"/>
          <w:szCs w:val="28"/>
        </w:rPr>
        <w:t xml:space="preserve"> </w:t>
      </w:r>
      <w:r w:rsidRPr="000B0542">
        <w:rPr>
          <w:sz w:val="28"/>
          <w:szCs w:val="28"/>
        </w:rPr>
        <w:t>исправляет случайные искажения сигналов ТС в непрерывно следующих циклах проверки; не имеет начинающих и других реле, выявляющих изменения состояния объектов и осуществляющих пуск передачи сигналов ТС; в линейной цепи отсутствуют контакты реле для отключения части цепи за пунктом, ведущим передачу сигнала ТС; все приемники и передатчики к линейной цепи подключаются параллельно, в связи с чем имеется возможность работы на разветвленных цепях.</w:t>
      </w:r>
    </w:p>
    <w:p w:rsidR="000B0542" w:rsidRDefault="000B0542" w:rsidP="00746D3C">
      <w:pPr>
        <w:spacing w:before="0" w:line="360" w:lineRule="auto"/>
        <w:ind w:left="0" w:firstLine="720"/>
        <w:rPr>
          <w:b w:val="0"/>
          <w:sz w:val="28"/>
          <w:szCs w:val="28"/>
        </w:rPr>
      </w:pPr>
    </w:p>
    <w:p w:rsidR="00362C3C" w:rsidRPr="000B0542" w:rsidRDefault="00362C3C" w:rsidP="00746D3C">
      <w:pPr>
        <w:spacing w:before="0" w:line="360" w:lineRule="auto"/>
        <w:ind w:left="0" w:firstLine="720"/>
        <w:rPr>
          <w:b w:val="0"/>
          <w:sz w:val="28"/>
          <w:szCs w:val="28"/>
        </w:rPr>
      </w:pPr>
      <w:r w:rsidRPr="000B0542">
        <w:rPr>
          <w:b w:val="0"/>
          <w:sz w:val="28"/>
          <w:szCs w:val="28"/>
        </w:rPr>
        <w:t xml:space="preserve">Для построения сигналов ТУ используются частоты: </w:t>
      </w:r>
      <w:r w:rsidRPr="000B0542">
        <w:rPr>
          <w:b w:val="0"/>
          <w:sz w:val="28"/>
          <w:szCs w:val="28"/>
          <w:lang w:val="en-US"/>
        </w:rPr>
        <w:t>f</w:t>
      </w:r>
      <w:r w:rsidRPr="000B0542">
        <w:rPr>
          <w:b w:val="0"/>
          <w:sz w:val="28"/>
          <w:szCs w:val="28"/>
        </w:rPr>
        <w:t>1у=500 Гц;</w:t>
      </w:r>
    </w:p>
    <w:p w:rsidR="00362C3C" w:rsidRDefault="00362C3C" w:rsidP="00746D3C">
      <w:pPr>
        <w:spacing w:before="0" w:line="360" w:lineRule="auto"/>
        <w:ind w:left="0" w:firstLine="720"/>
        <w:rPr>
          <w:b w:val="0"/>
          <w:sz w:val="28"/>
          <w:szCs w:val="28"/>
        </w:rPr>
      </w:pPr>
      <w:r w:rsidRPr="000B0542">
        <w:rPr>
          <w:b w:val="0"/>
          <w:sz w:val="28"/>
          <w:szCs w:val="28"/>
        </w:rPr>
        <w:t>F2у=600 Гц; fзу=700 Гц; f4у==800 Гц, первые две</w:t>
      </w:r>
      <w:r w:rsidRPr="000B0542">
        <w:rPr>
          <w:b w:val="0"/>
          <w:noProof/>
          <w:sz w:val="28"/>
          <w:szCs w:val="28"/>
        </w:rPr>
        <w:t xml:space="preserve"> —</w:t>
      </w:r>
      <w:r w:rsidRPr="000B0542">
        <w:rPr>
          <w:b w:val="0"/>
          <w:sz w:val="28"/>
          <w:szCs w:val="28"/>
        </w:rPr>
        <w:t xml:space="preserve"> для образования</w:t>
      </w:r>
      <w:r w:rsidRPr="00746D3C">
        <w:rPr>
          <w:b w:val="0"/>
          <w:sz w:val="28"/>
          <w:szCs w:val="28"/>
        </w:rPr>
        <w:t xml:space="preserve"> элементов сигнала с четными номерами, последние две</w:t>
      </w:r>
      <w:r w:rsidRPr="00746D3C">
        <w:rPr>
          <w:b w:val="0"/>
          <w:noProof/>
          <w:sz w:val="28"/>
          <w:szCs w:val="28"/>
        </w:rPr>
        <w:t xml:space="preserve"> —</w:t>
      </w:r>
      <w:r w:rsidRPr="00746D3C">
        <w:rPr>
          <w:b w:val="0"/>
          <w:sz w:val="28"/>
          <w:szCs w:val="28"/>
        </w:rPr>
        <w:t xml:space="preserve"> для элементов сигнала с нечетными номерами. Построение сигнала ТУ показано в табл.</w:t>
      </w:r>
      <w:r w:rsidRPr="00746D3C">
        <w:rPr>
          <w:b w:val="0"/>
          <w:noProof/>
          <w:sz w:val="28"/>
          <w:szCs w:val="28"/>
        </w:rPr>
        <w:t xml:space="preserve"> 15.</w:t>
      </w:r>
      <w:r w:rsidRPr="00746D3C">
        <w:rPr>
          <w:b w:val="0"/>
          <w:sz w:val="28"/>
          <w:szCs w:val="28"/>
        </w:rPr>
        <w:t xml:space="preserve"> Сигнал ГУ (рис. 104,а) построен аналогично сигналу ТУ системы ЧДЦ, но нулевой импульс в системе «Нева» передается частотой</w:t>
      </w:r>
      <w:r w:rsidRPr="00746D3C">
        <w:rPr>
          <w:b w:val="0"/>
          <w:noProof/>
          <w:sz w:val="28"/>
          <w:szCs w:val="28"/>
        </w:rPr>
        <w:t xml:space="preserve"> 600</w:t>
      </w:r>
      <w:r w:rsidRPr="00746D3C">
        <w:rPr>
          <w:b w:val="0"/>
          <w:sz w:val="28"/>
          <w:szCs w:val="28"/>
        </w:rPr>
        <w:t xml:space="preserve"> Гц, а не</w:t>
      </w:r>
      <w:r w:rsidRPr="00746D3C">
        <w:rPr>
          <w:b w:val="0"/>
          <w:noProof/>
          <w:sz w:val="28"/>
          <w:szCs w:val="28"/>
        </w:rPr>
        <w:t xml:space="preserve"> 500</w:t>
      </w:r>
      <w:r w:rsidRPr="00746D3C">
        <w:rPr>
          <w:b w:val="0"/>
          <w:sz w:val="28"/>
          <w:szCs w:val="28"/>
        </w:rPr>
        <w:t xml:space="preserve"> Гц. Сигнал ТС (рис.</w:t>
      </w:r>
      <w:r w:rsidRPr="00746D3C">
        <w:rPr>
          <w:b w:val="0"/>
          <w:noProof/>
          <w:sz w:val="28"/>
          <w:szCs w:val="28"/>
        </w:rPr>
        <w:t xml:space="preserve"> 104,6)</w:t>
      </w:r>
      <w:r w:rsidRPr="00746D3C">
        <w:rPr>
          <w:b w:val="0"/>
          <w:sz w:val="28"/>
          <w:szCs w:val="28"/>
        </w:rPr>
        <w:t xml:space="preserve"> содержит</w:t>
      </w:r>
      <w:r w:rsidR="00545716" w:rsidRPr="00746D3C">
        <w:rPr>
          <w:b w:val="0"/>
          <w:noProof/>
          <w:sz w:val="28"/>
          <w:szCs w:val="28"/>
        </w:rPr>
        <w:t>22</w:t>
      </w:r>
      <w:r w:rsidR="00545716" w:rsidRPr="00746D3C">
        <w:rPr>
          <w:b w:val="0"/>
          <w:sz w:val="28"/>
          <w:szCs w:val="28"/>
        </w:rPr>
        <w:t xml:space="preserve"> такта- В каждом канале ТС символу</w:t>
      </w:r>
      <w:r w:rsidR="00545716" w:rsidRPr="00746D3C">
        <w:rPr>
          <w:b w:val="0"/>
          <w:noProof/>
          <w:sz w:val="28"/>
          <w:szCs w:val="28"/>
        </w:rPr>
        <w:t xml:space="preserve"> 1</w:t>
      </w:r>
      <w:r w:rsidR="00545716" w:rsidRPr="00746D3C">
        <w:rPr>
          <w:b w:val="0"/>
          <w:sz w:val="28"/>
          <w:szCs w:val="28"/>
        </w:rPr>
        <w:t xml:space="preserve"> соответствует передача более низкой рабочей частоты f'1я; этой же частотой передаются начальный и завершающий такты сигнала ТС.</w:t>
      </w:r>
    </w:p>
    <w:p w:rsidR="00545716" w:rsidRPr="00746D3C" w:rsidRDefault="00545716" w:rsidP="00746D3C">
      <w:pPr>
        <w:spacing w:before="0" w:line="360" w:lineRule="auto"/>
        <w:ind w:left="0" w:firstLine="720"/>
        <w:rPr>
          <w:b w:val="0"/>
          <w:sz w:val="28"/>
          <w:szCs w:val="28"/>
        </w:rPr>
      </w:pPr>
    </w:p>
    <w:p w:rsidR="00362C3C" w:rsidRPr="00746D3C" w:rsidRDefault="00C97D68" w:rsidP="00746D3C">
      <w:pPr>
        <w:spacing w:before="0" w:line="360" w:lineRule="auto"/>
        <w:ind w:left="0" w:firstLine="720"/>
        <w:rPr>
          <w:b w:val="0"/>
          <w:sz w:val="28"/>
          <w:szCs w:val="28"/>
        </w:rPr>
      </w:pPr>
      <w:r>
        <w:rPr>
          <w:sz w:val="28"/>
          <w:szCs w:val="28"/>
        </w:rPr>
        <w:pict>
          <v:shape id="_x0000_i1026" type="#_x0000_t75" style="width:273pt;height:88.5pt">
            <v:imagedata r:id="rId10" o:title=""/>
          </v:shape>
        </w:pict>
      </w:r>
    </w:p>
    <w:p w:rsidR="00362C3C" w:rsidRPr="00746D3C" w:rsidRDefault="00362C3C" w:rsidP="00746D3C">
      <w:pPr>
        <w:pStyle w:val="FR2"/>
        <w:spacing w:line="360" w:lineRule="auto"/>
        <w:ind w:left="0" w:right="0" w:firstLine="720"/>
        <w:jc w:val="both"/>
        <w:rPr>
          <w:sz w:val="28"/>
          <w:szCs w:val="28"/>
        </w:rPr>
      </w:pPr>
      <w:r w:rsidRPr="00746D3C">
        <w:rPr>
          <w:sz w:val="28"/>
          <w:szCs w:val="28"/>
        </w:rPr>
        <w:t>Рис.</w:t>
      </w:r>
      <w:r w:rsidRPr="00746D3C">
        <w:rPr>
          <w:noProof/>
          <w:sz w:val="28"/>
          <w:szCs w:val="28"/>
        </w:rPr>
        <w:t xml:space="preserve"> 6.</w:t>
      </w:r>
      <w:r w:rsidRPr="00746D3C">
        <w:rPr>
          <w:sz w:val="28"/>
          <w:szCs w:val="28"/>
        </w:rPr>
        <w:t xml:space="preserve"> Схема линейной цепи системы «Нева»</w:t>
      </w:r>
    </w:p>
    <w:p w:rsidR="00362C3C" w:rsidRPr="00746D3C" w:rsidRDefault="00362C3C" w:rsidP="00746D3C">
      <w:pPr>
        <w:pStyle w:val="FR2"/>
        <w:spacing w:line="360" w:lineRule="auto"/>
        <w:ind w:left="0" w:right="0" w:firstLine="720"/>
        <w:jc w:val="both"/>
        <w:rPr>
          <w:sz w:val="28"/>
          <w:szCs w:val="28"/>
        </w:rPr>
      </w:pPr>
    </w:p>
    <w:p w:rsidR="00545716" w:rsidRDefault="00C97D68" w:rsidP="00746D3C">
      <w:pPr>
        <w:spacing w:before="0" w:line="360" w:lineRule="auto"/>
        <w:ind w:left="0" w:firstLine="720"/>
        <w:rPr>
          <w:sz w:val="28"/>
          <w:szCs w:val="28"/>
        </w:rPr>
      </w:pPr>
      <w:r>
        <w:rPr>
          <w:sz w:val="28"/>
          <w:szCs w:val="28"/>
        </w:rPr>
        <w:pict>
          <v:shape id="_x0000_i1027" type="#_x0000_t75" style="width:246.75pt;height:136.5pt">
            <v:imagedata r:id="rId11" o:title=""/>
          </v:shape>
        </w:pict>
      </w:r>
    </w:p>
    <w:p w:rsidR="00362C3C" w:rsidRPr="00746D3C" w:rsidRDefault="00362C3C" w:rsidP="00746D3C">
      <w:pPr>
        <w:spacing w:before="0" w:line="360" w:lineRule="auto"/>
        <w:ind w:left="0" w:firstLine="720"/>
        <w:rPr>
          <w:b w:val="0"/>
          <w:sz w:val="28"/>
          <w:szCs w:val="28"/>
        </w:rPr>
      </w:pPr>
      <w:r w:rsidRPr="00746D3C">
        <w:rPr>
          <w:b w:val="0"/>
          <w:sz w:val="28"/>
          <w:szCs w:val="28"/>
        </w:rPr>
        <w:t>Рис.</w:t>
      </w:r>
      <w:r w:rsidRPr="00746D3C">
        <w:rPr>
          <w:b w:val="0"/>
          <w:noProof/>
          <w:sz w:val="28"/>
          <w:szCs w:val="28"/>
        </w:rPr>
        <w:t xml:space="preserve"> 7.</w:t>
      </w:r>
      <w:r w:rsidRPr="00746D3C">
        <w:rPr>
          <w:b w:val="0"/>
          <w:sz w:val="28"/>
          <w:szCs w:val="28"/>
        </w:rPr>
        <w:t xml:space="preserve"> Построение сигналов ТУ и ТС в системе «Нева»</w:t>
      </w:r>
    </w:p>
    <w:p w:rsidR="00545716" w:rsidRDefault="00545716" w:rsidP="00746D3C">
      <w:pPr>
        <w:spacing w:before="0" w:line="360" w:lineRule="auto"/>
        <w:ind w:left="0" w:firstLine="720"/>
        <w:rPr>
          <w:b w:val="0"/>
          <w:sz w:val="28"/>
          <w:szCs w:val="28"/>
        </w:rPr>
      </w:pPr>
    </w:p>
    <w:p w:rsidR="00362C3C" w:rsidRPr="00746D3C" w:rsidRDefault="00362C3C" w:rsidP="00746D3C">
      <w:pPr>
        <w:spacing w:before="0" w:line="360" w:lineRule="auto"/>
        <w:ind w:left="0" w:firstLine="720"/>
        <w:rPr>
          <w:b w:val="0"/>
          <w:noProof/>
          <w:sz w:val="28"/>
          <w:szCs w:val="28"/>
        </w:rPr>
      </w:pPr>
      <w:r w:rsidRPr="00746D3C">
        <w:rPr>
          <w:b w:val="0"/>
          <w:sz w:val="28"/>
          <w:szCs w:val="28"/>
        </w:rPr>
        <w:t>Более высокая рабочая частота f2и соответствует передаче символа</w:t>
      </w:r>
      <w:r w:rsidRPr="00746D3C">
        <w:rPr>
          <w:b w:val="0"/>
          <w:noProof/>
          <w:sz w:val="28"/>
          <w:szCs w:val="28"/>
        </w:rPr>
        <w:t xml:space="preserve"> 0.</w:t>
      </w:r>
    </w:p>
    <w:p w:rsidR="00362C3C" w:rsidRPr="00746D3C" w:rsidRDefault="00362C3C" w:rsidP="00746D3C">
      <w:pPr>
        <w:spacing w:before="0" w:line="360" w:lineRule="auto"/>
        <w:ind w:left="0" w:firstLine="720"/>
        <w:rPr>
          <w:b w:val="0"/>
          <w:sz w:val="28"/>
          <w:szCs w:val="28"/>
        </w:rPr>
      </w:pPr>
      <w:r w:rsidRPr="00746D3C">
        <w:rPr>
          <w:b w:val="0"/>
          <w:sz w:val="28"/>
          <w:szCs w:val="28"/>
        </w:rPr>
        <w:t>Сигнал ЦС представляет собой изменение присутствующей в канале ТУ частоты</w:t>
      </w:r>
      <w:r w:rsidRPr="00746D3C">
        <w:rPr>
          <w:b w:val="0"/>
          <w:noProof/>
          <w:sz w:val="28"/>
          <w:szCs w:val="28"/>
        </w:rPr>
        <w:t xml:space="preserve"> f</w:t>
      </w:r>
      <w:r w:rsidRPr="00746D3C">
        <w:rPr>
          <w:b w:val="0"/>
          <w:i/>
          <w:noProof/>
          <w:sz w:val="28"/>
          <w:szCs w:val="28"/>
        </w:rPr>
        <w:t>4</w:t>
      </w:r>
      <w:r w:rsidRPr="00746D3C">
        <w:rPr>
          <w:b w:val="0"/>
          <w:i/>
          <w:sz w:val="28"/>
          <w:szCs w:val="28"/>
          <w:lang w:val="uk-UA"/>
        </w:rPr>
        <w:t>у</w:t>
      </w:r>
      <w:r w:rsidRPr="00746D3C">
        <w:rPr>
          <w:b w:val="0"/>
          <w:i/>
          <w:sz w:val="28"/>
          <w:szCs w:val="28"/>
        </w:rPr>
        <w:t xml:space="preserve"> </w:t>
      </w:r>
      <w:r w:rsidRPr="00746D3C">
        <w:rPr>
          <w:b w:val="0"/>
          <w:sz w:val="28"/>
          <w:szCs w:val="28"/>
        </w:rPr>
        <w:t xml:space="preserve">на fзу с последующим восстановлением частоты </w:t>
      </w:r>
      <w:r w:rsidRPr="00746D3C">
        <w:rPr>
          <w:b w:val="0"/>
          <w:sz w:val="28"/>
          <w:szCs w:val="28"/>
          <w:lang w:val="en-US"/>
        </w:rPr>
        <w:t>f</w:t>
      </w:r>
      <w:r w:rsidRPr="00746D3C">
        <w:rPr>
          <w:b w:val="0"/>
          <w:sz w:val="28"/>
          <w:szCs w:val="28"/>
        </w:rPr>
        <w:t>4у (через</w:t>
      </w:r>
      <w:r w:rsidRPr="00746D3C">
        <w:rPr>
          <w:b w:val="0"/>
          <w:noProof/>
          <w:sz w:val="28"/>
          <w:szCs w:val="28"/>
        </w:rPr>
        <w:t xml:space="preserve"> 64</w:t>
      </w:r>
      <w:r w:rsidRPr="00746D3C">
        <w:rPr>
          <w:b w:val="0"/>
          <w:sz w:val="28"/>
          <w:szCs w:val="28"/>
        </w:rPr>
        <w:t xml:space="preserve"> мс). На каждом </w:t>
      </w:r>
      <w:r w:rsidRPr="00746D3C">
        <w:rPr>
          <w:b w:val="0"/>
          <w:i/>
          <w:sz w:val="28"/>
          <w:szCs w:val="28"/>
        </w:rPr>
        <w:t>ИП</w:t>
      </w:r>
      <w:r w:rsidRPr="00746D3C">
        <w:rPr>
          <w:b w:val="0"/>
          <w:sz w:val="28"/>
          <w:szCs w:val="28"/>
        </w:rPr>
        <w:t xml:space="preserve"> имеется групповой распределитель на</w:t>
      </w:r>
      <w:r w:rsidRPr="00746D3C">
        <w:rPr>
          <w:b w:val="0"/>
          <w:noProof/>
          <w:sz w:val="28"/>
          <w:szCs w:val="28"/>
        </w:rPr>
        <w:t xml:space="preserve"> 24</w:t>
      </w:r>
      <w:r w:rsidRPr="00746D3C">
        <w:rPr>
          <w:b w:val="0"/>
          <w:sz w:val="28"/>
          <w:szCs w:val="28"/>
        </w:rPr>
        <w:t xml:space="preserve"> позиции, регламентирующий очередность передачи сигналов ТС. В момент поступления сигнала ЦС групповые распределители на всех </w:t>
      </w:r>
      <w:r w:rsidRPr="00746D3C">
        <w:rPr>
          <w:b w:val="0"/>
          <w:i/>
          <w:sz w:val="28"/>
          <w:szCs w:val="28"/>
        </w:rPr>
        <w:t>ИП</w:t>
      </w:r>
      <w:r w:rsidRPr="00746D3C">
        <w:rPr>
          <w:b w:val="0"/>
          <w:sz w:val="28"/>
          <w:szCs w:val="28"/>
        </w:rPr>
        <w:t xml:space="preserve"> возвращаются в исходное состояние и застопориваются, а в момент окончания сигнала ЦС запускаются и последовательно переходят в новые позиции через каждые </w:t>
      </w:r>
      <w:r w:rsidRPr="00746D3C">
        <w:rPr>
          <w:b w:val="0"/>
          <w:noProof/>
          <w:sz w:val="28"/>
          <w:szCs w:val="28"/>
        </w:rPr>
        <w:t>224</w:t>
      </w:r>
      <w:r w:rsidRPr="00746D3C">
        <w:rPr>
          <w:b w:val="0"/>
          <w:sz w:val="28"/>
          <w:szCs w:val="28"/>
        </w:rPr>
        <w:t xml:space="preserve"> мс.</w:t>
      </w:r>
    </w:p>
    <w:p w:rsidR="00362C3C" w:rsidRPr="00746D3C" w:rsidRDefault="00362C3C" w:rsidP="00746D3C">
      <w:pPr>
        <w:spacing w:before="0" w:line="360" w:lineRule="auto"/>
        <w:ind w:left="0" w:firstLine="720"/>
        <w:rPr>
          <w:b w:val="0"/>
          <w:noProof/>
          <w:sz w:val="28"/>
          <w:szCs w:val="28"/>
        </w:rPr>
      </w:pPr>
      <w:r w:rsidRPr="00746D3C">
        <w:rPr>
          <w:b w:val="0"/>
          <w:sz w:val="28"/>
          <w:szCs w:val="28"/>
        </w:rPr>
        <w:t>В каналах ТС применена стартстопная синхронизация, основанная на синхронной работе в пунктах передачи и приема распределителей, определяющих границы и номера тактов принимаемых сигналов ТС. Распределитель в пункте приема запускается в момент поступления сигнала ТС (старт) и затормаживается в конце приема его (стоп), занимая в промежутке между этими моментами последовательно</w:t>
      </w:r>
      <w:r w:rsidRPr="00746D3C">
        <w:rPr>
          <w:b w:val="0"/>
          <w:noProof/>
          <w:sz w:val="28"/>
          <w:szCs w:val="28"/>
        </w:rPr>
        <w:t xml:space="preserve"> 22</w:t>
      </w:r>
      <w:r w:rsidRPr="00746D3C">
        <w:rPr>
          <w:b w:val="0"/>
          <w:sz w:val="28"/>
          <w:szCs w:val="28"/>
        </w:rPr>
        <w:t xml:space="preserve"> позиции через равные интервалы</w:t>
      </w:r>
      <w:r w:rsidRPr="00746D3C">
        <w:rPr>
          <w:b w:val="0"/>
          <w:noProof/>
          <w:sz w:val="28"/>
          <w:szCs w:val="28"/>
        </w:rPr>
        <w:t xml:space="preserve"> 8</w:t>
      </w:r>
      <w:r w:rsidRPr="00746D3C">
        <w:rPr>
          <w:b w:val="0"/>
          <w:sz w:val="28"/>
          <w:szCs w:val="28"/>
        </w:rPr>
        <w:t xml:space="preserve"> мс. Емкость ДЦ системы «Нева» характеризуется следующими данными: расчетное число</w:t>
      </w:r>
      <w:r w:rsidRPr="00746D3C">
        <w:rPr>
          <w:b w:val="0"/>
          <w:noProof/>
          <w:sz w:val="28"/>
          <w:szCs w:val="28"/>
        </w:rPr>
        <w:t xml:space="preserve"> </w:t>
      </w:r>
      <w:r w:rsidRPr="00746D3C">
        <w:rPr>
          <w:b w:val="0"/>
          <w:i/>
          <w:sz w:val="28"/>
          <w:szCs w:val="28"/>
          <w:lang w:val="uk-UA"/>
        </w:rPr>
        <w:t>И</w:t>
      </w:r>
      <w:r w:rsidRPr="00746D3C">
        <w:rPr>
          <w:b w:val="0"/>
          <w:noProof/>
          <w:sz w:val="28"/>
          <w:szCs w:val="28"/>
        </w:rPr>
        <w:t>/7—20;</w:t>
      </w:r>
      <w:r w:rsidRPr="00746D3C">
        <w:rPr>
          <w:b w:val="0"/>
          <w:sz w:val="28"/>
          <w:szCs w:val="28"/>
        </w:rPr>
        <w:t xml:space="preserve"> число групп управляемых объектов на одном </w:t>
      </w:r>
      <w:r w:rsidRPr="00746D3C">
        <w:rPr>
          <w:b w:val="0"/>
          <w:i/>
          <w:sz w:val="28"/>
          <w:szCs w:val="28"/>
        </w:rPr>
        <w:t>ИП</w:t>
      </w:r>
      <w:r w:rsidRPr="00746D3C">
        <w:rPr>
          <w:b w:val="0"/>
          <w:noProof/>
          <w:sz w:val="28"/>
          <w:szCs w:val="28"/>
        </w:rPr>
        <w:t>—</w:t>
      </w:r>
      <w:r w:rsidRPr="00746D3C">
        <w:rPr>
          <w:b w:val="0"/>
          <w:sz w:val="28"/>
          <w:szCs w:val="28"/>
        </w:rPr>
        <w:t xml:space="preserve"> до</w:t>
      </w:r>
      <w:r w:rsidRPr="00746D3C">
        <w:rPr>
          <w:b w:val="0"/>
          <w:noProof/>
          <w:sz w:val="28"/>
          <w:szCs w:val="28"/>
        </w:rPr>
        <w:t xml:space="preserve"> 7;</w:t>
      </w:r>
      <w:r w:rsidRPr="00746D3C">
        <w:rPr>
          <w:b w:val="0"/>
          <w:sz w:val="28"/>
          <w:szCs w:val="28"/>
        </w:rPr>
        <w:t xml:space="preserve"> число тактов для посылки команд в группу</w:t>
      </w:r>
      <w:r w:rsidRPr="00746D3C">
        <w:rPr>
          <w:b w:val="0"/>
          <w:noProof/>
          <w:sz w:val="28"/>
          <w:szCs w:val="28"/>
        </w:rPr>
        <w:t xml:space="preserve"> -— 8;</w:t>
      </w:r>
      <w:r w:rsidRPr="00746D3C">
        <w:rPr>
          <w:b w:val="0"/>
          <w:sz w:val="28"/>
          <w:szCs w:val="28"/>
        </w:rPr>
        <w:t xml:space="preserve"> емкость ТУ по числу управляемых объектов</w:t>
      </w:r>
      <w:r w:rsidRPr="00746D3C">
        <w:rPr>
          <w:b w:val="0"/>
          <w:noProof/>
          <w:sz w:val="28"/>
          <w:szCs w:val="28"/>
        </w:rPr>
        <w:t>—1120;</w:t>
      </w:r>
      <w:r w:rsidRPr="00746D3C">
        <w:rPr>
          <w:b w:val="0"/>
          <w:sz w:val="28"/>
          <w:szCs w:val="28"/>
        </w:rPr>
        <w:t xml:space="preserve"> число групп в одном канале ТС</w:t>
      </w:r>
      <w:r w:rsidRPr="00746D3C">
        <w:rPr>
          <w:b w:val="0"/>
          <w:noProof/>
          <w:sz w:val="28"/>
          <w:szCs w:val="28"/>
        </w:rPr>
        <w:t xml:space="preserve"> — 23;</w:t>
      </w:r>
      <w:r w:rsidRPr="00746D3C">
        <w:rPr>
          <w:b w:val="0"/>
          <w:sz w:val="28"/>
          <w:szCs w:val="28"/>
        </w:rPr>
        <w:t xml:space="preserve"> число групп контролируемых объектов на одном </w:t>
      </w:r>
      <w:r w:rsidRPr="00746D3C">
        <w:rPr>
          <w:b w:val="0"/>
          <w:i/>
          <w:sz w:val="28"/>
          <w:szCs w:val="28"/>
        </w:rPr>
        <w:t>ИП</w:t>
      </w:r>
      <w:r w:rsidRPr="00746D3C">
        <w:rPr>
          <w:b w:val="0"/>
          <w:i/>
          <w:noProof/>
          <w:sz w:val="28"/>
          <w:szCs w:val="28"/>
        </w:rPr>
        <w:t xml:space="preserve"> —</w:t>
      </w:r>
      <w:r w:rsidRPr="00746D3C">
        <w:rPr>
          <w:b w:val="0"/>
          <w:sz w:val="28"/>
          <w:szCs w:val="28"/>
        </w:rPr>
        <w:t xml:space="preserve"> до</w:t>
      </w:r>
      <w:r w:rsidRPr="00746D3C">
        <w:rPr>
          <w:b w:val="0"/>
          <w:noProof/>
          <w:sz w:val="28"/>
          <w:szCs w:val="28"/>
        </w:rPr>
        <w:t xml:space="preserve"> 6;</w:t>
      </w:r>
      <w:r w:rsidRPr="00746D3C">
        <w:rPr>
          <w:b w:val="0"/>
          <w:sz w:val="28"/>
          <w:szCs w:val="28"/>
        </w:rPr>
        <w:t xml:space="preserve"> число контролируемых двухпозиционных объектов в группе</w:t>
      </w:r>
      <w:r w:rsidRPr="00746D3C">
        <w:rPr>
          <w:b w:val="0"/>
          <w:noProof/>
          <w:sz w:val="28"/>
          <w:szCs w:val="28"/>
        </w:rPr>
        <w:t xml:space="preserve"> —20;</w:t>
      </w:r>
      <w:r w:rsidRPr="00746D3C">
        <w:rPr>
          <w:b w:val="0"/>
          <w:sz w:val="28"/>
          <w:szCs w:val="28"/>
        </w:rPr>
        <w:t xml:space="preserve"> число двухпозиционных объектов, контролируемых по одному каналу ТС.—460; число параллельных каналов ТС при двухпроводной линейной цепи</w:t>
      </w:r>
      <w:r w:rsidRPr="00746D3C">
        <w:rPr>
          <w:b w:val="0"/>
          <w:noProof/>
          <w:sz w:val="28"/>
          <w:szCs w:val="28"/>
        </w:rPr>
        <w:t xml:space="preserve"> — 3</w:t>
      </w:r>
      <w:r w:rsidRPr="00746D3C">
        <w:rPr>
          <w:b w:val="0"/>
          <w:noProof/>
          <w:sz w:val="28"/>
          <w:szCs w:val="28"/>
          <w:lang w:val="uk-UA"/>
        </w:rPr>
        <w:t>;</w:t>
      </w:r>
      <w:r w:rsidRPr="00746D3C">
        <w:rPr>
          <w:b w:val="0"/>
          <w:sz w:val="28"/>
          <w:szCs w:val="28"/>
        </w:rPr>
        <w:t xml:space="preserve"> число параллельных каналов ТС при четыре</w:t>
      </w:r>
      <w:r w:rsidRPr="00746D3C">
        <w:rPr>
          <w:b w:val="0"/>
          <w:sz w:val="28"/>
          <w:szCs w:val="28"/>
          <w:lang w:val="uk-UA"/>
        </w:rPr>
        <w:t>х</w:t>
      </w:r>
      <w:r w:rsidRPr="00746D3C">
        <w:rPr>
          <w:b w:val="0"/>
          <w:sz w:val="28"/>
          <w:szCs w:val="28"/>
        </w:rPr>
        <w:t>проводной линейной цепи</w:t>
      </w:r>
      <w:r w:rsidRPr="00746D3C">
        <w:rPr>
          <w:b w:val="0"/>
          <w:noProof/>
          <w:sz w:val="28"/>
          <w:szCs w:val="28"/>
        </w:rPr>
        <w:t xml:space="preserve"> — </w:t>
      </w:r>
      <w:r w:rsidRPr="00746D3C">
        <w:rPr>
          <w:b w:val="0"/>
          <w:noProof/>
          <w:sz w:val="28"/>
          <w:szCs w:val="28"/>
          <w:lang w:val="uk-UA"/>
        </w:rPr>
        <w:t>4</w:t>
      </w:r>
      <w:r w:rsidRPr="00746D3C">
        <w:rPr>
          <w:b w:val="0"/>
          <w:noProof/>
          <w:sz w:val="28"/>
          <w:szCs w:val="28"/>
        </w:rPr>
        <w:t>.</w:t>
      </w:r>
    </w:p>
    <w:p w:rsidR="00545716" w:rsidRDefault="00545716" w:rsidP="00746D3C">
      <w:pPr>
        <w:spacing w:before="0" w:line="360" w:lineRule="auto"/>
        <w:ind w:left="0" w:firstLine="720"/>
        <w:rPr>
          <w:b w:val="0"/>
          <w:sz w:val="28"/>
          <w:szCs w:val="28"/>
        </w:rPr>
      </w:pPr>
    </w:p>
    <w:p w:rsidR="00362C3C" w:rsidRPr="00545716" w:rsidRDefault="000B0542" w:rsidP="00746D3C">
      <w:pPr>
        <w:spacing w:before="0" w:line="360" w:lineRule="auto"/>
        <w:ind w:left="0" w:firstLine="720"/>
        <w:rPr>
          <w:sz w:val="28"/>
          <w:szCs w:val="28"/>
        </w:rPr>
      </w:pPr>
      <w:r>
        <w:rPr>
          <w:sz w:val="28"/>
          <w:szCs w:val="28"/>
        </w:rPr>
        <w:t xml:space="preserve">4 </w:t>
      </w:r>
      <w:r w:rsidR="00362C3C" w:rsidRPr="00545716">
        <w:rPr>
          <w:sz w:val="28"/>
          <w:szCs w:val="28"/>
        </w:rPr>
        <w:t>Принципы синхронизации</w:t>
      </w:r>
    </w:p>
    <w:p w:rsidR="00545716" w:rsidRDefault="00545716" w:rsidP="00746D3C">
      <w:pPr>
        <w:spacing w:before="0" w:line="360" w:lineRule="auto"/>
        <w:ind w:left="0" w:firstLine="720"/>
        <w:rPr>
          <w:b w:val="0"/>
          <w:sz w:val="28"/>
          <w:szCs w:val="28"/>
        </w:rPr>
      </w:pPr>
    </w:p>
    <w:p w:rsidR="00362C3C" w:rsidRPr="00746D3C" w:rsidRDefault="00362C3C" w:rsidP="00746D3C">
      <w:pPr>
        <w:spacing w:before="0" w:line="360" w:lineRule="auto"/>
        <w:ind w:left="0" w:firstLine="720"/>
        <w:rPr>
          <w:b w:val="0"/>
          <w:sz w:val="28"/>
          <w:szCs w:val="28"/>
        </w:rPr>
      </w:pPr>
      <w:r w:rsidRPr="00746D3C">
        <w:rPr>
          <w:b w:val="0"/>
          <w:sz w:val="28"/>
          <w:szCs w:val="28"/>
        </w:rPr>
        <w:t xml:space="preserve">В системе «Нева» для циклической передачи сигналов ТС на </w:t>
      </w:r>
      <w:r w:rsidRPr="00746D3C">
        <w:rPr>
          <w:b w:val="0"/>
          <w:i/>
          <w:sz w:val="28"/>
          <w:szCs w:val="28"/>
        </w:rPr>
        <w:t>РП</w:t>
      </w:r>
      <w:r w:rsidRPr="00746D3C">
        <w:rPr>
          <w:b w:val="0"/>
          <w:sz w:val="28"/>
          <w:szCs w:val="28"/>
        </w:rPr>
        <w:t xml:space="preserve"> и </w:t>
      </w:r>
      <w:r w:rsidRPr="00746D3C">
        <w:rPr>
          <w:b w:val="0"/>
          <w:i/>
          <w:sz w:val="28"/>
          <w:szCs w:val="28"/>
        </w:rPr>
        <w:t>ИП</w:t>
      </w:r>
      <w:r w:rsidRPr="00746D3C">
        <w:rPr>
          <w:b w:val="0"/>
          <w:sz w:val="28"/>
          <w:szCs w:val="28"/>
        </w:rPr>
        <w:t xml:space="preserve"> применяются тактовые распределители, считающие такты сигнала ТС, и групповые распределители, считающие группы объектов, информация о состоянии которых передается отдельными сигналами ТС. Групповые распределители на </w:t>
      </w:r>
      <w:r w:rsidRPr="00746D3C">
        <w:rPr>
          <w:b w:val="0"/>
          <w:i/>
          <w:sz w:val="28"/>
          <w:szCs w:val="28"/>
        </w:rPr>
        <w:t>ИП</w:t>
      </w:r>
      <w:r w:rsidRPr="00746D3C">
        <w:rPr>
          <w:b w:val="0"/>
          <w:sz w:val="28"/>
          <w:szCs w:val="28"/>
        </w:rPr>
        <w:t xml:space="preserve"> обеспечивают очередность передачи сигналов ТС разных групп, а на </w:t>
      </w:r>
      <w:r w:rsidRPr="00746D3C">
        <w:rPr>
          <w:b w:val="0"/>
          <w:i/>
          <w:sz w:val="28"/>
          <w:szCs w:val="28"/>
        </w:rPr>
        <w:t>РП</w:t>
      </w:r>
      <w:r w:rsidRPr="00746D3C">
        <w:rPr>
          <w:b w:val="0"/>
          <w:sz w:val="28"/>
          <w:szCs w:val="28"/>
        </w:rPr>
        <w:t xml:space="preserve"> используются для определения номера принимаемого сигнала ТС.</w:t>
      </w:r>
    </w:p>
    <w:p w:rsidR="00362C3C" w:rsidRPr="00746D3C" w:rsidRDefault="00362C3C" w:rsidP="00746D3C">
      <w:pPr>
        <w:pStyle w:val="FR2"/>
        <w:spacing w:line="360" w:lineRule="auto"/>
        <w:ind w:left="0" w:right="0" w:firstLine="720"/>
        <w:jc w:val="both"/>
        <w:rPr>
          <w:sz w:val="28"/>
          <w:szCs w:val="28"/>
        </w:rPr>
      </w:pPr>
    </w:p>
    <w:p w:rsidR="00362C3C" w:rsidRPr="00746D3C" w:rsidRDefault="00C97D68" w:rsidP="00746D3C">
      <w:pPr>
        <w:spacing w:before="0" w:line="360" w:lineRule="auto"/>
        <w:ind w:left="0" w:firstLine="720"/>
        <w:rPr>
          <w:b w:val="0"/>
          <w:sz w:val="28"/>
          <w:szCs w:val="28"/>
        </w:rPr>
      </w:pPr>
      <w:r>
        <w:rPr>
          <w:sz w:val="28"/>
          <w:szCs w:val="28"/>
        </w:rPr>
        <w:pict>
          <v:shape id="_x0000_i1028" type="#_x0000_t75" style="width:216.75pt;height:109.5pt">
            <v:imagedata r:id="rId12" o:title=""/>
          </v:shape>
        </w:pict>
      </w:r>
    </w:p>
    <w:p w:rsidR="00362C3C" w:rsidRPr="00746D3C" w:rsidRDefault="00362C3C" w:rsidP="00746D3C">
      <w:pPr>
        <w:pStyle w:val="FR2"/>
        <w:spacing w:line="360" w:lineRule="auto"/>
        <w:ind w:left="0" w:right="0" w:firstLine="720"/>
        <w:jc w:val="both"/>
        <w:rPr>
          <w:sz w:val="28"/>
          <w:szCs w:val="28"/>
        </w:rPr>
      </w:pPr>
    </w:p>
    <w:p w:rsidR="00362C3C" w:rsidRPr="00746D3C" w:rsidRDefault="00362C3C" w:rsidP="00746D3C">
      <w:pPr>
        <w:pStyle w:val="FR2"/>
        <w:spacing w:line="360" w:lineRule="auto"/>
        <w:ind w:left="0" w:right="0" w:firstLine="720"/>
        <w:jc w:val="both"/>
        <w:rPr>
          <w:sz w:val="28"/>
          <w:szCs w:val="28"/>
        </w:rPr>
      </w:pPr>
      <w:r w:rsidRPr="00746D3C">
        <w:rPr>
          <w:sz w:val="28"/>
          <w:szCs w:val="28"/>
        </w:rPr>
        <w:t>Рис. 8. Временная диаграмма совместной работы тактовых и групповых распределителей.</w:t>
      </w:r>
    </w:p>
    <w:p w:rsidR="00362C3C" w:rsidRPr="00746D3C" w:rsidRDefault="00362C3C" w:rsidP="00746D3C">
      <w:pPr>
        <w:pStyle w:val="FR2"/>
        <w:spacing w:line="360" w:lineRule="auto"/>
        <w:ind w:left="0" w:right="0" w:firstLine="720"/>
        <w:jc w:val="both"/>
        <w:rPr>
          <w:sz w:val="28"/>
          <w:szCs w:val="28"/>
        </w:rPr>
      </w:pPr>
    </w:p>
    <w:p w:rsidR="00545716" w:rsidRDefault="00C97D68" w:rsidP="00746D3C">
      <w:pPr>
        <w:spacing w:before="0" w:line="360" w:lineRule="auto"/>
        <w:ind w:left="0" w:firstLine="720"/>
        <w:rPr>
          <w:b w:val="0"/>
          <w:sz w:val="28"/>
          <w:szCs w:val="28"/>
        </w:rPr>
      </w:pPr>
      <w:r>
        <w:rPr>
          <w:sz w:val="28"/>
          <w:szCs w:val="28"/>
        </w:rPr>
        <w:pict>
          <v:shape id="_x0000_i1029" type="#_x0000_t75" style="width:294.75pt;height:145.5pt">
            <v:imagedata r:id="rId13" o:title=""/>
          </v:shape>
        </w:pict>
      </w:r>
      <w:r w:rsidR="00DC117D">
        <w:rPr>
          <w:b w:val="0"/>
          <w:sz w:val="28"/>
          <w:szCs w:val="28"/>
        </w:rPr>
        <w:t xml:space="preserve"> </w:t>
      </w:r>
    </w:p>
    <w:p w:rsidR="00362C3C" w:rsidRPr="00746D3C" w:rsidRDefault="00362C3C" w:rsidP="00746D3C">
      <w:pPr>
        <w:spacing w:before="0" w:line="360" w:lineRule="auto"/>
        <w:ind w:left="0" w:firstLine="720"/>
        <w:rPr>
          <w:b w:val="0"/>
          <w:sz w:val="28"/>
          <w:szCs w:val="28"/>
        </w:rPr>
      </w:pPr>
      <w:r w:rsidRPr="00746D3C">
        <w:rPr>
          <w:b w:val="0"/>
          <w:sz w:val="28"/>
          <w:szCs w:val="28"/>
        </w:rPr>
        <w:t>Рис. 9. Структурная схема образования синхронизирующих импульсов</w:t>
      </w:r>
    </w:p>
    <w:p w:rsidR="00545716" w:rsidRDefault="00545716" w:rsidP="00746D3C">
      <w:pPr>
        <w:spacing w:before="0" w:line="360" w:lineRule="auto"/>
        <w:ind w:left="0" w:firstLine="720"/>
        <w:rPr>
          <w:b w:val="0"/>
          <w:sz w:val="28"/>
          <w:szCs w:val="28"/>
        </w:rPr>
      </w:pPr>
    </w:p>
    <w:p w:rsidR="00362C3C" w:rsidRPr="00746D3C" w:rsidRDefault="00362C3C" w:rsidP="00746D3C">
      <w:pPr>
        <w:spacing w:before="0" w:line="360" w:lineRule="auto"/>
        <w:ind w:left="0" w:firstLine="720"/>
        <w:rPr>
          <w:b w:val="0"/>
          <w:sz w:val="28"/>
          <w:szCs w:val="28"/>
        </w:rPr>
      </w:pPr>
      <w:r w:rsidRPr="00746D3C">
        <w:rPr>
          <w:b w:val="0"/>
          <w:sz w:val="28"/>
          <w:szCs w:val="28"/>
        </w:rPr>
        <w:t xml:space="preserve">В схеме </w:t>
      </w:r>
      <w:r w:rsidRPr="00746D3C">
        <w:rPr>
          <w:b w:val="0"/>
          <w:i/>
          <w:sz w:val="28"/>
          <w:szCs w:val="28"/>
        </w:rPr>
        <w:t>ИП</w:t>
      </w:r>
      <w:r w:rsidRPr="00746D3C">
        <w:rPr>
          <w:b w:val="0"/>
          <w:sz w:val="28"/>
          <w:szCs w:val="28"/>
        </w:rPr>
        <w:t xml:space="preserve"> распределитель </w:t>
      </w:r>
      <w:r w:rsidRPr="00746D3C">
        <w:rPr>
          <w:b w:val="0"/>
          <w:i/>
          <w:sz w:val="28"/>
          <w:szCs w:val="28"/>
        </w:rPr>
        <w:t>Д28</w:t>
      </w:r>
      <w:r w:rsidRPr="00746D3C">
        <w:rPr>
          <w:b w:val="0"/>
          <w:sz w:val="28"/>
          <w:szCs w:val="28"/>
        </w:rPr>
        <w:t xml:space="preserve"> используется как распределитель и как делитель, снижающий частоту поступающих на его вход импульсов в 28 раз. Следовательно, импульсы, выдаваемые с выхода </w:t>
      </w:r>
      <w:r w:rsidRPr="00746D3C">
        <w:rPr>
          <w:b w:val="0"/>
          <w:i/>
          <w:sz w:val="28"/>
          <w:szCs w:val="28"/>
        </w:rPr>
        <w:t>Д28</w:t>
      </w:r>
      <w:r w:rsidRPr="00746D3C">
        <w:rPr>
          <w:b w:val="0"/>
          <w:sz w:val="28"/>
          <w:szCs w:val="28"/>
        </w:rPr>
        <w:t xml:space="preserve"> на вход </w:t>
      </w:r>
      <w:r w:rsidRPr="00746D3C">
        <w:rPr>
          <w:b w:val="0"/>
          <w:i/>
          <w:sz w:val="28"/>
          <w:szCs w:val="28"/>
        </w:rPr>
        <w:t>ГР24,</w:t>
      </w:r>
      <w:r w:rsidRPr="00746D3C">
        <w:rPr>
          <w:b w:val="0"/>
          <w:sz w:val="28"/>
          <w:szCs w:val="28"/>
        </w:rPr>
        <w:t xml:space="preserve"> имеют период следования 224 мс, как и импульсы, поступающие на вход </w:t>
      </w:r>
      <w:r w:rsidRPr="00746D3C">
        <w:rPr>
          <w:b w:val="0"/>
          <w:i/>
          <w:sz w:val="28"/>
          <w:szCs w:val="28"/>
        </w:rPr>
        <w:t>ГР24</w:t>
      </w:r>
      <w:r w:rsidRPr="00746D3C">
        <w:rPr>
          <w:b w:val="0"/>
          <w:sz w:val="28"/>
          <w:szCs w:val="28"/>
        </w:rPr>
        <w:t xml:space="preserve"> на </w:t>
      </w:r>
      <w:r w:rsidRPr="00746D3C">
        <w:rPr>
          <w:b w:val="0"/>
          <w:i/>
          <w:sz w:val="28"/>
          <w:szCs w:val="28"/>
        </w:rPr>
        <w:t>РП.</w:t>
      </w:r>
    </w:p>
    <w:p w:rsidR="00362C3C" w:rsidRPr="00746D3C" w:rsidRDefault="00362C3C" w:rsidP="00746D3C">
      <w:pPr>
        <w:spacing w:before="0" w:line="360" w:lineRule="auto"/>
        <w:ind w:left="0" w:firstLine="720"/>
        <w:rPr>
          <w:b w:val="0"/>
          <w:sz w:val="28"/>
          <w:szCs w:val="28"/>
        </w:rPr>
      </w:pPr>
      <w:r w:rsidRPr="00746D3C">
        <w:rPr>
          <w:b w:val="0"/>
          <w:sz w:val="28"/>
          <w:szCs w:val="28"/>
        </w:rPr>
        <w:t xml:space="preserve">На рис. 8 показана временная диаграмма, поясняющая принцип синхронизации работы устройств </w:t>
      </w:r>
      <w:r w:rsidRPr="00746D3C">
        <w:rPr>
          <w:b w:val="0"/>
          <w:i/>
          <w:sz w:val="28"/>
          <w:szCs w:val="28"/>
        </w:rPr>
        <w:t>РП</w:t>
      </w:r>
      <w:r w:rsidRPr="00746D3C">
        <w:rPr>
          <w:b w:val="0"/>
          <w:sz w:val="28"/>
          <w:szCs w:val="28"/>
        </w:rPr>
        <w:t xml:space="preserve"> и </w:t>
      </w:r>
      <w:r w:rsidRPr="00746D3C">
        <w:rPr>
          <w:b w:val="0"/>
          <w:i/>
          <w:sz w:val="28"/>
          <w:szCs w:val="28"/>
        </w:rPr>
        <w:t>ИП</w:t>
      </w:r>
      <w:r w:rsidRPr="00746D3C">
        <w:rPr>
          <w:b w:val="0"/>
          <w:sz w:val="28"/>
          <w:szCs w:val="28"/>
        </w:rPr>
        <w:t xml:space="preserve"> при передаче сигнала ТС.</w:t>
      </w:r>
    </w:p>
    <w:p w:rsidR="00362C3C" w:rsidRPr="00746D3C" w:rsidRDefault="00362C3C" w:rsidP="00746D3C">
      <w:pPr>
        <w:spacing w:before="0" w:line="360" w:lineRule="auto"/>
        <w:ind w:left="0" w:firstLine="720"/>
        <w:rPr>
          <w:b w:val="0"/>
          <w:sz w:val="28"/>
          <w:szCs w:val="28"/>
        </w:rPr>
      </w:pPr>
      <w:r w:rsidRPr="00746D3C">
        <w:rPr>
          <w:b w:val="0"/>
          <w:sz w:val="28"/>
          <w:szCs w:val="28"/>
        </w:rPr>
        <w:t xml:space="preserve">Появление сигнала цикловой синхронизации (изменение частоты /4у на /зу в канале ТУ) прекращает работу тактового распределителя на </w:t>
      </w:r>
      <w:r w:rsidRPr="00746D3C">
        <w:rPr>
          <w:b w:val="0"/>
          <w:i/>
          <w:sz w:val="28"/>
          <w:szCs w:val="28"/>
        </w:rPr>
        <w:t>ИП,</w:t>
      </w:r>
      <w:r w:rsidRPr="00746D3C">
        <w:rPr>
          <w:b w:val="0"/>
          <w:sz w:val="28"/>
          <w:szCs w:val="28"/>
        </w:rPr>
        <w:t xml:space="preserve"> которая возобновляется через 64 мс, в момент восстановления в канале ТУ частоты /4у. При этом групповой распределитель почти сразу переходит в позицию 1, вызывая тем самым появление в канале ТС первого сигнала ТС.</w:t>
      </w:r>
    </w:p>
    <w:p w:rsidR="00362C3C" w:rsidRPr="00746D3C" w:rsidRDefault="00362C3C" w:rsidP="00746D3C">
      <w:pPr>
        <w:spacing w:before="0" w:line="360" w:lineRule="auto"/>
        <w:ind w:left="0" w:firstLine="720"/>
        <w:rPr>
          <w:b w:val="0"/>
          <w:sz w:val="28"/>
          <w:szCs w:val="28"/>
        </w:rPr>
      </w:pPr>
      <w:r w:rsidRPr="00746D3C">
        <w:rPr>
          <w:b w:val="0"/>
          <w:sz w:val="28"/>
          <w:szCs w:val="28"/>
        </w:rPr>
        <w:t xml:space="preserve">При поступлении сигнала ТС групповой распределитель на </w:t>
      </w:r>
      <w:r w:rsidRPr="00746D3C">
        <w:rPr>
          <w:b w:val="0"/>
          <w:i/>
          <w:sz w:val="28"/>
          <w:szCs w:val="28"/>
        </w:rPr>
        <w:t xml:space="preserve">РП </w:t>
      </w:r>
      <w:r w:rsidRPr="00746D3C">
        <w:rPr>
          <w:b w:val="0"/>
          <w:sz w:val="28"/>
          <w:szCs w:val="28"/>
        </w:rPr>
        <w:t>тоже переходит в позицию 1 и одновременно начинает работать тактовый распределитель. Сигнал состоит из 22 тактов и столько же позиций имеет тактовый распределитель. Действие последнего прекращается одновременно с прекращением поступления сигнала ТС.</w:t>
      </w:r>
    </w:p>
    <w:p w:rsidR="00362C3C" w:rsidRPr="00746D3C" w:rsidRDefault="00362C3C" w:rsidP="00746D3C">
      <w:pPr>
        <w:spacing w:before="0" w:line="360" w:lineRule="auto"/>
        <w:ind w:left="0" w:firstLine="720"/>
        <w:rPr>
          <w:b w:val="0"/>
          <w:sz w:val="28"/>
          <w:szCs w:val="28"/>
        </w:rPr>
      </w:pPr>
      <w:r w:rsidRPr="00746D3C">
        <w:rPr>
          <w:b w:val="0"/>
          <w:sz w:val="28"/>
          <w:szCs w:val="28"/>
        </w:rPr>
        <w:t xml:space="preserve">Тактовый распределитель на </w:t>
      </w:r>
      <w:r w:rsidRPr="00746D3C">
        <w:rPr>
          <w:b w:val="0"/>
          <w:i/>
          <w:sz w:val="28"/>
          <w:szCs w:val="28"/>
        </w:rPr>
        <w:t>ИП</w:t>
      </w:r>
      <w:r w:rsidRPr="00746D3C">
        <w:rPr>
          <w:b w:val="0"/>
          <w:sz w:val="28"/>
          <w:szCs w:val="28"/>
        </w:rPr>
        <w:t xml:space="preserve"> работает непрерывно между сигналами ЦС. Каждый цикл его работы содержит 28 тактов, среди которых 22 такта используется для формирования сигнала ТС, а шесть для образования интервала, разделяющего сигналы.</w:t>
      </w:r>
    </w:p>
    <w:p w:rsidR="00362C3C" w:rsidRPr="00746D3C" w:rsidRDefault="00362C3C" w:rsidP="00746D3C">
      <w:pPr>
        <w:spacing w:before="0" w:line="360" w:lineRule="auto"/>
        <w:ind w:left="0" w:firstLine="720"/>
        <w:rPr>
          <w:b w:val="0"/>
          <w:sz w:val="28"/>
          <w:szCs w:val="28"/>
        </w:rPr>
      </w:pPr>
      <w:r w:rsidRPr="00746D3C">
        <w:rPr>
          <w:b w:val="0"/>
          <w:sz w:val="28"/>
          <w:szCs w:val="28"/>
        </w:rPr>
        <w:t xml:space="preserve">Групповой распределитель на </w:t>
      </w:r>
      <w:r w:rsidRPr="00746D3C">
        <w:rPr>
          <w:b w:val="0"/>
          <w:i/>
          <w:sz w:val="28"/>
          <w:szCs w:val="28"/>
        </w:rPr>
        <w:t>ИП</w:t>
      </w:r>
      <w:r w:rsidRPr="00746D3C">
        <w:rPr>
          <w:b w:val="0"/>
          <w:sz w:val="28"/>
          <w:szCs w:val="28"/>
        </w:rPr>
        <w:t xml:space="preserve"> переключается через каждые 28 тактов работы тактового распределителя, а на </w:t>
      </w:r>
      <w:r w:rsidRPr="00746D3C">
        <w:rPr>
          <w:b w:val="0"/>
          <w:i/>
          <w:sz w:val="28"/>
          <w:szCs w:val="28"/>
        </w:rPr>
        <w:t>РП</w:t>
      </w:r>
      <w:r w:rsidRPr="00746D3C">
        <w:rPr>
          <w:b w:val="0"/>
          <w:sz w:val="28"/>
          <w:szCs w:val="28"/>
        </w:rPr>
        <w:t xml:space="preserve"> в момент появления в канале ТС сигнала ТС,</w:t>
      </w:r>
    </w:p>
    <w:p w:rsidR="00362C3C" w:rsidRPr="00746D3C" w:rsidRDefault="00362C3C" w:rsidP="00746D3C">
      <w:pPr>
        <w:spacing w:before="0" w:line="360" w:lineRule="auto"/>
        <w:ind w:left="0" w:firstLine="720"/>
        <w:rPr>
          <w:b w:val="0"/>
          <w:sz w:val="28"/>
          <w:szCs w:val="28"/>
        </w:rPr>
      </w:pPr>
      <w:r w:rsidRPr="00746D3C">
        <w:rPr>
          <w:b w:val="0"/>
          <w:sz w:val="28"/>
          <w:szCs w:val="28"/>
        </w:rPr>
        <w:t xml:space="preserve">Тактовые и групповые распределители на </w:t>
      </w:r>
      <w:r w:rsidRPr="00746D3C">
        <w:rPr>
          <w:b w:val="0"/>
          <w:i/>
          <w:sz w:val="28"/>
          <w:szCs w:val="28"/>
        </w:rPr>
        <w:t>ИП</w:t>
      </w:r>
      <w:r w:rsidRPr="00746D3C">
        <w:rPr>
          <w:b w:val="0"/>
          <w:sz w:val="28"/>
          <w:szCs w:val="28"/>
        </w:rPr>
        <w:t xml:space="preserve"> и </w:t>
      </w:r>
      <w:r w:rsidRPr="00746D3C">
        <w:rPr>
          <w:b w:val="0"/>
          <w:i/>
          <w:sz w:val="28"/>
          <w:szCs w:val="28"/>
        </w:rPr>
        <w:t>РП</w:t>
      </w:r>
      <w:r w:rsidRPr="00746D3C">
        <w:rPr>
          <w:b w:val="0"/>
          <w:sz w:val="28"/>
          <w:szCs w:val="28"/>
        </w:rPr>
        <w:t xml:space="preserve"> работают синхронно.</w:t>
      </w:r>
      <w:bookmarkStart w:id="0" w:name="_GoBack"/>
      <w:bookmarkEnd w:id="0"/>
    </w:p>
    <w:sectPr w:rsidR="00362C3C" w:rsidRPr="00746D3C" w:rsidSect="00746D3C">
      <w:footerReference w:type="even" r:id="rId14"/>
      <w:footerReference w:type="default" r:id="rId15"/>
      <w:pgSz w:w="11907" w:h="16840" w:code="9"/>
      <w:pgMar w:top="1134" w:right="851" w:bottom="1134" w:left="1701" w:header="709" w:footer="709"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337" w:rsidRDefault="00DA1337">
      <w:pPr>
        <w:widowControl/>
        <w:spacing w:before="0"/>
        <w:ind w:left="0" w:firstLine="0"/>
        <w:jc w:val="left"/>
        <w:rPr>
          <w:b w:val="0"/>
        </w:rPr>
      </w:pPr>
      <w:r>
        <w:rPr>
          <w:b w:val="0"/>
        </w:rPr>
        <w:separator/>
      </w:r>
    </w:p>
  </w:endnote>
  <w:endnote w:type="continuationSeparator" w:id="0">
    <w:p w:rsidR="00DA1337" w:rsidRDefault="00DA1337">
      <w:pPr>
        <w:widowControl/>
        <w:spacing w:before="0"/>
        <w:ind w:left="0" w:firstLine="0"/>
        <w:jc w:val="left"/>
        <w:rPr>
          <w:b w:val="0"/>
        </w:rPr>
      </w:pPr>
      <w:r>
        <w:rPr>
          <w:b w:val="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C3C" w:rsidRDefault="00362C3C">
    <w:pPr>
      <w:pStyle w:val="a8"/>
      <w:framePr w:wrap="around" w:vAnchor="text" w:hAnchor="margin" w:xAlign="center" w:y="1"/>
      <w:rPr>
        <w:rStyle w:val="aa"/>
      </w:rPr>
    </w:pPr>
  </w:p>
  <w:p w:rsidR="00362C3C" w:rsidRDefault="00362C3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C3C" w:rsidRDefault="00A9343C">
    <w:pPr>
      <w:pStyle w:val="a8"/>
      <w:framePr w:wrap="around" w:vAnchor="text" w:hAnchor="margin" w:xAlign="center" w:y="1"/>
      <w:rPr>
        <w:rStyle w:val="aa"/>
      </w:rPr>
    </w:pPr>
    <w:r>
      <w:rPr>
        <w:rStyle w:val="aa"/>
        <w:noProof/>
      </w:rPr>
      <w:t>1</w:t>
    </w:r>
  </w:p>
  <w:p w:rsidR="00362C3C" w:rsidRDefault="00362C3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337" w:rsidRDefault="00DA1337">
      <w:pPr>
        <w:widowControl/>
        <w:spacing w:before="0"/>
        <w:ind w:left="0" w:firstLine="0"/>
        <w:jc w:val="left"/>
        <w:rPr>
          <w:b w:val="0"/>
        </w:rPr>
      </w:pPr>
      <w:r>
        <w:rPr>
          <w:b w:val="0"/>
        </w:rPr>
        <w:separator/>
      </w:r>
    </w:p>
  </w:footnote>
  <w:footnote w:type="continuationSeparator" w:id="0">
    <w:p w:rsidR="00DA1337" w:rsidRDefault="00DA1337">
      <w:pPr>
        <w:widowControl/>
        <w:spacing w:before="0"/>
        <w:ind w:left="0" w:firstLine="0"/>
        <w:jc w:val="left"/>
        <w:rPr>
          <w:b w:val="0"/>
        </w:rPr>
      </w:pPr>
      <w:r>
        <w:rPr>
          <w:b w:val="0"/>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4160F2"/>
    <w:multiLevelType w:val="singleLevel"/>
    <w:tmpl w:val="EB862AA8"/>
    <w:lvl w:ilvl="0">
      <w:numFmt w:val="bullet"/>
      <w:lvlText w:val="-"/>
      <w:lvlJc w:val="left"/>
      <w:pPr>
        <w:tabs>
          <w:tab w:val="num" w:pos="360"/>
        </w:tabs>
        <w:ind w:left="360" w:hanging="360"/>
      </w:pPr>
      <w:rPr>
        <w:rFonts w:hint="default"/>
      </w:rPr>
    </w:lvl>
  </w:abstractNum>
  <w:abstractNum w:abstractNumId="1">
    <w:nsid w:val="6D785FEC"/>
    <w:multiLevelType w:val="singleLevel"/>
    <w:tmpl w:val="EB862AA8"/>
    <w:lvl w:ilvl="0">
      <w:numFmt w:val="bullet"/>
      <w:lvlText w:val="-"/>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1324"/>
    <w:rsid w:val="000B0542"/>
    <w:rsid w:val="001E1324"/>
    <w:rsid w:val="00362C3C"/>
    <w:rsid w:val="003771D6"/>
    <w:rsid w:val="00545716"/>
    <w:rsid w:val="00746D3C"/>
    <w:rsid w:val="007C1BDA"/>
    <w:rsid w:val="00A9343C"/>
    <w:rsid w:val="00BE3176"/>
    <w:rsid w:val="00C97D68"/>
    <w:rsid w:val="00CE1A0D"/>
    <w:rsid w:val="00DA1337"/>
    <w:rsid w:val="00DC11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16"/>
    <o:shapelayout v:ext="edit">
      <o:idmap v:ext="edit" data="1"/>
    </o:shapelayout>
  </w:shapeDefaults>
  <w:decimalSymbol w:val=","/>
  <w:listSeparator w:val=";"/>
  <w14:defaultImageDpi w14:val="0"/>
  <w15:chartTrackingRefBased/>
  <w15:docId w15:val="{6ABBEA0F-B336-4E8E-95B0-F7CE364BE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widowControl w:val="0"/>
      <w:spacing w:before="160"/>
      <w:ind w:left="40" w:firstLine="340"/>
      <w:jc w:val="both"/>
    </w:pPr>
    <w:rPr>
      <w:b/>
    </w:rPr>
  </w:style>
  <w:style w:type="paragraph" w:styleId="1">
    <w:name w:val="heading 1"/>
    <w:basedOn w:val="a"/>
    <w:next w:val="a"/>
    <w:link w:val="10"/>
    <w:uiPriority w:val="99"/>
    <w:qFormat/>
    <w:pPr>
      <w:keepNext/>
      <w:widowControl/>
      <w:spacing w:before="0"/>
      <w:ind w:left="0" w:firstLine="0"/>
      <w:jc w:val="left"/>
      <w:outlineLvl w:val="0"/>
    </w:pPr>
    <w:rPr>
      <w:b w:val="0"/>
      <w:sz w:val="28"/>
    </w:rPr>
  </w:style>
  <w:style w:type="paragraph" w:styleId="2">
    <w:name w:val="heading 2"/>
    <w:basedOn w:val="a"/>
    <w:next w:val="a"/>
    <w:link w:val="20"/>
    <w:uiPriority w:val="99"/>
    <w:qFormat/>
    <w:pPr>
      <w:keepNext/>
      <w:widowControl/>
      <w:spacing w:before="0" w:line="360" w:lineRule="auto"/>
      <w:ind w:left="0" w:firstLine="0"/>
      <w:jc w:val="center"/>
      <w:outlineLvl w:val="1"/>
    </w:pPr>
    <w:rPr>
      <w:b w:val="0"/>
      <w:sz w:val="24"/>
    </w:rPr>
  </w:style>
  <w:style w:type="paragraph" w:styleId="3">
    <w:name w:val="heading 3"/>
    <w:basedOn w:val="a"/>
    <w:next w:val="a"/>
    <w:link w:val="30"/>
    <w:uiPriority w:val="99"/>
    <w:qFormat/>
    <w:pPr>
      <w:keepNext/>
      <w:widowControl/>
      <w:spacing w:before="0" w:line="360" w:lineRule="auto"/>
      <w:ind w:left="7797" w:firstLine="0"/>
      <w:outlineLvl w:val="2"/>
    </w:pPr>
    <w:rPr>
      <w:b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FR1">
    <w:name w:val="FR1"/>
    <w:uiPriority w:val="99"/>
    <w:pPr>
      <w:widowControl w:val="0"/>
      <w:jc w:val="center"/>
    </w:pPr>
    <w:rPr>
      <w:rFonts w:ascii="Arial" w:hAnsi="Arial"/>
      <w:b/>
      <w:sz w:val="18"/>
    </w:rPr>
  </w:style>
  <w:style w:type="paragraph" w:customStyle="1" w:styleId="FR2">
    <w:name w:val="FR2"/>
    <w:uiPriority w:val="99"/>
    <w:pPr>
      <w:widowControl w:val="0"/>
      <w:ind w:left="40" w:right="600"/>
    </w:pPr>
    <w:rPr>
      <w:sz w:val="12"/>
    </w:rPr>
  </w:style>
  <w:style w:type="paragraph" w:styleId="a3">
    <w:name w:val="Body Text"/>
    <w:basedOn w:val="a"/>
    <w:link w:val="a4"/>
    <w:uiPriority w:val="99"/>
    <w:pPr>
      <w:widowControl/>
      <w:spacing w:before="0"/>
      <w:ind w:left="0" w:firstLine="0"/>
      <w:jc w:val="left"/>
    </w:pPr>
    <w:rPr>
      <w:b w:val="0"/>
      <w:sz w:val="24"/>
    </w:rPr>
  </w:style>
  <w:style w:type="character" w:customStyle="1" w:styleId="a4">
    <w:name w:val="Основной текст Знак"/>
    <w:link w:val="a3"/>
    <w:uiPriority w:val="99"/>
    <w:semiHidden/>
    <w:rPr>
      <w:b/>
      <w:sz w:val="20"/>
      <w:szCs w:val="20"/>
    </w:rPr>
  </w:style>
  <w:style w:type="paragraph" w:styleId="a5">
    <w:name w:val="Body Text Indent"/>
    <w:basedOn w:val="a"/>
    <w:link w:val="a6"/>
    <w:uiPriority w:val="99"/>
    <w:pPr>
      <w:widowControl/>
      <w:spacing w:before="0" w:line="360" w:lineRule="auto"/>
      <w:ind w:left="79" w:firstLine="301"/>
      <w:jc w:val="left"/>
    </w:pPr>
    <w:rPr>
      <w:b w:val="0"/>
      <w:sz w:val="24"/>
    </w:rPr>
  </w:style>
  <w:style w:type="character" w:customStyle="1" w:styleId="a6">
    <w:name w:val="Основной текст с отступом Знак"/>
    <w:link w:val="a5"/>
    <w:uiPriority w:val="99"/>
    <w:semiHidden/>
    <w:rPr>
      <w:b/>
      <w:sz w:val="20"/>
      <w:szCs w:val="20"/>
    </w:rPr>
  </w:style>
  <w:style w:type="paragraph" w:styleId="21">
    <w:name w:val="Body Text Indent 2"/>
    <w:basedOn w:val="a"/>
    <w:link w:val="22"/>
    <w:uiPriority w:val="99"/>
    <w:pPr>
      <w:widowControl/>
      <w:spacing w:before="0" w:line="360" w:lineRule="auto"/>
      <w:ind w:left="79" w:firstLine="0"/>
      <w:jc w:val="left"/>
    </w:pPr>
    <w:rPr>
      <w:b w:val="0"/>
      <w:sz w:val="24"/>
    </w:rPr>
  </w:style>
  <w:style w:type="character" w:customStyle="1" w:styleId="22">
    <w:name w:val="Основной текст с отступом 2 Знак"/>
    <w:link w:val="21"/>
    <w:uiPriority w:val="99"/>
    <w:semiHidden/>
    <w:rPr>
      <w:b/>
      <w:sz w:val="20"/>
      <w:szCs w:val="20"/>
    </w:rPr>
  </w:style>
  <w:style w:type="paragraph" w:styleId="23">
    <w:name w:val="Body Text 2"/>
    <w:basedOn w:val="a"/>
    <w:link w:val="24"/>
    <w:uiPriority w:val="99"/>
    <w:pPr>
      <w:widowControl/>
      <w:spacing w:before="0"/>
      <w:ind w:left="0" w:firstLine="0"/>
      <w:jc w:val="left"/>
    </w:pPr>
    <w:rPr>
      <w:b w:val="0"/>
      <w:sz w:val="16"/>
    </w:rPr>
  </w:style>
  <w:style w:type="character" w:customStyle="1" w:styleId="24">
    <w:name w:val="Основной текст 2 Знак"/>
    <w:link w:val="23"/>
    <w:uiPriority w:val="99"/>
    <w:semiHidden/>
    <w:rPr>
      <w:b/>
      <w:sz w:val="20"/>
      <w:szCs w:val="20"/>
    </w:rPr>
  </w:style>
  <w:style w:type="paragraph" w:styleId="31">
    <w:name w:val="Body Text 3"/>
    <w:basedOn w:val="a"/>
    <w:link w:val="32"/>
    <w:uiPriority w:val="99"/>
    <w:pPr>
      <w:widowControl/>
      <w:spacing w:before="0"/>
      <w:ind w:left="0" w:firstLine="0"/>
      <w:jc w:val="center"/>
    </w:pPr>
    <w:rPr>
      <w:b w:val="0"/>
      <w:sz w:val="28"/>
    </w:rPr>
  </w:style>
  <w:style w:type="character" w:customStyle="1" w:styleId="32">
    <w:name w:val="Основной текст 3 Знак"/>
    <w:link w:val="31"/>
    <w:uiPriority w:val="99"/>
    <w:semiHidden/>
    <w:rPr>
      <w:b/>
      <w:sz w:val="16"/>
      <w:szCs w:val="16"/>
    </w:rPr>
  </w:style>
  <w:style w:type="paragraph" w:styleId="a7">
    <w:name w:val="Block Text"/>
    <w:basedOn w:val="a"/>
    <w:uiPriority w:val="99"/>
    <w:pPr>
      <w:widowControl/>
      <w:spacing w:before="0"/>
      <w:ind w:left="113" w:right="113" w:firstLine="0"/>
      <w:jc w:val="left"/>
    </w:pPr>
    <w:rPr>
      <w:b w:val="0"/>
    </w:rPr>
  </w:style>
  <w:style w:type="paragraph" w:styleId="a8">
    <w:name w:val="footer"/>
    <w:basedOn w:val="a"/>
    <w:link w:val="a9"/>
    <w:uiPriority w:val="99"/>
    <w:pPr>
      <w:widowControl/>
      <w:tabs>
        <w:tab w:val="center" w:pos="4677"/>
        <w:tab w:val="right" w:pos="9355"/>
      </w:tabs>
      <w:spacing w:before="0"/>
      <w:ind w:left="0" w:firstLine="0"/>
      <w:jc w:val="left"/>
    </w:pPr>
    <w:rPr>
      <w:b w:val="0"/>
    </w:rPr>
  </w:style>
  <w:style w:type="character" w:customStyle="1" w:styleId="a9">
    <w:name w:val="Нижний колонтитул Знак"/>
    <w:link w:val="a8"/>
    <w:uiPriority w:val="99"/>
    <w:semiHidden/>
    <w:rPr>
      <w:b/>
      <w:sz w:val="20"/>
      <w:szCs w:val="20"/>
    </w:rPr>
  </w:style>
  <w:style w:type="character" w:styleId="aa">
    <w:name w:val="page number"/>
    <w:uiPriority w:val="99"/>
    <w:rPr>
      <w:rFonts w:cs="Times New Roman"/>
    </w:rPr>
  </w:style>
  <w:style w:type="paragraph" w:styleId="33">
    <w:name w:val="Body Text Indent 3"/>
    <w:basedOn w:val="a"/>
    <w:link w:val="34"/>
    <w:uiPriority w:val="99"/>
    <w:pPr>
      <w:widowControl/>
      <w:spacing w:before="0" w:line="360" w:lineRule="auto"/>
      <w:ind w:left="0" w:firstLine="284"/>
    </w:pPr>
    <w:rPr>
      <w:b w:val="0"/>
      <w:sz w:val="24"/>
      <w:szCs w:val="24"/>
    </w:rPr>
  </w:style>
  <w:style w:type="character" w:customStyle="1" w:styleId="34">
    <w:name w:val="Основной текст с отступом 3 Знак"/>
    <w:link w:val="33"/>
    <w:uiPriority w:val="99"/>
    <w:semiHidden/>
    <w:rPr>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2801</Words>
  <Characters>15969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Глава 6</vt:lpstr>
    </vt:vector>
  </TitlesOfParts>
  <Company>Light</Company>
  <LinksUpToDate>false</LinksUpToDate>
  <CharactersWithSpaces>18733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6</dc:title>
  <dc:subject/>
  <dc:creator>Дима</dc:creator>
  <cp:keywords/>
  <dc:description/>
  <cp:lastModifiedBy>admin</cp:lastModifiedBy>
  <cp:revision>2</cp:revision>
  <dcterms:created xsi:type="dcterms:W3CDTF">2014-02-22T01:49:00Z</dcterms:created>
  <dcterms:modified xsi:type="dcterms:W3CDTF">2014-02-22T01:49:00Z</dcterms:modified>
</cp:coreProperties>
</file>