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  <w:r w:rsidRPr="008B4CCD">
        <w:rPr>
          <w:sz w:val="28"/>
        </w:rPr>
        <w:t>Волжский университет им. В.Н. Татищева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  <w:r w:rsidRPr="008B4CCD">
        <w:rPr>
          <w:sz w:val="28"/>
        </w:rPr>
        <w:t>Экономический факультет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  <w:r w:rsidRPr="008B4CCD">
        <w:rPr>
          <w:sz w:val="28"/>
        </w:rPr>
        <w:t>Кафедра «Финансы и кредит»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  <w:r w:rsidRPr="008B4CCD">
        <w:rPr>
          <w:sz w:val="28"/>
        </w:rPr>
        <w:t>Специальность 060400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  <w:r w:rsidRPr="008B4CCD">
        <w:rPr>
          <w:sz w:val="28"/>
        </w:rPr>
        <w:t>«Финансы и кредит»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pStyle w:val="2"/>
        <w:spacing w:line="360" w:lineRule="auto"/>
        <w:ind w:firstLine="720"/>
      </w:pPr>
      <w:r w:rsidRPr="008B4CCD">
        <w:t>Методические указания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b/>
          <w:sz w:val="28"/>
        </w:rPr>
      </w:pPr>
      <w:r w:rsidRPr="008B4CCD">
        <w:rPr>
          <w:b/>
          <w:sz w:val="28"/>
        </w:rPr>
        <w:t>к контрольным работам по дисциплине «Финансовый менеджмент»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b/>
          <w:sz w:val="28"/>
        </w:rPr>
      </w:pPr>
      <w:r w:rsidRPr="008B4CCD">
        <w:rPr>
          <w:b/>
          <w:sz w:val="28"/>
        </w:rPr>
        <w:t>для студентов заочного отделения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b/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right"/>
        <w:rPr>
          <w:sz w:val="28"/>
        </w:rPr>
      </w:pPr>
      <w:r w:rsidRPr="008B4CCD">
        <w:rPr>
          <w:sz w:val="28"/>
        </w:rPr>
        <w:t>Составитель:</w:t>
      </w:r>
    </w:p>
    <w:p w:rsidR="00ED5E52" w:rsidRPr="008B4CCD" w:rsidRDefault="00ED5E52" w:rsidP="008B4CCD">
      <w:pPr>
        <w:spacing w:line="360" w:lineRule="auto"/>
        <w:ind w:firstLine="720"/>
        <w:jc w:val="right"/>
        <w:rPr>
          <w:sz w:val="28"/>
        </w:rPr>
      </w:pPr>
      <w:r w:rsidRPr="008B4CCD">
        <w:rPr>
          <w:sz w:val="28"/>
        </w:rPr>
        <w:t>____________ Н.И. Крайнюков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4A217C" w:rsidP="008B4CCD">
      <w:pPr>
        <w:pStyle w:val="4"/>
        <w:spacing w:line="360" w:lineRule="auto"/>
        <w:ind w:firstLine="720"/>
      </w:pPr>
      <w:r w:rsidRPr="008B4CCD">
        <w:t>Тольятти 2007</w:t>
      </w:r>
    </w:p>
    <w:p w:rsidR="00ED5E52" w:rsidRPr="008B4CCD" w:rsidRDefault="00ED5E52" w:rsidP="008B4CCD">
      <w:pPr>
        <w:pStyle w:val="a5"/>
        <w:spacing w:line="360" w:lineRule="auto"/>
        <w:ind w:firstLine="720"/>
        <w:jc w:val="center"/>
        <w:rPr>
          <w:b/>
        </w:rPr>
      </w:pPr>
      <w:r w:rsidRPr="008B4CCD">
        <w:br w:type="page"/>
      </w:r>
      <w:r w:rsidRPr="008B4CCD">
        <w:rPr>
          <w:b/>
        </w:rPr>
        <w:t>Методические указания и задания к контрольной работе по дисциплине «Финансовый менеджмент»</w:t>
      </w:r>
    </w:p>
    <w:p w:rsidR="00ED5E52" w:rsidRPr="008B4CCD" w:rsidRDefault="00ED5E52" w:rsidP="008B4CCD">
      <w:pPr>
        <w:pStyle w:val="a5"/>
        <w:spacing w:line="360" w:lineRule="auto"/>
        <w:ind w:firstLine="720"/>
      </w:pPr>
    </w:p>
    <w:p w:rsidR="00ED5E52" w:rsidRPr="008B4CCD" w:rsidRDefault="00ED5E52" w:rsidP="008B4CCD">
      <w:pPr>
        <w:pStyle w:val="a5"/>
        <w:spacing w:line="360" w:lineRule="auto"/>
        <w:ind w:firstLine="720"/>
      </w:pPr>
      <w:r w:rsidRPr="008B4CCD">
        <w:t>В соответствии с учебным планом следует выполнить одну контрольную работу. Цель работы – привить навыки самостоятельного изучения дисциплины «Финансовый менеджмент», научить студентов убедительно аргументировать свою точку зрения.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Выполнение работы помогает студенту собирать, обрабатывать материал последовательно излагать свои мысли, критически анализировать опубликованные по теме статьи и другие работы.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 xml:space="preserve">Для выполнения конкретной работы необходимо: 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а) понять требования, предъявляемые кафедрой;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б) изучить учебную и дополнительную литературу по теме;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в) подобрать практический и статистический материал;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г) оформить список литературы;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Каждое задание контрольных работ содержит ряд вопросов. Ответ на них должен быть конкретным и четким. Общий объем работы школьная тетрадь.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В конце каждого занятия указывается литература, которую нужно использовать для подготовки к контрольной работе. Краткость изложения исключает формальное отношение к выполнению задания. Постановка вопросов требует глубокого освоения теоретических основ курса, проблемных аспектов и практического материала. Ответы не должны дублировать текст учебника или иного источника.</w:t>
      </w:r>
    </w:p>
    <w:p w:rsidR="00ED5E52" w:rsidRPr="008B4CCD" w:rsidRDefault="00ED5E52" w:rsidP="008B4CCD">
      <w:pPr>
        <w:pStyle w:val="a5"/>
        <w:spacing w:line="360" w:lineRule="auto"/>
        <w:ind w:firstLine="720"/>
      </w:pPr>
      <w:r w:rsidRPr="008B4CCD">
        <w:t>Студент должен в полной мере проявить свои знания и самостоятельно сформулировать ответ на основе обобщенного материала. В то же время нельзя давать однозначные ответы</w:t>
      </w:r>
      <w:r w:rsidR="008B4CCD">
        <w:t xml:space="preserve"> </w:t>
      </w:r>
      <w:r w:rsidRPr="008B4CCD">
        <w:t>без соответствующих пояснений. Работа должна, прежде всего, понимание студентом сути вопроса.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Только при этих условиях работа засчитывается преподавателем кафедры. Если ответ на два или более вопросов не соответствует этим требованиям, работа возвращается студенту на доработку без зачета.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Неточный ответ на один вопрос по усмотрению преподавателя может быть предложен к доработке с последующим представлением на зачет или экзамен. При этом обязательным является выполнение всех рекомендаций, содержащихся в письменной рецензии на контрольную работу.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Небрежно оформленная работа кафедрой не принимается. Сокращение слов не допускается, список литературы необходимо составить по правилам библиографии. Работа выполненная на тему не своего задания не засчитывается.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Контрольные работы студенты пишут исходя из последней цифры зачетной книжки.</w:t>
      </w:r>
    </w:p>
    <w:p w:rsidR="00ED5E52" w:rsidRPr="008B4CCD" w:rsidRDefault="00ED5E52" w:rsidP="008B4CCD">
      <w:pPr>
        <w:pStyle w:val="2"/>
        <w:spacing w:line="360" w:lineRule="auto"/>
        <w:ind w:firstLine="720"/>
      </w:pPr>
      <w:r w:rsidRPr="008B4CCD">
        <w:rPr>
          <w:b w:val="0"/>
        </w:rPr>
        <w:br w:type="page"/>
      </w:r>
      <w:r w:rsidRPr="008B4CCD">
        <w:t>Темы контрольных работ по курсу: «Финансовый менеджмент»</w:t>
      </w:r>
    </w:p>
    <w:p w:rsidR="008B4CCD" w:rsidRPr="008B4CCD" w:rsidRDefault="008B4CCD" w:rsidP="008B4CCD"/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Финансовая среда бизнеса. Финансовые рынки. Финансовые посредники. Распределение денежных средств и процентные ставки. Надежность, доходность,</w:t>
      </w:r>
      <w:r w:rsidR="008B4CCD">
        <w:rPr>
          <w:sz w:val="28"/>
        </w:rPr>
        <w:t xml:space="preserve"> </w:t>
      </w:r>
      <w:r w:rsidRPr="008B4CCD">
        <w:rPr>
          <w:sz w:val="28"/>
        </w:rPr>
        <w:t xml:space="preserve">ликвидность финансовых активов. Фьючерсы и опционы. </w:t>
      </w:r>
      <w:r w:rsidRPr="008B4CCD">
        <w:rPr>
          <w:sz w:val="28"/>
          <w:lang w:val="en-US"/>
        </w:rPr>
        <w:t>Call</w:t>
      </w:r>
      <w:r w:rsidRPr="008B4CCD">
        <w:rPr>
          <w:sz w:val="28"/>
        </w:rPr>
        <w:t xml:space="preserve"> и </w:t>
      </w:r>
      <w:r w:rsidRPr="008B4CCD">
        <w:rPr>
          <w:sz w:val="28"/>
          <w:lang w:val="en-US"/>
        </w:rPr>
        <w:t>Put</w:t>
      </w:r>
      <w:r w:rsidRPr="008B4CCD">
        <w:rPr>
          <w:sz w:val="28"/>
        </w:rPr>
        <w:t xml:space="preserve"> опционы. Оценки доходности.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Инвестиции и прибыль предприятия их взаимосвязь. Периоды окупаемости инвестиций. Методы оценки доходности. Дисконтирование потока платежей. Распределение прибыли. Дивидендная политика и политика развития производства. Методы дивидендных выплат.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Финансовый анализ деятельности предприятий с помощью коэффициентов платежеспособности, ликвидности, прибыльности собственных средств.</w:t>
      </w:r>
      <w:r w:rsidR="008B4CCD">
        <w:rPr>
          <w:sz w:val="28"/>
        </w:rPr>
        <w:t xml:space="preserve"> </w:t>
      </w:r>
      <w:r w:rsidRPr="008B4CCD">
        <w:rPr>
          <w:sz w:val="28"/>
        </w:rPr>
        <w:t xml:space="preserve">Долгосрочный и краткосрочный прогноз деятельности предприятий. 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 xml:space="preserve">Бухгалтерский отчет о движении денежных средств. движение денежных средств, денежных фондов и финансовое планирование. Объем продаж, расходы. Издержки производства. Амортизация. Модели устойчивого роста. 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Источники долгосрочного и краткосрочного финансирования оборотных активов. Структура обязательств. Риск и рентабельность. Возможности финансового рычага.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Управление денежными средствами и ликвидными ценными бумагами. Ускорение оборота денежных средств. электронные платежи и электронная коммерция. Управление инвестиционным портфелем.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 xml:space="preserve">Управление дебиторской задолженностью и товарно-материальными запасами. Кредитоспособность и кредитная политика. Резервный запас, метод «точно в срок». Оценка оптимального размера запасов. 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Оценка стоимости капитала фирмы. Оценка собственного капитала. Чистая стоимость активов.</w:t>
      </w:r>
      <w:r w:rsidR="008B4CCD">
        <w:rPr>
          <w:sz w:val="28"/>
        </w:rPr>
        <w:t xml:space="preserve"> </w:t>
      </w:r>
      <w:r w:rsidRPr="008B4CCD">
        <w:rPr>
          <w:sz w:val="28"/>
        </w:rPr>
        <w:t>Соотношение чистой стоимости активов и собственного капитала. Пути увеличения собственного капитала и надежность фирмы. Рентабельность собственных и привлеченных средств.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Дивидендная политика. Методы выплаты дивидендов. Факторы,</w:t>
      </w:r>
      <w:r w:rsidR="008B4CCD">
        <w:rPr>
          <w:sz w:val="28"/>
        </w:rPr>
        <w:t xml:space="preserve"> </w:t>
      </w:r>
      <w:r w:rsidRPr="008B4CCD">
        <w:rPr>
          <w:sz w:val="28"/>
        </w:rPr>
        <w:t>влияющие на нее. Активная и пассивная дивидендная политика. Реинвестирование прибыли.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>Фондовый рынок, его структура и функции. Облигации, привилегированные и обыкновенные акции.</w:t>
      </w:r>
      <w:r w:rsidR="008B4CCD">
        <w:rPr>
          <w:sz w:val="28"/>
        </w:rPr>
        <w:t xml:space="preserve"> </w:t>
      </w:r>
      <w:r w:rsidRPr="008B4CCD">
        <w:rPr>
          <w:sz w:val="28"/>
        </w:rPr>
        <w:t>Методы оценки стоимости. Рефинансирование выпуска облигаций.</w:t>
      </w:r>
    </w:p>
    <w:p w:rsidR="00ED5E52" w:rsidRPr="008B4CCD" w:rsidRDefault="00ED5E52" w:rsidP="008B4CCD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</w:rPr>
      </w:pPr>
      <w:r w:rsidRPr="008B4CCD">
        <w:rPr>
          <w:sz w:val="28"/>
        </w:rPr>
        <w:t xml:space="preserve">Заем, ипотека, аренда и лизинг. Основные отличия и свойства. Действующие субъекты. Имущественные отношения. </w:t>
      </w:r>
    </w:p>
    <w:p w:rsidR="00ED5E52" w:rsidRPr="008B4CCD" w:rsidRDefault="00ED5E52" w:rsidP="008B4CCD">
      <w:pPr>
        <w:pStyle w:val="a3"/>
        <w:spacing w:line="360" w:lineRule="auto"/>
        <w:ind w:firstLine="720"/>
        <w:jc w:val="center"/>
        <w:rPr>
          <w:b/>
        </w:rPr>
      </w:pPr>
      <w:r w:rsidRPr="008B4CCD">
        <w:br w:type="page"/>
      </w:r>
      <w:r w:rsidRPr="008B4CCD">
        <w:rPr>
          <w:b/>
        </w:rPr>
        <w:t>Вопросы к экзамену (зачету) по дисциплине «Финансовый менеджмент»</w:t>
      </w:r>
    </w:p>
    <w:p w:rsidR="00ED5E52" w:rsidRPr="008B4CCD" w:rsidRDefault="00ED5E52" w:rsidP="008B4CCD">
      <w:pPr>
        <w:pStyle w:val="a3"/>
        <w:spacing w:line="360" w:lineRule="auto"/>
        <w:ind w:firstLine="720"/>
      </w:pP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1. Финансы. Функции финансов. Финансовая система государства. Финансы фирмы.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2. Определение срока окупаемости инвестиций. Временные ограничения и инвестиционные риски.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3. Финансовая система. Ее структура и составные части.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4. Основные понятия финансового менеджмента. ДС, БРЭИ, НРЭИ, ЭР. Формула</w:t>
      </w:r>
      <w:r w:rsidR="008B4CCD">
        <w:rPr>
          <w:sz w:val="28"/>
        </w:rPr>
        <w:t xml:space="preserve"> </w:t>
      </w:r>
      <w:r w:rsidRPr="008B4CCD">
        <w:rPr>
          <w:sz w:val="28"/>
        </w:rPr>
        <w:t>Дюпона и ее применение в финансовом менеджменте.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 xml:space="preserve">5. Финансовая несостоятельность. Процедура банкротства. Арбитражные управляющие. Порядок выполнения обязательств фирмы банкрота перед кредиторами. 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6. Цели и задачи финансового менеджмента основной, инвестиционной и финансовой деятельности предприятия.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7. Финансовые цели и задачи фирмы. Экономико-математические модели деятельности фирмы. Планирование деятельности.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8. Методы определения постоянных и переменных издержек. Метод максимальной и минимальной точки, метод наименьших квадратов. Графический метод определения переменных издержек.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 xml:space="preserve">9. Функции финансов фирмы. Объективные и субъективные функции финансов. Организационная структура фирмы. 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10. Производственный и финансовый цикл. Управление оборотными активами и краткосрочными обязательствами предприятия.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11. Финансы населения. Доходы и расходы населения. Сбережения и потребления населения.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12. Распределение прибыли. Дивидендная политика и политика развития производства.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13. Финансовый менеджмент фирмы. Оперативный</w:t>
      </w:r>
      <w:r w:rsidR="008B4CCD">
        <w:t xml:space="preserve"> </w:t>
      </w:r>
      <w:r w:rsidRPr="008B4CCD">
        <w:t>финансовый отчет. Определение точки безубыточности в единицах продукции и в денежном выражении.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14. Периоды окупаемости. Дисконтирование потока платежей. Методы дивидендных выплат.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15. Основные финансово-экономические</w:t>
      </w:r>
      <w:r w:rsidR="008B4CCD">
        <w:t xml:space="preserve"> </w:t>
      </w:r>
      <w:r w:rsidRPr="008B4CCD">
        <w:t>показатели деятельности фирмы: прибыль, выручка, расходы, рентабельность. Финансовые ресурсы и управление денежными потоками.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16. Методы постоянного процентного распределения прибыли, фиксированных</w:t>
      </w:r>
      <w:r w:rsidR="008B4CCD">
        <w:t xml:space="preserve"> </w:t>
      </w:r>
      <w:r w:rsidRPr="008B4CCD">
        <w:t>дивидендных выплат. Метод выплаты гарантированного минимума и экстра дивидендов.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17. Финансовые ресурсы</w:t>
      </w:r>
      <w:r w:rsidR="008B4CCD">
        <w:t xml:space="preserve"> </w:t>
      </w:r>
      <w:r w:rsidRPr="008B4CCD">
        <w:t>и капитал фирмы. Структура капитала. Финансовый рычаг. Чистый оборотный капитал.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18. Финансирование предприятия. Источники финансов. Кредиты и займы. Акции и облигации.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19. Финансовый рычаг фирмы. Оценка и планирование финансовых пассивов. Собственные оборотные средства.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20. Оценка стоимости акций и купонных облигаций. Акции нулевого роста.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21. Финансовая устойчивость предприятия. Взаимосвязь активов и обязательств.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22. Ценные бумаги: вексель, акция, облигация, складское свидетельство. Доходность ценных бумаг. Портфельные инвестиции. Доходность портфеля.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23. Взаимосвязь выручки от реализации и прибыли. Операционный рычаг. Финансовые ресурсы и собственные средства предприятия.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24. Простые и сложные процентные ставки. Расчеты доходности вклада. Аннуитеты.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25. Жизненный цикл фирмы. Создание, развитие, банкротство. Экономические основы преобразования и изменения фирмы: слияния, поглощения, интеграция компаний.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26. Текущие финансовые потребности. Методы снижения текущих финансовых потребностей. Скидки покупателям за сокращение сроков расчета.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27. Методы начисления процентов. Декурсивный (последующий) и антисипативный (предварительный) метод начисления процентов.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28. Однопериодный рынок капитала и его свойства. Финансовые титулы и возможности арбитражных сделок. Примитивные ценные бумаги.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29. Дисконтирование денежных платежей. Оценка и планирование инвестиционных решений. Метод чистой приведенной стоимости.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30. Оборотные средства. Методы ускорение оборачиваемости оборотных средств. учет векселей и факторинг. Принцип дорогой закупки и дешевой продажи.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31. Методы оценки инвестиционных решений. Расчет индекса рентабельности инвестиций.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32. Теорема о доминировании и об аддитивности стоимости финансового титула. Безарбитражный рынок капитала и теорема о ценообразовании на этом рынке.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33. Оценка внутренней нормы доходности инвестиций. Эффективность инвестиций. Инвестиционные риски.</w:t>
      </w:r>
    </w:p>
    <w:p w:rsidR="00ED5E52" w:rsidRPr="008B4CCD" w:rsidRDefault="00ED5E52" w:rsidP="008B4CCD">
      <w:pPr>
        <w:pStyle w:val="a3"/>
        <w:spacing w:line="360" w:lineRule="auto"/>
        <w:ind w:firstLine="720"/>
      </w:pPr>
      <w:r w:rsidRPr="008B4CCD">
        <w:t>34. Многопериодный рынок капитала. Безарбитражный рынок капитала. Теорема о ценообразовании.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35. Риск-менеджмент. Виды и классификация рисков. Финансовые и коммерческие риски.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36. Возможность арбитражных сделок и полнота многопериодного рынка. Теория арбитража в условиях неопределенности.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37. Способы оценки рисков. Среднее возможное значение риска и отклонение</w:t>
      </w:r>
      <w:r w:rsidR="008B4CCD">
        <w:rPr>
          <w:sz w:val="28"/>
        </w:rPr>
        <w:t xml:space="preserve"> </w:t>
      </w:r>
      <w:r w:rsidRPr="008B4CCD">
        <w:rPr>
          <w:sz w:val="28"/>
        </w:rPr>
        <w:t>от среднего значения. Управление финансовыми рисками.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  <w:r w:rsidRPr="008B4CCD">
        <w:rPr>
          <w:sz w:val="28"/>
        </w:rPr>
        <w:t>38. Финансы государства. Распределительные и контролирующие органы государства.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spacing w:line="360" w:lineRule="auto"/>
        <w:ind w:firstLine="720"/>
        <w:jc w:val="center"/>
        <w:rPr>
          <w:b/>
          <w:sz w:val="28"/>
        </w:rPr>
      </w:pPr>
      <w:r w:rsidRPr="008B4CCD">
        <w:rPr>
          <w:sz w:val="28"/>
        </w:rPr>
        <w:br w:type="page"/>
      </w:r>
      <w:r w:rsidRPr="008B4CCD">
        <w:rPr>
          <w:b/>
          <w:sz w:val="28"/>
        </w:rPr>
        <w:t>Литература</w:t>
      </w:r>
    </w:p>
    <w:p w:rsidR="00ED5E52" w:rsidRPr="008B4CCD" w:rsidRDefault="00ED5E52" w:rsidP="008B4CCD">
      <w:pPr>
        <w:spacing w:line="360" w:lineRule="auto"/>
        <w:ind w:firstLine="720"/>
        <w:jc w:val="center"/>
        <w:rPr>
          <w:sz w:val="28"/>
        </w:rPr>
      </w:pPr>
    </w:p>
    <w:p w:rsidR="00ED5E52" w:rsidRPr="008B4CCD" w:rsidRDefault="00ED5E52" w:rsidP="008B4CCD">
      <w:pPr>
        <w:pStyle w:val="21"/>
        <w:numPr>
          <w:ilvl w:val="0"/>
          <w:numId w:val="1"/>
        </w:numPr>
        <w:spacing w:line="360" w:lineRule="auto"/>
        <w:ind w:left="0" w:firstLine="0"/>
        <w:jc w:val="both"/>
      </w:pPr>
      <w:r w:rsidRPr="008B4CCD">
        <w:t>Шеремет А.Д., Сайфулин Р.С. «Методика анализа финансового состояния предприятия» М., 1992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Шим Джейк, Сигел Джоэл «Финансовый менеджмент» М., Филинъ, 1996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Пансков В.Г. «Настольная книга финансиста», М., 1995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Липсиц И.В., Коссов В.В. «Инвестиционный проект» М., БЕК, 1996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Сорос ДЖ., «Алхимия финансов» М., ИНФРА-М, 1996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Белолипецкий В.Г. «Финансы фирмы» М., ИНФРА-М, 1998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 xml:space="preserve">Калберг К. «Бизнес анализ с помощью </w:t>
      </w:r>
      <w:r w:rsidRPr="008B4CCD">
        <w:rPr>
          <w:sz w:val="28"/>
          <w:lang w:val="en-US"/>
        </w:rPr>
        <w:t>EXCEL</w:t>
      </w:r>
      <w:r w:rsidRPr="008B4CCD">
        <w:rPr>
          <w:sz w:val="28"/>
        </w:rPr>
        <w:t xml:space="preserve">»., Вильямс, 2000 г. 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Практикум по финансовому менеджменту. Под ред. Стояновой Е.С., М., 2000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Стоянова Е.С. Финансовый менеджмент: теория и практика. М.: Перспектива, 2000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 xml:space="preserve">Мелкумов Я.С. Теоретическое и практическое пособие по финансовым вычислениям. 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Крувшиц Л. и др. Финансирование и инвестиции. Базовый курс. Санкт-Петербург, 2001 г.</w:t>
      </w:r>
    </w:p>
    <w:p w:rsidR="00ED5E52" w:rsidRPr="008B4CCD" w:rsidRDefault="00ED5E52" w:rsidP="008B4CCD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</w:rPr>
      </w:pPr>
      <w:r w:rsidRPr="008B4CCD">
        <w:rPr>
          <w:sz w:val="28"/>
        </w:rPr>
        <w:t>Крувшиц. Л. и др. Финансирование и инвестиции. Сборник задач и решений. Санкт-Петербург, 2001 г.</w:t>
      </w:r>
    </w:p>
    <w:p w:rsidR="00ED5E52" w:rsidRPr="008B4CCD" w:rsidRDefault="00ED5E52" w:rsidP="008B4CCD">
      <w:pPr>
        <w:spacing w:line="360" w:lineRule="auto"/>
        <w:ind w:firstLine="720"/>
        <w:jc w:val="both"/>
        <w:rPr>
          <w:sz w:val="28"/>
        </w:rPr>
      </w:pPr>
    </w:p>
    <w:p w:rsidR="00ED5E52" w:rsidRPr="008B4CCD" w:rsidRDefault="00ED5E52" w:rsidP="008B4CCD">
      <w:pPr>
        <w:pStyle w:val="3"/>
        <w:ind w:firstLine="720"/>
        <w:jc w:val="both"/>
        <w:rPr>
          <w:sz w:val="28"/>
        </w:rPr>
      </w:pPr>
      <w:r w:rsidRPr="008B4CCD">
        <w:rPr>
          <w:sz w:val="28"/>
        </w:rPr>
        <w:t>Составил преподаватель _______________________ Н.И. Крайнюков</w:t>
      </w:r>
    </w:p>
    <w:p w:rsidR="00ED5E52" w:rsidRPr="008B4CCD" w:rsidRDefault="00ED5E52" w:rsidP="008B4CCD">
      <w:pPr>
        <w:pStyle w:val="1"/>
        <w:spacing w:line="360" w:lineRule="auto"/>
        <w:ind w:firstLine="720"/>
        <w:jc w:val="both"/>
      </w:pPr>
      <w:r w:rsidRPr="008B4CCD">
        <w:t>Зав. кафедрой ___________________________________ Л.И. Левина</w:t>
      </w:r>
      <w:bookmarkStart w:id="0" w:name="_GoBack"/>
      <w:bookmarkEnd w:id="0"/>
    </w:p>
    <w:sectPr w:rsidR="00ED5E52" w:rsidRPr="008B4CCD" w:rsidSect="008B4CCD">
      <w:pgSz w:w="11906" w:h="16838" w:code="9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B5C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6F821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15C"/>
    <w:rsid w:val="00043795"/>
    <w:rsid w:val="00097B1A"/>
    <w:rsid w:val="000A49FC"/>
    <w:rsid w:val="004A217C"/>
    <w:rsid w:val="007B4960"/>
    <w:rsid w:val="008B4CCD"/>
    <w:rsid w:val="00ED5E52"/>
    <w:rsid w:val="00F0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4293EC4-F497-4EA2-B741-AB1BF84A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ий текст Знак"/>
    <w:link w:val="a3"/>
    <w:uiPriority w:val="99"/>
    <w:semiHidden/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ий текст 2 Знак"/>
    <w:link w:val="21"/>
    <w:uiPriority w:val="99"/>
    <w:semiHidden/>
  </w:style>
  <w:style w:type="paragraph" w:styleId="a5">
    <w:name w:val="Body Text Indent"/>
    <w:basedOn w:val="a"/>
    <w:link w:val="a6"/>
    <w:uiPriority w:val="99"/>
    <w:pPr>
      <w:ind w:firstLine="851"/>
      <w:jc w:val="both"/>
    </w:pPr>
    <w:rPr>
      <w:sz w:val="28"/>
    </w:rPr>
  </w:style>
  <w:style w:type="character" w:customStyle="1" w:styleId="a6">
    <w:name w:val="Основний текст з відступом Знак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к экзамену (зачету) по дисциплине «Финансовый менеджмент»</vt:lpstr>
    </vt:vector>
  </TitlesOfParts>
  <Company> </Company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к экзамену (зачету) по дисциплине «Финансовый менеджмент»</dc:title>
  <dc:subject/>
  <dc:creator>Patient Of Dr.OGen</dc:creator>
  <cp:keywords/>
  <dc:description/>
  <cp:lastModifiedBy>Irina</cp:lastModifiedBy>
  <cp:revision>2</cp:revision>
  <cp:lastPrinted>1998-10-27T09:33:00Z</cp:lastPrinted>
  <dcterms:created xsi:type="dcterms:W3CDTF">2014-08-08T05:32:00Z</dcterms:created>
  <dcterms:modified xsi:type="dcterms:W3CDTF">2014-08-08T05:32:00Z</dcterms:modified>
</cp:coreProperties>
</file>