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543" w:rsidRPr="00D90EE2" w:rsidRDefault="007C7543" w:rsidP="007C7543">
      <w:pPr>
        <w:spacing w:before="120"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D90EE2">
        <w:rPr>
          <w:rFonts w:ascii="Times New Roman" w:hAnsi="Times New Roman"/>
          <w:b/>
          <w:sz w:val="32"/>
          <w:szCs w:val="24"/>
        </w:rPr>
        <w:t xml:space="preserve">Построение и анализ уравнений гравитационного поля </w:t>
      </w:r>
    </w:p>
    <w:p w:rsidR="007C7543" w:rsidRPr="00D90EE2" w:rsidRDefault="007C7543" w:rsidP="007C7543">
      <w:pPr>
        <w:spacing w:before="120"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D90EE2">
        <w:rPr>
          <w:rFonts w:ascii="Times New Roman" w:hAnsi="Times New Roman"/>
          <w:sz w:val="28"/>
          <w:szCs w:val="24"/>
        </w:rPr>
        <w:t xml:space="preserve">В. В. Сидоренков, МГТУ им. Н.Э. Баумана </w:t>
      </w:r>
    </w:p>
    <w:p w:rsidR="007C7543" w:rsidRPr="00AF556C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На основе концепции «корпускулярно-полевого дуализма Материи» в виде тождества кинематических характеристик локализованного в пространстве материального тела и гравитационного поля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создающего такие характеристики при полноправном включении в теорию векторного гравитационного потенциала построены уравнения гравитационного поля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в соответствии с которыми скорость распространения волн гравитации в точности равна скорости света в физическом вакууме. </w:t>
      </w:r>
    </w:p>
    <w:p w:rsidR="007C7543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На пути дальнейшего развития наших знаний о первичных процессах и основах мироздания рассмотрим весьма загадочный и очень давний закон всемирного тяготения [1]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которому уже более трехсот лет. Исследование характеристик явления гравитационного взаимодействия материальных тел является фундаментальной и до настоящего времени по существу нерешенной задачей физической науки. В частности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на сегодня нет ясности в вопросе о возможности существования в Природе волн гравитации и скорости их распространения. Рассматриваемый здесь закон всемирного тяготения – это закон феноменологический и аналитически описывается эмпирическим выражением действия силы гравитационного притяжения между двумя материальными телами массой </w:t>
      </w:r>
      <w:r w:rsidR="00831ACB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20.25pt">
            <v:imagedata r:id="rId4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и </w:t>
      </w:r>
      <w:r w:rsidR="00831ACB">
        <w:rPr>
          <w:rFonts w:ascii="Times New Roman" w:hAnsi="Times New Roman"/>
          <w:sz w:val="24"/>
          <w:szCs w:val="24"/>
        </w:rPr>
        <w:pict>
          <v:shape id="_x0000_i1026" type="#_x0000_t75" style="width:18pt;height:20.25pt">
            <v:imagedata r:id="rId5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находящихся на некотором расстоянии </w:t>
      </w:r>
      <w:r w:rsidR="00831ACB">
        <w:rPr>
          <w:rFonts w:ascii="Times New Roman" w:hAnsi="Times New Roman"/>
          <w:sz w:val="24"/>
          <w:szCs w:val="24"/>
        </w:rPr>
        <w:pict>
          <v:shape id="_x0000_i1027" type="#_x0000_t75" style="width:9.75pt;height:11.25pt">
            <v:imagedata r:id="rId6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друг от друга:</w:t>
      </w:r>
    </w:p>
    <w:p w:rsidR="007C7543" w:rsidRPr="00AF556C" w:rsidRDefault="00831ACB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8" type="#_x0000_t75" style="width:120.75pt;height:39pt">
            <v:imagedata r:id="rId7" o:title=""/>
          </v:shape>
        </w:pict>
      </w:r>
      <w:r w:rsidR="007C7543" w:rsidRPr="00AF556C">
        <w:rPr>
          <w:rFonts w:ascii="Times New Roman" w:hAnsi="Times New Roman"/>
          <w:sz w:val="24"/>
          <w:szCs w:val="24"/>
        </w:rPr>
        <w:t>.</w:t>
      </w:r>
      <w:r w:rsidR="007C7543">
        <w:rPr>
          <w:rFonts w:ascii="Times New Roman" w:hAnsi="Times New Roman"/>
          <w:sz w:val="24"/>
          <w:szCs w:val="24"/>
        </w:rPr>
        <w:t xml:space="preserve"> </w:t>
      </w:r>
      <w:r w:rsidR="007C7543" w:rsidRPr="00AF556C">
        <w:rPr>
          <w:rFonts w:ascii="Times New Roman" w:hAnsi="Times New Roman"/>
          <w:sz w:val="24"/>
          <w:szCs w:val="24"/>
        </w:rPr>
        <w:t>(1)</w:t>
      </w:r>
    </w:p>
    <w:p w:rsidR="007C7543" w:rsidRPr="00AF556C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Отметим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что ни сама зависимость (1)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ни ее параметры никоим образом не объясняют физический механизм описываемого этой формулой явления. При этом силы в обсуждаемом законе </w:t>
      </w:r>
      <w:r w:rsidR="00831ACB">
        <w:rPr>
          <w:rFonts w:ascii="Times New Roman" w:hAnsi="Times New Roman"/>
          <w:sz w:val="24"/>
          <w:szCs w:val="24"/>
        </w:rPr>
        <w:pict>
          <v:shape id="_x0000_i1029" type="#_x0000_t75" style="width:53.25pt;height:22.5pt">
            <v:imagedata r:id="rId8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действуют по линии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соединяющей центры масс взаимодействующих тел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а потому такие силы называют центральными. Напомним кстати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что «Сила – векторная физическая величина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вызывающая изменение скорости тела либо его деформацию». Соответственно «Центр масс тела – это точка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приложение силы к которой вызывает только поступательное движение этого тела». </w:t>
      </w:r>
    </w:p>
    <w:p w:rsidR="007C7543" w:rsidRPr="00AF556C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Поскольку указанное взаимодействие происходит в пространстве физического вакуума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которое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согласно современным исследованиям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пустотой в буквальном смысле этого слова быть не может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то физическую постоянную </w:t>
      </w:r>
      <w:r w:rsidR="00831ACB">
        <w:rPr>
          <w:rFonts w:ascii="Times New Roman" w:hAnsi="Times New Roman"/>
          <w:sz w:val="24"/>
          <w:szCs w:val="24"/>
        </w:rPr>
        <w:pict>
          <v:shape id="_x0000_i1030" type="#_x0000_t75" style="width:15.75pt;height:18pt">
            <v:imagedata r:id="rId9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в формуле (1) будем называть гравитационной проницаемостью вакуума. Данная константа получается из постоянной гравитационного взаимодействия [1]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записанной в виде соотношения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в системе физических единиц СИ равного </w:t>
      </w:r>
      <w:r w:rsidR="00831ACB">
        <w:rPr>
          <w:rFonts w:ascii="Times New Roman" w:hAnsi="Times New Roman"/>
          <w:sz w:val="24"/>
          <w:szCs w:val="24"/>
        </w:rPr>
        <w:pict>
          <v:shape id="_x0000_i1031" type="#_x0000_t75" style="width:235.5pt;height:22.5pt">
            <v:imagedata r:id="rId10" o:title=""/>
          </v:shape>
        </w:pict>
      </w:r>
      <w:r w:rsidRPr="00AF556C">
        <w:rPr>
          <w:rFonts w:ascii="Times New Roman" w:hAnsi="Times New Roman"/>
          <w:sz w:val="24"/>
          <w:szCs w:val="24"/>
        </w:rPr>
        <w:t>. По нашему мнению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будет весьма полезным для дальнейшего провести детальное обсуждение размерности и единиц измерения указанной выше фундаментальной физической константы </w:t>
      </w:r>
      <w:r w:rsidR="00831ACB">
        <w:rPr>
          <w:rFonts w:ascii="Times New Roman" w:hAnsi="Times New Roman"/>
          <w:sz w:val="24"/>
          <w:szCs w:val="24"/>
        </w:rPr>
        <w:pict>
          <v:shape id="_x0000_i1032" type="#_x0000_t75" style="width:15.75pt;height:18pt">
            <v:imagedata r:id="rId9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и связанной с ней других физических величин. </w:t>
      </w:r>
    </w:p>
    <w:p w:rsidR="007C7543" w:rsidRPr="00AF556C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Итак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рассмотрим </w:t>
      </w:r>
      <w:r w:rsidR="00831ACB">
        <w:rPr>
          <w:rFonts w:ascii="Times New Roman" w:hAnsi="Times New Roman"/>
          <w:sz w:val="24"/>
          <w:szCs w:val="24"/>
        </w:rPr>
        <w:pict>
          <v:shape id="_x0000_i1033" type="#_x0000_t75" style="width:186pt;height:23.25pt">
            <v:imagedata r:id="rId11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- </w:t>
      </w:r>
      <w:r w:rsidRPr="00AF556C">
        <w:rPr>
          <w:rFonts w:ascii="Times New Roman" w:hAnsi="Times New Roman"/>
          <w:sz w:val="24"/>
          <w:szCs w:val="24"/>
        </w:rPr>
        <w:t>гравитационную проницаемость вакуума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где в числителе единиц измерения этой константы физическая величина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определяющая гравиемкость </w:t>
      </w:r>
      <w:r w:rsidR="00831ACB">
        <w:rPr>
          <w:rFonts w:ascii="Times New Roman" w:hAnsi="Times New Roman"/>
          <w:sz w:val="24"/>
          <w:szCs w:val="24"/>
        </w:rPr>
        <w:pict>
          <v:shape id="_x0000_i1034" type="#_x0000_t75" style="width:81.75pt;height:21pt">
            <v:imagedata r:id="rId12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названная нами Галилей (аналог электроемкости: </w:t>
      </w:r>
      <w:r w:rsidR="00831ACB">
        <w:rPr>
          <w:rFonts w:ascii="Times New Roman" w:hAnsi="Times New Roman"/>
          <w:sz w:val="24"/>
          <w:szCs w:val="24"/>
        </w:rPr>
        <w:pict>
          <v:shape id="_x0000_i1035" type="#_x0000_t75" style="width:73.5pt;height:21.75pt">
            <v:imagedata r:id="rId13" o:title=""/>
          </v:shape>
        </w:pict>
      </w:r>
      <w:r w:rsidRPr="00AF556C">
        <w:rPr>
          <w:rFonts w:ascii="Times New Roman" w:hAnsi="Times New Roman"/>
          <w:sz w:val="24"/>
          <w:szCs w:val="24"/>
        </w:rPr>
        <w:t>- Фарад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где </w:t>
      </w:r>
      <w:r w:rsidR="00831ACB">
        <w:rPr>
          <w:rFonts w:ascii="Times New Roman" w:hAnsi="Times New Roman"/>
          <w:sz w:val="24"/>
          <w:szCs w:val="24"/>
        </w:rPr>
        <w:pict>
          <v:shape id="_x0000_i1036" type="#_x0000_t75" style="width:15pt;height:18.75pt">
            <v:imagedata r:id="rId1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- </w:t>
      </w:r>
      <w:r w:rsidRPr="00AF556C">
        <w:rPr>
          <w:rFonts w:ascii="Times New Roman" w:hAnsi="Times New Roman"/>
          <w:sz w:val="24"/>
          <w:szCs w:val="24"/>
        </w:rPr>
        <w:t>электрический заряд</w:t>
      </w:r>
      <w:r>
        <w:rPr>
          <w:rFonts w:ascii="Times New Roman" w:hAnsi="Times New Roman"/>
          <w:sz w:val="24"/>
          <w:szCs w:val="24"/>
        </w:rPr>
        <w:t xml:space="preserve">, </w:t>
      </w:r>
      <w:r w:rsidR="00831ACB">
        <w:rPr>
          <w:rFonts w:ascii="Times New Roman" w:hAnsi="Times New Roman"/>
          <w:sz w:val="24"/>
          <w:szCs w:val="24"/>
        </w:rPr>
        <w:pict>
          <v:shape id="_x0000_i1037" type="#_x0000_t75" style="width:18.75pt;height:21pt">
            <v:imagedata r:id="rId15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- </w:t>
      </w:r>
      <w:r w:rsidRPr="00AF556C">
        <w:rPr>
          <w:rFonts w:ascii="Times New Roman" w:hAnsi="Times New Roman"/>
          <w:sz w:val="24"/>
          <w:szCs w:val="24"/>
        </w:rPr>
        <w:t>скалярный электрический потенциал) и равная отношению основных физических величин: Гл = кг</w:t>
      </w:r>
      <w:r w:rsidR="00831ACB">
        <w:rPr>
          <w:rFonts w:ascii="Times New Roman" w:hAnsi="Times New Roman"/>
          <w:sz w:val="24"/>
          <w:szCs w:val="24"/>
        </w:rPr>
        <w:pict>
          <v:shape id="_x0000_i1038" type="#_x0000_t75" style="width:6pt;height:8.25pt">
            <v:imagedata r:id="rId16" o:title=""/>
          </v:shape>
        </w:pict>
      </w:r>
      <w:r w:rsidRPr="00AF556C">
        <w:rPr>
          <w:rFonts w:ascii="Times New Roman" w:hAnsi="Times New Roman"/>
          <w:sz w:val="24"/>
          <w:szCs w:val="24"/>
        </w:rPr>
        <w:t>сек2/метр2. Как видим</w:t>
      </w:r>
      <w:r>
        <w:rPr>
          <w:rFonts w:ascii="Times New Roman" w:hAnsi="Times New Roman"/>
          <w:sz w:val="24"/>
          <w:szCs w:val="24"/>
        </w:rPr>
        <w:t xml:space="preserve">, </w:t>
      </w:r>
      <w:r w:rsidR="00831ACB">
        <w:rPr>
          <w:rFonts w:ascii="Times New Roman" w:hAnsi="Times New Roman"/>
          <w:sz w:val="24"/>
          <w:szCs w:val="24"/>
        </w:rPr>
        <w:pict>
          <v:shape id="_x0000_i1039" type="#_x0000_t75" style="width:26.25pt;height:18.75pt">
            <v:imagedata r:id="rId17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представляется отношением величин гравитационного заряда (массы) «кг» к скалярному гравитационному потенциалу «Джоуль/кг=метр2/сек2»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то есть </w:t>
      </w:r>
      <w:r w:rsidR="00831ACB">
        <w:rPr>
          <w:rFonts w:ascii="Times New Roman" w:hAnsi="Times New Roman"/>
          <w:sz w:val="24"/>
          <w:szCs w:val="24"/>
        </w:rPr>
        <w:pict>
          <v:shape id="_x0000_i1040" type="#_x0000_t75" style="width:90.75pt;height:21.75pt">
            <v:imagedata r:id="rId18" o:title=""/>
          </v:shape>
        </w:pict>
      </w:r>
      <w:r w:rsidRPr="00AF556C">
        <w:rPr>
          <w:rFonts w:ascii="Times New Roman" w:hAnsi="Times New Roman"/>
          <w:sz w:val="24"/>
          <w:szCs w:val="24"/>
        </w:rPr>
        <w:t>. Указанный потенциал потому измеряется в «Джоуль/кг = v2»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так как определяется работой по перемещению единичной массы из данной точки поля на бесконечность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а потому измеряется в «Джоуль/кг = v2». Согласно определению потенциала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в области своего существования </w:t>
      </w:r>
      <w:r w:rsidR="00831ACB">
        <w:rPr>
          <w:rFonts w:ascii="Times New Roman" w:hAnsi="Times New Roman"/>
          <w:sz w:val="24"/>
          <w:szCs w:val="24"/>
        </w:rPr>
        <w:pict>
          <v:shape id="_x0000_i1041" type="#_x0000_t75" style="width:24.75pt;height:21pt">
            <v:imagedata r:id="rId19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принципиально отрицателен и достигает в центре поля физически возможного минимума </w:t>
      </w:r>
      <w:r w:rsidR="00831ACB">
        <w:rPr>
          <w:rFonts w:ascii="Times New Roman" w:hAnsi="Times New Roman"/>
          <w:sz w:val="24"/>
          <w:szCs w:val="24"/>
        </w:rPr>
        <w:pict>
          <v:shape id="_x0000_i1042" type="#_x0000_t75" style="width:108.75pt;height:20.25pt">
            <v:imagedata r:id="rId20" o:title=""/>
          </v:shape>
        </w:pict>
      </w:r>
      <w:r w:rsidRPr="00AF556C">
        <w:rPr>
          <w:rFonts w:ascii="Times New Roman" w:hAnsi="Times New Roman"/>
          <w:sz w:val="24"/>
          <w:szCs w:val="24"/>
        </w:rPr>
        <w:t>Дж/кг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соответственно на бесконечности максимален и равен нулю. В частности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на поверхности Земли данный потенциал составляет величину </w:t>
      </w:r>
      <w:r w:rsidR="00831ACB">
        <w:rPr>
          <w:rFonts w:ascii="Times New Roman" w:hAnsi="Times New Roman"/>
          <w:sz w:val="24"/>
          <w:szCs w:val="24"/>
        </w:rPr>
        <w:pict>
          <v:shape id="_x0000_i1043" type="#_x0000_t75" style="width:69pt;height:20.25pt">
            <v:imagedata r:id="rId21" o:title=""/>
          </v:shape>
        </w:pict>
      </w:r>
      <w:r w:rsidRPr="00AF556C">
        <w:rPr>
          <w:rFonts w:ascii="Times New Roman" w:hAnsi="Times New Roman"/>
          <w:sz w:val="24"/>
          <w:szCs w:val="24"/>
        </w:rPr>
        <w:t>Дж/кг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что соответствует квадрату первой космической скорости: </w:t>
      </w:r>
      <w:r w:rsidR="00831ACB">
        <w:rPr>
          <w:rFonts w:ascii="Times New Roman" w:hAnsi="Times New Roman"/>
          <w:sz w:val="24"/>
          <w:szCs w:val="24"/>
        </w:rPr>
        <w:pict>
          <v:shape id="_x0000_i1044" type="#_x0000_t75" style="width:86.25pt;height:21pt">
            <v:imagedata r:id="rId22" o:title=""/>
          </v:shape>
        </w:pict>
      </w:r>
      <w:r w:rsidRPr="00AF556C">
        <w:rPr>
          <w:rFonts w:ascii="Times New Roman" w:hAnsi="Times New Roman"/>
          <w:sz w:val="24"/>
          <w:szCs w:val="24"/>
        </w:rPr>
        <w:t>м/c [1].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C7543" w:rsidRPr="00AF556C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Логически очевидно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что все наши рассуждения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касающиеся гравитационной константы </w:t>
      </w:r>
      <w:r w:rsidR="00831ACB">
        <w:rPr>
          <w:rFonts w:ascii="Times New Roman" w:hAnsi="Times New Roman"/>
          <w:sz w:val="24"/>
          <w:szCs w:val="24"/>
        </w:rPr>
        <w:pict>
          <v:shape id="_x0000_i1045" type="#_x0000_t75" style="width:15.75pt;height:18pt">
            <v:imagedata r:id="rId9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полностью физически последовательно тождественны результатам анализа других фундаментальных констант </w:t>
      </w:r>
      <w:r w:rsidR="00831ACB">
        <w:rPr>
          <w:rFonts w:ascii="Times New Roman" w:hAnsi="Times New Roman"/>
          <w:sz w:val="24"/>
          <w:szCs w:val="24"/>
        </w:rPr>
        <w:pict>
          <v:shape id="_x0000_i1046" type="#_x0000_t75" style="width:19.5pt;height:18pt">
            <v:imagedata r:id="rId23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и </w:t>
      </w:r>
      <w:r w:rsidR="00831ACB">
        <w:rPr>
          <w:rFonts w:ascii="Times New Roman" w:hAnsi="Times New Roman"/>
          <w:sz w:val="24"/>
          <w:szCs w:val="24"/>
        </w:rPr>
        <w:pict>
          <v:shape id="_x0000_i1047" type="#_x0000_t75" style="width:21pt;height:18pt">
            <v:imagedata r:id="rId2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которые мы называем [2] соответственно электрической и магнитной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проницаемостями вакуума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входящих в законы Кулона электрического и магнитного взаимодействия материальных тел в пространстве физического вакуума. При этом сразу отметим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что здесь не ставится задача пойти проторенным путем многочисленных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по существу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безуспешных попыток объединения электромагнитных и гравитационных взаимодействий посредством прямого сведения гравитации к электромагнетизму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не говоря уже об экзотике: объединения их на базе общей теории относительности. Наш же подход – это на основе полученных в работе [2] результатов воспользоваться далее концепцией современных представлений в теории электромагнетизма [3]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базирующихся на полноправном включении в электромагнитную теорию векторных потенциалов с целью применения этой концепции к аналогичному описанию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но уже гравитационных явлений. </w:t>
      </w:r>
    </w:p>
    <w:p w:rsidR="007C7543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Для построения уравнений гравитационного поля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подобно полю электрическому или магнитному [1]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введем понятие векторного поля гравитационной напряженности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то есть силы гравитации на единицу массы:</w:t>
      </w:r>
    </w:p>
    <w:p w:rsidR="007C7543" w:rsidRPr="00AF556C" w:rsidRDefault="00831ACB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48" type="#_x0000_t75" style="width:180.75pt;height:41.25pt">
            <v:imagedata r:id="rId25" o:title=""/>
          </v:shape>
        </w:pict>
      </w:r>
      <w:r w:rsidR="007C7543" w:rsidRPr="00AF556C">
        <w:rPr>
          <w:rFonts w:ascii="Times New Roman" w:hAnsi="Times New Roman"/>
          <w:sz w:val="24"/>
          <w:szCs w:val="24"/>
        </w:rPr>
        <w:t>.</w:t>
      </w:r>
      <w:r w:rsidR="007C7543">
        <w:rPr>
          <w:rFonts w:ascii="Times New Roman" w:hAnsi="Times New Roman"/>
          <w:sz w:val="24"/>
          <w:szCs w:val="24"/>
        </w:rPr>
        <w:t xml:space="preserve"> </w:t>
      </w:r>
      <w:r w:rsidR="007C7543" w:rsidRPr="00AF556C">
        <w:rPr>
          <w:rFonts w:ascii="Times New Roman" w:hAnsi="Times New Roman"/>
          <w:sz w:val="24"/>
          <w:szCs w:val="24"/>
        </w:rPr>
        <w:t>(2)</w:t>
      </w:r>
    </w:p>
    <w:p w:rsidR="007C7543" w:rsidRPr="00AF556C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Данное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казалось бы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тривиально очевидное соотношение наглядно иллюстрирует фундаментальный закон Природы «корпускулярно-полевой дуализм Материи»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поскольку ускорение тела массы </w:t>
      </w:r>
      <w:r w:rsidR="00831ACB">
        <w:rPr>
          <w:rFonts w:ascii="Times New Roman" w:hAnsi="Times New Roman"/>
          <w:sz w:val="24"/>
          <w:szCs w:val="24"/>
        </w:rPr>
        <w:pict>
          <v:shape id="_x0000_i1049" type="#_x0000_t75" style="width:18pt;height:18.75pt">
            <v:imagedata r:id="rId26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под действием силы описывается в механике уравнением динамики поступательного движения </w:t>
      </w:r>
      <w:r w:rsidR="00831ACB">
        <w:rPr>
          <w:rFonts w:ascii="Times New Roman" w:hAnsi="Times New Roman"/>
          <w:sz w:val="24"/>
          <w:szCs w:val="24"/>
        </w:rPr>
        <w:pict>
          <v:shape id="_x0000_i1050" type="#_x0000_t75" style="width:62.25pt;height:22.5pt">
            <v:imagedata r:id="rId27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а потому как две стороны одной медали вектор механического ускорения </w:t>
      </w:r>
      <w:r w:rsidR="00831ACB">
        <w:rPr>
          <w:rFonts w:ascii="Times New Roman" w:hAnsi="Times New Roman"/>
          <w:sz w:val="24"/>
          <w:szCs w:val="24"/>
        </w:rPr>
        <w:pict>
          <v:shape id="_x0000_i1051" type="#_x0000_t75" style="width:35.25pt;height:18pt">
            <v:imagedata r:id="rId28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материального тела массой </w:t>
      </w:r>
      <w:r w:rsidR="00831ACB">
        <w:rPr>
          <w:rFonts w:ascii="Times New Roman" w:hAnsi="Times New Roman"/>
          <w:sz w:val="24"/>
          <w:szCs w:val="24"/>
        </w:rPr>
        <w:pict>
          <v:shape id="_x0000_i1052" type="#_x0000_t75" style="width:18pt;height:18.75pt">
            <v:imagedata r:id="rId29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тождественно равен в данной точке векторному полю гравитационной напряженности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создающей это ускорение: </w:t>
      </w:r>
      <w:r w:rsidR="00831ACB">
        <w:rPr>
          <w:rFonts w:ascii="Times New Roman" w:hAnsi="Times New Roman"/>
          <w:sz w:val="24"/>
          <w:szCs w:val="24"/>
        </w:rPr>
        <w:pict>
          <v:shape id="_x0000_i1053" type="#_x0000_t75" style="width:74.25pt;height:22.5pt">
            <v:imagedata r:id="rId30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. При этом единица измерения ускорения материального тела </w:t>
      </w:r>
      <w:r w:rsidR="00831ACB">
        <w:rPr>
          <w:rFonts w:ascii="Times New Roman" w:hAnsi="Times New Roman"/>
          <w:sz w:val="24"/>
          <w:szCs w:val="24"/>
        </w:rPr>
        <w:pict>
          <v:shape id="_x0000_i1054" type="#_x0000_t75" style="width:81.75pt;height:17.25pt">
            <v:imagedata r:id="rId31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равна в системе СИ </w:t>
      </w:r>
      <w:r w:rsidR="00831ACB">
        <w:rPr>
          <w:rFonts w:ascii="Times New Roman" w:hAnsi="Times New Roman"/>
          <w:sz w:val="24"/>
          <w:szCs w:val="24"/>
        </w:rPr>
        <w:pict>
          <v:shape id="_x0000_i1055" type="#_x0000_t75" style="width:48.75pt;height:20.25pt">
            <v:imagedata r:id="rId32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согласно определению напряженности потенциального поля </w:t>
      </w:r>
      <w:r w:rsidR="00831ACB">
        <w:rPr>
          <w:rFonts w:ascii="Times New Roman" w:hAnsi="Times New Roman"/>
          <w:sz w:val="24"/>
          <w:szCs w:val="24"/>
        </w:rPr>
        <w:pict>
          <v:shape id="_x0000_i1056" type="#_x0000_t75" style="width:116.25pt;height:22.5pt">
            <v:imagedata r:id="rId33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</w:t>
      </w:r>
      <w:r w:rsidR="00831ACB">
        <w:rPr>
          <w:rFonts w:ascii="Times New Roman" w:hAnsi="Times New Roman"/>
          <w:sz w:val="24"/>
          <w:szCs w:val="24"/>
        </w:rPr>
        <w:pict>
          <v:shape id="_x0000_i1057" type="#_x0000_t75" style="width:36pt;height:22.5pt">
            <v:imagedata r:id="rId34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измеряется в </w:t>
      </w:r>
      <w:r w:rsidR="00831ACB">
        <w:rPr>
          <w:rFonts w:ascii="Times New Roman" w:hAnsi="Times New Roman"/>
          <w:sz w:val="24"/>
          <w:szCs w:val="24"/>
        </w:rPr>
        <w:pict>
          <v:shape id="_x0000_i1058" type="#_x0000_t75" style="width:90pt;height:20.25pt">
            <v:imagedata r:id="rId35" o:title=""/>
          </v:shape>
        </w:pict>
      </w:r>
      <w:r w:rsidRPr="00AF556C">
        <w:rPr>
          <w:rFonts w:ascii="Times New Roman" w:hAnsi="Times New Roman"/>
          <w:sz w:val="24"/>
          <w:szCs w:val="24"/>
        </w:rPr>
        <w:t>. Конечно математически эти единицы измерения тождественны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но здесь идет речь о физически различных величинах. А это и есть проявление корпускулярно-полевого дуализма Материи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где присутствует тождество характеристик движения локализованного в пространстве материального тела и гравитационного поля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создающего такие характеристики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либо наоборот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характеристики поля гравитации регистрируются посредством кинематических параметров тела в этом поле. </w:t>
      </w:r>
    </w:p>
    <w:p w:rsidR="007C7543" w:rsidRPr="00AF556C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Таким образом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размерность векторного поля гравитационной напряженности </w:t>
      </w:r>
      <w:r w:rsidR="00831ACB">
        <w:rPr>
          <w:rFonts w:ascii="Times New Roman" w:hAnsi="Times New Roman"/>
          <w:sz w:val="24"/>
          <w:szCs w:val="24"/>
        </w:rPr>
        <w:pict>
          <v:shape id="_x0000_i1059" type="#_x0000_t75" style="width:72.75pt;height:21.75pt">
            <v:imagedata r:id="rId36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есть линейная плотность скалярного гравитационного потенциала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что структурно и физически тождественно размерностям аналогичных векторов электрической </w:t>
      </w:r>
      <w:r w:rsidR="00831ACB">
        <w:rPr>
          <w:rFonts w:ascii="Times New Roman" w:hAnsi="Times New Roman"/>
          <w:sz w:val="24"/>
          <w:szCs w:val="24"/>
        </w:rPr>
        <w:pict>
          <v:shape id="_x0000_i1060" type="#_x0000_t75" style="width:68.25pt;height:21pt">
            <v:imagedata r:id="rId37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и магнитной </w:t>
      </w:r>
      <w:r w:rsidR="00831ACB">
        <w:rPr>
          <w:rFonts w:ascii="Times New Roman" w:hAnsi="Times New Roman"/>
          <w:sz w:val="24"/>
          <w:szCs w:val="24"/>
        </w:rPr>
        <w:pict>
          <v:shape id="_x0000_i1061" type="#_x0000_t75" style="width:1in;height:21pt">
            <v:imagedata r:id="rId38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напряженностей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AF556C">
        <w:rPr>
          <w:rFonts w:ascii="Times New Roman" w:hAnsi="Times New Roman"/>
          <w:sz w:val="24"/>
          <w:szCs w:val="24"/>
        </w:rPr>
        <w:t>линейной плотности соответственно электрического и магнитного скалярного потенциалов.</w:t>
      </w:r>
    </w:p>
    <w:p w:rsidR="007C7543" w:rsidRPr="00AF556C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Покажем как можно получить систему дифференциальных уравнений гравитационного поля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где основой наших рассуждений будет тот факт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что функционально поле </w:t>
      </w:r>
      <w:r w:rsidR="00831ACB">
        <w:rPr>
          <w:rFonts w:ascii="Times New Roman" w:hAnsi="Times New Roman"/>
          <w:sz w:val="24"/>
          <w:szCs w:val="24"/>
        </w:rPr>
        <w:pict>
          <v:shape id="_x0000_i1062" type="#_x0000_t75" style="width:93.75pt;height:22.5pt">
            <v:imagedata r:id="rId39" o:title=""/>
          </v:shape>
        </w:pict>
      </w:r>
      <w:r w:rsidRPr="00AF556C">
        <w:rPr>
          <w:rFonts w:ascii="Times New Roman" w:hAnsi="Times New Roman"/>
          <w:sz w:val="24"/>
          <w:szCs w:val="24"/>
        </w:rPr>
        <w:t>. То есть с учетом конкретной аналитики соотношения (2) имеем гравитационный аналог электростатической теоремы Гаусса [1]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AF556C">
        <w:rPr>
          <w:rFonts w:ascii="Times New Roman" w:hAnsi="Times New Roman"/>
          <w:sz w:val="24"/>
          <w:szCs w:val="24"/>
        </w:rPr>
        <w:t>теорему Гаусса для поля гравитации</w:t>
      </w:r>
      <w:r w:rsidR="00831ACB">
        <w:rPr>
          <w:rFonts w:ascii="Times New Roman" w:hAnsi="Times New Roman"/>
          <w:sz w:val="24"/>
          <w:szCs w:val="24"/>
        </w:rPr>
        <w:pict>
          <v:shape id="_x0000_i1063" type="#_x0000_t75" style="width:135.75pt;height:35.25pt">
            <v:imagedata r:id="rId40" o:title=""/>
          </v:shape>
        </w:pict>
      </w:r>
      <w:r w:rsidR="00831ACB">
        <w:rPr>
          <w:rFonts w:ascii="Times New Roman" w:hAnsi="Times New Roman"/>
          <w:sz w:val="24"/>
          <w:szCs w:val="24"/>
        </w:rPr>
        <w:pict>
          <v:shape id="_x0000_i1064" type="#_x0000_t75" style="width:32.25pt;height:18pt">
            <v:imagedata r:id="rId41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где поток векторного поля </w:t>
      </w:r>
      <w:r w:rsidR="00831ACB">
        <w:rPr>
          <w:rFonts w:ascii="Times New Roman" w:hAnsi="Times New Roman"/>
          <w:sz w:val="24"/>
          <w:szCs w:val="24"/>
        </w:rPr>
        <w:pict>
          <v:shape id="_x0000_i1065" type="#_x0000_t75" style="width:30pt;height:23.25pt">
            <v:imagedata r:id="rId42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через произвольную замкнутую поверхность </w:t>
      </w:r>
      <w:r w:rsidR="00831ACB">
        <w:rPr>
          <w:rFonts w:ascii="Times New Roman" w:hAnsi="Times New Roman"/>
          <w:sz w:val="24"/>
          <w:szCs w:val="24"/>
        </w:rPr>
        <w:pict>
          <v:shape id="_x0000_i1066" type="#_x0000_t75" style="width:19.5pt;height:15pt">
            <v:imagedata r:id="rId43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равен массе в объеме </w:t>
      </w:r>
      <w:r w:rsidR="00831ACB">
        <w:rPr>
          <w:rFonts w:ascii="Times New Roman" w:hAnsi="Times New Roman"/>
          <w:sz w:val="24"/>
          <w:szCs w:val="24"/>
        </w:rPr>
        <w:pict>
          <v:shape id="_x0000_i1067" type="#_x0000_t75" style="width:26.25pt;height:19.5pt">
            <v:imagedata r:id="rId44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внутри этой поверхности. </w:t>
      </w:r>
    </w:p>
    <w:p w:rsidR="007C7543" w:rsidRPr="00AF556C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Соответственно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сравнивая гравитационную теорему Гаусса </w:t>
      </w:r>
      <w:r w:rsidR="00831ACB">
        <w:rPr>
          <w:rFonts w:ascii="Times New Roman" w:hAnsi="Times New Roman"/>
          <w:sz w:val="24"/>
          <w:szCs w:val="24"/>
        </w:rPr>
        <w:pict>
          <v:shape id="_x0000_i1068" type="#_x0000_t75" style="width:24pt;height:18pt">
            <v:imagedata r:id="rId45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с математической теоремой Гаусса-Остроградского </w:t>
      </w:r>
      <w:r w:rsidR="00831ACB">
        <w:rPr>
          <w:rFonts w:ascii="Times New Roman" w:hAnsi="Times New Roman"/>
          <w:sz w:val="24"/>
          <w:szCs w:val="24"/>
        </w:rPr>
        <w:pict>
          <v:shape id="_x0000_i1069" type="#_x0000_t75" style="width:141.75pt;height:35.25pt">
            <v:imagedata r:id="rId46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получим при </w:t>
      </w:r>
      <w:r w:rsidR="00831ACB">
        <w:rPr>
          <w:rFonts w:ascii="Times New Roman" w:hAnsi="Times New Roman"/>
          <w:sz w:val="24"/>
          <w:szCs w:val="24"/>
        </w:rPr>
        <w:pict>
          <v:shape id="_x0000_i1070" type="#_x0000_t75" style="width:54pt;height:19.5pt">
            <v:imagedata r:id="rId47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первое дифференциальное уравнение гравитационного поля </w:t>
      </w:r>
      <w:r w:rsidR="00831ACB">
        <w:rPr>
          <w:rFonts w:ascii="Times New Roman" w:hAnsi="Times New Roman"/>
          <w:sz w:val="24"/>
          <w:szCs w:val="24"/>
        </w:rPr>
        <w:pict>
          <v:shape id="_x0000_i1071" type="#_x0000_t75" style="width:102pt;height:26.25pt">
            <v:imagedata r:id="rId48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</w:t>
      </w:r>
      <w:r w:rsidR="00831ACB">
        <w:rPr>
          <w:rFonts w:ascii="Times New Roman" w:hAnsi="Times New Roman"/>
          <w:sz w:val="24"/>
          <w:szCs w:val="24"/>
        </w:rPr>
        <w:pict>
          <v:shape id="_x0000_i1072" type="#_x0000_t75" style="width:22.5pt;height:18pt">
            <v:imagedata r:id="rId49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где объемная плотность потока векторного поля </w:t>
      </w:r>
      <w:r w:rsidR="00831ACB">
        <w:rPr>
          <w:rFonts w:ascii="Times New Roman" w:hAnsi="Times New Roman"/>
          <w:sz w:val="24"/>
          <w:szCs w:val="24"/>
        </w:rPr>
        <w:pict>
          <v:shape id="_x0000_i1073" type="#_x0000_t75" style="width:50.25pt;height:23.25pt">
            <v:imagedata r:id="rId50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равна объемной плотности массы </w:t>
      </w:r>
      <w:r w:rsidR="00831ACB">
        <w:rPr>
          <w:rFonts w:ascii="Times New Roman" w:hAnsi="Times New Roman"/>
          <w:sz w:val="24"/>
          <w:szCs w:val="24"/>
        </w:rPr>
        <w:pict>
          <v:shape id="_x0000_i1074" type="#_x0000_t75" style="width:91.5pt;height:18pt">
            <v:imagedata r:id="rId51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в этой точке. Причем аналогично векторам электрической </w:t>
      </w:r>
      <w:r w:rsidR="00831ACB">
        <w:rPr>
          <w:rFonts w:ascii="Times New Roman" w:hAnsi="Times New Roman"/>
          <w:sz w:val="24"/>
          <w:szCs w:val="24"/>
        </w:rPr>
        <w:pict>
          <v:shape id="_x0000_i1075" type="#_x0000_t75" style="width:48.75pt;height:21.75pt">
            <v:imagedata r:id="rId52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и магнитной </w:t>
      </w:r>
      <w:r w:rsidR="00831ACB">
        <w:rPr>
          <w:rFonts w:ascii="Times New Roman" w:hAnsi="Times New Roman"/>
          <w:sz w:val="24"/>
          <w:szCs w:val="24"/>
        </w:rPr>
        <w:pict>
          <v:shape id="_x0000_i1076" type="#_x0000_t75" style="width:51.75pt;height:21.75pt">
            <v:imagedata r:id="rId53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индукции в пустоте вектор </w:t>
      </w:r>
      <w:r w:rsidR="00831ACB">
        <w:rPr>
          <w:rFonts w:ascii="Times New Roman" w:hAnsi="Times New Roman"/>
          <w:sz w:val="24"/>
          <w:szCs w:val="24"/>
        </w:rPr>
        <w:pict>
          <v:shape id="_x0000_i1077" type="#_x0000_t75" style="width:30pt;height:23.25pt">
            <v:imagedata r:id="rId54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физически логично назвать вектором гравитационной индукции. Из определения «дивергенции» следует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что вектор поля гравитационной индукции является потоковым вектором и имеет единицу измерения </w:t>
      </w:r>
      <w:r w:rsidR="00831ACB">
        <w:rPr>
          <w:rFonts w:ascii="Times New Roman" w:hAnsi="Times New Roman"/>
          <w:sz w:val="24"/>
          <w:szCs w:val="24"/>
        </w:rPr>
        <w:pict>
          <v:shape id="_x0000_i1078" type="#_x0000_t75" style="width:89.25pt;height:23.25pt">
            <v:imagedata r:id="rId55" o:title=""/>
          </v:shape>
        </w:pict>
      </w:r>
      <w:r w:rsidRPr="00AF556C">
        <w:rPr>
          <w:rFonts w:ascii="Times New Roman" w:hAnsi="Times New Roman"/>
          <w:sz w:val="24"/>
          <w:szCs w:val="24"/>
        </w:rPr>
        <w:t>. Как и следовало ожидать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он структурно тождественен размерностям и единицам измерения физически аналогичных потоковых векторов в электромагнетизме: </w:t>
      </w:r>
      <w:r w:rsidR="00831ACB">
        <w:rPr>
          <w:rFonts w:ascii="Times New Roman" w:hAnsi="Times New Roman"/>
          <w:sz w:val="24"/>
          <w:szCs w:val="24"/>
        </w:rPr>
        <w:pict>
          <v:shape id="_x0000_i1079" type="#_x0000_t75" style="width:98.25pt;height:22.5pt">
            <v:imagedata r:id="rId56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- </w:t>
      </w:r>
      <w:r w:rsidRPr="00AF556C">
        <w:rPr>
          <w:rFonts w:ascii="Times New Roman" w:hAnsi="Times New Roman"/>
          <w:sz w:val="24"/>
          <w:szCs w:val="24"/>
        </w:rPr>
        <w:t xml:space="preserve">электрической и </w:t>
      </w:r>
      <w:r w:rsidR="00831ACB">
        <w:rPr>
          <w:rFonts w:ascii="Times New Roman" w:hAnsi="Times New Roman"/>
          <w:sz w:val="24"/>
          <w:szCs w:val="24"/>
        </w:rPr>
        <w:pict>
          <v:shape id="_x0000_i1080" type="#_x0000_t75" style="width:125.25pt;height:22.5pt">
            <v:imagedata r:id="rId57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- </w:t>
      </w:r>
      <w:r w:rsidRPr="00AF556C">
        <w:rPr>
          <w:rFonts w:ascii="Times New Roman" w:hAnsi="Times New Roman"/>
          <w:sz w:val="24"/>
          <w:szCs w:val="24"/>
        </w:rPr>
        <w:t>магнитной индукции для пустоты.</w:t>
      </w:r>
    </w:p>
    <w:p w:rsidR="007C7543" w:rsidRPr="00AF556C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 xml:space="preserve">Далее из полученного дивергентного уравнения </w:t>
      </w:r>
      <w:r w:rsidR="00831ACB">
        <w:rPr>
          <w:rFonts w:ascii="Times New Roman" w:hAnsi="Times New Roman"/>
          <w:sz w:val="24"/>
          <w:szCs w:val="24"/>
        </w:rPr>
        <w:pict>
          <v:shape id="_x0000_i1081" type="#_x0000_t75" style="width:22.5pt;height:18pt">
            <v:imagedata r:id="rId49" o:title=""/>
          </v:shape>
        </w:pict>
      </w:r>
      <w:r w:rsidRPr="00AF556C">
        <w:rPr>
          <w:rFonts w:ascii="Times New Roman" w:hAnsi="Times New Roman"/>
          <w:sz w:val="24"/>
          <w:szCs w:val="24"/>
        </w:rPr>
        <w:t>для свободного пространства (</w:t>
      </w:r>
      <w:r w:rsidR="00831ACB">
        <w:rPr>
          <w:rFonts w:ascii="Times New Roman" w:hAnsi="Times New Roman"/>
          <w:sz w:val="24"/>
          <w:szCs w:val="24"/>
        </w:rPr>
        <w:pict>
          <v:shape id="_x0000_i1082" type="#_x0000_t75" style="width:49.5pt;height:18pt">
            <v:imagedata r:id="rId58" o:title=""/>
          </v:shape>
        </w:pict>
      </w:r>
      <w:r w:rsidRPr="00AF556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с учетом соотношения векторного анализа </w:t>
      </w:r>
      <w:r w:rsidR="00831ACB">
        <w:rPr>
          <w:rFonts w:ascii="Times New Roman" w:hAnsi="Times New Roman"/>
          <w:sz w:val="24"/>
          <w:szCs w:val="24"/>
        </w:rPr>
        <w:pict>
          <v:shape id="_x0000_i1083" type="#_x0000_t75" style="width:81.75pt;height:15pt">
            <v:imagedata r:id="rId59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получаем следующее дифференциальное уравнение </w:t>
      </w:r>
      <w:r w:rsidR="00831ACB">
        <w:rPr>
          <w:rFonts w:ascii="Times New Roman" w:hAnsi="Times New Roman"/>
          <w:sz w:val="24"/>
          <w:szCs w:val="24"/>
        </w:rPr>
        <w:pict>
          <v:shape id="_x0000_i1084" type="#_x0000_t75" style="width:98.25pt;height:27pt">
            <v:imagedata r:id="rId60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</w:t>
      </w:r>
      <w:r w:rsidR="00831ACB">
        <w:rPr>
          <w:rFonts w:ascii="Times New Roman" w:hAnsi="Times New Roman"/>
          <w:sz w:val="24"/>
          <w:szCs w:val="24"/>
        </w:rPr>
        <w:pict>
          <v:shape id="_x0000_i1085" type="#_x0000_t75" style="width:33.75pt;height:18pt">
            <v:imagedata r:id="rId61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. Здесь функция </w:t>
      </w:r>
      <w:r w:rsidR="00831ACB">
        <w:rPr>
          <w:rFonts w:ascii="Times New Roman" w:hAnsi="Times New Roman"/>
          <w:sz w:val="24"/>
          <w:szCs w:val="24"/>
        </w:rPr>
        <w:pict>
          <v:shape id="_x0000_i1086" type="#_x0000_t75" style="width:48pt;height:22.5pt">
            <v:imagedata r:id="rId62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есть векторный гравитационный потенциал с единицами измерения </w:t>
      </w:r>
      <w:r w:rsidR="00831ACB">
        <w:rPr>
          <w:rFonts w:ascii="Times New Roman" w:hAnsi="Times New Roman"/>
          <w:sz w:val="24"/>
          <w:szCs w:val="24"/>
        </w:rPr>
        <w:pict>
          <v:shape id="_x0000_i1087" type="#_x0000_t75" style="width:39pt;height:18pt">
            <v:imagedata r:id="rId63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структурно и сущностно подобный размерностям и единицам измерения </w:t>
      </w:r>
      <w:r w:rsidR="00831ACB">
        <w:rPr>
          <w:rFonts w:ascii="Times New Roman" w:hAnsi="Times New Roman"/>
          <w:sz w:val="24"/>
          <w:szCs w:val="24"/>
        </w:rPr>
        <w:pict>
          <v:shape id="_x0000_i1088" type="#_x0000_t75" style="width:81pt;height:21.75pt">
            <v:imagedata r:id="rId6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- </w:t>
      </w:r>
      <w:r w:rsidRPr="00AF556C">
        <w:rPr>
          <w:rFonts w:ascii="Times New Roman" w:hAnsi="Times New Roman"/>
          <w:sz w:val="24"/>
          <w:szCs w:val="24"/>
        </w:rPr>
        <w:t xml:space="preserve">электрического и </w:t>
      </w:r>
      <w:r w:rsidR="00831ACB">
        <w:rPr>
          <w:rFonts w:ascii="Times New Roman" w:hAnsi="Times New Roman"/>
          <w:sz w:val="24"/>
          <w:szCs w:val="24"/>
        </w:rPr>
        <w:pict>
          <v:shape id="_x0000_i1089" type="#_x0000_t75" style="width:99pt;height:21.75pt">
            <v:imagedata r:id="rId65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- </w:t>
      </w:r>
      <w:r w:rsidRPr="00AF556C">
        <w:rPr>
          <w:rFonts w:ascii="Times New Roman" w:hAnsi="Times New Roman"/>
          <w:sz w:val="24"/>
          <w:szCs w:val="24"/>
        </w:rPr>
        <w:t>магнитного векторных потенциалов в электромагнетизме. И еще. Во-первых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поскольку в уравнении </w:t>
      </w:r>
      <w:r w:rsidR="00831ACB">
        <w:rPr>
          <w:rFonts w:ascii="Times New Roman" w:hAnsi="Times New Roman"/>
          <w:sz w:val="24"/>
          <w:szCs w:val="24"/>
        </w:rPr>
        <w:pict>
          <v:shape id="_x0000_i1090" type="#_x0000_t75" style="width:33.75pt;height:18pt">
            <v:imagedata r:id="rId61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вектор </w:t>
      </w:r>
      <w:r w:rsidR="00831ACB">
        <w:rPr>
          <w:rFonts w:ascii="Times New Roman" w:hAnsi="Times New Roman"/>
          <w:sz w:val="24"/>
          <w:szCs w:val="24"/>
        </w:rPr>
        <w:pict>
          <v:shape id="_x0000_i1091" type="#_x0000_t75" style="width:30pt;height:23.25pt">
            <v:imagedata r:id="rId54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реализуется посредством векторного произведения векторного оператора «Набла» на векторную функцию: </w:t>
      </w:r>
      <w:r w:rsidR="00831ACB">
        <w:rPr>
          <w:rFonts w:ascii="Times New Roman" w:hAnsi="Times New Roman"/>
          <w:sz w:val="24"/>
          <w:szCs w:val="24"/>
        </w:rPr>
        <w:pict>
          <v:shape id="_x0000_i1092" type="#_x0000_t75" style="width:44.25pt;height:21.75pt">
            <v:imagedata r:id="rId66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то тем самым однозначно устанавливается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что векторы </w:t>
      </w:r>
      <w:r w:rsidR="00831ACB">
        <w:rPr>
          <w:rFonts w:ascii="Times New Roman" w:hAnsi="Times New Roman"/>
          <w:sz w:val="24"/>
          <w:szCs w:val="24"/>
        </w:rPr>
        <w:pict>
          <v:shape id="_x0000_i1093" type="#_x0000_t75" style="width:16.5pt;height:19.5pt">
            <v:imagedata r:id="rId67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и </w:t>
      </w:r>
      <w:r w:rsidR="00831ACB">
        <w:rPr>
          <w:rFonts w:ascii="Times New Roman" w:hAnsi="Times New Roman"/>
          <w:sz w:val="24"/>
          <w:szCs w:val="24"/>
        </w:rPr>
        <w:pict>
          <v:shape id="_x0000_i1094" type="#_x0000_t75" style="width:26.25pt;height:18pt">
            <v:imagedata r:id="rId68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взаимно ортогональны. Во-вторых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в уравнении </w:t>
      </w:r>
      <w:r w:rsidR="00831ACB">
        <w:rPr>
          <w:rFonts w:ascii="Times New Roman" w:hAnsi="Times New Roman"/>
          <w:sz w:val="24"/>
          <w:szCs w:val="24"/>
        </w:rPr>
        <w:pict>
          <v:shape id="_x0000_i1095" type="#_x0000_t75" style="width:33.75pt;height:18pt">
            <v:imagedata r:id="rId61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</w:t>
      </w:r>
      <w:r w:rsidR="00831ACB">
        <w:rPr>
          <w:rFonts w:ascii="Times New Roman" w:hAnsi="Times New Roman"/>
          <w:sz w:val="24"/>
          <w:szCs w:val="24"/>
        </w:rPr>
        <w:pict>
          <v:shape id="_x0000_i1096" type="#_x0000_t75" style="width:70.5pt;height:19.5pt">
            <v:imagedata r:id="rId69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а потому поле вектора </w:t>
      </w:r>
      <w:r w:rsidR="00831ACB">
        <w:rPr>
          <w:rFonts w:ascii="Times New Roman" w:hAnsi="Times New Roman"/>
          <w:sz w:val="24"/>
          <w:szCs w:val="24"/>
        </w:rPr>
        <w:pict>
          <v:shape id="_x0000_i1097" type="#_x0000_t75" style="width:48pt;height:22.5pt">
            <v:imagedata r:id="rId70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чисто вихревое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и по этой причине можно записать еще одно уравнение в виде кулоновской калибровки: </w:t>
      </w:r>
      <w:r w:rsidR="00831ACB">
        <w:rPr>
          <w:rFonts w:ascii="Times New Roman" w:hAnsi="Times New Roman"/>
          <w:sz w:val="24"/>
          <w:szCs w:val="24"/>
        </w:rPr>
        <w:pict>
          <v:shape id="_x0000_i1098" type="#_x0000_t75" style="width:129pt;height:28.5pt">
            <v:imagedata r:id="rId71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</w:t>
      </w:r>
      <w:r w:rsidR="00831ACB">
        <w:rPr>
          <w:rFonts w:ascii="Times New Roman" w:hAnsi="Times New Roman"/>
          <w:sz w:val="24"/>
          <w:szCs w:val="24"/>
        </w:rPr>
        <w:pict>
          <v:shape id="_x0000_i1099" type="#_x0000_t75" style="width:42pt;height:18pt">
            <v:imagedata r:id="rId72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. </w:t>
      </w:r>
    </w:p>
    <w:p w:rsidR="007C7543" w:rsidRPr="00AF556C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К сожалению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коэффициент в уравнении </w:t>
      </w:r>
      <w:r w:rsidR="00831ACB">
        <w:rPr>
          <w:rFonts w:ascii="Times New Roman" w:hAnsi="Times New Roman"/>
          <w:sz w:val="24"/>
          <w:szCs w:val="24"/>
        </w:rPr>
        <w:pict>
          <v:shape id="_x0000_i1100" type="#_x0000_t75" style="width:42pt;height:18pt">
            <v:imagedata r:id="rId72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обратно пропорциональный скорости света в вакууме </w:t>
      </w:r>
      <w:r w:rsidR="00831ACB">
        <w:rPr>
          <w:rFonts w:ascii="Times New Roman" w:hAnsi="Times New Roman"/>
          <w:sz w:val="24"/>
          <w:szCs w:val="24"/>
        </w:rPr>
        <w:pict>
          <v:shape id="_x0000_i1101" type="#_x0000_t75" style="width:84.75pt;height:21.75pt">
            <v:imagedata r:id="rId73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строго нами не аргументирован и записан в дивергентном операторе для подгонки под потоковый вектор </w:t>
      </w:r>
      <w:r w:rsidR="00831ACB">
        <w:rPr>
          <w:rFonts w:ascii="Times New Roman" w:hAnsi="Times New Roman"/>
          <w:sz w:val="24"/>
          <w:szCs w:val="24"/>
        </w:rPr>
        <w:pict>
          <v:shape id="_x0000_i1102" type="#_x0000_t75" style="width:65.25pt;height:23.25pt">
            <v:imagedata r:id="rId74" o:title=""/>
          </v:shape>
        </w:pict>
      </w:r>
      <w:r w:rsidRPr="00AF556C">
        <w:rPr>
          <w:rFonts w:ascii="Times New Roman" w:hAnsi="Times New Roman"/>
          <w:sz w:val="24"/>
          <w:szCs w:val="24"/>
        </w:rPr>
        <w:t>. Но именно так это сделано не на пустом месте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а базируется на результатах работы [2]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где показано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что «все разговоры о скорости распространения полей гравитационного взаимодействия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по величине отличной от скорости света вплоть до бесконечности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следует считать безосновательными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поскольку передача любых силовых пространственных взаимодействий материальных тел определяется только свойствами физического вакуума». И всё же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единица измерения такого вектора </w:t>
      </w:r>
      <w:r w:rsidR="00831ACB">
        <w:rPr>
          <w:rFonts w:ascii="Times New Roman" w:hAnsi="Times New Roman"/>
          <w:sz w:val="24"/>
          <w:szCs w:val="24"/>
        </w:rPr>
        <w:pict>
          <v:shape id="_x0000_i1103" type="#_x0000_t75" style="width:151.5pt;height:23.25pt">
            <v:imagedata r:id="rId75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весьма странная и физически далеко неочевидная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но она структурно соответствует размерностям и единицам измерения потоковых векторов на основе векторных потенциалов в электромагнетизме [3]: </w:t>
      </w:r>
      <w:r w:rsidR="00831ACB">
        <w:rPr>
          <w:rFonts w:ascii="Times New Roman" w:hAnsi="Times New Roman"/>
          <w:sz w:val="24"/>
          <w:szCs w:val="24"/>
        </w:rPr>
        <w:pict>
          <v:shape id="_x0000_i1104" type="#_x0000_t75" style="width:111pt;height:23.25pt">
            <v:imagedata r:id="rId76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и </w:t>
      </w:r>
      <w:r w:rsidR="00831ACB">
        <w:rPr>
          <w:rFonts w:ascii="Times New Roman" w:hAnsi="Times New Roman"/>
          <w:sz w:val="24"/>
          <w:szCs w:val="24"/>
        </w:rPr>
        <w:pict>
          <v:shape id="_x0000_i1105" type="#_x0000_t75" style="width:137.25pt;height:23.25pt">
            <v:imagedata r:id="rId77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. Причем все эти физические величины при частном дифференцировании по времени </w:t>
      </w:r>
      <w:r w:rsidR="00831ACB">
        <w:rPr>
          <w:rFonts w:ascii="Times New Roman" w:hAnsi="Times New Roman"/>
          <w:sz w:val="24"/>
          <w:szCs w:val="24"/>
        </w:rPr>
        <w:pict>
          <v:shape id="_x0000_i1106" type="#_x0000_t75" style="width:36pt;height:15pt">
            <v:imagedata r:id="rId78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дают потоковые вектора соответствующих полей индукции: </w:t>
      </w:r>
      <w:r w:rsidR="00831ACB">
        <w:rPr>
          <w:rFonts w:ascii="Times New Roman" w:hAnsi="Times New Roman"/>
          <w:sz w:val="24"/>
          <w:szCs w:val="24"/>
        </w:rPr>
        <w:pict>
          <v:shape id="_x0000_i1107" type="#_x0000_t75" style="width:171.75pt;height:23.25pt">
            <v:imagedata r:id="rId79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- </w:t>
      </w:r>
      <w:r w:rsidRPr="00AF556C">
        <w:rPr>
          <w:rFonts w:ascii="Times New Roman" w:hAnsi="Times New Roman"/>
          <w:sz w:val="24"/>
          <w:szCs w:val="24"/>
        </w:rPr>
        <w:t>электрической</w:t>
      </w:r>
      <w:r>
        <w:rPr>
          <w:rFonts w:ascii="Times New Roman" w:hAnsi="Times New Roman"/>
          <w:sz w:val="24"/>
          <w:szCs w:val="24"/>
        </w:rPr>
        <w:t xml:space="preserve">, </w:t>
      </w:r>
      <w:r w:rsidR="00831ACB">
        <w:rPr>
          <w:rFonts w:ascii="Times New Roman" w:hAnsi="Times New Roman"/>
          <w:sz w:val="24"/>
          <w:szCs w:val="24"/>
        </w:rPr>
        <w:pict>
          <v:shape id="_x0000_i1108" type="#_x0000_t75" style="width:192.75pt;height:23.25pt">
            <v:imagedata r:id="rId80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- </w:t>
      </w:r>
      <w:r w:rsidRPr="00AF556C">
        <w:rPr>
          <w:rFonts w:ascii="Times New Roman" w:hAnsi="Times New Roman"/>
          <w:sz w:val="24"/>
          <w:szCs w:val="24"/>
        </w:rPr>
        <w:t xml:space="preserve">магнитной и </w:t>
      </w:r>
      <w:r w:rsidR="00831ACB">
        <w:rPr>
          <w:rFonts w:ascii="Times New Roman" w:hAnsi="Times New Roman"/>
          <w:sz w:val="24"/>
          <w:szCs w:val="24"/>
        </w:rPr>
        <w:pict>
          <v:shape id="_x0000_i1109" type="#_x0000_t75" style="width:155.25pt;height:23.25pt">
            <v:imagedata r:id="rId81" o:title=""/>
          </v:shape>
        </w:pict>
      </w:r>
      <w:r w:rsidRPr="00AF556C">
        <w:rPr>
          <w:rFonts w:ascii="Times New Roman" w:hAnsi="Times New Roman"/>
          <w:sz w:val="24"/>
          <w:szCs w:val="24"/>
        </w:rPr>
        <w:t>={</w:t>
      </w:r>
      <w:r w:rsidR="00831ACB">
        <w:rPr>
          <w:rFonts w:ascii="Times New Roman" w:hAnsi="Times New Roman"/>
          <w:sz w:val="24"/>
          <w:szCs w:val="24"/>
        </w:rPr>
        <w:pict>
          <v:shape id="_x0000_i1110" type="#_x0000_t75" style="width:30pt;height:23.25pt">
            <v:imagedata r:id="rId54" o:title=""/>
          </v:shape>
        </w:pict>
      </w:r>
      <w:r w:rsidRPr="00AF556C">
        <w:rPr>
          <w:rFonts w:ascii="Times New Roman" w:hAnsi="Times New Roman"/>
          <w:sz w:val="24"/>
          <w:szCs w:val="24"/>
        </w:rPr>
        <w:t>}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AF556C">
        <w:rPr>
          <w:rFonts w:ascii="Times New Roman" w:hAnsi="Times New Roman"/>
          <w:sz w:val="24"/>
          <w:szCs w:val="24"/>
        </w:rPr>
        <w:t xml:space="preserve">гравитационной. </w:t>
      </w:r>
    </w:p>
    <w:p w:rsidR="007C7543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 xml:space="preserve">Данные рассуждения позволяют предложить функциональную связь между векторными полями гравитационной напряженности </w:t>
      </w:r>
      <w:r w:rsidR="00831ACB">
        <w:rPr>
          <w:rFonts w:ascii="Times New Roman" w:hAnsi="Times New Roman"/>
          <w:sz w:val="24"/>
          <w:szCs w:val="24"/>
        </w:rPr>
        <w:pict>
          <v:shape id="_x0000_i1111" type="#_x0000_t75" style="width:36pt;height:22.5pt">
            <v:imagedata r:id="rId34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и векторного гравитационного потенциала </w:t>
      </w:r>
      <w:r w:rsidR="00831ACB">
        <w:rPr>
          <w:rFonts w:ascii="Times New Roman" w:hAnsi="Times New Roman"/>
          <w:sz w:val="24"/>
          <w:szCs w:val="24"/>
        </w:rPr>
        <w:pict>
          <v:shape id="_x0000_i1112" type="#_x0000_t75" style="width:48pt;height:22.5pt">
            <v:imagedata r:id="rId62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в виде соотношения:</w:t>
      </w:r>
    </w:p>
    <w:p w:rsidR="007C7543" w:rsidRPr="00AF556C" w:rsidRDefault="00831ACB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113" type="#_x0000_t75" style="width:111.75pt;height:39.75pt">
            <v:imagedata r:id="rId82" o:title=""/>
          </v:shape>
        </w:pict>
      </w:r>
      <w:r w:rsidR="007C7543">
        <w:rPr>
          <w:rFonts w:ascii="Times New Roman" w:hAnsi="Times New Roman"/>
          <w:sz w:val="24"/>
          <w:szCs w:val="24"/>
        </w:rPr>
        <w:t xml:space="preserve">, </w:t>
      </w:r>
      <w:r w:rsidR="007C7543" w:rsidRPr="00AF556C">
        <w:rPr>
          <w:rFonts w:ascii="Times New Roman" w:hAnsi="Times New Roman"/>
          <w:sz w:val="24"/>
          <w:szCs w:val="24"/>
        </w:rPr>
        <w:t>(3)</w:t>
      </w:r>
    </w:p>
    <w:p w:rsidR="007C7543" w:rsidRPr="00AF556C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которое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по нашему мнению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является фундаментальным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ведь в дальнейшем оно должно помочь нам окончательно построить систему дифференциальных уравнений гравитационного поля. Интересно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что структурно и сущностно формула (3) полностью соответствует соотношениям электродинамики [3]: </w:t>
      </w:r>
      <w:r w:rsidR="00831ACB">
        <w:rPr>
          <w:rFonts w:ascii="Times New Roman" w:hAnsi="Times New Roman"/>
          <w:sz w:val="24"/>
          <w:szCs w:val="24"/>
        </w:rPr>
        <w:pict>
          <v:shape id="_x0000_i1114" type="#_x0000_t75" style="width:90pt;height:18.75pt" fillcolor="window">
            <v:imagedata r:id="rId83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и </w:t>
      </w:r>
      <w:r w:rsidR="00831ACB">
        <w:rPr>
          <w:rFonts w:ascii="Times New Roman" w:hAnsi="Times New Roman"/>
          <w:sz w:val="24"/>
          <w:szCs w:val="24"/>
        </w:rPr>
        <w:pict>
          <v:shape id="_x0000_i1115" type="#_x0000_t75" style="width:87pt;height:18.75pt" fillcolor="window">
            <v:imagedata r:id="rId84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. </w:t>
      </w:r>
    </w:p>
    <w:p w:rsidR="007C7543" w:rsidRPr="00AF556C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Однако здесь мы имеем странную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если не сказать абсурдную ситуацию: в теории электромагнетизма векторы </w:t>
      </w:r>
      <w:r w:rsidR="00831ACB">
        <w:rPr>
          <w:rFonts w:ascii="Times New Roman" w:hAnsi="Times New Roman"/>
          <w:sz w:val="24"/>
          <w:szCs w:val="24"/>
        </w:rPr>
        <w:pict>
          <v:shape id="_x0000_i1116" type="#_x0000_t75" style="width:15pt;height:17.25pt" fillcolor="window">
            <v:imagedata r:id="rId85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и </w:t>
      </w:r>
      <w:r w:rsidR="00831ACB">
        <w:rPr>
          <w:rFonts w:ascii="Times New Roman" w:hAnsi="Times New Roman"/>
          <w:sz w:val="24"/>
          <w:szCs w:val="24"/>
        </w:rPr>
        <w:pict>
          <v:shape id="_x0000_i1117" type="#_x0000_t75" style="width:24pt;height:18pt" fillcolor="window">
            <v:imagedata r:id="rId86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, </w:t>
      </w:r>
      <w:r w:rsidR="00831ACB">
        <w:rPr>
          <w:rFonts w:ascii="Times New Roman" w:hAnsi="Times New Roman"/>
          <w:sz w:val="24"/>
          <w:szCs w:val="24"/>
        </w:rPr>
        <w:pict>
          <v:shape id="_x0000_i1118" type="#_x0000_t75" style="width:20.25pt;height:16.5pt" fillcolor="window">
            <v:imagedata r:id="rId87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и </w:t>
      </w:r>
      <w:r w:rsidR="00831ACB">
        <w:rPr>
          <w:rFonts w:ascii="Times New Roman" w:hAnsi="Times New Roman"/>
          <w:sz w:val="24"/>
          <w:szCs w:val="24"/>
        </w:rPr>
        <w:pict>
          <v:shape id="_x0000_i1119" type="#_x0000_t75" style="width:23.25pt;height:17.25pt" fillcolor="window">
            <v:imagedata r:id="rId88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каждой пары взаимно коллинеарны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а пара векторов </w:t>
      </w:r>
      <w:r w:rsidR="00831ACB">
        <w:rPr>
          <w:rFonts w:ascii="Times New Roman" w:hAnsi="Times New Roman"/>
          <w:sz w:val="24"/>
          <w:szCs w:val="24"/>
        </w:rPr>
        <w:pict>
          <v:shape id="_x0000_i1120" type="#_x0000_t75" style="width:16.5pt;height:19.5pt">
            <v:imagedata r:id="rId89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и </w:t>
      </w:r>
      <w:r w:rsidR="00831ACB">
        <w:rPr>
          <w:rFonts w:ascii="Times New Roman" w:hAnsi="Times New Roman"/>
          <w:sz w:val="24"/>
          <w:szCs w:val="24"/>
        </w:rPr>
        <w:pict>
          <v:shape id="_x0000_i1121" type="#_x0000_t75" style="width:26.25pt;height:18pt">
            <v:imagedata r:id="rId90" o:title=""/>
          </v:shape>
        </w:pict>
      </w:r>
      <w:r w:rsidRPr="00AF556C">
        <w:rPr>
          <w:rFonts w:ascii="Times New Roman" w:hAnsi="Times New Roman"/>
          <w:sz w:val="24"/>
          <w:szCs w:val="24"/>
        </w:rPr>
        <w:t>с одной стороны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согласно уравнению </w:t>
      </w:r>
      <w:r w:rsidR="00831ACB">
        <w:rPr>
          <w:rFonts w:ascii="Times New Roman" w:hAnsi="Times New Roman"/>
          <w:sz w:val="24"/>
          <w:szCs w:val="24"/>
        </w:rPr>
        <w:pict>
          <v:shape id="_x0000_i1122" type="#_x0000_t75" style="width:33.75pt;height:18pt">
            <v:imagedata r:id="rId61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должны быть взаимно ортогональны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но с другой стороны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навскидку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согласно соотношению (3)</w:t>
      </w:r>
      <w:r>
        <w:rPr>
          <w:rFonts w:ascii="Times New Roman" w:hAnsi="Times New Roman"/>
          <w:sz w:val="24"/>
          <w:szCs w:val="24"/>
        </w:rPr>
        <w:t xml:space="preserve">, </w:t>
      </w:r>
      <w:r w:rsidR="00831ACB">
        <w:rPr>
          <w:rFonts w:ascii="Times New Roman" w:hAnsi="Times New Roman"/>
          <w:sz w:val="24"/>
          <w:szCs w:val="24"/>
        </w:rPr>
        <w:pict>
          <v:shape id="_x0000_i1123" type="#_x0000_t75" style="width:16.5pt;height:19.5pt">
            <v:imagedata r:id="rId89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и </w:t>
      </w:r>
      <w:r w:rsidR="00831ACB">
        <w:rPr>
          <w:rFonts w:ascii="Times New Roman" w:hAnsi="Times New Roman"/>
          <w:sz w:val="24"/>
          <w:szCs w:val="24"/>
        </w:rPr>
        <w:pict>
          <v:shape id="_x0000_i1124" type="#_x0000_t75" style="width:26.25pt;height:18pt">
            <v:imagedata r:id="rId90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- </w:t>
      </w:r>
      <w:r w:rsidRPr="00AF556C">
        <w:rPr>
          <w:rFonts w:ascii="Times New Roman" w:hAnsi="Times New Roman"/>
          <w:sz w:val="24"/>
          <w:szCs w:val="24"/>
        </w:rPr>
        <w:t>коллинеарные векторы. Выход из этого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якобы парадокса может быть только один: справедливы сразу оба вывода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поскольку векторы </w:t>
      </w:r>
      <w:r w:rsidR="00831ACB">
        <w:rPr>
          <w:rFonts w:ascii="Times New Roman" w:hAnsi="Times New Roman"/>
          <w:sz w:val="24"/>
          <w:szCs w:val="24"/>
        </w:rPr>
        <w:pict>
          <v:shape id="_x0000_i1125" type="#_x0000_t75" style="width:16.5pt;height:19.5pt">
            <v:imagedata r:id="rId89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и </w:t>
      </w:r>
      <w:r w:rsidR="00831ACB">
        <w:rPr>
          <w:rFonts w:ascii="Times New Roman" w:hAnsi="Times New Roman"/>
          <w:sz w:val="24"/>
          <w:szCs w:val="24"/>
        </w:rPr>
        <w:pict>
          <v:shape id="_x0000_i1126" type="#_x0000_t75" style="width:26.25pt;height:18pt">
            <v:imagedata r:id="rId90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действительно ортогональны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а </w:t>
      </w:r>
      <w:r w:rsidR="00831ACB">
        <w:rPr>
          <w:rFonts w:ascii="Times New Roman" w:hAnsi="Times New Roman"/>
          <w:sz w:val="24"/>
          <w:szCs w:val="24"/>
        </w:rPr>
        <w:pict>
          <v:shape id="_x0000_i1127" type="#_x0000_t75" style="width:16.5pt;height:19.5pt">
            <v:imagedata r:id="rId89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и </w:t>
      </w:r>
      <w:r w:rsidR="00831ACB">
        <w:rPr>
          <w:rFonts w:ascii="Times New Roman" w:hAnsi="Times New Roman"/>
          <w:sz w:val="24"/>
          <w:szCs w:val="24"/>
        </w:rPr>
        <w:pict>
          <v:shape id="_x0000_i1128" type="#_x0000_t75" style="width:47.25pt;height:18.75pt">
            <v:imagedata r:id="rId91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- </w:t>
      </w:r>
      <w:r w:rsidRPr="00AF556C">
        <w:rPr>
          <w:rFonts w:ascii="Times New Roman" w:hAnsi="Times New Roman"/>
          <w:sz w:val="24"/>
          <w:szCs w:val="24"/>
        </w:rPr>
        <w:t>коллинеарные векторы. Объяснения становятся тривиальными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если понимать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что по размерности </w:t>
      </w:r>
      <w:r w:rsidR="00831ACB">
        <w:rPr>
          <w:rFonts w:ascii="Times New Roman" w:hAnsi="Times New Roman"/>
          <w:sz w:val="24"/>
          <w:szCs w:val="24"/>
        </w:rPr>
        <w:pict>
          <v:shape id="_x0000_i1129" type="#_x0000_t75" style="width:105.75pt;height:23.25pt">
            <v:imagedata r:id="rId92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- </w:t>
      </w:r>
      <w:r w:rsidRPr="00AF556C">
        <w:rPr>
          <w:rFonts w:ascii="Times New Roman" w:hAnsi="Times New Roman"/>
          <w:sz w:val="24"/>
          <w:szCs w:val="24"/>
        </w:rPr>
        <w:t>это вектор скорости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а потому его временная производная </w:t>
      </w:r>
      <w:r w:rsidR="00831ACB">
        <w:rPr>
          <w:rFonts w:ascii="Times New Roman" w:hAnsi="Times New Roman"/>
          <w:sz w:val="24"/>
          <w:szCs w:val="24"/>
        </w:rPr>
        <w:pict>
          <v:shape id="_x0000_i1130" type="#_x0000_t75" style="width:136.5pt;height:23.25pt">
            <v:imagedata r:id="rId93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есть вектор нормального ускорения. Итак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«парадокс» успешно разрешен! Более того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мы убедились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что соотношение (3) представляет собой полевой эквивалент кинематической формулы: </w:t>
      </w:r>
      <w:r w:rsidR="00831ACB">
        <w:rPr>
          <w:rFonts w:ascii="Times New Roman" w:hAnsi="Times New Roman"/>
          <w:sz w:val="24"/>
          <w:szCs w:val="24"/>
        </w:rPr>
        <w:pict>
          <v:shape id="_x0000_i1131" type="#_x0000_t75" style="width:71.25pt;height:15pt">
            <v:imagedata r:id="rId9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что снова наглядно иллюстрирует фундаментальный закон Природы «корпускулярно-полевой дуализм Материи».</w:t>
      </w:r>
    </w:p>
    <w:p w:rsidR="007C7543" w:rsidRPr="00AF556C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Для построения последнего четвертого уравнения искомой системы возьмем ротор от уравнения (3)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и с учетом уравнения </w:t>
      </w:r>
      <w:r w:rsidR="00831ACB">
        <w:rPr>
          <w:rFonts w:ascii="Times New Roman" w:hAnsi="Times New Roman"/>
          <w:sz w:val="24"/>
          <w:szCs w:val="24"/>
        </w:rPr>
        <w:pict>
          <v:shape id="_x0000_i1132" type="#_x0000_t75" style="width:33.75pt;height:18pt">
            <v:imagedata r:id="rId61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в итоге получим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 xml:space="preserve">соотношение </w:t>
      </w:r>
      <w:r w:rsidR="00831ACB">
        <w:rPr>
          <w:rFonts w:ascii="Times New Roman" w:hAnsi="Times New Roman"/>
          <w:sz w:val="24"/>
          <w:szCs w:val="24"/>
        </w:rPr>
        <w:pict>
          <v:shape id="_x0000_i1133" type="#_x0000_t75" style="width:163.5pt;height:29.25pt">
            <v:imagedata r:id="rId95" o:title=""/>
          </v:shape>
        </w:pict>
      </w:r>
      <w:r w:rsidR="00831ACB">
        <w:rPr>
          <w:rFonts w:ascii="Times New Roman" w:hAnsi="Times New Roman"/>
          <w:sz w:val="24"/>
          <w:szCs w:val="24"/>
        </w:rPr>
        <w:pict>
          <v:shape id="_x0000_i1134" type="#_x0000_t75" style="width:51.75pt;height:18pt">
            <v:imagedata r:id="rId96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где знак здесь требует проверки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которая будет проведена ниже. Соответственно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посредством соотношения (3)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изменим уравнение </w:t>
      </w:r>
      <w:r w:rsidR="00831ACB">
        <w:rPr>
          <w:rFonts w:ascii="Times New Roman" w:hAnsi="Times New Roman"/>
          <w:sz w:val="24"/>
          <w:szCs w:val="24"/>
        </w:rPr>
        <w:pict>
          <v:shape id="_x0000_i1135" type="#_x0000_t75" style="width:33.75pt;height:18pt">
            <v:imagedata r:id="rId61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так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чтобы оно стало с точностью до знака структурно симметричным </w:t>
      </w:r>
      <w:r w:rsidR="00831ACB">
        <w:rPr>
          <w:rFonts w:ascii="Times New Roman" w:hAnsi="Times New Roman"/>
          <w:sz w:val="24"/>
          <w:szCs w:val="24"/>
        </w:rPr>
        <w:pict>
          <v:shape id="_x0000_i1136" type="#_x0000_t75" style="width:51.75pt;height:18pt">
            <v:imagedata r:id="rId96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: </w:t>
      </w:r>
      <w:r w:rsidR="00831ACB">
        <w:rPr>
          <w:rFonts w:ascii="Times New Roman" w:hAnsi="Times New Roman"/>
          <w:sz w:val="24"/>
          <w:szCs w:val="24"/>
        </w:rPr>
        <w:pict>
          <v:shape id="_x0000_i1137" type="#_x0000_t75" style="width:170.25pt;height:29.25pt">
            <v:imagedata r:id="rId97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. </w:t>
      </w:r>
    </w:p>
    <w:p w:rsidR="007C7543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Таким образом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окончательно получаем систему уравнений гравитационного поля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представляющую собой систему дифференциальных уравнений первого порядка относительно двух векторных функций </w:t>
      </w:r>
      <w:r w:rsidR="00831ACB">
        <w:rPr>
          <w:rFonts w:ascii="Times New Roman" w:hAnsi="Times New Roman"/>
          <w:sz w:val="24"/>
          <w:szCs w:val="24"/>
        </w:rPr>
        <w:pict>
          <v:shape id="_x0000_i1138" type="#_x0000_t75" style="width:36pt;height:22.5pt">
            <v:imagedata r:id="rId34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и </w:t>
      </w:r>
      <w:r w:rsidR="00831ACB">
        <w:rPr>
          <w:rFonts w:ascii="Times New Roman" w:hAnsi="Times New Roman"/>
          <w:sz w:val="24"/>
          <w:szCs w:val="24"/>
        </w:rPr>
        <w:pict>
          <v:shape id="_x0000_i1139" type="#_x0000_t75" style="width:48pt;height:22.5pt">
            <v:imagedata r:id="rId62" o:title=""/>
          </v:shape>
        </w:pict>
      </w:r>
      <w:r w:rsidRPr="00AF556C">
        <w:rPr>
          <w:rFonts w:ascii="Times New Roman" w:hAnsi="Times New Roman"/>
          <w:sz w:val="24"/>
          <w:szCs w:val="24"/>
        </w:rPr>
        <w:t>:</w:t>
      </w:r>
    </w:p>
    <w:p w:rsidR="007C7543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</w:t>
      </w:r>
      <w:r w:rsidR="00831ACB">
        <w:rPr>
          <w:rFonts w:ascii="Times New Roman" w:hAnsi="Times New Roman"/>
          <w:sz w:val="24"/>
          <w:szCs w:val="24"/>
        </w:rPr>
        <w:pict>
          <v:shape id="_x0000_i1140" type="#_x0000_t75" style="width:151.5pt;height:35.25pt">
            <v:imagedata r:id="rId98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</w:t>
      </w:r>
      <w:r w:rsidR="00831ACB">
        <w:rPr>
          <w:rFonts w:ascii="Times New Roman" w:hAnsi="Times New Roman"/>
          <w:sz w:val="24"/>
          <w:szCs w:val="24"/>
        </w:rPr>
        <w:pict>
          <v:shape id="_x0000_i1141" type="#_x0000_t75" style="width:103.5pt;height:23.25pt">
            <v:imagedata r:id="rId99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(4)</w:t>
      </w:r>
    </w:p>
    <w:p w:rsidR="007C7543" w:rsidRPr="00AF556C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c)</w:t>
      </w:r>
      <w:r w:rsidR="00831ACB">
        <w:rPr>
          <w:rFonts w:ascii="Times New Roman" w:hAnsi="Times New Roman"/>
          <w:sz w:val="24"/>
          <w:szCs w:val="24"/>
        </w:rPr>
        <w:pict>
          <v:shape id="_x0000_i1142" type="#_x0000_t75" style="width:165pt;height:35.25pt">
            <v:imagedata r:id="rId100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d)</w:t>
      </w:r>
      <w:r>
        <w:rPr>
          <w:rFonts w:ascii="Times New Roman" w:hAnsi="Times New Roman"/>
          <w:sz w:val="24"/>
          <w:szCs w:val="24"/>
        </w:rPr>
        <w:t xml:space="preserve"> </w:t>
      </w:r>
      <w:r w:rsidR="00831ACB">
        <w:rPr>
          <w:rFonts w:ascii="Times New Roman" w:hAnsi="Times New Roman"/>
          <w:sz w:val="24"/>
          <w:szCs w:val="24"/>
        </w:rPr>
        <w:pict>
          <v:shape id="_x0000_i1143" type="#_x0000_t75" style="width:138pt;height:23.25pt">
            <v:imagedata r:id="rId101" o:title=""/>
          </v:shape>
        </w:pict>
      </w:r>
      <w:r w:rsidRPr="00AF556C">
        <w:rPr>
          <w:rFonts w:ascii="Times New Roman" w:hAnsi="Times New Roman"/>
          <w:sz w:val="24"/>
          <w:szCs w:val="24"/>
        </w:rPr>
        <w:t>.</w:t>
      </w:r>
    </w:p>
    <w:p w:rsidR="007C7543" w:rsidRPr="00AF556C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Интересно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что структурно система уравнений (4) весьма необычна и совершенно не коррелирует с системой уравнений электродинамики Максвелла [1]. Если говорить более конкретно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то уравнения относительно гравитационной напряженности </w:t>
      </w:r>
      <w:r w:rsidR="00831ACB">
        <w:rPr>
          <w:rFonts w:ascii="Times New Roman" w:hAnsi="Times New Roman"/>
          <w:sz w:val="24"/>
          <w:szCs w:val="24"/>
        </w:rPr>
        <w:pict>
          <v:shape id="_x0000_i1144" type="#_x0000_t75" style="width:36pt;height:22.5pt">
            <v:imagedata r:id="rId34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(4а) и гравитационного векторного потенциала </w:t>
      </w:r>
      <w:r w:rsidR="00831ACB">
        <w:rPr>
          <w:rFonts w:ascii="Times New Roman" w:hAnsi="Times New Roman"/>
          <w:sz w:val="24"/>
          <w:szCs w:val="24"/>
        </w:rPr>
        <w:pict>
          <v:shape id="_x0000_i1145" type="#_x0000_t75" style="width:48pt;height:22.5pt">
            <v:imagedata r:id="rId70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(4c) казалось бы полностью независимы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поскольку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в сравнении с уравнениями Максвелла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между уравнениями (4) отсутствует в явном виде перекрестная пространственно-временная функциональная связь. Однако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такая функциональная связь между векторными полями </w:t>
      </w:r>
      <w:r w:rsidR="00831ACB">
        <w:rPr>
          <w:rFonts w:ascii="Times New Roman" w:hAnsi="Times New Roman"/>
          <w:sz w:val="24"/>
          <w:szCs w:val="24"/>
        </w:rPr>
        <w:pict>
          <v:shape id="_x0000_i1146" type="#_x0000_t75" style="width:36pt;height:22.5pt">
            <v:imagedata r:id="rId34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и </w:t>
      </w:r>
      <w:r w:rsidR="00831ACB">
        <w:rPr>
          <w:rFonts w:ascii="Times New Roman" w:hAnsi="Times New Roman"/>
          <w:sz w:val="24"/>
          <w:szCs w:val="24"/>
        </w:rPr>
        <w:pict>
          <v:shape id="_x0000_i1147" type="#_x0000_t75" style="width:48pt;height:22.5pt">
            <v:imagedata r:id="rId62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все же существует в виде отдельного фундаментального соотношения (3)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позволившего нам построить систему уравнений гравитационного поля (4).</w:t>
      </w:r>
    </w:p>
    <w:p w:rsidR="007C7543" w:rsidRPr="00AF556C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Возникает теперь законный вопрос о правомерности знаков при временных производных в уравнениях (4а) и (4c). На эти вопросы проще всего и нагляднее можно ответить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записав эти по сути дела волновые уравнения в конкретном виде для волн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распространяющихся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например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вдоль положительного направления оси 0X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при конкретно ориентированных векторах компонент гравитационного поля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а именно </w:t>
      </w:r>
      <w:r w:rsidR="00831ACB">
        <w:rPr>
          <w:rFonts w:ascii="Times New Roman" w:hAnsi="Times New Roman"/>
          <w:sz w:val="24"/>
          <w:szCs w:val="24"/>
        </w:rPr>
        <w:pict>
          <v:shape id="_x0000_i1148" type="#_x0000_t75" style="width:55.5pt;height:20.25pt">
            <v:imagedata r:id="rId102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и </w:t>
      </w:r>
      <w:r w:rsidR="00831ACB">
        <w:rPr>
          <w:rFonts w:ascii="Times New Roman" w:hAnsi="Times New Roman"/>
          <w:sz w:val="24"/>
          <w:szCs w:val="24"/>
        </w:rPr>
        <w:pict>
          <v:shape id="_x0000_i1149" type="#_x0000_t75" style="width:61.5pt;height:23.25pt">
            <v:imagedata r:id="rId103" o:title=""/>
          </v:shape>
        </w:pict>
      </w:r>
      <w:r w:rsidRPr="00AF556C">
        <w:rPr>
          <w:rFonts w:ascii="Times New Roman" w:hAnsi="Times New Roman"/>
          <w:sz w:val="24"/>
          <w:szCs w:val="24"/>
        </w:rPr>
        <w:t>. В качестве ориентира учтем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что волновое уравнение для произвольной плоской волны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распространяющейся в положительном направлении оси 0X </w:t>
      </w:r>
      <w:r w:rsidR="00831ACB">
        <w:rPr>
          <w:rFonts w:ascii="Times New Roman" w:hAnsi="Times New Roman"/>
          <w:sz w:val="24"/>
          <w:szCs w:val="24"/>
        </w:rPr>
        <w:pict>
          <v:shape id="_x0000_i1150" type="#_x0000_t75" style="width:173.25pt;height:20.25pt">
            <v:imagedata r:id="rId10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представляется в следующей форме: </w:t>
      </w:r>
      <w:r w:rsidR="00831ACB">
        <w:rPr>
          <w:rFonts w:ascii="Times New Roman" w:hAnsi="Times New Roman"/>
          <w:sz w:val="24"/>
          <w:szCs w:val="24"/>
        </w:rPr>
        <w:pict>
          <v:shape id="_x0000_i1151" type="#_x0000_t75" style="width:102.75pt;height:32.25pt">
            <v:imagedata r:id="rId105" o:title=""/>
          </v:shape>
        </w:pict>
      </w:r>
      <w:r w:rsidRPr="00AF556C">
        <w:rPr>
          <w:rFonts w:ascii="Times New Roman" w:hAnsi="Times New Roman"/>
          <w:sz w:val="24"/>
          <w:szCs w:val="24"/>
        </w:rPr>
        <w:t>.</w:t>
      </w:r>
    </w:p>
    <w:p w:rsidR="007C7543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Тогда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расписав уравнения (4а) и (4c) согласно условию поставленной выше задаче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в итоге получим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C7543" w:rsidRPr="00AF556C" w:rsidRDefault="00831ACB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152" type="#_x0000_t75" style="width:130.5pt;height:38.25pt">
            <v:imagedata r:id="rId106" o:title=""/>
          </v:shape>
        </w:pict>
      </w:r>
      <w:r w:rsidR="007C7543">
        <w:rPr>
          <w:rFonts w:ascii="Times New Roman" w:hAnsi="Times New Roman"/>
          <w:sz w:val="24"/>
          <w:szCs w:val="24"/>
        </w:rPr>
        <w:t xml:space="preserve"> </w:t>
      </w:r>
      <w:r w:rsidR="007C7543" w:rsidRPr="00AF556C">
        <w:rPr>
          <w:rFonts w:ascii="Times New Roman" w:hAnsi="Times New Roman"/>
          <w:sz w:val="24"/>
          <w:szCs w:val="24"/>
        </w:rPr>
        <w:t>и</w:t>
      </w:r>
      <w:r w:rsidR="007C75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pict>
          <v:shape id="_x0000_i1153" type="#_x0000_t75" style="width:139.5pt;height:39.75pt">
            <v:imagedata r:id="rId107" o:title=""/>
          </v:shape>
        </w:pict>
      </w:r>
      <w:r w:rsidR="007C7543">
        <w:rPr>
          <w:rFonts w:ascii="Times New Roman" w:hAnsi="Times New Roman"/>
          <w:sz w:val="24"/>
          <w:szCs w:val="24"/>
        </w:rPr>
        <w:t xml:space="preserve">, </w:t>
      </w:r>
    </w:p>
    <w:p w:rsidR="007C7543" w:rsidRPr="00AF556C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 xml:space="preserve">где константа </w:t>
      </w:r>
      <w:r w:rsidR="00831ACB">
        <w:rPr>
          <w:rFonts w:ascii="Times New Roman" w:hAnsi="Times New Roman"/>
          <w:sz w:val="24"/>
          <w:szCs w:val="24"/>
        </w:rPr>
        <w:pict>
          <v:shape id="_x0000_i1154" type="#_x0000_t75" style="width:85.5pt;height:21.75pt">
            <v:imagedata r:id="rId108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является скоростью света в физическом вакууме. Таким образом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скорость распространения гравитационных волн </w:t>
      </w:r>
      <w:r w:rsidR="00831ACB">
        <w:rPr>
          <w:rFonts w:ascii="Times New Roman" w:hAnsi="Times New Roman"/>
          <w:sz w:val="24"/>
          <w:szCs w:val="24"/>
        </w:rPr>
        <w:pict>
          <v:shape id="_x0000_i1155" type="#_x0000_t75" style="width:22.5pt;height:15pt">
            <v:imagedata r:id="rId109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определяется только лишь электрическими </w:t>
      </w:r>
      <w:r w:rsidR="00831ACB">
        <w:rPr>
          <w:rFonts w:ascii="Times New Roman" w:hAnsi="Times New Roman"/>
          <w:sz w:val="24"/>
          <w:szCs w:val="24"/>
        </w:rPr>
        <w:pict>
          <v:shape id="_x0000_i1156" type="#_x0000_t75" style="width:14.25pt;height:20.25pt">
            <v:imagedata r:id="rId110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и магнитными </w:t>
      </w:r>
      <w:r w:rsidR="00831ACB">
        <w:rPr>
          <w:rFonts w:ascii="Times New Roman" w:hAnsi="Times New Roman"/>
          <w:sz w:val="24"/>
          <w:szCs w:val="24"/>
        </w:rPr>
        <w:pict>
          <v:shape id="_x0000_i1157" type="#_x0000_t75" style="width:21pt;height:18.75pt">
            <v:imagedata r:id="rId111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параметрами пространства физического вакуума и в точности равна скорости света (электромагнитных волн) в свободном от Материи пространстве: </w:t>
      </w:r>
      <w:r w:rsidR="00831ACB">
        <w:rPr>
          <w:rFonts w:ascii="Times New Roman" w:hAnsi="Times New Roman"/>
          <w:sz w:val="24"/>
          <w:szCs w:val="24"/>
        </w:rPr>
        <w:pict>
          <v:shape id="_x0000_i1158" type="#_x0000_t75" style="width:53.25pt;height:20.25pt">
            <v:imagedata r:id="rId112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. </w:t>
      </w:r>
    </w:p>
    <w:p w:rsidR="007C7543" w:rsidRPr="00AF556C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Итак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проверка показала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что представленные уравнения гравитационного поля (4а) и (4c) действительно верны и являются уравнениями гравитационной волны с взаимно ортогональными векторными компонентами гравитационной напряженности </w:t>
      </w:r>
      <w:r w:rsidR="00831ACB">
        <w:rPr>
          <w:rFonts w:ascii="Times New Roman" w:hAnsi="Times New Roman"/>
          <w:sz w:val="24"/>
          <w:szCs w:val="24"/>
        </w:rPr>
        <w:pict>
          <v:shape id="_x0000_i1159" type="#_x0000_t75" style="width:46.5pt;height:22.5pt">
            <v:imagedata r:id="rId113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и векторного гравитационного потенциала </w:t>
      </w:r>
      <w:r w:rsidR="00831ACB">
        <w:rPr>
          <w:rFonts w:ascii="Times New Roman" w:hAnsi="Times New Roman"/>
          <w:sz w:val="24"/>
          <w:szCs w:val="24"/>
        </w:rPr>
        <w:pict>
          <v:shape id="_x0000_i1160" type="#_x0000_t75" style="width:57.75pt;height:22.5pt">
            <v:imagedata r:id="rId11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подробный анализ решения которых следует провести в дальнейшем. Но уже сейчас можно сказать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что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согласно соотношению (3)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где </w:t>
      </w:r>
      <w:r w:rsidR="00831ACB">
        <w:rPr>
          <w:rFonts w:ascii="Times New Roman" w:hAnsi="Times New Roman"/>
          <w:sz w:val="24"/>
          <w:szCs w:val="24"/>
        </w:rPr>
        <w:pict>
          <v:shape id="_x0000_i1161" type="#_x0000_t75" style="width:87pt;height:18.75pt">
            <v:imagedata r:id="rId115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колебания компонент </w:t>
      </w:r>
      <w:r w:rsidR="00831ACB">
        <w:rPr>
          <w:rFonts w:ascii="Times New Roman" w:hAnsi="Times New Roman"/>
          <w:sz w:val="24"/>
          <w:szCs w:val="24"/>
        </w:rPr>
        <w:pict>
          <v:shape id="_x0000_i1162" type="#_x0000_t75" style="width:46.5pt;height:22.5pt">
            <v:imagedata r:id="rId113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и </w:t>
      </w:r>
      <w:r w:rsidR="00831ACB">
        <w:rPr>
          <w:rFonts w:ascii="Times New Roman" w:hAnsi="Times New Roman"/>
          <w:sz w:val="24"/>
          <w:szCs w:val="24"/>
        </w:rPr>
        <w:pict>
          <v:shape id="_x0000_i1163" type="#_x0000_t75" style="width:57.75pt;height:22.5pt">
            <v:imagedata r:id="rId114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в плоской гармонической волне поля гравитации имеют относительно друг друга сдвиг по фазе на </w:t>
      </w:r>
      <w:r w:rsidR="00831ACB">
        <w:rPr>
          <w:rFonts w:ascii="Times New Roman" w:hAnsi="Times New Roman"/>
          <w:sz w:val="24"/>
          <w:szCs w:val="24"/>
        </w:rPr>
        <w:pict>
          <v:shape id="_x0000_i1164" type="#_x0000_t75" style="width:26.25pt;height:15pt">
            <v:imagedata r:id="rId116" o:title=""/>
          </v:shape>
        </w:pict>
      </w:r>
      <w:r w:rsidRPr="00AF556C">
        <w:rPr>
          <w:rFonts w:ascii="Times New Roman" w:hAnsi="Times New Roman"/>
          <w:sz w:val="24"/>
          <w:szCs w:val="24"/>
        </w:rPr>
        <w:t>.</w:t>
      </w:r>
    </w:p>
    <w:p w:rsidR="007C7543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Как и ожидалось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уравнения (4а) и (4c) посредством соотношения энергетического баланса отвечают также на физически принципиальный вопрос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что же переносят волны гравитационного поля? Следуя расчету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имеем </w:t>
      </w:r>
    </w:p>
    <w:p w:rsidR="007C7543" w:rsidRPr="00AF556C" w:rsidRDefault="00831ACB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165" type="#_x0000_t75" style="width:412.5pt;height:35.25pt">
            <v:imagedata r:id="rId117" o:title=""/>
          </v:shape>
        </w:pict>
      </w:r>
      <w:r w:rsidR="007C7543" w:rsidRPr="00AF556C">
        <w:rPr>
          <w:rFonts w:ascii="Times New Roman" w:hAnsi="Times New Roman"/>
          <w:sz w:val="24"/>
          <w:szCs w:val="24"/>
        </w:rPr>
        <w:t>.</w:t>
      </w:r>
      <w:r w:rsidR="007C7543">
        <w:rPr>
          <w:rFonts w:ascii="Times New Roman" w:hAnsi="Times New Roman"/>
          <w:sz w:val="24"/>
          <w:szCs w:val="24"/>
        </w:rPr>
        <w:t xml:space="preserve"> </w:t>
      </w:r>
      <w:r w:rsidR="007C7543" w:rsidRPr="00AF556C">
        <w:rPr>
          <w:rFonts w:ascii="Times New Roman" w:hAnsi="Times New Roman"/>
          <w:sz w:val="24"/>
          <w:szCs w:val="24"/>
        </w:rPr>
        <w:t>(5)</w:t>
      </w:r>
    </w:p>
    <w:p w:rsidR="007C7543" w:rsidRPr="00AF556C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Видно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что соотношение энергетического баланса (5) характеризует в данной точке пространства объемную плотность механической энергии (слагаемые слева)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изменение которой определяет транспорт в окружающее пространство объемной плотности потока вектора поверхностной плотности энергии (дивергентное слагаемое). Таким образом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система уравнений гравитационного поля (4) действительно физически содержательна и перспективна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а потому требует в дальнейшем серьезного изучения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а следующее из нее соотношение энергетического баланса (5) представляет собой гравитационный аналог широко известной теоремы Умова-Пойнтинга [1]. </w:t>
      </w:r>
    </w:p>
    <w:p w:rsidR="007C7543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Соответственно можно получить систему дифференциальных уравнений гравистатики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где основой наших рассуждений будет то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что в статическом случае поле </w:t>
      </w:r>
      <w:r w:rsidR="00831ACB">
        <w:rPr>
          <w:rFonts w:ascii="Times New Roman" w:hAnsi="Times New Roman"/>
          <w:sz w:val="24"/>
          <w:szCs w:val="24"/>
        </w:rPr>
        <w:pict>
          <v:shape id="_x0000_i1166" type="#_x0000_t75" style="width:36pt;height:22.5pt">
            <v:imagedata r:id="rId34" o:title=""/>
          </v:shape>
        </w:pict>
      </w:r>
      <w:r w:rsidRPr="00AF556C">
        <w:rPr>
          <w:rFonts w:ascii="Times New Roman" w:hAnsi="Times New Roman"/>
          <w:sz w:val="24"/>
          <w:szCs w:val="24"/>
        </w:rPr>
        <w:t>- потенциальное поле. Тогда в конечном итоге имеем</w:t>
      </w:r>
    </w:p>
    <w:p w:rsidR="007C7543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</w:t>
      </w:r>
      <w:r w:rsidR="00831ACB">
        <w:rPr>
          <w:rFonts w:ascii="Times New Roman" w:hAnsi="Times New Roman"/>
          <w:sz w:val="24"/>
          <w:szCs w:val="24"/>
        </w:rPr>
        <w:pict>
          <v:shape id="_x0000_i1167" type="#_x0000_t75" style="width:62.25pt;height:19.5pt">
            <v:imagedata r:id="rId118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</w:t>
      </w:r>
      <w:r w:rsidR="00831ACB">
        <w:rPr>
          <w:rFonts w:ascii="Times New Roman" w:hAnsi="Times New Roman"/>
          <w:sz w:val="24"/>
          <w:szCs w:val="24"/>
        </w:rPr>
        <w:pict>
          <v:shape id="_x0000_i1168" type="#_x0000_t75" style="width:102pt;height:23.25pt">
            <v:imagedata r:id="rId119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(6)</w:t>
      </w:r>
    </w:p>
    <w:p w:rsidR="007C7543" w:rsidRPr="00AF556C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 xml:space="preserve"> </w:t>
      </w:r>
      <w:r w:rsidR="00831ACB">
        <w:rPr>
          <w:rFonts w:ascii="Times New Roman" w:hAnsi="Times New Roman"/>
          <w:sz w:val="24"/>
          <w:szCs w:val="24"/>
        </w:rPr>
        <w:pict>
          <v:shape id="_x0000_i1169" type="#_x0000_t75" style="width:91.5pt;height:23.25pt">
            <v:imagedata r:id="rId120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d)</w:t>
      </w:r>
      <w:r>
        <w:rPr>
          <w:rFonts w:ascii="Times New Roman" w:hAnsi="Times New Roman"/>
          <w:sz w:val="24"/>
          <w:szCs w:val="24"/>
        </w:rPr>
        <w:t xml:space="preserve"> </w:t>
      </w:r>
      <w:r w:rsidR="00831ACB">
        <w:rPr>
          <w:rFonts w:ascii="Times New Roman" w:hAnsi="Times New Roman"/>
          <w:sz w:val="24"/>
          <w:szCs w:val="24"/>
        </w:rPr>
        <w:pict>
          <v:shape id="_x0000_i1170" type="#_x0000_t75" style="width:123pt;height:23.25pt">
            <v:imagedata r:id="rId121" o:title=""/>
          </v:shape>
        </w:pict>
      </w:r>
      <w:r w:rsidRPr="00AF556C">
        <w:rPr>
          <w:rFonts w:ascii="Times New Roman" w:hAnsi="Times New Roman"/>
          <w:sz w:val="24"/>
          <w:szCs w:val="24"/>
        </w:rPr>
        <w:t>.</w:t>
      </w:r>
    </w:p>
    <w:p w:rsidR="007C7543" w:rsidRPr="00AF556C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 xml:space="preserve">Здесь уравнение (6a) определяет условие потенциальности векторного поля </w:t>
      </w:r>
      <w:r w:rsidR="00831ACB">
        <w:rPr>
          <w:rFonts w:ascii="Times New Roman" w:hAnsi="Times New Roman"/>
          <w:sz w:val="24"/>
          <w:szCs w:val="24"/>
        </w:rPr>
        <w:pict>
          <v:shape id="_x0000_i1171" type="#_x0000_t75" style="width:36pt;height:22.5pt">
            <v:imagedata r:id="rId3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а уравнение (6b)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как и должно быть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есть гравитационный аналог теоремы Гаусса. Далее из уравнения (6b) для свободного пространства (</w:t>
      </w:r>
      <w:r w:rsidR="00831ACB">
        <w:rPr>
          <w:rFonts w:ascii="Times New Roman" w:hAnsi="Times New Roman"/>
          <w:sz w:val="24"/>
          <w:szCs w:val="24"/>
        </w:rPr>
        <w:pict>
          <v:shape id="_x0000_i1172" type="#_x0000_t75" style="width:45pt;height:18pt">
            <v:imagedata r:id="rId58" o:title=""/>
          </v:shape>
        </w:pict>
      </w:r>
      <w:r w:rsidRPr="00AF556C">
        <w:rPr>
          <w:rFonts w:ascii="Times New Roman" w:hAnsi="Times New Roman"/>
          <w:sz w:val="24"/>
          <w:szCs w:val="24"/>
        </w:rPr>
        <w:t>) получаем следующее уравнение (6c)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где функция </w:t>
      </w:r>
      <w:r w:rsidR="00831ACB">
        <w:rPr>
          <w:rFonts w:ascii="Times New Roman" w:hAnsi="Times New Roman"/>
          <w:sz w:val="24"/>
          <w:szCs w:val="24"/>
        </w:rPr>
        <w:pict>
          <v:shape id="_x0000_i1173" type="#_x0000_t75" style="width:48pt;height:22.5pt">
            <v:imagedata r:id="rId62" o:title=""/>
          </v:shape>
        </w:pict>
      </w:r>
      <w:r w:rsidRPr="00AF556C">
        <w:rPr>
          <w:rFonts w:ascii="Times New Roman" w:hAnsi="Times New Roman"/>
          <w:sz w:val="24"/>
          <w:szCs w:val="24"/>
        </w:rPr>
        <w:t>- векторный гравитационный потенциал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соответственно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="00831ACB">
        <w:rPr>
          <w:rFonts w:ascii="Times New Roman" w:hAnsi="Times New Roman"/>
          <w:sz w:val="24"/>
          <w:szCs w:val="24"/>
        </w:rPr>
        <w:pict>
          <v:shape id="_x0000_i1174" type="#_x0000_t75" style="width:30pt;height:23.25pt">
            <v:imagedata r:id="rId5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- </w:t>
      </w:r>
      <w:r w:rsidRPr="00AF556C">
        <w:rPr>
          <w:rFonts w:ascii="Times New Roman" w:hAnsi="Times New Roman"/>
          <w:sz w:val="24"/>
          <w:szCs w:val="24"/>
        </w:rPr>
        <w:t xml:space="preserve">вектор гравитационной индукции. И поскольку в уравнении (6c) </w:t>
      </w:r>
      <w:r w:rsidR="00831ACB">
        <w:rPr>
          <w:rFonts w:ascii="Times New Roman" w:hAnsi="Times New Roman"/>
          <w:sz w:val="24"/>
          <w:szCs w:val="24"/>
        </w:rPr>
        <w:pict>
          <v:shape id="_x0000_i1175" type="#_x0000_t75" style="width:74.25pt;height:19.5pt">
            <v:imagedata r:id="rId122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то поле вектора </w:t>
      </w:r>
      <w:r w:rsidR="00831ACB">
        <w:rPr>
          <w:rFonts w:ascii="Times New Roman" w:hAnsi="Times New Roman"/>
          <w:sz w:val="24"/>
          <w:szCs w:val="24"/>
        </w:rPr>
        <w:pict>
          <v:shape id="_x0000_i1176" type="#_x0000_t75" style="width:48pt;height:22.5pt">
            <v:imagedata r:id="rId70" o:title=""/>
          </v:shape>
        </w:pict>
      </w:r>
      <w:r w:rsidRPr="00AF556C">
        <w:rPr>
          <w:rFonts w:ascii="Times New Roman" w:hAnsi="Times New Roman"/>
          <w:sz w:val="24"/>
          <w:szCs w:val="24"/>
        </w:rPr>
        <w:t xml:space="preserve"> чисто вихревое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а потому можно записать и последнее уравнение (6d) в виде кулоновской калибровки. </w:t>
      </w:r>
    </w:p>
    <w:p w:rsidR="007C7543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Построенная система уравнений статического гравитационного поля (6) позволяет также получить соотношение энергетического баланса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а именно </w:t>
      </w:r>
    </w:p>
    <w:p w:rsidR="007C7543" w:rsidRPr="00AF556C" w:rsidRDefault="00831ACB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177" type="#_x0000_t75" style="width:306pt;height:23.25pt">
            <v:imagedata r:id="rId123" o:title=""/>
          </v:shape>
        </w:pict>
      </w:r>
      <w:r w:rsidR="007C7543" w:rsidRPr="00AF556C">
        <w:rPr>
          <w:rFonts w:ascii="Times New Roman" w:hAnsi="Times New Roman"/>
          <w:sz w:val="24"/>
          <w:szCs w:val="24"/>
        </w:rPr>
        <w:t>.</w:t>
      </w:r>
      <w:r w:rsidR="007C7543">
        <w:rPr>
          <w:rFonts w:ascii="Times New Roman" w:hAnsi="Times New Roman"/>
          <w:sz w:val="24"/>
          <w:szCs w:val="24"/>
        </w:rPr>
        <w:t xml:space="preserve"> </w:t>
      </w:r>
      <w:r w:rsidR="007C7543" w:rsidRPr="00AF556C">
        <w:rPr>
          <w:rFonts w:ascii="Times New Roman" w:hAnsi="Times New Roman"/>
          <w:sz w:val="24"/>
          <w:szCs w:val="24"/>
        </w:rPr>
        <w:t>(7)</w:t>
      </w:r>
    </w:p>
    <w:p w:rsidR="007C7543" w:rsidRPr="00AF556C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Видно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что соотношение энергетического баланса характеризует в данной точке пространства объемную плотность механической энергии (слагаемое слева)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которая принципиально определяется транспортом извне объемной плотности гравитационного потока (дивергентное слагаемое)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либо наоборот (7)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источник энергии гравитации создает гравитационный поток наружу. Следовательно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система уравнений гравистатики (6) также физически содержательна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а следующее из нее соотношение энергетического баланса (7) представляет собой статический аналог гравитационной теоремы Умова-Пойнтинга. </w:t>
      </w:r>
    </w:p>
    <w:p w:rsidR="007C7543" w:rsidRPr="00AF556C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Резюме.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На основе концепции «корпускулярно-полевого дуализма Материи» в виде тождества кинематических характеристик локализованного в пространстве материального тела и гравитационного поля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создающего такие характеристики при полноправном включении в теорию векторного гравитационного потенциала построены системы динамических и статических уравнений гравитационного поля. При этом установлено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что гравитационное поле принципиально реализуется неразрывной совокупностью двух векторных полей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а именно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вектора гравитационной напряженности и гравитационного векторного потенциала. В рамках указанных уравнений однозначно показано: скорость распространения волн гравитации в точности равна скорости света в физическом вакууме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что подтверждает выводы основополагающей работы [2] о Едином поле силового пространственного взаимодействия материальных тел.</w:t>
      </w:r>
    </w:p>
    <w:p w:rsidR="007C7543" w:rsidRPr="00D90EE2" w:rsidRDefault="007C7543" w:rsidP="007C7543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D90EE2">
        <w:rPr>
          <w:rFonts w:ascii="Times New Roman" w:hAnsi="Times New Roman"/>
          <w:b/>
          <w:sz w:val="28"/>
          <w:szCs w:val="24"/>
        </w:rPr>
        <w:t>Список литературы</w:t>
      </w:r>
    </w:p>
    <w:p w:rsidR="007C7543" w:rsidRPr="00AF556C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Физический энциклопедический словарь / Гл. ред. А.М. Прохоров.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AF556C">
        <w:rPr>
          <w:rFonts w:ascii="Times New Roman" w:hAnsi="Times New Roman"/>
          <w:sz w:val="24"/>
          <w:szCs w:val="24"/>
        </w:rPr>
        <w:t>М.: Советская энциклопедия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1983.</w:t>
      </w:r>
    </w:p>
    <w:p w:rsidR="007C7543" w:rsidRPr="00AF556C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2.</w:t>
      </w:r>
      <w:r w:rsidR="00831ACB">
        <w:rPr>
          <w:rFonts w:ascii="Times New Roman" w:hAnsi="Times New Roman"/>
          <w:sz w:val="24"/>
          <w:szCs w:val="24"/>
        </w:rPr>
        <w:pict>
          <v:shape id="_x0000_i1178" type="#_x0000_t75" style="width:9pt;height:17.25pt">
            <v:imagedata r:id="rId124" o:title=""/>
          </v:shape>
        </w:pict>
      </w:r>
      <w:r w:rsidRPr="00AF556C">
        <w:rPr>
          <w:rFonts w:ascii="Times New Roman" w:hAnsi="Times New Roman"/>
          <w:sz w:val="24"/>
          <w:szCs w:val="24"/>
        </w:rPr>
        <w:t>Сидоренков В.В. Единое поле силового пространственного взаимодействия материальных тел // http://www.referat.ru/referats/view/31525 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C7543" w:rsidRDefault="007C7543" w:rsidP="007C7543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3.</w:t>
      </w:r>
      <w:r w:rsidR="00831ACB">
        <w:rPr>
          <w:rFonts w:ascii="Times New Roman" w:hAnsi="Times New Roman"/>
          <w:sz w:val="24"/>
          <w:szCs w:val="24"/>
        </w:rPr>
        <w:pict>
          <v:shape id="_x0000_i1179" type="#_x0000_t75" style="width:9pt;height:17.25pt">
            <v:imagedata r:id="rId124" o:title=""/>
          </v:shape>
        </w:pict>
      </w:r>
      <w:r w:rsidRPr="00AF556C">
        <w:rPr>
          <w:rFonts w:ascii="Times New Roman" w:hAnsi="Times New Roman"/>
          <w:sz w:val="24"/>
          <w:szCs w:val="24"/>
        </w:rPr>
        <w:t>Сидоренков В.В. Физические основы современной теории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электромагнитного поля // http://www.referat.ru/referats/view/31773 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543"/>
    <w:rsid w:val="001A35F6"/>
    <w:rsid w:val="00426AAB"/>
    <w:rsid w:val="006E4B58"/>
    <w:rsid w:val="007C7543"/>
    <w:rsid w:val="00811DD4"/>
    <w:rsid w:val="00831ACB"/>
    <w:rsid w:val="00AF556C"/>
    <w:rsid w:val="00D9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1"/>
    <o:shapelayout v:ext="edit">
      <o:idmap v:ext="edit" data="1"/>
    </o:shapelayout>
  </w:shapeDefaults>
  <w:decimalSymbol w:val=","/>
  <w:listSeparator w:val=";"/>
  <w14:defaultImageDpi w14:val="0"/>
  <w15:docId w15:val="{16E25F42-4A0C-48E8-874A-116906A5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54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C754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wmf"/><Relationship Id="rId117" Type="http://schemas.openxmlformats.org/officeDocument/2006/relationships/image" Target="media/image114.wmf"/><Relationship Id="rId21" Type="http://schemas.openxmlformats.org/officeDocument/2006/relationships/image" Target="media/image18.wmf"/><Relationship Id="rId42" Type="http://schemas.openxmlformats.org/officeDocument/2006/relationships/image" Target="media/image39.wmf"/><Relationship Id="rId47" Type="http://schemas.openxmlformats.org/officeDocument/2006/relationships/image" Target="media/image44.wmf"/><Relationship Id="rId63" Type="http://schemas.openxmlformats.org/officeDocument/2006/relationships/image" Target="media/image60.wmf"/><Relationship Id="rId68" Type="http://schemas.openxmlformats.org/officeDocument/2006/relationships/image" Target="media/image65.wmf"/><Relationship Id="rId84" Type="http://schemas.openxmlformats.org/officeDocument/2006/relationships/image" Target="media/image81.wmf"/><Relationship Id="rId89" Type="http://schemas.openxmlformats.org/officeDocument/2006/relationships/image" Target="media/image86.wmf"/><Relationship Id="rId112" Type="http://schemas.openxmlformats.org/officeDocument/2006/relationships/image" Target="media/image109.wmf"/><Relationship Id="rId16" Type="http://schemas.openxmlformats.org/officeDocument/2006/relationships/image" Target="media/image13.wmf"/><Relationship Id="rId107" Type="http://schemas.openxmlformats.org/officeDocument/2006/relationships/image" Target="media/image104.wmf"/><Relationship Id="rId11" Type="http://schemas.openxmlformats.org/officeDocument/2006/relationships/image" Target="media/image8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53" Type="http://schemas.openxmlformats.org/officeDocument/2006/relationships/image" Target="media/image50.wmf"/><Relationship Id="rId58" Type="http://schemas.openxmlformats.org/officeDocument/2006/relationships/image" Target="media/image55.wmf"/><Relationship Id="rId74" Type="http://schemas.openxmlformats.org/officeDocument/2006/relationships/image" Target="media/image71.wmf"/><Relationship Id="rId79" Type="http://schemas.openxmlformats.org/officeDocument/2006/relationships/image" Target="media/image76.wmf"/><Relationship Id="rId102" Type="http://schemas.openxmlformats.org/officeDocument/2006/relationships/image" Target="media/image99.wmf"/><Relationship Id="rId123" Type="http://schemas.openxmlformats.org/officeDocument/2006/relationships/image" Target="media/image120.wmf"/><Relationship Id="rId5" Type="http://schemas.openxmlformats.org/officeDocument/2006/relationships/image" Target="media/image2.wmf"/><Relationship Id="rId90" Type="http://schemas.openxmlformats.org/officeDocument/2006/relationships/image" Target="media/image87.wmf"/><Relationship Id="rId95" Type="http://schemas.openxmlformats.org/officeDocument/2006/relationships/image" Target="media/image92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43" Type="http://schemas.openxmlformats.org/officeDocument/2006/relationships/image" Target="media/image40.wmf"/><Relationship Id="rId48" Type="http://schemas.openxmlformats.org/officeDocument/2006/relationships/image" Target="media/image45.wmf"/><Relationship Id="rId64" Type="http://schemas.openxmlformats.org/officeDocument/2006/relationships/image" Target="media/image61.wmf"/><Relationship Id="rId69" Type="http://schemas.openxmlformats.org/officeDocument/2006/relationships/image" Target="media/image66.wmf"/><Relationship Id="rId113" Type="http://schemas.openxmlformats.org/officeDocument/2006/relationships/image" Target="media/image110.wmf"/><Relationship Id="rId118" Type="http://schemas.openxmlformats.org/officeDocument/2006/relationships/image" Target="media/image115.wmf"/><Relationship Id="rId80" Type="http://schemas.openxmlformats.org/officeDocument/2006/relationships/image" Target="media/image77.wmf"/><Relationship Id="rId85" Type="http://schemas.openxmlformats.org/officeDocument/2006/relationships/image" Target="media/image82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59" Type="http://schemas.openxmlformats.org/officeDocument/2006/relationships/image" Target="media/image56.wmf"/><Relationship Id="rId103" Type="http://schemas.openxmlformats.org/officeDocument/2006/relationships/image" Target="media/image100.wmf"/><Relationship Id="rId108" Type="http://schemas.openxmlformats.org/officeDocument/2006/relationships/image" Target="media/image105.wmf"/><Relationship Id="rId124" Type="http://schemas.openxmlformats.org/officeDocument/2006/relationships/image" Target="media/image121.wmf"/><Relationship Id="rId54" Type="http://schemas.openxmlformats.org/officeDocument/2006/relationships/image" Target="media/image51.wmf"/><Relationship Id="rId70" Type="http://schemas.openxmlformats.org/officeDocument/2006/relationships/image" Target="media/image67.wmf"/><Relationship Id="rId75" Type="http://schemas.openxmlformats.org/officeDocument/2006/relationships/image" Target="media/image72.wmf"/><Relationship Id="rId91" Type="http://schemas.openxmlformats.org/officeDocument/2006/relationships/image" Target="media/image88.wmf"/><Relationship Id="rId96" Type="http://schemas.openxmlformats.org/officeDocument/2006/relationships/image" Target="media/image93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49" Type="http://schemas.openxmlformats.org/officeDocument/2006/relationships/image" Target="media/image46.wmf"/><Relationship Id="rId114" Type="http://schemas.openxmlformats.org/officeDocument/2006/relationships/image" Target="media/image111.wmf"/><Relationship Id="rId119" Type="http://schemas.openxmlformats.org/officeDocument/2006/relationships/image" Target="media/image116.wmf"/><Relationship Id="rId44" Type="http://schemas.openxmlformats.org/officeDocument/2006/relationships/image" Target="media/image41.wmf"/><Relationship Id="rId60" Type="http://schemas.openxmlformats.org/officeDocument/2006/relationships/image" Target="media/image57.wmf"/><Relationship Id="rId65" Type="http://schemas.openxmlformats.org/officeDocument/2006/relationships/image" Target="media/image62.wmf"/><Relationship Id="rId81" Type="http://schemas.openxmlformats.org/officeDocument/2006/relationships/image" Target="media/image78.wmf"/><Relationship Id="rId86" Type="http://schemas.openxmlformats.org/officeDocument/2006/relationships/image" Target="media/image83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9" Type="http://schemas.openxmlformats.org/officeDocument/2006/relationships/image" Target="media/image36.wmf"/><Relationship Id="rId109" Type="http://schemas.openxmlformats.org/officeDocument/2006/relationships/image" Target="media/image106.wmf"/><Relationship Id="rId34" Type="http://schemas.openxmlformats.org/officeDocument/2006/relationships/image" Target="media/image31.wmf"/><Relationship Id="rId50" Type="http://schemas.openxmlformats.org/officeDocument/2006/relationships/image" Target="media/image47.wmf"/><Relationship Id="rId55" Type="http://schemas.openxmlformats.org/officeDocument/2006/relationships/image" Target="media/image52.wmf"/><Relationship Id="rId76" Type="http://schemas.openxmlformats.org/officeDocument/2006/relationships/image" Target="media/image73.wmf"/><Relationship Id="rId97" Type="http://schemas.openxmlformats.org/officeDocument/2006/relationships/image" Target="media/image94.wmf"/><Relationship Id="rId104" Type="http://schemas.openxmlformats.org/officeDocument/2006/relationships/image" Target="media/image101.wmf"/><Relationship Id="rId120" Type="http://schemas.openxmlformats.org/officeDocument/2006/relationships/image" Target="media/image117.wmf"/><Relationship Id="rId125" Type="http://schemas.openxmlformats.org/officeDocument/2006/relationships/fontTable" Target="fontTable.xml"/><Relationship Id="rId7" Type="http://schemas.openxmlformats.org/officeDocument/2006/relationships/image" Target="media/image4.wmf"/><Relationship Id="rId71" Type="http://schemas.openxmlformats.org/officeDocument/2006/relationships/image" Target="media/image68.wmf"/><Relationship Id="rId92" Type="http://schemas.openxmlformats.org/officeDocument/2006/relationships/image" Target="media/image89.wmf"/><Relationship Id="rId2" Type="http://schemas.openxmlformats.org/officeDocument/2006/relationships/settings" Target="settings.xml"/><Relationship Id="rId29" Type="http://schemas.openxmlformats.org/officeDocument/2006/relationships/image" Target="media/image26.wmf"/><Relationship Id="rId24" Type="http://schemas.openxmlformats.org/officeDocument/2006/relationships/image" Target="media/image21.wmf"/><Relationship Id="rId40" Type="http://schemas.openxmlformats.org/officeDocument/2006/relationships/image" Target="media/image37.wmf"/><Relationship Id="rId45" Type="http://schemas.openxmlformats.org/officeDocument/2006/relationships/image" Target="media/image42.wmf"/><Relationship Id="rId66" Type="http://schemas.openxmlformats.org/officeDocument/2006/relationships/image" Target="media/image63.wmf"/><Relationship Id="rId87" Type="http://schemas.openxmlformats.org/officeDocument/2006/relationships/image" Target="media/image84.wmf"/><Relationship Id="rId110" Type="http://schemas.openxmlformats.org/officeDocument/2006/relationships/image" Target="media/image107.wmf"/><Relationship Id="rId115" Type="http://schemas.openxmlformats.org/officeDocument/2006/relationships/image" Target="media/image112.wmf"/><Relationship Id="rId61" Type="http://schemas.openxmlformats.org/officeDocument/2006/relationships/image" Target="media/image58.wmf"/><Relationship Id="rId82" Type="http://schemas.openxmlformats.org/officeDocument/2006/relationships/image" Target="media/image79.wmf"/><Relationship Id="rId19" Type="http://schemas.openxmlformats.org/officeDocument/2006/relationships/image" Target="media/image16.wmf"/><Relationship Id="rId14" Type="http://schemas.openxmlformats.org/officeDocument/2006/relationships/image" Target="media/image11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56" Type="http://schemas.openxmlformats.org/officeDocument/2006/relationships/image" Target="media/image53.wmf"/><Relationship Id="rId77" Type="http://schemas.openxmlformats.org/officeDocument/2006/relationships/image" Target="media/image74.wmf"/><Relationship Id="rId100" Type="http://schemas.openxmlformats.org/officeDocument/2006/relationships/image" Target="media/image97.wmf"/><Relationship Id="rId105" Type="http://schemas.openxmlformats.org/officeDocument/2006/relationships/image" Target="media/image102.wmf"/><Relationship Id="rId126" Type="http://schemas.openxmlformats.org/officeDocument/2006/relationships/theme" Target="theme/theme1.xml"/><Relationship Id="rId8" Type="http://schemas.openxmlformats.org/officeDocument/2006/relationships/image" Target="media/image5.wmf"/><Relationship Id="rId51" Type="http://schemas.openxmlformats.org/officeDocument/2006/relationships/image" Target="media/image48.wmf"/><Relationship Id="rId72" Type="http://schemas.openxmlformats.org/officeDocument/2006/relationships/image" Target="media/image69.wmf"/><Relationship Id="rId93" Type="http://schemas.openxmlformats.org/officeDocument/2006/relationships/image" Target="media/image90.wmf"/><Relationship Id="rId98" Type="http://schemas.openxmlformats.org/officeDocument/2006/relationships/image" Target="media/image95.wmf"/><Relationship Id="rId121" Type="http://schemas.openxmlformats.org/officeDocument/2006/relationships/image" Target="media/image118.wmf"/><Relationship Id="rId3" Type="http://schemas.openxmlformats.org/officeDocument/2006/relationships/webSettings" Target="webSettings.xml"/><Relationship Id="rId25" Type="http://schemas.openxmlformats.org/officeDocument/2006/relationships/image" Target="media/image22.wmf"/><Relationship Id="rId46" Type="http://schemas.openxmlformats.org/officeDocument/2006/relationships/image" Target="media/image43.wmf"/><Relationship Id="rId67" Type="http://schemas.openxmlformats.org/officeDocument/2006/relationships/image" Target="media/image64.wmf"/><Relationship Id="rId116" Type="http://schemas.openxmlformats.org/officeDocument/2006/relationships/image" Target="media/image113.w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62" Type="http://schemas.openxmlformats.org/officeDocument/2006/relationships/image" Target="media/image59.wmf"/><Relationship Id="rId83" Type="http://schemas.openxmlformats.org/officeDocument/2006/relationships/image" Target="media/image80.wmf"/><Relationship Id="rId88" Type="http://schemas.openxmlformats.org/officeDocument/2006/relationships/image" Target="media/image85.wmf"/><Relationship Id="rId111" Type="http://schemas.openxmlformats.org/officeDocument/2006/relationships/image" Target="media/image108.wmf"/><Relationship Id="rId15" Type="http://schemas.openxmlformats.org/officeDocument/2006/relationships/image" Target="media/image12.wmf"/><Relationship Id="rId36" Type="http://schemas.openxmlformats.org/officeDocument/2006/relationships/image" Target="media/image33.wmf"/><Relationship Id="rId57" Type="http://schemas.openxmlformats.org/officeDocument/2006/relationships/image" Target="media/image54.wmf"/><Relationship Id="rId106" Type="http://schemas.openxmlformats.org/officeDocument/2006/relationships/image" Target="media/image103.wmf"/><Relationship Id="rId10" Type="http://schemas.openxmlformats.org/officeDocument/2006/relationships/image" Target="media/image7.wmf"/><Relationship Id="rId31" Type="http://schemas.openxmlformats.org/officeDocument/2006/relationships/image" Target="media/image28.wmf"/><Relationship Id="rId52" Type="http://schemas.openxmlformats.org/officeDocument/2006/relationships/image" Target="media/image49.wmf"/><Relationship Id="rId73" Type="http://schemas.openxmlformats.org/officeDocument/2006/relationships/image" Target="media/image70.wmf"/><Relationship Id="rId78" Type="http://schemas.openxmlformats.org/officeDocument/2006/relationships/image" Target="media/image75.wmf"/><Relationship Id="rId94" Type="http://schemas.openxmlformats.org/officeDocument/2006/relationships/image" Target="media/image91.wmf"/><Relationship Id="rId99" Type="http://schemas.openxmlformats.org/officeDocument/2006/relationships/image" Target="media/image96.wmf"/><Relationship Id="rId101" Type="http://schemas.openxmlformats.org/officeDocument/2006/relationships/image" Target="media/image98.wmf"/><Relationship Id="rId122" Type="http://schemas.openxmlformats.org/officeDocument/2006/relationships/image" Target="media/image119.wmf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2534</Words>
  <Characters>14446</Characters>
  <Application>Microsoft Office Word</Application>
  <DocSecurity>0</DocSecurity>
  <Lines>120</Lines>
  <Paragraphs>33</Paragraphs>
  <ScaleCrop>false</ScaleCrop>
  <Company>Home</Company>
  <LinksUpToDate>false</LinksUpToDate>
  <CharactersWithSpaces>16947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Построение и анализ уравнений гравитационного поля </dc:title>
  <dc:subject/>
  <dc:creator>User</dc:creator>
  <cp:keywords/>
  <dc:description/>
  <cp:lastModifiedBy>Irina</cp:lastModifiedBy>
  <cp:revision>2</cp:revision>
  <dcterms:created xsi:type="dcterms:W3CDTF">2014-09-18T01:00:00Z</dcterms:created>
  <dcterms:modified xsi:type="dcterms:W3CDTF">2014-09-18T01:00:00Z</dcterms:modified>
</cp:coreProperties>
</file>