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134" w:rsidRDefault="0048539F">
      <w:pPr>
        <w:autoSpaceDE w:val="0"/>
        <w:autoSpaceDN w:val="0"/>
        <w:adjustRightInd w:val="0"/>
        <w:spacing w:after="140" w:line="280" w:lineRule="atLeast"/>
        <w:ind w:right="180"/>
        <w:jc w:val="center"/>
        <w:rPr>
          <w:rFonts w:ascii="Lucida Sans" w:hAnsi="Lucida Sans" w:cs="Arial"/>
          <w:b/>
          <w:bCs/>
          <w:color w:val="000000"/>
          <w:szCs w:val="20"/>
          <w:lang w:val="en-US"/>
        </w:rPr>
      </w:pPr>
      <w:r>
        <w:rPr>
          <w:rFonts w:ascii="Lucida Sans" w:hAnsi="Lucida Sans" w:cs="Arial"/>
          <w:b/>
          <w:bCs/>
          <w:noProof/>
          <w:color w:val="000000"/>
          <w:sz w:val="20"/>
          <w:szCs w:val="20"/>
        </w:rPr>
        <w:pict>
          <v:shapetype id="_x0000_t202" coordsize="21600,21600" o:spt="202" path="m,l,21600r21600,l21600,xe">
            <v:stroke joinstyle="miter"/>
            <v:path gradientshapeok="t" o:connecttype="rect"/>
          </v:shapetype>
          <v:shape id="_x0000_s1027" type="#_x0000_t202" style="position:absolute;left:0;text-align:left;margin-left:-36pt;margin-top:-17.85pt;width:531pt;height:711pt;z-index:251658240" filled="f" strokeweight="15pt">
            <v:stroke linestyle="thinThin"/>
            <v:textbox>
              <w:txbxContent>
                <w:p w:rsidR="00160134" w:rsidRDefault="00160134">
                  <w:pPr>
                    <w:jc w:val="center"/>
                    <w:rPr>
                      <w:rFonts w:ascii="DS Eraser Cyr" w:hAnsi="DS Eraser Cyr"/>
                      <w:sz w:val="32"/>
                      <w:lang w:val="en-US"/>
                    </w:rPr>
                  </w:pPr>
                </w:p>
                <w:p w:rsidR="00160134" w:rsidRDefault="00160134">
                  <w:pPr>
                    <w:pStyle w:val="2"/>
                  </w:pPr>
                  <w:r>
                    <w:t xml:space="preserve">The taganrog state university of radio engineering </w:t>
                  </w: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p>
                <w:p w:rsidR="00160134" w:rsidRDefault="00160134">
                  <w:pPr>
                    <w:pStyle w:val="2"/>
                  </w:pPr>
                  <w:r>
                    <w:t>Creative Activity:</w:t>
                  </w:r>
                </w:p>
                <w:p w:rsidR="00160134" w:rsidRDefault="00160134">
                  <w:pPr>
                    <w:pStyle w:val="2"/>
                  </w:pPr>
                </w:p>
                <w:p w:rsidR="00160134" w:rsidRDefault="00160134">
                  <w:pPr>
                    <w:pStyle w:val="2"/>
                    <w:rPr>
                      <w:rFonts w:cs="Arial"/>
                      <w:b/>
                      <w:bCs/>
                      <w:color w:val="000000"/>
                      <w:sz w:val="48"/>
                      <w:szCs w:val="20"/>
                    </w:rPr>
                  </w:pPr>
                  <w:r>
                    <w:t>“</w:t>
                  </w:r>
                  <w:r>
                    <w:rPr>
                      <w:rFonts w:cs="Arial"/>
                      <w:b/>
                      <w:bCs/>
                      <w:color w:val="000000"/>
                      <w:sz w:val="48"/>
                      <w:szCs w:val="20"/>
                    </w:rPr>
                    <w:t>Edgar Allan Poe”</w:t>
                  </w: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jc w:val="both"/>
                    <w:rPr>
                      <w:rFonts w:cs="Arial"/>
                      <w:b/>
                      <w:bCs/>
                      <w:color w:val="000000"/>
                      <w:szCs w:val="20"/>
                    </w:rPr>
                  </w:pPr>
                  <w:r>
                    <w:rPr>
                      <w:rFonts w:cs="Arial"/>
                      <w:b/>
                      <w:bCs/>
                      <w:color w:val="000000"/>
                      <w:szCs w:val="20"/>
                    </w:rPr>
                    <w:t>Reporter:</w:t>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t>student gr. M-51</w:t>
                  </w:r>
                </w:p>
                <w:p w:rsidR="00160134" w:rsidRDefault="00160134">
                  <w:pPr>
                    <w:pStyle w:val="2"/>
                    <w:jc w:val="both"/>
                    <w:rPr>
                      <w:rFonts w:cs="Arial"/>
                      <w:b/>
                      <w:bCs/>
                      <w:color w:val="000000"/>
                      <w:szCs w:val="20"/>
                    </w:rPr>
                  </w:pP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t>Palanskaya T.</w:t>
                  </w:r>
                </w:p>
                <w:p w:rsidR="00160134" w:rsidRDefault="00160134">
                  <w:pPr>
                    <w:pStyle w:val="2"/>
                    <w:jc w:val="both"/>
                    <w:rPr>
                      <w:rFonts w:cs="Arial"/>
                      <w:b/>
                      <w:bCs/>
                      <w:color w:val="000000"/>
                      <w:szCs w:val="20"/>
                    </w:rPr>
                  </w:pPr>
                  <w:r>
                    <w:rPr>
                      <w:rFonts w:cs="Arial"/>
                      <w:b/>
                      <w:bCs/>
                      <w:color w:val="000000"/>
                      <w:szCs w:val="20"/>
                    </w:rPr>
                    <w:t>Teacher:</w:t>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r>
                  <w:r>
                    <w:rPr>
                      <w:rFonts w:cs="Arial"/>
                      <w:b/>
                      <w:bCs/>
                      <w:color w:val="000000"/>
                      <w:szCs w:val="20"/>
                    </w:rPr>
                    <w:tab/>
                    <w:t>Tarasenko o.s.</w:t>
                  </w: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p>
                <w:p w:rsidR="00160134" w:rsidRDefault="00160134">
                  <w:pPr>
                    <w:pStyle w:val="2"/>
                    <w:rPr>
                      <w:rFonts w:cs="Arial"/>
                      <w:b/>
                      <w:bCs/>
                      <w:color w:val="000000"/>
                      <w:szCs w:val="20"/>
                    </w:rPr>
                  </w:pPr>
                  <w:r>
                    <w:rPr>
                      <w:rFonts w:cs="Arial"/>
                      <w:b/>
                      <w:bCs/>
                      <w:color w:val="000000"/>
                      <w:szCs w:val="20"/>
                    </w:rPr>
                    <w:t>Taganrog</w:t>
                  </w:r>
                </w:p>
                <w:p w:rsidR="00160134" w:rsidRDefault="00160134">
                  <w:pPr>
                    <w:pStyle w:val="2"/>
                    <w:rPr>
                      <w:rFonts w:cs="Arial"/>
                      <w:b/>
                      <w:bCs/>
                      <w:color w:val="000000"/>
                      <w:szCs w:val="20"/>
                    </w:rPr>
                  </w:pPr>
                  <w:r>
                    <w:rPr>
                      <w:rFonts w:cs="Arial"/>
                      <w:b/>
                      <w:bCs/>
                      <w:color w:val="000000"/>
                      <w:szCs w:val="20"/>
                    </w:rPr>
                    <w:t>2002</w:t>
                  </w: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rPr>
                      <w:rFonts w:cs="Arial"/>
                      <w:b/>
                      <w:bCs/>
                      <w:color w:val="000000"/>
                      <w:sz w:val="48"/>
                      <w:szCs w:val="20"/>
                    </w:rPr>
                  </w:pPr>
                </w:p>
                <w:p w:rsidR="00160134" w:rsidRDefault="00160134">
                  <w:pPr>
                    <w:pStyle w:val="2"/>
                    <w:jc w:val="both"/>
                  </w:pPr>
                </w:p>
                <w:p w:rsidR="00160134" w:rsidRDefault="00160134">
                  <w:pPr>
                    <w:pStyle w:val="2"/>
                  </w:pPr>
                </w:p>
              </w:txbxContent>
            </v:textbox>
          </v:shape>
        </w:pict>
      </w:r>
      <w:r w:rsidR="00160134">
        <w:rPr>
          <w:rFonts w:ascii="Lucida Sans" w:hAnsi="Lucida Sans" w:cs="Arial"/>
          <w:b/>
          <w:bCs/>
          <w:color w:val="000000"/>
          <w:szCs w:val="20"/>
          <w:lang w:val="en-US"/>
        </w:rPr>
        <w:br w:type="page"/>
      </w:r>
      <w:r>
        <w:rPr>
          <w:noProof/>
          <w:sz w:val="20"/>
        </w:rPr>
        <w:lastRenderedPageBreak/>
        <w:pict>
          <v:shape id="_x0000_s1026" type="#_x0000_t202" style="position:absolute;left:0;text-align:left;margin-left:0;margin-top:9pt;width:157.1pt;height:146.95pt;z-index:251657216">
            <v:textbox>
              <w:txbxContent>
                <w:p w:rsidR="00160134" w:rsidRDefault="0048539F">
                  <w:r>
                    <w:rPr>
                      <w:rFonts w:ascii="Lucida Sans" w:hAnsi="Lucida Sans" w:cs="Arial"/>
                      <w:b/>
                      <w:bCs/>
                      <w:color w:val="00000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38.75pt">
                        <v:imagedata r:id="rId7" o:title=""/>
                      </v:shape>
                    </w:pict>
                  </w:r>
                </w:p>
              </w:txbxContent>
            </v:textbox>
            <w10:wrap type="square"/>
          </v:shape>
        </w:pict>
      </w:r>
    </w:p>
    <w:p w:rsidR="00160134" w:rsidRDefault="00160134">
      <w:pPr>
        <w:autoSpaceDE w:val="0"/>
        <w:autoSpaceDN w:val="0"/>
        <w:adjustRightInd w:val="0"/>
        <w:spacing w:after="140" w:line="280" w:lineRule="atLeast"/>
        <w:ind w:right="180"/>
        <w:jc w:val="both"/>
        <w:rPr>
          <w:rFonts w:ascii="Lucida Sans" w:hAnsi="Lucida Sans"/>
          <w:sz w:val="28"/>
          <w:lang w:val="en-US"/>
        </w:rPr>
      </w:pPr>
      <w:r>
        <w:rPr>
          <w:rFonts w:ascii="DS Eraser Cyr" w:hAnsi="DS Eraser Cyr" w:cs="Arial"/>
          <w:b/>
          <w:bCs/>
          <w:color w:val="000000"/>
          <w:sz w:val="28"/>
          <w:szCs w:val="20"/>
          <w:lang w:val="en-US"/>
        </w:rPr>
        <w:t>Poe, Edgar Allan</w:t>
      </w:r>
      <w:r>
        <w:rPr>
          <w:rFonts w:ascii="Lucida Sans" w:hAnsi="Lucida Sans" w:cs="Arial"/>
          <w:color w:val="000000"/>
          <w:sz w:val="28"/>
          <w:szCs w:val="20"/>
          <w:lang w:val="en-US"/>
        </w:rPr>
        <w:t xml:space="preserve"> (1809-1849), American writer, known as a poet and critic but most famous as the first master of the short story form, especially tales of the mysterious and macabre.</w:t>
      </w:r>
    </w:p>
    <w:p w:rsidR="00160134" w:rsidRDefault="00160134">
      <w:pPr>
        <w:pStyle w:val="a3"/>
        <w:rPr>
          <w:rFonts w:ascii="Lucida Sans" w:hAnsi="Lucida Sans"/>
          <w:sz w:val="28"/>
        </w:rPr>
      </w:pPr>
      <w:r>
        <w:rPr>
          <w:rFonts w:ascii="Lucida Sans" w:hAnsi="Lucida Sans"/>
          <w:sz w:val="28"/>
        </w:rPr>
        <w:t>Poe was born in Boston on January 19, 1809. His parents, touring actors, both died in Poe's early childhood, and the boy was raised by John Allan, a successful businessman of Richmond, Virginia who was presumably his godfather. Taken by the Allan family to England at the age of six, he was placed in a private school. Upon returning to the United States in 1820 he continued to study in private schools and attended the University of Virginia for a year, but in 1827 his foster father, displeased by the young man's drinking and gambling, refused to pay his debts and forced him to work as a clerk.</w:t>
      </w:r>
    </w:p>
    <w:p w:rsidR="00160134" w:rsidRDefault="00160134">
      <w:pPr>
        <w:autoSpaceDE w:val="0"/>
        <w:autoSpaceDN w:val="0"/>
        <w:adjustRightInd w:val="0"/>
        <w:spacing w:after="140" w:line="280" w:lineRule="atLeast"/>
        <w:ind w:right="180"/>
        <w:jc w:val="both"/>
        <w:rPr>
          <w:rFonts w:ascii="Lucida Sans" w:hAnsi="Lucida Sans"/>
          <w:sz w:val="28"/>
          <w:lang w:val="en-US"/>
        </w:rPr>
      </w:pPr>
      <w:r>
        <w:rPr>
          <w:rFonts w:ascii="Lucida Sans" w:hAnsi="Lucida Sans" w:cs="Arial"/>
          <w:color w:val="000000"/>
          <w:sz w:val="28"/>
          <w:szCs w:val="20"/>
          <w:lang w:val="en-US"/>
        </w:rPr>
        <w:t xml:space="preserve">Poe, disliking his new duties intensely, left the job, thus estranging Allan, and went to Boston. There his first book, </w:t>
      </w:r>
      <w:r>
        <w:rPr>
          <w:rFonts w:ascii="Lucida Sans" w:hAnsi="Lucida Sans" w:cs="Arial"/>
          <w:i/>
          <w:iCs/>
          <w:color w:val="000000"/>
          <w:sz w:val="28"/>
          <w:szCs w:val="20"/>
          <w:lang w:val="en-US"/>
        </w:rPr>
        <w:t>Tamerlane and Other Poems</w:t>
      </w:r>
      <w:r>
        <w:rPr>
          <w:rFonts w:ascii="Lucida Sans" w:hAnsi="Lucida Sans" w:cs="Arial"/>
          <w:color w:val="000000"/>
          <w:sz w:val="28"/>
          <w:szCs w:val="20"/>
          <w:lang w:val="en-US"/>
        </w:rPr>
        <w:t xml:space="preserve"> (1827), was published anonymously. Shortly afterwards Poe enlisted in the US Army and served a 2-year term. In 1829 his second volume of verse, </w:t>
      </w:r>
      <w:r>
        <w:rPr>
          <w:rFonts w:ascii="Lucida Sans" w:hAnsi="Lucida Sans" w:cs="Arial"/>
          <w:i/>
          <w:iCs/>
          <w:color w:val="000000"/>
          <w:sz w:val="28"/>
          <w:szCs w:val="20"/>
          <w:lang w:val="en-US"/>
        </w:rPr>
        <w:t>Al Aaraaf,</w:t>
      </w:r>
      <w:r>
        <w:rPr>
          <w:rFonts w:ascii="Lucida Sans" w:hAnsi="Lucida Sans" w:cs="Arial"/>
          <w:color w:val="000000"/>
          <w:sz w:val="28"/>
          <w:szCs w:val="20"/>
          <w:lang w:val="en-US"/>
        </w:rPr>
        <w:t xml:space="preserve"> was published, and he effected a reconciliation with Allan, who secured him an appointment to the US Military Academy. After only a few months at the academy Poe was dismissed for neglect of duty, and his foster father disowned him permanently.</w:t>
      </w:r>
    </w:p>
    <w:p w:rsidR="00160134" w:rsidRDefault="00160134">
      <w:pPr>
        <w:autoSpaceDE w:val="0"/>
        <w:autoSpaceDN w:val="0"/>
        <w:adjustRightInd w:val="0"/>
        <w:spacing w:after="140" w:line="280" w:lineRule="atLeast"/>
        <w:ind w:right="180"/>
        <w:jc w:val="both"/>
        <w:rPr>
          <w:rFonts w:ascii="Lucida Sans" w:hAnsi="Lucida Sans"/>
          <w:sz w:val="28"/>
          <w:lang w:val="en-US"/>
        </w:rPr>
      </w:pPr>
      <w:r>
        <w:rPr>
          <w:rFonts w:ascii="Lucida Sans" w:hAnsi="Lucida Sans" w:cs="Arial"/>
          <w:color w:val="000000"/>
          <w:sz w:val="28"/>
          <w:szCs w:val="20"/>
          <w:lang w:val="en-US"/>
        </w:rPr>
        <w:t xml:space="preserve">Poe's third book, </w:t>
      </w:r>
      <w:r>
        <w:rPr>
          <w:rFonts w:ascii="Lucida Sans" w:hAnsi="Lucida Sans" w:cs="Arial"/>
          <w:i/>
          <w:iCs/>
          <w:color w:val="000000"/>
          <w:sz w:val="28"/>
          <w:szCs w:val="20"/>
          <w:lang w:val="en-US"/>
        </w:rPr>
        <w:t>Poems,</w:t>
      </w:r>
      <w:r>
        <w:rPr>
          <w:rFonts w:ascii="Lucida Sans" w:hAnsi="Lucida Sans" w:cs="Arial"/>
          <w:color w:val="000000"/>
          <w:sz w:val="28"/>
          <w:szCs w:val="20"/>
          <w:lang w:val="en-US"/>
        </w:rPr>
        <w:t xml:space="preserve"> appeared in 1831, and the following year he moved to Baltimore, where he lived with his aunt and her 11-year-old daughter, Virginia Clemm. The following year his tale “A MS. Found in a Bottle” won a contest sponsored by the </w:t>
      </w:r>
      <w:r>
        <w:rPr>
          <w:rFonts w:ascii="Lucida Sans" w:hAnsi="Lucida Sans" w:cs="Arial"/>
          <w:i/>
          <w:iCs/>
          <w:color w:val="000000"/>
          <w:sz w:val="28"/>
          <w:szCs w:val="20"/>
          <w:lang w:val="en-US"/>
        </w:rPr>
        <w:t>Baltimore Saturday Visitor.</w:t>
      </w:r>
      <w:r>
        <w:rPr>
          <w:rFonts w:ascii="Lucida Sans" w:hAnsi="Lucida Sans" w:cs="Arial"/>
          <w:color w:val="000000"/>
          <w:sz w:val="28"/>
          <w:szCs w:val="20"/>
          <w:lang w:val="en-US"/>
        </w:rPr>
        <w:t xml:space="preserve"> From 1835 to 1837 Poe was an editor of the </w:t>
      </w:r>
      <w:r>
        <w:rPr>
          <w:rFonts w:ascii="Lucida Sans" w:hAnsi="Lucida Sans" w:cs="Arial"/>
          <w:i/>
          <w:iCs/>
          <w:color w:val="000000"/>
          <w:sz w:val="28"/>
          <w:szCs w:val="20"/>
          <w:lang w:val="en-US"/>
        </w:rPr>
        <w:t>Southern Literary Messenger.</w:t>
      </w:r>
      <w:r>
        <w:rPr>
          <w:rFonts w:ascii="Lucida Sans" w:hAnsi="Lucida Sans" w:cs="Arial"/>
          <w:color w:val="000000"/>
          <w:sz w:val="28"/>
          <w:szCs w:val="20"/>
          <w:lang w:val="en-US"/>
        </w:rPr>
        <w:t xml:space="preserve"> In 1836 he married his young cousin. Through the next decade, much of which was marred by his wife's long illness, Poe worked as an editor for various periodicals in Philadelphia and New York. In 1847 Virginia died and Poe himself became ill; his disastrous alcohol addiction and his alleged use of drugs may have contributed to his early death in Baltimore, on October 7, 1849.</w:t>
      </w:r>
    </w:p>
    <w:p w:rsidR="00160134" w:rsidRDefault="00160134">
      <w:pPr>
        <w:pStyle w:val="1"/>
        <w:rPr>
          <w:sz w:val="28"/>
          <w:lang w:val="en-US"/>
        </w:rPr>
      </w:pPr>
      <w:r>
        <w:rPr>
          <w:sz w:val="28"/>
          <w:lang w:val="en-US"/>
        </w:rPr>
        <w:t xml:space="preserve">Stories </w:t>
      </w:r>
    </w:p>
    <w:p w:rsidR="00160134" w:rsidRDefault="00160134">
      <w:pPr>
        <w:pStyle w:val="3"/>
      </w:pPr>
      <w:r>
        <w:t>Poe, by his own choice, was a poet, but economic necessity forced him to turn to the relatively profitable genre of prose. Whether or not Poe invented the short story, it is certain that he originated the novel of detection. Perhaps his best-known tale in this genre is “The Gold Bug” (1843), about a search for buried treasure. “The Murders in the Rue Morgue” (1841), “The Mystery of Marie Rogkt” (1842-1843), and “The Purloined Letter” (1844) are regarded as predecessors of the modern mystery, or detective, story.</w:t>
      </w:r>
    </w:p>
    <w:p w:rsidR="00160134" w:rsidRDefault="00160134">
      <w:pPr>
        <w:autoSpaceDE w:val="0"/>
        <w:autoSpaceDN w:val="0"/>
        <w:adjustRightInd w:val="0"/>
        <w:spacing w:after="140" w:line="280" w:lineRule="atLeast"/>
        <w:ind w:right="180"/>
        <w:jc w:val="both"/>
        <w:rPr>
          <w:rFonts w:ascii="Lucida Sans" w:hAnsi="Lucida Sans"/>
          <w:lang w:val="en-US"/>
        </w:rPr>
      </w:pPr>
      <w:r>
        <w:rPr>
          <w:rFonts w:ascii="Lucida Sans" w:hAnsi="Lucida Sans" w:cs="Arial"/>
          <w:color w:val="000000"/>
          <w:sz w:val="28"/>
          <w:szCs w:val="20"/>
          <w:lang w:val="en-US"/>
        </w:rPr>
        <w:t>Many of Poe's tales are distinguished by the author's unique grotesque inventiveness in addition to his superb plot construction. Such stories include “The Fall of the House of Usher” (1839); “The Pit and the Pendulum” (1842); “The Tell-Tale Heart” (1843); and “The Cask of Amontillado” (1846).</w:t>
      </w:r>
    </w:p>
    <w:p w:rsidR="00160134" w:rsidRDefault="00160134">
      <w:pPr>
        <w:jc w:val="both"/>
        <w:rPr>
          <w:rFonts w:ascii="Century Gothic" w:hAnsi="Century Gothic" w:cs="Tahoma"/>
          <w:lang w:val="en-US"/>
        </w:rPr>
      </w:pPr>
      <w:r>
        <w:rPr>
          <w:rFonts w:ascii="Lucida Sans" w:hAnsi="Lucida Sans"/>
          <w:lang w:val="en-US"/>
        </w:rPr>
        <w:br w:type="page"/>
      </w:r>
      <w:r>
        <w:rPr>
          <w:rFonts w:ascii="Century Gothic" w:hAnsi="Century Gothic" w:cs="Tahoma"/>
          <w:lang w:val="en-US"/>
        </w:rPr>
        <w:t>tale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рассказ</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p>
    <w:p w:rsidR="00160134" w:rsidRDefault="00160134">
      <w:pPr>
        <w:jc w:val="both"/>
        <w:rPr>
          <w:rFonts w:ascii="Century Gothic" w:hAnsi="Century Gothic" w:cs="Tahoma"/>
        </w:rPr>
      </w:pPr>
      <w:r>
        <w:rPr>
          <w:rFonts w:ascii="Century Gothic" w:hAnsi="Century Gothic" w:cs="Tahoma"/>
          <w:lang w:val="en-US"/>
        </w:rPr>
        <w:t>mysterious</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 xml:space="preserve">-таинственный </w:t>
      </w:r>
    </w:p>
    <w:p w:rsidR="00160134" w:rsidRDefault="00160134">
      <w:pPr>
        <w:jc w:val="both"/>
        <w:rPr>
          <w:rFonts w:ascii="Century Gothic" w:hAnsi="Century Gothic" w:cs="Tahoma"/>
          <w:lang w:val="en-US"/>
        </w:rPr>
      </w:pPr>
      <w:r>
        <w:rPr>
          <w:rFonts w:ascii="Century Gothic" w:hAnsi="Century Gothic" w:cs="Tahoma"/>
          <w:lang w:val="en-US"/>
        </w:rPr>
        <w:t>Macabre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-жуткий</w:t>
      </w:r>
    </w:p>
    <w:p w:rsidR="00160134" w:rsidRDefault="00160134">
      <w:pPr>
        <w:jc w:val="both"/>
        <w:rPr>
          <w:rFonts w:ascii="Century Gothic" w:hAnsi="Century Gothic" w:cs="Tahoma"/>
          <w:lang w:val="en-US"/>
        </w:rPr>
      </w:pPr>
      <w:r>
        <w:rPr>
          <w:rFonts w:ascii="Century Gothic" w:hAnsi="Century Gothic" w:cs="Tahoma"/>
          <w:lang w:val="en-US"/>
        </w:rPr>
        <w:t>touring actors</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-бродячие артисты</w:t>
      </w:r>
    </w:p>
    <w:p w:rsidR="00160134" w:rsidRDefault="00160134">
      <w:pPr>
        <w:jc w:val="both"/>
        <w:rPr>
          <w:rFonts w:ascii="Century Gothic" w:hAnsi="Century Gothic" w:cs="Tahoma"/>
          <w:lang w:val="en-US"/>
        </w:rPr>
      </w:pPr>
      <w:r>
        <w:rPr>
          <w:rFonts w:ascii="Century Gothic" w:hAnsi="Century Gothic" w:cs="Tahoma"/>
          <w:lang w:val="en-US"/>
        </w:rPr>
        <w:t>to raise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-вырастить</w:t>
      </w:r>
    </w:p>
    <w:p w:rsidR="00160134" w:rsidRDefault="00160134">
      <w:pPr>
        <w:jc w:val="both"/>
        <w:rPr>
          <w:rFonts w:ascii="Century Gothic" w:hAnsi="Century Gothic" w:cs="Tahoma"/>
          <w:lang w:val="en-US"/>
        </w:rPr>
      </w:pPr>
      <w:r>
        <w:rPr>
          <w:rFonts w:ascii="Century Gothic" w:hAnsi="Century Gothic" w:cs="Tahoma"/>
          <w:lang w:val="en-US"/>
        </w:rPr>
        <w:t>successful</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успешный</w:t>
      </w:r>
    </w:p>
    <w:p w:rsidR="00160134" w:rsidRDefault="00160134">
      <w:pPr>
        <w:jc w:val="both"/>
        <w:rPr>
          <w:rFonts w:ascii="Century Gothic" w:hAnsi="Century Gothic" w:cs="Tahoma"/>
          <w:lang w:val="en-US"/>
        </w:rPr>
      </w:pPr>
      <w:r>
        <w:rPr>
          <w:rFonts w:ascii="Century Gothic" w:hAnsi="Century Gothic" w:cs="Tahoma"/>
          <w:lang w:val="en-US"/>
        </w:rPr>
        <w:t>presumably</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вероятно</w:t>
      </w:r>
      <w:r>
        <w:rPr>
          <w:rFonts w:ascii="Century Gothic" w:hAnsi="Century Gothic" w:cs="Tahoma"/>
          <w:lang w:val="en-US"/>
        </w:rPr>
        <w:t xml:space="preserve">, </w:t>
      </w:r>
      <w:r>
        <w:rPr>
          <w:rFonts w:ascii="Century Gothic" w:hAnsi="Century Gothic" w:cs="Tahoma"/>
        </w:rPr>
        <w:t>возможно</w:t>
      </w:r>
    </w:p>
    <w:p w:rsidR="00160134" w:rsidRDefault="00160134">
      <w:pPr>
        <w:jc w:val="both"/>
        <w:rPr>
          <w:rFonts w:ascii="Century Gothic" w:hAnsi="Century Gothic" w:cs="Tahoma"/>
          <w:lang w:val="en-US"/>
        </w:rPr>
      </w:pPr>
      <w:r>
        <w:rPr>
          <w:rFonts w:ascii="Century Gothic" w:hAnsi="Century Gothic" w:cs="Tahoma"/>
          <w:lang w:val="en-US"/>
        </w:rPr>
        <w:t>godfather</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крестный</w:t>
      </w:r>
      <w:r>
        <w:rPr>
          <w:rFonts w:ascii="Century Gothic" w:hAnsi="Century Gothic" w:cs="Tahoma"/>
          <w:lang w:val="en-US"/>
        </w:rPr>
        <w:t xml:space="preserve"> </w:t>
      </w:r>
      <w:r>
        <w:rPr>
          <w:rFonts w:ascii="Century Gothic" w:hAnsi="Century Gothic" w:cs="Tahoma"/>
        </w:rPr>
        <w:t>отец</w:t>
      </w:r>
    </w:p>
    <w:p w:rsidR="00160134" w:rsidRDefault="00160134">
      <w:pPr>
        <w:jc w:val="both"/>
        <w:rPr>
          <w:rFonts w:ascii="Century Gothic" w:hAnsi="Century Gothic" w:cs="Tahoma"/>
          <w:lang w:val="en-US"/>
        </w:rPr>
      </w:pPr>
      <w:r>
        <w:rPr>
          <w:rFonts w:ascii="Century Gothic" w:hAnsi="Century Gothic" w:cs="Tahoma"/>
          <w:lang w:val="en-US"/>
        </w:rPr>
        <w:t>upon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после</w:t>
      </w:r>
    </w:p>
    <w:p w:rsidR="00160134" w:rsidRDefault="00160134">
      <w:pPr>
        <w:jc w:val="both"/>
        <w:rPr>
          <w:rFonts w:ascii="Century Gothic" w:hAnsi="Century Gothic" w:cs="Tahoma"/>
          <w:lang w:val="en-US"/>
        </w:rPr>
      </w:pPr>
      <w:r>
        <w:rPr>
          <w:rFonts w:ascii="Century Gothic" w:hAnsi="Century Gothic" w:cs="Tahoma"/>
          <w:lang w:val="en-US"/>
        </w:rPr>
        <w:t>to attend</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посещать</w:t>
      </w:r>
    </w:p>
    <w:p w:rsidR="00160134" w:rsidRDefault="00160134">
      <w:pPr>
        <w:jc w:val="both"/>
        <w:rPr>
          <w:rFonts w:ascii="Century Gothic" w:hAnsi="Century Gothic" w:cs="Tahoma"/>
          <w:lang w:val="en-US"/>
        </w:rPr>
      </w:pPr>
      <w:r>
        <w:rPr>
          <w:rFonts w:ascii="Century Gothic" w:hAnsi="Century Gothic" w:cs="Tahoma"/>
          <w:lang w:val="en-US"/>
        </w:rPr>
        <w:t>displeased</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недовольный</w:t>
      </w:r>
    </w:p>
    <w:p w:rsidR="00160134" w:rsidRDefault="00160134">
      <w:pPr>
        <w:jc w:val="both"/>
        <w:rPr>
          <w:rFonts w:ascii="Century Gothic" w:hAnsi="Century Gothic" w:cs="Tahoma"/>
          <w:lang w:val="en-US"/>
        </w:rPr>
      </w:pPr>
      <w:r>
        <w:rPr>
          <w:rFonts w:ascii="Century Gothic" w:hAnsi="Century Gothic" w:cs="Tahoma"/>
          <w:lang w:val="en-US"/>
        </w:rPr>
        <w:t>debt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долг</w:t>
      </w:r>
    </w:p>
    <w:p w:rsidR="00160134" w:rsidRDefault="00160134">
      <w:pPr>
        <w:jc w:val="both"/>
        <w:rPr>
          <w:rFonts w:ascii="Century Gothic" w:hAnsi="Century Gothic" w:cs="Tahoma"/>
          <w:lang w:val="en-US"/>
        </w:rPr>
      </w:pPr>
      <w:r>
        <w:rPr>
          <w:rFonts w:ascii="Century Gothic" w:hAnsi="Century Gothic" w:cs="Tahoma"/>
          <w:lang w:val="en-US"/>
        </w:rPr>
        <w:t>to force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вынуждать</w:t>
      </w:r>
    </w:p>
    <w:p w:rsidR="00160134" w:rsidRDefault="00160134">
      <w:pPr>
        <w:jc w:val="both"/>
        <w:rPr>
          <w:rFonts w:ascii="Century Gothic" w:hAnsi="Century Gothic" w:cs="Tahoma"/>
          <w:lang w:val="en-US"/>
        </w:rPr>
      </w:pPr>
      <w:r>
        <w:rPr>
          <w:rFonts w:ascii="Century Gothic" w:hAnsi="Century Gothic" w:cs="Tahoma"/>
          <w:lang w:val="en-US"/>
        </w:rPr>
        <w:t>duty</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обязанность</w:t>
      </w:r>
    </w:p>
    <w:p w:rsidR="00160134" w:rsidRDefault="00160134">
      <w:pPr>
        <w:jc w:val="both"/>
        <w:rPr>
          <w:rFonts w:ascii="Century Gothic" w:hAnsi="Century Gothic" w:cs="Tahoma"/>
          <w:lang w:val="en-US"/>
        </w:rPr>
      </w:pPr>
      <w:r>
        <w:rPr>
          <w:rFonts w:ascii="Century Gothic" w:hAnsi="Century Gothic" w:cs="Tahoma"/>
          <w:lang w:val="en-US"/>
        </w:rPr>
        <w:t>intensely</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сильно</w:t>
      </w:r>
    </w:p>
    <w:p w:rsidR="00160134" w:rsidRDefault="00160134">
      <w:pPr>
        <w:jc w:val="both"/>
        <w:rPr>
          <w:rFonts w:ascii="Century Gothic" w:hAnsi="Century Gothic" w:cs="Tahoma"/>
        </w:rPr>
      </w:pPr>
      <w:r>
        <w:rPr>
          <w:rFonts w:ascii="Century Gothic" w:hAnsi="Century Gothic" w:cs="Tahoma"/>
          <w:lang w:val="en-US"/>
        </w:rPr>
        <w:t>thus</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-таким образом</w:t>
      </w:r>
    </w:p>
    <w:p w:rsidR="00160134" w:rsidRDefault="00160134">
      <w:pPr>
        <w:jc w:val="both"/>
        <w:rPr>
          <w:rFonts w:ascii="Century Gothic" w:hAnsi="Century Gothic" w:cs="Tahoma"/>
        </w:rPr>
      </w:pPr>
      <w:r>
        <w:rPr>
          <w:rFonts w:ascii="Century Gothic" w:hAnsi="Century Gothic" w:cs="Tahoma"/>
          <w:lang w:val="en-US"/>
        </w:rPr>
        <w:t>to</w:t>
      </w:r>
      <w:r>
        <w:rPr>
          <w:rFonts w:ascii="Century Gothic" w:hAnsi="Century Gothic" w:cs="Tahoma"/>
        </w:rPr>
        <w:t xml:space="preserve"> </w:t>
      </w:r>
      <w:r>
        <w:rPr>
          <w:rFonts w:ascii="Century Gothic" w:hAnsi="Century Gothic" w:cs="Tahoma"/>
          <w:lang w:val="en-US"/>
        </w:rPr>
        <w:t>estrange</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-отстранять, отдалять</w:t>
      </w:r>
    </w:p>
    <w:p w:rsidR="00160134" w:rsidRDefault="00160134">
      <w:pPr>
        <w:jc w:val="both"/>
        <w:rPr>
          <w:rFonts w:ascii="Century Gothic" w:hAnsi="Century Gothic" w:cs="Tahoma"/>
        </w:rPr>
      </w:pPr>
      <w:r>
        <w:rPr>
          <w:rFonts w:ascii="Century Gothic" w:hAnsi="Century Gothic" w:cs="Tahoma"/>
          <w:lang w:val="en-US"/>
        </w:rPr>
        <w:t>shortly</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-вскоре</w:t>
      </w:r>
    </w:p>
    <w:p w:rsidR="00160134" w:rsidRDefault="00160134">
      <w:pPr>
        <w:jc w:val="both"/>
        <w:rPr>
          <w:rFonts w:ascii="Century Gothic" w:hAnsi="Century Gothic" w:cs="Tahoma"/>
        </w:rPr>
      </w:pPr>
      <w:r>
        <w:rPr>
          <w:rFonts w:ascii="Century Gothic" w:hAnsi="Century Gothic" w:cs="Tahoma"/>
          <w:lang w:val="en-US"/>
        </w:rPr>
        <w:t>afterwards</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-в будущем</w:t>
      </w:r>
    </w:p>
    <w:p w:rsidR="00160134" w:rsidRDefault="00160134">
      <w:pPr>
        <w:jc w:val="both"/>
        <w:rPr>
          <w:rFonts w:ascii="Century Gothic" w:hAnsi="Century Gothic" w:cs="Tahoma"/>
        </w:rPr>
      </w:pPr>
      <w:r>
        <w:rPr>
          <w:rFonts w:ascii="Century Gothic" w:hAnsi="Century Gothic" w:cs="Tahoma"/>
          <w:lang w:val="en-US"/>
        </w:rPr>
        <w:t>to</w:t>
      </w:r>
      <w:r>
        <w:rPr>
          <w:rFonts w:ascii="Century Gothic" w:hAnsi="Century Gothic" w:cs="Tahoma"/>
        </w:rPr>
        <w:t xml:space="preserve"> </w:t>
      </w:r>
      <w:r>
        <w:rPr>
          <w:rFonts w:ascii="Century Gothic" w:hAnsi="Century Gothic" w:cs="Tahoma"/>
          <w:lang w:val="en-US"/>
        </w:rPr>
        <w:t>enlist</w:t>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r>
      <w:r>
        <w:rPr>
          <w:rFonts w:ascii="Century Gothic" w:hAnsi="Century Gothic" w:cs="Tahoma"/>
        </w:rPr>
        <w:tab/>
        <w:t>-добровольно поступать на военную службу</w:t>
      </w:r>
    </w:p>
    <w:p w:rsidR="00160134" w:rsidRDefault="00160134">
      <w:pPr>
        <w:jc w:val="both"/>
        <w:rPr>
          <w:rFonts w:ascii="Century Gothic" w:hAnsi="Century Gothic" w:cs="Tahoma"/>
          <w:lang w:val="en-US"/>
        </w:rPr>
      </w:pPr>
      <w:r>
        <w:rPr>
          <w:rFonts w:ascii="Century Gothic" w:hAnsi="Century Gothic" w:cs="Tahoma"/>
          <w:lang w:val="en-US"/>
        </w:rPr>
        <w:t>to serve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служить</w:t>
      </w:r>
    </w:p>
    <w:p w:rsidR="00160134" w:rsidRDefault="00160134">
      <w:pPr>
        <w:jc w:val="both"/>
        <w:rPr>
          <w:rFonts w:ascii="Century Gothic" w:hAnsi="Century Gothic" w:cs="Tahoma"/>
          <w:lang w:val="en-US"/>
        </w:rPr>
      </w:pPr>
      <w:r>
        <w:rPr>
          <w:rFonts w:ascii="Century Gothic" w:hAnsi="Century Gothic" w:cs="Tahoma"/>
          <w:lang w:val="en-US"/>
        </w:rPr>
        <w:t>volume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книга</w:t>
      </w:r>
    </w:p>
    <w:p w:rsidR="00160134" w:rsidRDefault="00160134">
      <w:pPr>
        <w:jc w:val="both"/>
        <w:rPr>
          <w:rFonts w:ascii="Century Gothic" w:hAnsi="Century Gothic" w:cs="Tahoma"/>
          <w:lang w:val="en-US"/>
        </w:rPr>
      </w:pPr>
      <w:r>
        <w:rPr>
          <w:rFonts w:ascii="Century Gothic" w:hAnsi="Century Gothic" w:cs="Tahoma"/>
          <w:lang w:val="en-US"/>
        </w:rPr>
        <w:t>verse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стих</w:t>
      </w:r>
    </w:p>
    <w:p w:rsidR="00160134" w:rsidRDefault="00160134">
      <w:pPr>
        <w:jc w:val="both"/>
        <w:rPr>
          <w:rFonts w:ascii="Century Gothic" w:hAnsi="Century Gothic" w:cs="Tahoma"/>
          <w:lang w:val="en-US"/>
        </w:rPr>
      </w:pPr>
      <w:r>
        <w:rPr>
          <w:rFonts w:ascii="Century Gothic" w:hAnsi="Century Gothic" w:cs="Tahoma"/>
          <w:lang w:val="en-US"/>
        </w:rPr>
        <w:t>reconciliation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примирение</w:t>
      </w:r>
    </w:p>
    <w:p w:rsidR="00160134" w:rsidRDefault="00160134">
      <w:pPr>
        <w:jc w:val="both"/>
        <w:rPr>
          <w:rFonts w:ascii="Century Gothic" w:hAnsi="Century Gothic" w:cs="Tahoma"/>
          <w:lang w:val="en-US"/>
        </w:rPr>
      </w:pPr>
      <w:r>
        <w:rPr>
          <w:rFonts w:ascii="Century Gothic" w:hAnsi="Century Gothic" w:cs="Tahoma"/>
          <w:lang w:val="en-US"/>
        </w:rPr>
        <w:t>to secure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гарантировать</w:t>
      </w:r>
    </w:p>
    <w:p w:rsidR="00160134" w:rsidRDefault="00160134">
      <w:pPr>
        <w:jc w:val="both"/>
        <w:rPr>
          <w:rFonts w:ascii="Century Gothic" w:hAnsi="Century Gothic" w:cs="Tahoma"/>
          <w:lang w:val="en-US"/>
        </w:rPr>
      </w:pPr>
      <w:r>
        <w:rPr>
          <w:rFonts w:ascii="Century Gothic" w:hAnsi="Century Gothic" w:cs="Tahoma"/>
          <w:lang w:val="en-US"/>
        </w:rPr>
        <w:t>appointment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назначение</w:t>
      </w:r>
    </w:p>
    <w:p w:rsidR="00160134" w:rsidRDefault="00160134">
      <w:pPr>
        <w:jc w:val="both"/>
        <w:rPr>
          <w:rFonts w:ascii="Century Gothic" w:hAnsi="Century Gothic" w:cs="Tahoma"/>
          <w:lang w:val="en-US"/>
        </w:rPr>
      </w:pPr>
      <w:r>
        <w:rPr>
          <w:rFonts w:ascii="Century Gothic" w:hAnsi="Century Gothic" w:cs="Tahoma"/>
          <w:lang w:val="en-US"/>
        </w:rPr>
        <w:t>to dismiss</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увольнять</w:t>
      </w:r>
    </w:p>
    <w:p w:rsidR="00160134" w:rsidRDefault="00160134">
      <w:pPr>
        <w:jc w:val="both"/>
        <w:rPr>
          <w:rFonts w:ascii="Century Gothic" w:hAnsi="Century Gothic" w:cs="Tahoma"/>
          <w:lang w:val="en-US"/>
        </w:rPr>
      </w:pPr>
      <w:r>
        <w:rPr>
          <w:rFonts w:ascii="Century Gothic" w:hAnsi="Century Gothic" w:cs="Tahoma"/>
          <w:lang w:val="en-US"/>
        </w:rPr>
        <w:t>neglect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пренебрежение</w:t>
      </w:r>
    </w:p>
    <w:p w:rsidR="00160134" w:rsidRDefault="00160134">
      <w:pPr>
        <w:jc w:val="both"/>
        <w:rPr>
          <w:rFonts w:ascii="Century Gothic" w:hAnsi="Century Gothic" w:cs="Tahoma"/>
          <w:lang w:val="en-US"/>
        </w:rPr>
      </w:pPr>
      <w:r>
        <w:rPr>
          <w:rFonts w:ascii="Century Gothic" w:hAnsi="Century Gothic" w:cs="Tahoma"/>
          <w:lang w:val="en-US"/>
        </w:rPr>
        <w:t>disown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отрекаться</w:t>
      </w:r>
    </w:p>
    <w:p w:rsidR="00160134" w:rsidRDefault="00160134">
      <w:pPr>
        <w:jc w:val="both"/>
        <w:rPr>
          <w:rFonts w:ascii="Century Gothic" w:hAnsi="Century Gothic" w:cs="Tahoma"/>
          <w:lang w:val="en-US"/>
        </w:rPr>
      </w:pPr>
      <w:r>
        <w:rPr>
          <w:rFonts w:ascii="Century Gothic" w:hAnsi="Century Gothic" w:cs="Tahoma"/>
          <w:lang w:val="en-US"/>
        </w:rPr>
        <w:t>permanently</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неизменно</w:t>
      </w:r>
    </w:p>
    <w:p w:rsidR="00160134" w:rsidRDefault="00160134">
      <w:pPr>
        <w:jc w:val="both"/>
        <w:rPr>
          <w:rFonts w:ascii="Century Gothic" w:hAnsi="Century Gothic" w:cs="Tahoma"/>
          <w:lang w:val="en-US"/>
        </w:rPr>
      </w:pPr>
      <w:r>
        <w:rPr>
          <w:rFonts w:ascii="Century Gothic" w:hAnsi="Century Gothic" w:cs="Tahoma"/>
          <w:lang w:val="en-US"/>
        </w:rPr>
        <w:t>to appear</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-появляться</w:t>
      </w:r>
    </w:p>
    <w:p w:rsidR="00160134" w:rsidRDefault="00160134">
      <w:pPr>
        <w:jc w:val="both"/>
        <w:rPr>
          <w:rFonts w:ascii="Century Gothic" w:hAnsi="Century Gothic" w:cs="Tahoma"/>
          <w:lang w:val="en-US"/>
        </w:rPr>
      </w:pPr>
      <w:r>
        <w:rPr>
          <w:rFonts w:ascii="Century Gothic" w:hAnsi="Century Gothic" w:cs="Tahoma"/>
          <w:lang w:val="en-US"/>
        </w:rPr>
        <w:t>contest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-состязание</w:t>
      </w:r>
    </w:p>
    <w:p w:rsidR="00160134" w:rsidRDefault="00160134">
      <w:pPr>
        <w:jc w:val="both"/>
        <w:rPr>
          <w:rFonts w:ascii="Century Gothic" w:hAnsi="Century Gothic" w:cs="Tahoma"/>
          <w:lang w:val="en-US"/>
        </w:rPr>
      </w:pPr>
      <w:r>
        <w:rPr>
          <w:rFonts w:ascii="Century Gothic" w:hAnsi="Century Gothic" w:cs="Tahoma"/>
          <w:lang w:val="en-US"/>
        </w:rPr>
        <w:t>to sponsor</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-устраивать</w:t>
      </w:r>
    </w:p>
    <w:p w:rsidR="00160134" w:rsidRDefault="00160134">
      <w:pPr>
        <w:jc w:val="both"/>
        <w:rPr>
          <w:rFonts w:ascii="Century Gothic" w:hAnsi="Century Gothic" w:cs="Tahoma"/>
          <w:lang w:val="en-US"/>
        </w:rPr>
      </w:pPr>
      <w:r>
        <w:rPr>
          <w:rFonts w:ascii="Century Gothic" w:hAnsi="Century Gothic" w:cs="Tahoma"/>
          <w:lang w:val="en-US"/>
        </w:rPr>
        <w:t>to mar</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-портить</w:t>
      </w:r>
    </w:p>
    <w:p w:rsidR="00160134" w:rsidRDefault="00160134">
      <w:pPr>
        <w:jc w:val="both"/>
        <w:rPr>
          <w:rFonts w:ascii="Century Gothic" w:hAnsi="Century Gothic" w:cs="Tahoma"/>
          <w:lang w:val="en-US"/>
        </w:rPr>
      </w:pPr>
      <w:r>
        <w:rPr>
          <w:rFonts w:ascii="Century Gothic" w:hAnsi="Century Gothic" w:cs="Tahoma"/>
          <w:lang w:val="en-US"/>
        </w:rPr>
        <w:t>disastrous</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-бедственная</w:t>
      </w:r>
      <w:r>
        <w:rPr>
          <w:rFonts w:ascii="Century Gothic" w:hAnsi="Century Gothic" w:cs="Tahoma"/>
          <w:lang w:val="en-US"/>
        </w:rPr>
        <w:t xml:space="preserve"> </w:t>
      </w:r>
    </w:p>
    <w:p w:rsidR="00160134" w:rsidRDefault="00160134">
      <w:pPr>
        <w:jc w:val="both"/>
        <w:rPr>
          <w:rFonts w:ascii="Century Gothic" w:hAnsi="Century Gothic" w:cs="Tahoma"/>
          <w:lang w:val="en-US"/>
        </w:rPr>
      </w:pPr>
      <w:r>
        <w:rPr>
          <w:rFonts w:ascii="Century Gothic" w:hAnsi="Century Gothic" w:cs="Tahoma"/>
          <w:lang w:val="en-US"/>
        </w:rPr>
        <w:t>addiction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-пагубная привычка</w:t>
      </w:r>
    </w:p>
    <w:p w:rsidR="00160134" w:rsidRDefault="00160134">
      <w:pPr>
        <w:jc w:val="both"/>
        <w:rPr>
          <w:rFonts w:ascii="Century Gothic" w:hAnsi="Century Gothic" w:cs="Tahoma"/>
          <w:lang w:val="en-US"/>
        </w:rPr>
      </w:pPr>
      <w:r>
        <w:rPr>
          <w:rFonts w:ascii="Century Gothic" w:hAnsi="Century Gothic" w:cs="Tahoma"/>
          <w:lang w:val="en-US"/>
        </w:rPr>
        <w:t>alleged</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предполагаемое</w:t>
      </w:r>
    </w:p>
    <w:p w:rsidR="00160134" w:rsidRDefault="00160134">
      <w:pPr>
        <w:jc w:val="both"/>
        <w:rPr>
          <w:rFonts w:ascii="Century Gothic" w:hAnsi="Century Gothic" w:cs="Tahoma"/>
          <w:lang w:val="en-US"/>
        </w:rPr>
      </w:pPr>
      <w:r>
        <w:rPr>
          <w:rFonts w:ascii="Century Gothic" w:hAnsi="Century Gothic" w:cs="Tahoma"/>
          <w:lang w:val="en-US"/>
        </w:rPr>
        <w:t>to contribute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способствовать</w:t>
      </w:r>
    </w:p>
    <w:p w:rsidR="00160134" w:rsidRDefault="00160134">
      <w:pPr>
        <w:jc w:val="both"/>
        <w:rPr>
          <w:rFonts w:ascii="Century Gothic" w:hAnsi="Century Gothic" w:cs="Tahoma"/>
          <w:lang w:val="en-US"/>
        </w:rPr>
      </w:pPr>
      <w:r>
        <w:rPr>
          <w:rFonts w:ascii="Century Gothic" w:hAnsi="Century Gothic" w:cs="Tahoma"/>
          <w:lang w:val="en-US"/>
        </w:rPr>
        <w:t>to force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вынуждать</w:t>
      </w:r>
    </w:p>
    <w:p w:rsidR="00160134" w:rsidRDefault="00160134">
      <w:pPr>
        <w:jc w:val="both"/>
        <w:rPr>
          <w:rFonts w:ascii="Century Gothic" w:hAnsi="Century Gothic" w:cs="Tahoma"/>
          <w:lang w:val="en-US"/>
        </w:rPr>
      </w:pPr>
      <w:r>
        <w:rPr>
          <w:rFonts w:ascii="Century Gothic" w:hAnsi="Century Gothic" w:cs="Tahoma"/>
          <w:lang w:val="en-US"/>
        </w:rPr>
        <w:t>relatively</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относительно</w:t>
      </w:r>
    </w:p>
    <w:p w:rsidR="00160134" w:rsidRDefault="00160134">
      <w:pPr>
        <w:jc w:val="both"/>
        <w:rPr>
          <w:rFonts w:ascii="Century Gothic" w:hAnsi="Century Gothic" w:cs="Tahoma"/>
          <w:lang w:val="en-US"/>
        </w:rPr>
      </w:pPr>
      <w:r>
        <w:rPr>
          <w:rFonts w:ascii="Century Gothic" w:hAnsi="Century Gothic" w:cs="Tahoma"/>
          <w:lang w:val="en-US"/>
        </w:rPr>
        <w:t>profitable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доходный</w:t>
      </w:r>
      <w:r>
        <w:rPr>
          <w:rFonts w:ascii="Century Gothic" w:hAnsi="Century Gothic" w:cs="Tahoma"/>
          <w:lang w:val="en-US"/>
        </w:rPr>
        <w:t xml:space="preserve">, </w:t>
      </w:r>
      <w:r>
        <w:rPr>
          <w:rFonts w:ascii="Century Gothic" w:hAnsi="Century Gothic" w:cs="Tahoma"/>
        </w:rPr>
        <w:t>прибыльный</w:t>
      </w:r>
    </w:p>
    <w:p w:rsidR="00160134" w:rsidRDefault="00160134">
      <w:pPr>
        <w:jc w:val="both"/>
        <w:rPr>
          <w:rFonts w:ascii="Century Gothic" w:hAnsi="Century Gothic" w:cs="Tahoma"/>
          <w:lang w:val="en-US"/>
        </w:rPr>
      </w:pPr>
      <w:r>
        <w:rPr>
          <w:rFonts w:ascii="Century Gothic" w:hAnsi="Century Gothic" w:cs="Tahoma"/>
          <w:lang w:val="en-US"/>
        </w:rPr>
        <w:t>genre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w:t>
      </w:r>
      <w:r>
        <w:rPr>
          <w:rFonts w:ascii="Century Gothic" w:hAnsi="Century Gothic" w:cs="Tahoma"/>
        </w:rPr>
        <w:t>жанр</w:t>
      </w:r>
    </w:p>
    <w:p w:rsidR="00160134" w:rsidRDefault="00160134">
      <w:pPr>
        <w:jc w:val="both"/>
        <w:rPr>
          <w:rFonts w:ascii="Century Gothic" w:hAnsi="Century Gothic" w:cs="Tahoma"/>
          <w:lang w:val="en-US"/>
        </w:rPr>
      </w:pPr>
      <w:r>
        <w:rPr>
          <w:rFonts w:ascii="Century Gothic" w:hAnsi="Century Gothic" w:cs="Tahoma"/>
          <w:lang w:val="en-US"/>
        </w:rPr>
        <w:t>whether or not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-так или иначе</w:t>
      </w:r>
    </w:p>
    <w:p w:rsidR="00160134" w:rsidRDefault="00160134">
      <w:pPr>
        <w:jc w:val="both"/>
        <w:rPr>
          <w:rFonts w:ascii="Century Gothic" w:hAnsi="Century Gothic" w:cs="Tahoma"/>
          <w:lang w:val="en-US"/>
        </w:rPr>
      </w:pPr>
      <w:r>
        <w:rPr>
          <w:rFonts w:ascii="Century Gothic" w:hAnsi="Century Gothic" w:cs="Tahoma"/>
          <w:lang w:val="en-US"/>
        </w:rPr>
        <w:t>to invent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-придумывать</w:t>
      </w:r>
    </w:p>
    <w:p w:rsidR="00160134" w:rsidRDefault="00160134">
      <w:pPr>
        <w:jc w:val="both"/>
        <w:rPr>
          <w:rFonts w:ascii="Century Gothic" w:hAnsi="Century Gothic" w:cs="Tahoma"/>
          <w:lang w:val="en-US"/>
        </w:rPr>
      </w:pPr>
      <w:r>
        <w:rPr>
          <w:rFonts w:ascii="Century Gothic" w:hAnsi="Century Gothic" w:cs="Tahoma"/>
          <w:lang w:val="en-US"/>
        </w:rPr>
        <w:t>certain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-известный</w:t>
      </w:r>
    </w:p>
    <w:p w:rsidR="00160134" w:rsidRDefault="00160134">
      <w:pPr>
        <w:jc w:val="both"/>
        <w:rPr>
          <w:rFonts w:ascii="Century Gothic" w:hAnsi="Century Gothic" w:cs="Tahoma"/>
          <w:lang w:val="en-US"/>
        </w:rPr>
      </w:pPr>
      <w:r>
        <w:rPr>
          <w:rFonts w:ascii="Century Gothic" w:hAnsi="Century Gothic" w:cs="Tahoma"/>
          <w:lang w:val="en-US"/>
        </w:rPr>
        <w:t>to originate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ru-MD"/>
        </w:rPr>
        <w:t>-создать</w:t>
      </w:r>
    </w:p>
    <w:p w:rsidR="00160134" w:rsidRDefault="00160134">
      <w:pPr>
        <w:jc w:val="both"/>
        <w:rPr>
          <w:rFonts w:ascii="Century Gothic" w:hAnsi="Century Gothic" w:cs="Tahoma"/>
          <w:lang w:val="en-US"/>
        </w:rPr>
      </w:pPr>
      <w:r>
        <w:rPr>
          <w:rFonts w:ascii="Century Gothic" w:hAnsi="Century Gothic" w:cs="Tahoma"/>
          <w:lang w:val="en-US"/>
        </w:rPr>
        <w:t>perhaps</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-возможно</w:t>
      </w:r>
    </w:p>
    <w:p w:rsidR="00160134" w:rsidRDefault="00160134">
      <w:pPr>
        <w:jc w:val="both"/>
        <w:rPr>
          <w:rFonts w:ascii="Century Gothic" w:hAnsi="Century Gothic" w:cs="Tahoma"/>
          <w:lang w:val="en-US"/>
        </w:rPr>
      </w:pPr>
      <w:r>
        <w:rPr>
          <w:rFonts w:ascii="Century Gothic" w:hAnsi="Century Gothic" w:cs="Tahoma"/>
          <w:lang w:val="en-US"/>
        </w:rPr>
        <w:t>buried</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-зарытые</w:t>
      </w:r>
    </w:p>
    <w:p w:rsidR="00160134" w:rsidRDefault="00160134">
      <w:pPr>
        <w:jc w:val="both"/>
        <w:rPr>
          <w:rFonts w:ascii="Century Gothic" w:hAnsi="Century Gothic" w:cs="Tahoma"/>
          <w:lang w:val="en-US"/>
        </w:rPr>
      </w:pPr>
      <w:r>
        <w:rPr>
          <w:rFonts w:ascii="Century Gothic" w:hAnsi="Century Gothic" w:cs="Tahoma"/>
          <w:lang w:val="en-US"/>
        </w:rPr>
        <w:t>to regard</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-считать</w:t>
      </w:r>
    </w:p>
    <w:p w:rsidR="00160134" w:rsidRDefault="00160134">
      <w:pPr>
        <w:jc w:val="both"/>
        <w:rPr>
          <w:rFonts w:ascii="Century Gothic" w:hAnsi="Century Gothic" w:cs="Tahoma"/>
          <w:lang w:val="en-US"/>
        </w:rPr>
      </w:pPr>
      <w:r>
        <w:rPr>
          <w:rFonts w:ascii="Century Gothic" w:hAnsi="Century Gothic" w:cs="Tahoma"/>
          <w:lang w:val="en-US"/>
        </w:rPr>
        <w:t>predecessor</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-предшественник</w:t>
      </w:r>
    </w:p>
    <w:p w:rsidR="00160134" w:rsidRDefault="00160134">
      <w:pPr>
        <w:jc w:val="both"/>
        <w:rPr>
          <w:rFonts w:ascii="Century Gothic" w:hAnsi="Century Gothic" w:cs="Tahoma"/>
          <w:lang w:val="en-US"/>
        </w:rPr>
      </w:pPr>
      <w:r>
        <w:rPr>
          <w:rFonts w:ascii="Century Gothic" w:hAnsi="Century Gothic" w:cs="Tahoma"/>
          <w:lang w:val="en-US"/>
        </w:rPr>
        <w:t>to distinguish</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-отличаются</w:t>
      </w:r>
    </w:p>
    <w:p w:rsidR="00160134" w:rsidRDefault="00160134">
      <w:pPr>
        <w:jc w:val="both"/>
        <w:rPr>
          <w:rFonts w:ascii="Century Gothic" w:hAnsi="Century Gothic" w:cs="Tahoma"/>
          <w:lang w:val="en-US"/>
        </w:rPr>
      </w:pPr>
      <w:r>
        <w:rPr>
          <w:rFonts w:ascii="Century Gothic" w:hAnsi="Century Gothic" w:cs="Tahoma"/>
          <w:lang w:val="en-US"/>
        </w:rPr>
        <w:t>grotesque</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-нелепый</w:t>
      </w:r>
    </w:p>
    <w:p w:rsidR="00160134" w:rsidRDefault="00160134">
      <w:pPr>
        <w:jc w:val="both"/>
        <w:rPr>
          <w:rFonts w:ascii="Century Gothic" w:hAnsi="Century Gothic" w:cs="Tahoma"/>
          <w:lang w:val="en-US"/>
        </w:rPr>
      </w:pPr>
      <w:r>
        <w:rPr>
          <w:rFonts w:ascii="Century Gothic" w:hAnsi="Century Gothic" w:cs="Tahoma"/>
          <w:lang w:val="en-US"/>
        </w:rPr>
        <w:t>in addition</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t>-в</w:t>
      </w:r>
      <w:r>
        <w:rPr>
          <w:rFonts w:ascii="Century Gothic" w:hAnsi="Century Gothic" w:cs="Tahoma"/>
        </w:rPr>
        <w:t xml:space="preserve"> дополнение</w:t>
      </w:r>
    </w:p>
    <w:p w:rsidR="00160134" w:rsidRDefault="00160134">
      <w:pPr>
        <w:jc w:val="both"/>
        <w:rPr>
          <w:rFonts w:ascii="Century Gothic" w:hAnsi="Century Gothic" w:cs="Tahoma"/>
          <w:lang w:val="en-US"/>
        </w:rPr>
      </w:pPr>
      <w:r>
        <w:rPr>
          <w:rFonts w:ascii="Century Gothic" w:hAnsi="Century Gothic" w:cs="Tahoma"/>
          <w:lang w:val="en-US"/>
        </w:rPr>
        <w:t>superb</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-превосходный</w:t>
      </w:r>
    </w:p>
    <w:p w:rsidR="00160134" w:rsidRDefault="00160134">
      <w:pPr>
        <w:jc w:val="both"/>
        <w:rPr>
          <w:rFonts w:ascii="Century Gothic" w:hAnsi="Century Gothic" w:cs="Tahoma"/>
          <w:lang w:val="en-US"/>
        </w:rPr>
      </w:pPr>
      <w:r>
        <w:rPr>
          <w:rFonts w:ascii="Century Gothic" w:hAnsi="Century Gothic" w:cs="Tahoma"/>
          <w:lang w:val="en-US"/>
        </w:rPr>
        <w:t>plot</w:t>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lang w:val="en-US"/>
        </w:rPr>
        <w:tab/>
      </w:r>
      <w:r>
        <w:rPr>
          <w:rFonts w:ascii="Century Gothic" w:hAnsi="Century Gothic" w:cs="Tahoma"/>
        </w:rPr>
        <w:tab/>
        <w:t>-сюжет</w:t>
      </w:r>
    </w:p>
    <w:p w:rsidR="00160134" w:rsidRDefault="00160134">
      <w:pPr>
        <w:jc w:val="center"/>
        <w:rPr>
          <w:rFonts w:cs="Tahoma"/>
          <w:sz w:val="32"/>
        </w:rPr>
      </w:pPr>
      <w:r>
        <w:rPr>
          <w:rFonts w:ascii="Century Gothic" w:hAnsi="Century Gothic" w:cs="Tahoma"/>
          <w:lang w:val="en-US"/>
        </w:rPr>
        <w:br w:type="page"/>
      </w:r>
      <w:r>
        <w:rPr>
          <w:rFonts w:ascii="DS Eraser Cyr" w:hAnsi="DS Eraser Cyr" w:cs="Tahoma"/>
          <w:sz w:val="32"/>
          <w:lang w:val="en-US"/>
        </w:rPr>
        <w:t>translation:</w:t>
      </w:r>
    </w:p>
    <w:p w:rsidR="00160134" w:rsidRDefault="00160134">
      <w:pPr>
        <w:jc w:val="center"/>
        <w:rPr>
          <w:rFonts w:cs="Tahoma"/>
          <w:sz w:val="32"/>
        </w:rPr>
      </w:pPr>
    </w:p>
    <w:p w:rsidR="00160134" w:rsidRDefault="00160134">
      <w:pPr>
        <w:ind w:firstLine="708"/>
        <w:jc w:val="both"/>
        <w:rPr>
          <w:rFonts w:ascii="Century Gothic" w:hAnsi="Century Gothic" w:cs="Tahoma"/>
          <w:sz w:val="28"/>
        </w:rPr>
      </w:pPr>
      <w:r>
        <w:rPr>
          <w:rFonts w:ascii="Century Gothic" w:hAnsi="Century Gothic" w:cs="Tahoma"/>
          <w:sz w:val="28"/>
        </w:rPr>
        <w:t xml:space="preserve">Эдгар Алан По (1809-1849), американский писатель, известный как поэт и критик, но наиболее известен как мастер коротких историй, особенно рассказов про таинственное и жуткое. </w:t>
      </w:r>
    </w:p>
    <w:p w:rsidR="00160134" w:rsidRDefault="00160134">
      <w:pPr>
        <w:ind w:firstLine="708"/>
        <w:jc w:val="both"/>
        <w:rPr>
          <w:rFonts w:ascii="Century Gothic" w:hAnsi="Century Gothic" w:cs="Tahoma"/>
          <w:sz w:val="28"/>
        </w:rPr>
      </w:pPr>
      <w:r>
        <w:rPr>
          <w:rFonts w:ascii="Century Gothic" w:hAnsi="Century Gothic" w:cs="Tahoma"/>
          <w:sz w:val="28"/>
        </w:rPr>
        <w:t xml:space="preserve">По родился в Бостоне в 19 января 1809 года. Его родители, бродячие артисты, оба умерли еще в его раннем детстве. И мальчика вырастил Джон Алан, успешный бизнесмен из Ричмонда, Виржиния, который возможно был его крестным отцом. В шесть лет семья Аланов забрала его в Англию, где он был помещен в частную школу. После возвращения в Соединенные Штаты в 1820 он продолжил обучение в частной школе и посещал университет в Виржинии в течение года. Но в 1827 году его приемный отец, недовольный тем, что молодой человек злоупотребляет спиртными напитками и азартными играми, отказался оплачивать его долги и вынудил его работать клерком. </w:t>
      </w:r>
    </w:p>
    <w:p w:rsidR="00160134" w:rsidRDefault="00160134">
      <w:pPr>
        <w:ind w:firstLine="708"/>
        <w:jc w:val="both"/>
        <w:rPr>
          <w:rFonts w:ascii="Century Gothic" w:hAnsi="Century Gothic" w:cs="Tahoma"/>
          <w:sz w:val="28"/>
        </w:rPr>
      </w:pPr>
      <w:r>
        <w:rPr>
          <w:rFonts w:ascii="Century Gothic" w:hAnsi="Century Gothic" w:cs="Tahoma"/>
          <w:sz w:val="28"/>
        </w:rPr>
        <w:t>По сильно невзлюбил свои новые обязанности, оставил работу, таким образом, отдаляя Алана, и поехал в Бостон. Там его первая книга, «</w:t>
      </w:r>
      <w:r>
        <w:rPr>
          <w:rFonts w:ascii="Century Gothic" w:hAnsi="Century Gothic" w:cs="Tahoma"/>
          <w:sz w:val="28"/>
          <w:lang w:val="en-US"/>
        </w:rPr>
        <w:t>Tamerlane</w:t>
      </w:r>
      <w:r>
        <w:rPr>
          <w:rFonts w:ascii="Century Gothic" w:hAnsi="Century Gothic" w:cs="Tahoma"/>
          <w:sz w:val="28"/>
        </w:rPr>
        <w:t xml:space="preserve"> </w:t>
      </w:r>
      <w:r>
        <w:rPr>
          <w:rFonts w:ascii="Century Gothic" w:hAnsi="Century Gothic" w:cs="Tahoma"/>
          <w:sz w:val="28"/>
          <w:lang w:val="en-US"/>
        </w:rPr>
        <w:t>and</w:t>
      </w:r>
      <w:r>
        <w:rPr>
          <w:rFonts w:ascii="Century Gothic" w:hAnsi="Century Gothic" w:cs="Tahoma"/>
          <w:sz w:val="28"/>
        </w:rPr>
        <w:t xml:space="preserve"> </w:t>
      </w:r>
      <w:r>
        <w:rPr>
          <w:rFonts w:ascii="Century Gothic" w:hAnsi="Century Gothic" w:cs="Tahoma"/>
          <w:sz w:val="28"/>
          <w:lang w:val="en-US"/>
        </w:rPr>
        <w:t>Other</w:t>
      </w:r>
      <w:r>
        <w:rPr>
          <w:rFonts w:ascii="Century Gothic" w:hAnsi="Century Gothic" w:cs="Tahoma"/>
          <w:sz w:val="28"/>
        </w:rPr>
        <w:t xml:space="preserve"> </w:t>
      </w:r>
      <w:r>
        <w:rPr>
          <w:rFonts w:ascii="Century Gothic" w:hAnsi="Century Gothic" w:cs="Tahoma"/>
          <w:sz w:val="28"/>
          <w:lang w:val="en-US"/>
        </w:rPr>
        <w:t>Poems</w:t>
      </w:r>
      <w:r>
        <w:rPr>
          <w:rFonts w:ascii="Century Gothic" w:hAnsi="Century Gothic" w:cs="Tahoma"/>
          <w:sz w:val="28"/>
        </w:rPr>
        <w:t xml:space="preserve">» (1827), была опубликована анонимно.  В скором будущем По поступил на военную службу в американскую армию и прослужил  два года. В 1829 году его вторая книга стихов, « </w:t>
      </w:r>
      <w:r>
        <w:rPr>
          <w:rFonts w:ascii="Century Gothic" w:hAnsi="Century Gothic" w:cs="Tahoma"/>
          <w:sz w:val="28"/>
          <w:lang w:val="en-US"/>
        </w:rPr>
        <w:t>Al</w:t>
      </w:r>
      <w:r>
        <w:rPr>
          <w:rFonts w:ascii="Century Gothic" w:hAnsi="Century Gothic" w:cs="Tahoma"/>
          <w:sz w:val="28"/>
        </w:rPr>
        <w:t xml:space="preserve"> </w:t>
      </w:r>
      <w:r>
        <w:rPr>
          <w:rFonts w:ascii="Century Gothic" w:hAnsi="Century Gothic" w:cs="Tahoma"/>
          <w:sz w:val="28"/>
          <w:lang w:val="en-US"/>
        </w:rPr>
        <w:t>Aaraaf</w:t>
      </w:r>
      <w:r>
        <w:rPr>
          <w:rFonts w:ascii="Century Gothic" w:hAnsi="Century Gothic" w:cs="Tahoma"/>
          <w:sz w:val="28"/>
        </w:rPr>
        <w:t xml:space="preserve">», была опубликована, и он помирился с Аланом, который гарантировал ему назначение в американскую военную академию.  После нескольких месяцев в академии По был уволен за пренебрежение своими обязанностями, и его приемный отец отказался от него навсегда. </w:t>
      </w:r>
    </w:p>
    <w:p w:rsidR="00160134" w:rsidRDefault="00160134">
      <w:pPr>
        <w:ind w:firstLine="708"/>
        <w:jc w:val="center"/>
        <w:rPr>
          <w:rFonts w:ascii="DS Eraser Cyr" w:hAnsi="DS Eraser Cyr" w:cs="Tahoma"/>
          <w:sz w:val="32"/>
        </w:rPr>
      </w:pPr>
      <w:r>
        <w:rPr>
          <w:rFonts w:ascii="Century Gothic" w:hAnsi="Century Gothic" w:cs="Tahoma"/>
          <w:sz w:val="28"/>
        </w:rPr>
        <w:br w:type="page"/>
      </w:r>
      <w:r>
        <w:rPr>
          <w:rFonts w:ascii="DS Eraser Cyr" w:hAnsi="DS Eraser Cyr" w:cs="Tahoma"/>
          <w:sz w:val="32"/>
        </w:rPr>
        <w:t>Summary:</w:t>
      </w:r>
    </w:p>
    <w:p w:rsidR="00160134" w:rsidRDefault="00160134">
      <w:pPr>
        <w:ind w:firstLine="708"/>
        <w:jc w:val="center"/>
        <w:rPr>
          <w:rFonts w:ascii="DS Eraser Cyr" w:hAnsi="DS Eraser Cyr" w:cs="Tahoma"/>
          <w:sz w:val="32"/>
        </w:rPr>
      </w:pPr>
    </w:p>
    <w:p w:rsidR="00160134" w:rsidRDefault="00160134">
      <w:pPr>
        <w:jc w:val="both"/>
        <w:rPr>
          <w:rFonts w:ascii="Lucida Sans" w:hAnsi="Lucida Sans" w:cs="Tahoma"/>
          <w:sz w:val="28"/>
          <w:lang w:val="en-US"/>
        </w:rPr>
      </w:pPr>
      <w:r>
        <w:rPr>
          <w:rFonts w:ascii="Lucida Sans" w:hAnsi="Lucida Sans" w:cs="Tahoma"/>
          <w:sz w:val="28"/>
        </w:rPr>
        <w:tab/>
      </w:r>
      <w:r>
        <w:rPr>
          <w:rFonts w:ascii="DS Eraser Cyr" w:hAnsi="DS Eraser Cyr" w:cs="Tahoma"/>
          <w:sz w:val="28"/>
          <w:lang w:val="en-US"/>
        </w:rPr>
        <w:t>Edgar Allan Poe</w:t>
      </w:r>
      <w:r>
        <w:rPr>
          <w:rFonts w:ascii="Lucida Sans" w:hAnsi="Lucida Sans" w:cs="Tahoma"/>
          <w:sz w:val="28"/>
          <w:lang w:val="en-US"/>
        </w:rPr>
        <w:t xml:space="preserve"> is American writer, known as the first master of the short story, especially tales of the mysterious. </w:t>
      </w:r>
    </w:p>
    <w:p w:rsidR="00160134" w:rsidRDefault="00160134">
      <w:pPr>
        <w:pStyle w:val="a6"/>
      </w:pPr>
      <w:r>
        <w:t>He was born in Boston on January 19, 1809. His parents died and he was raised by John Allan, who was presumably his godfather. Poe was placed in a private school. Later he attended the University for a year, but his foster father, displeased by the Poe`s drinking and gambling, refused to pay his debts and forced him to work as a clerk. Poe left a job, thus estranging Allan.</w:t>
      </w:r>
    </w:p>
    <w:p w:rsidR="00160134" w:rsidRDefault="00160134">
      <w:pPr>
        <w:pStyle w:val="a6"/>
      </w:pPr>
      <w:r>
        <w:t>He begins to write. His first book, “Tamerlane and Other Poems”, was published anonymously. His second volume of verse “Al Aaraaf”. Poe`s third book, “Poems”, appeared in 1831. The following year his tale “A Ms. Found in a Bottle” won a contest. From 1835 to 1837 Poe was an editor.</w:t>
      </w:r>
    </w:p>
    <w:p w:rsidR="00160134" w:rsidRDefault="00160134">
      <w:pPr>
        <w:pStyle w:val="a6"/>
      </w:pPr>
      <w:r>
        <w:t xml:space="preserve">In 1836 he married his young cousin. Through the next decade, much of which was marred by his wife`s illness, Poe worked as an editor for various periodicals. In 1847 his wife died and Poe himself became ill. He died in October 7,1849. </w:t>
      </w:r>
    </w:p>
    <w:p w:rsidR="00160134" w:rsidRDefault="00160134">
      <w:pPr>
        <w:pStyle w:val="a6"/>
        <w:jc w:val="center"/>
        <w:rPr>
          <w:rFonts w:ascii="DS Eraser Cyr" w:hAnsi="DS Eraser Cyr"/>
          <w:sz w:val="32"/>
        </w:rPr>
      </w:pPr>
      <w:r>
        <w:rPr>
          <w:rFonts w:ascii="DS Eraser Cyr" w:hAnsi="DS Eraser Cyr"/>
        </w:rPr>
        <w:br w:type="page"/>
      </w:r>
      <w:r>
        <w:rPr>
          <w:rFonts w:ascii="DS Eraser Cyr" w:hAnsi="DS Eraser Cyr"/>
          <w:sz w:val="32"/>
        </w:rPr>
        <w:t>Questions:</w:t>
      </w:r>
    </w:p>
    <w:p w:rsidR="00160134" w:rsidRDefault="00160134">
      <w:pPr>
        <w:pStyle w:val="a6"/>
        <w:ind w:firstLine="0"/>
      </w:pPr>
    </w:p>
    <w:p w:rsidR="00160134" w:rsidRDefault="00160134">
      <w:pPr>
        <w:pStyle w:val="a6"/>
        <w:numPr>
          <w:ilvl w:val="0"/>
          <w:numId w:val="2"/>
        </w:numPr>
      </w:pPr>
      <w:r>
        <w:t>What did he do from 1835 to 1837?</w:t>
      </w:r>
    </w:p>
    <w:p w:rsidR="00160134" w:rsidRDefault="00160134">
      <w:pPr>
        <w:pStyle w:val="a6"/>
        <w:numPr>
          <w:ilvl w:val="0"/>
          <w:numId w:val="2"/>
        </w:numPr>
      </w:pPr>
      <w:r>
        <w:t>What was his wife?</w:t>
      </w:r>
    </w:p>
    <w:p w:rsidR="00160134" w:rsidRDefault="00160134">
      <w:pPr>
        <w:pStyle w:val="a6"/>
        <w:numPr>
          <w:ilvl w:val="0"/>
          <w:numId w:val="2"/>
        </w:numPr>
      </w:pPr>
      <w:r>
        <w:t>What is the name of his first book?</w:t>
      </w:r>
    </w:p>
    <w:p w:rsidR="00160134" w:rsidRDefault="00160134">
      <w:pPr>
        <w:pStyle w:val="a6"/>
        <w:numPr>
          <w:ilvl w:val="0"/>
          <w:numId w:val="2"/>
        </w:numPr>
      </w:pPr>
      <w:r>
        <w:t>When did he die?</w:t>
      </w:r>
    </w:p>
    <w:p w:rsidR="00160134" w:rsidRDefault="00160134">
      <w:pPr>
        <w:pStyle w:val="a6"/>
        <w:ind w:firstLine="0"/>
      </w:pPr>
    </w:p>
    <w:p w:rsidR="00160134" w:rsidRDefault="00160134">
      <w:pPr>
        <w:pStyle w:val="a6"/>
      </w:pPr>
      <w:r>
        <w:t xml:space="preserve"> </w:t>
      </w:r>
    </w:p>
    <w:p w:rsidR="00160134" w:rsidRDefault="00160134">
      <w:pPr>
        <w:ind w:firstLine="708"/>
        <w:jc w:val="both"/>
        <w:rPr>
          <w:rFonts w:ascii="Lucida Sans" w:hAnsi="Lucida Sans" w:cs="Tahoma"/>
          <w:sz w:val="28"/>
          <w:lang w:val="en-US"/>
        </w:rPr>
      </w:pPr>
      <w:r>
        <w:rPr>
          <w:rFonts w:ascii="Lucida Sans" w:hAnsi="Lucida Sans" w:cs="Tahoma"/>
          <w:sz w:val="28"/>
          <w:lang w:val="en-US"/>
        </w:rPr>
        <w:t xml:space="preserve">  </w:t>
      </w:r>
    </w:p>
    <w:p w:rsidR="00160134" w:rsidRDefault="00160134">
      <w:pPr>
        <w:ind w:firstLine="708"/>
        <w:jc w:val="center"/>
        <w:rPr>
          <w:rFonts w:ascii="DS Eraser Cyr" w:hAnsi="DS Eraser Cyr" w:cs="Tahoma"/>
          <w:sz w:val="32"/>
          <w:lang w:val="en-US"/>
        </w:rPr>
      </w:pPr>
    </w:p>
    <w:p w:rsidR="00160134" w:rsidRDefault="00160134">
      <w:pPr>
        <w:ind w:firstLine="708"/>
        <w:jc w:val="both"/>
        <w:rPr>
          <w:rFonts w:ascii="DS Eraser Cyr" w:hAnsi="DS Eraser Cyr" w:cs="Tahoma"/>
          <w:sz w:val="28"/>
          <w:lang w:val="en-US"/>
        </w:rPr>
      </w:pPr>
    </w:p>
    <w:p w:rsidR="00160134" w:rsidRDefault="00160134">
      <w:pPr>
        <w:ind w:firstLine="708"/>
        <w:jc w:val="center"/>
        <w:rPr>
          <w:rFonts w:ascii="DS Eraser Cyr" w:hAnsi="DS Eraser Cyr" w:cs="Tahoma"/>
          <w:sz w:val="32"/>
          <w:lang w:val="en-US"/>
        </w:rPr>
      </w:pPr>
      <w:r>
        <w:rPr>
          <w:rFonts w:ascii="DS Eraser Cyr" w:hAnsi="DS Eraser Cyr" w:cs="Tahoma"/>
          <w:sz w:val="32"/>
          <w:lang w:val="en-US"/>
        </w:rPr>
        <w:t xml:space="preserve"> </w:t>
      </w:r>
    </w:p>
    <w:p w:rsidR="00160134" w:rsidRDefault="00160134">
      <w:pPr>
        <w:ind w:firstLine="708"/>
        <w:jc w:val="both"/>
        <w:rPr>
          <w:rFonts w:ascii="Century Gothic" w:hAnsi="Century Gothic" w:cs="Tahoma"/>
          <w:sz w:val="28"/>
          <w:lang w:val="en-US"/>
        </w:rPr>
      </w:pPr>
    </w:p>
    <w:p w:rsidR="00160134" w:rsidRDefault="00160134">
      <w:pPr>
        <w:jc w:val="both"/>
        <w:rPr>
          <w:rFonts w:ascii="DS Eraser Cyr" w:hAnsi="DS Eraser Cyr"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p>
    <w:p w:rsidR="00160134" w:rsidRDefault="00160134">
      <w:pPr>
        <w:jc w:val="both"/>
        <w:rPr>
          <w:rFonts w:ascii="Century Gothic" w:hAnsi="Century Gothic" w:cs="Tahoma"/>
          <w:lang w:val="en-US"/>
        </w:rPr>
      </w:pPr>
      <w:bookmarkStart w:id="0" w:name="_GoBack"/>
      <w:bookmarkEnd w:id="0"/>
    </w:p>
    <w:sectPr w:rsidR="00160134">
      <w:headerReference w:type="even" r:id="rId8"/>
      <w:headerReference w:type="default" r:id="rId9"/>
      <w:pgSz w:w="12240" w:h="15840" w:code="1"/>
      <w:pgMar w:top="1021" w:right="851" w:bottom="1021"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134" w:rsidRDefault="00160134">
      <w:r>
        <w:separator/>
      </w:r>
    </w:p>
  </w:endnote>
  <w:endnote w:type="continuationSeparator" w:id="0">
    <w:p w:rsidR="00160134" w:rsidRDefault="0016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S Eraser Cyr">
    <w:altName w:val="Harrington"/>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oudySans Md BT">
    <w:charset w:val="00"/>
    <w:family w:val="swiss"/>
    <w:pitch w:val="variable"/>
    <w:sig w:usb0="00000007" w:usb1="00000000" w:usb2="00000000" w:usb3="00000000" w:csb0="0000001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134" w:rsidRDefault="00160134">
      <w:r>
        <w:separator/>
      </w:r>
    </w:p>
  </w:footnote>
  <w:footnote w:type="continuationSeparator" w:id="0">
    <w:p w:rsidR="00160134" w:rsidRDefault="0016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134" w:rsidRDefault="00160134">
    <w:pPr>
      <w:pStyle w:val="a4"/>
      <w:framePr w:wrap="around" w:vAnchor="text" w:hAnchor="margin" w:xAlign="right" w:y="1"/>
      <w:rPr>
        <w:rStyle w:val="a5"/>
      </w:rPr>
    </w:pPr>
  </w:p>
  <w:p w:rsidR="00160134" w:rsidRDefault="0016013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134" w:rsidRDefault="005069A4">
    <w:pPr>
      <w:pStyle w:val="a4"/>
      <w:framePr w:wrap="around" w:vAnchor="text" w:hAnchor="margin" w:xAlign="right" w:y="1"/>
      <w:rPr>
        <w:rStyle w:val="a5"/>
      </w:rPr>
    </w:pPr>
    <w:r>
      <w:rPr>
        <w:rStyle w:val="a5"/>
        <w:noProof/>
      </w:rPr>
      <w:t>2</w:t>
    </w:r>
  </w:p>
  <w:p w:rsidR="00160134" w:rsidRDefault="0016013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15BAA"/>
    <w:multiLevelType w:val="hybridMultilevel"/>
    <w:tmpl w:val="984E747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E701747"/>
    <w:multiLevelType w:val="hybridMultilevel"/>
    <w:tmpl w:val="49640B8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9A4"/>
    <w:rsid w:val="00160134"/>
    <w:rsid w:val="0048539F"/>
    <w:rsid w:val="005069A4"/>
    <w:rsid w:val="00D40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45D5B0A1-1386-405C-A60F-46752884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after="80"/>
      <w:jc w:val="both"/>
      <w:outlineLvl w:val="0"/>
    </w:pPr>
    <w:rPr>
      <w:rFonts w:ascii="DS Eraser Cyr" w:hAnsi="DS Eraser Cyr" w:cs="Arial"/>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spacing w:after="140" w:line="280" w:lineRule="atLeast"/>
      <w:ind w:right="180"/>
      <w:jc w:val="both"/>
    </w:pPr>
    <w:rPr>
      <w:rFonts w:ascii="GoudySans Md BT" w:hAnsi="GoudySans Md BT" w:cs="Arial"/>
      <w:color w:val="000000"/>
      <w:szCs w:val="20"/>
      <w:lang w:val="en-US"/>
    </w:rPr>
  </w:style>
  <w:style w:type="paragraph" w:styleId="2">
    <w:name w:val="Body Text 2"/>
    <w:basedOn w:val="a"/>
    <w:semiHidden/>
    <w:pPr>
      <w:jc w:val="center"/>
    </w:pPr>
    <w:rPr>
      <w:rFonts w:ascii="DS Eraser Cyr" w:hAnsi="DS Eraser Cyr"/>
      <w:sz w:val="32"/>
      <w:lang w:val="en-US"/>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3">
    <w:name w:val="Body Text 3"/>
    <w:basedOn w:val="a"/>
    <w:semiHidden/>
    <w:pPr>
      <w:autoSpaceDE w:val="0"/>
      <w:autoSpaceDN w:val="0"/>
      <w:adjustRightInd w:val="0"/>
      <w:spacing w:after="140" w:line="280" w:lineRule="atLeast"/>
      <w:ind w:right="180"/>
      <w:jc w:val="both"/>
    </w:pPr>
    <w:rPr>
      <w:rFonts w:ascii="Lucida Sans" w:hAnsi="Lucida Sans" w:cs="Arial"/>
      <w:color w:val="000000"/>
      <w:sz w:val="28"/>
      <w:szCs w:val="20"/>
      <w:lang w:val="en-US"/>
    </w:rPr>
  </w:style>
  <w:style w:type="paragraph" w:styleId="a6">
    <w:name w:val="Body Text Indent"/>
    <w:basedOn w:val="a"/>
    <w:semiHidden/>
    <w:pPr>
      <w:ind w:firstLine="708"/>
      <w:jc w:val="both"/>
    </w:pPr>
    <w:rPr>
      <w:rFonts w:ascii="Lucida Sans" w:hAnsi="Lucida Sans" w:cs="Tahoma"/>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1032</Words>
  <Characters>5886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tomkin &amp; K</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tomkin</dc:creator>
  <cp:keywords/>
  <dc:description/>
  <cp:lastModifiedBy>Irina</cp:lastModifiedBy>
  <cp:revision>2</cp:revision>
  <cp:lastPrinted>2002-05-12T14:47:00Z</cp:lastPrinted>
  <dcterms:created xsi:type="dcterms:W3CDTF">2014-08-04T15:00:00Z</dcterms:created>
  <dcterms:modified xsi:type="dcterms:W3CDTF">2014-08-04T15:00:00Z</dcterms:modified>
</cp:coreProperties>
</file>