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49" w:rsidRDefault="0068314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ТРУДНАЯ НЕОБХОДИМОСТЬ МИССИИ ФИРМЫ</w:t>
      </w:r>
    </w:p>
    <w:p w:rsidR="00683149" w:rsidRDefault="0068314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ПОСЛЕ ПЯТИ ЛЕТ УСПЕХА...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Создатель прославленного МХАТа К.С. Станиславский пишет в Москву В.И. Немировичу-Данченко из гастрольной поездки театра в США: "Надо привыкнуть к мысли, что Художественного театра больше нет. Вы, кажется, поняли это раньше меня, я же все эти годы льстил себя надеждой и спасал трухлявые остатки. Во время путешествия все и всё выяснилось с полной точностью и определенностью. Ни у кого и никакой мысли, идеи, большой цели - нет. А без этого не может существовать идейное дело".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Постоянно проводя консультации в области public relations, он заметил: через 5-7 лет успешной (заметим - успешной!) работы и удовлетворения "потребностей нужды" (квартира, машина, дачка), ряд руководителей фирм, top-менеджеров встают перед вопросом: "А зачем?". Ну, хорошо, будет еще одна машина, прикупим участок, расширим дачку до дачи, но глобально: зачем?.. И при этом ответ "увеличивать прибыль акционеров", записанный в Уставе фирмы, почему-то удовлетворяет уже не всех. К тому же отсутствие внятного ответа на вопрос: "А зачем?" с неизбежностью передается и рядовому персоналу.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Кстати, срок "5-7 лет", в приложении не только к фирме, но и успешно функционирующему театру, называл и мудрый В.И. Немирович-Данченко.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этом, мы к этому вернемся чуть позже, вопрос "зачем?" не столь важен для молодых и только стартующих фирм, входящих в традиционные виды бизнеса. Их первая задача (скорее, диктуемая внешними обстоятельствами) - просто выжить, состояться. И только в случае успеха и по прошествии ряда лет начинаются поиски цели, культуры, философии или миссии фирмы...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Поясним: зачем это надо?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ПЕРСОНАЛА (после достижения определенной стабильности и благополучия) - для обоснования, оправдания своего ежедневного существования...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Согласитесь, есть разница: строить насосную станцию в деревне или Главную телебашню страны, писать проходной пресс-релиз или речь для открытия Олимпийских игр, рекламировать водку или концерт 12-летнего скрипача...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БИЗНЕСА: если хотя бы часть(!) основных Сотрудников действительно разделяет миссию фирмы - весь окружающий мир разделяется ими, как чертою, на две части: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то, что ХОРОШО для миссии,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то, что плохо для миссии.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Так, принцип работы американской компании "Федерал экспресс", доставляющей бандероли и посылки: "Все, что мы делаем, должно быть сделано не позднее завтрашнего дня". И уже не нужно дополнительных "рабочих совещаний", согласований, чтобы принять решение. Да, если нужно - для доставки посылки будет нанят самолет или вертолет. Ибо каждый знает: есть миссия, и доставка должна произойти не позднее завтрашнего утра!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пример влияния идеального - убеждений (чем, собственно, и занимается public relations) на материальное - бизнес.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Ну, а зачем нужны свежие цели в политике, каждый Читатель знает сам. </w:t>
      </w:r>
    </w:p>
    <w:p w:rsidR="00683149" w:rsidRDefault="0068314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НЕУДАЧНЫЕ ПРИМЕРЫ...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Экономя журнальное место и время Читателей, перечислим и кратко прокомментируем наиболее типичные ошибки, делаемые в СНГ и связанные с миссией фирмы: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Объявление уважаемым Руководством стратегических целей фирмы "завтра, Приказом".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Комментарий. Понятно, сотрудники, прочитав очередной документ, не разделяют его на уровне своих убеждений. А значит, и на уровне реальных повседневных действий...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Реанимация старой идеи или "восстановим все, как было!".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Комментарий. Неважно, чего это касается - возрождения дружеской атмосферы при "старте" телекомпании, которая размещалась в двух комнатушках и, цитирую: "здесь мы и жили, и работали, и все вместе пели под гитару"; возвращения к традиционному крестьянскому укладу, танцам или "исконной духовности". Ибо, увы, нельзя дважды войти в одну и ту же реку.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3) Подмена миссии фирмы комплексом (неврозом) уважаемого Руководства.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"Понимаете, вся МОЯ ЖИЗНЬ - это борьба с беспокойством. Я постоянно выращиваю перед собою стены защиты. Я пошел в бизнес, поскольку боялся, что нечего будет кушать. Сейчас у нас несколько фирм. Все они записаны на жену. Сейчас я иду в депутаты - мне нужна их неприкосновенность..." 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Комментарий. Невроз Руководства значим, но не равен ежедневным проблемам фирмы и ее персонала. В лучшем случае сотрудники будут изображать "понимание" руководства, когда оно их видит...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4) Подмена миссии высокой прибылью.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Комментарий. Да, успех бизнеса важен для персонала! Но это не единственный фактор стабильно-успешной фирмы. Ключевое слово - "стабильно". Ибо временный успех бывает у всех или почти у всех. И часто руководитель успешной фирмы бывает ошарашен, узнав, что до 60-70% "его команды, выращенной собственными руками", уже положили свои резюме в кадровые агентства. </w:t>
      </w:r>
    </w:p>
    <w:p w:rsidR="00683149" w:rsidRDefault="0068314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ТРИ ЭТАПА, ТРИ МИССИИ...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Упрощая, развитие как коммерческой, так и некоммерческой организации (например, религиозной) можно разложить на три этапа: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этап: "старт" нового Дела-1;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 этап: интенсивное развитие Дела-1;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III этап: стагнация, застой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(более обоснованно и подробно этот материал изложен  в [2]). Автор полагает что, в зависимости от этапа развития дела и в гораздо меньшей степени от личных особенностей Руководства и сотрудников, у организации будут РАЗЛИЧНЫЕ миссии.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Так, "на старте", в определенном смысле, пионерам легко. (Конечно, если под "пионерами" понимать не участников канувшей в Лету детской организации, а первопроходцев). Действительно, ответ на вопрос: "Зачем?" для самых первых пилотов, первых программистов, первых телевизионщиков, первых рок-музыкантов и первых клубов бардовской песни даже не возникал. Борец, первопроходец всегда естественен.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 как страшно сильны, как привлекательны именно "Великими Целями" (пусть несбыточными, но великими) новомодные церкви. Действительно, что могут родители ответить на упреки своего обработанного сектантами и незрелого чада: "Вы не любите и боитесь ближних - вы запираете свое жилище! Вы - мясоеды, едите невинных животных! Вы не каетесь публично в грехах своих!"...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как белые убежденно сражались с красными и пели: "Смело мы в бой пойдем за Русь Святую и как один умрем..." А красные им вторили, только умирать собрались "за власть Советов". А как трудно, но оптимистично, возрождались СССР и Германия после войны; а как верили наши разведчики и их шпионы каждый в свою миссию (вопреки слухам, разведчики и шпионы "получают" немного. Веками работы доказано: истинную преданность стране за деньги не купишь. Здесь нужны убеждения).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Минуя II-ой этап (мы к нему еще вернемся) постараемся ответить себе на вопрос: возможна ли вдохновляющая персонал миссия на III-ем этапе (стагнация, застой) Дела? Продолжая начатые аналогии, зададим вопрос: что отвечают себе на вопрос "зачем?" нынешние и "не первые" авиаторы, программисты, телевизионщики, рок-музыканты и барды?... Или: озарен ли персонал районной поликлиники Вашим лечением с одержимостью Ильи Мечникова или Луи Пастера? Наверное, нет. И это не хорошо и не плохо. Но это есть.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для различных этапов развития дела миссия будет различна. Для первого она легка и естественна: люди занимаются новым Делом. Для третьего - если честно - миссия придумывается. Точнее - придумывается самооправдание собственной деятельности. Иногда миссию можно создать и воспитать в сотрудниках. Скажем, не очень задумывающийся о высоких материях американский морской пехотинец твердо знает, что "Армия США защищает демократию во всем мире", а наш рабочий раньше знал, что именно он "передовой класс". И это согревало их души... (Печально, но для ликеро-водочного завода, с которого мы начали эту статью, легкого и очевидного нахождения вдохновляющей миссии просто нет).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что же для второго этапа? Похоже, что для него миссия - это запрограммированный "старт" нового Дела-2. В определенном смысле, это управляемый Руководством постоянный возврат к I-ому этапу и старт нового, значительного Дела-2. Еще точнее: вдохновляющая путеводная роскошь под названием "миссия" не для всех фирм. Действительно, трудно представить миссию у магазинчика, торгующего продуктами, по словам его владельца, "не хуже других"... Истинная миссия, похоже, возможна только у первопроходцев. И этот вывод оптимистичен. Ибо именно творцы движут наше сообщество вперед. </w:t>
      </w:r>
    </w:p>
    <w:p w:rsidR="00683149" w:rsidRDefault="0068314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ОТЛИЧИЯ УСПЕШНОЙ МИССИИ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малоизвестной, к сожалению, среди рекламистов, PR-профи, консультантов по менеджменту книге Г.С. Альтшуллера и И.М. Верткина "Жизненная стратегия творческой личности" (Петрозаводск, "Карелия", 1991 г.) приведены результаты анализа более 1000 биографий великих людей и их "команд", оказавших влияние на развитие нашей цивилизации. Если изложить выводы исследователей сверхкратко, то получится следующее: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Миссия - это не одна цель, а скорее - система целей, напоминающая лестницу.. Достигнув одну конкретную цель, Лидер и его команда ставят следующую (помните: не дожидаясь застоя, Дело-1 заменяют на Дело-2).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Цели должны быть новыми (либо новыми должны быть средства их достижения).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Цели не должны быть мелкими либо такими же, как у Конкурентов. Мелкие, повседневные цели "не дают зажигания" в команде.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Цели должны быть позитивными. Точнее: положительные результаты достижения целей должны быть глобальными, а отрицательные - если они неизбежны - локальными.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Цели должны разделяться основными сотрудниками на уровне убеждений, а не объявляться по приказу руководства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Выполнить эти требования сверхтрудно. Но возможно. </w:t>
      </w:r>
    </w:p>
    <w:p w:rsidR="00683149" w:rsidRDefault="0068314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Альтшуллер Г.С., Верткин И.М., Жизненная стратегия творческой личности, Петрозаводск, "Карелия", 1991 г.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s2"/>
      <w:r>
        <w:rPr>
          <w:color w:val="000000"/>
          <w:sz w:val="24"/>
          <w:szCs w:val="24"/>
        </w:rPr>
        <w:t>2.</w:t>
      </w:r>
      <w:bookmarkEnd w:id="0"/>
      <w:r>
        <w:rPr>
          <w:color w:val="000000"/>
          <w:sz w:val="24"/>
          <w:szCs w:val="24"/>
        </w:rPr>
        <w:t xml:space="preserve"> Викентьев И.Л., Приемы рекламы и public relations: 214 примеров, 130 задач и 15 практических приложений, СПб, 3-е изд., 1998 г. 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И.Л. Викентьев. Трудная необходимость миссии фирмы</w:t>
      </w:r>
    </w:p>
    <w:p w:rsidR="00683149" w:rsidRDefault="0068314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" w:name="_GoBack"/>
      <w:bookmarkEnd w:id="1"/>
    </w:p>
    <w:sectPr w:rsidR="0068314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82321"/>
    <w:multiLevelType w:val="hybridMultilevel"/>
    <w:tmpl w:val="E6D067B0"/>
    <w:lvl w:ilvl="0" w:tplc="3A16CC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11821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F6012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96233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5A8DB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E261A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76C95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15E32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25CC6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48474B1"/>
    <w:multiLevelType w:val="hybridMultilevel"/>
    <w:tmpl w:val="0C742FC6"/>
    <w:lvl w:ilvl="0" w:tplc="20AE39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C1A08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1D229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342DA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53273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96277B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1CA68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FB8FC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70A34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6BD10B27"/>
    <w:multiLevelType w:val="hybridMultilevel"/>
    <w:tmpl w:val="05284736"/>
    <w:lvl w:ilvl="0" w:tplc="4C0E3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A74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74B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40B0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4DB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60E3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ECEB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054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FE92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B38"/>
    <w:rsid w:val="00683149"/>
    <w:rsid w:val="0078289C"/>
    <w:rsid w:val="00A17B38"/>
    <w:rsid w:val="00E5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3938F56-A271-4985-9AF2-AB7F14FE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Pr>
      <w:rFonts w:ascii="Arial" w:hAnsi="Arial" w:cs="Arial"/>
      <w:b/>
      <w:bCs/>
      <w:color w:val="auto"/>
      <w:sz w:val="20"/>
      <w:szCs w:val="20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rFonts w:ascii="Arial" w:hAnsi="Arial" w:cs="Arial"/>
    </w:rPr>
  </w:style>
  <w:style w:type="paragraph" w:styleId="a5">
    <w:name w:val="Title"/>
    <w:basedOn w:val="a"/>
    <w:link w:val="a6"/>
    <w:uiPriority w:val="99"/>
    <w:qFormat/>
    <w:pPr>
      <w:spacing w:before="100" w:beforeAutospacing="1" w:after="100" w:afterAutospacing="1"/>
    </w:pPr>
    <w:rPr>
      <w:rFonts w:ascii="Arial" w:hAnsi="Arial" w:cs="Arial"/>
      <w:b/>
      <w:bCs/>
      <w:sz w:val="36"/>
      <w:szCs w:val="36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7">
    <w:name w:val="Emphasis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6061</Words>
  <Characters>3456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ТРУДНАЯ НЕОБХОДИМОСТЬ МИССИИ ФИРМЫ </vt:lpstr>
    </vt:vector>
  </TitlesOfParts>
  <Company>PERSONAL COMPUTERS</Company>
  <LinksUpToDate>false</LinksUpToDate>
  <CharactersWithSpaces>9499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ТРУДНАЯ НЕОБХОДИМОСТЬ МИССИИ ФИРМЫ </dc:title>
  <dc:subject/>
  <dc:creator>USER</dc:creator>
  <cp:keywords/>
  <dc:description/>
  <cp:lastModifiedBy>admin</cp:lastModifiedBy>
  <cp:revision>2</cp:revision>
  <dcterms:created xsi:type="dcterms:W3CDTF">2014-01-27T05:25:00Z</dcterms:created>
  <dcterms:modified xsi:type="dcterms:W3CDTF">2014-01-27T05:25:00Z</dcterms:modified>
</cp:coreProperties>
</file>