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3F" w:rsidRPr="00582F0D" w:rsidRDefault="009B573F" w:rsidP="00582F0D">
      <w:pPr>
        <w:pStyle w:val="a4"/>
        <w:widowControl w:val="0"/>
        <w:tabs>
          <w:tab w:val="left" w:pos="709"/>
          <w:tab w:val="left" w:pos="851"/>
        </w:tabs>
        <w:ind w:firstLine="709"/>
        <w:rPr>
          <w:bCs/>
          <w:sz w:val="28"/>
          <w:szCs w:val="28"/>
          <w:lang w:val="ru-RU"/>
        </w:rPr>
      </w:pPr>
      <w:r w:rsidRPr="00582F0D">
        <w:rPr>
          <w:bCs/>
          <w:sz w:val="28"/>
          <w:szCs w:val="28"/>
          <w:lang w:val="ru-RU"/>
        </w:rPr>
        <w:t>ЗМІСТ</w:t>
      </w:r>
    </w:p>
    <w:p w:rsidR="009B573F" w:rsidRPr="00582F0D" w:rsidRDefault="009B573F" w:rsidP="00582F0D">
      <w:pPr>
        <w:pStyle w:val="a4"/>
        <w:widowControl w:val="0"/>
        <w:tabs>
          <w:tab w:val="left" w:pos="709"/>
          <w:tab w:val="left" w:pos="851"/>
        </w:tabs>
        <w:ind w:firstLine="709"/>
        <w:rPr>
          <w:bCs/>
          <w:sz w:val="28"/>
          <w:szCs w:val="28"/>
          <w:lang w:val="ru-RU"/>
        </w:rPr>
      </w:pPr>
    </w:p>
    <w:p w:rsidR="00582F0D" w:rsidRDefault="009B573F" w:rsidP="00582F0D">
      <w:pPr>
        <w:pStyle w:val="a4"/>
        <w:widowControl w:val="0"/>
        <w:tabs>
          <w:tab w:val="left" w:pos="709"/>
          <w:tab w:val="left" w:pos="851"/>
        </w:tabs>
        <w:jc w:val="left"/>
        <w:rPr>
          <w:bCs/>
          <w:sz w:val="28"/>
          <w:szCs w:val="28"/>
          <w:lang w:val="ru-RU"/>
        </w:rPr>
      </w:pPr>
      <w:r w:rsidRPr="00582F0D">
        <w:rPr>
          <w:bCs/>
          <w:sz w:val="28"/>
          <w:szCs w:val="28"/>
          <w:lang w:val="ru-RU"/>
        </w:rPr>
        <w:t>Вступ</w:t>
      </w:r>
    </w:p>
    <w:p w:rsidR="00582F0D" w:rsidRDefault="00E5797A" w:rsidP="00582F0D">
      <w:pPr>
        <w:pStyle w:val="a4"/>
        <w:widowControl w:val="0"/>
        <w:tabs>
          <w:tab w:val="left" w:pos="709"/>
          <w:tab w:val="left" w:pos="851"/>
        </w:tabs>
        <w:jc w:val="left"/>
        <w:rPr>
          <w:bCs/>
          <w:sz w:val="28"/>
          <w:szCs w:val="28"/>
          <w:lang w:val="ru-RU"/>
        </w:rPr>
      </w:pPr>
      <w:r w:rsidRPr="00582F0D">
        <w:rPr>
          <w:bCs/>
          <w:sz w:val="28"/>
          <w:szCs w:val="28"/>
          <w:lang w:val="ru-RU"/>
        </w:rPr>
        <w:t>1.</w:t>
      </w:r>
      <w:r w:rsidR="009B573F" w:rsidRPr="00582F0D">
        <w:rPr>
          <w:bCs/>
          <w:sz w:val="28"/>
          <w:szCs w:val="28"/>
          <w:lang w:val="ru-RU"/>
        </w:rPr>
        <w:t>Загальна характеристика об’єкта практики</w:t>
      </w:r>
    </w:p>
    <w:p w:rsidR="00582F0D" w:rsidRDefault="00E5797A" w:rsidP="00582F0D">
      <w:pPr>
        <w:pStyle w:val="a4"/>
        <w:widowControl w:val="0"/>
        <w:tabs>
          <w:tab w:val="left" w:pos="709"/>
          <w:tab w:val="left" w:pos="851"/>
        </w:tabs>
        <w:jc w:val="left"/>
        <w:rPr>
          <w:bCs/>
          <w:sz w:val="28"/>
          <w:szCs w:val="28"/>
          <w:lang w:val="ru-RU"/>
        </w:rPr>
      </w:pPr>
      <w:r w:rsidRPr="00582F0D">
        <w:rPr>
          <w:bCs/>
          <w:sz w:val="28"/>
          <w:szCs w:val="28"/>
          <w:lang w:val="ru-RU"/>
        </w:rPr>
        <w:t>2.</w:t>
      </w:r>
      <w:r w:rsidR="009B573F" w:rsidRPr="00582F0D">
        <w:rPr>
          <w:bCs/>
          <w:sz w:val="28"/>
          <w:szCs w:val="28"/>
          <w:lang w:val="ru-RU"/>
        </w:rPr>
        <w:t>Характеристика основних показників виробничої діяльності підприємства</w:t>
      </w:r>
    </w:p>
    <w:p w:rsidR="00582F0D" w:rsidRDefault="00E5797A" w:rsidP="00582F0D">
      <w:pPr>
        <w:pStyle w:val="a4"/>
        <w:widowControl w:val="0"/>
        <w:tabs>
          <w:tab w:val="left" w:pos="709"/>
          <w:tab w:val="left" w:pos="851"/>
        </w:tabs>
        <w:jc w:val="left"/>
        <w:rPr>
          <w:bCs/>
          <w:sz w:val="28"/>
          <w:szCs w:val="28"/>
          <w:lang w:val="ru-RU"/>
        </w:rPr>
      </w:pPr>
      <w:r w:rsidRPr="00582F0D">
        <w:rPr>
          <w:bCs/>
          <w:sz w:val="28"/>
          <w:szCs w:val="28"/>
          <w:lang w:val="ru-RU"/>
        </w:rPr>
        <w:t>3.</w:t>
      </w:r>
      <w:r w:rsidR="009B573F" w:rsidRPr="00582F0D">
        <w:rPr>
          <w:bCs/>
          <w:sz w:val="28"/>
          <w:szCs w:val="28"/>
          <w:lang w:val="ru-RU"/>
        </w:rPr>
        <w:t xml:space="preserve">Характеристика </w:t>
      </w:r>
      <w:r w:rsidRPr="00582F0D">
        <w:rPr>
          <w:bCs/>
          <w:sz w:val="28"/>
          <w:szCs w:val="28"/>
          <w:lang w:val="ru-RU"/>
        </w:rPr>
        <w:t>фінансового стану підприємства за оснвними показниками</w:t>
      </w:r>
    </w:p>
    <w:p w:rsidR="00582F0D" w:rsidRDefault="009B573F" w:rsidP="00582F0D">
      <w:pPr>
        <w:pStyle w:val="a4"/>
        <w:widowControl w:val="0"/>
        <w:tabs>
          <w:tab w:val="left" w:pos="709"/>
          <w:tab w:val="left" w:pos="851"/>
        </w:tabs>
        <w:jc w:val="left"/>
        <w:rPr>
          <w:bCs/>
          <w:sz w:val="28"/>
          <w:szCs w:val="28"/>
          <w:lang w:val="ru-RU"/>
        </w:rPr>
      </w:pPr>
      <w:r w:rsidRPr="00582F0D">
        <w:rPr>
          <w:bCs/>
          <w:sz w:val="28"/>
          <w:szCs w:val="28"/>
          <w:lang w:val="ru-RU"/>
        </w:rPr>
        <w:t>4.</w:t>
      </w:r>
      <w:r w:rsidRPr="00582F0D">
        <w:rPr>
          <w:bCs/>
          <w:sz w:val="28"/>
          <w:szCs w:val="28"/>
          <w:lang w:val="ru-RU"/>
        </w:rPr>
        <w:tab/>
        <w:t>Організація бухгалтерського обліку</w:t>
      </w:r>
    </w:p>
    <w:p w:rsidR="00582F0D" w:rsidRDefault="009B573F" w:rsidP="00582F0D">
      <w:pPr>
        <w:pStyle w:val="a4"/>
        <w:widowControl w:val="0"/>
        <w:tabs>
          <w:tab w:val="left" w:pos="709"/>
          <w:tab w:val="left" w:pos="851"/>
        </w:tabs>
        <w:jc w:val="left"/>
        <w:rPr>
          <w:bCs/>
          <w:sz w:val="28"/>
          <w:szCs w:val="28"/>
          <w:lang w:val="ru-RU"/>
        </w:rPr>
      </w:pPr>
      <w:r w:rsidRPr="00582F0D">
        <w:rPr>
          <w:bCs/>
          <w:sz w:val="28"/>
          <w:szCs w:val="28"/>
          <w:lang w:val="ru-RU"/>
        </w:rPr>
        <w:t>5. Ревізія і контроль на підприємстві</w:t>
      </w:r>
    </w:p>
    <w:p w:rsidR="00E5797A" w:rsidRPr="00582F0D" w:rsidRDefault="00582F0D" w:rsidP="00582F0D">
      <w:pPr>
        <w:pStyle w:val="a4"/>
        <w:widowControl w:val="0"/>
        <w:tabs>
          <w:tab w:val="left" w:pos="709"/>
          <w:tab w:val="left" w:pos="851"/>
        </w:tabs>
        <w:jc w:val="left"/>
        <w:rPr>
          <w:bCs/>
          <w:sz w:val="28"/>
          <w:szCs w:val="28"/>
          <w:lang w:val="ru-RU"/>
        </w:rPr>
      </w:pPr>
      <w:r>
        <w:rPr>
          <w:bCs/>
          <w:sz w:val="28"/>
          <w:szCs w:val="28"/>
          <w:lang w:val="ru-RU"/>
        </w:rPr>
        <w:t>Висновки</w:t>
      </w:r>
    </w:p>
    <w:p w:rsidR="00E5797A" w:rsidRPr="00582F0D" w:rsidRDefault="00E5797A" w:rsidP="00582F0D">
      <w:pPr>
        <w:pStyle w:val="a4"/>
        <w:widowControl w:val="0"/>
        <w:tabs>
          <w:tab w:val="left" w:pos="709"/>
          <w:tab w:val="left" w:pos="1199"/>
        </w:tabs>
        <w:jc w:val="left"/>
        <w:rPr>
          <w:bCs/>
          <w:sz w:val="28"/>
          <w:szCs w:val="28"/>
          <w:lang w:val="ru-RU"/>
        </w:rPr>
      </w:pPr>
      <w:r w:rsidRPr="00582F0D">
        <w:rPr>
          <w:bCs/>
          <w:sz w:val="28"/>
          <w:szCs w:val="28"/>
          <w:lang w:val="ru-RU"/>
        </w:rPr>
        <w:t>ДОДАТКИ</w:t>
      </w:r>
    </w:p>
    <w:p w:rsidR="003528D3" w:rsidRPr="00582F0D" w:rsidRDefault="009B573F" w:rsidP="00582F0D">
      <w:pPr>
        <w:pStyle w:val="a4"/>
        <w:widowControl w:val="0"/>
        <w:tabs>
          <w:tab w:val="left" w:pos="709"/>
          <w:tab w:val="left" w:pos="1199"/>
        </w:tabs>
        <w:jc w:val="left"/>
        <w:rPr>
          <w:sz w:val="28"/>
          <w:lang w:val="uk-UA"/>
        </w:rPr>
      </w:pPr>
      <w:r w:rsidRPr="00582F0D">
        <w:rPr>
          <w:bCs/>
          <w:sz w:val="28"/>
          <w:szCs w:val="28"/>
          <w:lang w:val="ru-RU"/>
        </w:rPr>
        <w:t>Перелік посилань</w:t>
      </w:r>
      <w:r w:rsidRPr="00582F0D">
        <w:rPr>
          <w:bCs/>
          <w:sz w:val="28"/>
          <w:szCs w:val="28"/>
          <w:lang w:val="ru-RU"/>
        </w:rPr>
        <w:tab/>
      </w:r>
    </w:p>
    <w:p w:rsidR="003528D3" w:rsidRPr="00582F0D" w:rsidRDefault="003528D3" w:rsidP="00582F0D">
      <w:pPr>
        <w:widowControl w:val="0"/>
        <w:spacing w:line="360" w:lineRule="auto"/>
        <w:ind w:firstLine="709"/>
        <w:jc w:val="both"/>
        <w:rPr>
          <w:lang w:val="uk-UA"/>
        </w:rPr>
      </w:pPr>
    </w:p>
    <w:p w:rsidR="00815990" w:rsidRPr="00582F0D" w:rsidRDefault="00582F0D" w:rsidP="00582F0D">
      <w:pPr>
        <w:widowControl w:val="0"/>
        <w:spacing w:line="360" w:lineRule="auto"/>
        <w:ind w:firstLine="709"/>
        <w:jc w:val="both"/>
        <w:rPr>
          <w:lang w:val="uk-UA"/>
        </w:rPr>
      </w:pPr>
      <w:r>
        <w:rPr>
          <w:lang w:val="uk-UA"/>
        </w:rPr>
        <w:br w:type="page"/>
        <w:t>ВСТУП</w:t>
      </w:r>
    </w:p>
    <w:p w:rsidR="00815990" w:rsidRPr="00582F0D" w:rsidRDefault="00815990" w:rsidP="00582F0D">
      <w:pPr>
        <w:widowControl w:val="0"/>
        <w:spacing w:line="360" w:lineRule="auto"/>
        <w:ind w:firstLine="709"/>
        <w:jc w:val="both"/>
        <w:rPr>
          <w:lang w:val="uk-UA"/>
        </w:rPr>
      </w:pPr>
    </w:p>
    <w:p w:rsidR="00815990" w:rsidRPr="00582F0D" w:rsidRDefault="00815990" w:rsidP="00582F0D">
      <w:pPr>
        <w:widowControl w:val="0"/>
        <w:spacing w:line="360" w:lineRule="auto"/>
        <w:ind w:firstLine="709"/>
        <w:jc w:val="both"/>
        <w:rPr>
          <w:lang w:val="uk-UA"/>
        </w:rPr>
      </w:pPr>
      <w:r w:rsidRPr="00582F0D">
        <w:rPr>
          <w:lang w:val="uk-UA"/>
        </w:rPr>
        <w:t>Фінансовий стан - це найважливіша характеристика економічної діяльності підприємства в зовнішнім середовищі. Воно визначає конкурентноздатність підприємства, його потенціал у діловому співробітництві, оцінює, у якому ступені гарантовані економічні інтереси самого підприємства і його партнерів по фінансовим і іншим відносинам. Тому можна вважати, що основна задача аналізу фінансового стану - показати стан підприємства для внутрішніх та зовнішніх споживачів, кількість яких при розвитку ринкових відносин значно зростає. Зовнішніх користувачів фінансової інформації можна розбити на дві великі групи:</w:t>
      </w:r>
    </w:p>
    <w:p w:rsidR="00815990" w:rsidRPr="00582F0D" w:rsidRDefault="00815990" w:rsidP="00582F0D">
      <w:pPr>
        <w:widowControl w:val="0"/>
        <w:spacing w:line="360" w:lineRule="auto"/>
        <w:ind w:firstLine="709"/>
        <w:jc w:val="both"/>
        <w:rPr>
          <w:lang w:val="uk-UA"/>
        </w:rPr>
      </w:pPr>
      <w:r w:rsidRPr="00582F0D">
        <w:rPr>
          <w:lang w:val="uk-UA"/>
        </w:rPr>
        <w:t>-</w:t>
      </w:r>
      <w:r w:rsidR="00582F0D">
        <w:rPr>
          <w:lang w:val="uk-UA"/>
        </w:rPr>
        <w:t xml:space="preserve"> </w:t>
      </w:r>
      <w:r w:rsidRPr="00582F0D">
        <w:rPr>
          <w:lang w:val="uk-UA"/>
        </w:rPr>
        <w:t>особи й організації, що мають безпосередній фінансовий інтерес - засновники, акціонери, потенційні інвестори, постачальники і покупці продукції (послуг), різні кредитори, працівники підприємства, а також держава, насамперед</w:t>
      </w:r>
      <w:r w:rsidR="00582F0D">
        <w:rPr>
          <w:lang w:val="uk-UA"/>
        </w:rPr>
        <w:t xml:space="preserve"> </w:t>
      </w:r>
      <w:r w:rsidRPr="00582F0D">
        <w:rPr>
          <w:lang w:val="uk-UA"/>
        </w:rPr>
        <w:t>в особі податкових органів. Так, зокрема, фінансовий стан підприємства є головним критерієм для банків при вирішенні питання про</w:t>
      </w:r>
      <w:r w:rsidR="00582F0D">
        <w:rPr>
          <w:lang w:val="uk-UA"/>
        </w:rPr>
        <w:t xml:space="preserve"> </w:t>
      </w:r>
      <w:r w:rsidRPr="00582F0D">
        <w:rPr>
          <w:lang w:val="uk-UA"/>
        </w:rPr>
        <w:t xml:space="preserve">доцільність чи недоцільності видачі йому кредиту, а при позитивному рішенні цього питання - під які відсотки і на який термін; </w:t>
      </w:r>
    </w:p>
    <w:p w:rsidR="00815990" w:rsidRPr="00582F0D" w:rsidRDefault="00815990" w:rsidP="00582F0D">
      <w:pPr>
        <w:widowControl w:val="0"/>
        <w:spacing w:line="360" w:lineRule="auto"/>
        <w:ind w:firstLine="709"/>
        <w:jc w:val="both"/>
        <w:rPr>
          <w:lang w:val="uk-UA"/>
        </w:rPr>
      </w:pPr>
      <w:r w:rsidRPr="00582F0D">
        <w:rPr>
          <w:lang w:val="uk-UA"/>
        </w:rPr>
        <w:t>-</w:t>
      </w:r>
      <w:r w:rsidR="00582F0D">
        <w:rPr>
          <w:lang w:val="uk-UA"/>
        </w:rPr>
        <w:t xml:space="preserve"> </w:t>
      </w:r>
      <w:r w:rsidRPr="00582F0D">
        <w:rPr>
          <w:lang w:val="uk-UA"/>
        </w:rPr>
        <w:t>користувачі, що мають непрямий (опосередкований) фінансовий інтерес, - аудиторські і консалтингові фірми, органи державного управління, різні фінансові інститути (біржі, асоціації і т.д. ), законодавчі органи й органи статистики, преса й інформаційні агентства.</w:t>
      </w:r>
    </w:p>
    <w:p w:rsidR="00815990" w:rsidRPr="00582F0D" w:rsidRDefault="00815990" w:rsidP="00582F0D">
      <w:pPr>
        <w:widowControl w:val="0"/>
        <w:spacing w:line="360" w:lineRule="auto"/>
        <w:ind w:firstLine="709"/>
        <w:jc w:val="both"/>
        <w:rPr>
          <w:lang w:val="uk-UA"/>
        </w:rPr>
      </w:pPr>
      <w:r w:rsidRPr="00582F0D">
        <w:rPr>
          <w:lang w:val="uk-UA"/>
        </w:rPr>
        <w:t>Актуальність задач, пов'язаних із прогнозуванням фінансового стану підприємства, відбита в одному з використовуваних визначень фінансового аналізу, відповідно до якого фінансовий аналіз являє собою процес, заснований на вивченні даних про фінансовий стан підприємства і результати його діяльності</w:t>
      </w:r>
      <w:r w:rsidR="00582F0D">
        <w:rPr>
          <w:lang w:val="uk-UA"/>
        </w:rPr>
        <w:t xml:space="preserve"> </w:t>
      </w:r>
      <w:r w:rsidRPr="00582F0D">
        <w:rPr>
          <w:lang w:val="uk-UA"/>
        </w:rPr>
        <w:t>в минулому з метою оцінки майбутніх умов і результатів діяльності. Таким чином, головною задачею фінансового аналізу є зниження неминучої невизначеності, пов'язаної з прийняттям економічних рішень, орієнтованих у майбутнє. При такому підході фінансовий аналіз може використовуватися як інструмент обґрунтування короткострокових і довгострокових економічних рішень, доцільності інвестицій; як засіб оцінки майстерності і якості управління; як спосіб прогнозування майбутніх фінансових результатів. Фінансове прогнозування дозволяє в значній мірі поліпшити управління підприємством за рахунок забезпечення координації усіх факторів виробництва і реалізації, взаємозв'язки діяльності всіх підрозділів, і розподілу відповідальності.</w:t>
      </w:r>
    </w:p>
    <w:p w:rsidR="00815990" w:rsidRPr="00582F0D" w:rsidRDefault="00815990" w:rsidP="00582F0D">
      <w:pPr>
        <w:widowControl w:val="0"/>
        <w:spacing w:line="360" w:lineRule="auto"/>
        <w:ind w:firstLine="709"/>
        <w:jc w:val="both"/>
        <w:rPr>
          <w:lang w:val="uk-UA"/>
        </w:rPr>
      </w:pPr>
      <w:r w:rsidRPr="00582F0D">
        <w:rPr>
          <w:lang w:val="uk-UA"/>
        </w:rPr>
        <w:t>Об</w:t>
      </w:r>
      <w:r w:rsidRPr="00582F0D">
        <w:t>’</w:t>
      </w:r>
      <w:r w:rsidRPr="00582F0D">
        <w:rPr>
          <w:lang w:val="uk-UA"/>
        </w:rPr>
        <w:t xml:space="preserve">єктом дослідження даної роботи є відкрите акціонерне товариство «Донрибкомбінат». </w:t>
      </w:r>
    </w:p>
    <w:p w:rsidR="00815990" w:rsidRPr="00582F0D" w:rsidRDefault="00815990" w:rsidP="00582F0D">
      <w:pPr>
        <w:widowControl w:val="0"/>
        <w:spacing w:line="360" w:lineRule="auto"/>
        <w:ind w:firstLine="709"/>
        <w:jc w:val="both"/>
        <w:rPr>
          <w:lang w:val="uk-UA"/>
        </w:rPr>
      </w:pPr>
      <w:r w:rsidRPr="00582F0D">
        <w:rPr>
          <w:lang w:val="uk-UA"/>
        </w:rPr>
        <w:t>Метою дослідження є вивчення економічних процесів та результатів роботи даного комбінату через ознайомлення</w:t>
      </w:r>
      <w:r w:rsidR="0074771D" w:rsidRPr="00582F0D">
        <w:rPr>
          <w:lang w:val="uk-UA"/>
        </w:rPr>
        <w:t xml:space="preserve"> з виробничим станом підприємства,</w:t>
      </w:r>
      <w:r w:rsidRPr="00582F0D">
        <w:rPr>
          <w:lang w:val="uk-UA"/>
        </w:rPr>
        <w:t xml:space="preserve"> дослідження</w:t>
      </w:r>
      <w:r w:rsidR="0074771D" w:rsidRPr="00582F0D">
        <w:rPr>
          <w:lang w:val="uk-UA"/>
        </w:rPr>
        <w:t xml:space="preserve"> та</w:t>
      </w:r>
      <w:r w:rsidRPr="00582F0D">
        <w:rPr>
          <w:lang w:val="uk-UA"/>
        </w:rPr>
        <w:t xml:space="preserve"> </w:t>
      </w:r>
      <w:r w:rsidR="0074771D" w:rsidRPr="00582F0D">
        <w:rPr>
          <w:lang w:val="uk-UA"/>
        </w:rPr>
        <w:t>аналіз</w:t>
      </w:r>
      <w:r w:rsidRPr="00582F0D">
        <w:rPr>
          <w:lang w:val="uk-UA"/>
        </w:rPr>
        <w:t xml:space="preserve"> фінансової звітно</w:t>
      </w:r>
      <w:r w:rsidR="0074771D" w:rsidRPr="00582F0D">
        <w:rPr>
          <w:lang w:val="uk-UA"/>
        </w:rPr>
        <w:t>с</w:t>
      </w:r>
      <w:r w:rsidRPr="00582F0D">
        <w:rPr>
          <w:lang w:val="uk-UA"/>
        </w:rPr>
        <w:t>ті</w:t>
      </w:r>
      <w:r w:rsidR="0074771D" w:rsidRPr="00582F0D">
        <w:rPr>
          <w:lang w:val="uk-UA"/>
        </w:rPr>
        <w:t>.</w:t>
      </w:r>
    </w:p>
    <w:p w:rsidR="0074771D" w:rsidRPr="00582F0D" w:rsidRDefault="0074771D" w:rsidP="00582F0D">
      <w:pPr>
        <w:widowControl w:val="0"/>
        <w:spacing w:line="360" w:lineRule="auto"/>
        <w:ind w:firstLine="709"/>
        <w:jc w:val="both"/>
        <w:rPr>
          <w:lang w:val="uk-UA"/>
        </w:rPr>
      </w:pPr>
      <w:r w:rsidRPr="00582F0D">
        <w:rPr>
          <w:lang w:val="uk-UA"/>
        </w:rPr>
        <w:t>Інформативною базою</w:t>
      </w:r>
      <w:r w:rsidR="00582F0D">
        <w:rPr>
          <w:lang w:val="uk-UA"/>
        </w:rPr>
        <w:t xml:space="preserve"> </w:t>
      </w:r>
      <w:r w:rsidRPr="00582F0D">
        <w:rPr>
          <w:lang w:val="uk-UA"/>
        </w:rPr>
        <w:t>виступили первинні документи, річна фінансова звітність, калькуляції.</w:t>
      </w:r>
    </w:p>
    <w:p w:rsidR="00160924" w:rsidRPr="00582F0D" w:rsidRDefault="00582F0D" w:rsidP="00582F0D">
      <w:pPr>
        <w:widowControl w:val="0"/>
        <w:spacing w:line="360" w:lineRule="auto"/>
        <w:ind w:firstLine="709"/>
        <w:jc w:val="both"/>
        <w:rPr>
          <w:lang w:val="uk-UA"/>
        </w:rPr>
      </w:pPr>
      <w:r>
        <w:rPr>
          <w:lang w:val="uk-UA"/>
        </w:rPr>
        <w:br w:type="page"/>
      </w:r>
      <w:r w:rsidR="00815990" w:rsidRPr="00582F0D">
        <w:rPr>
          <w:lang w:val="uk-UA"/>
        </w:rPr>
        <w:t>1.</w:t>
      </w:r>
      <w:r w:rsidR="00160924" w:rsidRPr="00582F0D">
        <w:t xml:space="preserve"> </w:t>
      </w:r>
      <w:r w:rsidR="00160924" w:rsidRPr="00582F0D">
        <w:rPr>
          <w:lang w:val="uk-UA"/>
        </w:rPr>
        <w:t>ЗАГАЛЬНА ХАРАКТЕРИСТИКА ОБ</w:t>
      </w:r>
      <w:r w:rsidR="00160924" w:rsidRPr="00582F0D">
        <w:t>’</w:t>
      </w:r>
      <w:r w:rsidR="00160924" w:rsidRPr="00582F0D">
        <w:rPr>
          <w:lang w:val="uk-UA"/>
        </w:rPr>
        <w:t>ЄКТА ПРАКТИКИ</w:t>
      </w:r>
    </w:p>
    <w:p w:rsidR="00160924" w:rsidRPr="00582F0D" w:rsidRDefault="00160924" w:rsidP="00582F0D">
      <w:pPr>
        <w:widowControl w:val="0"/>
        <w:spacing w:line="360" w:lineRule="auto"/>
        <w:ind w:firstLine="709"/>
        <w:jc w:val="both"/>
        <w:rPr>
          <w:lang w:val="uk-UA"/>
        </w:rPr>
      </w:pPr>
    </w:p>
    <w:p w:rsidR="004B0A06" w:rsidRPr="00582F0D" w:rsidRDefault="00E320A8" w:rsidP="00582F0D">
      <w:pPr>
        <w:widowControl w:val="0"/>
        <w:spacing w:line="360" w:lineRule="auto"/>
        <w:ind w:firstLine="709"/>
        <w:jc w:val="both"/>
        <w:rPr>
          <w:lang w:val="uk-UA"/>
        </w:rPr>
      </w:pPr>
      <w:r w:rsidRPr="00582F0D">
        <w:rPr>
          <w:lang w:val="uk-UA"/>
        </w:rPr>
        <w:t xml:space="preserve">Відкрите акціонерне товариство «Донрибкомбінат» існує з 1938 року. Підприємство </w:t>
      </w:r>
      <w:r w:rsidR="0015338D" w:rsidRPr="00582F0D">
        <w:rPr>
          <w:lang w:val="uk-UA"/>
        </w:rPr>
        <w:t xml:space="preserve">має сільськогосподарську направленість, </w:t>
      </w:r>
      <w:r w:rsidRPr="00582F0D">
        <w:rPr>
          <w:lang w:val="uk-UA"/>
        </w:rPr>
        <w:t xml:space="preserve">займається розведенням та реалізацією ставкової риби ( карп, товстолобик, білий амур, карась). На початковій стадії розведення сома канального та осетрових. </w:t>
      </w:r>
      <w:r w:rsidR="0015338D" w:rsidRPr="00582F0D">
        <w:rPr>
          <w:lang w:val="uk-UA"/>
        </w:rPr>
        <w:t xml:space="preserve">Також підприємство має </w:t>
      </w:r>
      <w:r w:rsidR="00953DA0" w:rsidRPr="00582F0D">
        <w:rPr>
          <w:lang w:val="uk-UA"/>
        </w:rPr>
        <w:t>мету востановлення цеху рибокопчення.</w:t>
      </w:r>
    </w:p>
    <w:p w:rsidR="00756013" w:rsidRPr="00582F0D" w:rsidRDefault="00756013" w:rsidP="00582F0D">
      <w:pPr>
        <w:widowControl w:val="0"/>
        <w:spacing w:line="360" w:lineRule="auto"/>
        <w:ind w:firstLine="709"/>
        <w:jc w:val="both"/>
        <w:rPr>
          <w:lang w:val="uk-UA"/>
        </w:rPr>
      </w:pPr>
      <w:r w:rsidRPr="00582F0D">
        <w:rPr>
          <w:lang w:val="uk-UA"/>
        </w:rPr>
        <w:t>Спосіб виробництва – повносистемне, головним завданням якого є вирощування товарної риби – від ікринки до товарної маси. Оборот дво- і трирічний за інтенсивною, рідше екстенсивною формою ведення господарства.</w:t>
      </w:r>
    </w:p>
    <w:p w:rsidR="00E320A8" w:rsidRPr="00582F0D" w:rsidRDefault="00E320A8" w:rsidP="00582F0D">
      <w:pPr>
        <w:widowControl w:val="0"/>
        <w:spacing w:line="360" w:lineRule="auto"/>
        <w:ind w:firstLine="709"/>
        <w:jc w:val="both"/>
        <w:rPr>
          <w:lang w:val="uk-UA"/>
        </w:rPr>
      </w:pPr>
      <w:r w:rsidRPr="00582F0D">
        <w:rPr>
          <w:lang w:val="uk-UA"/>
        </w:rPr>
        <w:t xml:space="preserve">Комбінат складається з </w:t>
      </w:r>
      <w:r w:rsidR="00953DA0" w:rsidRPr="00582F0D">
        <w:rPr>
          <w:lang w:val="uk-UA"/>
        </w:rPr>
        <w:t>рибхозів</w:t>
      </w:r>
      <w:r w:rsidRPr="00582F0D">
        <w:rPr>
          <w:lang w:val="uk-UA"/>
        </w:rPr>
        <w:t xml:space="preserve"> у Олександрівському, Краснолиманському, Дебальцевському, Костянтинівському</w:t>
      </w:r>
      <w:r w:rsidR="004B0A06" w:rsidRPr="00582F0D">
        <w:rPr>
          <w:lang w:val="uk-UA"/>
        </w:rPr>
        <w:t xml:space="preserve">, Ізюмському, Мар’їнському районах та </w:t>
      </w:r>
      <w:r w:rsidR="00953DA0" w:rsidRPr="00582F0D">
        <w:rPr>
          <w:lang w:val="uk-UA"/>
        </w:rPr>
        <w:t>риб</w:t>
      </w:r>
      <w:r w:rsidR="006134CD" w:rsidRPr="00582F0D">
        <w:rPr>
          <w:lang w:val="uk-UA"/>
        </w:rPr>
        <w:t>х</w:t>
      </w:r>
      <w:r w:rsidR="00953DA0" w:rsidRPr="00582F0D">
        <w:rPr>
          <w:lang w:val="uk-UA"/>
        </w:rPr>
        <w:t xml:space="preserve">озами і </w:t>
      </w:r>
      <w:r w:rsidR="004B0A06" w:rsidRPr="00582F0D">
        <w:rPr>
          <w:lang w:val="uk-UA"/>
        </w:rPr>
        <w:t xml:space="preserve">головним відділенням у Слов’янському районі. Бухгалтерський облік ведеться централізовано. Тобто, щомісячно з </w:t>
      </w:r>
      <w:r w:rsidR="00953DA0" w:rsidRPr="00582F0D">
        <w:rPr>
          <w:lang w:val="uk-UA"/>
        </w:rPr>
        <w:t>рибхозів</w:t>
      </w:r>
      <w:r w:rsidR="004B0A06" w:rsidRPr="00582F0D">
        <w:rPr>
          <w:lang w:val="uk-UA"/>
        </w:rPr>
        <w:t xml:space="preserve"> звозяться первині документи для подальшої обробки у центральній бухгалтерії.</w:t>
      </w:r>
    </w:p>
    <w:p w:rsidR="00953DA0" w:rsidRPr="00582F0D" w:rsidRDefault="00953DA0" w:rsidP="00582F0D">
      <w:pPr>
        <w:widowControl w:val="0"/>
        <w:spacing w:line="360" w:lineRule="auto"/>
        <w:ind w:firstLine="709"/>
        <w:jc w:val="both"/>
        <w:rPr>
          <w:lang w:val="uk-UA"/>
        </w:rPr>
      </w:pPr>
      <w:r w:rsidRPr="00582F0D">
        <w:rPr>
          <w:lang w:val="uk-UA"/>
        </w:rPr>
        <w:t>За часів Радянського Союзу комбінат, що тоді називався</w:t>
      </w:r>
      <w:r w:rsidR="00582F0D">
        <w:rPr>
          <w:lang w:val="uk-UA"/>
        </w:rPr>
        <w:t xml:space="preserve"> </w:t>
      </w:r>
      <w:r w:rsidRPr="00582F0D">
        <w:rPr>
          <w:lang w:val="uk-UA"/>
        </w:rPr>
        <w:t>Експерементально-виробничим риборозвідним підп</w:t>
      </w:r>
      <w:r w:rsidR="00E57AEE" w:rsidRPr="00582F0D">
        <w:rPr>
          <w:lang w:val="uk-UA"/>
        </w:rPr>
        <w:t>риємством, був одним з найкращих «кузниц кадров» молодих спеціалістів у рибному господарстві. Мав зв’язки з зарубіжними партнерами.</w:t>
      </w:r>
    </w:p>
    <w:p w:rsidR="00E57AEE" w:rsidRPr="00582F0D" w:rsidRDefault="00E57AEE" w:rsidP="00582F0D">
      <w:pPr>
        <w:widowControl w:val="0"/>
        <w:spacing w:line="360" w:lineRule="auto"/>
        <w:ind w:firstLine="709"/>
        <w:jc w:val="both"/>
        <w:rPr>
          <w:lang w:val="uk-UA"/>
        </w:rPr>
      </w:pPr>
      <w:r w:rsidRPr="00582F0D">
        <w:rPr>
          <w:lang w:val="uk-UA"/>
        </w:rPr>
        <w:t>На даний час комбінат переживає не найкращі часи, ч</w:t>
      </w:r>
      <w:r w:rsidR="006038FB">
        <w:rPr>
          <w:lang w:val="uk-UA"/>
        </w:rPr>
        <w:t>ому посприяло багато обставин (</w:t>
      </w:r>
      <w:r w:rsidRPr="00582F0D">
        <w:rPr>
          <w:lang w:val="uk-UA"/>
        </w:rPr>
        <w:t>становлення України незалежною, і як результат, економічні проблеми, багатозмінність керівництва, непрофесіональність молодих кадрів</w:t>
      </w:r>
      <w:r w:rsidR="008404E3" w:rsidRPr="00582F0D">
        <w:rPr>
          <w:lang w:val="uk-UA"/>
        </w:rPr>
        <w:t>,</w:t>
      </w:r>
      <w:r w:rsidR="00582F0D">
        <w:rPr>
          <w:lang w:val="uk-UA"/>
        </w:rPr>
        <w:t xml:space="preserve"> </w:t>
      </w:r>
      <w:r w:rsidRPr="00582F0D">
        <w:rPr>
          <w:lang w:val="uk-UA"/>
        </w:rPr>
        <w:t>тощо).</w:t>
      </w:r>
    </w:p>
    <w:p w:rsidR="003679B6" w:rsidRPr="00582F0D" w:rsidRDefault="003679B6" w:rsidP="00582F0D">
      <w:pPr>
        <w:widowControl w:val="0"/>
        <w:spacing w:line="360" w:lineRule="auto"/>
        <w:ind w:firstLine="709"/>
        <w:jc w:val="both"/>
        <w:rPr>
          <w:lang w:val="uk-UA"/>
        </w:rPr>
      </w:pPr>
      <w:r w:rsidRPr="00582F0D">
        <w:rPr>
          <w:lang w:val="uk-UA"/>
        </w:rPr>
        <w:t xml:space="preserve">Місцезнаходження </w:t>
      </w:r>
      <w:r w:rsidR="008404E3" w:rsidRPr="00582F0D">
        <w:rPr>
          <w:lang w:val="uk-UA"/>
        </w:rPr>
        <w:t>ВАТ «Донрибкомбінат»</w:t>
      </w:r>
      <w:r w:rsidRPr="00582F0D">
        <w:rPr>
          <w:lang w:val="uk-UA"/>
        </w:rPr>
        <w:t xml:space="preserve">: Україна, </w:t>
      </w:r>
      <w:r w:rsidR="008404E3" w:rsidRPr="00582F0D">
        <w:rPr>
          <w:lang w:val="uk-UA"/>
        </w:rPr>
        <w:t xml:space="preserve">Донецька </w:t>
      </w:r>
      <w:r w:rsidR="005B5944" w:rsidRPr="00582F0D">
        <w:rPr>
          <w:lang w:val="uk-UA"/>
        </w:rPr>
        <w:t xml:space="preserve">область, </w:t>
      </w:r>
      <w:r w:rsidR="008404E3" w:rsidRPr="00582F0D">
        <w:rPr>
          <w:lang w:val="uk-UA"/>
        </w:rPr>
        <w:t>Слов</w:t>
      </w:r>
      <w:r w:rsidR="008404E3" w:rsidRPr="00582F0D">
        <w:t>’</w:t>
      </w:r>
      <w:r w:rsidR="008404E3" w:rsidRPr="00582F0D">
        <w:rPr>
          <w:lang w:val="uk-UA"/>
        </w:rPr>
        <w:t>янський р-н</w:t>
      </w:r>
      <w:r w:rsidR="005B5944" w:rsidRPr="00582F0D">
        <w:rPr>
          <w:lang w:val="uk-UA"/>
        </w:rPr>
        <w:t xml:space="preserve">, </w:t>
      </w:r>
      <w:r w:rsidR="008404E3" w:rsidRPr="00582F0D">
        <w:rPr>
          <w:lang w:val="uk-UA"/>
        </w:rPr>
        <w:t>сел.. Мирне</w:t>
      </w:r>
      <w:r w:rsidRPr="00582F0D">
        <w:rPr>
          <w:lang w:val="uk-UA"/>
        </w:rPr>
        <w:t>.</w:t>
      </w:r>
    </w:p>
    <w:p w:rsidR="003679B6" w:rsidRPr="00582F0D" w:rsidRDefault="003679B6" w:rsidP="00582F0D">
      <w:pPr>
        <w:widowControl w:val="0"/>
        <w:spacing w:line="360" w:lineRule="auto"/>
        <w:ind w:firstLine="709"/>
        <w:jc w:val="both"/>
        <w:rPr>
          <w:lang w:val="uk-UA"/>
        </w:rPr>
      </w:pPr>
      <w:r w:rsidRPr="00582F0D">
        <w:rPr>
          <w:lang w:val="uk-UA"/>
        </w:rPr>
        <w:t xml:space="preserve">До складу </w:t>
      </w:r>
      <w:r w:rsidR="008404E3" w:rsidRPr="00582F0D">
        <w:rPr>
          <w:lang w:val="uk-UA"/>
        </w:rPr>
        <w:t>комбінату</w:t>
      </w:r>
      <w:r w:rsidRPr="00582F0D">
        <w:rPr>
          <w:lang w:val="uk-UA"/>
        </w:rPr>
        <w:t xml:space="preserve"> входять підвідомчі йому </w:t>
      </w:r>
      <w:r w:rsidR="008404E3" w:rsidRPr="00582F0D">
        <w:rPr>
          <w:lang w:val="uk-UA"/>
        </w:rPr>
        <w:t>рибхози</w:t>
      </w:r>
      <w:r w:rsidRPr="00582F0D">
        <w:rPr>
          <w:lang w:val="uk-UA"/>
        </w:rPr>
        <w:t xml:space="preserve">, що безпосередньо підкоряються </w:t>
      </w:r>
      <w:r w:rsidR="008404E3" w:rsidRPr="00582F0D">
        <w:rPr>
          <w:lang w:val="uk-UA"/>
        </w:rPr>
        <w:t>Голові правління ВАТ «Донрибкомбінат»</w:t>
      </w:r>
      <w:r w:rsidRPr="00582F0D">
        <w:rPr>
          <w:lang w:val="uk-UA"/>
        </w:rPr>
        <w:t>:</w:t>
      </w:r>
    </w:p>
    <w:p w:rsidR="003679B6" w:rsidRPr="00582F0D" w:rsidRDefault="003679B6" w:rsidP="00582F0D">
      <w:pPr>
        <w:widowControl w:val="0"/>
        <w:spacing w:line="360" w:lineRule="auto"/>
        <w:ind w:firstLine="709"/>
        <w:jc w:val="both"/>
        <w:rPr>
          <w:lang w:val="uk-UA"/>
        </w:rPr>
      </w:pPr>
      <w:r w:rsidRPr="00582F0D">
        <w:rPr>
          <w:lang w:val="uk-UA"/>
        </w:rPr>
        <w:t>а)</w:t>
      </w:r>
      <w:r w:rsidR="00582F0D">
        <w:rPr>
          <w:lang w:val="uk-UA"/>
        </w:rPr>
        <w:t xml:space="preserve"> </w:t>
      </w:r>
      <w:r w:rsidR="008404E3" w:rsidRPr="00582F0D">
        <w:rPr>
          <w:lang w:val="uk-UA"/>
        </w:rPr>
        <w:t>рибхоз «Червона Долина»</w:t>
      </w:r>
      <w:r w:rsidRPr="00582F0D">
        <w:rPr>
          <w:lang w:val="uk-UA"/>
        </w:rPr>
        <w:t>;</w:t>
      </w:r>
    </w:p>
    <w:p w:rsidR="003679B6" w:rsidRPr="00582F0D" w:rsidRDefault="003679B6" w:rsidP="00582F0D">
      <w:pPr>
        <w:widowControl w:val="0"/>
        <w:spacing w:line="360" w:lineRule="auto"/>
        <w:ind w:firstLine="709"/>
        <w:jc w:val="both"/>
        <w:rPr>
          <w:lang w:val="uk-UA"/>
        </w:rPr>
      </w:pPr>
      <w:r w:rsidRPr="00582F0D">
        <w:rPr>
          <w:lang w:val="uk-UA"/>
        </w:rPr>
        <w:t>б)</w:t>
      </w:r>
      <w:r w:rsidR="00582F0D">
        <w:rPr>
          <w:lang w:val="uk-UA"/>
        </w:rPr>
        <w:t xml:space="preserve"> </w:t>
      </w:r>
      <w:r w:rsidR="008404E3" w:rsidRPr="00582F0D">
        <w:rPr>
          <w:lang w:val="uk-UA"/>
        </w:rPr>
        <w:t>рибхоз «Маячка»</w:t>
      </w:r>
      <w:r w:rsidRPr="00582F0D">
        <w:rPr>
          <w:lang w:val="uk-UA"/>
        </w:rPr>
        <w:t xml:space="preserve">; </w:t>
      </w:r>
    </w:p>
    <w:p w:rsidR="003679B6" w:rsidRPr="00582F0D" w:rsidRDefault="003679B6" w:rsidP="00582F0D">
      <w:pPr>
        <w:widowControl w:val="0"/>
        <w:spacing w:line="360" w:lineRule="auto"/>
        <w:ind w:firstLine="709"/>
        <w:jc w:val="both"/>
        <w:rPr>
          <w:lang w:val="uk-UA"/>
        </w:rPr>
      </w:pPr>
      <w:r w:rsidRPr="00582F0D">
        <w:rPr>
          <w:lang w:val="uk-UA"/>
        </w:rPr>
        <w:t>в)</w:t>
      </w:r>
      <w:r w:rsidR="00582F0D">
        <w:rPr>
          <w:lang w:val="uk-UA"/>
        </w:rPr>
        <w:t xml:space="preserve"> </w:t>
      </w:r>
      <w:r w:rsidR="008404E3" w:rsidRPr="00582F0D">
        <w:rPr>
          <w:lang w:val="uk-UA"/>
        </w:rPr>
        <w:t>рибхоз «Олександрівський</w:t>
      </w:r>
      <w:r w:rsidRPr="00582F0D">
        <w:rPr>
          <w:lang w:val="uk-UA"/>
        </w:rPr>
        <w:t>;</w:t>
      </w:r>
    </w:p>
    <w:p w:rsidR="003679B6" w:rsidRPr="00582F0D" w:rsidRDefault="003679B6" w:rsidP="00582F0D">
      <w:pPr>
        <w:widowControl w:val="0"/>
        <w:spacing w:line="360" w:lineRule="auto"/>
        <w:ind w:firstLine="709"/>
        <w:jc w:val="both"/>
      </w:pPr>
      <w:r w:rsidRPr="00582F0D">
        <w:rPr>
          <w:lang w:val="uk-UA"/>
        </w:rPr>
        <w:t>г)</w:t>
      </w:r>
      <w:r w:rsidR="00582F0D">
        <w:rPr>
          <w:lang w:val="uk-UA"/>
        </w:rPr>
        <w:t xml:space="preserve"> </w:t>
      </w:r>
      <w:r w:rsidR="008404E3" w:rsidRPr="00582F0D">
        <w:rPr>
          <w:lang w:val="uk-UA"/>
        </w:rPr>
        <w:t>рибхоз «Миронівський»</w:t>
      </w:r>
      <w:r w:rsidR="008404E3" w:rsidRPr="00582F0D">
        <w:t>;</w:t>
      </w:r>
    </w:p>
    <w:p w:rsidR="008404E3" w:rsidRPr="00582F0D" w:rsidRDefault="008404E3" w:rsidP="00582F0D">
      <w:pPr>
        <w:widowControl w:val="0"/>
        <w:spacing w:line="360" w:lineRule="auto"/>
        <w:ind w:firstLine="709"/>
        <w:jc w:val="both"/>
        <w:rPr>
          <w:lang w:val="uk-UA"/>
        </w:rPr>
      </w:pPr>
      <w:r w:rsidRPr="00582F0D">
        <w:rPr>
          <w:lang w:val="uk-UA"/>
        </w:rPr>
        <w:t>д)</w:t>
      </w:r>
      <w:r w:rsidR="00582F0D">
        <w:rPr>
          <w:lang w:val="uk-UA"/>
        </w:rPr>
        <w:t xml:space="preserve"> </w:t>
      </w:r>
      <w:r w:rsidRPr="00582F0D">
        <w:rPr>
          <w:lang w:val="uk-UA"/>
        </w:rPr>
        <w:t>рибхоз «Краснолиманський</w:t>
      </w:r>
      <w:r w:rsidR="00442613" w:rsidRPr="00582F0D">
        <w:rPr>
          <w:lang w:val="uk-UA"/>
        </w:rPr>
        <w:t xml:space="preserve"> -Нітріус</w:t>
      </w:r>
      <w:r w:rsidRPr="00582F0D">
        <w:rPr>
          <w:lang w:val="uk-UA"/>
        </w:rPr>
        <w:t>»</w:t>
      </w:r>
      <w:r w:rsidRPr="00582F0D">
        <w:t>;</w:t>
      </w:r>
    </w:p>
    <w:p w:rsidR="008404E3" w:rsidRPr="00582F0D" w:rsidRDefault="008404E3" w:rsidP="00582F0D">
      <w:pPr>
        <w:widowControl w:val="0"/>
        <w:spacing w:line="360" w:lineRule="auto"/>
        <w:ind w:firstLine="709"/>
        <w:jc w:val="both"/>
        <w:rPr>
          <w:lang w:val="uk-UA"/>
        </w:rPr>
      </w:pPr>
      <w:r w:rsidRPr="00582F0D">
        <w:rPr>
          <w:lang w:val="uk-UA"/>
        </w:rPr>
        <w:t>є)</w:t>
      </w:r>
      <w:r w:rsidR="00582F0D">
        <w:rPr>
          <w:lang w:val="uk-UA"/>
        </w:rPr>
        <w:t xml:space="preserve"> </w:t>
      </w:r>
      <w:r w:rsidR="00442613" w:rsidRPr="00582F0D">
        <w:rPr>
          <w:lang w:val="uk-UA"/>
        </w:rPr>
        <w:t>рибо</w:t>
      </w:r>
      <w:r w:rsidRPr="00582F0D">
        <w:rPr>
          <w:lang w:val="uk-UA"/>
        </w:rPr>
        <w:t>дільниця «Сла</w:t>
      </w:r>
      <w:r w:rsidR="00442613" w:rsidRPr="00582F0D">
        <w:rPr>
          <w:lang w:val="uk-UA"/>
        </w:rPr>
        <w:t>вТЕС»</w:t>
      </w:r>
      <w:r w:rsidR="00442613" w:rsidRPr="00582F0D">
        <w:t>;</w:t>
      </w:r>
    </w:p>
    <w:p w:rsidR="00442613" w:rsidRPr="00582F0D" w:rsidRDefault="00442613" w:rsidP="00582F0D">
      <w:pPr>
        <w:widowControl w:val="0"/>
        <w:spacing w:line="360" w:lineRule="auto"/>
        <w:ind w:firstLine="709"/>
        <w:jc w:val="both"/>
        <w:rPr>
          <w:lang w:val="uk-UA"/>
        </w:rPr>
      </w:pPr>
      <w:r w:rsidRPr="00582F0D">
        <w:rPr>
          <w:lang w:val="uk-UA"/>
        </w:rPr>
        <w:t>ж)</w:t>
      </w:r>
      <w:r w:rsidR="00582F0D">
        <w:rPr>
          <w:lang w:val="uk-UA"/>
        </w:rPr>
        <w:t xml:space="preserve"> </w:t>
      </w:r>
      <w:r w:rsidRPr="00582F0D">
        <w:rPr>
          <w:lang w:val="uk-UA"/>
        </w:rPr>
        <w:t>рибодільниця «Клебан-Бик».</w:t>
      </w:r>
    </w:p>
    <w:p w:rsidR="003679B6" w:rsidRPr="00582F0D" w:rsidRDefault="003679B6" w:rsidP="00582F0D">
      <w:pPr>
        <w:widowControl w:val="0"/>
        <w:spacing w:line="360" w:lineRule="auto"/>
        <w:ind w:firstLine="709"/>
        <w:jc w:val="both"/>
        <w:rPr>
          <w:lang w:val="uk-UA"/>
        </w:rPr>
      </w:pPr>
      <w:r w:rsidRPr="00582F0D">
        <w:rPr>
          <w:lang w:val="uk-UA"/>
        </w:rPr>
        <w:t xml:space="preserve">Структуру управління </w:t>
      </w:r>
      <w:r w:rsidR="008037E3" w:rsidRPr="00582F0D">
        <w:rPr>
          <w:lang w:val="uk-UA"/>
        </w:rPr>
        <w:t>ВАТ «Донрибкомбінат»</w:t>
      </w:r>
      <w:r w:rsidRPr="00582F0D">
        <w:rPr>
          <w:lang w:val="uk-UA"/>
        </w:rPr>
        <w:t xml:space="preserve"> надано на рис.1. </w:t>
      </w:r>
    </w:p>
    <w:p w:rsidR="000C140B" w:rsidRPr="00582F0D" w:rsidRDefault="000C140B" w:rsidP="00582F0D">
      <w:pPr>
        <w:widowControl w:val="0"/>
        <w:spacing w:line="360" w:lineRule="auto"/>
        <w:ind w:firstLine="709"/>
        <w:jc w:val="both"/>
        <w:rPr>
          <w:lang w:val="uk-UA"/>
        </w:rPr>
      </w:pPr>
    </w:p>
    <w:tbl>
      <w:tblPr>
        <w:tblW w:w="8960" w:type="dxa"/>
        <w:tblInd w:w="93" w:type="dxa"/>
        <w:tblLook w:val="04A0" w:firstRow="1" w:lastRow="0" w:firstColumn="1" w:lastColumn="0" w:noHBand="0" w:noVBand="1"/>
      </w:tblPr>
      <w:tblGrid>
        <w:gridCol w:w="864"/>
        <w:gridCol w:w="1356"/>
        <w:gridCol w:w="952"/>
        <w:gridCol w:w="924"/>
        <w:gridCol w:w="1399"/>
        <w:gridCol w:w="865"/>
        <w:gridCol w:w="865"/>
        <w:gridCol w:w="1735"/>
      </w:tblGrid>
      <w:tr w:rsidR="0020164B" w:rsidRPr="00582F0D">
        <w:trPr>
          <w:trHeight w:val="300"/>
        </w:trPr>
        <w:tc>
          <w:tcPr>
            <w:tcW w:w="893"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284" w:type="dxa"/>
            <w:tcBorders>
              <w:top w:val="nil"/>
              <w:left w:val="nil"/>
              <w:bottom w:val="nil"/>
              <w:right w:val="single" w:sz="4" w:space="0" w:color="auto"/>
            </w:tcBorders>
            <w:vAlign w:val="center"/>
          </w:tcPr>
          <w:p w:rsidR="0020164B" w:rsidRPr="00582F0D" w:rsidRDefault="0020164B" w:rsidP="00582F0D">
            <w:pPr>
              <w:widowControl w:val="0"/>
              <w:spacing w:line="360" w:lineRule="auto"/>
              <w:jc w:val="both"/>
              <w:rPr>
                <w:sz w:val="20"/>
                <w:szCs w:val="20"/>
              </w:rPr>
            </w:pPr>
          </w:p>
        </w:tc>
        <w:tc>
          <w:tcPr>
            <w:tcW w:w="1890" w:type="dxa"/>
            <w:gridSpan w:val="2"/>
            <w:vMerge w:val="restart"/>
            <w:tcBorders>
              <w:top w:val="single" w:sz="4" w:space="0" w:color="auto"/>
              <w:left w:val="single" w:sz="4" w:space="0" w:color="auto"/>
              <w:bottom w:val="single" w:sz="4" w:space="0" w:color="auto"/>
              <w:right w:val="single" w:sz="4"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Наглядова Рада</w:t>
            </w:r>
          </w:p>
        </w:tc>
        <w:tc>
          <w:tcPr>
            <w:tcW w:w="1404" w:type="dxa"/>
            <w:tcBorders>
              <w:top w:val="nil"/>
              <w:left w:val="single" w:sz="4" w:space="0" w:color="auto"/>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705"/>
        </w:trPr>
        <w:tc>
          <w:tcPr>
            <w:tcW w:w="893"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284" w:type="dxa"/>
            <w:tcBorders>
              <w:top w:val="nil"/>
              <w:left w:val="nil"/>
              <w:bottom w:val="nil"/>
              <w:right w:val="single" w:sz="4" w:space="0" w:color="auto"/>
            </w:tcBorders>
            <w:vAlign w:val="center"/>
          </w:tcPr>
          <w:p w:rsidR="0020164B" w:rsidRPr="00582F0D" w:rsidRDefault="0020164B" w:rsidP="00582F0D">
            <w:pPr>
              <w:widowControl w:val="0"/>
              <w:spacing w:line="360" w:lineRule="auto"/>
              <w:jc w:val="both"/>
              <w:rPr>
                <w:sz w:val="20"/>
                <w:szCs w:val="20"/>
              </w:rPr>
            </w:pPr>
          </w:p>
        </w:tc>
        <w:tc>
          <w:tcPr>
            <w:tcW w:w="1890" w:type="dxa"/>
            <w:gridSpan w:val="2"/>
            <w:vMerge/>
            <w:tcBorders>
              <w:top w:val="single" w:sz="8" w:space="0" w:color="000000"/>
              <w:left w:val="single" w:sz="4" w:space="0" w:color="auto"/>
              <w:bottom w:val="single" w:sz="4" w:space="0" w:color="auto"/>
              <w:right w:val="single" w:sz="4" w:space="0" w:color="auto"/>
            </w:tcBorders>
            <w:vAlign w:val="center"/>
          </w:tcPr>
          <w:p w:rsidR="0020164B" w:rsidRPr="00582F0D" w:rsidRDefault="0020164B" w:rsidP="00582F0D">
            <w:pPr>
              <w:widowControl w:val="0"/>
              <w:spacing w:line="360" w:lineRule="auto"/>
              <w:jc w:val="both"/>
              <w:rPr>
                <w:sz w:val="20"/>
                <w:szCs w:val="20"/>
              </w:rPr>
            </w:pPr>
          </w:p>
        </w:tc>
        <w:tc>
          <w:tcPr>
            <w:tcW w:w="1404" w:type="dxa"/>
            <w:tcBorders>
              <w:top w:val="nil"/>
              <w:left w:val="single" w:sz="4" w:space="0" w:color="auto"/>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15"/>
        </w:trPr>
        <w:tc>
          <w:tcPr>
            <w:tcW w:w="893"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28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59" w:type="dxa"/>
            <w:tcBorders>
              <w:top w:val="single" w:sz="4" w:space="0" w:color="auto"/>
              <w:left w:val="nil"/>
              <w:bottom w:val="single" w:sz="4" w:space="0" w:color="auto"/>
              <w:right w:val="nil"/>
            </w:tcBorders>
            <w:vAlign w:val="center"/>
          </w:tcPr>
          <w:p w:rsidR="0020164B" w:rsidRPr="00582F0D" w:rsidRDefault="0020164B" w:rsidP="00582F0D">
            <w:pPr>
              <w:widowControl w:val="0"/>
              <w:spacing w:line="360" w:lineRule="auto"/>
              <w:jc w:val="both"/>
              <w:rPr>
                <w:sz w:val="20"/>
                <w:szCs w:val="20"/>
              </w:rPr>
            </w:pPr>
          </w:p>
        </w:tc>
        <w:tc>
          <w:tcPr>
            <w:tcW w:w="931" w:type="dxa"/>
            <w:tcBorders>
              <w:top w:val="single" w:sz="4" w:space="0" w:color="auto"/>
              <w:left w:val="single" w:sz="4" w:space="0" w:color="auto"/>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915"/>
        </w:trPr>
        <w:tc>
          <w:tcPr>
            <w:tcW w:w="893" w:type="dxa"/>
            <w:tcBorders>
              <w:top w:val="nil"/>
              <w:left w:val="nil"/>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nil"/>
              <w:left w:val="nil"/>
              <w:bottom w:val="single" w:sz="4" w:space="0" w:color="auto"/>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890" w:type="dxa"/>
            <w:gridSpan w:val="2"/>
            <w:vMerge w:val="restart"/>
            <w:tcBorders>
              <w:top w:val="single" w:sz="4" w:space="0" w:color="auto"/>
              <w:left w:val="single" w:sz="4" w:space="0" w:color="auto"/>
              <w:bottom w:val="single" w:sz="4" w:space="0" w:color="auto"/>
              <w:right w:val="single" w:sz="4"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Голова правління</w:t>
            </w:r>
          </w:p>
        </w:tc>
        <w:tc>
          <w:tcPr>
            <w:tcW w:w="1404" w:type="dxa"/>
            <w:tcBorders>
              <w:top w:val="nil"/>
              <w:left w:val="single" w:sz="4" w:space="0" w:color="auto"/>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15"/>
        </w:trPr>
        <w:tc>
          <w:tcPr>
            <w:tcW w:w="893"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nil"/>
              <w:left w:val="nil"/>
              <w:bottom w:val="nil"/>
              <w:right w:val="single" w:sz="4" w:space="0" w:color="auto"/>
            </w:tcBorders>
            <w:vAlign w:val="center"/>
          </w:tcPr>
          <w:p w:rsidR="0020164B" w:rsidRPr="00582F0D" w:rsidRDefault="0020164B" w:rsidP="00582F0D">
            <w:pPr>
              <w:widowControl w:val="0"/>
              <w:spacing w:line="360" w:lineRule="auto"/>
              <w:jc w:val="both"/>
              <w:rPr>
                <w:sz w:val="20"/>
                <w:szCs w:val="20"/>
              </w:rPr>
            </w:pPr>
          </w:p>
        </w:tc>
        <w:tc>
          <w:tcPr>
            <w:tcW w:w="1890" w:type="dxa"/>
            <w:gridSpan w:val="2"/>
            <w:vMerge/>
            <w:tcBorders>
              <w:top w:val="single" w:sz="8" w:space="0" w:color="000000"/>
              <w:left w:val="single" w:sz="4" w:space="0" w:color="auto"/>
              <w:bottom w:val="single" w:sz="4" w:space="0" w:color="auto"/>
              <w:right w:val="single" w:sz="4" w:space="0" w:color="auto"/>
            </w:tcBorders>
            <w:vAlign w:val="center"/>
          </w:tcPr>
          <w:p w:rsidR="0020164B" w:rsidRPr="00582F0D" w:rsidRDefault="0020164B" w:rsidP="00582F0D">
            <w:pPr>
              <w:widowControl w:val="0"/>
              <w:spacing w:line="360" w:lineRule="auto"/>
              <w:jc w:val="both"/>
              <w:rPr>
                <w:sz w:val="20"/>
                <w:szCs w:val="20"/>
              </w:rPr>
            </w:pPr>
          </w:p>
        </w:tc>
        <w:tc>
          <w:tcPr>
            <w:tcW w:w="1404" w:type="dxa"/>
            <w:tcBorders>
              <w:top w:val="nil"/>
              <w:left w:val="single" w:sz="4" w:space="0" w:color="auto"/>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2595" w:type="dxa"/>
            <w:gridSpan w:val="2"/>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690"/>
        </w:trPr>
        <w:tc>
          <w:tcPr>
            <w:tcW w:w="893"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59" w:type="dxa"/>
            <w:tcBorders>
              <w:top w:val="single" w:sz="4" w:space="0" w:color="auto"/>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31" w:type="dxa"/>
            <w:tcBorders>
              <w:top w:val="single" w:sz="4" w:space="0" w:color="auto"/>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701" w:type="dxa"/>
            <w:vMerge w:val="restart"/>
            <w:tcBorders>
              <w:top w:val="single" w:sz="8" w:space="0" w:color="auto"/>
              <w:left w:val="single" w:sz="8" w:space="0" w:color="auto"/>
              <w:bottom w:val="single" w:sz="8" w:space="0" w:color="000000"/>
              <w:right w:val="single" w:sz="8"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Адміністративно-господарчий відділ</w:t>
            </w:r>
          </w:p>
        </w:tc>
      </w:tr>
      <w:tr w:rsidR="0020164B" w:rsidRPr="00582F0D">
        <w:trPr>
          <w:trHeight w:val="915"/>
        </w:trPr>
        <w:tc>
          <w:tcPr>
            <w:tcW w:w="893" w:type="dxa"/>
            <w:tcBorders>
              <w:top w:val="nil"/>
              <w:left w:val="single" w:sz="4" w:space="0" w:color="auto"/>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single" w:sz="8" w:space="0" w:color="auto"/>
              <w:left w:val="single" w:sz="8" w:space="0" w:color="auto"/>
              <w:bottom w:val="single" w:sz="8" w:space="0" w:color="auto"/>
              <w:right w:val="single" w:sz="8"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Відділ кадрів</w:t>
            </w:r>
          </w:p>
        </w:tc>
        <w:tc>
          <w:tcPr>
            <w:tcW w:w="959" w:type="dxa"/>
            <w:tcBorders>
              <w:top w:val="nil"/>
              <w:left w:val="nil"/>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931" w:type="dxa"/>
            <w:tcBorders>
              <w:top w:val="nil"/>
              <w:left w:val="single" w:sz="4" w:space="0" w:color="auto"/>
              <w:bottom w:val="single" w:sz="4" w:space="0" w:color="auto"/>
              <w:right w:val="single" w:sz="8"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single" w:sz="8" w:space="0" w:color="auto"/>
              <w:left w:val="nil"/>
              <w:bottom w:val="single" w:sz="8" w:space="0" w:color="auto"/>
              <w:right w:val="single" w:sz="8"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Служба головного енергетика</w:t>
            </w:r>
          </w:p>
        </w:tc>
        <w:tc>
          <w:tcPr>
            <w:tcW w:w="894" w:type="dxa"/>
            <w:tcBorders>
              <w:top w:val="nil"/>
              <w:left w:val="nil"/>
              <w:bottom w:val="single" w:sz="4" w:space="0" w:color="auto"/>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00"/>
        </w:trPr>
        <w:tc>
          <w:tcPr>
            <w:tcW w:w="893"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59"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31"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15"/>
        </w:trPr>
        <w:tc>
          <w:tcPr>
            <w:tcW w:w="893"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59"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31"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915"/>
        </w:trPr>
        <w:tc>
          <w:tcPr>
            <w:tcW w:w="893" w:type="dxa"/>
            <w:tcBorders>
              <w:top w:val="nil"/>
              <w:left w:val="single" w:sz="4" w:space="0" w:color="auto"/>
              <w:bottom w:val="single" w:sz="4" w:space="0" w:color="auto"/>
              <w:right w:val="single" w:sz="8"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single" w:sz="8" w:space="0" w:color="auto"/>
              <w:left w:val="nil"/>
              <w:bottom w:val="single" w:sz="8" w:space="0" w:color="auto"/>
              <w:right w:val="single" w:sz="8"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Бухгалтерія</w:t>
            </w:r>
          </w:p>
        </w:tc>
        <w:tc>
          <w:tcPr>
            <w:tcW w:w="959" w:type="dxa"/>
            <w:tcBorders>
              <w:top w:val="nil"/>
              <w:left w:val="nil"/>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931" w:type="dxa"/>
            <w:tcBorders>
              <w:top w:val="nil"/>
              <w:left w:val="single" w:sz="4" w:space="0" w:color="auto"/>
              <w:bottom w:val="single" w:sz="4" w:space="0" w:color="auto"/>
              <w:right w:val="single" w:sz="8"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single" w:sz="8" w:space="0" w:color="auto"/>
              <w:left w:val="nil"/>
              <w:bottom w:val="single" w:sz="8" w:space="0" w:color="auto"/>
              <w:right w:val="single" w:sz="8"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Служба головного інженера</w:t>
            </w:r>
          </w:p>
        </w:tc>
        <w:tc>
          <w:tcPr>
            <w:tcW w:w="894" w:type="dxa"/>
            <w:tcBorders>
              <w:top w:val="nil"/>
              <w:left w:val="nil"/>
              <w:bottom w:val="single" w:sz="4" w:space="0" w:color="auto"/>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00"/>
        </w:trPr>
        <w:tc>
          <w:tcPr>
            <w:tcW w:w="893"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59"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31"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15"/>
        </w:trPr>
        <w:tc>
          <w:tcPr>
            <w:tcW w:w="893"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59"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31"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615"/>
        </w:trPr>
        <w:tc>
          <w:tcPr>
            <w:tcW w:w="893" w:type="dxa"/>
            <w:tcBorders>
              <w:top w:val="nil"/>
              <w:left w:val="single" w:sz="4" w:space="0" w:color="auto"/>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single" w:sz="8" w:space="0" w:color="auto"/>
              <w:left w:val="single" w:sz="8" w:space="0" w:color="auto"/>
              <w:bottom w:val="single" w:sz="8" w:space="0" w:color="auto"/>
              <w:right w:val="single" w:sz="8"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Ревізійний відділ</w:t>
            </w:r>
          </w:p>
        </w:tc>
        <w:tc>
          <w:tcPr>
            <w:tcW w:w="959" w:type="dxa"/>
            <w:tcBorders>
              <w:top w:val="nil"/>
              <w:left w:val="nil"/>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931" w:type="dxa"/>
            <w:tcBorders>
              <w:top w:val="nil"/>
              <w:left w:val="single" w:sz="4" w:space="0" w:color="auto"/>
              <w:bottom w:val="single" w:sz="4" w:space="0" w:color="auto"/>
              <w:right w:val="single" w:sz="8"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single" w:sz="8" w:space="0" w:color="auto"/>
              <w:left w:val="nil"/>
              <w:bottom w:val="single" w:sz="8" w:space="0" w:color="auto"/>
              <w:right w:val="single" w:sz="8"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Служба охорони</w:t>
            </w:r>
          </w:p>
        </w:tc>
        <w:tc>
          <w:tcPr>
            <w:tcW w:w="894" w:type="dxa"/>
            <w:tcBorders>
              <w:top w:val="nil"/>
              <w:left w:val="nil"/>
              <w:bottom w:val="single" w:sz="4" w:space="0" w:color="auto"/>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00"/>
        </w:trPr>
        <w:tc>
          <w:tcPr>
            <w:tcW w:w="893"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59"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31"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15"/>
        </w:trPr>
        <w:tc>
          <w:tcPr>
            <w:tcW w:w="893"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59"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31" w:type="dxa"/>
            <w:tcBorders>
              <w:top w:val="nil"/>
              <w:left w:val="single" w:sz="4" w:space="0" w:color="auto"/>
              <w:bottom w:val="nil"/>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615"/>
        </w:trPr>
        <w:tc>
          <w:tcPr>
            <w:tcW w:w="893" w:type="dxa"/>
            <w:tcBorders>
              <w:top w:val="nil"/>
              <w:left w:val="single" w:sz="4" w:space="0" w:color="auto"/>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284" w:type="dxa"/>
            <w:tcBorders>
              <w:top w:val="single" w:sz="8" w:space="0" w:color="auto"/>
              <w:left w:val="single" w:sz="8" w:space="0" w:color="auto"/>
              <w:bottom w:val="single" w:sz="8" w:space="0" w:color="auto"/>
              <w:right w:val="single" w:sz="8"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Комерційний відділ</w:t>
            </w:r>
          </w:p>
        </w:tc>
        <w:tc>
          <w:tcPr>
            <w:tcW w:w="959" w:type="dxa"/>
            <w:tcBorders>
              <w:top w:val="nil"/>
              <w:left w:val="nil"/>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931" w:type="dxa"/>
            <w:tcBorders>
              <w:top w:val="nil"/>
              <w:left w:val="single" w:sz="4" w:space="0" w:color="auto"/>
              <w:bottom w:val="single" w:sz="4" w:space="0" w:color="auto"/>
              <w:right w:val="single" w:sz="8"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single" w:sz="8" w:space="0" w:color="auto"/>
              <w:left w:val="nil"/>
              <w:bottom w:val="single" w:sz="8" w:space="0" w:color="auto"/>
              <w:right w:val="single" w:sz="8"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Виробничий відділ</w:t>
            </w:r>
          </w:p>
        </w:tc>
        <w:tc>
          <w:tcPr>
            <w:tcW w:w="894" w:type="dxa"/>
            <w:tcBorders>
              <w:top w:val="nil"/>
              <w:left w:val="nil"/>
              <w:bottom w:val="single" w:sz="4" w:space="0" w:color="auto"/>
              <w:right w:val="single" w:sz="4" w:space="0" w:color="auto"/>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15"/>
        </w:trPr>
        <w:tc>
          <w:tcPr>
            <w:tcW w:w="893"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28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959" w:type="dxa"/>
            <w:tcBorders>
              <w:top w:val="nil"/>
              <w:left w:val="nil"/>
              <w:bottom w:val="single" w:sz="4" w:space="0" w:color="auto"/>
              <w:right w:val="nil"/>
            </w:tcBorders>
            <w:vAlign w:val="center"/>
          </w:tcPr>
          <w:p w:rsidR="0020164B" w:rsidRPr="00582F0D" w:rsidRDefault="0020164B" w:rsidP="00582F0D">
            <w:pPr>
              <w:widowControl w:val="0"/>
              <w:spacing w:line="360" w:lineRule="auto"/>
              <w:jc w:val="both"/>
              <w:rPr>
                <w:sz w:val="20"/>
                <w:szCs w:val="20"/>
              </w:rPr>
            </w:pPr>
          </w:p>
        </w:tc>
        <w:tc>
          <w:tcPr>
            <w:tcW w:w="931" w:type="dxa"/>
            <w:tcBorders>
              <w:top w:val="nil"/>
              <w:left w:val="single" w:sz="4" w:space="0" w:color="auto"/>
              <w:bottom w:val="single" w:sz="4" w:space="0" w:color="auto"/>
              <w:right w:val="nil"/>
            </w:tcBorders>
            <w:vAlign w:val="center"/>
          </w:tcPr>
          <w:p w:rsidR="0020164B" w:rsidRPr="00582F0D" w:rsidRDefault="00582F0D" w:rsidP="00582F0D">
            <w:pPr>
              <w:widowControl w:val="0"/>
              <w:spacing w:line="360" w:lineRule="auto"/>
              <w:jc w:val="both"/>
              <w:rPr>
                <w:sz w:val="20"/>
                <w:szCs w:val="20"/>
              </w:rPr>
            </w:pPr>
            <w:r w:rsidRPr="00582F0D">
              <w:rPr>
                <w:sz w:val="20"/>
                <w:szCs w:val="20"/>
              </w:rPr>
              <w:t xml:space="preserve"> </w:t>
            </w:r>
          </w:p>
        </w:tc>
        <w:tc>
          <w:tcPr>
            <w:tcW w:w="140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00"/>
        </w:trPr>
        <w:tc>
          <w:tcPr>
            <w:tcW w:w="893"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284" w:type="dxa"/>
            <w:tcBorders>
              <w:top w:val="nil"/>
              <w:left w:val="nil"/>
              <w:bottom w:val="nil"/>
              <w:right w:val="single" w:sz="4" w:space="0" w:color="auto"/>
            </w:tcBorders>
            <w:vAlign w:val="center"/>
          </w:tcPr>
          <w:p w:rsidR="0020164B" w:rsidRPr="00582F0D" w:rsidRDefault="0020164B" w:rsidP="00582F0D">
            <w:pPr>
              <w:widowControl w:val="0"/>
              <w:spacing w:line="360" w:lineRule="auto"/>
              <w:jc w:val="both"/>
              <w:rPr>
                <w:sz w:val="20"/>
                <w:szCs w:val="20"/>
              </w:rPr>
            </w:pPr>
          </w:p>
        </w:tc>
        <w:tc>
          <w:tcPr>
            <w:tcW w:w="1890" w:type="dxa"/>
            <w:gridSpan w:val="2"/>
            <w:vMerge w:val="restart"/>
            <w:tcBorders>
              <w:top w:val="single" w:sz="4" w:space="0" w:color="auto"/>
              <w:left w:val="single" w:sz="4" w:space="0" w:color="auto"/>
              <w:bottom w:val="single" w:sz="4" w:space="0" w:color="auto"/>
              <w:right w:val="single" w:sz="4" w:space="0" w:color="auto"/>
            </w:tcBorders>
            <w:vAlign w:val="center"/>
          </w:tcPr>
          <w:p w:rsidR="0020164B" w:rsidRPr="00582F0D" w:rsidRDefault="0020164B" w:rsidP="00582F0D">
            <w:pPr>
              <w:widowControl w:val="0"/>
              <w:spacing w:line="360" w:lineRule="auto"/>
              <w:jc w:val="both"/>
              <w:rPr>
                <w:sz w:val="20"/>
                <w:szCs w:val="20"/>
              </w:rPr>
            </w:pPr>
            <w:r w:rsidRPr="00582F0D">
              <w:rPr>
                <w:sz w:val="20"/>
                <w:szCs w:val="20"/>
              </w:rPr>
              <w:t>Підпорядковані рибхози</w:t>
            </w:r>
          </w:p>
        </w:tc>
        <w:tc>
          <w:tcPr>
            <w:tcW w:w="1404" w:type="dxa"/>
            <w:tcBorders>
              <w:top w:val="nil"/>
              <w:left w:val="single" w:sz="4" w:space="0" w:color="auto"/>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r w:rsidR="0020164B" w:rsidRPr="00582F0D">
        <w:trPr>
          <w:trHeight w:val="315"/>
        </w:trPr>
        <w:tc>
          <w:tcPr>
            <w:tcW w:w="893"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284" w:type="dxa"/>
            <w:tcBorders>
              <w:top w:val="nil"/>
              <w:left w:val="nil"/>
              <w:bottom w:val="nil"/>
              <w:right w:val="single" w:sz="4" w:space="0" w:color="auto"/>
            </w:tcBorders>
            <w:vAlign w:val="center"/>
          </w:tcPr>
          <w:p w:rsidR="0020164B" w:rsidRPr="00582F0D" w:rsidRDefault="0020164B" w:rsidP="00582F0D">
            <w:pPr>
              <w:widowControl w:val="0"/>
              <w:spacing w:line="360" w:lineRule="auto"/>
              <w:jc w:val="both"/>
              <w:rPr>
                <w:sz w:val="20"/>
                <w:szCs w:val="20"/>
              </w:rPr>
            </w:pPr>
          </w:p>
        </w:tc>
        <w:tc>
          <w:tcPr>
            <w:tcW w:w="1890" w:type="dxa"/>
            <w:gridSpan w:val="2"/>
            <w:vMerge/>
            <w:tcBorders>
              <w:top w:val="single" w:sz="8" w:space="0" w:color="000000"/>
              <w:left w:val="single" w:sz="4" w:space="0" w:color="auto"/>
              <w:bottom w:val="single" w:sz="4" w:space="0" w:color="auto"/>
              <w:right w:val="single" w:sz="4" w:space="0" w:color="auto"/>
            </w:tcBorders>
            <w:vAlign w:val="center"/>
          </w:tcPr>
          <w:p w:rsidR="0020164B" w:rsidRPr="00582F0D" w:rsidRDefault="0020164B" w:rsidP="00582F0D">
            <w:pPr>
              <w:widowControl w:val="0"/>
              <w:spacing w:line="360" w:lineRule="auto"/>
              <w:jc w:val="both"/>
              <w:rPr>
                <w:sz w:val="20"/>
                <w:szCs w:val="20"/>
              </w:rPr>
            </w:pPr>
          </w:p>
        </w:tc>
        <w:tc>
          <w:tcPr>
            <w:tcW w:w="1404" w:type="dxa"/>
            <w:tcBorders>
              <w:top w:val="nil"/>
              <w:left w:val="single" w:sz="4" w:space="0" w:color="auto"/>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894"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c>
          <w:tcPr>
            <w:tcW w:w="1701" w:type="dxa"/>
            <w:tcBorders>
              <w:top w:val="nil"/>
              <w:left w:val="nil"/>
              <w:bottom w:val="nil"/>
              <w:right w:val="nil"/>
            </w:tcBorders>
            <w:vAlign w:val="center"/>
          </w:tcPr>
          <w:p w:rsidR="0020164B" w:rsidRPr="00582F0D" w:rsidRDefault="0020164B" w:rsidP="00582F0D">
            <w:pPr>
              <w:widowControl w:val="0"/>
              <w:spacing w:line="360" w:lineRule="auto"/>
              <w:jc w:val="both"/>
              <w:rPr>
                <w:sz w:val="20"/>
                <w:szCs w:val="20"/>
              </w:rPr>
            </w:pPr>
          </w:p>
        </w:tc>
      </w:tr>
    </w:tbl>
    <w:p w:rsidR="00BB4144" w:rsidRPr="00582F0D" w:rsidRDefault="00BB4144" w:rsidP="00582F0D">
      <w:pPr>
        <w:widowControl w:val="0"/>
        <w:spacing w:line="360" w:lineRule="auto"/>
        <w:ind w:firstLine="709"/>
        <w:jc w:val="both"/>
        <w:rPr>
          <w:lang w:val="uk-UA"/>
        </w:rPr>
      </w:pPr>
      <w:r w:rsidRPr="00582F0D">
        <w:rPr>
          <w:lang w:val="uk-UA"/>
        </w:rPr>
        <w:t>Рисунок 1. Структура управління ВАТ «Донрибкомбінат».</w:t>
      </w:r>
    </w:p>
    <w:p w:rsidR="003679B6" w:rsidRPr="00582F0D" w:rsidRDefault="003679B6" w:rsidP="00582F0D">
      <w:pPr>
        <w:widowControl w:val="0"/>
        <w:spacing w:line="360" w:lineRule="auto"/>
        <w:ind w:firstLine="709"/>
        <w:jc w:val="both"/>
        <w:rPr>
          <w:lang w:val="uk-UA"/>
        </w:rPr>
      </w:pPr>
      <w:r w:rsidRPr="00582F0D">
        <w:rPr>
          <w:lang w:val="uk-UA"/>
        </w:rPr>
        <w:t xml:space="preserve">Предметом діяльності </w:t>
      </w:r>
      <w:r w:rsidR="004A1EC9" w:rsidRPr="00582F0D">
        <w:rPr>
          <w:lang w:val="uk-UA"/>
        </w:rPr>
        <w:t>ВАТ «Донрибкомбінат» є</w:t>
      </w:r>
      <w:r w:rsidRPr="00582F0D">
        <w:rPr>
          <w:lang w:val="uk-UA"/>
        </w:rPr>
        <w:t>:</w:t>
      </w:r>
    </w:p>
    <w:p w:rsidR="003679B6" w:rsidRPr="00582F0D" w:rsidRDefault="003679B6" w:rsidP="00582F0D">
      <w:pPr>
        <w:widowControl w:val="0"/>
        <w:spacing w:line="360" w:lineRule="auto"/>
        <w:ind w:firstLine="709"/>
        <w:jc w:val="both"/>
        <w:rPr>
          <w:lang w:val="uk-UA"/>
        </w:rPr>
      </w:pPr>
      <w:r w:rsidRPr="00582F0D">
        <w:rPr>
          <w:lang w:val="uk-UA"/>
        </w:rPr>
        <w:t>а)</w:t>
      </w:r>
      <w:r w:rsidR="00582F0D">
        <w:rPr>
          <w:lang w:val="uk-UA"/>
        </w:rPr>
        <w:t xml:space="preserve"> </w:t>
      </w:r>
      <w:r w:rsidR="004A1EC9" w:rsidRPr="00582F0D">
        <w:rPr>
          <w:lang w:val="uk-UA"/>
        </w:rPr>
        <w:t>розведення і реалізація</w:t>
      </w:r>
      <w:r w:rsidR="00582F0D">
        <w:rPr>
          <w:lang w:val="uk-UA"/>
        </w:rPr>
        <w:t xml:space="preserve"> </w:t>
      </w:r>
      <w:r w:rsidR="004A1EC9" w:rsidRPr="00582F0D">
        <w:rPr>
          <w:lang w:val="uk-UA"/>
        </w:rPr>
        <w:t>рибопосадкового матеріалу (лічинок, мальків, цьоголіток, річників, дволіток);</w:t>
      </w:r>
    </w:p>
    <w:p w:rsidR="003679B6" w:rsidRPr="00582F0D" w:rsidRDefault="003679B6" w:rsidP="00582F0D">
      <w:pPr>
        <w:widowControl w:val="0"/>
        <w:spacing w:line="360" w:lineRule="auto"/>
        <w:ind w:firstLine="709"/>
        <w:jc w:val="both"/>
      </w:pPr>
      <w:r w:rsidRPr="00582F0D">
        <w:rPr>
          <w:lang w:val="uk-UA"/>
        </w:rPr>
        <w:t>б)</w:t>
      </w:r>
      <w:r w:rsidR="00582F0D">
        <w:rPr>
          <w:lang w:val="uk-UA"/>
        </w:rPr>
        <w:t xml:space="preserve"> </w:t>
      </w:r>
      <w:r w:rsidR="004A1EC9" w:rsidRPr="00582F0D">
        <w:rPr>
          <w:lang w:val="uk-UA"/>
        </w:rPr>
        <w:t>вирощування та реалізація товарної риби</w:t>
      </w:r>
      <w:r w:rsidR="004A1EC9" w:rsidRPr="00582F0D">
        <w:t>;</w:t>
      </w:r>
    </w:p>
    <w:p w:rsidR="003679B6" w:rsidRPr="00582F0D" w:rsidRDefault="003679B6" w:rsidP="00582F0D">
      <w:pPr>
        <w:widowControl w:val="0"/>
        <w:spacing w:line="360" w:lineRule="auto"/>
        <w:ind w:firstLine="709"/>
        <w:jc w:val="both"/>
        <w:rPr>
          <w:lang w:val="uk-UA"/>
        </w:rPr>
      </w:pPr>
      <w:r w:rsidRPr="00582F0D">
        <w:rPr>
          <w:lang w:val="uk-UA"/>
        </w:rPr>
        <w:t>в)</w:t>
      </w:r>
      <w:r w:rsidR="00582F0D">
        <w:rPr>
          <w:lang w:val="uk-UA"/>
        </w:rPr>
        <w:t xml:space="preserve"> </w:t>
      </w:r>
      <w:r w:rsidR="004A1EC9" w:rsidRPr="00582F0D">
        <w:rPr>
          <w:lang w:val="uk-UA"/>
        </w:rPr>
        <w:t>вирощування ячміня, пшениці та соняшника на вигодування риби.</w:t>
      </w:r>
    </w:p>
    <w:p w:rsidR="003679B6" w:rsidRPr="00582F0D" w:rsidRDefault="003679B6" w:rsidP="00582F0D">
      <w:pPr>
        <w:widowControl w:val="0"/>
        <w:spacing w:line="360" w:lineRule="auto"/>
        <w:ind w:firstLine="709"/>
        <w:jc w:val="both"/>
        <w:rPr>
          <w:lang w:val="uk-UA"/>
        </w:rPr>
      </w:pPr>
      <w:r w:rsidRPr="00582F0D">
        <w:rPr>
          <w:lang w:val="uk-UA"/>
        </w:rPr>
        <w:t>Майно підприємства складають основні фонди, оборотні засоби, інші цінності,</w:t>
      </w:r>
      <w:r w:rsidR="00582F0D">
        <w:rPr>
          <w:lang w:val="uk-UA"/>
        </w:rPr>
        <w:t xml:space="preserve"> </w:t>
      </w:r>
      <w:r w:rsidRPr="00582F0D">
        <w:rPr>
          <w:lang w:val="uk-UA"/>
        </w:rPr>
        <w:t>придбане майно.</w:t>
      </w:r>
      <w:r w:rsidR="00334EBD" w:rsidRPr="00582F0D">
        <w:rPr>
          <w:lang w:val="uk-UA"/>
        </w:rPr>
        <w:t xml:space="preserve"> Є орендовані основні засоби.</w:t>
      </w:r>
    </w:p>
    <w:p w:rsidR="005B5944" w:rsidRPr="00582F0D" w:rsidRDefault="004A1EC9" w:rsidP="00582F0D">
      <w:pPr>
        <w:widowControl w:val="0"/>
        <w:spacing w:line="360" w:lineRule="auto"/>
        <w:ind w:firstLine="709"/>
        <w:jc w:val="both"/>
        <w:rPr>
          <w:lang w:val="uk-UA"/>
        </w:rPr>
      </w:pPr>
      <w:r w:rsidRPr="00582F0D">
        <w:rPr>
          <w:lang w:val="uk-UA"/>
        </w:rPr>
        <w:t>ВАТ «Донрибкомбінат»</w:t>
      </w:r>
      <w:r w:rsidR="003679B6" w:rsidRPr="00582F0D">
        <w:rPr>
          <w:lang w:val="uk-UA"/>
        </w:rPr>
        <w:t xml:space="preserve"> сплачує податки, обов’язкові платежі та збори, згідно </w:t>
      </w:r>
      <w:r w:rsidR="005B5944" w:rsidRPr="00582F0D">
        <w:rPr>
          <w:lang w:val="uk-UA"/>
        </w:rPr>
        <w:t>з чинним законодавством України</w:t>
      </w:r>
      <w:r w:rsidRPr="00582F0D">
        <w:rPr>
          <w:lang w:val="uk-UA"/>
        </w:rPr>
        <w:t>.</w:t>
      </w:r>
      <w:r w:rsidR="003679B6" w:rsidRPr="00582F0D">
        <w:rPr>
          <w:lang w:val="uk-UA"/>
        </w:rPr>
        <w:t xml:space="preserve"> </w:t>
      </w:r>
    </w:p>
    <w:p w:rsidR="003679B6" w:rsidRPr="00582F0D" w:rsidRDefault="00334EBD" w:rsidP="00582F0D">
      <w:pPr>
        <w:widowControl w:val="0"/>
        <w:spacing w:line="360" w:lineRule="auto"/>
        <w:ind w:firstLine="709"/>
        <w:jc w:val="both"/>
        <w:rPr>
          <w:lang w:val="uk-UA"/>
        </w:rPr>
      </w:pPr>
      <w:r w:rsidRPr="00582F0D">
        <w:rPr>
          <w:lang w:val="uk-UA"/>
        </w:rPr>
        <w:t>Комбінат є підприємством сезонного виробництва, отже</w:t>
      </w:r>
      <w:r w:rsidR="00582F0D">
        <w:rPr>
          <w:lang w:val="uk-UA"/>
        </w:rPr>
        <w:t xml:space="preserve"> </w:t>
      </w:r>
      <w:r w:rsidR="003679B6" w:rsidRPr="00582F0D">
        <w:rPr>
          <w:lang w:val="uk-UA"/>
        </w:rPr>
        <w:t>планує свою діяльність шляхами розробки техніко-економічних норм,</w:t>
      </w:r>
      <w:r w:rsidR="00582F0D">
        <w:rPr>
          <w:lang w:val="uk-UA"/>
        </w:rPr>
        <w:t xml:space="preserve"> </w:t>
      </w:r>
      <w:r w:rsidRPr="00582F0D">
        <w:rPr>
          <w:lang w:val="uk-UA"/>
        </w:rPr>
        <w:t>що є</w:t>
      </w:r>
      <w:r w:rsidR="003679B6" w:rsidRPr="00582F0D">
        <w:rPr>
          <w:lang w:val="uk-UA"/>
        </w:rPr>
        <w:t xml:space="preserve"> основою для планування господарської діяльності.</w:t>
      </w:r>
      <w:r w:rsidR="00AA7454" w:rsidRPr="00582F0D">
        <w:rPr>
          <w:lang w:val="uk-UA"/>
        </w:rPr>
        <w:t xml:space="preserve"> </w:t>
      </w:r>
      <w:r w:rsidR="003D50D2" w:rsidRPr="00582F0D">
        <w:rPr>
          <w:lang w:val="uk-UA"/>
        </w:rPr>
        <w:t xml:space="preserve">Матеріально-технічне забезпечення </w:t>
      </w:r>
      <w:r w:rsidRPr="00582F0D">
        <w:rPr>
          <w:lang w:val="uk-UA"/>
        </w:rPr>
        <w:t>підпорядкованих рибхозів</w:t>
      </w:r>
      <w:r w:rsidR="00582F0D">
        <w:rPr>
          <w:lang w:val="uk-UA"/>
        </w:rPr>
        <w:t xml:space="preserve"> </w:t>
      </w:r>
      <w:r w:rsidR="003D50D2" w:rsidRPr="00582F0D">
        <w:rPr>
          <w:lang w:val="uk-UA"/>
        </w:rPr>
        <w:t xml:space="preserve">здійснюється </w:t>
      </w:r>
      <w:r w:rsidRPr="00582F0D">
        <w:rPr>
          <w:lang w:val="uk-UA"/>
        </w:rPr>
        <w:t>комбінатом</w:t>
      </w:r>
      <w:r w:rsidR="003D50D2" w:rsidRPr="00582F0D">
        <w:rPr>
          <w:lang w:val="uk-UA"/>
        </w:rPr>
        <w:t xml:space="preserve"> централізовано</w:t>
      </w:r>
      <w:r w:rsidRPr="00582F0D">
        <w:rPr>
          <w:lang w:val="uk-UA"/>
        </w:rPr>
        <w:t xml:space="preserve"> та самостійно (ПММ</w:t>
      </w:r>
      <w:r w:rsidR="003D50D2" w:rsidRPr="00582F0D">
        <w:rPr>
          <w:lang w:val="uk-UA"/>
        </w:rPr>
        <w:t>,</w:t>
      </w:r>
      <w:r w:rsidRPr="00582F0D">
        <w:rPr>
          <w:lang w:val="uk-UA"/>
        </w:rPr>
        <w:t xml:space="preserve"> запчастини, МШП, матеріали)</w:t>
      </w:r>
      <w:r w:rsidR="003D50D2" w:rsidRPr="00582F0D">
        <w:rPr>
          <w:lang w:val="uk-UA"/>
        </w:rPr>
        <w:t xml:space="preserve"> згідно затвердженого </w:t>
      </w:r>
      <w:r w:rsidRPr="00582F0D">
        <w:rPr>
          <w:lang w:val="uk-UA"/>
        </w:rPr>
        <w:t>плану вирощування рибо продукції і</w:t>
      </w:r>
      <w:r w:rsidR="003D50D2" w:rsidRPr="00582F0D">
        <w:rPr>
          <w:lang w:val="uk-UA"/>
        </w:rPr>
        <w:t xml:space="preserve"> замовлень.</w:t>
      </w:r>
      <w:r w:rsidR="00582F0D">
        <w:rPr>
          <w:lang w:val="uk-UA"/>
        </w:rPr>
        <w:t xml:space="preserve"> </w:t>
      </w:r>
      <w:r w:rsidRPr="00582F0D">
        <w:rPr>
          <w:lang w:val="uk-UA"/>
        </w:rPr>
        <w:t>Реалізують продукцію згідно затверджених на підприємстві цін.</w:t>
      </w:r>
    </w:p>
    <w:p w:rsidR="003D50D2" w:rsidRPr="00582F0D" w:rsidRDefault="00EC2470" w:rsidP="00582F0D">
      <w:pPr>
        <w:widowControl w:val="0"/>
        <w:spacing w:line="360" w:lineRule="auto"/>
        <w:ind w:firstLine="709"/>
        <w:jc w:val="both"/>
        <w:rPr>
          <w:lang w:val="uk-UA"/>
        </w:rPr>
      </w:pPr>
      <w:r w:rsidRPr="00582F0D">
        <w:rPr>
          <w:lang w:val="uk-UA"/>
        </w:rPr>
        <w:t>Рибництво - це складний біотехнічний процес, який характеризується високим рівнем ризику при одержанні продукції і можливістю управління процесом, сформованим з декількох самостійних, але взаємоповязаних стадій вирощування рибопосадкового матеріалу та товарної риби. Біотехнічні особливості обовязково повинні враховуватись при організації документообігу, обліку витрат на виробництво.</w:t>
      </w:r>
      <w:r w:rsidR="00582F0D">
        <w:rPr>
          <w:lang w:val="uk-UA"/>
        </w:rPr>
        <w:t xml:space="preserve"> </w:t>
      </w:r>
      <w:r w:rsidR="00B85F55" w:rsidRPr="00582F0D">
        <w:rPr>
          <w:lang w:val="uk-UA"/>
        </w:rPr>
        <w:t>ВАТ «Донрибкомбінат»</w:t>
      </w:r>
      <w:r w:rsidR="003D50D2" w:rsidRPr="00582F0D">
        <w:rPr>
          <w:lang w:val="uk-UA"/>
        </w:rPr>
        <w:t xml:space="preserve"> здійснює оперативний і бухгалтерський звіт результатів своєї роб</w:t>
      </w:r>
      <w:r w:rsidR="00B85F55" w:rsidRPr="00582F0D">
        <w:rPr>
          <w:lang w:val="uk-UA"/>
        </w:rPr>
        <w:t>оти, веде статистичну звітність</w:t>
      </w:r>
      <w:r w:rsidR="003D50D2" w:rsidRPr="00582F0D">
        <w:rPr>
          <w:lang w:val="uk-UA"/>
        </w:rPr>
        <w:t>.</w:t>
      </w:r>
      <w:r w:rsidR="00B85F55" w:rsidRPr="00582F0D">
        <w:rPr>
          <w:lang w:val="uk-UA"/>
        </w:rPr>
        <w:t xml:space="preserve"> Комбінат будує</w:t>
      </w:r>
      <w:r w:rsidR="004E47A1" w:rsidRPr="00582F0D">
        <w:rPr>
          <w:lang w:val="uk-UA"/>
        </w:rPr>
        <w:t xml:space="preserve"> управління на принципах: </w:t>
      </w:r>
      <w:r w:rsidR="00B85F55" w:rsidRPr="00582F0D">
        <w:rPr>
          <w:lang w:val="uk-UA"/>
        </w:rPr>
        <w:t>використання</w:t>
      </w:r>
      <w:r w:rsidR="004E47A1" w:rsidRPr="00582F0D">
        <w:rPr>
          <w:lang w:val="uk-UA"/>
        </w:rPr>
        <w:t xml:space="preserve"> прогресивних виробничих та управлінських технологій; модернізація й розвиток </w:t>
      </w:r>
      <w:r w:rsidR="00B85F55" w:rsidRPr="00582F0D">
        <w:rPr>
          <w:lang w:val="uk-UA"/>
        </w:rPr>
        <w:t>потужностей</w:t>
      </w:r>
      <w:r w:rsidR="004E47A1" w:rsidRPr="00582F0D">
        <w:rPr>
          <w:lang w:val="uk-UA"/>
        </w:rPr>
        <w:t>; оптимізація</w:t>
      </w:r>
      <w:r w:rsidR="00B85F55" w:rsidRPr="00582F0D">
        <w:rPr>
          <w:lang w:val="uk-UA"/>
        </w:rPr>
        <w:t xml:space="preserve"> існуючих процесів виробництва</w:t>
      </w:r>
      <w:r w:rsidR="004E47A1" w:rsidRPr="00582F0D">
        <w:rPr>
          <w:lang w:val="uk-UA"/>
        </w:rPr>
        <w:t>;</w:t>
      </w:r>
      <w:r w:rsidR="00582F0D">
        <w:rPr>
          <w:lang w:val="uk-UA"/>
        </w:rPr>
        <w:t xml:space="preserve"> </w:t>
      </w:r>
      <w:r w:rsidR="004E47A1" w:rsidRPr="00582F0D">
        <w:rPr>
          <w:lang w:val="uk-UA"/>
        </w:rPr>
        <w:t>постійний моніторинг витрати коштів; розвиток персоналу та поліпшення умов праці; дбайливе ставлення до водних ресурсів та екологічна безпека.</w:t>
      </w:r>
      <w:r w:rsidR="004D1307" w:rsidRPr="00582F0D">
        <w:rPr>
          <w:lang w:val="uk-UA"/>
        </w:rPr>
        <w:t xml:space="preserve"> Будь-які нові капітальні вкладення ґрунтуються на фінансових розрахунках. Для цього необхідна розроблена номенклатура витрат на виробництво. У рибництві постає проблема наявності багатьох факторів, які не підлягають обліку, оскільки рибницькі господарства страждають від високого рівня ризику. Сам цей факт необхідно враховувати при розрахунках. Малоймовірно, що процес вирощування риби відбуватиметься відповідно до наміченого, оскільки такі фактори, як „погодні умови”, „поведінка риби”, не підлягають законам обліку. У зв’язку з цим організація та побудова високоефективної системи обліку витрат сприятиме своєчасному надходженню та якісній обробці облікової інформації.</w:t>
      </w:r>
    </w:p>
    <w:p w:rsidR="003679B6" w:rsidRPr="00582F0D" w:rsidRDefault="0082204C" w:rsidP="00582F0D">
      <w:pPr>
        <w:widowControl w:val="0"/>
        <w:spacing w:line="360" w:lineRule="auto"/>
        <w:ind w:firstLine="709"/>
        <w:jc w:val="both"/>
        <w:rPr>
          <w:lang w:val="uk-UA"/>
        </w:rPr>
      </w:pPr>
      <w:r w:rsidRPr="00582F0D">
        <w:rPr>
          <w:lang w:val="uk-UA"/>
        </w:rPr>
        <w:t xml:space="preserve">Ринками збуту </w:t>
      </w:r>
      <w:r w:rsidR="00A13ABE" w:rsidRPr="00582F0D">
        <w:rPr>
          <w:lang w:val="uk-UA"/>
        </w:rPr>
        <w:t>рибо</w:t>
      </w:r>
      <w:r w:rsidRPr="00582F0D">
        <w:rPr>
          <w:lang w:val="uk-UA"/>
        </w:rPr>
        <w:t>продукції є оптові замовники, великі супермаркети («Ашан», «Амстор», «Фуршет», «Метро» тощо), розничні покупці,</w:t>
      </w:r>
      <w:r w:rsidR="00A13ABE" w:rsidRPr="00582F0D">
        <w:rPr>
          <w:lang w:val="uk-UA"/>
        </w:rPr>
        <w:t xml:space="preserve"> ринки міст Луганської, Донецької, Харківської</w:t>
      </w:r>
      <w:r w:rsidR="00523E48" w:rsidRPr="00582F0D">
        <w:rPr>
          <w:lang w:val="uk-UA"/>
        </w:rPr>
        <w:t>,</w:t>
      </w:r>
      <w:r w:rsidR="004F7383" w:rsidRPr="00582F0D">
        <w:rPr>
          <w:lang w:val="uk-UA"/>
        </w:rPr>
        <w:t xml:space="preserve"> Сумської,</w:t>
      </w:r>
      <w:r w:rsidR="00523E48" w:rsidRPr="00582F0D">
        <w:rPr>
          <w:lang w:val="uk-UA"/>
        </w:rPr>
        <w:t xml:space="preserve"> Полтавської</w:t>
      </w:r>
      <w:r w:rsidR="00A13ABE" w:rsidRPr="00582F0D">
        <w:rPr>
          <w:lang w:val="uk-UA"/>
        </w:rPr>
        <w:t xml:space="preserve"> областей.</w:t>
      </w:r>
      <w:r w:rsidRPr="00582F0D">
        <w:rPr>
          <w:lang w:val="uk-UA"/>
        </w:rPr>
        <w:t xml:space="preserve"> </w:t>
      </w:r>
    </w:p>
    <w:p w:rsidR="00523E48" w:rsidRPr="00582F0D" w:rsidRDefault="00523E48" w:rsidP="00582F0D">
      <w:pPr>
        <w:widowControl w:val="0"/>
        <w:spacing w:line="360" w:lineRule="auto"/>
        <w:ind w:firstLine="709"/>
        <w:jc w:val="both"/>
        <w:rPr>
          <w:lang w:val="uk-UA"/>
        </w:rPr>
      </w:pPr>
      <w:r w:rsidRPr="00582F0D">
        <w:rPr>
          <w:lang w:val="uk-UA"/>
        </w:rPr>
        <w:t>Конкурентами комбіната у вирощуванні ставкової риби є ВАТ «Полтаварибхоз», «Сумириба», «Ізюмриба».</w:t>
      </w:r>
    </w:p>
    <w:p w:rsidR="00DB06EB" w:rsidRPr="00582F0D" w:rsidRDefault="00DB06EB" w:rsidP="00582F0D">
      <w:pPr>
        <w:widowControl w:val="0"/>
        <w:spacing w:line="360" w:lineRule="auto"/>
        <w:ind w:firstLine="709"/>
        <w:jc w:val="both"/>
        <w:rPr>
          <w:lang w:val="uk-UA"/>
        </w:rPr>
      </w:pPr>
      <w:r w:rsidRPr="00582F0D">
        <w:rPr>
          <w:lang w:val="uk-UA"/>
        </w:rPr>
        <w:t xml:space="preserve">Контроль за якістю продукції достатньо високий. Інженери лабораторії комбінату ретельно обстежують рибу на предмет захворювань, перевіряють чистоту ставів. </w:t>
      </w:r>
    </w:p>
    <w:p w:rsidR="00582F0D" w:rsidRDefault="00582F0D" w:rsidP="00582F0D">
      <w:pPr>
        <w:widowControl w:val="0"/>
        <w:spacing w:line="360" w:lineRule="auto"/>
        <w:ind w:firstLine="709"/>
        <w:jc w:val="both"/>
        <w:rPr>
          <w:lang w:val="uk-UA"/>
        </w:rPr>
      </w:pPr>
    </w:p>
    <w:p w:rsidR="003679B6" w:rsidRPr="00582F0D" w:rsidRDefault="006038FB" w:rsidP="00582F0D">
      <w:pPr>
        <w:widowControl w:val="0"/>
        <w:spacing w:line="360" w:lineRule="auto"/>
        <w:ind w:firstLine="709"/>
        <w:jc w:val="both"/>
        <w:rPr>
          <w:lang w:val="uk-UA"/>
        </w:rPr>
      </w:pPr>
      <w:r>
        <w:rPr>
          <w:lang w:val="uk-UA"/>
        </w:rPr>
        <w:br w:type="page"/>
      </w:r>
      <w:r w:rsidR="00B51665" w:rsidRPr="00582F0D">
        <w:rPr>
          <w:lang w:val="uk-UA"/>
        </w:rPr>
        <w:t>2 ХАРАКТЕРИСТИКА ОСНОВНИХ ПОКАЗНИКІВ ВИРОБНИЧОЇ ДІЯЛЬНОСТІ ПІДПРИЄМСТВА</w:t>
      </w:r>
    </w:p>
    <w:p w:rsidR="00B51665" w:rsidRPr="00582F0D" w:rsidRDefault="00B51665" w:rsidP="00582F0D">
      <w:pPr>
        <w:widowControl w:val="0"/>
        <w:spacing w:line="360" w:lineRule="auto"/>
        <w:ind w:firstLine="709"/>
        <w:jc w:val="both"/>
        <w:rPr>
          <w:lang w:val="uk-UA"/>
        </w:rPr>
      </w:pPr>
    </w:p>
    <w:p w:rsidR="00520449" w:rsidRPr="00582F0D" w:rsidRDefault="00002E7F" w:rsidP="00582F0D">
      <w:pPr>
        <w:widowControl w:val="0"/>
        <w:spacing w:line="360" w:lineRule="auto"/>
        <w:ind w:firstLine="709"/>
        <w:jc w:val="both"/>
        <w:rPr>
          <w:lang w:val="uk-UA"/>
        </w:rPr>
      </w:pPr>
      <w:r w:rsidRPr="00582F0D">
        <w:rPr>
          <w:lang w:val="uk-UA"/>
        </w:rPr>
        <w:t>В сучасних економічних умовах діяльність кожного господарюючого суб’єкта являється предметом уваги широкого кола учасників ринкових відносин (організацій і осіб), які зацікавленні в результатах його функціонування. На основі доступної їм звітно-облікової інформації вказанні особи намагаються оцінити фінансове положення підприємства. Основним інструментом для цьогослугує економічний аналіз, за допомогою якого можна об’єктивно оцінити внутрішні і зовнішні відносини об’єкта, що аналізують : охарактеризувати його платоспроможність, ефективність і п</w:t>
      </w:r>
      <w:r w:rsidR="001D08EF" w:rsidRPr="00582F0D">
        <w:rPr>
          <w:lang w:val="uk-UA"/>
        </w:rPr>
        <w:t>рибутковість діяльності</w:t>
      </w:r>
      <w:r w:rsidRPr="00582F0D">
        <w:rPr>
          <w:lang w:val="uk-UA"/>
        </w:rPr>
        <w:t>,</w:t>
      </w:r>
      <w:r w:rsidR="001D08EF" w:rsidRPr="00582F0D">
        <w:rPr>
          <w:lang w:val="uk-UA"/>
        </w:rPr>
        <w:t xml:space="preserve"> </w:t>
      </w:r>
      <w:r w:rsidRPr="00582F0D">
        <w:rPr>
          <w:lang w:val="uk-UA"/>
        </w:rPr>
        <w:t>перспективи розвитку, а потім по його результатам прийняти обгрунтовані рішення.</w:t>
      </w:r>
    </w:p>
    <w:p w:rsidR="00002E7F" w:rsidRPr="00582F0D" w:rsidRDefault="00002E7F" w:rsidP="00582F0D">
      <w:pPr>
        <w:widowControl w:val="0"/>
        <w:spacing w:line="360" w:lineRule="auto"/>
        <w:ind w:firstLine="709"/>
        <w:jc w:val="both"/>
        <w:rPr>
          <w:lang w:val="uk-UA"/>
        </w:rPr>
      </w:pPr>
      <w:r w:rsidRPr="00582F0D">
        <w:rPr>
          <w:lang w:val="uk-UA"/>
        </w:rPr>
        <w:t>Економічний аналіз являє собою процес, побудований на вівченні даних про фінансовий стан підприємства і результатах його діяльності в минулому з метою оцінки майбутніх умов і результатів діяльності. Таким чином, головною метою економічного аналізу є зниженя неминучої невідомості, пов’язаної з прийняттям економічних рішень, орієнтованих на майбутнє.</w:t>
      </w:r>
    </w:p>
    <w:p w:rsidR="00002E7F" w:rsidRPr="00582F0D" w:rsidRDefault="00002E7F" w:rsidP="00582F0D">
      <w:pPr>
        <w:widowControl w:val="0"/>
        <w:spacing w:line="360" w:lineRule="auto"/>
        <w:ind w:firstLine="709"/>
        <w:jc w:val="both"/>
        <w:rPr>
          <w:lang w:val="uk-UA"/>
        </w:rPr>
      </w:pPr>
      <w:r w:rsidRPr="00582F0D">
        <w:rPr>
          <w:lang w:val="uk-UA"/>
        </w:rPr>
        <w:t>Намагаючись вирішити конкретні питання і отримати кваліфіковану оцінку фінансового положення, керівники підприємств все частіше прибігають до допомоги економічного аналізу. При цьому, як правило, вже незадовільняються констатуванням виличини показників звітності, а розраховують отримати конкретне заключення про дотатність платіжних засобів, нормальних співвідношень власного і залученого капіталу,швидкості обігу капіталу і причинах її зміни, типах фінансування тих чи інших видів діяльності.</w:t>
      </w:r>
    </w:p>
    <w:p w:rsidR="00114C49" w:rsidRPr="00582F0D" w:rsidRDefault="00114C49" w:rsidP="00582F0D">
      <w:pPr>
        <w:widowControl w:val="0"/>
        <w:spacing w:line="360" w:lineRule="auto"/>
        <w:ind w:firstLine="709"/>
        <w:jc w:val="both"/>
      </w:pPr>
      <w:r w:rsidRPr="00582F0D">
        <w:t>Вирішальне з</w:t>
      </w:r>
      <w:r w:rsidR="001E227A" w:rsidRPr="00582F0D">
        <w:rPr>
          <w:lang w:val="uk-UA"/>
        </w:rPr>
        <w:t>н</w:t>
      </w:r>
      <w:r w:rsidRPr="00582F0D">
        <w:t>ачення для успішного аналізу мають чіткі організаційні форми його проведення. На сьогоднішній день на кожному підприємстві є необхідні передумови для того, щоб аналіз став постійним і основним змістом економічної роботи.</w:t>
      </w:r>
    </w:p>
    <w:p w:rsidR="001E227A" w:rsidRPr="00582F0D" w:rsidRDefault="001E227A" w:rsidP="00582F0D">
      <w:pPr>
        <w:widowControl w:val="0"/>
        <w:spacing w:line="360" w:lineRule="auto"/>
        <w:ind w:firstLine="709"/>
        <w:jc w:val="both"/>
        <w:rPr>
          <w:lang w:val="uk-UA"/>
        </w:rPr>
      </w:pPr>
      <w:r w:rsidRPr="00582F0D">
        <w:rPr>
          <w:lang w:val="uk-UA"/>
        </w:rPr>
        <w:t>В умовах ринку економічний аналіз на підприємстві вимагає обов</w:t>
      </w:r>
      <w:r w:rsidRPr="00582F0D">
        <w:t>’</w:t>
      </w:r>
      <w:r w:rsidR="00977858" w:rsidRPr="00582F0D">
        <w:rPr>
          <w:lang w:val="uk-UA"/>
        </w:rPr>
        <w:t>язкового</w:t>
      </w:r>
      <w:r w:rsidRPr="00582F0D">
        <w:rPr>
          <w:lang w:val="uk-UA"/>
        </w:rPr>
        <w:t xml:space="preserve"> системного, комплексного підходу, бо тільки так можливо дати повну характеристику та здійснити якісний аналіз завдань, визначених у меті аналізу.</w:t>
      </w:r>
    </w:p>
    <w:p w:rsidR="008037E3" w:rsidRPr="00582F0D" w:rsidRDefault="008037E3" w:rsidP="00582F0D">
      <w:pPr>
        <w:widowControl w:val="0"/>
        <w:spacing w:line="360" w:lineRule="auto"/>
        <w:ind w:firstLine="709"/>
        <w:jc w:val="both"/>
        <w:rPr>
          <w:lang w:val="uk-UA"/>
        </w:rPr>
      </w:pPr>
      <w:r w:rsidRPr="00582F0D">
        <w:rPr>
          <w:lang w:val="uk-UA"/>
        </w:rPr>
        <w:t xml:space="preserve">Саме тому значної ролі на ВАТ «Донрибкомбінат», як важливого інформаційного джерела набуває звітність. </w:t>
      </w:r>
      <w:r w:rsidRPr="00582F0D">
        <w:rPr>
          <w:iCs/>
          <w:lang w:val="uk-UA"/>
        </w:rPr>
        <w:t xml:space="preserve">Звітність - </w:t>
      </w:r>
      <w:r w:rsidRPr="00582F0D">
        <w:rPr>
          <w:lang w:val="uk-UA"/>
        </w:rPr>
        <w:t>це система узагальнюючих взаємопов'язаних показників, які відображають стан і використання</w:t>
      </w:r>
      <w:r w:rsidR="00582F0D">
        <w:rPr>
          <w:lang w:val="uk-UA"/>
        </w:rPr>
        <w:t xml:space="preserve"> </w:t>
      </w:r>
      <w:r w:rsidRPr="00582F0D">
        <w:rPr>
          <w:lang w:val="uk-UA"/>
        </w:rPr>
        <w:t>господарських</w:t>
      </w:r>
      <w:r w:rsidR="00582F0D">
        <w:rPr>
          <w:lang w:val="uk-UA"/>
        </w:rPr>
        <w:t xml:space="preserve"> </w:t>
      </w:r>
      <w:r w:rsidRPr="00582F0D">
        <w:rPr>
          <w:lang w:val="uk-UA"/>
        </w:rPr>
        <w:t>засобів</w:t>
      </w:r>
      <w:r w:rsidR="00582F0D">
        <w:rPr>
          <w:lang w:val="uk-UA"/>
        </w:rPr>
        <w:t xml:space="preserve"> </w:t>
      </w:r>
      <w:r w:rsidRPr="00582F0D">
        <w:rPr>
          <w:lang w:val="uk-UA"/>
        </w:rPr>
        <w:t>суб'єкта підприємницької діяльності, їх призначення, джерела формування, фінансових результати, напрями використання прибутку тощо. Вона дозволяє визначити загальну вартість майна, вартість мобільних (оборотних) засобів,</w:t>
      </w:r>
      <w:r w:rsidR="00582F0D">
        <w:rPr>
          <w:lang w:val="uk-UA"/>
        </w:rPr>
        <w:t xml:space="preserve"> </w:t>
      </w:r>
      <w:r w:rsidRPr="00582F0D">
        <w:rPr>
          <w:lang w:val="uk-UA"/>
        </w:rPr>
        <w:t>величину</w:t>
      </w:r>
      <w:r w:rsidR="00582F0D">
        <w:rPr>
          <w:lang w:val="uk-UA"/>
        </w:rPr>
        <w:t xml:space="preserve"> </w:t>
      </w:r>
      <w:r w:rsidRPr="00582F0D">
        <w:rPr>
          <w:lang w:val="uk-UA"/>
        </w:rPr>
        <w:t>власних</w:t>
      </w:r>
      <w:r w:rsidR="00582F0D">
        <w:rPr>
          <w:lang w:val="uk-UA"/>
        </w:rPr>
        <w:t xml:space="preserve"> </w:t>
      </w:r>
      <w:r w:rsidRPr="00582F0D">
        <w:rPr>
          <w:lang w:val="uk-UA"/>
        </w:rPr>
        <w:t>і</w:t>
      </w:r>
      <w:r w:rsidR="00582F0D">
        <w:rPr>
          <w:lang w:val="uk-UA"/>
        </w:rPr>
        <w:t xml:space="preserve"> </w:t>
      </w:r>
      <w:r w:rsidRPr="00582F0D">
        <w:rPr>
          <w:lang w:val="uk-UA"/>
        </w:rPr>
        <w:t>залучених</w:t>
      </w:r>
      <w:r w:rsidR="00582F0D">
        <w:rPr>
          <w:lang w:val="uk-UA"/>
        </w:rPr>
        <w:t xml:space="preserve"> </w:t>
      </w:r>
      <w:r w:rsidRPr="00582F0D">
        <w:rPr>
          <w:lang w:val="uk-UA"/>
        </w:rPr>
        <w:t xml:space="preserve">коштів підприємства. Звітність можна назвати своєрідною інтерпретацією інформації про результати діяльності, фінансовий стан господарюючого суб'єкта в певній системі показників. Останні призначені спростити та прискорити використання зазначеної інформації з метою оперативного управління підприємством. Крім того, звітність забезпечує виконання головних функцій бухгалтерського обліку. Так, складання звітності повинно сприяти </w:t>
      </w:r>
      <w:r w:rsidRPr="00582F0D">
        <w:rPr>
          <w:iCs/>
          <w:lang w:val="uk-UA"/>
        </w:rPr>
        <w:t xml:space="preserve">збереженню майна </w:t>
      </w:r>
      <w:r w:rsidRPr="00582F0D">
        <w:rPr>
          <w:lang w:val="uk-UA"/>
        </w:rPr>
        <w:t xml:space="preserve">суб'єкта підприємницької діяльності, його раціональному використанню. Це можливо за наявності інформації про стан і вартість господарських засобів підприємства. Закономірно, що звітність забезпечує </w:t>
      </w:r>
      <w:r w:rsidRPr="00582F0D">
        <w:rPr>
          <w:iCs/>
          <w:lang w:val="uk-UA"/>
        </w:rPr>
        <w:t>управлінський персонал</w:t>
      </w:r>
      <w:r w:rsidR="00FB188D" w:rsidRPr="00582F0D">
        <w:rPr>
          <w:iCs/>
          <w:lang w:val="uk-UA"/>
        </w:rPr>
        <w:t xml:space="preserve"> інформацією, </w:t>
      </w:r>
      <w:r w:rsidR="00FB188D" w:rsidRPr="00582F0D">
        <w:rPr>
          <w:lang w:val="uk-UA"/>
        </w:rPr>
        <w:t>необхідною для ефективного керівництва діяльністю господарюючого суб'єкта.</w:t>
      </w:r>
      <w:r w:rsidR="00FB188D" w:rsidRPr="00582F0D">
        <w:rPr>
          <w:iCs/>
          <w:lang w:val="uk-UA"/>
        </w:rPr>
        <w:t xml:space="preserve"> </w:t>
      </w:r>
    </w:p>
    <w:p w:rsidR="008037E3" w:rsidRPr="00582F0D" w:rsidRDefault="00842211" w:rsidP="00582F0D">
      <w:pPr>
        <w:widowControl w:val="0"/>
        <w:spacing w:line="360" w:lineRule="auto"/>
        <w:ind w:firstLine="709"/>
        <w:jc w:val="both"/>
        <w:rPr>
          <w:lang w:val="uk-UA"/>
        </w:rPr>
      </w:pPr>
      <w:r w:rsidRPr="00582F0D">
        <w:rPr>
          <w:lang w:val="uk-UA"/>
        </w:rPr>
        <w:t>Для характеристики основних показників діяльності підприємства необхідно мати відповідну інформацію, а саме: о</w:t>
      </w:r>
      <w:r w:rsidR="00C016BB" w:rsidRPr="00582F0D">
        <w:rPr>
          <w:lang w:val="uk-UA"/>
        </w:rPr>
        <w:t>бсяг випуску продукції; дохі</w:t>
      </w:r>
      <w:r w:rsidRPr="00582F0D">
        <w:rPr>
          <w:lang w:val="uk-UA"/>
        </w:rPr>
        <w:t xml:space="preserve">д від різних видів діяльності підприємства; витрат підприємства; фінансового результату; рентабельності та ін. </w:t>
      </w:r>
    </w:p>
    <w:p w:rsidR="001B6176" w:rsidRPr="00582F0D" w:rsidRDefault="008037E3" w:rsidP="00582F0D">
      <w:pPr>
        <w:widowControl w:val="0"/>
        <w:spacing w:line="360" w:lineRule="auto"/>
        <w:ind w:firstLine="709"/>
        <w:jc w:val="both"/>
        <w:rPr>
          <w:lang w:val="uk-UA"/>
        </w:rPr>
      </w:pPr>
      <w:r w:rsidRPr="00582F0D">
        <w:rPr>
          <w:lang w:val="uk-UA"/>
        </w:rPr>
        <w:t>Розглянемо таблицю 2.1, яка відобразить</w:t>
      </w:r>
      <w:r w:rsidR="00DA3B04" w:rsidRPr="00582F0D">
        <w:rPr>
          <w:lang w:val="uk-UA"/>
        </w:rPr>
        <w:t xml:space="preserve"> загальний</w:t>
      </w:r>
      <w:r w:rsidRPr="00582F0D">
        <w:rPr>
          <w:lang w:val="uk-UA"/>
        </w:rPr>
        <w:t xml:space="preserve"> стан підприємства за 2008-2010 роки.</w:t>
      </w:r>
      <w:r w:rsidR="001B6176" w:rsidRPr="00582F0D">
        <w:rPr>
          <w:lang w:val="uk-UA"/>
        </w:rPr>
        <w:t xml:space="preserve"> Таблицю побудуємо за даними фінансово-господарських показників (додаток</w:t>
      </w:r>
      <w:r w:rsidR="00582F0D">
        <w:rPr>
          <w:lang w:val="uk-UA"/>
        </w:rPr>
        <w:t xml:space="preserve"> </w:t>
      </w:r>
      <w:r w:rsidR="001B6176" w:rsidRPr="00582F0D">
        <w:rPr>
          <w:lang w:val="uk-UA"/>
        </w:rPr>
        <w:t>).</w:t>
      </w:r>
    </w:p>
    <w:p w:rsidR="00C016BB" w:rsidRPr="00582F0D" w:rsidRDefault="00C64495" w:rsidP="00582F0D">
      <w:pPr>
        <w:widowControl w:val="0"/>
        <w:shd w:val="clear" w:color="auto" w:fill="FFFFFF"/>
        <w:spacing w:line="360" w:lineRule="auto"/>
        <w:ind w:firstLine="709"/>
        <w:jc w:val="both"/>
        <w:rPr>
          <w:lang w:val="uk-UA"/>
        </w:rPr>
      </w:pPr>
      <w:r w:rsidRPr="00582F0D">
        <w:rPr>
          <w:lang w:val="uk-UA"/>
        </w:rPr>
        <w:t>Таблиця 2.1</w:t>
      </w:r>
      <w:r w:rsidR="00C016BB" w:rsidRPr="00582F0D">
        <w:rPr>
          <w:lang w:val="uk-UA"/>
        </w:rPr>
        <w:t xml:space="preserve"> –</w:t>
      </w:r>
      <w:r w:rsidR="00637D69" w:rsidRPr="00582F0D">
        <w:rPr>
          <w:lang w:val="uk-UA"/>
        </w:rPr>
        <w:t>Динаміка основних техніко – економічних та фінансових показників</w:t>
      </w:r>
      <w:r w:rsidR="00582F0D">
        <w:rPr>
          <w:szCs w:val="20"/>
          <w:lang w:val="uk-UA"/>
        </w:rPr>
        <w:t xml:space="preserve"> </w:t>
      </w:r>
      <w:r w:rsidR="00C016BB" w:rsidRPr="00582F0D">
        <w:rPr>
          <w:lang w:val="uk-UA"/>
        </w:rPr>
        <w:t xml:space="preserve">діяльності </w:t>
      </w:r>
      <w:r w:rsidR="00FB188D" w:rsidRPr="00582F0D">
        <w:rPr>
          <w:lang w:val="uk-UA"/>
        </w:rPr>
        <w:t>ВАТ «Донрибкомбінат»</w:t>
      </w:r>
      <w:r w:rsidR="00C016BB" w:rsidRPr="00582F0D">
        <w:rPr>
          <w:lang w:val="uk-UA"/>
        </w:rPr>
        <w:t xml:space="preserve"> за 200</w:t>
      </w:r>
      <w:r w:rsidR="00FB188D" w:rsidRPr="00582F0D">
        <w:rPr>
          <w:lang w:val="uk-UA"/>
        </w:rPr>
        <w:t>8</w:t>
      </w:r>
      <w:r w:rsidR="00C016BB" w:rsidRPr="00582F0D">
        <w:rPr>
          <w:lang w:val="uk-UA"/>
        </w:rPr>
        <w:t xml:space="preserve"> – 20</w:t>
      </w:r>
      <w:r w:rsidR="00FB188D" w:rsidRPr="00582F0D">
        <w:rPr>
          <w:lang w:val="uk-UA"/>
        </w:rPr>
        <w:t>10</w:t>
      </w:r>
      <w:r w:rsidR="00C016BB" w:rsidRPr="00582F0D">
        <w:rPr>
          <w:lang w:val="uk-UA"/>
        </w:rPr>
        <w:t xml:space="preserve"> роки</w:t>
      </w:r>
      <w:r w:rsidR="00FB188D" w:rsidRPr="00582F0D">
        <w:rPr>
          <w:lang w:val="uk-UA"/>
        </w:rPr>
        <w:t>.</w:t>
      </w:r>
    </w:p>
    <w:tbl>
      <w:tblPr>
        <w:tblW w:w="9278" w:type="dxa"/>
        <w:tblInd w:w="98" w:type="dxa"/>
        <w:tblLook w:val="04A0" w:firstRow="1" w:lastRow="0" w:firstColumn="1" w:lastColumn="0" w:noHBand="0" w:noVBand="1"/>
      </w:tblPr>
      <w:tblGrid>
        <w:gridCol w:w="2200"/>
        <w:gridCol w:w="184"/>
        <w:gridCol w:w="21"/>
        <w:gridCol w:w="835"/>
        <w:gridCol w:w="866"/>
        <w:gridCol w:w="119"/>
        <w:gridCol w:w="757"/>
        <w:gridCol w:w="95"/>
        <w:gridCol w:w="69"/>
        <w:gridCol w:w="876"/>
        <w:gridCol w:w="162"/>
        <w:gridCol w:w="66"/>
        <w:gridCol w:w="812"/>
        <w:gridCol w:w="160"/>
        <w:gridCol w:w="84"/>
        <w:gridCol w:w="796"/>
        <w:gridCol w:w="134"/>
        <w:gridCol w:w="14"/>
        <w:gridCol w:w="892"/>
        <w:gridCol w:w="24"/>
        <w:gridCol w:w="112"/>
      </w:tblGrid>
      <w:tr w:rsidR="006038FB" w:rsidRPr="00582F0D" w:rsidTr="006038FB">
        <w:trPr>
          <w:trHeight w:val="870"/>
        </w:trPr>
        <w:tc>
          <w:tcPr>
            <w:tcW w:w="2384" w:type="dxa"/>
            <w:gridSpan w:val="2"/>
            <w:vMerge w:val="restart"/>
            <w:tcBorders>
              <w:top w:val="single" w:sz="8" w:space="0" w:color="auto"/>
              <w:left w:val="single" w:sz="8" w:space="0" w:color="auto"/>
              <w:bottom w:val="single" w:sz="8" w:space="0" w:color="000000"/>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Показники</w:t>
            </w:r>
          </w:p>
        </w:tc>
        <w:tc>
          <w:tcPr>
            <w:tcW w:w="856" w:type="dxa"/>
            <w:gridSpan w:val="2"/>
            <w:vMerge w:val="restart"/>
            <w:tcBorders>
              <w:top w:val="single" w:sz="8" w:space="0" w:color="auto"/>
              <w:left w:val="single" w:sz="4" w:space="0" w:color="auto"/>
              <w:bottom w:val="single" w:sz="8" w:space="0" w:color="000000"/>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Факт 2008</w:t>
            </w:r>
          </w:p>
        </w:tc>
        <w:tc>
          <w:tcPr>
            <w:tcW w:w="866" w:type="dxa"/>
            <w:vMerge w:val="restart"/>
            <w:tcBorders>
              <w:top w:val="single" w:sz="8" w:space="0" w:color="auto"/>
              <w:left w:val="single" w:sz="4" w:space="0" w:color="auto"/>
              <w:bottom w:val="single" w:sz="8" w:space="0" w:color="000000"/>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Факт 2009</w:t>
            </w:r>
          </w:p>
        </w:tc>
        <w:tc>
          <w:tcPr>
            <w:tcW w:w="1040" w:type="dxa"/>
            <w:gridSpan w:val="4"/>
            <w:vMerge w:val="restart"/>
            <w:tcBorders>
              <w:top w:val="single" w:sz="8" w:space="0" w:color="auto"/>
              <w:left w:val="single" w:sz="4" w:space="0" w:color="auto"/>
              <w:bottom w:val="single" w:sz="8" w:space="0" w:color="000000"/>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Факт 2010</w:t>
            </w:r>
          </w:p>
        </w:tc>
        <w:tc>
          <w:tcPr>
            <w:tcW w:w="2076" w:type="dxa"/>
            <w:gridSpan w:val="5"/>
            <w:tcBorders>
              <w:top w:val="single" w:sz="8"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rPr>
              <w:t>Базисні темпи зростання</w:t>
            </w:r>
            <w:r w:rsidRPr="008B7819">
              <w:rPr>
                <w:sz w:val="20"/>
                <w:szCs w:val="20"/>
                <w:lang w:val="uk-UA"/>
              </w:rPr>
              <w:t xml:space="preserve"> %</w:t>
            </w:r>
          </w:p>
        </w:tc>
        <w:tc>
          <w:tcPr>
            <w:tcW w:w="2056" w:type="dxa"/>
            <w:gridSpan w:val="7"/>
            <w:tcBorders>
              <w:top w:val="single" w:sz="8" w:space="0" w:color="auto"/>
              <w:left w:val="nil"/>
              <w:bottom w:val="single" w:sz="4" w:space="0" w:color="auto"/>
              <w:right w:val="single" w:sz="8" w:space="0" w:color="000000"/>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Абсолютні відхилення</w:t>
            </w:r>
          </w:p>
        </w:tc>
      </w:tr>
      <w:tr w:rsidR="006038FB" w:rsidRPr="00582F0D" w:rsidTr="006038FB">
        <w:trPr>
          <w:trHeight w:val="639"/>
        </w:trPr>
        <w:tc>
          <w:tcPr>
            <w:tcW w:w="2384" w:type="dxa"/>
            <w:gridSpan w:val="2"/>
            <w:vMerge/>
            <w:tcBorders>
              <w:top w:val="single" w:sz="8" w:space="0" w:color="auto"/>
              <w:left w:val="single" w:sz="8" w:space="0" w:color="auto"/>
              <w:bottom w:val="single" w:sz="8" w:space="0" w:color="000000"/>
              <w:right w:val="single" w:sz="4" w:space="0" w:color="auto"/>
            </w:tcBorders>
            <w:vAlign w:val="center"/>
          </w:tcPr>
          <w:p w:rsidR="006038FB" w:rsidRPr="008B7819" w:rsidRDefault="006038FB" w:rsidP="008B7819">
            <w:pPr>
              <w:widowControl w:val="0"/>
              <w:spacing w:line="360" w:lineRule="auto"/>
              <w:ind w:firstLine="44"/>
              <w:jc w:val="both"/>
              <w:rPr>
                <w:sz w:val="20"/>
                <w:szCs w:val="20"/>
              </w:rPr>
            </w:pPr>
          </w:p>
        </w:tc>
        <w:tc>
          <w:tcPr>
            <w:tcW w:w="856" w:type="dxa"/>
            <w:gridSpan w:val="2"/>
            <w:vMerge/>
            <w:tcBorders>
              <w:top w:val="single" w:sz="8" w:space="0" w:color="auto"/>
              <w:left w:val="single" w:sz="4" w:space="0" w:color="auto"/>
              <w:bottom w:val="single" w:sz="8" w:space="0" w:color="000000"/>
              <w:right w:val="single" w:sz="4" w:space="0" w:color="auto"/>
            </w:tcBorders>
            <w:vAlign w:val="center"/>
          </w:tcPr>
          <w:p w:rsidR="006038FB" w:rsidRPr="008B7819" w:rsidRDefault="006038FB" w:rsidP="008B7819">
            <w:pPr>
              <w:widowControl w:val="0"/>
              <w:spacing w:line="360" w:lineRule="auto"/>
              <w:ind w:firstLine="44"/>
              <w:jc w:val="both"/>
              <w:rPr>
                <w:sz w:val="20"/>
                <w:szCs w:val="20"/>
              </w:rPr>
            </w:pPr>
          </w:p>
        </w:tc>
        <w:tc>
          <w:tcPr>
            <w:tcW w:w="866" w:type="dxa"/>
            <w:vMerge/>
            <w:tcBorders>
              <w:top w:val="single" w:sz="8" w:space="0" w:color="auto"/>
              <w:left w:val="single" w:sz="4" w:space="0" w:color="auto"/>
              <w:bottom w:val="single" w:sz="8" w:space="0" w:color="000000"/>
              <w:right w:val="single" w:sz="4" w:space="0" w:color="auto"/>
            </w:tcBorders>
            <w:vAlign w:val="center"/>
          </w:tcPr>
          <w:p w:rsidR="006038FB" w:rsidRPr="008B7819" w:rsidRDefault="006038FB" w:rsidP="008B7819">
            <w:pPr>
              <w:widowControl w:val="0"/>
              <w:spacing w:line="360" w:lineRule="auto"/>
              <w:ind w:firstLine="44"/>
              <w:jc w:val="both"/>
              <w:rPr>
                <w:sz w:val="20"/>
                <w:szCs w:val="20"/>
              </w:rPr>
            </w:pPr>
          </w:p>
        </w:tc>
        <w:tc>
          <w:tcPr>
            <w:tcW w:w="1040" w:type="dxa"/>
            <w:gridSpan w:val="4"/>
            <w:vMerge/>
            <w:tcBorders>
              <w:top w:val="single" w:sz="8" w:space="0" w:color="auto"/>
              <w:left w:val="single" w:sz="4" w:space="0" w:color="auto"/>
              <w:bottom w:val="single" w:sz="8" w:space="0" w:color="000000"/>
              <w:right w:val="single" w:sz="4" w:space="0" w:color="auto"/>
            </w:tcBorders>
            <w:vAlign w:val="center"/>
          </w:tcPr>
          <w:p w:rsidR="006038FB" w:rsidRPr="008B7819" w:rsidRDefault="006038FB" w:rsidP="008B7819">
            <w:pPr>
              <w:widowControl w:val="0"/>
              <w:spacing w:line="360" w:lineRule="auto"/>
              <w:ind w:firstLine="44"/>
              <w:jc w:val="both"/>
              <w:rPr>
                <w:sz w:val="20"/>
                <w:szCs w:val="20"/>
              </w:rPr>
            </w:pPr>
          </w:p>
        </w:tc>
        <w:tc>
          <w:tcPr>
            <w:tcW w:w="1038" w:type="dxa"/>
            <w:gridSpan w:val="2"/>
            <w:tcBorders>
              <w:top w:val="nil"/>
              <w:left w:val="nil"/>
              <w:bottom w:val="single" w:sz="8"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2010 / 2008</w:t>
            </w:r>
          </w:p>
        </w:tc>
        <w:tc>
          <w:tcPr>
            <w:tcW w:w="1038" w:type="dxa"/>
            <w:gridSpan w:val="3"/>
            <w:tcBorders>
              <w:top w:val="nil"/>
              <w:left w:val="nil"/>
              <w:bottom w:val="single" w:sz="8"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2010 / 2009</w:t>
            </w:r>
          </w:p>
        </w:tc>
        <w:tc>
          <w:tcPr>
            <w:tcW w:w="1028" w:type="dxa"/>
            <w:gridSpan w:val="4"/>
            <w:tcBorders>
              <w:top w:val="nil"/>
              <w:left w:val="nil"/>
              <w:bottom w:val="single" w:sz="8"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2010 / 2008</w:t>
            </w:r>
          </w:p>
        </w:tc>
        <w:tc>
          <w:tcPr>
            <w:tcW w:w="1028" w:type="dxa"/>
            <w:gridSpan w:val="3"/>
            <w:tcBorders>
              <w:top w:val="nil"/>
              <w:left w:val="nil"/>
              <w:bottom w:val="single" w:sz="8"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2010 / 2009</w:t>
            </w:r>
          </w:p>
        </w:tc>
      </w:tr>
      <w:tr w:rsidR="006038FB" w:rsidRPr="00582F0D" w:rsidTr="006038FB">
        <w:trPr>
          <w:trHeight w:val="1046"/>
        </w:trPr>
        <w:tc>
          <w:tcPr>
            <w:tcW w:w="2384" w:type="dxa"/>
            <w:gridSpan w:val="2"/>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Обсяги виробництва</w:t>
            </w:r>
            <w:r w:rsidRPr="008B7819">
              <w:rPr>
                <w:sz w:val="20"/>
                <w:szCs w:val="20"/>
                <w:lang w:val="uk-UA"/>
              </w:rPr>
              <w:t xml:space="preserve"> </w:t>
            </w:r>
            <w:r w:rsidRPr="008B7819">
              <w:rPr>
                <w:sz w:val="20"/>
                <w:szCs w:val="20"/>
              </w:rPr>
              <w:t>в оптових цінах без ПДВ, тис.грн.</w:t>
            </w:r>
          </w:p>
        </w:tc>
        <w:tc>
          <w:tcPr>
            <w:tcW w:w="856"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9 540</w:t>
            </w:r>
          </w:p>
        </w:tc>
        <w:tc>
          <w:tcPr>
            <w:tcW w:w="866"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26 995</w:t>
            </w:r>
          </w:p>
        </w:tc>
        <w:tc>
          <w:tcPr>
            <w:tcW w:w="1040"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33 620</w:t>
            </w:r>
          </w:p>
        </w:tc>
        <w:tc>
          <w:tcPr>
            <w:tcW w:w="1038"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352,42</w:t>
            </w:r>
          </w:p>
        </w:tc>
        <w:tc>
          <w:tcPr>
            <w:tcW w:w="1038"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124,54</w:t>
            </w:r>
          </w:p>
        </w:tc>
        <w:tc>
          <w:tcPr>
            <w:tcW w:w="1028"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24 080</w:t>
            </w:r>
          </w:p>
        </w:tc>
        <w:tc>
          <w:tcPr>
            <w:tcW w:w="1028"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6 625</w:t>
            </w:r>
          </w:p>
        </w:tc>
      </w:tr>
      <w:tr w:rsidR="006038FB" w:rsidRPr="00582F0D" w:rsidTr="006038FB">
        <w:trPr>
          <w:trHeight w:val="846"/>
        </w:trPr>
        <w:tc>
          <w:tcPr>
            <w:tcW w:w="2384" w:type="dxa"/>
            <w:gridSpan w:val="2"/>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Собівартість реалізованої продукції, тис. грн.</w:t>
            </w:r>
          </w:p>
        </w:tc>
        <w:tc>
          <w:tcPr>
            <w:tcW w:w="856"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8 086</w:t>
            </w:r>
          </w:p>
        </w:tc>
        <w:tc>
          <w:tcPr>
            <w:tcW w:w="866"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11 944</w:t>
            </w:r>
          </w:p>
        </w:tc>
        <w:tc>
          <w:tcPr>
            <w:tcW w:w="1040"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12 961</w:t>
            </w:r>
          </w:p>
        </w:tc>
        <w:tc>
          <w:tcPr>
            <w:tcW w:w="1038"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160,29</w:t>
            </w:r>
          </w:p>
        </w:tc>
        <w:tc>
          <w:tcPr>
            <w:tcW w:w="1038"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108,51</w:t>
            </w:r>
          </w:p>
        </w:tc>
        <w:tc>
          <w:tcPr>
            <w:tcW w:w="1028"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4 875</w:t>
            </w:r>
          </w:p>
        </w:tc>
        <w:tc>
          <w:tcPr>
            <w:tcW w:w="1028"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1 017</w:t>
            </w:r>
          </w:p>
        </w:tc>
      </w:tr>
      <w:tr w:rsidR="006038FB" w:rsidRPr="00582F0D" w:rsidTr="006038FB">
        <w:trPr>
          <w:trHeight w:val="519"/>
        </w:trPr>
        <w:tc>
          <w:tcPr>
            <w:tcW w:w="2384" w:type="dxa"/>
            <w:gridSpan w:val="2"/>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 xml:space="preserve">Витрати на 1 грн. </w:t>
            </w:r>
            <w:r w:rsidRPr="008B7819">
              <w:rPr>
                <w:sz w:val="20"/>
                <w:szCs w:val="20"/>
                <w:lang w:val="uk-UA"/>
              </w:rPr>
              <w:t>реалізованої</w:t>
            </w:r>
            <w:r w:rsidRPr="008B7819">
              <w:rPr>
                <w:sz w:val="20"/>
                <w:szCs w:val="20"/>
              </w:rPr>
              <w:t xml:space="preserve"> продукції</w:t>
            </w:r>
          </w:p>
        </w:tc>
        <w:tc>
          <w:tcPr>
            <w:tcW w:w="856"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1,08</w:t>
            </w:r>
          </w:p>
        </w:tc>
        <w:tc>
          <w:tcPr>
            <w:tcW w:w="866"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0,85</w:t>
            </w:r>
          </w:p>
        </w:tc>
        <w:tc>
          <w:tcPr>
            <w:tcW w:w="1040"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0,69</w:t>
            </w:r>
          </w:p>
        </w:tc>
        <w:tc>
          <w:tcPr>
            <w:tcW w:w="1038"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63,9</w:t>
            </w:r>
          </w:p>
        </w:tc>
        <w:tc>
          <w:tcPr>
            <w:tcW w:w="1038"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81,2</w:t>
            </w:r>
          </w:p>
        </w:tc>
        <w:tc>
          <w:tcPr>
            <w:tcW w:w="1028"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- 0,39</w:t>
            </w:r>
          </w:p>
        </w:tc>
        <w:tc>
          <w:tcPr>
            <w:tcW w:w="1028"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- 0,16</w:t>
            </w:r>
          </w:p>
        </w:tc>
      </w:tr>
      <w:tr w:rsidR="006038FB" w:rsidRPr="00582F0D" w:rsidTr="006038FB">
        <w:trPr>
          <w:trHeight w:val="1124"/>
        </w:trPr>
        <w:tc>
          <w:tcPr>
            <w:tcW w:w="2384" w:type="dxa"/>
            <w:gridSpan w:val="2"/>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Чистий дохід від реалізованої продукції, тис.грн.</w:t>
            </w:r>
          </w:p>
        </w:tc>
        <w:tc>
          <w:tcPr>
            <w:tcW w:w="856"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7 460</w:t>
            </w:r>
          </w:p>
        </w:tc>
        <w:tc>
          <w:tcPr>
            <w:tcW w:w="866"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14 017</w:t>
            </w:r>
          </w:p>
        </w:tc>
        <w:tc>
          <w:tcPr>
            <w:tcW w:w="1040"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18 762</w:t>
            </w:r>
          </w:p>
        </w:tc>
        <w:tc>
          <w:tcPr>
            <w:tcW w:w="1038"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251,50</w:t>
            </w:r>
          </w:p>
        </w:tc>
        <w:tc>
          <w:tcPr>
            <w:tcW w:w="1038"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133,85</w:t>
            </w:r>
          </w:p>
        </w:tc>
        <w:tc>
          <w:tcPr>
            <w:tcW w:w="1028"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11 302</w:t>
            </w:r>
          </w:p>
        </w:tc>
        <w:tc>
          <w:tcPr>
            <w:tcW w:w="1028"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4 745</w:t>
            </w:r>
          </w:p>
        </w:tc>
      </w:tr>
      <w:tr w:rsidR="006038FB" w:rsidRPr="008B7819" w:rsidTr="006038FB">
        <w:trPr>
          <w:trHeight w:val="571"/>
        </w:trPr>
        <w:tc>
          <w:tcPr>
            <w:tcW w:w="2384" w:type="dxa"/>
            <w:gridSpan w:val="2"/>
            <w:tcBorders>
              <w:top w:val="single" w:sz="4" w:space="0" w:color="auto"/>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Прибуток (збиток) від реалізації, тис.грн.</w:t>
            </w:r>
          </w:p>
        </w:tc>
        <w:tc>
          <w:tcPr>
            <w:tcW w:w="856" w:type="dxa"/>
            <w:gridSpan w:val="2"/>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w:t>
            </w:r>
            <w:r w:rsidRPr="008B7819">
              <w:rPr>
                <w:sz w:val="20"/>
                <w:szCs w:val="20"/>
              </w:rPr>
              <w:t>626</w:t>
            </w:r>
            <w:r w:rsidRPr="008B7819">
              <w:rPr>
                <w:sz w:val="20"/>
                <w:szCs w:val="20"/>
                <w:lang w:val="uk-UA"/>
              </w:rPr>
              <w:t>)</w:t>
            </w:r>
          </w:p>
        </w:tc>
        <w:tc>
          <w:tcPr>
            <w:tcW w:w="866" w:type="dxa"/>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2 073</w:t>
            </w:r>
          </w:p>
        </w:tc>
        <w:tc>
          <w:tcPr>
            <w:tcW w:w="1040" w:type="dxa"/>
            <w:gridSpan w:val="4"/>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5 801</w:t>
            </w:r>
          </w:p>
        </w:tc>
        <w:tc>
          <w:tcPr>
            <w:tcW w:w="1038" w:type="dxa"/>
            <w:gridSpan w:val="2"/>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926,68</w:t>
            </w:r>
          </w:p>
        </w:tc>
        <w:tc>
          <w:tcPr>
            <w:tcW w:w="1038" w:type="dxa"/>
            <w:gridSpan w:val="3"/>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279,84</w:t>
            </w:r>
          </w:p>
        </w:tc>
        <w:tc>
          <w:tcPr>
            <w:tcW w:w="1028" w:type="dxa"/>
            <w:gridSpan w:val="4"/>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6 427</w:t>
            </w:r>
          </w:p>
        </w:tc>
        <w:tc>
          <w:tcPr>
            <w:tcW w:w="1028" w:type="dxa"/>
            <w:gridSpan w:val="3"/>
            <w:tcBorders>
              <w:top w:val="single" w:sz="4" w:space="0" w:color="auto"/>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3 728</w:t>
            </w:r>
          </w:p>
        </w:tc>
      </w:tr>
      <w:tr w:rsidR="006038FB" w:rsidRPr="008B7819" w:rsidTr="006038FB">
        <w:trPr>
          <w:trHeight w:val="426"/>
        </w:trPr>
        <w:tc>
          <w:tcPr>
            <w:tcW w:w="2384" w:type="dxa"/>
            <w:gridSpan w:val="2"/>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Чистий прибуток</w:t>
            </w:r>
          </w:p>
        </w:tc>
        <w:tc>
          <w:tcPr>
            <w:tcW w:w="856"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w:t>
            </w:r>
            <w:r w:rsidRPr="008B7819">
              <w:rPr>
                <w:sz w:val="20"/>
                <w:szCs w:val="20"/>
              </w:rPr>
              <w:t>903</w:t>
            </w:r>
            <w:r w:rsidRPr="008B7819">
              <w:rPr>
                <w:sz w:val="20"/>
                <w:szCs w:val="20"/>
                <w:lang w:val="uk-UA"/>
              </w:rPr>
              <w:t>)</w:t>
            </w:r>
          </w:p>
        </w:tc>
        <w:tc>
          <w:tcPr>
            <w:tcW w:w="866"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w:t>
            </w:r>
            <w:r w:rsidRPr="008B7819">
              <w:rPr>
                <w:sz w:val="20"/>
                <w:szCs w:val="20"/>
              </w:rPr>
              <w:t>570</w:t>
            </w:r>
            <w:r w:rsidRPr="008B7819">
              <w:rPr>
                <w:sz w:val="20"/>
                <w:szCs w:val="20"/>
                <w:lang w:val="uk-UA"/>
              </w:rPr>
              <w:t>)</w:t>
            </w:r>
          </w:p>
        </w:tc>
        <w:tc>
          <w:tcPr>
            <w:tcW w:w="1040"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w:t>
            </w:r>
            <w:r w:rsidRPr="008B7819">
              <w:rPr>
                <w:sz w:val="20"/>
                <w:szCs w:val="20"/>
              </w:rPr>
              <w:t>1 336</w:t>
            </w:r>
            <w:r w:rsidRPr="008B7819">
              <w:rPr>
                <w:sz w:val="20"/>
                <w:szCs w:val="20"/>
                <w:lang w:val="uk-UA"/>
              </w:rPr>
              <w:t>)</w:t>
            </w:r>
          </w:p>
        </w:tc>
        <w:tc>
          <w:tcPr>
            <w:tcW w:w="1038"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147,95</w:t>
            </w:r>
          </w:p>
        </w:tc>
        <w:tc>
          <w:tcPr>
            <w:tcW w:w="1038"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234,39</w:t>
            </w:r>
          </w:p>
        </w:tc>
        <w:tc>
          <w:tcPr>
            <w:tcW w:w="1028"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-433</w:t>
            </w:r>
          </w:p>
        </w:tc>
        <w:tc>
          <w:tcPr>
            <w:tcW w:w="1028"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-766</w:t>
            </w:r>
          </w:p>
        </w:tc>
      </w:tr>
      <w:tr w:rsidR="006038FB" w:rsidRPr="008B7819" w:rsidTr="006038FB">
        <w:trPr>
          <w:trHeight w:val="842"/>
        </w:trPr>
        <w:tc>
          <w:tcPr>
            <w:tcW w:w="2384" w:type="dxa"/>
            <w:gridSpan w:val="2"/>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Середньооблікова чисельність працюючих, чол.</w:t>
            </w:r>
          </w:p>
        </w:tc>
        <w:tc>
          <w:tcPr>
            <w:tcW w:w="856" w:type="dxa"/>
            <w:gridSpan w:val="2"/>
            <w:tcBorders>
              <w:top w:val="nil"/>
              <w:left w:val="nil"/>
              <w:bottom w:val="single" w:sz="4" w:space="0" w:color="auto"/>
              <w:right w:val="single" w:sz="4" w:space="0" w:color="auto"/>
            </w:tcBorders>
            <w:shd w:val="clear" w:color="000000" w:fill="FFFFFF"/>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389</w:t>
            </w:r>
          </w:p>
        </w:tc>
        <w:tc>
          <w:tcPr>
            <w:tcW w:w="866"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359</w:t>
            </w:r>
          </w:p>
        </w:tc>
        <w:tc>
          <w:tcPr>
            <w:tcW w:w="1040"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399</w:t>
            </w:r>
          </w:p>
        </w:tc>
        <w:tc>
          <w:tcPr>
            <w:tcW w:w="1038"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102,57</w:t>
            </w:r>
          </w:p>
        </w:tc>
        <w:tc>
          <w:tcPr>
            <w:tcW w:w="1038"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111,14</w:t>
            </w:r>
          </w:p>
        </w:tc>
        <w:tc>
          <w:tcPr>
            <w:tcW w:w="1028"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10</w:t>
            </w:r>
          </w:p>
        </w:tc>
        <w:tc>
          <w:tcPr>
            <w:tcW w:w="1028"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40</w:t>
            </w:r>
          </w:p>
        </w:tc>
      </w:tr>
      <w:tr w:rsidR="006038FB" w:rsidRPr="008B7819" w:rsidTr="006038FB">
        <w:trPr>
          <w:gridAfter w:val="1"/>
          <w:wAfter w:w="112" w:type="dxa"/>
          <w:trHeight w:val="517"/>
        </w:trPr>
        <w:tc>
          <w:tcPr>
            <w:tcW w:w="2405" w:type="dxa"/>
            <w:gridSpan w:val="3"/>
            <w:tcBorders>
              <w:top w:val="single" w:sz="4" w:space="0" w:color="auto"/>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Середня чисельність працюючих, чол.</w:t>
            </w:r>
          </w:p>
        </w:tc>
        <w:tc>
          <w:tcPr>
            <w:tcW w:w="835" w:type="dxa"/>
            <w:tcBorders>
              <w:top w:val="single" w:sz="4" w:space="0" w:color="auto"/>
              <w:left w:val="nil"/>
              <w:bottom w:val="single" w:sz="4" w:space="0" w:color="auto"/>
              <w:right w:val="single" w:sz="4" w:space="0" w:color="auto"/>
            </w:tcBorders>
            <w:shd w:val="clear" w:color="000000" w:fill="FFFFFF"/>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421</w:t>
            </w:r>
          </w:p>
        </w:tc>
        <w:tc>
          <w:tcPr>
            <w:tcW w:w="985" w:type="dxa"/>
            <w:gridSpan w:val="2"/>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433</w:t>
            </w:r>
          </w:p>
        </w:tc>
        <w:tc>
          <w:tcPr>
            <w:tcW w:w="852" w:type="dxa"/>
            <w:gridSpan w:val="2"/>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444</w:t>
            </w:r>
          </w:p>
        </w:tc>
        <w:tc>
          <w:tcPr>
            <w:tcW w:w="1173" w:type="dxa"/>
            <w:gridSpan w:val="4"/>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105,46</w:t>
            </w:r>
          </w:p>
        </w:tc>
        <w:tc>
          <w:tcPr>
            <w:tcW w:w="1056" w:type="dxa"/>
            <w:gridSpan w:val="3"/>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102,54</w:t>
            </w:r>
          </w:p>
        </w:tc>
        <w:tc>
          <w:tcPr>
            <w:tcW w:w="930" w:type="dxa"/>
            <w:gridSpan w:val="2"/>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23</w:t>
            </w:r>
          </w:p>
        </w:tc>
        <w:tc>
          <w:tcPr>
            <w:tcW w:w="930" w:type="dxa"/>
            <w:gridSpan w:val="3"/>
            <w:tcBorders>
              <w:top w:val="single" w:sz="4" w:space="0" w:color="auto"/>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11</w:t>
            </w:r>
          </w:p>
        </w:tc>
      </w:tr>
      <w:tr w:rsidR="006038FB" w:rsidRPr="008B7819" w:rsidTr="006038FB">
        <w:trPr>
          <w:gridAfter w:val="1"/>
          <w:wAfter w:w="112" w:type="dxa"/>
          <w:trHeight w:val="513"/>
        </w:trPr>
        <w:tc>
          <w:tcPr>
            <w:tcW w:w="2405" w:type="dxa"/>
            <w:gridSpan w:val="3"/>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Фонд оплати праці, тис.грн</w:t>
            </w:r>
          </w:p>
        </w:tc>
        <w:tc>
          <w:tcPr>
            <w:tcW w:w="835" w:type="dxa"/>
            <w:tcBorders>
              <w:top w:val="nil"/>
              <w:left w:val="nil"/>
              <w:bottom w:val="single" w:sz="4" w:space="0" w:color="auto"/>
              <w:right w:val="single" w:sz="4" w:space="0" w:color="auto"/>
            </w:tcBorders>
            <w:shd w:val="clear" w:color="000000" w:fill="FFFFFF"/>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5 423</w:t>
            </w:r>
          </w:p>
        </w:tc>
        <w:tc>
          <w:tcPr>
            <w:tcW w:w="985"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5 823</w:t>
            </w:r>
          </w:p>
        </w:tc>
        <w:tc>
          <w:tcPr>
            <w:tcW w:w="852"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7907,5</w:t>
            </w:r>
          </w:p>
        </w:tc>
        <w:tc>
          <w:tcPr>
            <w:tcW w:w="1173"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145,81</w:t>
            </w:r>
          </w:p>
        </w:tc>
        <w:tc>
          <w:tcPr>
            <w:tcW w:w="1056"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135,81</w:t>
            </w:r>
          </w:p>
        </w:tc>
        <w:tc>
          <w:tcPr>
            <w:tcW w:w="930"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2 485</w:t>
            </w:r>
          </w:p>
        </w:tc>
        <w:tc>
          <w:tcPr>
            <w:tcW w:w="930"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2 085</w:t>
            </w:r>
          </w:p>
        </w:tc>
      </w:tr>
      <w:tr w:rsidR="006038FB" w:rsidRPr="008B7819" w:rsidTr="006038FB">
        <w:trPr>
          <w:gridAfter w:val="1"/>
          <w:wAfter w:w="112" w:type="dxa"/>
          <w:trHeight w:val="665"/>
        </w:trPr>
        <w:tc>
          <w:tcPr>
            <w:tcW w:w="2405" w:type="dxa"/>
            <w:gridSpan w:val="3"/>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Середньомісячна заробітна плата,грн.</w:t>
            </w:r>
          </w:p>
        </w:tc>
        <w:tc>
          <w:tcPr>
            <w:tcW w:w="835"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1 073</w:t>
            </w:r>
          </w:p>
        </w:tc>
        <w:tc>
          <w:tcPr>
            <w:tcW w:w="985"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1 121</w:t>
            </w:r>
          </w:p>
        </w:tc>
        <w:tc>
          <w:tcPr>
            <w:tcW w:w="852"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1484,1</w:t>
            </w:r>
          </w:p>
        </w:tc>
        <w:tc>
          <w:tcPr>
            <w:tcW w:w="1173"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138,26</w:t>
            </w:r>
          </w:p>
        </w:tc>
        <w:tc>
          <w:tcPr>
            <w:tcW w:w="1056"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132,44</w:t>
            </w:r>
          </w:p>
        </w:tc>
        <w:tc>
          <w:tcPr>
            <w:tcW w:w="930"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411</w:t>
            </w:r>
          </w:p>
        </w:tc>
        <w:tc>
          <w:tcPr>
            <w:tcW w:w="930"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364</w:t>
            </w:r>
          </w:p>
        </w:tc>
      </w:tr>
      <w:tr w:rsidR="006038FB" w:rsidRPr="008B7819" w:rsidTr="006038FB">
        <w:trPr>
          <w:gridAfter w:val="1"/>
          <w:wAfter w:w="112" w:type="dxa"/>
          <w:trHeight w:val="675"/>
        </w:trPr>
        <w:tc>
          <w:tcPr>
            <w:tcW w:w="2405" w:type="dxa"/>
            <w:gridSpan w:val="3"/>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Продуктивність праці, тис.грн/1 чол.</w:t>
            </w:r>
          </w:p>
        </w:tc>
        <w:tc>
          <w:tcPr>
            <w:tcW w:w="835"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22,66</w:t>
            </w:r>
          </w:p>
        </w:tc>
        <w:tc>
          <w:tcPr>
            <w:tcW w:w="985"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38,49</w:t>
            </w:r>
          </w:p>
        </w:tc>
        <w:tc>
          <w:tcPr>
            <w:tcW w:w="852"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51,21</w:t>
            </w:r>
          </w:p>
        </w:tc>
        <w:tc>
          <w:tcPr>
            <w:tcW w:w="1173"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225,99</w:t>
            </w:r>
          </w:p>
        </w:tc>
        <w:tc>
          <w:tcPr>
            <w:tcW w:w="1056"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133,05</w:t>
            </w:r>
          </w:p>
        </w:tc>
        <w:tc>
          <w:tcPr>
            <w:tcW w:w="930"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29</w:t>
            </w:r>
          </w:p>
        </w:tc>
        <w:tc>
          <w:tcPr>
            <w:tcW w:w="930"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13</w:t>
            </w:r>
          </w:p>
        </w:tc>
      </w:tr>
      <w:tr w:rsidR="006038FB" w:rsidRPr="008B7819" w:rsidTr="006038FB">
        <w:trPr>
          <w:gridAfter w:val="1"/>
          <w:wAfter w:w="112" w:type="dxa"/>
          <w:trHeight w:val="543"/>
        </w:trPr>
        <w:tc>
          <w:tcPr>
            <w:tcW w:w="2405" w:type="dxa"/>
            <w:gridSpan w:val="3"/>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Інвестиції у основні фонди</w:t>
            </w:r>
          </w:p>
        </w:tc>
        <w:tc>
          <w:tcPr>
            <w:tcW w:w="835"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0</w:t>
            </w:r>
          </w:p>
        </w:tc>
        <w:tc>
          <w:tcPr>
            <w:tcW w:w="985"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611</w:t>
            </w:r>
          </w:p>
        </w:tc>
        <w:tc>
          <w:tcPr>
            <w:tcW w:w="852"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465</w:t>
            </w:r>
          </w:p>
        </w:tc>
        <w:tc>
          <w:tcPr>
            <w:tcW w:w="1173"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w:t>
            </w:r>
          </w:p>
        </w:tc>
        <w:tc>
          <w:tcPr>
            <w:tcW w:w="1056"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76,10</w:t>
            </w:r>
          </w:p>
        </w:tc>
        <w:tc>
          <w:tcPr>
            <w:tcW w:w="930"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465</w:t>
            </w:r>
          </w:p>
        </w:tc>
        <w:tc>
          <w:tcPr>
            <w:tcW w:w="930"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-146</w:t>
            </w:r>
          </w:p>
        </w:tc>
      </w:tr>
      <w:tr w:rsidR="006038FB" w:rsidRPr="008B7819" w:rsidTr="006038FB">
        <w:trPr>
          <w:gridAfter w:val="1"/>
          <w:wAfter w:w="112" w:type="dxa"/>
          <w:trHeight w:val="837"/>
        </w:trPr>
        <w:tc>
          <w:tcPr>
            <w:tcW w:w="2405" w:type="dxa"/>
            <w:gridSpan w:val="3"/>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Матеріальні витрати на вироблену продукцію, тис.грн.</w:t>
            </w:r>
          </w:p>
        </w:tc>
        <w:tc>
          <w:tcPr>
            <w:tcW w:w="835"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2 492</w:t>
            </w:r>
          </w:p>
        </w:tc>
        <w:tc>
          <w:tcPr>
            <w:tcW w:w="985"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16 833</w:t>
            </w:r>
          </w:p>
        </w:tc>
        <w:tc>
          <w:tcPr>
            <w:tcW w:w="852"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20 809</w:t>
            </w:r>
          </w:p>
        </w:tc>
        <w:tc>
          <w:tcPr>
            <w:tcW w:w="1173"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835,03</w:t>
            </w:r>
          </w:p>
        </w:tc>
        <w:tc>
          <w:tcPr>
            <w:tcW w:w="1056"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123,62</w:t>
            </w:r>
          </w:p>
        </w:tc>
        <w:tc>
          <w:tcPr>
            <w:tcW w:w="930"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18 317</w:t>
            </w:r>
          </w:p>
        </w:tc>
        <w:tc>
          <w:tcPr>
            <w:tcW w:w="930"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3 976</w:t>
            </w:r>
          </w:p>
        </w:tc>
      </w:tr>
      <w:tr w:rsidR="006038FB" w:rsidRPr="008B7819" w:rsidTr="006038FB">
        <w:trPr>
          <w:gridAfter w:val="1"/>
          <w:wAfter w:w="112" w:type="dxa"/>
          <w:trHeight w:val="511"/>
        </w:trPr>
        <w:tc>
          <w:tcPr>
            <w:tcW w:w="2405" w:type="dxa"/>
            <w:gridSpan w:val="3"/>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Валова рентабельність реалізованої продукції, %</w:t>
            </w:r>
          </w:p>
        </w:tc>
        <w:tc>
          <w:tcPr>
            <w:tcW w:w="835"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w:t>
            </w:r>
            <w:r w:rsidRPr="008B7819">
              <w:rPr>
                <w:sz w:val="20"/>
                <w:szCs w:val="20"/>
              </w:rPr>
              <w:t>8,4</w:t>
            </w:r>
            <w:r w:rsidRPr="008B7819">
              <w:rPr>
                <w:sz w:val="20"/>
                <w:szCs w:val="20"/>
                <w:lang w:val="uk-UA"/>
              </w:rPr>
              <w:t>)</w:t>
            </w:r>
          </w:p>
        </w:tc>
        <w:tc>
          <w:tcPr>
            <w:tcW w:w="985"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14,8</w:t>
            </w:r>
          </w:p>
        </w:tc>
        <w:tc>
          <w:tcPr>
            <w:tcW w:w="852"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30,9</w:t>
            </w:r>
          </w:p>
        </w:tc>
        <w:tc>
          <w:tcPr>
            <w:tcW w:w="1173"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w:t>
            </w:r>
            <w:r w:rsidRPr="008B7819">
              <w:rPr>
                <w:sz w:val="20"/>
                <w:szCs w:val="20"/>
              </w:rPr>
              <w:t>368,46</w:t>
            </w:r>
            <w:r w:rsidRPr="008B7819">
              <w:rPr>
                <w:sz w:val="20"/>
                <w:szCs w:val="20"/>
                <w:lang w:val="uk-UA"/>
              </w:rPr>
              <w:t>)</w:t>
            </w:r>
          </w:p>
        </w:tc>
        <w:tc>
          <w:tcPr>
            <w:tcW w:w="1056"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209,06</w:t>
            </w:r>
          </w:p>
        </w:tc>
        <w:tc>
          <w:tcPr>
            <w:tcW w:w="930"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39</w:t>
            </w:r>
          </w:p>
        </w:tc>
        <w:tc>
          <w:tcPr>
            <w:tcW w:w="930"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16</w:t>
            </w:r>
          </w:p>
        </w:tc>
      </w:tr>
      <w:tr w:rsidR="006038FB" w:rsidRPr="008B7819" w:rsidTr="006038FB">
        <w:trPr>
          <w:gridAfter w:val="1"/>
          <w:wAfter w:w="112" w:type="dxa"/>
          <w:trHeight w:val="375"/>
        </w:trPr>
        <w:tc>
          <w:tcPr>
            <w:tcW w:w="2405" w:type="dxa"/>
            <w:gridSpan w:val="3"/>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Власний капітал</w:t>
            </w:r>
          </w:p>
        </w:tc>
        <w:tc>
          <w:tcPr>
            <w:tcW w:w="835"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27 547</w:t>
            </w:r>
          </w:p>
        </w:tc>
        <w:tc>
          <w:tcPr>
            <w:tcW w:w="985"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26 880</w:t>
            </w:r>
          </w:p>
        </w:tc>
        <w:tc>
          <w:tcPr>
            <w:tcW w:w="852"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25 468</w:t>
            </w:r>
          </w:p>
        </w:tc>
        <w:tc>
          <w:tcPr>
            <w:tcW w:w="1173"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92,45</w:t>
            </w:r>
          </w:p>
        </w:tc>
        <w:tc>
          <w:tcPr>
            <w:tcW w:w="1056"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94,75</w:t>
            </w:r>
          </w:p>
        </w:tc>
        <w:tc>
          <w:tcPr>
            <w:tcW w:w="930"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-2 079</w:t>
            </w:r>
          </w:p>
        </w:tc>
        <w:tc>
          <w:tcPr>
            <w:tcW w:w="930"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-1 412</w:t>
            </w:r>
          </w:p>
        </w:tc>
      </w:tr>
      <w:tr w:rsidR="006038FB" w:rsidRPr="008B7819" w:rsidTr="006038FB">
        <w:trPr>
          <w:gridAfter w:val="1"/>
          <w:wAfter w:w="112" w:type="dxa"/>
          <w:trHeight w:val="773"/>
        </w:trPr>
        <w:tc>
          <w:tcPr>
            <w:tcW w:w="2405" w:type="dxa"/>
            <w:gridSpan w:val="3"/>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Первісна вартість основних фондів</w:t>
            </w:r>
          </w:p>
        </w:tc>
        <w:tc>
          <w:tcPr>
            <w:tcW w:w="835"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66946</w:t>
            </w:r>
          </w:p>
        </w:tc>
        <w:tc>
          <w:tcPr>
            <w:tcW w:w="985"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66774</w:t>
            </w:r>
          </w:p>
        </w:tc>
        <w:tc>
          <w:tcPr>
            <w:tcW w:w="852"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65418</w:t>
            </w:r>
          </w:p>
        </w:tc>
        <w:tc>
          <w:tcPr>
            <w:tcW w:w="1173"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97,72</w:t>
            </w:r>
          </w:p>
        </w:tc>
        <w:tc>
          <w:tcPr>
            <w:tcW w:w="1056"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97,97</w:t>
            </w:r>
          </w:p>
        </w:tc>
        <w:tc>
          <w:tcPr>
            <w:tcW w:w="930"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-1 528</w:t>
            </w:r>
          </w:p>
        </w:tc>
        <w:tc>
          <w:tcPr>
            <w:tcW w:w="930"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-1 356</w:t>
            </w:r>
          </w:p>
        </w:tc>
      </w:tr>
      <w:tr w:rsidR="006038FB" w:rsidRPr="008B7819" w:rsidTr="006038FB">
        <w:trPr>
          <w:gridAfter w:val="1"/>
          <w:wAfter w:w="112" w:type="dxa"/>
          <w:trHeight w:val="840"/>
        </w:trPr>
        <w:tc>
          <w:tcPr>
            <w:tcW w:w="2405" w:type="dxa"/>
            <w:gridSpan w:val="3"/>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Залишкова вартість основних фондів</w:t>
            </w:r>
          </w:p>
        </w:tc>
        <w:tc>
          <w:tcPr>
            <w:tcW w:w="835"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16 463</w:t>
            </w:r>
          </w:p>
        </w:tc>
        <w:tc>
          <w:tcPr>
            <w:tcW w:w="985"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15 498</w:t>
            </w:r>
          </w:p>
        </w:tc>
        <w:tc>
          <w:tcPr>
            <w:tcW w:w="852"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14 235</w:t>
            </w:r>
          </w:p>
        </w:tc>
        <w:tc>
          <w:tcPr>
            <w:tcW w:w="1173"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86,47</w:t>
            </w:r>
          </w:p>
        </w:tc>
        <w:tc>
          <w:tcPr>
            <w:tcW w:w="1056"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91,85</w:t>
            </w:r>
          </w:p>
        </w:tc>
        <w:tc>
          <w:tcPr>
            <w:tcW w:w="930"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-2 228</w:t>
            </w:r>
          </w:p>
        </w:tc>
        <w:tc>
          <w:tcPr>
            <w:tcW w:w="930"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-1 263</w:t>
            </w:r>
          </w:p>
        </w:tc>
      </w:tr>
      <w:tr w:rsidR="006038FB" w:rsidRPr="008B7819" w:rsidTr="006038FB">
        <w:trPr>
          <w:gridAfter w:val="1"/>
          <w:wAfter w:w="112" w:type="dxa"/>
          <w:trHeight w:val="144"/>
        </w:trPr>
        <w:tc>
          <w:tcPr>
            <w:tcW w:w="2405" w:type="dxa"/>
            <w:gridSpan w:val="3"/>
            <w:tcBorders>
              <w:top w:val="nil"/>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Знос</w:t>
            </w:r>
          </w:p>
        </w:tc>
        <w:tc>
          <w:tcPr>
            <w:tcW w:w="835" w:type="dxa"/>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50 483</w:t>
            </w:r>
          </w:p>
        </w:tc>
        <w:tc>
          <w:tcPr>
            <w:tcW w:w="985"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51 276</w:t>
            </w:r>
          </w:p>
        </w:tc>
        <w:tc>
          <w:tcPr>
            <w:tcW w:w="852"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51 183</w:t>
            </w:r>
          </w:p>
        </w:tc>
        <w:tc>
          <w:tcPr>
            <w:tcW w:w="1173" w:type="dxa"/>
            <w:gridSpan w:val="4"/>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101,39</w:t>
            </w:r>
          </w:p>
        </w:tc>
        <w:tc>
          <w:tcPr>
            <w:tcW w:w="1056" w:type="dxa"/>
            <w:gridSpan w:val="3"/>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99,82</w:t>
            </w:r>
          </w:p>
        </w:tc>
        <w:tc>
          <w:tcPr>
            <w:tcW w:w="930" w:type="dxa"/>
            <w:gridSpan w:val="2"/>
            <w:tcBorders>
              <w:top w:val="nil"/>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700</w:t>
            </w:r>
          </w:p>
        </w:tc>
        <w:tc>
          <w:tcPr>
            <w:tcW w:w="930" w:type="dxa"/>
            <w:gridSpan w:val="3"/>
            <w:tcBorders>
              <w:top w:val="nil"/>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-93</w:t>
            </w:r>
          </w:p>
        </w:tc>
      </w:tr>
      <w:tr w:rsidR="006038FB" w:rsidRPr="008B7819" w:rsidTr="006038FB">
        <w:trPr>
          <w:gridAfter w:val="2"/>
          <w:wAfter w:w="136" w:type="dxa"/>
          <w:trHeight w:val="772"/>
        </w:trPr>
        <w:tc>
          <w:tcPr>
            <w:tcW w:w="2200" w:type="dxa"/>
            <w:tcBorders>
              <w:top w:val="single" w:sz="4" w:space="0" w:color="auto"/>
              <w:left w:val="single" w:sz="8" w:space="0" w:color="auto"/>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Фінансові результати від операційної діяльності</w:t>
            </w:r>
          </w:p>
        </w:tc>
        <w:tc>
          <w:tcPr>
            <w:tcW w:w="1040" w:type="dxa"/>
            <w:gridSpan w:val="3"/>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-216</w:t>
            </w:r>
          </w:p>
        </w:tc>
        <w:tc>
          <w:tcPr>
            <w:tcW w:w="866" w:type="dxa"/>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970</w:t>
            </w:r>
          </w:p>
        </w:tc>
        <w:tc>
          <w:tcPr>
            <w:tcW w:w="876" w:type="dxa"/>
            <w:gridSpan w:val="2"/>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-376</w:t>
            </w:r>
          </w:p>
        </w:tc>
        <w:tc>
          <w:tcPr>
            <w:tcW w:w="1040" w:type="dxa"/>
            <w:gridSpan w:val="3"/>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174,07</w:t>
            </w:r>
          </w:p>
        </w:tc>
        <w:tc>
          <w:tcPr>
            <w:tcW w:w="1040" w:type="dxa"/>
            <w:gridSpan w:val="3"/>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-38,76</w:t>
            </w:r>
          </w:p>
        </w:tc>
        <w:tc>
          <w:tcPr>
            <w:tcW w:w="1040" w:type="dxa"/>
            <w:gridSpan w:val="3"/>
            <w:tcBorders>
              <w:top w:val="single" w:sz="4" w:space="0" w:color="auto"/>
              <w:left w:val="nil"/>
              <w:bottom w:val="single" w:sz="4"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-160</w:t>
            </w:r>
          </w:p>
        </w:tc>
        <w:tc>
          <w:tcPr>
            <w:tcW w:w="1040" w:type="dxa"/>
            <w:gridSpan w:val="3"/>
            <w:tcBorders>
              <w:top w:val="single" w:sz="4" w:space="0" w:color="auto"/>
              <w:left w:val="nil"/>
              <w:bottom w:val="single" w:sz="4"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lang w:val="uk-UA"/>
              </w:rPr>
            </w:pPr>
            <w:r w:rsidRPr="008B7819">
              <w:rPr>
                <w:sz w:val="20"/>
                <w:szCs w:val="20"/>
                <w:lang w:val="uk-UA"/>
              </w:rPr>
              <w:t>594</w:t>
            </w:r>
          </w:p>
        </w:tc>
      </w:tr>
      <w:tr w:rsidR="006038FB" w:rsidRPr="008B7819" w:rsidTr="006038FB">
        <w:trPr>
          <w:gridAfter w:val="2"/>
          <w:wAfter w:w="136" w:type="dxa"/>
          <w:trHeight w:val="1014"/>
        </w:trPr>
        <w:tc>
          <w:tcPr>
            <w:tcW w:w="2200" w:type="dxa"/>
            <w:tcBorders>
              <w:top w:val="nil"/>
              <w:left w:val="single" w:sz="8" w:space="0" w:color="auto"/>
              <w:bottom w:val="single" w:sz="8"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Дебіторська заборгованість за товари, послуги</w:t>
            </w:r>
          </w:p>
        </w:tc>
        <w:tc>
          <w:tcPr>
            <w:tcW w:w="1040" w:type="dxa"/>
            <w:gridSpan w:val="3"/>
            <w:tcBorders>
              <w:top w:val="nil"/>
              <w:left w:val="nil"/>
              <w:bottom w:val="single" w:sz="8"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856</w:t>
            </w:r>
          </w:p>
        </w:tc>
        <w:tc>
          <w:tcPr>
            <w:tcW w:w="866" w:type="dxa"/>
            <w:tcBorders>
              <w:top w:val="nil"/>
              <w:left w:val="nil"/>
              <w:bottom w:val="single" w:sz="8"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713</w:t>
            </w:r>
          </w:p>
        </w:tc>
        <w:tc>
          <w:tcPr>
            <w:tcW w:w="876" w:type="dxa"/>
            <w:gridSpan w:val="2"/>
            <w:tcBorders>
              <w:top w:val="nil"/>
              <w:left w:val="nil"/>
              <w:bottom w:val="single" w:sz="8"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1 047</w:t>
            </w:r>
          </w:p>
        </w:tc>
        <w:tc>
          <w:tcPr>
            <w:tcW w:w="1040" w:type="dxa"/>
            <w:gridSpan w:val="3"/>
            <w:tcBorders>
              <w:top w:val="nil"/>
              <w:left w:val="nil"/>
              <w:bottom w:val="single" w:sz="8"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122,31</w:t>
            </w:r>
          </w:p>
        </w:tc>
        <w:tc>
          <w:tcPr>
            <w:tcW w:w="1040" w:type="dxa"/>
            <w:gridSpan w:val="3"/>
            <w:tcBorders>
              <w:top w:val="nil"/>
              <w:left w:val="nil"/>
              <w:bottom w:val="single" w:sz="8"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rPr>
              <w:t>146,84</w:t>
            </w:r>
          </w:p>
        </w:tc>
        <w:tc>
          <w:tcPr>
            <w:tcW w:w="1040" w:type="dxa"/>
            <w:gridSpan w:val="3"/>
            <w:tcBorders>
              <w:top w:val="nil"/>
              <w:left w:val="nil"/>
              <w:bottom w:val="single" w:sz="8" w:space="0" w:color="auto"/>
              <w:right w:val="single" w:sz="4"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191</w:t>
            </w:r>
          </w:p>
        </w:tc>
        <w:tc>
          <w:tcPr>
            <w:tcW w:w="1040" w:type="dxa"/>
            <w:gridSpan w:val="3"/>
            <w:tcBorders>
              <w:top w:val="nil"/>
              <w:left w:val="nil"/>
              <w:bottom w:val="single" w:sz="8" w:space="0" w:color="auto"/>
              <w:right w:val="single" w:sz="8" w:space="0" w:color="auto"/>
            </w:tcBorders>
            <w:vAlign w:val="center"/>
          </w:tcPr>
          <w:p w:rsidR="006038FB" w:rsidRPr="008B7819" w:rsidRDefault="006038FB" w:rsidP="008B7819">
            <w:pPr>
              <w:widowControl w:val="0"/>
              <w:spacing w:line="360" w:lineRule="auto"/>
              <w:ind w:firstLine="44"/>
              <w:jc w:val="both"/>
              <w:rPr>
                <w:sz w:val="20"/>
                <w:szCs w:val="20"/>
              </w:rPr>
            </w:pPr>
            <w:r w:rsidRPr="008B7819">
              <w:rPr>
                <w:sz w:val="20"/>
                <w:szCs w:val="20"/>
                <w:lang w:val="uk-UA"/>
              </w:rPr>
              <w:t>+</w:t>
            </w:r>
            <w:r w:rsidRPr="008B7819">
              <w:rPr>
                <w:sz w:val="20"/>
                <w:szCs w:val="20"/>
              </w:rPr>
              <w:t>334</w:t>
            </w:r>
          </w:p>
        </w:tc>
      </w:tr>
    </w:tbl>
    <w:p w:rsidR="00F32C8B" w:rsidRPr="00582F0D" w:rsidRDefault="00F32C8B" w:rsidP="00582F0D">
      <w:pPr>
        <w:widowControl w:val="0"/>
        <w:spacing w:line="360" w:lineRule="auto"/>
        <w:ind w:firstLine="709"/>
        <w:jc w:val="both"/>
        <w:rPr>
          <w:lang w:val="uk-UA"/>
        </w:rPr>
      </w:pPr>
    </w:p>
    <w:p w:rsidR="0018608F" w:rsidRPr="006038FB" w:rsidRDefault="00D44048" w:rsidP="00582F0D">
      <w:pPr>
        <w:widowControl w:val="0"/>
        <w:spacing w:line="360" w:lineRule="auto"/>
        <w:ind w:firstLine="709"/>
        <w:jc w:val="both"/>
        <w:rPr>
          <w:caps/>
          <w:lang w:val="uk-UA"/>
        </w:rPr>
      </w:pPr>
      <w:r w:rsidRPr="006038FB">
        <w:rPr>
          <w:caps/>
          <w:lang w:val="uk-UA"/>
        </w:rPr>
        <w:t>2.1</w:t>
      </w:r>
      <w:r w:rsidR="00582F0D" w:rsidRPr="006038FB">
        <w:rPr>
          <w:caps/>
          <w:lang w:val="uk-UA"/>
        </w:rPr>
        <w:t xml:space="preserve"> </w:t>
      </w:r>
      <w:r w:rsidRPr="006038FB">
        <w:rPr>
          <w:caps/>
          <w:lang w:val="uk-UA"/>
        </w:rPr>
        <w:t>Аналіз трудових ресурсів та фонду оплати праці</w:t>
      </w:r>
    </w:p>
    <w:p w:rsidR="003C76BF" w:rsidRPr="00582F0D" w:rsidRDefault="003C76BF" w:rsidP="00582F0D">
      <w:pPr>
        <w:widowControl w:val="0"/>
        <w:spacing w:line="360" w:lineRule="auto"/>
        <w:ind w:firstLine="709"/>
        <w:jc w:val="both"/>
        <w:rPr>
          <w:lang w:val="uk-UA"/>
        </w:rPr>
      </w:pPr>
    </w:p>
    <w:p w:rsidR="00487070" w:rsidRPr="00582F0D" w:rsidRDefault="00487070" w:rsidP="00582F0D">
      <w:pPr>
        <w:widowControl w:val="0"/>
        <w:spacing w:line="360" w:lineRule="auto"/>
        <w:ind w:firstLine="709"/>
        <w:jc w:val="both"/>
        <w:rPr>
          <w:lang w:val="uk-UA"/>
        </w:rPr>
      </w:pPr>
      <w:r w:rsidRPr="00582F0D">
        <w:rPr>
          <w:lang w:val="uk-UA"/>
        </w:rPr>
        <w:t>Для характеристики стану використання на підприємстві трудових ресурсів і виявлення резервів збільшення обсягу виробництва та підвищення рентабельності роботи треба проаналізувати такі показники, пов'язані з рухом, якістю робочої сили, її продуктивністю, а також її вартістю:</w:t>
      </w:r>
    </w:p>
    <w:p w:rsidR="00487070" w:rsidRPr="00582F0D" w:rsidRDefault="00487070" w:rsidP="00582F0D">
      <w:pPr>
        <w:widowControl w:val="0"/>
        <w:spacing w:line="360" w:lineRule="auto"/>
        <w:ind w:firstLine="709"/>
        <w:jc w:val="both"/>
        <w:rPr>
          <w:lang w:val="uk-UA"/>
        </w:rPr>
      </w:pPr>
      <w:r w:rsidRPr="00582F0D">
        <w:rPr>
          <w:lang w:val="uk-UA"/>
        </w:rPr>
        <w:t>чисельність персоналу підприємства з точки зору динаміки, категорійної структури, професійної підготовленості, плинності працівників;</w:t>
      </w:r>
    </w:p>
    <w:p w:rsidR="00487070" w:rsidRPr="00582F0D" w:rsidRDefault="00487070" w:rsidP="00582F0D">
      <w:pPr>
        <w:widowControl w:val="0"/>
        <w:spacing w:line="360" w:lineRule="auto"/>
        <w:ind w:firstLine="709"/>
        <w:jc w:val="both"/>
        <w:rPr>
          <w:lang w:val="uk-UA"/>
        </w:rPr>
      </w:pPr>
      <w:r w:rsidRPr="00582F0D">
        <w:rPr>
          <w:lang w:val="uk-UA"/>
        </w:rPr>
        <w:t>використання робітниками і службовцями робочого часу, стан трудової дисципліни;</w:t>
      </w:r>
    </w:p>
    <w:p w:rsidR="00487070" w:rsidRPr="00582F0D" w:rsidRDefault="00487070" w:rsidP="00582F0D">
      <w:pPr>
        <w:widowControl w:val="0"/>
        <w:spacing w:line="360" w:lineRule="auto"/>
        <w:ind w:firstLine="709"/>
        <w:jc w:val="both"/>
        <w:rPr>
          <w:lang w:val="uk-UA"/>
        </w:rPr>
      </w:pPr>
      <w:r w:rsidRPr="00582F0D">
        <w:rPr>
          <w:lang w:val="uk-UA"/>
        </w:rPr>
        <w:t>продуктивність праці;</w:t>
      </w:r>
    </w:p>
    <w:p w:rsidR="00D44048" w:rsidRPr="00582F0D" w:rsidRDefault="00487070" w:rsidP="00582F0D">
      <w:pPr>
        <w:widowControl w:val="0"/>
        <w:spacing w:line="360" w:lineRule="auto"/>
        <w:ind w:firstLine="709"/>
        <w:jc w:val="both"/>
        <w:rPr>
          <w:lang w:val="uk-UA"/>
        </w:rPr>
      </w:pPr>
      <w:r w:rsidRPr="00582F0D">
        <w:rPr>
          <w:lang w:val="uk-UA"/>
        </w:rPr>
        <w:t>фонд оплати праці, динаміка середньої заробітної плати працівників і трудомісткості продукції.</w:t>
      </w:r>
    </w:p>
    <w:p w:rsidR="00D44048" w:rsidRPr="00582F0D" w:rsidRDefault="001B6176" w:rsidP="00582F0D">
      <w:pPr>
        <w:widowControl w:val="0"/>
        <w:spacing w:line="360" w:lineRule="auto"/>
        <w:ind w:firstLine="709"/>
        <w:jc w:val="both"/>
        <w:rPr>
          <w:lang w:val="uk-UA"/>
        </w:rPr>
      </w:pPr>
      <w:r w:rsidRPr="00582F0D">
        <w:rPr>
          <w:lang w:val="uk-UA"/>
        </w:rPr>
        <w:t>Якщо за незмінних (або змінених незначною мірою) виробничих потужностей на підприємстві з року в рік скорочуються чисельність персоналу і, пропорційно, обсяг випуску продукції, тобто коли скорочення чисельності персоналу не компенсується зростанням продуктивності праці, а отже, відбувається зниження показника використання виробничої потужності підприємства, це однозначно свідчить про недоліки в організації виробництва, маркетингової служби, про неспроможність власників і керівників підприємства утримати його «на плаву», зберегти трудовий колектив. Така ситуація потребує з'ясування конкретних причин відпливу робочої сили і розробки рекомендацій для стабілізації становища.</w:t>
      </w:r>
    </w:p>
    <w:p w:rsidR="00BF4520" w:rsidRPr="00582F0D" w:rsidRDefault="00BF4520" w:rsidP="00582F0D">
      <w:pPr>
        <w:widowControl w:val="0"/>
        <w:spacing w:line="360" w:lineRule="auto"/>
        <w:ind w:firstLine="709"/>
        <w:jc w:val="both"/>
        <w:rPr>
          <w:lang w:val="uk-UA"/>
        </w:rPr>
      </w:pPr>
      <w:r w:rsidRPr="00582F0D">
        <w:rPr>
          <w:lang w:val="uk-UA"/>
        </w:rPr>
        <w:t>Продуктивність праці</w:t>
      </w:r>
      <w:r w:rsidR="00582F0D">
        <w:rPr>
          <w:lang w:val="uk-UA"/>
        </w:rPr>
        <w:t xml:space="preserve"> </w:t>
      </w:r>
      <w:r w:rsidRPr="00582F0D">
        <w:rPr>
          <w:lang w:val="uk-UA"/>
        </w:rPr>
        <w:t xml:space="preserve">- головний фактор зростання обсягів виробництва, найважливіша характеристика ефективності використання трудових ресурсів підприємства. Аналіз її стану і динаміки має на меті виявити резерви зростання продуктивності праці на підприємстві, у його цехах, бригадах, на кожному робочому місці, намітити шляхи мобілізації резервів. Аналіз продуктивності праці розпочинається із загальної характеристики динаміки цього показника, а також з оцінки виконання бізнес-планових накреслень щодо зростання продуктивності праці. </w:t>
      </w:r>
    </w:p>
    <w:p w:rsidR="00DA3B04" w:rsidRPr="00582F0D" w:rsidRDefault="005D776A" w:rsidP="00582F0D">
      <w:pPr>
        <w:widowControl w:val="0"/>
        <w:shd w:val="clear" w:color="auto" w:fill="FFFFFF"/>
        <w:spacing w:line="360" w:lineRule="auto"/>
        <w:ind w:firstLine="709"/>
        <w:jc w:val="both"/>
        <w:rPr>
          <w:szCs w:val="20"/>
          <w:lang w:val="uk-UA"/>
        </w:rPr>
      </w:pPr>
      <w:r w:rsidRPr="00582F0D">
        <w:rPr>
          <w:lang w:val="uk-UA"/>
        </w:rPr>
        <w:t>Скористуємося даними попередньої таблиці 2.1 - Динаміка основних техніко – економічних та фінансових показників</w:t>
      </w:r>
      <w:r w:rsidR="00582F0D">
        <w:rPr>
          <w:szCs w:val="20"/>
          <w:lang w:val="uk-UA"/>
        </w:rPr>
        <w:t xml:space="preserve"> </w:t>
      </w:r>
      <w:r w:rsidRPr="00582F0D">
        <w:rPr>
          <w:lang w:val="uk-UA"/>
        </w:rPr>
        <w:t>діяльності ВАТ «Донрибкомбінат» за</w:t>
      </w:r>
      <w:r w:rsidR="00582F0D">
        <w:rPr>
          <w:lang w:val="uk-UA"/>
        </w:rPr>
        <w:t xml:space="preserve"> </w:t>
      </w:r>
      <w:r w:rsidRPr="00582F0D">
        <w:rPr>
          <w:lang w:val="uk-UA"/>
        </w:rPr>
        <w:t>2008 – 2010 роки і р</w:t>
      </w:r>
      <w:r w:rsidR="00DA3B04" w:rsidRPr="00582F0D">
        <w:rPr>
          <w:lang w:val="uk-UA"/>
        </w:rPr>
        <w:t>озрахуємо показники продуктивності праці одного працівника підприємства за формулою 2.1.</w:t>
      </w:r>
      <w:r w:rsidRPr="00582F0D">
        <w:rPr>
          <w:lang w:val="uk-UA"/>
        </w:rPr>
        <w:t>1. Отримані дані занесемо до вихідної таблиці.</w:t>
      </w:r>
    </w:p>
    <w:p w:rsidR="008B7819" w:rsidRDefault="008B7819" w:rsidP="00582F0D">
      <w:pPr>
        <w:widowControl w:val="0"/>
        <w:spacing w:line="360" w:lineRule="auto"/>
        <w:ind w:firstLine="709"/>
        <w:jc w:val="both"/>
        <w:rPr>
          <w:lang w:val="uk-UA"/>
        </w:rPr>
      </w:pPr>
    </w:p>
    <w:p w:rsidR="00DA3B04" w:rsidRPr="00582F0D" w:rsidRDefault="008D5191" w:rsidP="00582F0D">
      <w:pPr>
        <w:widowControl w:val="0"/>
        <w:spacing w:line="360" w:lineRule="auto"/>
        <w:ind w:firstLine="709"/>
        <w:jc w:val="both"/>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5.25pt">
            <v:imagedata r:id="rId7" o:title=""/>
          </v:shape>
        </w:pict>
      </w:r>
      <w:r w:rsidR="00DA3B04" w:rsidRPr="00582F0D">
        <w:rPr>
          <w:lang w:val="uk-UA"/>
        </w:rPr>
        <w:t>, грн./чол.,</w:t>
      </w:r>
      <w:r w:rsidR="00582F0D">
        <w:rPr>
          <w:lang w:val="uk-UA"/>
        </w:rPr>
        <w:t xml:space="preserve"> </w:t>
      </w:r>
      <w:r w:rsidR="00DA3B04" w:rsidRPr="00582F0D">
        <w:rPr>
          <w:lang w:val="uk-UA"/>
        </w:rPr>
        <w:t>(2.1</w:t>
      </w:r>
      <w:r w:rsidR="005D776A" w:rsidRPr="00582F0D">
        <w:rPr>
          <w:lang w:val="uk-UA"/>
        </w:rPr>
        <w:t>.1</w:t>
      </w:r>
      <w:r w:rsidR="00DA3B04" w:rsidRPr="00582F0D">
        <w:rPr>
          <w:lang w:val="uk-UA"/>
        </w:rPr>
        <w:t>)</w:t>
      </w:r>
    </w:p>
    <w:p w:rsidR="00DA3B04" w:rsidRPr="00582F0D" w:rsidRDefault="00DA3B04" w:rsidP="00582F0D">
      <w:pPr>
        <w:widowControl w:val="0"/>
        <w:spacing w:line="360" w:lineRule="auto"/>
        <w:ind w:firstLine="709"/>
        <w:jc w:val="both"/>
        <w:rPr>
          <w:lang w:val="uk-UA"/>
        </w:rPr>
      </w:pPr>
    </w:p>
    <w:p w:rsidR="00DA3B04" w:rsidRPr="00582F0D" w:rsidRDefault="00DA3B04" w:rsidP="00582F0D">
      <w:pPr>
        <w:widowControl w:val="0"/>
        <w:spacing w:line="360" w:lineRule="auto"/>
        <w:ind w:firstLine="709"/>
        <w:jc w:val="both"/>
        <w:rPr>
          <w:lang w:val="uk-UA"/>
        </w:rPr>
      </w:pPr>
      <w:r w:rsidRPr="00582F0D">
        <w:rPr>
          <w:lang w:val="uk-UA"/>
        </w:rPr>
        <w:t>де</w:t>
      </w:r>
      <w:r w:rsidR="00582F0D">
        <w:rPr>
          <w:lang w:val="uk-UA"/>
        </w:rPr>
        <w:t xml:space="preserve"> </w:t>
      </w:r>
      <w:r w:rsidRPr="00582F0D">
        <w:rPr>
          <w:lang w:val="uk-UA"/>
        </w:rPr>
        <w:t>ОВ – об’єм випуску продукції, тис.грн.;</w:t>
      </w:r>
    </w:p>
    <w:p w:rsidR="00DA3B04" w:rsidRPr="00582F0D" w:rsidRDefault="00DA3B04" w:rsidP="00582F0D">
      <w:pPr>
        <w:widowControl w:val="0"/>
        <w:spacing w:line="360" w:lineRule="auto"/>
        <w:ind w:firstLine="709"/>
        <w:jc w:val="both"/>
        <w:rPr>
          <w:lang w:val="uk-UA"/>
        </w:rPr>
      </w:pPr>
      <w:r w:rsidRPr="00582F0D">
        <w:rPr>
          <w:lang w:val="uk-UA"/>
        </w:rPr>
        <w:t>Ч – середньооблікова чисельність, чол.</w:t>
      </w:r>
    </w:p>
    <w:p w:rsidR="00B26185" w:rsidRPr="00582F0D" w:rsidRDefault="00B26185" w:rsidP="00582F0D">
      <w:pPr>
        <w:widowControl w:val="0"/>
        <w:spacing w:line="360" w:lineRule="auto"/>
        <w:ind w:firstLine="709"/>
        <w:jc w:val="both"/>
        <w:rPr>
          <w:lang w:val="uk-UA"/>
        </w:rPr>
      </w:pPr>
    </w:p>
    <w:p w:rsidR="00DA3B04" w:rsidRPr="00582F0D" w:rsidRDefault="00DA3B04" w:rsidP="00582F0D">
      <w:pPr>
        <w:widowControl w:val="0"/>
        <w:spacing w:line="360" w:lineRule="auto"/>
        <w:ind w:firstLine="709"/>
        <w:jc w:val="both"/>
        <w:rPr>
          <w:lang w:val="uk-UA"/>
        </w:rPr>
      </w:pPr>
      <w:r w:rsidRPr="00582F0D">
        <w:rPr>
          <w:lang w:val="uk-UA"/>
        </w:rPr>
        <w:t>За</w:t>
      </w:r>
      <w:r w:rsidR="00582F0D">
        <w:rPr>
          <w:lang w:val="uk-UA"/>
        </w:rPr>
        <w:t xml:space="preserve"> </w:t>
      </w:r>
      <w:r w:rsidRPr="00582F0D">
        <w:rPr>
          <w:lang w:val="uk-UA"/>
        </w:rPr>
        <w:t>2008 рік</w:t>
      </w:r>
      <w:r w:rsidR="00582F0D">
        <w:rPr>
          <w:lang w:val="uk-UA"/>
        </w:rPr>
        <w:t xml:space="preserve"> </w:t>
      </w:r>
      <w:r w:rsidRPr="00582F0D">
        <w:rPr>
          <w:lang w:val="uk-UA"/>
        </w:rPr>
        <w:t>продуктивність праці одного працівника становить:</w:t>
      </w:r>
    </w:p>
    <w:p w:rsidR="00DA3B04" w:rsidRPr="00582F0D" w:rsidRDefault="00DA3B04" w:rsidP="00582F0D">
      <w:pPr>
        <w:widowControl w:val="0"/>
        <w:spacing w:line="360" w:lineRule="auto"/>
        <w:ind w:firstLine="709"/>
        <w:jc w:val="both"/>
        <w:rPr>
          <w:lang w:val="uk-UA"/>
        </w:rPr>
      </w:pPr>
    </w:p>
    <w:tbl>
      <w:tblPr>
        <w:tblW w:w="3708" w:type="dxa"/>
        <w:tblInd w:w="1822" w:type="dxa"/>
        <w:tblLook w:val="04A0" w:firstRow="1" w:lastRow="0" w:firstColumn="1" w:lastColumn="0" w:noHBand="0" w:noVBand="1"/>
      </w:tblPr>
      <w:tblGrid>
        <w:gridCol w:w="1236"/>
        <w:gridCol w:w="1236"/>
        <w:gridCol w:w="1236"/>
      </w:tblGrid>
      <w:tr w:rsidR="00EA1DB1" w:rsidRPr="00582F0D">
        <w:trPr>
          <w:trHeight w:val="240"/>
        </w:trPr>
        <w:tc>
          <w:tcPr>
            <w:tcW w:w="1236" w:type="dxa"/>
            <w:vMerge w:val="restart"/>
            <w:tcBorders>
              <w:top w:val="nil"/>
              <w:left w:val="nil"/>
              <w:bottom w:val="nil"/>
              <w:right w:val="nil"/>
            </w:tcBorders>
            <w:noWrap/>
            <w:vAlign w:val="bottom"/>
          </w:tcPr>
          <w:p w:rsidR="00EA1DB1" w:rsidRPr="008B7819" w:rsidRDefault="00EA1DB1" w:rsidP="008B7819">
            <w:pPr>
              <w:widowControl w:val="0"/>
              <w:spacing w:line="360" w:lineRule="auto"/>
              <w:jc w:val="both"/>
              <w:rPr>
                <w:sz w:val="20"/>
                <w:szCs w:val="20"/>
              </w:rPr>
            </w:pPr>
            <w:r w:rsidRPr="008B7819">
              <w:rPr>
                <w:sz w:val="20"/>
                <w:szCs w:val="20"/>
              </w:rPr>
              <w:t>ПР =</w:t>
            </w:r>
          </w:p>
        </w:tc>
        <w:tc>
          <w:tcPr>
            <w:tcW w:w="1236" w:type="dxa"/>
            <w:tcBorders>
              <w:top w:val="nil"/>
              <w:left w:val="nil"/>
              <w:bottom w:val="single" w:sz="4" w:space="0" w:color="auto"/>
              <w:right w:val="nil"/>
            </w:tcBorders>
            <w:noWrap/>
            <w:vAlign w:val="bottom"/>
          </w:tcPr>
          <w:p w:rsidR="00EA1DB1" w:rsidRPr="008B7819" w:rsidRDefault="00EA1DB1" w:rsidP="008B7819">
            <w:pPr>
              <w:widowControl w:val="0"/>
              <w:spacing w:line="360" w:lineRule="auto"/>
              <w:jc w:val="both"/>
              <w:rPr>
                <w:sz w:val="20"/>
                <w:szCs w:val="20"/>
                <w:lang w:val="uk-UA"/>
              </w:rPr>
            </w:pPr>
            <w:r w:rsidRPr="008B7819">
              <w:rPr>
                <w:sz w:val="20"/>
                <w:szCs w:val="20"/>
              </w:rPr>
              <w:t>8815</w:t>
            </w:r>
          </w:p>
        </w:tc>
        <w:tc>
          <w:tcPr>
            <w:tcW w:w="1236" w:type="dxa"/>
            <w:vMerge w:val="restart"/>
            <w:tcBorders>
              <w:top w:val="nil"/>
              <w:left w:val="nil"/>
              <w:bottom w:val="nil"/>
              <w:right w:val="nil"/>
            </w:tcBorders>
            <w:noWrap/>
            <w:vAlign w:val="bottom"/>
          </w:tcPr>
          <w:p w:rsidR="00EA1DB1" w:rsidRPr="008B7819" w:rsidRDefault="00EA1DB1" w:rsidP="008B7819">
            <w:pPr>
              <w:widowControl w:val="0"/>
              <w:spacing w:line="360" w:lineRule="auto"/>
              <w:jc w:val="both"/>
              <w:rPr>
                <w:sz w:val="20"/>
                <w:szCs w:val="20"/>
              </w:rPr>
            </w:pPr>
            <w:r w:rsidRPr="008B7819">
              <w:rPr>
                <w:sz w:val="20"/>
                <w:szCs w:val="20"/>
                <w:lang w:val="uk-UA"/>
              </w:rPr>
              <w:t xml:space="preserve">= </w:t>
            </w:r>
            <w:r w:rsidRPr="008B7819">
              <w:rPr>
                <w:sz w:val="20"/>
                <w:szCs w:val="20"/>
              </w:rPr>
              <w:t>22,66</w:t>
            </w:r>
          </w:p>
        </w:tc>
      </w:tr>
      <w:tr w:rsidR="00EA1DB1" w:rsidRPr="00582F0D">
        <w:trPr>
          <w:trHeight w:val="240"/>
        </w:trPr>
        <w:tc>
          <w:tcPr>
            <w:tcW w:w="1236" w:type="dxa"/>
            <w:vMerge/>
            <w:tcBorders>
              <w:top w:val="nil"/>
              <w:left w:val="nil"/>
              <w:bottom w:val="nil"/>
              <w:right w:val="nil"/>
            </w:tcBorders>
            <w:vAlign w:val="center"/>
          </w:tcPr>
          <w:p w:rsidR="00EA1DB1" w:rsidRPr="008B7819" w:rsidRDefault="00EA1DB1" w:rsidP="008B7819">
            <w:pPr>
              <w:widowControl w:val="0"/>
              <w:spacing w:line="360" w:lineRule="auto"/>
              <w:jc w:val="both"/>
              <w:rPr>
                <w:sz w:val="20"/>
                <w:szCs w:val="20"/>
              </w:rPr>
            </w:pPr>
          </w:p>
        </w:tc>
        <w:tc>
          <w:tcPr>
            <w:tcW w:w="1236" w:type="dxa"/>
            <w:tcBorders>
              <w:top w:val="nil"/>
              <w:left w:val="nil"/>
              <w:bottom w:val="nil"/>
              <w:right w:val="nil"/>
            </w:tcBorders>
            <w:noWrap/>
            <w:vAlign w:val="bottom"/>
          </w:tcPr>
          <w:p w:rsidR="00EA1DB1" w:rsidRPr="008B7819" w:rsidRDefault="00EA1DB1" w:rsidP="008B7819">
            <w:pPr>
              <w:widowControl w:val="0"/>
              <w:spacing w:line="360" w:lineRule="auto"/>
              <w:jc w:val="both"/>
              <w:rPr>
                <w:sz w:val="20"/>
                <w:szCs w:val="20"/>
              </w:rPr>
            </w:pPr>
            <w:r w:rsidRPr="008B7819">
              <w:rPr>
                <w:sz w:val="20"/>
                <w:szCs w:val="20"/>
              </w:rPr>
              <w:t>389</w:t>
            </w:r>
          </w:p>
        </w:tc>
        <w:tc>
          <w:tcPr>
            <w:tcW w:w="1236" w:type="dxa"/>
            <w:vMerge/>
            <w:tcBorders>
              <w:top w:val="nil"/>
              <w:left w:val="nil"/>
              <w:bottom w:val="nil"/>
              <w:right w:val="nil"/>
            </w:tcBorders>
            <w:vAlign w:val="center"/>
          </w:tcPr>
          <w:p w:rsidR="00EA1DB1" w:rsidRPr="008B7819" w:rsidRDefault="00EA1DB1" w:rsidP="008B7819">
            <w:pPr>
              <w:widowControl w:val="0"/>
              <w:spacing w:line="360" w:lineRule="auto"/>
              <w:jc w:val="both"/>
              <w:rPr>
                <w:sz w:val="20"/>
                <w:szCs w:val="20"/>
              </w:rPr>
            </w:pPr>
          </w:p>
        </w:tc>
      </w:tr>
    </w:tbl>
    <w:p w:rsidR="00DA3B04" w:rsidRPr="00582F0D" w:rsidRDefault="00EA1DB1" w:rsidP="00582F0D">
      <w:pPr>
        <w:widowControl w:val="0"/>
        <w:spacing w:line="360" w:lineRule="auto"/>
        <w:ind w:firstLine="709"/>
        <w:jc w:val="both"/>
        <w:rPr>
          <w:lang w:val="uk-UA"/>
        </w:rPr>
      </w:pPr>
      <w:r w:rsidRPr="00582F0D">
        <w:rPr>
          <w:lang w:val="uk-UA"/>
        </w:rPr>
        <w:t>тис. грн./чол</w:t>
      </w:r>
    </w:p>
    <w:p w:rsidR="00DA3B04" w:rsidRPr="00582F0D" w:rsidRDefault="00DA3B04" w:rsidP="00582F0D">
      <w:pPr>
        <w:widowControl w:val="0"/>
        <w:spacing w:line="360" w:lineRule="auto"/>
        <w:ind w:firstLine="709"/>
        <w:jc w:val="both"/>
        <w:rPr>
          <w:lang w:val="uk-UA"/>
        </w:rPr>
      </w:pPr>
    </w:p>
    <w:p w:rsidR="00DA3B04" w:rsidRPr="00582F0D" w:rsidRDefault="00DA3B04" w:rsidP="00582F0D">
      <w:pPr>
        <w:widowControl w:val="0"/>
        <w:spacing w:line="360" w:lineRule="auto"/>
        <w:ind w:firstLine="709"/>
        <w:jc w:val="both"/>
        <w:rPr>
          <w:lang w:val="uk-UA"/>
        </w:rPr>
      </w:pPr>
      <w:r w:rsidRPr="00582F0D">
        <w:rPr>
          <w:lang w:val="uk-UA"/>
        </w:rPr>
        <w:t>За</w:t>
      </w:r>
      <w:r w:rsidR="00582F0D">
        <w:rPr>
          <w:lang w:val="uk-UA"/>
        </w:rPr>
        <w:t xml:space="preserve"> </w:t>
      </w:r>
      <w:r w:rsidRPr="00582F0D">
        <w:rPr>
          <w:lang w:val="uk-UA"/>
        </w:rPr>
        <w:t>2009</w:t>
      </w:r>
      <w:r w:rsidR="00582F0D">
        <w:rPr>
          <w:lang w:val="uk-UA"/>
        </w:rPr>
        <w:t xml:space="preserve"> </w:t>
      </w:r>
      <w:r w:rsidRPr="00582F0D">
        <w:rPr>
          <w:lang w:val="uk-UA"/>
        </w:rPr>
        <w:t>рік</w:t>
      </w:r>
      <w:r w:rsidR="00582F0D">
        <w:rPr>
          <w:lang w:val="uk-UA"/>
        </w:rPr>
        <w:t xml:space="preserve"> </w:t>
      </w:r>
      <w:r w:rsidRPr="00582F0D">
        <w:rPr>
          <w:lang w:val="uk-UA"/>
        </w:rPr>
        <w:t>продуктивність праці одного працівника становить:</w:t>
      </w:r>
    </w:p>
    <w:p w:rsidR="006038FB" w:rsidRDefault="006038FB" w:rsidP="00582F0D">
      <w:pPr>
        <w:widowControl w:val="0"/>
        <w:spacing w:line="360" w:lineRule="auto"/>
        <w:ind w:firstLine="709"/>
        <w:jc w:val="both"/>
        <w:rPr>
          <w:lang w:val="uk-UA"/>
        </w:rPr>
      </w:pPr>
    </w:p>
    <w:p w:rsidR="006038FB" w:rsidRDefault="006038FB" w:rsidP="00582F0D">
      <w:pPr>
        <w:widowControl w:val="0"/>
        <w:spacing w:line="360" w:lineRule="auto"/>
        <w:ind w:firstLine="709"/>
        <w:jc w:val="both"/>
        <w:rPr>
          <w:lang w:val="uk-UA"/>
        </w:rPr>
        <w:sectPr w:rsidR="006038FB" w:rsidSect="00582F0D">
          <w:headerReference w:type="default" r:id="rId8"/>
          <w:type w:val="continuous"/>
          <w:pgSz w:w="11907" w:h="16840" w:code="9"/>
          <w:pgMar w:top="1134" w:right="851" w:bottom="1134" w:left="1701" w:header="720" w:footer="720" w:gutter="0"/>
          <w:cols w:space="708"/>
          <w:noEndnote/>
          <w:docGrid w:linePitch="381"/>
        </w:sectPr>
      </w:pPr>
    </w:p>
    <w:tbl>
      <w:tblPr>
        <w:tblW w:w="3708" w:type="dxa"/>
        <w:tblInd w:w="1822" w:type="dxa"/>
        <w:tblLook w:val="04A0" w:firstRow="1" w:lastRow="0" w:firstColumn="1" w:lastColumn="0" w:noHBand="0" w:noVBand="1"/>
      </w:tblPr>
      <w:tblGrid>
        <w:gridCol w:w="1236"/>
        <w:gridCol w:w="1236"/>
        <w:gridCol w:w="1236"/>
      </w:tblGrid>
      <w:tr w:rsidR="002F2E7D" w:rsidRPr="00582F0D">
        <w:trPr>
          <w:trHeight w:val="240"/>
        </w:trPr>
        <w:tc>
          <w:tcPr>
            <w:tcW w:w="1236" w:type="dxa"/>
            <w:vMerge w:val="restart"/>
            <w:tcBorders>
              <w:top w:val="nil"/>
              <w:left w:val="nil"/>
              <w:bottom w:val="nil"/>
              <w:right w:val="nil"/>
            </w:tcBorders>
            <w:noWrap/>
            <w:vAlign w:val="bottom"/>
          </w:tcPr>
          <w:p w:rsidR="002F2E7D" w:rsidRPr="008B7819" w:rsidRDefault="002F2E7D" w:rsidP="008B7819">
            <w:pPr>
              <w:widowControl w:val="0"/>
              <w:spacing w:line="360" w:lineRule="auto"/>
              <w:ind w:firstLine="21"/>
              <w:jc w:val="both"/>
              <w:rPr>
                <w:sz w:val="20"/>
                <w:szCs w:val="20"/>
              </w:rPr>
            </w:pPr>
            <w:r w:rsidRPr="008B7819">
              <w:rPr>
                <w:sz w:val="20"/>
                <w:szCs w:val="20"/>
              </w:rPr>
              <w:t>ПР =</w:t>
            </w:r>
          </w:p>
        </w:tc>
        <w:tc>
          <w:tcPr>
            <w:tcW w:w="1236" w:type="dxa"/>
            <w:tcBorders>
              <w:top w:val="nil"/>
              <w:left w:val="nil"/>
              <w:bottom w:val="single" w:sz="4" w:space="0" w:color="auto"/>
              <w:right w:val="nil"/>
            </w:tcBorders>
            <w:noWrap/>
            <w:vAlign w:val="bottom"/>
          </w:tcPr>
          <w:p w:rsidR="002F2E7D" w:rsidRPr="008B7819" w:rsidRDefault="00EA1DB1" w:rsidP="008B7819">
            <w:pPr>
              <w:widowControl w:val="0"/>
              <w:spacing w:line="360" w:lineRule="auto"/>
              <w:ind w:firstLine="21"/>
              <w:jc w:val="both"/>
              <w:rPr>
                <w:sz w:val="20"/>
                <w:szCs w:val="20"/>
                <w:lang w:val="uk-UA"/>
              </w:rPr>
            </w:pPr>
            <w:r w:rsidRPr="008B7819">
              <w:rPr>
                <w:sz w:val="20"/>
                <w:szCs w:val="20"/>
              </w:rPr>
              <w:t>13818</w:t>
            </w:r>
          </w:p>
        </w:tc>
        <w:tc>
          <w:tcPr>
            <w:tcW w:w="1236" w:type="dxa"/>
            <w:vMerge w:val="restart"/>
            <w:tcBorders>
              <w:top w:val="nil"/>
              <w:left w:val="nil"/>
              <w:bottom w:val="nil"/>
              <w:right w:val="nil"/>
            </w:tcBorders>
            <w:noWrap/>
            <w:vAlign w:val="bottom"/>
          </w:tcPr>
          <w:p w:rsidR="002F2E7D" w:rsidRPr="008B7819" w:rsidRDefault="002F2E7D" w:rsidP="008B7819">
            <w:pPr>
              <w:widowControl w:val="0"/>
              <w:spacing w:line="360" w:lineRule="auto"/>
              <w:ind w:firstLine="21"/>
              <w:jc w:val="both"/>
              <w:rPr>
                <w:sz w:val="20"/>
                <w:szCs w:val="20"/>
              </w:rPr>
            </w:pPr>
            <w:r w:rsidRPr="008B7819">
              <w:rPr>
                <w:sz w:val="20"/>
                <w:szCs w:val="20"/>
                <w:lang w:val="uk-UA"/>
              </w:rPr>
              <w:t xml:space="preserve">= </w:t>
            </w:r>
            <w:r w:rsidR="00EA1DB1" w:rsidRPr="008B7819">
              <w:rPr>
                <w:sz w:val="20"/>
                <w:szCs w:val="20"/>
              </w:rPr>
              <w:t>38,49</w:t>
            </w:r>
          </w:p>
        </w:tc>
      </w:tr>
      <w:tr w:rsidR="002F2E7D" w:rsidRPr="00582F0D">
        <w:trPr>
          <w:trHeight w:val="240"/>
        </w:trPr>
        <w:tc>
          <w:tcPr>
            <w:tcW w:w="1236" w:type="dxa"/>
            <w:vMerge/>
            <w:tcBorders>
              <w:top w:val="nil"/>
              <w:left w:val="nil"/>
              <w:bottom w:val="nil"/>
              <w:right w:val="nil"/>
            </w:tcBorders>
            <w:vAlign w:val="center"/>
          </w:tcPr>
          <w:p w:rsidR="002F2E7D" w:rsidRPr="008B7819" w:rsidRDefault="002F2E7D" w:rsidP="008B7819">
            <w:pPr>
              <w:widowControl w:val="0"/>
              <w:spacing w:line="360" w:lineRule="auto"/>
              <w:ind w:firstLine="21"/>
              <w:jc w:val="both"/>
              <w:rPr>
                <w:sz w:val="20"/>
                <w:szCs w:val="20"/>
              </w:rPr>
            </w:pPr>
          </w:p>
        </w:tc>
        <w:tc>
          <w:tcPr>
            <w:tcW w:w="1236" w:type="dxa"/>
            <w:tcBorders>
              <w:top w:val="nil"/>
              <w:left w:val="nil"/>
              <w:bottom w:val="nil"/>
              <w:right w:val="nil"/>
            </w:tcBorders>
            <w:noWrap/>
            <w:vAlign w:val="bottom"/>
          </w:tcPr>
          <w:p w:rsidR="002F2E7D" w:rsidRPr="008B7819" w:rsidRDefault="002F2E7D" w:rsidP="008B7819">
            <w:pPr>
              <w:widowControl w:val="0"/>
              <w:spacing w:line="360" w:lineRule="auto"/>
              <w:ind w:firstLine="21"/>
              <w:jc w:val="both"/>
              <w:rPr>
                <w:sz w:val="20"/>
                <w:szCs w:val="20"/>
              </w:rPr>
            </w:pPr>
            <w:r w:rsidRPr="008B7819">
              <w:rPr>
                <w:sz w:val="20"/>
                <w:szCs w:val="20"/>
              </w:rPr>
              <w:t>359</w:t>
            </w:r>
          </w:p>
        </w:tc>
        <w:tc>
          <w:tcPr>
            <w:tcW w:w="1236" w:type="dxa"/>
            <w:vMerge/>
            <w:tcBorders>
              <w:top w:val="nil"/>
              <w:left w:val="nil"/>
              <w:bottom w:val="nil"/>
              <w:right w:val="nil"/>
            </w:tcBorders>
            <w:vAlign w:val="center"/>
          </w:tcPr>
          <w:p w:rsidR="002F2E7D" w:rsidRPr="008B7819" w:rsidRDefault="002F2E7D" w:rsidP="008B7819">
            <w:pPr>
              <w:widowControl w:val="0"/>
              <w:spacing w:line="360" w:lineRule="auto"/>
              <w:ind w:firstLine="21"/>
              <w:jc w:val="both"/>
              <w:rPr>
                <w:sz w:val="20"/>
                <w:szCs w:val="20"/>
              </w:rPr>
            </w:pPr>
          </w:p>
        </w:tc>
      </w:tr>
    </w:tbl>
    <w:p w:rsidR="002F2E7D" w:rsidRPr="00582F0D" w:rsidRDefault="00582F0D" w:rsidP="00582F0D">
      <w:pPr>
        <w:widowControl w:val="0"/>
        <w:spacing w:line="360" w:lineRule="auto"/>
        <w:ind w:firstLine="709"/>
        <w:jc w:val="both"/>
        <w:rPr>
          <w:lang w:val="uk-UA"/>
        </w:rPr>
      </w:pPr>
      <w:r>
        <w:rPr>
          <w:lang w:val="uk-UA"/>
        </w:rPr>
        <w:t xml:space="preserve"> </w:t>
      </w:r>
      <w:r w:rsidR="002F2E7D" w:rsidRPr="00582F0D">
        <w:rPr>
          <w:lang w:val="uk-UA"/>
        </w:rPr>
        <w:t>тис. грн./чол</w:t>
      </w:r>
    </w:p>
    <w:p w:rsidR="00DA3B04" w:rsidRPr="00582F0D" w:rsidRDefault="00582F0D" w:rsidP="00582F0D">
      <w:pPr>
        <w:widowControl w:val="0"/>
        <w:spacing w:line="360" w:lineRule="auto"/>
        <w:ind w:firstLine="709"/>
        <w:jc w:val="both"/>
        <w:rPr>
          <w:lang w:val="uk-UA"/>
        </w:rPr>
      </w:pPr>
      <w:r>
        <w:rPr>
          <w:lang w:val="uk-UA"/>
        </w:rPr>
        <w:t xml:space="preserve"> </w:t>
      </w:r>
    </w:p>
    <w:p w:rsidR="00DA3B04" w:rsidRPr="00582F0D" w:rsidRDefault="00DA3B04" w:rsidP="00582F0D">
      <w:pPr>
        <w:widowControl w:val="0"/>
        <w:spacing w:line="360" w:lineRule="auto"/>
        <w:ind w:firstLine="709"/>
        <w:jc w:val="both"/>
        <w:rPr>
          <w:lang w:val="uk-UA"/>
        </w:rPr>
      </w:pPr>
      <w:r w:rsidRPr="00582F0D">
        <w:rPr>
          <w:lang w:val="uk-UA"/>
        </w:rPr>
        <w:t>За</w:t>
      </w:r>
      <w:r w:rsidR="00582F0D">
        <w:rPr>
          <w:lang w:val="uk-UA"/>
        </w:rPr>
        <w:t xml:space="preserve"> </w:t>
      </w:r>
      <w:r w:rsidRPr="00582F0D">
        <w:rPr>
          <w:lang w:val="uk-UA"/>
        </w:rPr>
        <w:t>2010</w:t>
      </w:r>
      <w:r w:rsidR="00582F0D">
        <w:rPr>
          <w:lang w:val="uk-UA"/>
        </w:rPr>
        <w:t xml:space="preserve"> </w:t>
      </w:r>
      <w:r w:rsidRPr="00582F0D">
        <w:rPr>
          <w:lang w:val="uk-UA"/>
        </w:rPr>
        <w:t>рік</w:t>
      </w:r>
      <w:r w:rsidR="00582F0D">
        <w:rPr>
          <w:lang w:val="uk-UA"/>
        </w:rPr>
        <w:t xml:space="preserve"> </w:t>
      </w:r>
      <w:r w:rsidRPr="00582F0D">
        <w:rPr>
          <w:lang w:val="uk-UA"/>
        </w:rPr>
        <w:t>продуктивність праці одного працівника становить:</w:t>
      </w:r>
    </w:p>
    <w:p w:rsidR="00DA3B04" w:rsidRPr="00582F0D" w:rsidRDefault="00DA3B04" w:rsidP="00582F0D">
      <w:pPr>
        <w:widowControl w:val="0"/>
        <w:spacing w:line="360" w:lineRule="auto"/>
        <w:ind w:firstLine="709"/>
        <w:jc w:val="both"/>
        <w:rPr>
          <w:lang w:val="uk-UA"/>
        </w:rPr>
      </w:pPr>
    </w:p>
    <w:tbl>
      <w:tblPr>
        <w:tblW w:w="3708" w:type="dxa"/>
        <w:tblInd w:w="1762" w:type="dxa"/>
        <w:tblLook w:val="04A0" w:firstRow="1" w:lastRow="0" w:firstColumn="1" w:lastColumn="0" w:noHBand="0" w:noVBand="1"/>
      </w:tblPr>
      <w:tblGrid>
        <w:gridCol w:w="1236"/>
        <w:gridCol w:w="1236"/>
        <w:gridCol w:w="1236"/>
      </w:tblGrid>
      <w:tr w:rsidR="00876289" w:rsidRPr="00582F0D">
        <w:trPr>
          <w:trHeight w:val="300"/>
        </w:trPr>
        <w:tc>
          <w:tcPr>
            <w:tcW w:w="1236" w:type="dxa"/>
            <w:vMerge w:val="restart"/>
            <w:tcBorders>
              <w:top w:val="nil"/>
              <w:left w:val="nil"/>
              <w:bottom w:val="nil"/>
              <w:right w:val="nil"/>
            </w:tcBorders>
            <w:noWrap/>
            <w:vAlign w:val="bottom"/>
          </w:tcPr>
          <w:p w:rsidR="00876289" w:rsidRPr="00582F0D" w:rsidRDefault="00876289" w:rsidP="008B7819">
            <w:pPr>
              <w:widowControl w:val="0"/>
              <w:spacing w:line="360" w:lineRule="auto"/>
              <w:jc w:val="both"/>
              <w:rPr>
                <w:lang w:val="uk-UA"/>
              </w:rPr>
            </w:pPr>
            <w:r w:rsidRPr="00582F0D">
              <w:t>ПР =</w:t>
            </w:r>
            <w:r w:rsidR="00582F0D">
              <w:t xml:space="preserve"> </w:t>
            </w:r>
          </w:p>
        </w:tc>
        <w:tc>
          <w:tcPr>
            <w:tcW w:w="1236" w:type="dxa"/>
            <w:tcBorders>
              <w:top w:val="nil"/>
              <w:left w:val="nil"/>
              <w:bottom w:val="single" w:sz="4" w:space="0" w:color="auto"/>
              <w:right w:val="nil"/>
            </w:tcBorders>
            <w:noWrap/>
            <w:vAlign w:val="bottom"/>
          </w:tcPr>
          <w:p w:rsidR="00876289" w:rsidRPr="00582F0D" w:rsidRDefault="00EA1DB1" w:rsidP="008B7819">
            <w:pPr>
              <w:widowControl w:val="0"/>
              <w:spacing w:line="360" w:lineRule="auto"/>
              <w:jc w:val="both"/>
            </w:pPr>
            <w:r w:rsidRPr="00582F0D">
              <w:t>20433</w:t>
            </w:r>
          </w:p>
        </w:tc>
        <w:tc>
          <w:tcPr>
            <w:tcW w:w="1236" w:type="dxa"/>
            <w:vMerge w:val="restart"/>
            <w:tcBorders>
              <w:top w:val="nil"/>
              <w:left w:val="nil"/>
              <w:bottom w:val="nil"/>
              <w:right w:val="nil"/>
            </w:tcBorders>
            <w:noWrap/>
            <w:vAlign w:val="bottom"/>
          </w:tcPr>
          <w:p w:rsidR="00876289" w:rsidRPr="00582F0D" w:rsidRDefault="00876289" w:rsidP="008B7819">
            <w:pPr>
              <w:widowControl w:val="0"/>
              <w:spacing w:line="360" w:lineRule="auto"/>
              <w:jc w:val="both"/>
            </w:pPr>
            <w:r w:rsidRPr="00582F0D">
              <w:rPr>
                <w:lang w:val="uk-UA"/>
              </w:rPr>
              <w:t>=</w:t>
            </w:r>
            <w:r w:rsidR="00EA1DB1" w:rsidRPr="00582F0D">
              <w:rPr>
                <w:lang w:val="uk-UA"/>
              </w:rPr>
              <w:t xml:space="preserve"> </w:t>
            </w:r>
            <w:r w:rsidR="00EA1DB1" w:rsidRPr="00582F0D">
              <w:t>51,21</w:t>
            </w:r>
          </w:p>
        </w:tc>
      </w:tr>
      <w:tr w:rsidR="00876289" w:rsidRPr="00582F0D">
        <w:trPr>
          <w:trHeight w:val="300"/>
        </w:trPr>
        <w:tc>
          <w:tcPr>
            <w:tcW w:w="1236" w:type="dxa"/>
            <w:vMerge/>
            <w:tcBorders>
              <w:top w:val="nil"/>
              <w:left w:val="nil"/>
              <w:bottom w:val="nil"/>
              <w:right w:val="nil"/>
            </w:tcBorders>
            <w:vAlign w:val="center"/>
          </w:tcPr>
          <w:p w:rsidR="00876289" w:rsidRPr="00582F0D" w:rsidRDefault="00876289" w:rsidP="008B7819">
            <w:pPr>
              <w:widowControl w:val="0"/>
              <w:spacing w:line="360" w:lineRule="auto"/>
              <w:jc w:val="both"/>
              <w:rPr>
                <w:szCs w:val="22"/>
              </w:rPr>
            </w:pPr>
          </w:p>
        </w:tc>
        <w:tc>
          <w:tcPr>
            <w:tcW w:w="1236" w:type="dxa"/>
            <w:tcBorders>
              <w:top w:val="nil"/>
              <w:left w:val="nil"/>
              <w:bottom w:val="nil"/>
              <w:right w:val="nil"/>
            </w:tcBorders>
            <w:noWrap/>
            <w:vAlign w:val="bottom"/>
          </w:tcPr>
          <w:p w:rsidR="00876289" w:rsidRPr="00582F0D" w:rsidRDefault="00876289" w:rsidP="008B7819">
            <w:pPr>
              <w:widowControl w:val="0"/>
              <w:spacing w:line="360" w:lineRule="auto"/>
              <w:jc w:val="both"/>
            </w:pPr>
            <w:r w:rsidRPr="00582F0D">
              <w:t>399</w:t>
            </w:r>
          </w:p>
        </w:tc>
        <w:tc>
          <w:tcPr>
            <w:tcW w:w="1236" w:type="dxa"/>
            <w:vMerge/>
            <w:tcBorders>
              <w:top w:val="nil"/>
              <w:left w:val="nil"/>
              <w:bottom w:val="nil"/>
              <w:right w:val="nil"/>
            </w:tcBorders>
            <w:vAlign w:val="center"/>
          </w:tcPr>
          <w:p w:rsidR="00876289" w:rsidRPr="00582F0D" w:rsidRDefault="00876289" w:rsidP="008B7819">
            <w:pPr>
              <w:widowControl w:val="0"/>
              <w:spacing w:line="360" w:lineRule="auto"/>
              <w:jc w:val="both"/>
              <w:rPr>
                <w:szCs w:val="22"/>
              </w:rPr>
            </w:pPr>
          </w:p>
        </w:tc>
      </w:tr>
    </w:tbl>
    <w:p w:rsidR="00DA3B04" w:rsidRPr="00582F0D" w:rsidRDefault="00876289" w:rsidP="00582F0D">
      <w:pPr>
        <w:widowControl w:val="0"/>
        <w:spacing w:line="360" w:lineRule="auto"/>
        <w:ind w:firstLine="709"/>
        <w:jc w:val="both"/>
        <w:rPr>
          <w:lang w:val="uk-UA"/>
        </w:rPr>
      </w:pPr>
      <w:r w:rsidRPr="00582F0D">
        <w:rPr>
          <w:lang w:val="uk-UA"/>
        </w:rPr>
        <w:t>тис.</w:t>
      </w:r>
      <w:r w:rsidR="00DA3B04" w:rsidRPr="00582F0D">
        <w:rPr>
          <w:lang w:val="uk-UA"/>
        </w:rPr>
        <w:t xml:space="preserve"> грн./чол.</w:t>
      </w:r>
    </w:p>
    <w:p w:rsidR="006038FB" w:rsidRDefault="006038FB" w:rsidP="00582F0D">
      <w:pPr>
        <w:widowControl w:val="0"/>
        <w:spacing w:line="360" w:lineRule="auto"/>
        <w:ind w:firstLine="709"/>
        <w:jc w:val="both"/>
        <w:rPr>
          <w:lang w:val="uk-UA"/>
        </w:rPr>
      </w:pPr>
    </w:p>
    <w:p w:rsidR="007120FC" w:rsidRPr="00582F0D" w:rsidRDefault="003C76BF" w:rsidP="00582F0D">
      <w:pPr>
        <w:widowControl w:val="0"/>
        <w:spacing w:line="360" w:lineRule="auto"/>
        <w:ind w:firstLine="709"/>
        <w:jc w:val="both"/>
        <w:rPr>
          <w:lang w:val="uk-UA"/>
        </w:rPr>
      </w:pPr>
      <w:r w:rsidRPr="00582F0D">
        <w:rPr>
          <w:lang w:val="uk-UA"/>
        </w:rPr>
        <w:t>За період 2008 - 2010 років середня чисельність працівників зросла на 105 %, збільшився фонд оплати праці, і, як слідство середньомісячна заробітна плата на 138 %, продуктивність праці на 226 %. Цей показник був отриманий за рахунок зацікавленості виробничих працівників.</w:t>
      </w:r>
    </w:p>
    <w:p w:rsidR="00B7525E" w:rsidRPr="00582F0D" w:rsidRDefault="00B7525E" w:rsidP="00582F0D">
      <w:pPr>
        <w:widowControl w:val="0"/>
        <w:spacing w:line="360" w:lineRule="auto"/>
        <w:ind w:firstLine="709"/>
        <w:jc w:val="both"/>
        <w:rPr>
          <w:lang w:val="uk-UA"/>
        </w:rPr>
      </w:pPr>
    </w:p>
    <w:p w:rsidR="00B7525E" w:rsidRPr="006038FB" w:rsidRDefault="00B7525E" w:rsidP="00582F0D">
      <w:pPr>
        <w:widowControl w:val="0"/>
        <w:spacing w:line="360" w:lineRule="auto"/>
        <w:ind w:firstLine="709"/>
        <w:jc w:val="both"/>
        <w:rPr>
          <w:caps/>
          <w:lang w:val="uk-UA"/>
        </w:rPr>
      </w:pPr>
      <w:r w:rsidRPr="006038FB">
        <w:rPr>
          <w:caps/>
          <w:lang w:val="uk-UA"/>
        </w:rPr>
        <w:t>2.2</w:t>
      </w:r>
      <w:r w:rsidR="00846999" w:rsidRPr="006038FB">
        <w:rPr>
          <w:caps/>
          <w:lang w:val="uk-UA"/>
        </w:rPr>
        <w:t xml:space="preserve"> </w:t>
      </w:r>
      <w:r w:rsidRPr="006038FB">
        <w:rPr>
          <w:caps/>
          <w:lang w:val="uk-UA"/>
        </w:rPr>
        <w:t>Аналіз виробництва, собів</w:t>
      </w:r>
      <w:r w:rsidR="008B7819" w:rsidRPr="006038FB">
        <w:rPr>
          <w:caps/>
          <w:lang w:val="uk-UA"/>
        </w:rPr>
        <w:t>артості та реалізації продукції</w:t>
      </w:r>
    </w:p>
    <w:p w:rsidR="00F14C29" w:rsidRPr="00582F0D" w:rsidRDefault="00F14C29" w:rsidP="00582F0D">
      <w:pPr>
        <w:widowControl w:val="0"/>
        <w:spacing w:line="360" w:lineRule="auto"/>
        <w:ind w:firstLine="709"/>
        <w:jc w:val="both"/>
        <w:rPr>
          <w:lang w:val="uk-UA"/>
        </w:rPr>
      </w:pPr>
    </w:p>
    <w:p w:rsidR="00846999" w:rsidRPr="00582F0D" w:rsidRDefault="009B1D0C" w:rsidP="00582F0D">
      <w:pPr>
        <w:widowControl w:val="0"/>
        <w:spacing w:line="360" w:lineRule="auto"/>
        <w:ind w:firstLine="709"/>
        <w:jc w:val="both"/>
        <w:rPr>
          <w:lang w:val="uk-UA"/>
        </w:rPr>
      </w:pPr>
      <w:r w:rsidRPr="00582F0D">
        <w:rPr>
          <w:lang w:val="uk-UA"/>
        </w:rPr>
        <w:t>Виробництво.</w:t>
      </w:r>
      <w:r w:rsidR="00F14C29" w:rsidRPr="00582F0D">
        <w:rPr>
          <w:lang w:val="uk-UA"/>
        </w:rPr>
        <w:t>Вивчення показників роботи ВАТ «Донрибкомбінат»</w:t>
      </w:r>
      <w:r w:rsidR="00846999" w:rsidRPr="00582F0D">
        <w:rPr>
          <w:lang w:val="uk-UA"/>
        </w:rPr>
        <w:t xml:space="preserve"> показали, що нині становлення рибного господарства, як і всього агропромислового комплексу, відбувається в умовах перехідної економіки, що все ще несе наслідки ігнорування об'єктивних економічних законів, порушення стійкості господарських зв'язків, впливу певних стереотипів суспільної свідомості. Втім, на сучасному етапі розвиток рибопродуктивного підкомплексу є одним із важливих стратегічних напрямів, який сприяє виходу України з кризового стану, стабілізації виробництва та подальшому нарощуванню його обсягів, а також інтеграції країни у світове господарство. </w:t>
      </w:r>
    </w:p>
    <w:p w:rsidR="00ED7015" w:rsidRPr="00582F0D" w:rsidRDefault="00846999" w:rsidP="00582F0D">
      <w:pPr>
        <w:widowControl w:val="0"/>
        <w:spacing w:line="360" w:lineRule="auto"/>
        <w:ind w:firstLine="709"/>
        <w:jc w:val="both"/>
        <w:rPr>
          <w:lang w:val="uk-UA"/>
        </w:rPr>
      </w:pPr>
      <w:r w:rsidRPr="00582F0D">
        <w:rPr>
          <w:lang w:val="uk-UA"/>
        </w:rPr>
        <w:t xml:space="preserve">За результатами досліджень встановлено, що починаючи з 1990 р. обсяги вилову риби в Україні почали поступово зменшуватись і в 1998 р. становили лише 30,6 тис. тонн (36,3 % від рівня 1990 р.). </w:t>
      </w:r>
      <w:r w:rsidR="00F14C29" w:rsidRPr="00582F0D">
        <w:rPr>
          <w:lang w:val="uk-UA"/>
        </w:rPr>
        <w:t xml:space="preserve">Нажаль, такі наслідки зниження обсягів виробництва торкнулися і комбінат. </w:t>
      </w:r>
      <w:r w:rsidRPr="00582F0D">
        <w:rPr>
          <w:lang w:val="uk-UA"/>
        </w:rPr>
        <w:t>З 1998 р. падіння обсягів виробництва припинилось і стабілізувалось завдяки розробці заходів, спрямованих на підвищення економічної ефективності на основі інтенсифікації розвитку виробництва аквакультури, оптимізації витрат на виробництво, створення умов для відтворення водних біоресурсів, які безпосередньо впливають на фінансові результати діяльності</w:t>
      </w:r>
      <w:r w:rsidR="00F14C29" w:rsidRPr="00582F0D">
        <w:rPr>
          <w:lang w:val="uk-UA"/>
        </w:rPr>
        <w:t xml:space="preserve">. </w:t>
      </w:r>
    </w:p>
    <w:p w:rsidR="00E77316" w:rsidRPr="00582F0D" w:rsidRDefault="00F14C29" w:rsidP="00582F0D">
      <w:pPr>
        <w:widowControl w:val="0"/>
        <w:spacing w:line="360" w:lineRule="auto"/>
        <w:ind w:firstLine="709"/>
        <w:jc w:val="both"/>
        <w:rPr>
          <w:lang w:val="uk-UA"/>
        </w:rPr>
      </w:pPr>
      <w:r w:rsidRPr="00582F0D">
        <w:rPr>
          <w:lang w:val="uk-UA"/>
        </w:rPr>
        <w:t>У таблиці 2.2.1 показано обсяги вилову товарної риби у ВАТ «Донрибкомбінат».</w:t>
      </w:r>
      <w:r w:rsidR="00846999" w:rsidRPr="00582F0D">
        <w:rPr>
          <w:lang w:val="uk-UA"/>
        </w:rPr>
        <w:t xml:space="preserve"> </w:t>
      </w:r>
      <w:r w:rsidR="00ED7015" w:rsidRPr="00582F0D">
        <w:rPr>
          <w:lang w:val="uk-UA"/>
        </w:rPr>
        <w:t>Для цього скористаємося даними факту вилову (виробництва) продукції</w:t>
      </w:r>
      <w:r w:rsidR="00B93C06" w:rsidRPr="00582F0D">
        <w:rPr>
          <w:lang w:val="uk-UA"/>
        </w:rPr>
        <w:t xml:space="preserve"> зі звіту виробничого відділу та форми №1-риба</w:t>
      </w:r>
      <w:r w:rsidR="00ED7015" w:rsidRPr="00582F0D">
        <w:rPr>
          <w:lang w:val="uk-UA"/>
        </w:rPr>
        <w:t xml:space="preserve"> (додаток</w:t>
      </w:r>
      <w:r w:rsidR="00582F0D">
        <w:rPr>
          <w:lang w:val="uk-UA"/>
        </w:rPr>
        <w:t xml:space="preserve"> </w:t>
      </w:r>
      <w:r w:rsidR="00ED7015" w:rsidRPr="00582F0D">
        <w:rPr>
          <w:lang w:val="uk-UA"/>
        </w:rPr>
        <w:t>)</w:t>
      </w:r>
    </w:p>
    <w:p w:rsidR="006038FB" w:rsidRDefault="006038FB" w:rsidP="00582F0D">
      <w:pPr>
        <w:widowControl w:val="0"/>
        <w:spacing w:line="360" w:lineRule="auto"/>
        <w:ind w:firstLine="709"/>
        <w:jc w:val="both"/>
        <w:rPr>
          <w:lang w:val="uk-UA"/>
        </w:rPr>
      </w:pPr>
    </w:p>
    <w:p w:rsidR="00F14C29" w:rsidRPr="00582F0D" w:rsidRDefault="0034156B" w:rsidP="00582F0D">
      <w:pPr>
        <w:widowControl w:val="0"/>
        <w:spacing w:line="360" w:lineRule="auto"/>
        <w:ind w:firstLine="709"/>
        <w:jc w:val="both"/>
        <w:rPr>
          <w:lang w:val="uk-UA"/>
        </w:rPr>
      </w:pPr>
      <w:r w:rsidRPr="00582F0D">
        <w:rPr>
          <w:lang w:val="uk-UA"/>
        </w:rPr>
        <w:t>Таблиця 2.2.1. Обсяги вилову товарної риби в ВАТ «Донрибкомбінат».</w:t>
      </w:r>
    </w:p>
    <w:tbl>
      <w:tblPr>
        <w:tblW w:w="9000" w:type="dxa"/>
        <w:tblInd w:w="103" w:type="dxa"/>
        <w:tblLook w:val="04A0" w:firstRow="1" w:lastRow="0" w:firstColumn="1" w:lastColumn="0" w:noHBand="0" w:noVBand="1"/>
      </w:tblPr>
      <w:tblGrid>
        <w:gridCol w:w="2185"/>
        <w:gridCol w:w="1341"/>
        <w:gridCol w:w="1323"/>
        <w:gridCol w:w="1323"/>
        <w:gridCol w:w="1414"/>
        <w:gridCol w:w="1414"/>
      </w:tblGrid>
      <w:tr w:rsidR="0034156B" w:rsidRPr="00582F0D">
        <w:trPr>
          <w:trHeight w:val="765"/>
        </w:trPr>
        <w:tc>
          <w:tcPr>
            <w:tcW w:w="2185" w:type="dxa"/>
            <w:vMerge w:val="restart"/>
            <w:tcBorders>
              <w:top w:val="single" w:sz="4" w:space="0" w:color="auto"/>
              <w:left w:val="single" w:sz="4" w:space="0" w:color="auto"/>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Найменування стратегічної продукції</w:t>
            </w:r>
          </w:p>
        </w:tc>
        <w:tc>
          <w:tcPr>
            <w:tcW w:w="3987" w:type="dxa"/>
            <w:gridSpan w:val="3"/>
            <w:tcBorders>
              <w:top w:val="single" w:sz="4" w:space="0" w:color="auto"/>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 xml:space="preserve">Вилов по роках, тн </w:t>
            </w:r>
          </w:p>
        </w:tc>
        <w:tc>
          <w:tcPr>
            <w:tcW w:w="2828" w:type="dxa"/>
            <w:gridSpan w:val="2"/>
            <w:tcBorders>
              <w:top w:val="single" w:sz="4" w:space="0" w:color="auto"/>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Абсолютні відхилення ("+","-")</w:t>
            </w:r>
          </w:p>
        </w:tc>
      </w:tr>
      <w:tr w:rsidR="0034156B" w:rsidRPr="00582F0D" w:rsidTr="008B7819">
        <w:trPr>
          <w:trHeight w:val="432"/>
        </w:trPr>
        <w:tc>
          <w:tcPr>
            <w:tcW w:w="2185" w:type="dxa"/>
            <w:vMerge/>
            <w:tcBorders>
              <w:top w:val="single" w:sz="4" w:space="0" w:color="auto"/>
              <w:left w:val="single" w:sz="4" w:space="0" w:color="auto"/>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p>
        </w:tc>
        <w:tc>
          <w:tcPr>
            <w:tcW w:w="1341" w:type="dxa"/>
            <w:tcBorders>
              <w:top w:val="nil"/>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2008</w:t>
            </w:r>
          </w:p>
        </w:tc>
        <w:tc>
          <w:tcPr>
            <w:tcW w:w="1323" w:type="dxa"/>
            <w:tcBorders>
              <w:top w:val="nil"/>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2009</w:t>
            </w:r>
          </w:p>
        </w:tc>
        <w:tc>
          <w:tcPr>
            <w:tcW w:w="1323" w:type="dxa"/>
            <w:tcBorders>
              <w:top w:val="nil"/>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2010</w:t>
            </w:r>
          </w:p>
        </w:tc>
        <w:tc>
          <w:tcPr>
            <w:tcW w:w="1414" w:type="dxa"/>
            <w:tcBorders>
              <w:top w:val="nil"/>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2010/2008</w:t>
            </w:r>
          </w:p>
        </w:tc>
        <w:tc>
          <w:tcPr>
            <w:tcW w:w="1414" w:type="dxa"/>
            <w:tcBorders>
              <w:top w:val="nil"/>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2010/2009</w:t>
            </w:r>
          </w:p>
        </w:tc>
      </w:tr>
      <w:tr w:rsidR="00F1643D" w:rsidRPr="00582F0D" w:rsidTr="008B7819">
        <w:trPr>
          <w:trHeight w:val="268"/>
        </w:trPr>
        <w:tc>
          <w:tcPr>
            <w:tcW w:w="2185" w:type="dxa"/>
            <w:tcBorders>
              <w:top w:val="nil"/>
              <w:left w:val="single" w:sz="4" w:space="0" w:color="auto"/>
              <w:bottom w:val="single" w:sz="4" w:space="0" w:color="auto"/>
              <w:right w:val="single" w:sz="4" w:space="0" w:color="auto"/>
            </w:tcBorders>
            <w:vAlign w:val="center"/>
          </w:tcPr>
          <w:p w:rsidR="00F1643D" w:rsidRPr="008B7819" w:rsidRDefault="00F1643D" w:rsidP="008B7819">
            <w:pPr>
              <w:widowControl w:val="0"/>
              <w:spacing w:line="360" w:lineRule="auto"/>
              <w:jc w:val="both"/>
              <w:rPr>
                <w:sz w:val="20"/>
                <w:szCs w:val="20"/>
                <w:lang w:val="uk-UA"/>
              </w:rPr>
            </w:pPr>
            <w:r w:rsidRPr="008B7819">
              <w:rPr>
                <w:sz w:val="20"/>
                <w:szCs w:val="20"/>
              </w:rPr>
              <w:t>Площа став</w:t>
            </w:r>
            <w:r w:rsidRPr="008B7819">
              <w:rPr>
                <w:sz w:val="20"/>
                <w:szCs w:val="20"/>
                <w:lang w:val="uk-UA"/>
              </w:rPr>
              <w:t>ів, га</w:t>
            </w:r>
          </w:p>
        </w:tc>
        <w:tc>
          <w:tcPr>
            <w:tcW w:w="1341" w:type="dxa"/>
            <w:tcBorders>
              <w:top w:val="nil"/>
              <w:left w:val="nil"/>
              <w:bottom w:val="single" w:sz="4" w:space="0" w:color="auto"/>
              <w:right w:val="single" w:sz="4" w:space="0" w:color="auto"/>
            </w:tcBorders>
            <w:vAlign w:val="center"/>
          </w:tcPr>
          <w:p w:rsidR="00F1643D" w:rsidRPr="008B7819" w:rsidRDefault="00F1643D" w:rsidP="008B7819">
            <w:pPr>
              <w:widowControl w:val="0"/>
              <w:spacing w:line="360" w:lineRule="auto"/>
              <w:jc w:val="both"/>
              <w:rPr>
                <w:sz w:val="20"/>
                <w:szCs w:val="20"/>
                <w:lang w:val="uk-UA"/>
              </w:rPr>
            </w:pPr>
            <w:r w:rsidRPr="008B7819">
              <w:rPr>
                <w:sz w:val="20"/>
                <w:szCs w:val="20"/>
                <w:lang w:val="uk-UA"/>
              </w:rPr>
              <w:t>1905,2</w:t>
            </w:r>
          </w:p>
        </w:tc>
        <w:tc>
          <w:tcPr>
            <w:tcW w:w="1323" w:type="dxa"/>
            <w:tcBorders>
              <w:top w:val="nil"/>
              <w:left w:val="nil"/>
              <w:bottom w:val="single" w:sz="4" w:space="0" w:color="auto"/>
              <w:right w:val="single" w:sz="4" w:space="0" w:color="auto"/>
            </w:tcBorders>
            <w:vAlign w:val="center"/>
          </w:tcPr>
          <w:p w:rsidR="00F1643D" w:rsidRPr="008B7819" w:rsidRDefault="00F1643D" w:rsidP="008B7819">
            <w:pPr>
              <w:widowControl w:val="0"/>
              <w:spacing w:line="360" w:lineRule="auto"/>
              <w:jc w:val="both"/>
              <w:rPr>
                <w:sz w:val="20"/>
                <w:szCs w:val="20"/>
                <w:lang w:val="uk-UA"/>
              </w:rPr>
            </w:pPr>
            <w:r w:rsidRPr="008B7819">
              <w:rPr>
                <w:sz w:val="20"/>
                <w:szCs w:val="20"/>
                <w:lang w:val="uk-UA"/>
              </w:rPr>
              <w:t>2398,2</w:t>
            </w:r>
          </w:p>
        </w:tc>
        <w:tc>
          <w:tcPr>
            <w:tcW w:w="1323" w:type="dxa"/>
            <w:tcBorders>
              <w:top w:val="nil"/>
              <w:left w:val="nil"/>
              <w:bottom w:val="single" w:sz="4" w:space="0" w:color="auto"/>
              <w:right w:val="single" w:sz="4" w:space="0" w:color="auto"/>
            </w:tcBorders>
            <w:vAlign w:val="center"/>
          </w:tcPr>
          <w:p w:rsidR="00F1643D" w:rsidRPr="008B7819" w:rsidRDefault="00F1643D" w:rsidP="008B7819">
            <w:pPr>
              <w:widowControl w:val="0"/>
              <w:spacing w:line="360" w:lineRule="auto"/>
              <w:jc w:val="both"/>
              <w:rPr>
                <w:sz w:val="20"/>
                <w:szCs w:val="20"/>
                <w:lang w:val="uk-UA"/>
              </w:rPr>
            </w:pPr>
            <w:r w:rsidRPr="008B7819">
              <w:rPr>
                <w:sz w:val="20"/>
                <w:szCs w:val="20"/>
                <w:lang w:val="uk-UA"/>
              </w:rPr>
              <w:t>2107,3</w:t>
            </w:r>
          </w:p>
        </w:tc>
        <w:tc>
          <w:tcPr>
            <w:tcW w:w="1414" w:type="dxa"/>
            <w:tcBorders>
              <w:top w:val="nil"/>
              <w:left w:val="nil"/>
              <w:bottom w:val="single" w:sz="4" w:space="0" w:color="auto"/>
              <w:right w:val="single" w:sz="4" w:space="0" w:color="auto"/>
            </w:tcBorders>
            <w:vAlign w:val="center"/>
          </w:tcPr>
          <w:p w:rsidR="00F1643D" w:rsidRPr="008B7819" w:rsidRDefault="00F1643D" w:rsidP="008B7819">
            <w:pPr>
              <w:widowControl w:val="0"/>
              <w:spacing w:line="360" w:lineRule="auto"/>
              <w:jc w:val="both"/>
              <w:rPr>
                <w:sz w:val="20"/>
                <w:szCs w:val="20"/>
                <w:lang w:val="uk-UA"/>
              </w:rPr>
            </w:pPr>
            <w:r w:rsidRPr="008B7819">
              <w:rPr>
                <w:sz w:val="20"/>
                <w:szCs w:val="20"/>
                <w:lang w:val="uk-UA"/>
              </w:rPr>
              <w:t>+ 202,1</w:t>
            </w:r>
          </w:p>
        </w:tc>
        <w:tc>
          <w:tcPr>
            <w:tcW w:w="1414" w:type="dxa"/>
            <w:tcBorders>
              <w:top w:val="nil"/>
              <w:left w:val="nil"/>
              <w:bottom w:val="single" w:sz="4" w:space="0" w:color="auto"/>
              <w:right w:val="single" w:sz="4" w:space="0" w:color="auto"/>
            </w:tcBorders>
            <w:vAlign w:val="center"/>
          </w:tcPr>
          <w:p w:rsidR="00F1643D" w:rsidRPr="008B7819" w:rsidRDefault="004B7D81" w:rsidP="008B7819">
            <w:pPr>
              <w:widowControl w:val="0"/>
              <w:spacing w:line="360" w:lineRule="auto"/>
              <w:jc w:val="both"/>
              <w:rPr>
                <w:sz w:val="20"/>
                <w:szCs w:val="20"/>
                <w:lang w:val="uk-UA"/>
              </w:rPr>
            </w:pPr>
            <w:r w:rsidRPr="008B7819">
              <w:rPr>
                <w:sz w:val="20"/>
                <w:szCs w:val="20"/>
                <w:lang w:val="uk-UA"/>
              </w:rPr>
              <w:t>–</w:t>
            </w:r>
            <w:r w:rsidR="00F1643D" w:rsidRPr="008B7819">
              <w:rPr>
                <w:sz w:val="20"/>
                <w:szCs w:val="20"/>
                <w:lang w:val="uk-UA"/>
              </w:rPr>
              <w:t>290,9</w:t>
            </w:r>
          </w:p>
        </w:tc>
      </w:tr>
      <w:tr w:rsidR="0034156B" w:rsidRPr="00582F0D" w:rsidTr="008B7819">
        <w:trPr>
          <w:trHeight w:val="641"/>
        </w:trPr>
        <w:tc>
          <w:tcPr>
            <w:tcW w:w="2185" w:type="dxa"/>
            <w:tcBorders>
              <w:top w:val="nil"/>
              <w:left w:val="single" w:sz="4" w:space="0" w:color="auto"/>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Товарний товстолоб (в т.ч. білий амур)</w:t>
            </w:r>
          </w:p>
        </w:tc>
        <w:tc>
          <w:tcPr>
            <w:tcW w:w="1341" w:type="dxa"/>
            <w:tcBorders>
              <w:top w:val="nil"/>
              <w:left w:val="nil"/>
              <w:bottom w:val="single" w:sz="4" w:space="0" w:color="auto"/>
              <w:right w:val="single" w:sz="4" w:space="0" w:color="auto"/>
            </w:tcBorders>
            <w:vAlign w:val="center"/>
          </w:tcPr>
          <w:p w:rsidR="0034156B" w:rsidRPr="008B7819" w:rsidRDefault="00582F0D" w:rsidP="008B7819">
            <w:pPr>
              <w:widowControl w:val="0"/>
              <w:spacing w:line="360" w:lineRule="auto"/>
              <w:jc w:val="both"/>
              <w:rPr>
                <w:sz w:val="20"/>
                <w:szCs w:val="20"/>
              </w:rPr>
            </w:pPr>
            <w:r w:rsidRPr="008B7819">
              <w:rPr>
                <w:sz w:val="20"/>
                <w:szCs w:val="20"/>
              </w:rPr>
              <w:t xml:space="preserve"> </w:t>
            </w:r>
            <w:r w:rsidR="00B64C99" w:rsidRPr="008B7819">
              <w:rPr>
                <w:sz w:val="20"/>
                <w:szCs w:val="20"/>
                <w:lang w:val="en-US"/>
              </w:rPr>
              <w:t>1064</w:t>
            </w:r>
            <w:r w:rsidR="00B64C99" w:rsidRPr="008B7819">
              <w:rPr>
                <w:sz w:val="20"/>
                <w:szCs w:val="20"/>
              </w:rPr>
              <w:t>,3</w:t>
            </w:r>
          </w:p>
        </w:tc>
        <w:tc>
          <w:tcPr>
            <w:tcW w:w="1323" w:type="dxa"/>
            <w:tcBorders>
              <w:top w:val="nil"/>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1075</w:t>
            </w:r>
          </w:p>
        </w:tc>
        <w:tc>
          <w:tcPr>
            <w:tcW w:w="1323" w:type="dxa"/>
            <w:tcBorders>
              <w:top w:val="nil"/>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1307</w:t>
            </w:r>
          </w:p>
        </w:tc>
        <w:tc>
          <w:tcPr>
            <w:tcW w:w="1414" w:type="dxa"/>
            <w:tcBorders>
              <w:top w:val="nil"/>
              <w:left w:val="nil"/>
              <w:bottom w:val="single" w:sz="4" w:space="0" w:color="auto"/>
              <w:right w:val="single" w:sz="4" w:space="0" w:color="auto"/>
            </w:tcBorders>
            <w:vAlign w:val="center"/>
          </w:tcPr>
          <w:p w:rsidR="0034156B" w:rsidRPr="008B7819" w:rsidRDefault="00B53A4E" w:rsidP="008B7819">
            <w:pPr>
              <w:widowControl w:val="0"/>
              <w:spacing w:line="360" w:lineRule="auto"/>
              <w:jc w:val="both"/>
              <w:rPr>
                <w:sz w:val="20"/>
                <w:szCs w:val="20"/>
              </w:rPr>
            </w:pPr>
            <w:r w:rsidRPr="008B7819">
              <w:rPr>
                <w:sz w:val="20"/>
                <w:szCs w:val="20"/>
              </w:rPr>
              <w:t>+ 242,7</w:t>
            </w:r>
          </w:p>
        </w:tc>
        <w:tc>
          <w:tcPr>
            <w:tcW w:w="1414" w:type="dxa"/>
            <w:tcBorders>
              <w:top w:val="nil"/>
              <w:left w:val="nil"/>
              <w:bottom w:val="single" w:sz="4" w:space="0" w:color="auto"/>
              <w:right w:val="single" w:sz="4" w:space="0" w:color="auto"/>
            </w:tcBorders>
            <w:vAlign w:val="center"/>
          </w:tcPr>
          <w:p w:rsidR="0034156B" w:rsidRPr="008B7819" w:rsidRDefault="00B53A4E" w:rsidP="008B7819">
            <w:pPr>
              <w:widowControl w:val="0"/>
              <w:spacing w:line="360" w:lineRule="auto"/>
              <w:jc w:val="both"/>
              <w:rPr>
                <w:sz w:val="20"/>
                <w:szCs w:val="20"/>
              </w:rPr>
            </w:pPr>
            <w:r w:rsidRPr="008B7819">
              <w:rPr>
                <w:sz w:val="20"/>
                <w:szCs w:val="20"/>
              </w:rPr>
              <w:t xml:space="preserve">+ </w:t>
            </w:r>
            <w:r w:rsidR="0034156B" w:rsidRPr="008B7819">
              <w:rPr>
                <w:sz w:val="20"/>
                <w:szCs w:val="20"/>
              </w:rPr>
              <w:t>232</w:t>
            </w:r>
          </w:p>
        </w:tc>
      </w:tr>
      <w:tr w:rsidR="0034156B" w:rsidRPr="00582F0D" w:rsidTr="008B7819">
        <w:trPr>
          <w:trHeight w:val="367"/>
        </w:trPr>
        <w:tc>
          <w:tcPr>
            <w:tcW w:w="2185" w:type="dxa"/>
            <w:tcBorders>
              <w:top w:val="nil"/>
              <w:left w:val="single" w:sz="4" w:space="0" w:color="auto"/>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Карп</w:t>
            </w:r>
          </w:p>
        </w:tc>
        <w:tc>
          <w:tcPr>
            <w:tcW w:w="1341" w:type="dxa"/>
            <w:tcBorders>
              <w:top w:val="nil"/>
              <w:left w:val="nil"/>
              <w:bottom w:val="single" w:sz="4" w:space="0" w:color="auto"/>
              <w:right w:val="single" w:sz="4" w:space="0" w:color="auto"/>
            </w:tcBorders>
            <w:vAlign w:val="center"/>
          </w:tcPr>
          <w:p w:rsidR="0034156B" w:rsidRPr="008B7819" w:rsidRDefault="00B64C99" w:rsidP="008B7819">
            <w:pPr>
              <w:widowControl w:val="0"/>
              <w:spacing w:line="360" w:lineRule="auto"/>
              <w:jc w:val="both"/>
              <w:rPr>
                <w:sz w:val="20"/>
                <w:szCs w:val="20"/>
              </w:rPr>
            </w:pPr>
            <w:r w:rsidRPr="008B7819">
              <w:rPr>
                <w:sz w:val="20"/>
                <w:szCs w:val="20"/>
              </w:rPr>
              <w:t>126,3</w:t>
            </w:r>
          </w:p>
        </w:tc>
        <w:tc>
          <w:tcPr>
            <w:tcW w:w="1323" w:type="dxa"/>
            <w:tcBorders>
              <w:top w:val="nil"/>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423</w:t>
            </w:r>
          </w:p>
        </w:tc>
        <w:tc>
          <w:tcPr>
            <w:tcW w:w="1323" w:type="dxa"/>
            <w:tcBorders>
              <w:top w:val="nil"/>
              <w:left w:val="nil"/>
              <w:bottom w:val="single" w:sz="4" w:space="0" w:color="auto"/>
              <w:right w:val="single" w:sz="4" w:space="0" w:color="auto"/>
            </w:tcBorders>
            <w:vAlign w:val="center"/>
          </w:tcPr>
          <w:p w:rsidR="0034156B" w:rsidRPr="008B7819" w:rsidRDefault="0034156B" w:rsidP="008B7819">
            <w:pPr>
              <w:widowControl w:val="0"/>
              <w:spacing w:line="360" w:lineRule="auto"/>
              <w:jc w:val="both"/>
              <w:rPr>
                <w:sz w:val="20"/>
                <w:szCs w:val="20"/>
              </w:rPr>
            </w:pPr>
            <w:r w:rsidRPr="008B7819">
              <w:rPr>
                <w:sz w:val="20"/>
                <w:szCs w:val="20"/>
              </w:rPr>
              <w:t>734</w:t>
            </w:r>
          </w:p>
        </w:tc>
        <w:tc>
          <w:tcPr>
            <w:tcW w:w="1414" w:type="dxa"/>
            <w:tcBorders>
              <w:top w:val="nil"/>
              <w:left w:val="nil"/>
              <w:bottom w:val="single" w:sz="4" w:space="0" w:color="auto"/>
              <w:right w:val="single" w:sz="4" w:space="0" w:color="auto"/>
            </w:tcBorders>
            <w:vAlign w:val="center"/>
          </w:tcPr>
          <w:p w:rsidR="0034156B" w:rsidRPr="008B7819" w:rsidRDefault="00B53A4E" w:rsidP="008B7819">
            <w:pPr>
              <w:widowControl w:val="0"/>
              <w:spacing w:line="360" w:lineRule="auto"/>
              <w:jc w:val="both"/>
              <w:rPr>
                <w:sz w:val="20"/>
                <w:szCs w:val="20"/>
              </w:rPr>
            </w:pPr>
            <w:r w:rsidRPr="008B7819">
              <w:rPr>
                <w:sz w:val="20"/>
                <w:szCs w:val="20"/>
              </w:rPr>
              <w:t>+ 607,7</w:t>
            </w:r>
          </w:p>
        </w:tc>
        <w:tc>
          <w:tcPr>
            <w:tcW w:w="1414" w:type="dxa"/>
            <w:tcBorders>
              <w:top w:val="nil"/>
              <w:left w:val="nil"/>
              <w:bottom w:val="single" w:sz="4" w:space="0" w:color="auto"/>
              <w:right w:val="single" w:sz="4" w:space="0" w:color="auto"/>
            </w:tcBorders>
            <w:vAlign w:val="center"/>
          </w:tcPr>
          <w:p w:rsidR="0034156B" w:rsidRPr="008B7819" w:rsidRDefault="00B53A4E" w:rsidP="008B7819">
            <w:pPr>
              <w:widowControl w:val="0"/>
              <w:spacing w:line="360" w:lineRule="auto"/>
              <w:jc w:val="both"/>
              <w:rPr>
                <w:sz w:val="20"/>
                <w:szCs w:val="20"/>
              </w:rPr>
            </w:pPr>
            <w:r w:rsidRPr="008B7819">
              <w:rPr>
                <w:sz w:val="20"/>
                <w:szCs w:val="20"/>
              </w:rPr>
              <w:t xml:space="preserve">+ </w:t>
            </w:r>
            <w:r w:rsidR="0034156B" w:rsidRPr="008B7819">
              <w:rPr>
                <w:sz w:val="20"/>
                <w:szCs w:val="20"/>
              </w:rPr>
              <w:t>311</w:t>
            </w:r>
          </w:p>
        </w:tc>
      </w:tr>
      <w:tr w:rsidR="00711443" w:rsidRPr="00582F0D">
        <w:trPr>
          <w:trHeight w:val="375"/>
        </w:trPr>
        <w:tc>
          <w:tcPr>
            <w:tcW w:w="2185" w:type="dxa"/>
            <w:tcBorders>
              <w:top w:val="nil"/>
              <w:left w:val="single" w:sz="4" w:space="0" w:color="auto"/>
              <w:bottom w:val="single" w:sz="4" w:space="0" w:color="auto"/>
              <w:right w:val="single" w:sz="4" w:space="0" w:color="auto"/>
            </w:tcBorders>
            <w:vAlign w:val="center"/>
          </w:tcPr>
          <w:p w:rsidR="00711443" w:rsidRPr="008B7819" w:rsidRDefault="00711443" w:rsidP="008B7819">
            <w:pPr>
              <w:widowControl w:val="0"/>
              <w:spacing w:line="360" w:lineRule="auto"/>
              <w:jc w:val="both"/>
              <w:rPr>
                <w:sz w:val="20"/>
                <w:szCs w:val="20"/>
              </w:rPr>
            </w:pPr>
            <w:r w:rsidRPr="008B7819">
              <w:rPr>
                <w:sz w:val="20"/>
                <w:szCs w:val="20"/>
              </w:rPr>
              <w:t>Інші види</w:t>
            </w:r>
          </w:p>
        </w:tc>
        <w:tc>
          <w:tcPr>
            <w:tcW w:w="1341" w:type="dxa"/>
            <w:tcBorders>
              <w:top w:val="nil"/>
              <w:left w:val="nil"/>
              <w:bottom w:val="single" w:sz="4" w:space="0" w:color="auto"/>
              <w:right w:val="single" w:sz="4" w:space="0" w:color="auto"/>
            </w:tcBorders>
            <w:vAlign w:val="center"/>
          </w:tcPr>
          <w:p w:rsidR="00711443" w:rsidRPr="008B7819" w:rsidRDefault="00711443" w:rsidP="008B7819">
            <w:pPr>
              <w:widowControl w:val="0"/>
              <w:spacing w:line="360" w:lineRule="auto"/>
              <w:jc w:val="both"/>
              <w:rPr>
                <w:sz w:val="20"/>
                <w:szCs w:val="20"/>
              </w:rPr>
            </w:pPr>
            <w:r w:rsidRPr="008B7819">
              <w:rPr>
                <w:sz w:val="20"/>
                <w:szCs w:val="20"/>
              </w:rPr>
              <w:t>153,5</w:t>
            </w:r>
          </w:p>
        </w:tc>
        <w:tc>
          <w:tcPr>
            <w:tcW w:w="1323" w:type="dxa"/>
            <w:tcBorders>
              <w:top w:val="nil"/>
              <w:left w:val="nil"/>
              <w:bottom w:val="single" w:sz="4" w:space="0" w:color="auto"/>
              <w:right w:val="single" w:sz="4" w:space="0" w:color="auto"/>
            </w:tcBorders>
            <w:vAlign w:val="center"/>
          </w:tcPr>
          <w:p w:rsidR="00711443" w:rsidRPr="008B7819" w:rsidRDefault="00711443" w:rsidP="008B7819">
            <w:pPr>
              <w:widowControl w:val="0"/>
              <w:spacing w:line="360" w:lineRule="auto"/>
              <w:jc w:val="both"/>
              <w:rPr>
                <w:sz w:val="20"/>
                <w:szCs w:val="20"/>
              </w:rPr>
            </w:pPr>
            <w:r w:rsidRPr="008B7819">
              <w:rPr>
                <w:sz w:val="20"/>
                <w:szCs w:val="20"/>
              </w:rPr>
              <w:t>162,2</w:t>
            </w:r>
          </w:p>
        </w:tc>
        <w:tc>
          <w:tcPr>
            <w:tcW w:w="1323" w:type="dxa"/>
            <w:tcBorders>
              <w:top w:val="nil"/>
              <w:left w:val="nil"/>
              <w:bottom w:val="single" w:sz="4" w:space="0" w:color="auto"/>
              <w:right w:val="single" w:sz="4" w:space="0" w:color="auto"/>
            </w:tcBorders>
            <w:vAlign w:val="center"/>
          </w:tcPr>
          <w:p w:rsidR="00711443" w:rsidRPr="008B7819" w:rsidRDefault="00711443" w:rsidP="008B7819">
            <w:pPr>
              <w:widowControl w:val="0"/>
              <w:spacing w:line="360" w:lineRule="auto"/>
              <w:jc w:val="both"/>
              <w:rPr>
                <w:sz w:val="20"/>
                <w:szCs w:val="20"/>
              </w:rPr>
            </w:pPr>
            <w:r w:rsidRPr="008B7819">
              <w:rPr>
                <w:sz w:val="20"/>
                <w:szCs w:val="20"/>
              </w:rPr>
              <w:t>128</w:t>
            </w:r>
          </w:p>
        </w:tc>
        <w:tc>
          <w:tcPr>
            <w:tcW w:w="1414" w:type="dxa"/>
            <w:tcBorders>
              <w:top w:val="nil"/>
              <w:left w:val="nil"/>
              <w:bottom w:val="single" w:sz="4" w:space="0" w:color="auto"/>
              <w:right w:val="single" w:sz="4" w:space="0" w:color="auto"/>
            </w:tcBorders>
            <w:vAlign w:val="center"/>
          </w:tcPr>
          <w:p w:rsidR="00711443" w:rsidRPr="008B7819" w:rsidRDefault="00711443" w:rsidP="008B7819">
            <w:pPr>
              <w:widowControl w:val="0"/>
              <w:spacing w:line="360" w:lineRule="auto"/>
              <w:jc w:val="both"/>
              <w:rPr>
                <w:sz w:val="20"/>
                <w:szCs w:val="20"/>
              </w:rPr>
            </w:pPr>
            <w:r w:rsidRPr="008B7819">
              <w:rPr>
                <w:sz w:val="20"/>
                <w:szCs w:val="20"/>
              </w:rPr>
              <w:t>- 25,5</w:t>
            </w:r>
          </w:p>
        </w:tc>
        <w:tc>
          <w:tcPr>
            <w:tcW w:w="1414" w:type="dxa"/>
            <w:tcBorders>
              <w:top w:val="nil"/>
              <w:left w:val="nil"/>
              <w:bottom w:val="single" w:sz="4" w:space="0" w:color="auto"/>
              <w:right w:val="single" w:sz="4" w:space="0" w:color="auto"/>
            </w:tcBorders>
            <w:vAlign w:val="center"/>
          </w:tcPr>
          <w:p w:rsidR="00711443" w:rsidRPr="008B7819" w:rsidRDefault="00711443" w:rsidP="008B7819">
            <w:pPr>
              <w:widowControl w:val="0"/>
              <w:spacing w:line="360" w:lineRule="auto"/>
              <w:jc w:val="both"/>
              <w:rPr>
                <w:sz w:val="20"/>
                <w:szCs w:val="20"/>
              </w:rPr>
            </w:pPr>
            <w:r w:rsidRPr="008B7819">
              <w:rPr>
                <w:sz w:val="20"/>
                <w:szCs w:val="20"/>
              </w:rPr>
              <w:t>-56</w:t>
            </w:r>
          </w:p>
        </w:tc>
      </w:tr>
      <w:tr w:rsidR="00711443" w:rsidRPr="00582F0D">
        <w:trPr>
          <w:trHeight w:val="375"/>
        </w:trPr>
        <w:tc>
          <w:tcPr>
            <w:tcW w:w="2185" w:type="dxa"/>
            <w:tcBorders>
              <w:top w:val="nil"/>
              <w:left w:val="single" w:sz="4" w:space="0" w:color="auto"/>
              <w:bottom w:val="single" w:sz="4" w:space="0" w:color="auto"/>
              <w:right w:val="single" w:sz="4" w:space="0" w:color="auto"/>
            </w:tcBorders>
            <w:vAlign w:val="center"/>
          </w:tcPr>
          <w:p w:rsidR="00711443" w:rsidRPr="008B7819" w:rsidRDefault="00711443" w:rsidP="008B7819">
            <w:pPr>
              <w:widowControl w:val="0"/>
              <w:spacing w:line="360" w:lineRule="auto"/>
              <w:jc w:val="both"/>
              <w:rPr>
                <w:sz w:val="20"/>
                <w:szCs w:val="20"/>
                <w:lang w:val="uk-UA"/>
              </w:rPr>
            </w:pPr>
            <w:r w:rsidRPr="008B7819">
              <w:rPr>
                <w:sz w:val="20"/>
                <w:szCs w:val="20"/>
                <w:lang w:val="uk-UA"/>
              </w:rPr>
              <w:t>Всього</w:t>
            </w:r>
          </w:p>
        </w:tc>
        <w:tc>
          <w:tcPr>
            <w:tcW w:w="1341" w:type="dxa"/>
            <w:tcBorders>
              <w:top w:val="nil"/>
              <w:left w:val="nil"/>
              <w:bottom w:val="single" w:sz="4" w:space="0" w:color="auto"/>
              <w:right w:val="single" w:sz="4" w:space="0" w:color="auto"/>
            </w:tcBorders>
            <w:vAlign w:val="center"/>
          </w:tcPr>
          <w:p w:rsidR="00711443" w:rsidRPr="008B7819" w:rsidRDefault="00CC186F" w:rsidP="008B7819">
            <w:pPr>
              <w:widowControl w:val="0"/>
              <w:spacing w:line="360" w:lineRule="auto"/>
              <w:jc w:val="both"/>
              <w:rPr>
                <w:sz w:val="20"/>
                <w:szCs w:val="20"/>
                <w:lang w:val="uk-UA"/>
              </w:rPr>
            </w:pPr>
            <w:r w:rsidRPr="008B7819">
              <w:rPr>
                <w:sz w:val="20"/>
                <w:szCs w:val="20"/>
                <w:lang w:val="uk-UA"/>
              </w:rPr>
              <w:t>1344,1</w:t>
            </w:r>
          </w:p>
        </w:tc>
        <w:tc>
          <w:tcPr>
            <w:tcW w:w="1323" w:type="dxa"/>
            <w:tcBorders>
              <w:top w:val="nil"/>
              <w:left w:val="nil"/>
              <w:bottom w:val="single" w:sz="4" w:space="0" w:color="auto"/>
              <w:right w:val="single" w:sz="4" w:space="0" w:color="auto"/>
            </w:tcBorders>
            <w:vAlign w:val="center"/>
          </w:tcPr>
          <w:p w:rsidR="00711443" w:rsidRPr="008B7819" w:rsidRDefault="00CC186F" w:rsidP="008B7819">
            <w:pPr>
              <w:widowControl w:val="0"/>
              <w:spacing w:line="360" w:lineRule="auto"/>
              <w:jc w:val="both"/>
              <w:rPr>
                <w:sz w:val="20"/>
                <w:szCs w:val="20"/>
                <w:lang w:val="uk-UA"/>
              </w:rPr>
            </w:pPr>
            <w:r w:rsidRPr="008B7819">
              <w:rPr>
                <w:sz w:val="20"/>
                <w:szCs w:val="20"/>
                <w:lang w:val="uk-UA"/>
              </w:rPr>
              <w:t>1683</w:t>
            </w:r>
          </w:p>
        </w:tc>
        <w:tc>
          <w:tcPr>
            <w:tcW w:w="1323" w:type="dxa"/>
            <w:tcBorders>
              <w:top w:val="nil"/>
              <w:left w:val="nil"/>
              <w:bottom w:val="single" w:sz="4" w:space="0" w:color="auto"/>
              <w:right w:val="single" w:sz="4" w:space="0" w:color="auto"/>
            </w:tcBorders>
            <w:vAlign w:val="center"/>
          </w:tcPr>
          <w:p w:rsidR="00711443" w:rsidRPr="008B7819" w:rsidRDefault="00CC186F" w:rsidP="008B7819">
            <w:pPr>
              <w:widowControl w:val="0"/>
              <w:spacing w:line="360" w:lineRule="auto"/>
              <w:jc w:val="both"/>
              <w:rPr>
                <w:sz w:val="20"/>
                <w:szCs w:val="20"/>
                <w:lang w:val="uk-UA"/>
              </w:rPr>
            </w:pPr>
            <w:r w:rsidRPr="008B7819">
              <w:rPr>
                <w:sz w:val="20"/>
                <w:szCs w:val="20"/>
                <w:lang w:val="uk-UA"/>
              </w:rPr>
              <w:t>2169</w:t>
            </w:r>
          </w:p>
        </w:tc>
        <w:tc>
          <w:tcPr>
            <w:tcW w:w="1414" w:type="dxa"/>
            <w:tcBorders>
              <w:top w:val="nil"/>
              <w:left w:val="nil"/>
              <w:bottom w:val="single" w:sz="4" w:space="0" w:color="auto"/>
              <w:right w:val="single" w:sz="4" w:space="0" w:color="auto"/>
            </w:tcBorders>
            <w:vAlign w:val="center"/>
          </w:tcPr>
          <w:p w:rsidR="00711443" w:rsidRPr="008B7819" w:rsidRDefault="00CC186F" w:rsidP="008B7819">
            <w:pPr>
              <w:widowControl w:val="0"/>
              <w:spacing w:line="360" w:lineRule="auto"/>
              <w:jc w:val="both"/>
              <w:rPr>
                <w:sz w:val="20"/>
                <w:szCs w:val="20"/>
                <w:lang w:val="uk-UA"/>
              </w:rPr>
            </w:pPr>
            <w:r w:rsidRPr="008B7819">
              <w:rPr>
                <w:sz w:val="20"/>
                <w:szCs w:val="20"/>
                <w:lang w:val="uk-UA"/>
              </w:rPr>
              <w:t>825</w:t>
            </w:r>
          </w:p>
        </w:tc>
        <w:tc>
          <w:tcPr>
            <w:tcW w:w="1414" w:type="dxa"/>
            <w:tcBorders>
              <w:top w:val="nil"/>
              <w:left w:val="nil"/>
              <w:bottom w:val="single" w:sz="4" w:space="0" w:color="auto"/>
              <w:right w:val="single" w:sz="4" w:space="0" w:color="auto"/>
            </w:tcBorders>
            <w:vAlign w:val="center"/>
          </w:tcPr>
          <w:p w:rsidR="00711443" w:rsidRPr="008B7819" w:rsidRDefault="00CC186F" w:rsidP="008B7819">
            <w:pPr>
              <w:widowControl w:val="0"/>
              <w:spacing w:line="360" w:lineRule="auto"/>
              <w:jc w:val="both"/>
              <w:rPr>
                <w:sz w:val="20"/>
                <w:szCs w:val="20"/>
                <w:lang w:val="uk-UA"/>
              </w:rPr>
            </w:pPr>
            <w:r w:rsidRPr="008B7819">
              <w:rPr>
                <w:sz w:val="20"/>
                <w:szCs w:val="20"/>
                <w:lang w:val="uk-UA"/>
              </w:rPr>
              <w:t>486</w:t>
            </w:r>
          </w:p>
        </w:tc>
      </w:tr>
    </w:tbl>
    <w:p w:rsidR="0034156B" w:rsidRPr="00582F0D" w:rsidRDefault="0034156B" w:rsidP="00582F0D">
      <w:pPr>
        <w:widowControl w:val="0"/>
        <w:spacing w:line="360" w:lineRule="auto"/>
        <w:ind w:firstLine="709"/>
        <w:jc w:val="both"/>
        <w:rPr>
          <w:lang w:val="uk-UA"/>
        </w:rPr>
      </w:pPr>
    </w:p>
    <w:p w:rsidR="00ED7015" w:rsidRPr="00582F0D" w:rsidRDefault="00711443" w:rsidP="00582F0D">
      <w:pPr>
        <w:widowControl w:val="0"/>
        <w:spacing w:line="360" w:lineRule="auto"/>
        <w:ind w:firstLine="709"/>
        <w:jc w:val="both"/>
        <w:rPr>
          <w:lang w:val="uk-UA"/>
        </w:rPr>
      </w:pPr>
      <w:r w:rsidRPr="00582F0D">
        <w:rPr>
          <w:lang w:val="uk-UA"/>
        </w:rPr>
        <w:t>Як видно з данних таблиці 2.2.1. у 2010 році</w:t>
      </w:r>
      <w:r w:rsidR="00582F0D">
        <w:rPr>
          <w:lang w:val="uk-UA"/>
        </w:rPr>
        <w:t xml:space="preserve"> </w:t>
      </w:r>
      <w:r w:rsidRPr="00582F0D">
        <w:rPr>
          <w:lang w:val="uk-UA"/>
        </w:rPr>
        <w:t xml:space="preserve">вилов товарної риби збільшився на </w:t>
      </w:r>
      <w:r w:rsidR="00CC186F" w:rsidRPr="00582F0D">
        <w:rPr>
          <w:lang w:val="uk-UA"/>
        </w:rPr>
        <w:t>825</w:t>
      </w:r>
      <w:r w:rsidRPr="00582F0D">
        <w:rPr>
          <w:lang w:val="uk-UA"/>
        </w:rPr>
        <w:t xml:space="preserve"> тн у порівнянні з 2008 роком т</w:t>
      </w:r>
      <w:r w:rsidR="00CC186F" w:rsidRPr="00582F0D">
        <w:rPr>
          <w:lang w:val="uk-UA"/>
        </w:rPr>
        <w:t>а на 486 тн у 2009 році. Превалює товстолоб, тому що ця риба має найменші витрати при вирощуванні, скоріше набирає навіску. Значно виросло вирощування карпа</w:t>
      </w:r>
      <w:r w:rsidR="00CC186F" w:rsidRPr="00582F0D">
        <w:t>:</w:t>
      </w:r>
      <w:r w:rsidR="00CC186F" w:rsidRPr="00582F0D">
        <w:rPr>
          <w:lang w:val="uk-UA"/>
        </w:rPr>
        <w:t xml:space="preserve"> +607,7 тн (20</w:t>
      </w:r>
      <w:r w:rsidR="00B71E60" w:rsidRPr="00582F0D">
        <w:rPr>
          <w:lang w:val="uk-UA"/>
        </w:rPr>
        <w:t>10/2008 р.р.) та + 311 тн (2010/</w:t>
      </w:r>
      <w:r w:rsidR="00CC186F" w:rsidRPr="00582F0D">
        <w:rPr>
          <w:lang w:val="uk-UA"/>
        </w:rPr>
        <w:t xml:space="preserve">2009 р.р.). Напроти інші види у порівняних періодах мають зменшення – 25,5 тн та – 56 тн </w:t>
      </w:r>
      <w:r w:rsidR="00B71E60" w:rsidRPr="00582F0D">
        <w:rPr>
          <w:lang w:val="uk-UA"/>
        </w:rPr>
        <w:t>.</w:t>
      </w:r>
    </w:p>
    <w:p w:rsidR="0064437B" w:rsidRPr="00582F0D" w:rsidRDefault="00B71E60" w:rsidP="00582F0D">
      <w:pPr>
        <w:widowControl w:val="0"/>
        <w:spacing w:line="360" w:lineRule="auto"/>
        <w:ind w:firstLine="709"/>
        <w:jc w:val="both"/>
        <w:rPr>
          <w:lang w:val="uk-UA"/>
        </w:rPr>
      </w:pPr>
      <w:r w:rsidRPr="00582F0D">
        <w:rPr>
          <w:lang w:val="uk-UA"/>
        </w:rPr>
        <w:t>Асортимент продукції є незмінним – карп, товстолоб ( до якого прирівнюють білого амура), карась, лящ,</w:t>
      </w:r>
      <w:r w:rsidR="0064437B" w:rsidRPr="00582F0D">
        <w:rPr>
          <w:lang w:val="uk-UA"/>
        </w:rPr>
        <w:t xml:space="preserve"> щука,</w:t>
      </w:r>
      <w:r w:rsidRPr="00582F0D">
        <w:rPr>
          <w:lang w:val="uk-UA"/>
        </w:rPr>
        <w:t xml:space="preserve"> судак.</w:t>
      </w:r>
      <w:r w:rsidR="0064437B" w:rsidRPr="00582F0D">
        <w:t xml:space="preserve"> </w:t>
      </w:r>
      <w:r w:rsidR="0064437B" w:rsidRPr="00582F0D">
        <w:rPr>
          <w:lang w:val="uk-UA"/>
        </w:rPr>
        <w:t>Причому лящ, судак,щука – це риба, яка розводиться побічно. Тому в основному плані виробництва вона не показана.</w:t>
      </w:r>
    </w:p>
    <w:p w:rsidR="00B71E60" w:rsidRPr="00582F0D" w:rsidRDefault="00B71E60" w:rsidP="00582F0D">
      <w:pPr>
        <w:widowControl w:val="0"/>
        <w:spacing w:line="360" w:lineRule="auto"/>
        <w:ind w:firstLine="709"/>
        <w:jc w:val="both"/>
        <w:rPr>
          <w:lang w:val="uk-UA"/>
        </w:rPr>
      </w:pPr>
      <w:r w:rsidRPr="00582F0D">
        <w:rPr>
          <w:lang w:val="uk-UA"/>
        </w:rPr>
        <w:t xml:space="preserve"> Вибір </w:t>
      </w:r>
      <w:r w:rsidR="0064437B" w:rsidRPr="00582F0D">
        <w:rPr>
          <w:lang w:val="uk-UA"/>
        </w:rPr>
        <w:t xml:space="preserve">асортименту </w:t>
      </w:r>
      <w:r w:rsidRPr="00582F0D">
        <w:rPr>
          <w:lang w:val="uk-UA"/>
        </w:rPr>
        <w:t>невипадковий. Це пояснюється тим, що ці види риб самі годуються, так би мовити природньо. Основою є водорості. Для підвищення приросту навіски їх підкормлюють зерном та комбікормом. На</w:t>
      </w:r>
      <w:r w:rsidR="00582F0D">
        <w:rPr>
          <w:lang w:val="uk-UA"/>
        </w:rPr>
        <w:t xml:space="preserve"> </w:t>
      </w:r>
      <w:r w:rsidRPr="00582F0D">
        <w:rPr>
          <w:lang w:val="uk-UA"/>
        </w:rPr>
        <w:t>комбінаті при вирощувані карпа використовують екстенсивний засіб, тобто карп годується, що значно удорожчує карпа.</w:t>
      </w:r>
    </w:p>
    <w:p w:rsidR="00B71E60" w:rsidRPr="00582F0D" w:rsidRDefault="00F902FA" w:rsidP="00582F0D">
      <w:pPr>
        <w:widowControl w:val="0"/>
        <w:spacing w:line="360" w:lineRule="auto"/>
        <w:ind w:firstLine="709"/>
        <w:jc w:val="both"/>
        <w:rPr>
          <w:lang w:val="uk-UA"/>
        </w:rPr>
      </w:pPr>
      <w:r w:rsidRPr="00582F0D">
        <w:rPr>
          <w:lang w:val="uk-UA"/>
        </w:rPr>
        <w:t>Як звісно</w:t>
      </w:r>
      <w:r w:rsidR="000729EF" w:rsidRPr="00582F0D">
        <w:rPr>
          <w:lang w:val="uk-UA"/>
        </w:rPr>
        <w:t>, попит – це кількість продукту, яку споживачі бажають і спроможні купити на ринку за певну ціну за певний проміжок часу. Якщо аналізувати реалізацію, то у великих супермаркетах та великих містах більшим попитом користується карп (що пояснює</w:t>
      </w:r>
      <w:r w:rsidR="00081DF3" w:rsidRPr="00582F0D">
        <w:rPr>
          <w:lang w:val="uk-UA"/>
        </w:rPr>
        <w:t xml:space="preserve"> збільшення його вирощування), менше товстолоб. На базарах більше реалізується товстолоб та інші ставкові риби. </w:t>
      </w:r>
    </w:p>
    <w:p w:rsidR="0034156B" w:rsidRPr="00582F0D" w:rsidRDefault="0034156B" w:rsidP="00582F0D">
      <w:pPr>
        <w:widowControl w:val="0"/>
        <w:spacing w:line="360" w:lineRule="auto"/>
        <w:ind w:firstLine="709"/>
        <w:jc w:val="both"/>
        <w:rPr>
          <w:lang w:val="uk-UA"/>
        </w:rPr>
      </w:pPr>
      <w:r w:rsidRPr="00582F0D">
        <w:rPr>
          <w:lang w:val="uk-UA"/>
        </w:rPr>
        <w:t>Характерні особливості рибної галузі – безперервний цикл технологічного процесу, складність організаційної структури виробництва, сезонність, значні розміри незавершеного виробництва, спеціалізація – суттєво впливають на методику обліку та аналізу фінансових результатів діяльності підприємства.</w:t>
      </w:r>
    </w:p>
    <w:p w:rsidR="00ED7015" w:rsidRPr="00582F0D" w:rsidRDefault="00ED7015" w:rsidP="00582F0D">
      <w:pPr>
        <w:widowControl w:val="0"/>
        <w:spacing w:line="360" w:lineRule="auto"/>
        <w:ind w:firstLine="709"/>
        <w:jc w:val="both"/>
        <w:rPr>
          <w:lang w:val="uk-UA"/>
        </w:rPr>
      </w:pPr>
      <w:r w:rsidRPr="00582F0D">
        <w:rPr>
          <w:lang w:val="uk-UA"/>
        </w:rPr>
        <w:t>організаційно-технологічним особливостям, які безпосередньо впливають на побудову обліку витрат в рибницьких господарствах:</w:t>
      </w:r>
    </w:p>
    <w:p w:rsidR="00ED7015" w:rsidRPr="00582F0D" w:rsidRDefault="00ED7015" w:rsidP="00582F0D">
      <w:pPr>
        <w:widowControl w:val="0"/>
        <w:spacing w:line="360" w:lineRule="auto"/>
        <w:ind w:firstLine="709"/>
        <w:jc w:val="both"/>
        <w:rPr>
          <w:lang w:val="uk-UA"/>
        </w:rPr>
      </w:pPr>
      <w:r w:rsidRPr="00582F0D">
        <w:rPr>
          <w:lang w:val="uk-UA"/>
        </w:rPr>
        <w:t>- характер виробництва (рибницькі господарства внутрішніх водойм України відносяться до сільського господарства, так як за суттю виробничих процесів ставове рибництво має багато спільного з методами вирощування сільськогосподарських тварин);</w:t>
      </w:r>
    </w:p>
    <w:p w:rsidR="00ED7015" w:rsidRPr="00582F0D" w:rsidRDefault="00ED7015" w:rsidP="00582F0D">
      <w:pPr>
        <w:widowControl w:val="0"/>
        <w:spacing w:line="360" w:lineRule="auto"/>
        <w:ind w:firstLine="709"/>
        <w:jc w:val="both"/>
        <w:rPr>
          <w:lang w:val="uk-UA"/>
        </w:rPr>
      </w:pPr>
      <w:r w:rsidRPr="00582F0D">
        <w:rPr>
          <w:lang w:val="uk-UA"/>
        </w:rPr>
        <w:t>- вид діяльності (на господарствах, крім основної, може здійснюватись фінансово-інвестиційна та інші види діяльності);</w:t>
      </w:r>
    </w:p>
    <w:p w:rsidR="00ED7015" w:rsidRPr="00582F0D" w:rsidRDefault="00ED7015" w:rsidP="00582F0D">
      <w:pPr>
        <w:widowControl w:val="0"/>
        <w:spacing w:line="360" w:lineRule="auto"/>
        <w:ind w:firstLine="709"/>
        <w:jc w:val="both"/>
        <w:rPr>
          <w:lang w:val="uk-UA"/>
        </w:rPr>
      </w:pPr>
      <w:r w:rsidRPr="00582F0D">
        <w:rPr>
          <w:lang w:val="uk-UA"/>
        </w:rPr>
        <w:t>- форма спеціалізації (характеризується вирощуванням рибопосадкового матеріалу, товарної живої риби, виловом риби, виробництвом харчової продукції з риби);</w:t>
      </w:r>
    </w:p>
    <w:p w:rsidR="00ED7015" w:rsidRPr="00582F0D" w:rsidRDefault="00ED7015" w:rsidP="00582F0D">
      <w:pPr>
        <w:widowControl w:val="0"/>
        <w:spacing w:line="360" w:lineRule="auto"/>
        <w:ind w:firstLine="709"/>
        <w:jc w:val="both"/>
        <w:rPr>
          <w:lang w:val="uk-UA"/>
        </w:rPr>
      </w:pPr>
      <w:r w:rsidRPr="00582F0D">
        <w:rPr>
          <w:lang w:val="uk-UA"/>
        </w:rPr>
        <w:t>- складність організаційної структури виробництва (чітке виділення ряду відділів (інкубаційно-селекційний цех, вир</w:t>
      </w:r>
      <w:r w:rsidR="009423B3" w:rsidRPr="00582F0D">
        <w:rPr>
          <w:lang w:val="uk-UA"/>
        </w:rPr>
        <w:t>обничі дільниці,</w:t>
      </w:r>
      <w:r w:rsidRPr="00582F0D">
        <w:rPr>
          <w:lang w:val="uk-UA"/>
        </w:rPr>
        <w:t xml:space="preserve"> кожен із яких хоч і не має замкнутого циклу, проте може бути обєктом обліку);</w:t>
      </w:r>
    </w:p>
    <w:p w:rsidR="00ED7015" w:rsidRPr="00582F0D" w:rsidRDefault="00ED7015" w:rsidP="00582F0D">
      <w:pPr>
        <w:widowControl w:val="0"/>
        <w:spacing w:line="360" w:lineRule="auto"/>
        <w:ind w:firstLine="709"/>
        <w:jc w:val="both"/>
        <w:rPr>
          <w:lang w:val="uk-UA"/>
        </w:rPr>
      </w:pPr>
      <w:r w:rsidRPr="00582F0D">
        <w:rPr>
          <w:lang w:val="uk-UA"/>
        </w:rPr>
        <w:t>- пряма залежність галузі від сезонності;</w:t>
      </w:r>
    </w:p>
    <w:p w:rsidR="00ED7015" w:rsidRPr="00582F0D" w:rsidRDefault="00ED7015" w:rsidP="00582F0D">
      <w:pPr>
        <w:widowControl w:val="0"/>
        <w:spacing w:line="360" w:lineRule="auto"/>
        <w:ind w:firstLine="709"/>
        <w:jc w:val="both"/>
        <w:rPr>
          <w:lang w:val="uk-UA"/>
        </w:rPr>
      </w:pPr>
      <w:r w:rsidRPr="00582F0D">
        <w:rPr>
          <w:lang w:val="uk-UA"/>
        </w:rPr>
        <w:t>- безперервний цикл технології вирощування продукції рибництва;</w:t>
      </w:r>
    </w:p>
    <w:p w:rsidR="00ED7015" w:rsidRPr="00582F0D" w:rsidRDefault="00ED7015" w:rsidP="00582F0D">
      <w:pPr>
        <w:widowControl w:val="0"/>
        <w:spacing w:line="360" w:lineRule="auto"/>
        <w:ind w:firstLine="709"/>
        <w:jc w:val="both"/>
        <w:rPr>
          <w:lang w:val="uk-UA"/>
        </w:rPr>
      </w:pPr>
      <w:r w:rsidRPr="00582F0D">
        <w:rPr>
          <w:lang w:val="uk-UA"/>
        </w:rPr>
        <w:t>- наявність великої питомої ваги незавершеного виробництва;</w:t>
      </w:r>
    </w:p>
    <w:p w:rsidR="00846999" w:rsidRPr="00582F0D" w:rsidRDefault="00ED7015" w:rsidP="00582F0D">
      <w:pPr>
        <w:widowControl w:val="0"/>
        <w:spacing w:line="360" w:lineRule="auto"/>
        <w:ind w:firstLine="709"/>
        <w:jc w:val="both"/>
        <w:rPr>
          <w:lang w:val="uk-UA"/>
        </w:rPr>
      </w:pPr>
      <w:r w:rsidRPr="00582F0D">
        <w:rPr>
          <w:lang w:val="uk-UA"/>
        </w:rPr>
        <w:t>- рівень автоматизації обліку.</w:t>
      </w:r>
    </w:p>
    <w:p w:rsidR="0070092E" w:rsidRPr="00582F0D" w:rsidRDefault="0070092E" w:rsidP="00582F0D">
      <w:pPr>
        <w:widowControl w:val="0"/>
        <w:spacing w:line="360" w:lineRule="auto"/>
        <w:ind w:firstLine="709"/>
        <w:jc w:val="both"/>
        <w:rPr>
          <w:lang w:val="uk-UA"/>
        </w:rPr>
      </w:pPr>
      <w:r w:rsidRPr="00582F0D">
        <w:rPr>
          <w:lang w:val="uk-UA"/>
        </w:rPr>
        <w:t>На початок року виробничий відділ у складі інженера з інкубіції та інженерів-виробників аналізують звіт минулого періоду з вирощування тов</w:t>
      </w:r>
      <w:r w:rsidR="00CC186F" w:rsidRPr="00582F0D">
        <w:rPr>
          <w:lang w:val="uk-UA"/>
        </w:rPr>
        <w:t>а</w:t>
      </w:r>
      <w:r w:rsidRPr="00582F0D">
        <w:rPr>
          <w:lang w:val="uk-UA"/>
        </w:rPr>
        <w:t>рної риби, баланс рибопосадкового матеріалу, прораховують кількість продукції на новий період, витрати на корми, медичні препарати, хімічні препарати. Технологічної карти зараз у «Донрибкомбінаті» як такової не складають.</w:t>
      </w:r>
    </w:p>
    <w:p w:rsidR="00B7525E" w:rsidRPr="00582F0D" w:rsidRDefault="00E71832" w:rsidP="00582F0D">
      <w:pPr>
        <w:widowControl w:val="0"/>
        <w:spacing w:line="360" w:lineRule="auto"/>
        <w:ind w:firstLine="709"/>
        <w:jc w:val="both"/>
        <w:rPr>
          <w:lang w:val="uk-UA"/>
        </w:rPr>
      </w:pPr>
      <w:r w:rsidRPr="00582F0D">
        <w:rPr>
          <w:lang w:val="uk-UA"/>
        </w:rPr>
        <w:t xml:space="preserve">Собівартість продукції – один з найважливіших показників економічного аналізу. У ньому фокусуються у грошовому вираженні витрати матеріально – технічних, трудових та фінансових ресурсів у зв’язку з підготовкою, організацією, веденням виробництва та реалізацією продукції. Собівартість належить до вирішальних чинників, що впливають на прибуток підприємств і показники рентабельності. </w:t>
      </w:r>
      <w:r w:rsidR="00B7525E" w:rsidRPr="00582F0D">
        <w:rPr>
          <w:lang w:val="uk-UA"/>
        </w:rPr>
        <w:t xml:space="preserve">У процесі господарської діяльності аграрні підприємства несуть різні витрати. Проте не всі вони включаються у собівартість продукції. З метою забезпечення єдиних методологічних засад формування в бухгалтерському обліку інформації про витрати підприємства та її розкриття у фінансовій звітності, а також дотримання однакових підходів до визначення складу витрат і віднесення їх на собівартість продукції в 2000 р. прийнято Положення (стандарт) бухгалтерського обліку 16 «Витрати», в якому названі питання знайшли своє відображення і врегулювання. </w:t>
      </w:r>
    </w:p>
    <w:p w:rsidR="00B7525E" w:rsidRPr="00582F0D" w:rsidRDefault="00B7525E" w:rsidP="00582F0D">
      <w:pPr>
        <w:widowControl w:val="0"/>
        <w:spacing w:line="360" w:lineRule="auto"/>
        <w:ind w:firstLine="709"/>
        <w:jc w:val="both"/>
        <w:rPr>
          <w:lang w:val="uk-UA"/>
        </w:rPr>
      </w:pPr>
      <w:r w:rsidRPr="00582F0D">
        <w:rPr>
          <w:lang w:val="uk-UA"/>
        </w:rPr>
        <w:t>В загальноекономічному розумінні витрати звітного періоду, згідно з вказаним стандартом, визнаються або як зменшення активів, або як збільшення зобов’язань, що призводить до зменшення власного капіталу підприємства (за винятком зменшення капіталу внаслідок його вилучення або розподілу власниками), за умови, що ці витрати можуть бути достовірно оцінені.</w:t>
      </w:r>
    </w:p>
    <w:p w:rsidR="00B7525E" w:rsidRPr="00582F0D" w:rsidRDefault="00B7525E" w:rsidP="00582F0D">
      <w:pPr>
        <w:widowControl w:val="0"/>
        <w:spacing w:line="360" w:lineRule="auto"/>
        <w:ind w:firstLine="709"/>
        <w:jc w:val="both"/>
        <w:rPr>
          <w:lang w:val="uk-UA"/>
        </w:rPr>
      </w:pPr>
      <w:r w:rsidRPr="00582F0D">
        <w:rPr>
          <w:lang w:val="uk-UA"/>
        </w:rPr>
        <w:t xml:space="preserve">Витрати, які несуть підприємства в процесі здійснення всіх видів своєї діяльності, є надзвичайно різноманітними. За характером виникнення і функціональним призначенням усі витрати можна поділити на такі групи: </w:t>
      </w:r>
    </w:p>
    <w:p w:rsidR="00B7525E" w:rsidRPr="00582F0D" w:rsidRDefault="00B7525E" w:rsidP="00582F0D">
      <w:pPr>
        <w:widowControl w:val="0"/>
        <w:numPr>
          <w:ilvl w:val="0"/>
          <w:numId w:val="16"/>
        </w:numPr>
        <w:spacing w:line="360" w:lineRule="auto"/>
        <w:ind w:left="0" w:firstLine="709"/>
        <w:jc w:val="both"/>
        <w:rPr>
          <w:lang w:val="uk-UA"/>
        </w:rPr>
      </w:pPr>
      <w:r w:rsidRPr="00582F0D">
        <w:rPr>
          <w:lang w:val="uk-UA"/>
        </w:rPr>
        <w:t>операційні витрати, що виникають в процесі операційної діяльності підприємства;</w:t>
      </w:r>
    </w:p>
    <w:p w:rsidR="00B7525E" w:rsidRPr="00582F0D" w:rsidRDefault="00B7525E" w:rsidP="00582F0D">
      <w:pPr>
        <w:widowControl w:val="0"/>
        <w:numPr>
          <w:ilvl w:val="0"/>
          <w:numId w:val="16"/>
        </w:numPr>
        <w:spacing w:line="360" w:lineRule="auto"/>
        <w:ind w:left="0" w:firstLine="709"/>
        <w:jc w:val="both"/>
        <w:rPr>
          <w:lang w:val="uk-UA"/>
        </w:rPr>
      </w:pPr>
      <w:r w:rsidRPr="00582F0D">
        <w:rPr>
          <w:lang w:val="uk-UA"/>
        </w:rPr>
        <w:t>фінансові витрати;</w:t>
      </w:r>
    </w:p>
    <w:p w:rsidR="00B7525E" w:rsidRPr="00582F0D" w:rsidRDefault="00B7525E" w:rsidP="00582F0D">
      <w:pPr>
        <w:widowControl w:val="0"/>
        <w:numPr>
          <w:ilvl w:val="0"/>
          <w:numId w:val="16"/>
        </w:numPr>
        <w:spacing w:line="360" w:lineRule="auto"/>
        <w:ind w:left="0" w:firstLine="709"/>
        <w:jc w:val="both"/>
        <w:rPr>
          <w:lang w:val="uk-UA"/>
        </w:rPr>
      </w:pPr>
      <w:r w:rsidRPr="00582F0D">
        <w:rPr>
          <w:lang w:val="uk-UA"/>
        </w:rPr>
        <w:t>витрати, що виникають в процесі звичайної діяльності і не є операційними та фінансовими;</w:t>
      </w:r>
    </w:p>
    <w:p w:rsidR="00B7525E" w:rsidRPr="00582F0D" w:rsidRDefault="00B7525E" w:rsidP="00582F0D">
      <w:pPr>
        <w:widowControl w:val="0"/>
        <w:numPr>
          <w:ilvl w:val="0"/>
          <w:numId w:val="16"/>
        </w:numPr>
        <w:spacing w:line="360" w:lineRule="auto"/>
        <w:ind w:left="0" w:firstLine="709"/>
        <w:jc w:val="both"/>
        <w:rPr>
          <w:lang w:val="uk-UA"/>
        </w:rPr>
      </w:pPr>
      <w:r w:rsidRPr="00582F0D">
        <w:rPr>
          <w:lang w:val="uk-UA"/>
        </w:rPr>
        <w:t>надзвичайні витрати.</w:t>
      </w:r>
    </w:p>
    <w:p w:rsidR="00B7525E" w:rsidRDefault="00B7525E" w:rsidP="00582F0D">
      <w:pPr>
        <w:widowControl w:val="0"/>
        <w:spacing w:line="360" w:lineRule="auto"/>
        <w:ind w:firstLine="709"/>
        <w:jc w:val="both"/>
        <w:rPr>
          <w:lang w:val="uk-UA"/>
        </w:rPr>
      </w:pPr>
      <w:r w:rsidRPr="00582F0D">
        <w:rPr>
          <w:lang w:val="uk-UA"/>
        </w:rPr>
        <w:t>Склад операційних витрат є також різноманітним, тому не всі вони включаються до виробничої собівартості продукції (рис. 2.2.1).</w:t>
      </w:r>
    </w:p>
    <w:p w:rsidR="006038FB" w:rsidRPr="00863FC2" w:rsidRDefault="006038FB" w:rsidP="00582F0D">
      <w:pPr>
        <w:widowControl w:val="0"/>
        <w:spacing w:line="360" w:lineRule="auto"/>
        <w:ind w:firstLine="709"/>
        <w:jc w:val="both"/>
        <w:rPr>
          <w:color w:val="FFFFFF"/>
          <w:lang w:val="uk-UA"/>
        </w:rPr>
      </w:pPr>
      <w:r w:rsidRPr="00863FC2">
        <w:rPr>
          <w:color w:val="FFFFFF"/>
          <w:lang w:val="uk-UA"/>
        </w:rPr>
        <w:t>фінансовий трудовий ресурс</w:t>
      </w:r>
    </w:p>
    <w:p w:rsidR="00B7525E" w:rsidRPr="00582F0D" w:rsidRDefault="008D5191" w:rsidP="00582F0D">
      <w:pPr>
        <w:widowControl w:val="0"/>
        <w:spacing w:line="360" w:lineRule="auto"/>
        <w:ind w:firstLine="709"/>
        <w:jc w:val="both"/>
        <w:rPr>
          <w:lang w:val="uk-UA"/>
        </w:rPr>
      </w:pPr>
      <w:r>
        <w:rPr>
          <w:lang w:val="uk-UA"/>
        </w:rPr>
        <w:pict>
          <v:shape id="_x0000_i1026" type="#_x0000_t75" style="width:360.75pt;height:185.25pt">
            <v:imagedata r:id="rId9" o:title=""/>
          </v:shape>
        </w:pict>
      </w:r>
    </w:p>
    <w:p w:rsidR="00B7525E" w:rsidRPr="00582F0D" w:rsidRDefault="00B7525E" w:rsidP="00582F0D">
      <w:pPr>
        <w:widowControl w:val="0"/>
        <w:spacing w:line="360" w:lineRule="auto"/>
        <w:ind w:firstLine="709"/>
        <w:jc w:val="both"/>
        <w:rPr>
          <w:lang w:val="uk-UA"/>
        </w:rPr>
      </w:pPr>
      <w:r w:rsidRPr="00582F0D">
        <w:rPr>
          <w:lang w:val="uk-UA"/>
        </w:rPr>
        <w:t>Рис. 2.2.1 Склад операційних витрат</w:t>
      </w:r>
      <w:r w:rsidR="00E77316" w:rsidRPr="00582F0D">
        <w:rPr>
          <w:lang w:val="uk-UA"/>
        </w:rPr>
        <w:t>.</w:t>
      </w:r>
    </w:p>
    <w:p w:rsidR="008B7819" w:rsidRDefault="008B7819" w:rsidP="00582F0D">
      <w:pPr>
        <w:widowControl w:val="0"/>
        <w:spacing w:line="360" w:lineRule="auto"/>
        <w:ind w:firstLine="709"/>
        <w:jc w:val="both"/>
        <w:rPr>
          <w:lang w:val="uk-UA"/>
        </w:rPr>
      </w:pPr>
    </w:p>
    <w:p w:rsidR="0009138B" w:rsidRPr="00582F0D" w:rsidRDefault="0009138B" w:rsidP="00582F0D">
      <w:pPr>
        <w:widowControl w:val="0"/>
        <w:spacing w:line="360" w:lineRule="auto"/>
        <w:ind w:firstLine="709"/>
        <w:jc w:val="both"/>
        <w:rPr>
          <w:lang w:val="uk-UA"/>
        </w:rPr>
      </w:pPr>
      <w:r w:rsidRPr="00582F0D">
        <w:rPr>
          <w:lang w:val="uk-UA"/>
        </w:rPr>
        <w:t>Витрати, що збираються за час операційного циклу відображаються на бухгалтерському рахунку 23 «Виробництво». Більш відкриту інформацію можна почерпнути з аналізу рахунку 23 за субконто «Основна діяльність сільгоспвиробництва. Види витрат» (додаток</w:t>
      </w:r>
      <w:r w:rsidR="00582F0D">
        <w:rPr>
          <w:lang w:val="uk-UA"/>
        </w:rPr>
        <w:t xml:space="preserve"> </w:t>
      </w:r>
      <w:r w:rsidRPr="00582F0D">
        <w:rPr>
          <w:lang w:val="uk-UA"/>
        </w:rPr>
        <w:t>). Витрати які кореспондуються з цим рахунком: рахунок 20 «Виробничі запаси» за субрахунками 201, 302, 205, 207; рахунок 22 «МШП»; рахунки 66 «Розрахунки з оплати праці», 65 «Розрахунки за страхуванням»; субрахунком 6852 «Розрахунки з іншими кредиторами» за спожиту електроенергію; рахунком 91 «Загальновиробничі витрати».</w:t>
      </w:r>
    </w:p>
    <w:p w:rsidR="00641887" w:rsidRPr="00582F0D" w:rsidRDefault="00641887" w:rsidP="00582F0D">
      <w:pPr>
        <w:widowControl w:val="0"/>
        <w:spacing w:line="360" w:lineRule="auto"/>
        <w:ind w:firstLine="709"/>
        <w:jc w:val="both"/>
        <w:rPr>
          <w:lang w:val="uk-UA"/>
        </w:rPr>
      </w:pPr>
      <w:r w:rsidRPr="00582F0D">
        <w:rPr>
          <w:lang w:val="uk-UA"/>
        </w:rPr>
        <w:t>Облік, а також калькулювання собівартості риби, доцільно вести за двома переділами і стадіями вирощування: вирощування рибопосадкового матеріалу (перші три стадії) і вирощування товарної риби (четверта стадія).</w:t>
      </w:r>
    </w:p>
    <w:p w:rsidR="00641887" w:rsidRPr="00582F0D" w:rsidRDefault="00641887" w:rsidP="00582F0D">
      <w:pPr>
        <w:widowControl w:val="0"/>
        <w:spacing w:line="360" w:lineRule="auto"/>
        <w:ind w:firstLine="709"/>
        <w:jc w:val="both"/>
        <w:rPr>
          <w:lang w:val="uk-UA"/>
        </w:rPr>
      </w:pPr>
      <w:r w:rsidRPr="00582F0D">
        <w:rPr>
          <w:lang w:val="uk-UA"/>
        </w:rPr>
        <w:t>Відповідно до цього облік витрат на першій стадії ведеться на рахунку 23 за субконто «Основна діяльність сільгоспвиробництва. Види витрат:</w:t>
      </w:r>
      <w:r w:rsidR="00582F0D">
        <w:rPr>
          <w:lang w:val="uk-UA"/>
        </w:rPr>
        <w:t xml:space="preserve"> </w:t>
      </w:r>
      <w:r w:rsidRPr="00582F0D">
        <w:rPr>
          <w:lang w:val="uk-UA"/>
        </w:rPr>
        <w:t xml:space="preserve">«Витрати на вирощування рибопосадкового матеріалу» . Перша стадія складається з трьох розділів: вирощування мальків, вирощування цьогорічки, утримання цьогорічки в зимувальних ставах. </w:t>
      </w:r>
    </w:p>
    <w:p w:rsidR="00641887" w:rsidRPr="00582F0D" w:rsidRDefault="00641887" w:rsidP="00582F0D">
      <w:pPr>
        <w:widowControl w:val="0"/>
        <w:spacing w:line="360" w:lineRule="auto"/>
        <w:ind w:firstLine="709"/>
        <w:jc w:val="both"/>
        <w:rPr>
          <w:lang w:val="uk-UA"/>
        </w:rPr>
      </w:pPr>
      <w:r w:rsidRPr="00582F0D">
        <w:rPr>
          <w:lang w:val="uk-UA"/>
        </w:rPr>
        <w:t>На аналітичному рахунку 23 «Витрати на вирощування мальків”» облічують витрати на утримання маточних, нерестових і малькових ставів, інкубаційних цехів та на утримання плідників у маточних і нерестових ставах (витрачання кормів, органічних і мінеральних добрив для внесення в маточні й нерестові стави, оплата праці по догляду за плідниками тощо).</w:t>
      </w:r>
    </w:p>
    <w:p w:rsidR="00641887" w:rsidRPr="00582F0D" w:rsidRDefault="00641887" w:rsidP="00582F0D">
      <w:pPr>
        <w:widowControl w:val="0"/>
        <w:spacing w:line="360" w:lineRule="auto"/>
        <w:ind w:firstLine="709"/>
        <w:jc w:val="both"/>
        <w:rPr>
          <w:lang w:val="uk-UA"/>
        </w:rPr>
      </w:pPr>
      <w:r w:rsidRPr="00582F0D">
        <w:rPr>
          <w:lang w:val="uk-UA"/>
        </w:rPr>
        <w:t>На рахунку «Витрати на вирощування мальків» витрати відображають за заданою номенклатурою витрат, за винятком статті «Сировина». Витрати за статтею «Сировина», що відносяться до стадій «Витрати на вирощування мальків», «Вирощування цьогорічки”, для полегшення обліку доцільно відображати лише на стадії «Вирощування цього річки».</w:t>
      </w:r>
      <w:r w:rsidR="009C11FD" w:rsidRPr="00582F0D">
        <w:rPr>
          <w:lang w:val="uk-UA"/>
        </w:rPr>
        <w:t xml:space="preserve"> </w:t>
      </w:r>
      <w:r w:rsidRPr="00582F0D">
        <w:rPr>
          <w:lang w:val="uk-UA"/>
        </w:rPr>
        <w:t>При цьому до окремих стадій вирощування відносять витрати на утримання плідників, на сировину, матеріали, знос і ремонт знарядь лову, промислового спорядження і промислового інвентарю, основну і додаткову заробітну плату виробничих робочих з відрахуванням на соціальне страхування, витрати на утримання та експлуатацію машин і обладнання, транспортні витрати. Коли неможливо віднести прямим шляхом транспортні витрати й витрати на знос і ремонт знарядь лову, промислового спорядження і промислового інвентарю, вони розподіляються між стадіями вирощування пропорційно масі товарної риби і рибопосадкового матеріалу.</w:t>
      </w:r>
    </w:p>
    <w:p w:rsidR="00846999" w:rsidRPr="00582F0D" w:rsidRDefault="00641887" w:rsidP="00582F0D">
      <w:pPr>
        <w:widowControl w:val="0"/>
        <w:spacing w:line="360" w:lineRule="auto"/>
        <w:ind w:firstLine="709"/>
        <w:jc w:val="both"/>
        <w:rPr>
          <w:lang w:val="uk-UA"/>
        </w:rPr>
      </w:pPr>
      <w:r w:rsidRPr="00582F0D">
        <w:rPr>
          <w:lang w:val="uk-UA"/>
        </w:rPr>
        <w:t xml:space="preserve">Отже, за статтею </w:t>
      </w:r>
      <w:r w:rsidR="009C11FD" w:rsidRPr="00582F0D">
        <w:rPr>
          <w:lang w:val="uk-UA"/>
        </w:rPr>
        <w:t xml:space="preserve">«Матеріали» </w:t>
      </w:r>
      <w:r w:rsidRPr="00582F0D">
        <w:rPr>
          <w:lang w:val="uk-UA"/>
        </w:rPr>
        <w:t>відображають кількість і вартість кормів, мінеральних, органічних і органо-мінеральних добрив, а також витрати на виготовлення кормів і добрив, внесених у маточні, нерестові й малькові стави.</w:t>
      </w:r>
    </w:p>
    <w:p w:rsidR="0007678F" w:rsidRPr="00582F0D" w:rsidRDefault="0007678F" w:rsidP="00582F0D">
      <w:pPr>
        <w:widowControl w:val="0"/>
        <w:spacing w:line="360" w:lineRule="auto"/>
        <w:ind w:firstLine="709"/>
        <w:jc w:val="both"/>
        <w:rPr>
          <w:lang w:val="uk-UA"/>
        </w:rPr>
      </w:pPr>
      <w:r w:rsidRPr="00582F0D">
        <w:rPr>
          <w:lang w:val="uk-UA"/>
        </w:rPr>
        <w:t>За статтею «Знос і ремонт знарядь лову, промислового спорядження і промислового інвентарю» фіксують знос і витрати на ремонт знарядь лову, промислового спорядження та промислового інвентарю, що використовується в маточних, нерестових і малькових ставах.</w:t>
      </w:r>
    </w:p>
    <w:p w:rsidR="0007678F" w:rsidRPr="00582F0D" w:rsidRDefault="0007678F" w:rsidP="00582F0D">
      <w:pPr>
        <w:widowControl w:val="0"/>
        <w:spacing w:line="360" w:lineRule="auto"/>
        <w:ind w:firstLine="709"/>
        <w:jc w:val="both"/>
        <w:rPr>
          <w:lang w:val="uk-UA"/>
        </w:rPr>
      </w:pPr>
      <w:r w:rsidRPr="00582F0D">
        <w:rPr>
          <w:lang w:val="uk-UA"/>
        </w:rPr>
        <w:t>За статтею «Витрати на оплату праці» відображають відповідно основну і додаткову заробітну плату виробничих робочих, які займаються обслуговуванням плідників, проведенням нересту, інкубацією ікри, іншими роботами, пов’язаними з одержанням мальків, а також виловом і посадкою їх із нерестових у вирощувальні стави.</w:t>
      </w:r>
    </w:p>
    <w:p w:rsidR="0007678F" w:rsidRPr="00582F0D" w:rsidRDefault="0007678F" w:rsidP="00582F0D">
      <w:pPr>
        <w:widowControl w:val="0"/>
        <w:spacing w:line="360" w:lineRule="auto"/>
        <w:ind w:firstLine="709"/>
        <w:jc w:val="both"/>
        <w:rPr>
          <w:lang w:val="uk-UA"/>
        </w:rPr>
      </w:pPr>
      <w:r w:rsidRPr="00582F0D">
        <w:rPr>
          <w:lang w:val="uk-UA"/>
        </w:rPr>
        <w:t>За статтею «Відрахування на соціальне страхування» облічують відрахування за встановленими нормами на соціальне страхування від загальної суми основної і додаткової заробітної плати виробничих робочих.</w:t>
      </w:r>
    </w:p>
    <w:p w:rsidR="0007678F" w:rsidRPr="00582F0D" w:rsidRDefault="004C2F10" w:rsidP="00582F0D">
      <w:pPr>
        <w:widowControl w:val="0"/>
        <w:spacing w:line="360" w:lineRule="auto"/>
        <w:ind w:firstLine="709"/>
        <w:jc w:val="both"/>
        <w:rPr>
          <w:lang w:val="uk-UA"/>
        </w:rPr>
      </w:pPr>
      <w:r w:rsidRPr="00582F0D">
        <w:rPr>
          <w:lang w:val="uk-UA"/>
        </w:rPr>
        <w:t>Статтю «Транспортні витрати»</w:t>
      </w:r>
      <w:r w:rsidR="00582F0D">
        <w:rPr>
          <w:lang w:val="uk-UA"/>
        </w:rPr>
        <w:t xml:space="preserve"> </w:t>
      </w:r>
      <w:r w:rsidR="0007678F" w:rsidRPr="00582F0D">
        <w:rPr>
          <w:lang w:val="uk-UA"/>
        </w:rPr>
        <w:t>формують витрати власного і залученого зі сторони транспорту, що займається перевезенням плідників із маточного в нерестові стави і назад, мальків із нерестового (малькового) у вирощувальні стави, підвезенням кормів, добрив та інших матеріальних цінностей із центральних складів підприємства до маточних, нерестових і малькових ставів.</w:t>
      </w:r>
    </w:p>
    <w:p w:rsidR="0007678F" w:rsidRPr="00582F0D" w:rsidRDefault="004C2F10" w:rsidP="00582F0D">
      <w:pPr>
        <w:widowControl w:val="0"/>
        <w:spacing w:line="360" w:lineRule="auto"/>
        <w:ind w:firstLine="709"/>
        <w:jc w:val="both"/>
        <w:rPr>
          <w:lang w:val="uk-UA"/>
        </w:rPr>
      </w:pPr>
      <w:r w:rsidRPr="00582F0D">
        <w:rPr>
          <w:lang w:val="uk-UA"/>
        </w:rPr>
        <w:t>Стаття «</w:t>
      </w:r>
      <w:r w:rsidR="0007678F" w:rsidRPr="00582F0D">
        <w:rPr>
          <w:lang w:val="uk-UA"/>
        </w:rPr>
        <w:t>Витрати на утримання та експлуатацію машин і обладнання” включає витрати на утримання та експлуатацію машин і обладнання, інкубаційних цехів та іншого обладнання (кормороздавачі, очеретокосарки аератори тощо), що використовуються у процесі отримання і вирощування мальків (у маточних, н</w:t>
      </w:r>
      <w:r w:rsidRPr="00582F0D">
        <w:rPr>
          <w:lang w:val="uk-UA"/>
        </w:rPr>
        <w:t>ерестових і малькових ставах). «Загальновиробничі витрати»</w:t>
      </w:r>
      <w:r w:rsidR="00582F0D">
        <w:rPr>
          <w:lang w:val="uk-UA"/>
        </w:rPr>
        <w:t xml:space="preserve"> </w:t>
      </w:r>
      <w:r w:rsidR="0007678F" w:rsidRPr="00582F0D">
        <w:rPr>
          <w:lang w:val="uk-UA"/>
        </w:rPr>
        <w:t>складаються з витрат, пов’язаних із обслуговуванням виробництва і управлінням цехом, що належать до даної стадії риборозведення (із загальної їх суми виділяють також амортизацію і витрати на поточний ремонт гідротехнічних споруд та інших основних засобів).</w:t>
      </w:r>
    </w:p>
    <w:p w:rsidR="00E77316" w:rsidRPr="00582F0D" w:rsidRDefault="004C2F10" w:rsidP="00582F0D">
      <w:pPr>
        <w:widowControl w:val="0"/>
        <w:spacing w:line="360" w:lineRule="auto"/>
        <w:ind w:firstLine="709"/>
        <w:jc w:val="both"/>
        <w:rPr>
          <w:lang w:val="uk-UA"/>
        </w:rPr>
      </w:pPr>
      <w:r w:rsidRPr="00582F0D">
        <w:rPr>
          <w:lang w:val="uk-UA"/>
        </w:rPr>
        <w:t>Стадія «Вирощування мальків» закінчується після нерестового періоду і посадки мальків у вирощувальні стави. Такі операції оформляються актом про зарибнення вирощувального ставу. Після зарибнення всіх вирощувальних ставів, виходячи з актів про ці дії, складається звіт про зарибнення вирощувальних ставів, який є підставою для визначення загальної кількості мальків, посаджених у ці стави, їх середньої маси, щільності посадки та інших даних. Після завершення виробничого циклу «Вирощування мальків» усі витрати, пов’язані з утриманням плідників, отриманням мальків і їх посадкою у вирощувальні стави, списуються з аналітичного рахунка стадії «Вирощування мальків» на аналітичний рахунок «Вирощування цьогорічки»</w:t>
      </w:r>
      <w:r w:rsidR="008361D5" w:rsidRPr="00582F0D">
        <w:rPr>
          <w:lang w:val="uk-UA"/>
        </w:rPr>
        <w:t xml:space="preserve"> та відображаються за статтею «Сировина»</w:t>
      </w:r>
      <w:r w:rsidRPr="00582F0D">
        <w:rPr>
          <w:lang w:val="uk-UA"/>
        </w:rPr>
        <w:t xml:space="preserve"> на рахунку 25.</w:t>
      </w:r>
    </w:p>
    <w:p w:rsidR="007B6FC1" w:rsidRPr="00582F0D" w:rsidRDefault="007B6FC1" w:rsidP="00582F0D">
      <w:pPr>
        <w:widowControl w:val="0"/>
        <w:spacing w:line="360" w:lineRule="auto"/>
        <w:ind w:firstLine="709"/>
        <w:jc w:val="both"/>
        <w:rPr>
          <w:lang w:val="uk-UA"/>
        </w:rPr>
      </w:pPr>
      <w:r w:rsidRPr="00582F0D">
        <w:rPr>
          <w:lang w:val="uk-UA"/>
        </w:rPr>
        <w:t>Такі ж стадії проходять цьогорічки до дволіток та дволітки до товарної риби.</w:t>
      </w:r>
    </w:p>
    <w:p w:rsidR="007B5E0B" w:rsidRPr="00582F0D" w:rsidRDefault="009B1D0C" w:rsidP="00582F0D">
      <w:pPr>
        <w:widowControl w:val="0"/>
        <w:spacing w:line="360" w:lineRule="auto"/>
        <w:ind w:firstLine="709"/>
        <w:jc w:val="both"/>
        <w:rPr>
          <w:lang w:val="uk-UA"/>
        </w:rPr>
      </w:pPr>
      <w:r w:rsidRPr="00582F0D">
        <w:rPr>
          <w:lang w:val="uk-UA"/>
        </w:rPr>
        <w:t>Усі перелічені статті витрат складають виробничу собівартість, яка</w:t>
      </w:r>
      <w:r w:rsidR="007B5E0B" w:rsidRPr="00582F0D">
        <w:rPr>
          <w:lang w:val="uk-UA"/>
        </w:rPr>
        <w:t xml:space="preserve"> виражається у виді калькуляції</w:t>
      </w:r>
      <w:r w:rsidRPr="00582F0D">
        <w:rPr>
          <w:lang w:val="uk-UA"/>
        </w:rPr>
        <w:t xml:space="preserve"> (додаток</w:t>
      </w:r>
      <w:r w:rsidR="00582F0D">
        <w:rPr>
          <w:lang w:val="uk-UA"/>
        </w:rPr>
        <w:t xml:space="preserve"> </w:t>
      </w:r>
      <w:r w:rsidRPr="00582F0D">
        <w:rPr>
          <w:lang w:val="uk-UA"/>
        </w:rPr>
        <w:t>).</w:t>
      </w:r>
      <w:r w:rsidR="007B5E0B" w:rsidRPr="00582F0D">
        <w:rPr>
          <w:lang w:val="uk-UA"/>
        </w:rPr>
        <w:t xml:space="preserve"> Собівартість рибної продукції розраховується таким чином </w:t>
      </w:r>
      <w:r w:rsidR="007B5E0B" w:rsidRPr="00582F0D">
        <w:t>:</w:t>
      </w:r>
      <w:r w:rsidR="007B5E0B" w:rsidRPr="00582F0D">
        <w:rPr>
          <w:lang w:val="uk-UA"/>
        </w:rPr>
        <w:t xml:space="preserve"> зібрані витрати за операційний період ділять на вилов товарної риби, або на вихід рибопосадкового матеріалу.</w:t>
      </w:r>
    </w:p>
    <w:p w:rsidR="00412704" w:rsidRPr="00582F0D" w:rsidRDefault="005D5848" w:rsidP="00582F0D">
      <w:pPr>
        <w:widowControl w:val="0"/>
        <w:spacing w:line="360" w:lineRule="auto"/>
        <w:ind w:firstLine="709"/>
        <w:jc w:val="both"/>
        <w:rPr>
          <w:lang w:val="uk-UA"/>
        </w:rPr>
      </w:pPr>
      <w:r w:rsidRPr="00582F0D">
        <w:rPr>
          <w:lang w:val="uk-UA"/>
        </w:rPr>
        <w:t>Аналіз собівартості товарної продукції починають із загальної оцінки виконання плану собівартості, визначають відхилення звітних показників від планових, їх динаміку, виявляють фактори, що вплинули на це відхилення, роблять відповідні висновки.</w:t>
      </w:r>
    </w:p>
    <w:p w:rsidR="009B1D0C" w:rsidRPr="00582F0D" w:rsidRDefault="003757D3" w:rsidP="00582F0D">
      <w:pPr>
        <w:widowControl w:val="0"/>
        <w:spacing w:line="360" w:lineRule="auto"/>
        <w:ind w:firstLine="709"/>
        <w:jc w:val="both"/>
        <w:rPr>
          <w:lang w:val="uk-UA"/>
        </w:rPr>
      </w:pPr>
      <w:r w:rsidRPr="00582F0D">
        <w:rPr>
          <w:lang w:val="uk-UA"/>
        </w:rPr>
        <w:t>Розглянемо таблицю 2.2.2 для зрівняння даних з собівартості.</w:t>
      </w:r>
    </w:p>
    <w:p w:rsidR="00242B72" w:rsidRPr="00582F0D" w:rsidRDefault="007B5E0B" w:rsidP="00582F0D">
      <w:pPr>
        <w:widowControl w:val="0"/>
        <w:spacing w:line="360" w:lineRule="auto"/>
        <w:ind w:firstLine="709"/>
        <w:jc w:val="both"/>
      </w:pPr>
      <w:r w:rsidRPr="00582F0D">
        <w:rPr>
          <w:lang w:val="uk-UA"/>
        </w:rPr>
        <w:t xml:space="preserve">Проаналізуємо </w:t>
      </w:r>
      <w:r w:rsidR="00D60154" w:rsidRPr="00582F0D">
        <w:rPr>
          <w:lang w:val="uk-UA"/>
        </w:rPr>
        <w:t>дані таблиці 2.2.2. Як було сказано раніше, виробнича собівартість</w:t>
      </w:r>
      <w:r w:rsidR="00582F0D">
        <w:rPr>
          <w:lang w:val="uk-UA"/>
        </w:rPr>
        <w:t xml:space="preserve"> </w:t>
      </w:r>
      <w:r w:rsidR="00D60154" w:rsidRPr="00582F0D">
        <w:rPr>
          <w:lang w:val="uk-UA"/>
        </w:rPr>
        <w:t xml:space="preserve">товарної риби або рибо посадкового матеріалу розраховується щляхом ділення витрат на вагу виходу </w:t>
      </w:r>
      <w:r w:rsidR="002805DD" w:rsidRPr="00582F0D">
        <w:rPr>
          <w:lang w:val="uk-UA"/>
        </w:rPr>
        <w:t>рибо</w:t>
      </w:r>
      <w:r w:rsidR="00D60154" w:rsidRPr="00582F0D">
        <w:rPr>
          <w:lang w:val="uk-UA"/>
        </w:rPr>
        <w:t xml:space="preserve">продукції (ПСБО 16 «Витрати»). </w:t>
      </w:r>
      <w:r w:rsidR="00E2500C" w:rsidRPr="00582F0D">
        <w:rPr>
          <w:lang w:val="uk-UA"/>
        </w:rPr>
        <w:t>З таблиці видно, що у 2008 та 2009 роках на відхилення собівартості план/факт впливали більш відхилення у виході продукції</w:t>
      </w:r>
      <w:r w:rsidR="005D5848" w:rsidRPr="00582F0D">
        <w:t>:</w:t>
      </w:r>
    </w:p>
    <w:p w:rsidR="005D5848" w:rsidRPr="00582F0D" w:rsidRDefault="005D5848" w:rsidP="00582F0D">
      <w:pPr>
        <w:widowControl w:val="0"/>
        <w:spacing w:line="360" w:lineRule="auto"/>
        <w:ind w:firstLine="709"/>
        <w:jc w:val="both"/>
        <w:rPr>
          <w:lang w:val="uk-UA"/>
        </w:rPr>
      </w:pPr>
      <w:r w:rsidRPr="00582F0D">
        <w:rPr>
          <w:lang w:val="uk-UA"/>
        </w:rPr>
        <w:t>визначаємо рівень виконання плану продукції</w:t>
      </w:r>
      <w:r w:rsidR="00BD1095" w:rsidRPr="00582F0D">
        <w:rPr>
          <w:lang w:val="uk-UA"/>
        </w:rPr>
        <w:t xml:space="preserve"> за собівартістю</w:t>
      </w:r>
      <w:r w:rsidRPr="00582F0D">
        <w:rPr>
          <w:lang w:val="uk-UA"/>
        </w:rPr>
        <w:t>:</w:t>
      </w:r>
    </w:p>
    <w:p w:rsidR="005D5848" w:rsidRPr="00582F0D" w:rsidRDefault="005D5848" w:rsidP="00582F0D">
      <w:pPr>
        <w:widowControl w:val="0"/>
        <w:spacing w:line="360" w:lineRule="auto"/>
        <w:ind w:firstLine="709"/>
        <w:jc w:val="both"/>
        <w:rPr>
          <w:lang w:val="uk-UA"/>
        </w:rPr>
      </w:pPr>
      <w:r w:rsidRPr="00582F0D">
        <w:rPr>
          <w:lang w:val="uk-UA"/>
        </w:rPr>
        <w:t>2008 рік</w:t>
      </w:r>
      <w:r w:rsidR="00582F0D">
        <w:rPr>
          <w:lang w:val="uk-UA"/>
        </w:rPr>
        <w:t xml:space="preserve"> </w:t>
      </w:r>
      <w:r w:rsidR="00954AE8" w:rsidRPr="00582F0D">
        <w:rPr>
          <w:lang w:val="uk-UA"/>
        </w:rPr>
        <w:t>9261,86</w:t>
      </w:r>
      <w:r w:rsidR="00EA129A" w:rsidRPr="00582F0D">
        <w:rPr>
          <w:lang w:val="uk-UA"/>
        </w:rPr>
        <w:t>/</w:t>
      </w:r>
      <w:r w:rsidR="00954AE8" w:rsidRPr="00582F0D">
        <w:rPr>
          <w:lang w:val="uk-UA"/>
        </w:rPr>
        <w:t>9182,15</w:t>
      </w:r>
      <w:r w:rsidR="00EA129A" w:rsidRPr="00582F0D">
        <w:rPr>
          <w:lang w:val="uk-UA"/>
        </w:rPr>
        <w:t xml:space="preserve">*100 = </w:t>
      </w:r>
      <w:r w:rsidR="00BD1095" w:rsidRPr="00582F0D">
        <w:rPr>
          <w:lang w:val="uk-UA"/>
        </w:rPr>
        <w:t>100,86</w:t>
      </w:r>
      <w:r w:rsidR="00EA129A" w:rsidRPr="00582F0D">
        <w:rPr>
          <w:lang w:val="uk-UA"/>
        </w:rPr>
        <w:t xml:space="preserve"> %</w:t>
      </w:r>
    </w:p>
    <w:p w:rsidR="00EA129A" w:rsidRPr="00582F0D" w:rsidRDefault="00EA129A" w:rsidP="00582F0D">
      <w:pPr>
        <w:widowControl w:val="0"/>
        <w:spacing w:line="360" w:lineRule="auto"/>
        <w:ind w:firstLine="709"/>
        <w:jc w:val="both"/>
        <w:rPr>
          <w:lang w:val="uk-UA"/>
        </w:rPr>
      </w:pPr>
      <w:r w:rsidRPr="00582F0D">
        <w:rPr>
          <w:lang w:val="uk-UA"/>
        </w:rPr>
        <w:t>2009 рік</w:t>
      </w:r>
      <w:r w:rsidR="00582F0D">
        <w:rPr>
          <w:lang w:val="uk-UA"/>
        </w:rPr>
        <w:t xml:space="preserve"> </w:t>
      </w:r>
      <w:r w:rsidRPr="00582F0D">
        <w:rPr>
          <w:lang w:val="uk-UA"/>
        </w:rPr>
        <w:t>13723,3/13088,3*100 = 104,85 %</w:t>
      </w:r>
    </w:p>
    <w:p w:rsidR="00EA129A" w:rsidRPr="00582F0D" w:rsidRDefault="00EA129A" w:rsidP="00582F0D">
      <w:pPr>
        <w:widowControl w:val="0"/>
        <w:spacing w:line="360" w:lineRule="auto"/>
        <w:ind w:firstLine="709"/>
        <w:jc w:val="both"/>
        <w:rPr>
          <w:lang w:val="uk-UA"/>
        </w:rPr>
      </w:pPr>
      <w:r w:rsidRPr="00582F0D">
        <w:rPr>
          <w:lang w:val="uk-UA"/>
        </w:rPr>
        <w:t>2010 рік</w:t>
      </w:r>
      <w:r w:rsidR="00582F0D">
        <w:rPr>
          <w:lang w:val="uk-UA"/>
        </w:rPr>
        <w:t xml:space="preserve"> </w:t>
      </w:r>
      <w:r w:rsidRPr="00582F0D">
        <w:rPr>
          <w:lang w:val="uk-UA"/>
        </w:rPr>
        <w:t>21804/18516,8*100 = 117,85 %</w:t>
      </w:r>
    </w:p>
    <w:p w:rsidR="003B4A73" w:rsidRPr="00582F0D" w:rsidRDefault="003B4A73" w:rsidP="00582F0D">
      <w:pPr>
        <w:widowControl w:val="0"/>
        <w:spacing w:line="360" w:lineRule="auto"/>
        <w:ind w:firstLine="709"/>
        <w:jc w:val="both"/>
        <w:rPr>
          <w:lang w:val="uk-UA"/>
        </w:rPr>
      </w:pPr>
      <w:r w:rsidRPr="00582F0D">
        <w:rPr>
          <w:lang w:val="uk-UA"/>
        </w:rPr>
        <w:t>Розглянемо ще одну таблицю 2.2.3 для аналізу випуску товарної продукції.</w:t>
      </w:r>
    </w:p>
    <w:p w:rsidR="003B4A73" w:rsidRPr="00582F0D" w:rsidRDefault="003B4A73" w:rsidP="00582F0D">
      <w:pPr>
        <w:widowControl w:val="0"/>
        <w:numPr>
          <w:ilvl w:val="0"/>
          <w:numId w:val="20"/>
        </w:numPr>
        <w:spacing w:line="360" w:lineRule="auto"/>
        <w:ind w:left="0" w:firstLine="709"/>
        <w:jc w:val="both"/>
        <w:rPr>
          <w:lang w:val="uk-UA"/>
        </w:rPr>
      </w:pPr>
      <w:r w:rsidRPr="00582F0D">
        <w:rPr>
          <w:lang w:val="uk-UA"/>
        </w:rPr>
        <w:t>визначаємо рівень виконання плану виробництва товарної продукції:</w:t>
      </w:r>
    </w:p>
    <w:p w:rsidR="003B4A73" w:rsidRPr="00582F0D" w:rsidRDefault="003B4A73" w:rsidP="00582F0D">
      <w:pPr>
        <w:widowControl w:val="0"/>
        <w:spacing w:line="360" w:lineRule="auto"/>
        <w:ind w:firstLine="709"/>
        <w:jc w:val="both"/>
        <w:rPr>
          <w:lang w:val="uk-UA"/>
        </w:rPr>
      </w:pPr>
      <w:r w:rsidRPr="00582F0D">
        <w:rPr>
          <w:lang w:val="uk-UA"/>
        </w:rPr>
        <w:t>2008 рік</w:t>
      </w:r>
      <w:r w:rsidR="00582F0D">
        <w:rPr>
          <w:lang w:val="uk-UA"/>
        </w:rPr>
        <w:t xml:space="preserve"> </w:t>
      </w:r>
      <w:r w:rsidRPr="00582F0D">
        <w:rPr>
          <w:lang w:val="uk-UA"/>
        </w:rPr>
        <w:t>9540/9600*100 = 99,38 %</w:t>
      </w:r>
    </w:p>
    <w:p w:rsidR="003B4A73" w:rsidRPr="00582F0D" w:rsidRDefault="003B4A73" w:rsidP="00582F0D">
      <w:pPr>
        <w:widowControl w:val="0"/>
        <w:spacing w:line="360" w:lineRule="auto"/>
        <w:ind w:firstLine="709"/>
        <w:jc w:val="both"/>
        <w:rPr>
          <w:lang w:val="uk-UA"/>
        </w:rPr>
      </w:pPr>
      <w:r w:rsidRPr="00582F0D">
        <w:rPr>
          <w:lang w:val="uk-UA"/>
        </w:rPr>
        <w:t>2009 рік</w:t>
      </w:r>
      <w:r w:rsidR="00582F0D">
        <w:rPr>
          <w:lang w:val="uk-UA"/>
        </w:rPr>
        <w:t xml:space="preserve"> </w:t>
      </w:r>
      <w:r w:rsidRPr="00582F0D">
        <w:rPr>
          <w:lang w:val="uk-UA"/>
        </w:rPr>
        <w:t>26995/24530*100 = 110,04 %</w:t>
      </w:r>
    </w:p>
    <w:p w:rsidR="003B4A73" w:rsidRPr="00582F0D" w:rsidRDefault="003B4A73" w:rsidP="00582F0D">
      <w:pPr>
        <w:widowControl w:val="0"/>
        <w:spacing w:line="360" w:lineRule="auto"/>
        <w:ind w:firstLine="709"/>
        <w:jc w:val="both"/>
        <w:rPr>
          <w:lang w:val="uk-UA"/>
        </w:rPr>
      </w:pPr>
      <w:r w:rsidRPr="00582F0D">
        <w:rPr>
          <w:lang w:val="uk-UA"/>
        </w:rPr>
        <w:t>2010 рік</w:t>
      </w:r>
      <w:r w:rsidR="00582F0D">
        <w:rPr>
          <w:lang w:val="uk-UA"/>
        </w:rPr>
        <w:t xml:space="preserve"> </w:t>
      </w:r>
      <w:r w:rsidRPr="00582F0D">
        <w:rPr>
          <w:lang w:val="uk-UA"/>
        </w:rPr>
        <w:t>33620/28700*100 = 117,14 %</w:t>
      </w:r>
    </w:p>
    <w:p w:rsidR="00A512D9" w:rsidRPr="00582F0D" w:rsidRDefault="00A512D9" w:rsidP="00582F0D">
      <w:pPr>
        <w:widowControl w:val="0"/>
        <w:numPr>
          <w:ilvl w:val="0"/>
          <w:numId w:val="20"/>
        </w:numPr>
        <w:spacing w:line="360" w:lineRule="auto"/>
        <w:ind w:left="0" w:firstLine="709"/>
        <w:jc w:val="both"/>
        <w:rPr>
          <w:lang w:val="uk-UA"/>
        </w:rPr>
      </w:pPr>
      <w:r w:rsidRPr="00582F0D">
        <w:rPr>
          <w:lang w:val="uk-UA"/>
        </w:rPr>
        <w:t>підраховуємо собівартість фактичного випуску продукції за плановими нормами і структурою:</w:t>
      </w:r>
    </w:p>
    <w:p w:rsidR="00A512D9" w:rsidRPr="00582F0D" w:rsidRDefault="00A512D9" w:rsidP="00582F0D">
      <w:pPr>
        <w:widowControl w:val="0"/>
        <w:spacing w:line="360" w:lineRule="auto"/>
        <w:ind w:firstLine="709"/>
        <w:jc w:val="both"/>
        <w:rPr>
          <w:lang w:val="uk-UA"/>
        </w:rPr>
      </w:pPr>
      <w:r w:rsidRPr="00582F0D">
        <w:rPr>
          <w:lang w:val="uk-UA"/>
        </w:rPr>
        <w:t>2008 рік</w:t>
      </w:r>
      <w:r w:rsidR="00582F0D">
        <w:rPr>
          <w:lang w:val="uk-UA"/>
        </w:rPr>
        <w:t xml:space="preserve"> </w:t>
      </w:r>
      <w:r w:rsidR="00601B68" w:rsidRPr="00582F0D">
        <w:rPr>
          <w:lang w:val="uk-UA"/>
        </w:rPr>
        <w:t>9194,15</w:t>
      </w:r>
      <w:r w:rsidRPr="00582F0D">
        <w:rPr>
          <w:lang w:val="uk-UA"/>
        </w:rPr>
        <w:t xml:space="preserve">*99,38/100 = </w:t>
      </w:r>
      <w:r w:rsidR="00601B68" w:rsidRPr="00582F0D">
        <w:rPr>
          <w:lang w:val="uk-UA"/>
        </w:rPr>
        <w:t>9137,15</w:t>
      </w:r>
      <w:r w:rsidRPr="00582F0D">
        <w:rPr>
          <w:lang w:val="uk-UA"/>
        </w:rPr>
        <w:t xml:space="preserve"> тис.грн.</w:t>
      </w:r>
    </w:p>
    <w:p w:rsidR="00A512D9" w:rsidRPr="00582F0D" w:rsidRDefault="00A512D9" w:rsidP="00582F0D">
      <w:pPr>
        <w:widowControl w:val="0"/>
        <w:spacing w:line="360" w:lineRule="auto"/>
        <w:ind w:firstLine="709"/>
        <w:jc w:val="both"/>
        <w:rPr>
          <w:lang w:val="uk-UA"/>
        </w:rPr>
      </w:pPr>
      <w:r w:rsidRPr="00582F0D">
        <w:rPr>
          <w:lang w:val="uk-UA"/>
        </w:rPr>
        <w:t>2009 рік</w:t>
      </w:r>
      <w:r w:rsidR="00582F0D">
        <w:rPr>
          <w:lang w:val="uk-UA"/>
        </w:rPr>
        <w:t xml:space="preserve"> </w:t>
      </w:r>
      <w:r w:rsidR="00601B68" w:rsidRPr="00582F0D">
        <w:rPr>
          <w:lang w:val="uk-UA"/>
        </w:rPr>
        <w:t>13123,22</w:t>
      </w:r>
      <w:r w:rsidRPr="00582F0D">
        <w:rPr>
          <w:lang w:val="uk-UA"/>
        </w:rPr>
        <w:t xml:space="preserve">*110,04/100 = </w:t>
      </w:r>
      <w:r w:rsidR="00601B68" w:rsidRPr="00582F0D">
        <w:rPr>
          <w:lang w:val="uk-UA"/>
        </w:rPr>
        <w:t>14</w:t>
      </w:r>
      <w:r w:rsidR="00FD6894" w:rsidRPr="00582F0D">
        <w:rPr>
          <w:lang w:val="uk-UA"/>
        </w:rPr>
        <w:t>4</w:t>
      </w:r>
      <w:r w:rsidR="00601B68" w:rsidRPr="00582F0D">
        <w:rPr>
          <w:lang w:val="uk-UA"/>
        </w:rPr>
        <w:t>40,8</w:t>
      </w:r>
      <w:r w:rsidR="002C3D8B" w:rsidRPr="00582F0D">
        <w:rPr>
          <w:lang w:val="uk-UA"/>
        </w:rPr>
        <w:t xml:space="preserve"> тис.грн.</w:t>
      </w:r>
    </w:p>
    <w:p w:rsidR="002C3D8B" w:rsidRPr="00582F0D" w:rsidRDefault="002C3D8B" w:rsidP="00582F0D">
      <w:pPr>
        <w:widowControl w:val="0"/>
        <w:spacing w:line="360" w:lineRule="auto"/>
        <w:ind w:firstLine="709"/>
        <w:jc w:val="both"/>
        <w:rPr>
          <w:lang w:val="uk-UA"/>
        </w:rPr>
      </w:pPr>
      <w:r w:rsidRPr="00582F0D">
        <w:rPr>
          <w:lang w:val="uk-UA"/>
        </w:rPr>
        <w:t>2010 рік</w:t>
      </w:r>
      <w:r w:rsidR="00582F0D">
        <w:rPr>
          <w:lang w:val="uk-UA"/>
        </w:rPr>
        <w:t xml:space="preserve"> </w:t>
      </w:r>
      <w:r w:rsidR="00601B68" w:rsidRPr="00582F0D">
        <w:rPr>
          <w:lang w:val="uk-UA"/>
        </w:rPr>
        <w:t>18563,11</w:t>
      </w:r>
      <w:r w:rsidRPr="00582F0D">
        <w:rPr>
          <w:lang w:val="uk-UA"/>
        </w:rPr>
        <w:t xml:space="preserve">*117,14/100 = </w:t>
      </w:r>
      <w:r w:rsidR="00601B68" w:rsidRPr="00582F0D">
        <w:rPr>
          <w:lang w:val="uk-UA"/>
        </w:rPr>
        <w:t>21744,83</w:t>
      </w:r>
      <w:r w:rsidRPr="00582F0D">
        <w:rPr>
          <w:lang w:val="uk-UA"/>
        </w:rPr>
        <w:t xml:space="preserve"> тис.грн.</w:t>
      </w:r>
    </w:p>
    <w:p w:rsidR="002C3D8B" w:rsidRPr="00582F0D" w:rsidRDefault="002C3D8B" w:rsidP="00582F0D">
      <w:pPr>
        <w:widowControl w:val="0"/>
        <w:numPr>
          <w:ilvl w:val="0"/>
          <w:numId w:val="20"/>
        </w:numPr>
        <w:spacing w:line="360" w:lineRule="auto"/>
        <w:ind w:left="0" w:firstLine="709"/>
        <w:jc w:val="both"/>
        <w:rPr>
          <w:lang w:val="uk-UA"/>
        </w:rPr>
      </w:pPr>
      <w:r w:rsidRPr="00582F0D">
        <w:rPr>
          <w:lang w:val="uk-UA"/>
        </w:rPr>
        <w:t>визначаємо вплив зміни обсягу товарної продукції на собівартість:</w:t>
      </w:r>
    </w:p>
    <w:p w:rsidR="002C3D8B" w:rsidRPr="00582F0D" w:rsidRDefault="002C3D8B" w:rsidP="00582F0D">
      <w:pPr>
        <w:widowControl w:val="0"/>
        <w:spacing w:line="360" w:lineRule="auto"/>
        <w:ind w:firstLine="709"/>
        <w:jc w:val="both"/>
        <w:rPr>
          <w:lang w:val="uk-UA"/>
        </w:rPr>
      </w:pPr>
      <w:r w:rsidRPr="00582F0D">
        <w:rPr>
          <w:lang w:val="uk-UA"/>
        </w:rPr>
        <w:t>2008 рік</w:t>
      </w:r>
      <w:r w:rsidR="00582F0D">
        <w:rPr>
          <w:lang w:val="uk-UA"/>
        </w:rPr>
        <w:t xml:space="preserve"> </w:t>
      </w:r>
      <w:r w:rsidR="00FD6894" w:rsidRPr="00582F0D">
        <w:rPr>
          <w:lang w:val="uk-UA"/>
        </w:rPr>
        <w:t>9137,5</w:t>
      </w:r>
      <w:r w:rsidRPr="00582F0D">
        <w:rPr>
          <w:lang w:val="uk-UA"/>
        </w:rPr>
        <w:t xml:space="preserve"> – </w:t>
      </w:r>
      <w:r w:rsidR="00FD6894" w:rsidRPr="00582F0D">
        <w:rPr>
          <w:lang w:val="uk-UA"/>
        </w:rPr>
        <w:t>9194,15</w:t>
      </w:r>
      <w:r w:rsidRPr="00582F0D">
        <w:rPr>
          <w:lang w:val="uk-UA"/>
        </w:rPr>
        <w:t xml:space="preserve"> =</w:t>
      </w:r>
      <w:r w:rsidR="00582F0D">
        <w:rPr>
          <w:lang w:val="uk-UA"/>
        </w:rPr>
        <w:t xml:space="preserve"> </w:t>
      </w:r>
      <w:r w:rsidR="00FD6894" w:rsidRPr="00582F0D">
        <w:rPr>
          <w:lang w:val="uk-UA"/>
        </w:rPr>
        <w:t>- 56,65</w:t>
      </w:r>
      <w:r w:rsidRPr="00582F0D">
        <w:rPr>
          <w:lang w:val="uk-UA"/>
        </w:rPr>
        <w:t xml:space="preserve"> тис.грн.</w:t>
      </w:r>
    </w:p>
    <w:p w:rsidR="002C3D8B" w:rsidRPr="00582F0D" w:rsidRDefault="002C3D8B" w:rsidP="00582F0D">
      <w:pPr>
        <w:widowControl w:val="0"/>
        <w:spacing w:line="360" w:lineRule="auto"/>
        <w:ind w:firstLine="709"/>
        <w:jc w:val="both"/>
        <w:rPr>
          <w:lang w:val="uk-UA"/>
        </w:rPr>
      </w:pPr>
      <w:r w:rsidRPr="00582F0D">
        <w:rPr>
          <w:lang w:val="uk-UA"/>
        </w:rPr>
        <w:t>2009 рік</w:t>
      </w:r>
      <w:r w:rsidR="00582F0D">
        <w:rPr>
          <w:lang w:val="uk-UA"/>
        </w:rPr>
        <w:t xml:space="preserve"> </w:t>
      </w:r>
      <w:r w:rsidRPr="00582F0D">
        <w:rPr>
          <w:lang w:val="uk-UA"/>
        </w:rPr>
        <w:t>14</w:t>
      </w:r>
      <w:r w:rsidR="00FD6894" w:rsidRPr="00582F0D">
        <w:rPr>
          <w:lang w:val="uk-UA"/>
        </w:rPr>
        <w:t>4</w:t>
      </w:r>
      <w:r w:rsidRPr="00582F0D">
        <w:rPr>
          <w:lang w:val="uk-UA"/>
        </w:rPr>
        <w:t>40</w:t>
      </w:r>
      <w:r w:rsidR="00FD6894" w:rsidRPr="00582F0D">
        <w:rPr>
          <w:lang w:val="uk-UA"/>
        </w:rPr>
        <w:t xml:space="preserve">,8 </w:t>
      </w:r>
      <w:r w:rsidRPr="00582F0D">
        <w:rPr>
          <w:lang w:val="uk-UA"/>
        </w:rPr>
        <w:t xml:space="preserve">– </w:t>
      </w:r>
      <w:r w:rsidR="00FD6894" w:rsidRPr="00582F0D">
        <w:rPr>
          <w:lang w:val="uk-UA"/>
        </w:rPr>
        <w:t>13123,22 = 1317,57</w:t>
      </w:r>
      <w:r w:rsidRPr="00582F0D">
        <w:rPr>
          <w:lang w:val="uk-UA"/>
        </w:rPr>
        <w:t xml:space="preserve"> тис.грн.</w:t>
      </w:r>
    </w:p>
    <w:p w:rsidR="002C3D8B" w:rsidRPr="00582F0D" w:rsidRDefault="002C3D8B" w:rsidP="00582F0D">
      <w:pPr>
        <w:widowControl w:val="0"/>
        <w:spacing w:line="360" w:lineRule="auto"/>
        <w:ind w:firstLine="709"/>
        <w:jc w:val="both"/>
        <w:rPr>
          <w:lang w:val="uk-UA"/>
        </w:rPr>
      </w:pPr>
      <w:r w:rsidRPr="00582F0D">
        <w:rPr>
          <w:lang w:val="uk-UA"/>
        </w:rPr>
        <w:t>2010 рік</w:t>
      </w:r>
      <w:r w:rsidR="00582F0D">
        <w:rPr>
          <w:lang w:val="uk-UA"/>
        </w:rPr>
        <w:t xml:space="preserve"> </w:t>
      </w:r>
      <w:r w:rsidR="00FD6894" w:rsidRPr="00582F0D">
        <w:rPr>
          <w:lang w:val="uk-UA"/>
        </w:rPr>
        <w:t>21744,83</w:t>
      </w:r>
      <w:r w:rsidRPr="00582F0D">
        <w:rPr>
          <w:lang w:val="uk-UA"/>
        </w:rPr>
        <w:t xml:space="preserve"> – </w:t>
      </w:r>
      <w:r w:rsidR="00FD6894" w:rsidRPr="00582F0D">
        <w:rPr>
          <w:lang w:val="uk-UA"/>
        </w:rPr>
        <w:t>18563,11</w:t>
      </w:r>
      <w:r w:rsidRPr="00582F0D">
        <w:rPr>
          <w:lang w:val="uk-UA"/>
        </w:rPr>
        <w:t xml:space="preserve"> = </w:t>
      </w:r>
      <w:r w:rsidR="00FD6894" w:rsidRPr="00582F0D">
        <w:rPr>
          <w:lang w:val="uk-UA"/>
        </w:rPr>
        <w:t>3181,72</w:t>
      </w:r>
      <w:r w:rsidR="001E299B" w:rsidRPr="00582F0D">
        <w:rPr>
          <w:lang w:val="uk-UA"/>
        </w:rPr>
        <w:t xml:space="preserve"> тис.грн.</w:t>
      </w:r>
    </w:p>
    <w:p w:rsidR="001D5D60" w:rsidRPr="00582F0D" w:rsidRDefault="001D5D60" w:rsidP="00582F0D">
      <w:pPr>
        <w:widowControl w:val="0"/>
        <w:numPr>
          <w:ilvl w:val="0"/>
          <w:numId w:val="20"/>
        </w:numPr>
        <w:spacing w:line="360" w:lineRule="auto"/>
        <w:ind w:left="0" w:firstLine="709"/>
        <w:jc w:val="both"/>
        <w:rPr>
          <w:lang w:val="uk-UA"/>
        </w:rPr>
      </w:pPr>
      <w:r w:rsidRPr="00582F0D">
        <w:rPr>
          <w:lang w:val="uk-UA"/>
        </w:rPr>
        <w:t>визначаємо вплив зміни структури на собівартість:</w:t>
      </w:r>
    </w:p>
    <w:p w:rsidR="001D5D60" w:rsidRPr="00582F0D" w:rsidRDefault="001D5D60" w:rsidP="00582F0D">
      <w:pPr>
        <w:widowControl w:val="0"/>
        <w:spacing w:line="360" w:lineRule="auto"/>
        <w:ind w:firstLine="709"/>
        <w:jc w:val="both"/>
        <w:rPr>
          <w:lang w:val="uk-UA"/>
        </w:rPr>
      </w:pPr>
      <w:r w:rsidRPr="00582F0D">
        <w:rPr>
          <w:lang w:val="uk-UA"/>
        </w:rPr>
        <w:t>2008 рік</w:t>
      </w:r>
      <w:r w:rsidR="00582F0D">
        <w:rPr>
          <w:lang w:val="uk-UA"/>
        </w:rPr>
        <w:t xml:space="preserve"> </w:t>
      </w:r>
      <w:r w:rsidR="00A00C67" w:rsidRPr="00582F0D">
        <w:rPr>
          <w:lang w:val="uk-UA"/>
        </w:rPr>
        <w:t xml:space="preserve">9600 – </w:t>
      </w:r>
      <w:r w:rsidR="00FD6894" w:rsidRPr="00582F0D">
        <w:rPr>
          <w:lang w:val="uk-UA"/>
        </w:rPr>
        <w:t>9137,15</w:t>
      </w:r>
      <w:r w:rsidR="00A00C67" w:rsidRPr="00582F0D">
        <w:rPr>
          <w:lang w:val="uk-UA"/>
        </w:rPr>
        <w:t xml:space="preserve"> = </w:t>
      </w:r>
      <w:r w:rsidR="00FD6894" w:rsidRPr="00582F0D">
        <w:rPr>
          <w:lang w:val="uk-UA"/>
        </w:rPr>
        <w:t>462,85</w:t>
      </w:r>
      <w:r w:rsidR="00A00C67" w:rsidRPr="00582F0D">
        <w:rPr>
          <w:lang w:val="uk-UA"/>
        </w:rPr>
        <w:t xml:space="preserve"> тис.грн.</w:t>
      </w:r>
    </w:p>
    <w:p w:rsidR="00A00C67" w:rsidRPr="00582F0D" w:rsidRDefault="00A00C67" w:rsidP="00582F0D">
      <w:pPr>
        <w:widowControl w:val="0"/>
        <w:spacing w:line="360" w:lineRule="auto"/>
        <w:ind w:firstLine="709"/>
        <w:jc w:val="both"/>
        <w:rPr>
          <w:lang w:val="uk-UA"/>
        </w:rPr>
      </w:pPr>
      <w:r w:rsidRPr="00582F0D">
        <w:rPr>
          <w:lang w:val="uk-UA"/>
        </w:rPr>
        <w:t>2009 рік</w:t>
      </w:r>
      <w:r w:rsidR="00582F0D">
        <w:rPr>
          <w:lang w:val="uk-UA"/>
        </w:rPr>
        <w:t xml:space="preserve"> </w:t>
      </w:r>
      <w:r w:rsidRPr="00582F0D">
        <w:rPr>
          <w:lang w:val="uk-UA"/>
        </w:rPr>
        <w:t xml:space="preserve">24530 – </w:t>
      </w:r>
      <w:r w:rsidR="00FD6894" w:rsidRPr="00582F0D">
        <w:rPr>
          <w:lang w:val="uk-UA"/>
        </w:rPr>
        <w:t>14440,8 = 10089,2</w:t>
      </w:r>
      <w:r w:rsidRPr="00582F0D">
        <w:rPr>
          <w:lang w:val="uk-UA"/>
        </w:rPr>
        <w:t xml:space="preserve"> тис.грн.</w:t>
      </w:r>
    </w:p>
    <w:p w:rsidR="00A00C67" w:rsidRPr="00582F0D" w:rsidRDefault="00A00C67" w:rsidP="00582F0D">
      <w:pPr>
        <w:widowControl w:val="0"/>
        <w:spacing w:line="360" w:lineRule="auto"/>
        <w:ind w:firstLine="709"/>
        <w:jc w:val="both"/>
        <w:rPr>
          <w:lang w:val="uk-UA"/>
        </w:rPr>
      </w:pPr>
      <w:r w:rsidRPr="00582F0D">
        <w:rPr>
          <w:lang w:val="uk-UA"/>
        </w:rPr>
        <w:t>2010 рік</w:t>
      </w:r>
      <w:r w:rsidR="00582F0D">
        <w:rPr>
          <w:lang w:val="uk-UA"/>
        </w:rPr>
        <w:t xml:space="preserve"> </w:t>
      </w:r>
      <w:r w:rsidRPr="00582F0D">
        <w:rPr>
          <w:lang w:val="uk-UA"/>
        </w:rPr>
        <w:t>28700 – 21</w:t>
      </w:r>
      <w:r w:rsidR="00FD6894" w:rsidRPr="00582F0D">
        <w:rPr>
          <w:lang w:val="uk-UA"/>
        </w:rPr>
        <w:t>744,83= 6955,17</w:t>
      </w:r>
      <w:r w:rsidRPr="00582F0D">
        <w:rPr>
          <w:lang w:val="uk-UA"/>
        </w:rPr>
        <w:t xml:space="preserve"> тис.грн.</w:t>
      </w:r>
    </w:p>
    <w:p w:rsidR="00A00C67" w:rsidRPr="00582F0D" w:rsidRDefault="00A00C67" w:rsidP="00582F0D">
      <w:pPr>
        <w:widowControl w:val="0"/>
        <w:numPr>
          <w:ilvl w:val="0"/>
          <w:numId w:val="20"/>
        </w:numPr>
        <w:spacing w:line="360" w:lineRule="auto"/>
        <w:ind w:left="0" w:firstLine="709"/>
        <w:jc w:val="both"/>
        <w:rPr>
          <w:lang w:val="uk-UA"/>
        </w:rPr>
      </w:pPr>
      <w:r w:rsidRPr="00582F0D">
        <w:rPr>
          <w:lang w:val="uk-UA"/>
        </w:rPr>
        <w:t>визначаємо вплив зміни рівня витрат на собівартість:</w:t>
      </w:r>
    </w:p>
    <w:p w:rsidR="00A00C67" w:rsidRPr="00582F0D" w:rsidRDefault="00A00C67" w:rsidP="00582F0D">
      <w:pPr>
        <w:widowControl w:val="0"/>
        <w:spacing w:line="360" w:lineRule="auto"/>
        <w:ind w:firstLine="709"/>
        <w:jc w:val="both"/>
        <w:rPr>
          <w:lang w:val="uk-UA"/>
        </w:rPr>
      </w:pPr>
      <w:r w:rsidRPr="00582F0D">
        <w:rPr>
          <w:lang w:val="uk-UA"/>
        </w:rPr>
        <w:t>2008 рік</w:t>
      </w:r>
      <w:r w:rsidR="00582F0D">
        <w:rPr>
          <w:lang w:val="uk-UA"/>
        </w:rPr>
        <w:t xml:space="preserve"> </w:t>
      </w:r>
      <w:r w:rsidR="00AB74C3" w:rsidRPr="00582F0D">
        <w:rPr>
          <w:lang w:val="uk-UA"/>
        </w:rPr>
        <w:t>9275,9</w:t>
      </w:r>
      <w:r w:rsidRPr="00582F0D">
        <w:rPr>
          <w:lang w:val="uk-UA"/>
        </w:rPr>
        <w:t xml:space="preserve"> – </w:t>
      </w:r>
      <w:r w:rsidR="00AB74C3" w:rsidRPr="00582F0D">
        <w:rPr>
          <w:lang w:val="uk-UA"/>
        </w:rPr>
        <w:t>9194,15</w:t>
      </w:r>
      <w:r w:rsidRPr="00582F0D">
        <w:rPr>
          <w:lang w:val="uk-UA"/>
        </w:rPr>
        <w:t xml:space="preserve"> = </w:t>
      </w:r>
      <w:r w:rsidR="00AB74C3" w:rsidRPr="00582F0D">
        <w:rPr>
          <w:lang w:val="uk-UA"/>
        </w:rPr>
        <w:t>81,75</w:t>
      </w:r>
      <w:r w:rsidRPr="00582F0D">
        <w:rPr>
          <w:lang w:val="uk-UA"/>
        </w:rPr>
        <w:t xml:space="preserve"> тис.грн.</w:t>
      </w:r>
    </w:p>
    <w:p w:rsidR="00A00C67" w:rsidRPr="00582F0D" w:rsidRDefault="00A00C67" w:rsidP="00582F0D">
      <w:pPr>
        <w:widowControl w:val="0"/>
        <w:spacing w:line="360" w:lineRule="auto"/>
        <w:ind w:firstLine="709"/>
        <w:jc w:val="both"/>
        <w:rPr>
          <w:lang w:val="uk-UA"/>
        </w:rPr>
      </w:pPr>
      <w:r w:rsidRPr="00582F0D">
        <w:rPr>
          <w:lang w:val="uk-UA"/>
        </w:rPr>
        <w:t>2009 рік</w:t>
      </w:r>
      <w:r w:rsidR="00582F0D">
        <w:rPr>
          <w:lang w:val="uk-UA"/>
        </w:rPr>
        <w:t xml:space="preserve"> </w:t>
      </w:r>
      <w:r w:rsidR="00AB74C3" w:rsidRPr="00582F0D">
        <w:rPr>
          <w:lang w:val="uk-UA"/>
        </w:rPr>
        <w:t>14129,54</w:t>
      </w:r>
      <w:r w:rsidR="0054236E" w:rsidRPr="00582F0D">
        <w:rPr>
          <w:lang w:val="uk-UA"/>
        </w:rPr>
        <w:t xml:space="preserve"> – </w:t>
      </w:r>
      <w:r w:rsidR="00AB74C3" w:rsidRPr="00582F0D">
        <w:rPr>
          <w:lang w:val="uk-UA"/>
        </w:rPr>
        <w:t>13123,22</w:t>
      </w:r>
      <w:r w:rsidR="0054236E" w:rsidRPr="00582F0D">
        <w:rPr>
          <w:lang w:val="uk-UA"/>
        </w:rPr>
        <w:t xml:space="preserve"> = </w:t>
      </w:r>
      <w:r w:rsidR="00AB74C3" w:rsidRPr="00582F0D">
        <w:rPr>
          <w:lang w:val="uk-UA"/>
        </w:rPr>
        <w:t>1006,32</w:t>
      </w:r>
      <w:r w:rsidR="00B6696B" w:rsidRPr="00582F0D">
        <w:rPr>
          <w:lang w:val="uk-UA"/>
        </w:rPr>
        <w:t xml:space="preserve"> тис. грн..</w:t>
      </w:r>
    </w:p>
    <w:p w:rsidR="00B6696B" w:rsidRPr="00582F0D" w:rsidRDefault="00B6696B" w:rsidP="00582F0D">
      <w:pPr>
        <w:widowControl w:val="0"/>
        <w:spacing w:line="360" w:lineRule="auto"/>
        <w:ind w:firstLine="709"/>
        <w:jc w:val="both"/>
        <w:rPr>
          <w:lang w:val="uk-UA"/>
        </w:rPr>
      </w:pPr>
      <w:r w:rsidRPr="00582F0D">
        <w:rPr>
          <w:lang w:val="uk-UA"/>
        </w:rPr>
        <w:t>2010 рік</w:t>
      </w:r>
      <w:r w:rsidR="00582F0D">
        <w:rPr>
          <w:lang w:val="uk-UA"/>
        </w:rPr>
        <w:t xml:space="preserve"> </w:t>
      </w:r>
      <w:r w:rsidR="00AB74C3" w:rsidRPr="00582F0D">
        <w:rPr>
          <w:lang w:val="uk-UA"/>
        </w:rPr>
        <w:t>22144,2</w:t>
      </w:r>
      <w:r w:rsidRPr="00582F0D">
        <w:rPr>
          <w:lang w:val="uk-UA"/>
        </w:rPr>
        <w:t xml:space="preserve"> – </w:t>
      </w:r>
      <w:r w:rsidR="00AB74C3" w:rsidRPr="00582F0D">
        <w:rPr>
          <w:lang w:val="uk-UA"/>
        </w:rPr>
        <w:t>18563,11</w:t>
      </w:r>
      <w:r w:rsidRPr="00582F0D">
        <w:rPr>
          <w:lang w:val="uk-UA"/>
        </w:rPr>
        <w:t xml:space="preserve"> = </w:t>
      </w:r>
      <w:r w:rsidR="00AB74C3" w:rsidRPr="00582F0D">
        <w:rPr>
          <w:lang w:val="uk-UA"/>
        </w:rPr>
        <w:t>3581,09</w:t>
      </w:r>
      <w:r w:rsidRPr="00582F0D">
        <w:rPr>
          <w:lang w:val="uk-UA"/>
        </w:rPr>
        <w:t xml:space="preserve"> тис.грн.</w:t>
      </w:r>
    </w:p>
    <w:p w:rsidR="00B6696B" w:rsidRPr="00582F0D" w:rsidRDefault="00B6696B" w:rsidP="00582F0D">
      <w:pPr>
        <w:widowControl w:val="0"/>
        <w:spacing w:line="360" w:lineRule="auto"/>
        <w:ind w:firstLine="709"/>
        <w:jc w:val="both"/>
        <w:rPr>
          <w:lang w:val="uk-UA"/>
        </w:rPr>
      </w:pPr>
      <w:r w:rsidRPr="00582F0D">
        <w:rPr>
          <w:lang w:val="uk-UA"/>
        </w:rPr>
        <w:t>Загальне відхилення становить</w:t>
      </w:r>
    </w:p>
    <w:p w:rsidR="00B6696B" w:rsidRPr="00582F0D" w:rsidRDefault="00B6696B" w:rsidP="00582F0D">
      <w:pPr>
        <w:widowControl w:val="0"/>
        <w:spacing w:line="360" w:lineRule="auto"/>
        <w:ind w:firstLine="709"/>
        <w:jc w:val="both"/>
        <w:rPr>
          <w:lang w:val="uk-UA"/>
        </w:rPr>
      </w:pPr>
      <w:r w:rsidRPr="00582F0D">
        <w:rPr>
          <w:lang w:val="uk-UA"/>
        </w:rPr>
        <w:t>2008 рік</w:t>
      </w:r>
      <w:r w:rsidR="00582F0D">
        <w:rPr>
          <w:lang w:val="uk-UA"/>
        </w:rPr>
        <w:t xml:space="preserve"> </w:t>
      </w:r>
      <w:r w:rsidR="00AB74C3" w:rsidRPr="00582F0D">
        <w:rPr>
          <w:lang w:val="uk-UA"/>
        </w:rPr>
        <w:t xml:space="preserve">- </w:t>
      </w:r>
      <w:r w:rsidRPr="00582F0D">
        <w:rPr>
          <w:lang w:val="uk-UA"/>
        </w:rPr>
        <w:t>56,</w:t>
      </w:r>
      <w:r w:rsidR="00AB74C3" w:rsidRPr="00582F0D">
        <w:rPr>
          <w:lang w:val="uk-UA"/>
        </w:rPr>
        <w:t>65</w:t>
      </w:r>
      <w:r w:rsidRPr="00582F0D">
        <w:rPr>
          <w:lang w:val="uk-UA"/>
        </w:rPr>
        <w:t>+</w:t>
      </w:r>
      <w:r w:rsidR="00AB74C3" w:rsidRPr="00582F0D">
        <w:rPr>
          <w:lang w:val="uk-UA"/>
        </w:rPr>
        <w:t>462,85</w:t>
      </w:r>
      <w:r w:rsidRPr="00582F0D">
        <w:rPr>
          <w:lang w:val="uk-UA"/>
        </w:rPr>
        <w:t>+</w:t>
      </w:r>
      <w:r w:rsidR="00AB74C3" w:rsidRPr="00582F0D">
        <w:rPr>
          <w:lang w:val="uk-UA"/>
        </w:rPr>
        <w:t>81,75</w:t>
      </w:r>
      <w:r w:rsidRPr="00582F0D">
        <w:rPr>
          <w:lang w:val="uk-UA"/>
        </w:rPr>
        <w:t xml:space="preserve"> = </w:t>
      </w:r>
      <w:r w:rsidR="00AB74C3" w:rsidRPr="00582F0D">
        <w:rPr>
          <w:lang w:val="uk-UA"/>
        </w:rPr>
        <w:t>487,95</w:t>
      </w:r>
      <w:r w:rsidRPr="00582F0D">
        <w:rPr>
          <w:lang w:val="uk-UA"/>
        </w:rPr>
        <w:t xml:space="preserve"> тис. грн.</w:t>
      </w:r>
    </w:p>
    <w:p w:rsidR="00B6696B" w:rsidRPr="00582F0D" w:rsidRDefault="00B6696B" w:rsidP="00582F0D">
      <w:pPr>
        <w:widowControl w:val="0"/>
        <w:spacing w:line="360" w:lineRule="auto"/>
        <w:ind w:firstLine="709"/>
        <w:jc w:val="both"/>
        <w:rPr>
          <w:lang w:val="uk-UA"/>
        </w:rPr>
      </w:pPr>
      <w:r w:rsidRPr="00582F0D">
        <w:rPr>
          <w:lang w:val="uk-UA"/>
        </w:rPr>
        <w:t>2009 рік</w:t>
      </w:r>
      <w:r w:rsidR="00582F0D">
        <w:rPr>
          <w:lang w:val="uk-UA"/>
        </w:rPr>
        <w:t xml:space="preserve"> </w:t>
      </w:r>
      <w:r w:rsidR="00AB74C3" w:rsidRPr="00582F0D">
        <w:rPr>
          <w:lang w:val="uk-UA"/>
        </w:rPr>
        <w:t>1317,57</w:t>
      </w:r>
      <w:r w:rsidRPr="00582F0D">
        <w:rPr>
          <w:lang w:val="uk-UA"/>
        </w:rPr>
        <w:t>+</w:t>
      </w:r>
      <w:r w:rsidR="00AB74C3" w:rsidRPr="00582F0D">
        <w:rPr>
          <w:lang w:val="uk-UA"/>
        </w:rPr>
        <w:t>10089,2</w:t>
      </w:r>
      <w:r w:rsidRPr="00582F0D">
        <w:rPr>
          <w:lang w:val="uk-UA"/>
        </w:rPr>
        <w:t>+</w:t>
      </w:r>
      <w:r w:rsidR="00AB74C3" w:rsidRPr="00582F0D">
        <w:rPr>
          <w:lang w:val="uk-UA"/>
        </w:rPr>
        <w:t>1006,32</w:t>
      </w:r>
      <w:r w:rsidRPr="00582F0D">
        <w:rPr>
          <w:lang w:val="uk-UA"/>
        </w:rPr>
        <w:t xml:space="preserve"> = </w:t>
      </w:r>
      <w:r w:rsidR="000F1104" w:rsidRPr="00582F0D">
        <w:rPr>
          <w:lang w:val="uk-UA"/>
        </w:rPr>
        <w:t>12</w:t>
      </w:r>
      <w:r w:rsidR="00AB74C3" w:rsidRPr="00582F0D">
        <w:rPr>
          <w:lang w:val="uk-UA"/>
        </w:rPr>
        <w:t xml:space="preserve">413,09 </w:t>
      </w:r>
      <w:r w:rsidR="000F1104" w:rsidRPr="00582F0D">
        <w:rPr>
          <w:lang w:val="uk-UA"/>
        </w:rPr>
        <w:t>тис. грн.</w:t>
      </w:r>
    </w:p>
    <w:p w:rsidR="000F1104" w:rsidRPr="00582F0D" w:rsidRDefault="000F1104" w:rsidP="00582F0D">
      <w:pPr>
        <w:widowControl w:val="0"/>
        <w:spacing w:line="360" w:lineRule="auto"/>
        <w:ind w:firstLine="709"/>
        <w:jc w:val="both"/>
        <w:rPr>
          <w:lang w:val="uk-UA"/>
        </w:rPr>
      </w:pPr>
      <w:r w:rsidRPr="00582F0D">
        <w:rPr>
          <w:lang w:val="uk-UA"/>
        </w:rPr>
        <w:t>2010 рік</w:t>
      </w:r>
      <w:r w:rsidR="00582F0D">
        <w:rPr>
          <w:lang w:val="uk-UA"/>
        </w:rPr>
        <w:t xml:space="preserve"> </w:t>
      </w:r>
      <w:r w:rsidR="00AB74C3" w:rsidRPr="00582F0D">
        <w:rPr>
          <w:lang w:val="uk-UA"/>
        </w:rPr>
        <w:t>3181,72+6955,17+3581,09 = 13717,98 тис. грн.</w:t>
      </w:r>
    </w:p>
    <w:p w:rsidR="00A512D9" w:rsidRPr="00582F0D" w:rsidRDefault="00AB74C3" w:rsidP="00582F0D">
      <w:pPr>
        <w:widowControl w:val="0"/>
        <w:spacing w:line="360" w:lineRule="auto"/>
        <w:ind w:firstLine="709"/>
        <w:jc w:val="both"/>
        <w:rPr>
          <w:lang w:val="uk-UA"/>
        </w:rPr>
      </w:pPr>
      <w:r w:rsidRPr="00582F0D">
        <w:rPr>
          <w:lang w:val="uk-UA"/>
        </w:rPr>
        <w:t>За період 2008-2010 років на підприємстві зросла собівартість</w:t>
      </w:r>
      <w:r w:rsidR="008B2E3B" w:rsidRPr="00582F0D">
        <w:rPr>
          <w:lang w:val="uk-UA"/>
        </w:rPr>
        <w:t xml:space="preserve"> у середньому на 1518,65 тис. грн. за рахунок погіршення структури, за рахунок зміни рівня витрат – у середньому на 8873 тис.грн.</w:t>
      </w:r>
    </w:p>
    <w:p w:rsidR="002B656E" w:rsidRPr="00582F0D" w:rsidRDefault="002B656E" w:rsidP="00582F0D">
      <w:pPr>
        <w:widowControl w:val="0"/>
        <w:spacing w:line="360" w:lineRule="auto"/>
        <w:ind w:firstLine="709"/>
        <w:jc w:val="both"/>
        <w:rPr>
          <w:lang w:val="uk-UA"/>
        </w:rPr>
      </w:pPr>
      <w:r w:rsidRPr="00582F0D">
        <w:rPr>
          <w:lang w:val="uk-UA"/>
        </w:rPr>
        <w:t>Витрати на 1 грн. продукції розраховується</w:t>
      </w:r>
      <w:r w:rsidRPr="00582F0D">
        <w:t>:</w:t>
      </w:r>
      <w:r w:rsidRPr="00582F0D">
        <w:rPr>
          <w:lang w:val="uk-UA"/>
        </w:rPr>
        <w:t xml:space="preserve"> </w:t>
      </w:r>
    </w:p>
    <w:p w:rsidR="002B656E" w:rsidRPr="00582F0D" w:rsidRDefault="002B656E" w:rsidP="00582F0D">
      <w:pPr>
        <w:widowControl w:val="0"/>
        <w:spacing w:line="360" w:lineRule="auto"/>
        <w:ind w:firstLine="709"/>
        <w:jc w:val="both"/>
        <w:rPr>
          <w:lang w:val="uk-UA"/>
        </w:rPr>
      </w:pPr>
      <w:r w:rsidRPr="00582F0D">
        <w:rPr>
          <w:lang w:val="uk-UA"/>
        </w:rPr>
        <w:t>В</w:t>
      </w:r>
      <w:r w:rsidRPr="00582F0D">
        <w:rPr>
          <w:szCs w:val="20"/>
          <w:lang w:val="uk-UA"/>
        </w:rPr>
        <w:t xml:space="preserve">1грн </w:t>
      </w:r>
      <w:r w:rsidRPr="00582F0D">
        <w:rPr>
          <w:lang w:val="uk-UA"/>
        </w:rPr>
        <w:t xml:space="preserve">= С/в / ОП, </w:t>
      </w:r>
    </w:p>
    <w:p w:rsidR="002B656E" w:rsidRPr="00582F0D" w:rsidRDefault="002B656E" w:rsidP="00582F0D">
      <w:pPr>
        <w:widowControl w:val="0"/>
        <w:spacing w:line="360" w:lineRule="auto"/>
        <w:ind w:firstLine="709"/>
        <w:jc w:val="both"/>
        <w:rPr>
          <w:lang w:val="uk-UA"/>
        </w:rPr>
      </w:pPr>
      <w:r w:rsidRPr="00582F0D">
        <w:rPr>
          <w:lang w:val="uk-UA"/>
        </w:rPr>
        <w:t>де С/в – собівартість планова, фактична,</w:t>
      </w:r>
    </w:p>
    <w:p w:rsidR="002B656E" w:rsidRPr="00582F0D" w:rsidRDefault="00582F0D" w:rsidP="00582F0D">
      <w:pPr>
        <w:widowControl w:val="0"/>
        <w:spacing w:line="360" w:lineRule="auto"/>
        <w:ind w:firstLine="709"/>
        <w:jc w:val="both"/>
        <w:rPr>
          <w:lang w:val="uk-UA"/>
        </w:rPr>
      </w:pPr>
      <w:r>
        <w:rPr>
          <w:lang w:val="uk-UA"/>
        </w:rPr>
        <w:t xml:space="preserve"> </w:t>
      </w:r>
      <w:r w:rsidR="002B656E" w:rsidRPr="00582F0D">
        <w:rPr>
          <w:lang w:val="uk-UA"/>
        </w:rPr>
        <w:t>ОП – обсяг продукції плановий, фактичний.</w:t>
      </w:r>
    </w:p>
    <w:p w:rsidR="002B656E" w:rsidRPr="00582F0D" w:rsidRDefault="002B656E" w:rsidP="00582F0D">
      <w:pPr>
        <w:widowControl w:val="0"/>
        <w:spacing w:line="360" w:lineRule="auto"/>
        <w:ind w:firstLine="709"/>
        <w:jc w:val="both"/>
        <w:rPr>
          <w:lang w:val="uk-UA"/>
        </w:rPr>
      </w:pPr>
      <w:r w:rsidRPr="00582F0D">
        <w:rPr>
          <w:lang w:val="uk-UA"/>
        </w:rPr>
        <w:t>2008 рік</w:t>
      </w:r>
      <w:r w:rsidR="00582F0D">
        <w:rPr>
          <w:lang w:val="uk-UA"/>
        </w:rPr>
        <w:t xml:space="preserve"> </w:t>
      </w:r>
      <w:r w:rsidRPr="00582F0D">
        <w:rPr>
          <w:lang w:val="uk-UA"/>
        </w:rPr>
        <w:t>В1грн.пл = 9194,15/9600 = 0,96 коп.</w:t>
      </w:r>
    </w:p>
    <w:p w:rsidR="002B656E" w:rsidRPr="00582F0D" w:rsidRDefault="00582F0D" w:rsidP="00582F0D">
      <w:pPr>
        <w:widowControl w:val="0"/>
        <w:spacing w:line="360" w:lineRule="auto"/>
        <w:ind w:firstLine="709"/>
        <w:jc w:val="both"/>
        <w:rPr>
          <w:lang w:val="uk-UA"/>
        </w:rPr>
      </w:pPr>
      <w:r>
        <w:rPr>
          <w:lang w:val="uk-UA"/>
        </w:rPr>
        <w:t xml:space="preserve"> </w:t>
      </w:r>
      <w:r w:rsidR="002B656E" w:rsidRPr="00582F0D">
        <w:rPr>
          <w:lang w:val="uk-UA"/>
        </w:rPr>
        <w:t xml:space="preserve">В1грн.ф = </w:t>
      </w:r>
      <w:r w:rsidR="00F040D7" w:rsidRPr="00582F0D">
        <w:rPr>
          <w:lang w:val="uk-UA"/>
        </w:rPr>
        <w:t>9275,9</w:t>
      </w:r>
      <w:r w:rsidR="002B656E" w:rsidRPr="00582F0D">
        <w:rPr>
          <w:lang w:val="uk-UA"/>
        </w:rPr>
        <w:t xml:space="preserve">/9540 = </w:t>
      </w:r>
      <w:r w:rsidR="00F040D7" w:rsidRPr="00582F0D">
        <w:rPr>
          <w:lang w:val="uk-UA"/>
        </w:rPr>
        <w:t>0,97</w:t>
      </w:r>
      <w:r w:rsidR="002B656E" w:rsidRPr="00582F0D">
        <w:rPr>
          <w:lang w:val="uk-UA"/>
        </w:rPr>
        <w:t xml:space="preserve"> </w:t>
      </w:r>
      <w:r w:rsidR="00F040D7" w:rsidRPr="00582F0D">
        <w:rPr>
          <w:lang w:val="uk-UA"/>
        </w:rPr>
        <w:t>коп</w:t>
      </w:r>
      <w:r w:rsidR="002B656E" w:rsidRPr="00582F0D">
        <w:rPr>
          <w:lang w:val="uk-UA"/>
        </w:rPr>
        <w:t>.</w:t>
      </w:r>
    </w:p>
    <w:p w:rsidR="002B656E" w:rsidRPr="00582F0D" w:rsidRDefault="002B656E" w:rsidP="00582F0D">
      <w:pPr>
        <w:widowControl w:val="0"/>
        <w:spacing w:line="360" w:lineRule="auto"/>
        <w:ind w:firstLine="709"/>
        <w:jc w:val="both"/>
        <w:rPr>
          <w:lang w:val="uk-UA"/>
        </w:rPr>
      </w:pPr>
      <w:r w:rsidRPr="00582F0D">
        <w:rPr>
          <w:lang w:val="uk-UA"/>
        </w:rPr>
        <w:t>2009 рік</w:t>
      </w:r>
      <w:r w:rsidR="00582F0D">
        <w:rPr>
          <w:lang w:val="uk-UA"/>
        </w:rPr>
        <w:t xml:space="preserve"> </w:t>
      </w:r>
      <w:r w:rsidRPr="00582F0D">
        <w:rPr>
          <w:lang w:val="uk-UA"/>
        </w:rPr>
        <w:t>В1грн.пл = 13123,22/24530 = 0,53 коп.</w:t>
      </w:r>
    </w:p>
    <w:p w:rsidR="002B656E" w:rsidRPr="00582F0D" w:rsidRDefault="00582F0D" w:rsidP="00582F0D">
      <w:pPr>
        <w:widowControl w:val="0"/>
        <w:spacing w:line="360" w:lineRule="auto"/>
        <w:ind w:firstLine="709"/>
        <w:jc w:val="both"/>
        <w:rPr>
          <w:lang w:val="uk-UA"/>
        </w:rPr>
      </w:pPr>
      <w:r>
        <w:rPr>
          <w:lang w:val="uk-UA"/>
        </w:rPr>
        <w:t xml:space="preserve"> </w:t>
      </w:r>
      <w:r w:rsidR="002B656E" w:rsidRPr="00582F0D">
        <w:rPr>
          <w:lang w:val="uk-UA"/>
        </w:rPr>
        <w:t>В1грн.ф = 14129,54/26995 = 0,52 коп.</w:t>
      </w:r>
    </w:p>
    <w:p w:rsidR="002B656E" w:rsidRPr="00582F0D" w:rsidRDefault="002B656E" w:rsidP="00582F0D">
      <w:pPr>
        <w:widowControl w:val="0"/>
        <w:spacing w:line="360" w:lineRule="auto"/>
        <w:ind w:firstLine="709"/>
        <w:jc w:val="both"/>
        <w:rPr>
          <w:lang w:val="uk-UA"/>
        </w:rPr>
      </w:pPr>
      <w:r w:rsidRPr="00582F0D">
        <w:rPr>
          <w:lang w:val="uk-UA"/>
        </w:rPr>
        <w:t>2010 рік</w:t>
      </w:r>
      <w:r w:rsidR="00582F0D">
        <w:rPr>
          <w:lang w:val="uk-UA"/>
        </w:rPr>
        <w:t xml:space="preserve"> </w:t>
      </w:r>
      <w:r w:rsidRPr="00582F0D">
        <w:rPr>
          <w:lang w:val="uk-UA"/>
        </w:rPr>
        <w:t xml:space="preserve">В1грн.пл = </w:t>
      </w:r>
      <w:r w:rsidR="00F040D7" w:rsidRPr="00582F0D">
        <w:rPr>
          <w:lang w:val="uk-UA"/>
        </w:rPr>
        <w:t>18563,11/28700 = 0,65 коп.</w:t>
      </w:r>
    </w:p>
    <w:p w:rsidR="003B4A73" w:rsidRPr="00582F0D" w:rsidRDefault="00582F0D" w:rsidP="00582F0D">
      <w:pPr>
        <w:widowControl w:val="0"/>
        <w:spacing w:line="360" w:lineRule="auto"/>
        <w:ind w:firstLine="709"/>
        <w:jc w:val="both"/>
        <w:rPr>
          <w:lang w:val="uk-UA"/>
        </w:rPr>
      </w:pPr>
      <w:r>
        <w:rPr>
          <w:lang w:val="uk-UA"/>
        </w:rPr>
        <w:t xml:space="preserve"> </w:t>
      </w:r>
      <w:r w:rsidR="00F040D7" w:rsidRPr="00582F0D">
        <w:rPr>
          <w:lang w:val="uk-UA"/>
        </w:rPr>
        <w:t>В1грн.ф = 22144,2/33620 = 0,66 коп.</w:t>
      </w:r>
    </w:p>
    <w:p w:rsidR="00F040D7" w:rsidRPr="00582F0D" w:rsidRDefault="00F040D7" w:rsidP="00582F0D">
      <w:pPr>
        <w:widowControl w:val="0"/>
        <w:spacing w:line="360" w:lineRule="auto"/>
        <w:ind w:firstLine="709"/>
        <w:jc w:val="both"/>
        <w:rPr>
          <w:lang w:val="uk-UA"/>
        </w:rPr>
      </w:pPr>
      <w:r w:rsidRPr="00582F0D">
        <w:rPr>
          <w:lang w:val="uk-UA"/>
        </w:rPr>
        <w:t>Темпи зростання не випереджали темпи зростання продукції, що свідчить про продуктивність та обдуманість витрат на підприємстві.</w:t>
      </w:r>
    </w:p>
    <w:p w:rsidR="005D5848" w:rsidRPr="00582F0D" w:rsidRDefault="00E2500C" w:rsidP="00582F0D">
      <w:pPr>
        <w:widowControl w:val="0"/>
        <w:spacing w:line="360" w:lineRule="auto"/>
        <w:ind w:firstLine="709"/>
        <w:jc w:val="both"/>
        <w:rPr>
          <w:lang w:val="uk-UA"/>
        </w:rPr>
      </w:pPr>
      <w:r w:rsidRPr="00582F0D">
        <w:rPr>
          <w:lang w:val="uk-UA"/>
        </w:rPr>
        <w:t>У 2010 році наглядався зліт цін на сировину та матеріали, пальне тощо. За оцінками статистичних даних індекс інфляції з 2008 року до 2010 року рівнявся 342,8 % ( ).</w:t>
      </w:r>
      <w:r w:rsidR="002805DD" w:rsidRPr="00582F0D">
        <w:rPr>
          <w:lang w:val="uk-UA"/>
        </w:rPr>
        <w:t xml:space="preserve"> Тому, не дивлячись на збільшення виходу риби собівартість не зменшується.</w:t>
      </w:r>
      <w:r w:rsidR="00A95DE8" w:rsidRPr="00582F0D">
        <w:rPr>
          <w:lang w:val="uk-UA"/>
        </w:rPr>
        <w:t xml:space="preserve"> </w:t>
      </w:r>
      <w:r w:rsidR="00A70C13" w:rsidRPr="00582F0D">
        <w:rPr>
          <w:lang w:val="uk-UA"/>
        </w:rPr>
        <w:t>(таб.2.2.2)</w:t>
      </w:r>
    </w:p>
    <w:p w:rsidR="001B36F6" w:rsidRPr="00582F0D" w:rsidRDefault="00B93C06" w:rsidP="00582F0D">
      <w:pPr>
        <w:widowControl w:val="0"/>
        <w:spacing w:line="360" w:lineRule="auto"/>
        <w:ind w:firstLine="709"/>
        <w:jc w:val="both"/>
        <w:rPr>
          <w:lang w:val="uk-UA"/>
        </w:rPr>
      </w:pPr>
      <w:r w:rsidRPr="00582F0D">
        <w:rPr>
          <w:lang w:val="uk-UA"/>
        </w:rPr>
        <w:t>У процесі аналізу необхідно вивчати зміни не лише в обсязі виробництва товарної продукції, але і в обсязі реалізації, бо від цього залежать фінансові результати підприємства, його фінансовий стан, платоспроможність і т.п.</w:t>
      </w:r>
      <w:r w:rsidR="001B36F6" w:rsidRPr="00582F0D">
        <w:rPr>
          <w:lang w:val="uk-UA"/>
        </w:rPr>
        <w:t xml:space="preserve"> </w:t>
      </w:r>
    </w:p>
    <w:p w:rsidR="00B93C06" w:rsidRPr="00582F0D" w:rsidRDefault="00C121B1" w:rsidP="00582F0D">
      <w:pPr>
        <w:widowControl w:val="0"/>
        <w:spacing w:line="360" w:lineRule="auto"/>
        <w:ind w:firstLine="709"/>
        <w:jc w:val="both"/>
        <w:rPr>
          <w:lang w:val="uk-UA"/>
        </w:rPr>
      </w:pPr>
      <w:r w:rsidRPr="00582F0D">
        <w:rPr>
          <w:lang w:val="uk-UA"/>
        </w:rPr>
        <w:t xml:space="preserve">Для визначення ціни реалізації, як правило, комерційний відділ співпрацює з планово-економічним відділом. Для цього аналізуються фактична виробнича собівартість продукції, витрати на збут минулого періода, планова калькуляція нового періода з обліком планових комерційних витрат. </w:t>
      </w:r>
    </w:p>
    <w:p w:rsidR="005048D2" w:rsidRPr="00582F0D" w:rsidRDefault="00243DAE" w:rsidP="00582F0D">
      <w:pPr>
        <w:widowControl w:val="0"/>
        <w:spacing w:line="360" w:lineRule="auto"/>
        <w:ind w:firstLine="709"/>
        <w:jc w:val="both"/>
        <w:rPr>
          <w:lang w:val="uk-UA"/>
        </w:rPr>
      </w:pPr>
      <w:r w:rsidRPr="00582F0D">
        <w:rPr>
          <w:lang w:val="uk-UA"/>
        </w:rPr>
        <w:t>Щоб проаналізувати результати реалізації у комбінаті скористуємося статистичною формою 1-підприємництво річна, формами 1-Баланс річна, №2- Фінансовий результат (додатки</w:t>
      </w:r>
      <w:r w:rsidR="00582F0D">
        <w:rPr>
          <w:lang w:val="uk-UA"/>
        </w:rPr>
        <w:t xml:space="preserve"> </w:t>
      </w:r>
      <w:r w:rsidRPr="00582F0D">
        <w:rPr>
          <w:lang w:val="uk-UA"/>
        </w:rPr>
        <w:t>)</w:t>
      </w:r>
      <w:r w:rsidR="00B93C06" w:rsidRPr="00582F0D">
        <w:rPr>
          <w:lang w:val="uk-UA"/>
        </w:rPr>
        <w:t xml:space="preserve">. На даних цих форм побудуємо таблицю </w:t>
      </w:r>
      <w:r w:rsidR="001B36F6" w:rsidRPr="00582F0D">
        <w:rPr>
          <w:lang w:val="uk-UA"/>
        </w:rPr>
        <w:t xml:space="preserve">2.2.4 </w:t>
      </w:r>
      <w:r w:rsidR="00B93C06" w:rsidRPr="00582F0D">
        <w:rPr>
          <w:lang w:val="uk-UA"/>
        </w:rPr>
        <w:t>«</w:t>
      </w:r>
      <w:r w:rsidR="001B36F6" w:rsidRPr="00582F0D">
        <w:rPr>
          <w:lang w:val="uk-UA"/>
        </w:rPr>
        <w:t>Аналіз динамі</w:t>
      </w:r>
      <w:r w:rsidR="00B93C06" w:rsidRPr="00582F0D">
        <w:rPr>
          <w:lang w:val="uk-UA"/>
        </w:rPr>
        <w:t>ки виручки від реалізації продукції».</w:t>
      </w:r>
    </w:p>
    <w:p w:rsidR="001B36F6" w:rsidRPr="00582F0D" w:rsidRDefault="001B36F6" w:rsidP="00582F0D">
      <w:pPr>
        <w:widowControl w:val="0"/>
        <w:spacing w:line="360" w:lineRule="auto"/>
        <w:ind w:firstLine="709"/>
        <w:jc w:val="both"/>
        <w:rPr>
          <w:lang w:val="uk-UA"/>
        </w:rPr>
      </w:pPr>
    </w:p>
    <w:p w:rsidR="001B36F6" w:rsidRPr="00582F0D" w:rsidRDefault="001B36F6" w:rsidP="00582F0D">
      <w:pPr>
        <w:widowControl w:val="0"/>
        <w:spacing w:line="360" w:lineRule="auto"/>
        <w:ind w:firstLine="709"/>
        <w:jc w:val="both"/>
        <w:rPr>
          <w:lang w:val="uk-UA"/>
        </w:rPr>
      </w:pPr>
      <w:r w:rsidRPr="00582F0D">
        <w:rPr>
          <w:lang w:val="uk-UA"/>
        </w:rPr>
        <w:t>Таблиця 2.2.4 Аналіз динаміки від реалізації продукції.</w:t>
      </w:r>
    </w:p>
    <w:tbl>
      <w:tblPr>
        <w:tblW w:w="9746" w:type="dxa"/>
        <w:tblInd w:w="-318" w:type="dxa"/>
        <w:tblLayout w:type="fixed"/>
        <w:tblLook w:val="04A0" w:firstRow="1" w:lastRow="0" w:firstColumn="1" w:lastColumn="0" w:noHBand="0" w:noVBand="1"/>
      </w:tblPr>
      <w:tblGrid>
        <w:gridCol w:w="1702"/>
        <w:gridCol w:w="709"/>
        <w:gridCol w:w="850"/>
        <w:gridCol w:w="709"/>
        <w:gridCol w:w="927"/>
        <w:gridCol w:w="632"/>
        <w:gridCol w:w="633"/>
        <w:gridCol w:w="993"/>
        <w:gridCol w:w="923"/>
        <w:gridCol w:w="919"/>
        <w:gridCol w:w="749"/>
      </w:tblGrid>
      <w:tr w:rsidR="001B36F6" w:rsidRPr="00582F0D" w:rsidTr="008B7819">
        <w:trPr>
          <w:trHeight w:val="375"/>
        </w:trPr>
        <w:tc>
          <w:tcPr>
            <w:tcW w:w="1702" w:type="dxa"/>
            <w:vMerge w:val="restart"/>
            <w:tcBorders>
              <w:top w:val="single" w:sz="4" w:space="0" w:color="auto"/>
              <w:left w:val="single" w:sz="4" w:space="0" w:color="auto"/>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Показники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1B36F6" w:rsidRPr="008B7819" w:rsidRDefault="001B36F6" w:rsidP="008B7819">
            <w:pPr>
              <w:widowControl w:val="0"/>
              <w:spacing w:line="360" w:lineRule="auto"/>
              <w:jc w:val="both"/>
              <w:rPr>
                <w:sz w:val="20"/>
                <w:szCs w:val="20"/>
              </w:rPr>
            </w:pPr>
            <w:r w:rsidRPr="008B7819">
              <w:rPr>
                <w:sz w:val="20"/>
                <w:szCs w:val="20"/>
              </w:rPr>
              <w:t>2 008р.</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1B36F6" w:rsidRPr="008B7819" w:rsidRDefault="001B36F6" w:rsidP="008B7819">
            <w:pPr>
              <w:widowControl w:val="0"/>
              <w:spacing w:line="360" w:lineRule="auto"/>
              <w:jc w:val="both"/>
              <w:rPr>
                <w:sz w:val="20"/>
                <w:szCs w:val="20"/>
              </w:rPr>
            </w:pPr>
            <w:r w:rsidRPr="008B7819">
              <w:rPr>
                <w:sz w:val="20"/>
                <w:szCs w:val="20"/>
              </w:rPr>
              <w:t>2 009р.</w:t>
            </w:r>
          </w:p>
        </w:tc>
        <w:tc>
          <w:tcPr>
            <w:tcW w:w="1636" w:type="dxa"/>
            <w:gridSpan w:val="2"/>
            <w:tcBorders>
              <w:top w:val="single" w:sz="4" w:space="0" w:color="auto"/>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2010</w:t>
            </w:r>
          </w:p>
        </w:tc>
        <w:tc>
          <w:tcPr>
            <w:tcW w:w="4849" w:type="dxa"/>
            <w:gridSpan w:val="6"/>
            <w:vMerge w:val="restart"/>
            <w:tcBorders>
              <w:top w:val="single" w:sz="4" w:space="0" w:color="auto"/>
              <w:left w:val="single" w:sz="4" w:space="0" w:color="auto"/>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Відхилення</w:t>
            </w:r>
          </w:p>
        </w:tc>
      </w:tr>
      <w:tr w:rsidR="001B36F6" w:rsidRPr="00582F0D" w:rsidTr="008B7819">
        <w:trPr>
          <w:trHeight w:val="345"/>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709" w:type="dxa"/>
            <w:vMerge w:val="restart"/>
            <w:tcBorders>
              <w:top w:val="nil"/>
              <w:left w:val="nil"/>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План</w:t>
            </w:r>
          </w:p>
        </w:tc>
        <w:tc>
          <w:tcPr>
            <w:tcW w:w="927" w:type="dxa"/>
            <w:vMerge w:val="restart"/>
            <w:tcBorders>
              <w:top w:val="nil"/>
              <w:left w:val="single" w:sz="4" w:space="0" w:color="auto"/>
              <w:bottom w:val="single" w:sz="4" w:space="0" w:color="auto"/>
              <w:right w:val="single" w:sz="4" w:space="0" w:color="000000"/>
            </w:tcBorders>
            <w:hideMark/>
          </w:tcPr>
          <w:p w:rsidR="001B36F6" w:rsidRPr="008B7819" w:rsidRDefault="001B36F6" w:rsidP="008B7819">
            <w:pPr>
              <w:widowControl w:val="0"/>
              <w:spacing w:line="360" w:lineRule="auto"/>
              <w:jc w:val="both"/>
              <w:rPr>
                <w:sz w:val="20"/>
                <w:szCs w:val="20"/>
              </w:rPr>
            </w:pPr>
            <w:r w:rsidRPr="008B7819">
              <w:rPr>
                <w:sz w:val="20"/>
                <w:szCs w:val="20"/>
              </w:rPr>
              <w:t>Факт</w:t>
            </w:r>
          </w:p>
        </w:tc>
        <w:tc>
          <w:tcPr>
            <w:tcW w:w="4849" w:type="dxa"/>
            <w:gridSpan w:val="6"/>
            <w:vMerge/>
            <w:tcBorders>
              <w:top w:val="nil"/>
              <w:left w:val="single" w:sz="4" w:space="0" w:color="auto"/>
              <w:bottom w:val="single" w:sz="4" w:space="0" w:color="auto"/>
              <w:right w:val="single" w:sz="4" w:space="0" w:color="000000"/>
            </w:tcBorders>
            <w:vAlign w:val="center"/>
            <w:hideMark/>
          </w:tcPr>
          <w:p w:rsidR="001B36F6" w:rsidRPr="008B7819" w:rsidRDefault="001B36F6" w:rsidP="008B7819">
            <w:pPr>
              <w:widowControl w:val="0"/>
              <w:spacing w:line="360" w:lineRule="auto"/>
              <w:jc w:val="both"/>
              <w:rPr>
                <w:sz w:val="20"/>
                <w:szCs w:val="20"/>
              </w:rPr>
            </w:pPr>
          </w:p>
        </w:tc>
      </w:tr>
      <w:tr w:rsidR="007B7A62" w:rsidRPr="00582F0D" w:rsidTr="008B7819">
        <w:trPr>
          <w:trHeight w:val="75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709" w:type="dxa"/>
            <w:vMerge/>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927" w:type="dxa"/>
            <w:vMerge/>
            <w:tcBorders>
              <w:top w:val="nil"/>
              <w:left w:val="single" w:sz="4" w:space="0" w:color="auto"/>
              <w:bottom w:val="single" w:sz="4" w:space="0" w:color="auto"/>
              <w:right w:val="single" w:sz="4" w:space="0" w:color="000000"/>
            </w:tcBorders>
            <w:vAlign w:val="center"/>
            <w:hideMark/>
          </w:tcPr>
          <w:p w:rsidR="001B36F6" w:rsidRPr="008B7819" w:rsidRDefault="001B36F6" w:rsidP="008B7819">
            <w:pPr>
              <w:widowControl w:val="0"/>
              <w:spacing w:line="360" w:lineRule="auto"/>
              <w:jc w:val="both"/>
              <w:rPr>
                <w:sz w:val="20"/>
                <w:szCs w:val="20"/>
              </w:rPr>
            </w:pPr>
          </w:p>
        </w:tc>
        <w:tc>
          <w:tcPr>
            <w:tcW w:w="1265" w:type="dxa"/>
            <w:gridSpan w:val="2"/>
            <w:tcBorders>
              <w:top w:val="single" w:sz="4" w:space="0" w:color="auto"/>
              <w:left w:val="nil"/>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від 2008р.</w:t>
            </w:r>
          </w:p>
        </w:tc>
        <w:tc>
          <w:tcPr>
            <w:tcW w:w="1916" w:type="dxa"/>
            <w:gridSpan w:val="2"/>
            <w:tcBorders>
              <w:top w:val="single" w:sz="4" w:space="0" w:color="auto"/>
              <w:left w:val="nil"/>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від 2009р.</w:t>
            </w:r>
          </w:p>
        </w:tc>
        <w:tc>
          <w:tcPr>
            <w:tcW w:w="1668" w:type="dxa"/>
            <w:gridSpan w:val="2"/>
            <w:tcBorders>
              <w:top w:val="single" w:sz="4" w:space="0" w:color="auto"/>
              <w:left w:val="nil"/>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від плану</w:t>
            </w:r>
          </w:p>
        </w:tc>
      </w:tr>
      <w:tr w:rsidR="007B7A62" w:rsidRPr="00582F0D" w:rsidTr="008B7819">
        <w:trPr>
          <w:trHeight w:val="75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709" w:type="dxa"/>
            <w:vMerge/>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p>
        </w:tc>
        <w:tc>
          <w:tcPr>
            <w:tcW w:w="927" w:type="dxa"/>
            <w:vMerge/>
            <w:tcBorders>
              <w:top w:val="nil"/>
              <w:left w:val="single" w:sz="4" w:space="0" w:color="auto"/>
              <w:bottom w:val="single" w:sz="4" w:space="0" w:color="auto"/>
              <w:right w:val="single" w:sz="4" w:space="0" w:color="000000"/>
            </w:tcBorders>
            <w:vAlign w:val="center"/>
            <w:hideMark/>
          </w:tcPr>
          <w:p w:rsidR="001B36F6" w:rsidRPr="008B7819" w:rsidRDefault="001B36F6" w:rsidP="008B7819">
            <w:pPr>
              <w:widowControl w:val="0"/>
              <w:spacing w:line="360" w:lineRule="auto"/>
              <w:jc w:val="both"/>
              <w:rPr>
                <w:sz w:val="20"/>
                <w:szCs w:val="20"/>
              </w:rPr>
            </w:pPr>
          </w:p>
        </w:tc>
        <w:tc>
          <w:tcPr>
            <w:tcW w:w="632" w:type="dxa"/>
            <w:tcBorders>
              <w:top w:val="nil"/>
              <w:left w:val="nil"/>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абсо-лютне</w:t>
            </w:r>
          </w:p>
        </w:tc>
        <w:tc>
          <w:tcPr>
            <w:tcW w:w="633" w:type="dxa"/>
            <w:tcBorders>
              <w:top w:val="nil"/>
              <w:left w:val="nil"/>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w:t>
            </w:r>
          </w:p>
        </w:tc>
        <w:tc>
          <w:tcPr>
            <w:tcW w:w="993" w:type="dxa"/>
            <w:tcBorders>
              <w:top w:val="nil"/>
              <w:left w:val="nil"/>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абсо-лютне</w:t>
            </w:r>
          </w:p>
        </w:tc>
        <w:tc>
          <w:tcPr>
            <w:tcW w:w="923" w:type="dxa"/>
            <w:tcBorders>
              <w:top w:val="nil"/>
              <w:left w:val="nil"/>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w:t>
            </w:r>
          </w:p>
        </w:tc>
        <w:tc>
          <w:tcPr>
            <w:tcW w:w="919" w:type="dxa"/>
            <w:tcBorders>
              <w:top w:val="nil"/>
              <w:left w:val="nil"/>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абсо-лютне</w:t>
            </w:r>
          </w:p>
        </w:tc>
        <w:tc>
          <w:tcPr>
            <w:tcW w:w="749" w:type="dxa"/>
            <w:tcBorders>
              <w:top w:val="nil"/>
              <w:left w:val="nil"/>
              <w:bottom w:val="single" w:sz="4" w:space="0" w:color="auto"/>
              <w:right w:val="single" w:sz="4" w:space="0" w:color="auto"/>
            </w:tcBorders>
            <w:hideMark/>
          </w:tcPr>
          <w:p w:rsidR="001B36F6" w:rsidRPr="008B7819" w:rsidRDefault="001B36F6" w:rsidP="008B7819">
            <w:pPr>
              <w:widowControl w:val="0"/>
              <w:spacing w:line="360" w:lineRule="auto"/>
              <w:jc w:val="both"/>
              <w:rPr>
                <w:sz w:val="20"/>
                <w:szCs w:val="20"/>
              </w:rPr>
            </w:pPr>
            <w:r w:rsidRPr="008B7819">
              <w:rPr>
                <w:sz w:val="20"/>
                <w:szCs w:val="20"/>
              </w:rPr>
              <w:t>%</w:t>
            </w:r>
          </w:p>
        </w:tc>
      </w:tr>
      <w:tr w:rsidR="007B7A62" w:rsidRPr="00582F0D" w:rsidTr="008B7819">
        <w:trPr>
          <w:trHeight w:val="934"/>
        </w:trPr>
        <w:tc>
          <w:tcPr>
            <w:tcW w:w="1702" w:type="dxa"/>
            <w:tcBorders>
              <w:top w:val="nil"/>
              <w:left w:val="single" w:sz="4" w:space="0" w:color="auto"/>
              <w:bottom w:val="single" w:sz="4" w:space="0" w:color="auto"/>
              <w:right w:val="single" w:sz="4" w:space="0" w:color="auto"/>
            </w:tcBorders>
            <w:vAlign w:val="center"/>
            <w:hideMark/>
          </w:tcPr>
          <w:p w:rsidR="001B36F6" w:rsidRPr="008B7819" w:rsidRDefault="007B7A62" w:rsidP="008B7819">
            <w:pPr>
              <w:widowControl w:val="0"/>
              <w:spacing w:line="360" w:lineRule="auto"/>
              <w:jc w:val="both"/>
              <w:rPr>
                <w:sz w:val="20"/>
                <w:szCs w:val="20"/>
              </w:rPr>
            </w:pPr>
            <w:r w:rsidRPr="008B7819">
              <w:rPr>
                <w:sz w:val="20"/>
                <w:szCs w:val="20"/>
                <w:lang w:val="uk-UA"/>
              </w:rPr>
              <w:t xml:space="preserve">Доход від </w:t>
            </w:r>
            <w:r w:rsidR="001B36F6" w:rsidRPr="008B7819">
              <w:rPr>
                <w:sz w:val="20"/>
                <w:szCs w:val="20"/>
              </w:rPr>
              <w:t>реалізова-ної продукції</w:t>
            </w:r>
          </w:p>
        </w:tc>
        <w:tc>
          <w:tcPr>
            <w:tcW w:w="70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7460</w:t>
            </w:r>
          </w:p>
        </w:tc>
        <w:tc>
          <w:tcPr>
            <w:tcW w:w="850"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14017</w:t>
            </w:r>
          </w:p>
        </w:tc>
        <w:tc>
          <w:tcPr>
            <w:tcW w:w="70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26300</w:t>
            </w:r>
          </w:p>
        </w:tc>
        <w:tc>
          <w:tcPr>
            <w:tcW w:w="927"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18762</w:t>
            </w:r>
          </w:p>
        </w:tc>
        <w:tc>
          <w:tcPr>
            <w:tcW w:w="632" w:type="dxa"/>
            <w:tcBorders>
              <w:top w:val="nil"/>
              <w:left w:val="nil"/>
              <w:bottom w:val="single" w:sz="4" w:space="0" w:color="auto"/>
              <w:right w:val="single" w:sz="4" w:space="0" w:color="auto"/>
            </w:tcBorders>
            <w:vAlign w:val="center"/>
            <w:hideMark/>
          </w:tcPr>
          <w:p w:rsidR="001B36F6" w:rsidRPr="008B7819" w:rsidRDefault="007B7A62" w:rsidP="008B7819">
            <w:pPr>
              <w:widowControl w:val="0"/>
              <w:spacing w:line="360" w:lineRule="auto"/>
              <w:jc w:val="both"/>
              <w:rPr>
                <w:sz w:val="20"/>
                <w:szCs w:val="20"/>
              </w:rPr>
            </w:pPr>
            <w:r w:rsidRPr="008B7819">
              <w:rPr>
                <w:sz w:val="20"/>
                <w:szCs w:val="20"/>
                <w:lang w:val="uk-UA"/>
              </w:rPr>
              <w:t>+</w:t>
            </w:r>
            <w:r w:rsidR="001B36F6" w:rsidRPr="008B7819">
              <w:rPr>
                <w:sz w:val="20"/>
                <w:szCs w:val="20"/>
              </w:rPr>
              <w:t>11302</w:t>
            </w:r>
          </w:p>
        </w:tc>
        <w:tc>
          <w:tcPr>
            <w:tcW w:w="633"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251,5</w:t>
            </w:r>
          </w:p>
        </w:tc>
        <w:tc>
          <w:tcPr>
            <w:tcW w:w="993" w:type="dxa"/>
            <w:tcBorders>
              <w:top w:val="nil"/>
              <w:left w:val="nil"/>
              <w:bottom w:val="single" w:sz="4" w:space="0" w:color="auto"/>
              <w:right w:val="single" w:sz="4" w:space="0" w:color="auto"/>
            </w:tcBorders>
            <w:vAlign w:val="center"/>
            <w:hideMark/>
          </w:tcPr>
          <w:p w:rsidR="001B36F6" w:rsidRPr="008B7819" w:rsidRDefault="007B7A62" w:rsidP="008B7819">
            <w:pPr>
              <w:widowControl w:val="0"/>
              <w:spacing w:line="360" w:lineRule="auto"/>
              <w:jc w:val="both"/>
              <w:rPr>
                <w:sz w:val="20"/>
                <w:szCs w:val="20"/>
              </w:rPr>
            </w:pPr>
            <w:r w:rsidRPr="008B7819">
              <w:rPr>
                <w:sz w:val="20"/>
                <w:szCs w:val="20"/>
                <w:lang w:val="uk-UA"/>
              </w:rPr>
              <w:t>+</w:t>
            </w:r>
            <w:r w:rsidR="001B36F6" w:rsidRPr="008B7819">
              <w:rPr>
                <w:sz w:val="20"/>
                <w:szCs w:val="20"/>
              </w:rPr>
              <w:t>4745</w:t>
            </w:r>
          </w:p>
        </w:tc>
        <w:tc>
          <w:tcPr>
            <w:tcW w:w="923"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133,9</w:t>
            </w:r>
          </w:p>
        </w:tc>
        <w:tc>
          <w:tcPr>
            <w:tcW w:w="91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-7538</w:t>
            </w:r>
          </w:p>
        </w:tc>
        <w:tc>
          <w:tcPr>
            <w:tcW w:w="74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71,3</w:t>
            </w:r>
          </w:p>
        </w:tc>
      </w:tr>
      <w:tr w:rsidR="007B7A62" w:rsidRPr="00582F0D" w:rsidTr="008B7819">
        <w:trPr>
          <w:trHeight w:val="878"/>
        </w:trPr>
        <w:tc>
          <w:tcPr>
            <w:tcW w:w="1702" w:type="dxa"/>
            <w:tcBorders>
              <w:top w:val="nil"/>
              <w:left w:val="single" w:sz="4" w:space="0" w:color="auto"/>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Собіварті-сть реалізова-ної продукції</w:t>
            </w:r>
          </w:p>
        </w:tc>
        <w:tc>
          <w:tcPr>
            <w:tcW w:w="70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8086</w:t>
            </w:r>
          </w:p>
        </w:tc>
        <w:tc>
          <w:tcPr>
            <w:tcW w:w="850"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11944</w:t>
            </w:r>
          </w:p>
        </w:tc>
        <w:tc>
          <w:tcPr>
            <w:tcW w:w="70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18563</w:t>
            </w:r>
          </w:p>
        </w:tc>
        <w:tc>
          <w:tcPr>
            <w:tcW w:w="927"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12961</w:t>
            </w:r>
          </w:p>
        </w:tc>
        <w:tc>
          <w:tcPr>
            <w:tcW w:w="632" w:type="dxa"/>
            <w:tcBorders>
              <w:top w:val="nil"/>
              <w:left w:val="nil"/>
              <w:bottom w:val="single" w:sz="4" w:space="0" w:color="auto"/>
              <w:right w:val="single" w:sz="4" w:space="0" w:color="auto"/>
            </w:tcBorders>
            <w:vAlign w:val="center"/>
            <w:hideMark/>
          </w:tcPr>
          <w:p w:rsidR="001B36F6" w:rsidRPr="008B7819" w:rsidRDefault="007B7A62" w:rsidP="008B7819">
            <w:pPr>
              <w:widowControl w:val="0"/>
              <w:spacing w:line="360" w:lineRule="auto"/>
              <w:jc w:val="both"/>
              <w:rPr>
                <w:sz w:val="20"/>
                <w:szCs w:val="20"/>
              </w:rPr>
            </w:pPr>
            <w:r w:rsidRPr="008B7819">
              <w:rPr>
                <w:sz w:val="20"/>
                <w:szCs w:val="20"/>
                <w:lang w:val="uk-UA"/>
              </w:rPr>
              <w:t>+</w:t>
            </w:r>
            <w:r w:rsidR="001B36F6" w:rsidRPr="008B7819">
              <w:rPr>
                <w:sz w:val="20"/>
                <w:szCs w:val="20"/>
              </w:rPr>
              <w:t>4875</w:t>
            </w:r>
          </w:p>
        </w:tc>
        <w:tc>
          <w:tcPr>
            <w:tcW w:w="633"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160,3</w:t>
            </w:r>
          </w:p>
        </w:tc>
        <w:tc>
          <w:tcPr>
            <w:tcW w:w="993" w:type="dxa"/>
            <w:tcBorders>
              <w:top w:val="nil"/>
              <w:left w:val="nil"/>
              <w:bottom w:val="single" w:sz="4" w:space="0" w:color="auto"/>
              <w:right w:val="single" w:sz="4" w:space="0" w:color="auto"/>
            </w:tcBorders>
            <w:vAlign w:val="center"/>
            <w:hideMark/>
          </w:tcPr>
          <w:p w:rsidR="001B36F6" w:rsidRPr="008B7819" w:rsidRDefault="007B7A62" w:rsidP="008B7819">
            <w:pPr>
              <w:widowControl w:val="0"/>
              <w:spacing w:line="360" w:lineRule="auto"/>
              <w:jc w:val="both"/>
              <w:rPr>
                <w:sz w:val="20"/>
                <w:szCs w:val="20"/>
              </w:rPr>
            </w:pPr>
            <w:r w:rsidRPr="008B7819">
              <w:rPr>
                <w:sz w:val="20"/>
                <w:szCs w:val="20"/>
                <w:lang w:val="uk-UA"/>
              </w:rPr>
              <w:t>+</w:t>
            </w:r>
            <w:r w:rsidR="001B36F6" w:rsidRPr="008B7819">
              <w:rPr>
                <w:sz w:val="20"/>
                <w:szCs w:val="20"/>
              </w:rPr>
              <w:t>1017</w:t>
            </w:r>
          </w:p>
        </w:tc>
        <w:tc>
          <w:tcPr>
            <w:tcW w:w="923"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108,5</w:t>
            </w:r>
          </w:p>
        </w:tc>
        <w:tc>
          <w:tcPr>
            <w:tcW w:w="91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-5602</w:t>
            </w:r>
          </w:p>
        </w:tc>
        <w:tc>
          <w:tcPr>
            <w:tcW w:w="74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69,8</w:t>
            </w:r>
          </w:p>
        </w:tc>
      </w:tr>
      <w:tr w:rsidR="007B7A62" w:rsidRPr="00582F0D" w:rsidTr="008B7819">
        <w:trPr>
          <w:trHeight w:val="836"/>
        </w:trPr>
        <w:tc>
          <w:tcPr>
            <w:tcW w:w="1702" w:type="dxa"/>
            <w:tcBorders>
              <w:top w:val="nil"/>
              <w:left w:val="single" w:sz="4" w:space="0" w:color="auto"/>
              <w:bottom w:val="single" w:sz="4" w:space="0" w:color="auto"/>
              <w:right w:val="single" w:sz="4" w:space="0" w:color="auto"/>
            </w:tcBorders>
            <w:vAlign w:val="center"/>
            <w:hideMark/>
          </w:tcPr>
          <w:p w:rsidR="001B36F6" w:rsidRPr="008B7819" w:rsidRDefault="002E5039" w:rsidP="008B7819">
            <w:pPr>
              <w:widowControl w:val="0"/>
              <w:spacing w:line="360" w:lineRule="auto"/>
              <w:jc w:val="both"/>
              <w:rPr>
                <w:sz w:val="20"/>
                <w:szCs w:val="20"/>
              </w:rPr>
            </w:pPr>
            <w:r w:rsidRPr="008B7819">
              <w:rPr>
                <w:sz w:val="20"/>
                <w:szCs w:val="20"/>
                <w:lang w:val="uk-UA"/>
              </w:rPr>
              <w:t>Валовий п</w:t>
            </w:r>
            <w:r w:rsidR="001B36F6" w:rsidRPr="008B7819">
              <w:rPr>
                <w:sz w:val="20"/>
                <w:szCs w:val="20"/>
              </w:rPr>
              <w:t>рибуток від реалізації</w:t>
            </w:r>
          </w:p>
        </w:tc>
        <w:tc>
          <w:tcPr>
            <w:tcW w:w="70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-626</w:t>
            </w:r>
          </w:p>
        </w:tc>
        <w:tc>
          <w:tcPr>
            <w:tcW w:w="850"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2073</w:t>
            </w:r>
          </w:p>
        </w:tc>
        <w:tc>
          <w:tcPr>
            <w:tcW w:w="70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7737</w:t>
            </w:r>
          </w:p>
        </w:tc>
        <w:tc>
          <w:tcPr>
            <w:tcW w:w="927"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5801</w:t>
            </w:r>
          </w:p>
        </w:tc>
        <w:tc>
          <w:tcPr>
            <w:tcW w:w="632" w:type="dxa"/>
            <w:tcBorders>
              <w:top w:val="nil"/>
              <w:left w:val="nil"/>
              <w:bottom w:val="single" w:sz="4" w:space="0" w:color="auto"/>
              <w:right w:val="single" w:sz="4" w:space="0" w:color="auto"/>
            </w:tcBorders>
            <w:vAlign w:val="center"/>
            <w:hideMark/>
          </w:tcPr>
          <w:p w:rsidR="001B36F6" w:rsidRPr="008B7819" w:rsidRDefault="007B7A62" w:rsidP="008B7819">
            <w:pPr>
              <w:widowControl w:val="0"/>
              <w:spacing w:line="360" w:lineRule="auto"/>
              <w:jc w:val="both"/>
              <w:rPr>
                <w:sz w:val="20"/>
                <w:szCs w:val="20"/>
              </w:rPr>
            </w:pPr>
            <w:r w:rsidRPr="008B7819">
              <w:rPr>
                <w:sz w:val="20"/>
                <w:szCs w:val="20"/>
                <w:lang w:val="uk-UA"/>
              </w:rPr>
              <w:t>+</w:t>
            </w:r>
            <w:r w:rsidR="001B36F6" w:rsidRPr="008B7819">
              <w:rPr>
                <w:sz w:val="20"/>
                <w:szCs w:val="20"/>
              </w:rPr>
              <w:t>6427</w:t>
            </w:r>
          </w:p>
        </w:tc>
        <w:tc>
          <w:tcPr>
            <w:tcW w:w="633"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-926,7</w:t>
            </w:r>
          </w:p>
        </w:tc>
        <w:tc>
          <w:tcPr>
            <w:tcW w:w="993" w:type="dxa"/>
            <w:tcBorders>
              <w:top w:val="nil"/>
              <w:left w:val="nil"/>
              <w:bottom w:val="single" w:sz="4" w:space="0" w:color="auto"/>
              <w:right w:val="single" w:sz="4" w:space="0" w:color="auto"/>
            </w:tcBorders>
            <w:vAlign w:val="center"/>
            <w:hideMark/>
          </w:tcPr>
          <w:p w:rsidR="001B36F6" w:rsidRPr="008B7819" w:rsidRDefault="007B7A62" w:rsidP="008B7819">
            <w:pPr>
              <w:widowControl w:val="0"/>
              <w:spacing w:line="360" w:lineRule="auto"/>
              <w:jc w:val="both"/>
              <w:rPr>
                <w:sz w:val="20"/>
                <w:szCs w:val="20"/>
              </w:rPr>
            </w:pPr>
            <w:r w:rsidRPr="008B7819">
              <w:rPr>
                <w:sz w:val="20"/>
                <w:szCs w:val="20"/>
                <w:lang w:val="uk-UA"/>
              </w:rPr>
              <w:t>+</w:t>
            </w:r>
            <w:r w:rsidR="001B36F6" w:rsidRPr="008B7819">
              <w:rPr>
                <w:sz w:val="20"/>
                <w:szCs w:val="20"/>
              </w:rPr>
              <w:t>3728</w:t>
            </w:r>
          </w:p>
        </w:tc>
        <w:tc>
          <w:tcPr>
            <w:tcW w:w="923"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279,8</w:t>
            </w:r>
          </w:p>
        </w:tc>
        <w:tc>
          <w:tcPr>
            <w:tcW w:w="91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-1936</w:t>
            </w:r>
          </w:p>
        </w:tc>
        <w:tc>
          <w:tcPr>
            <w:tcW w:w="749" w:type="dxa"/>
            <w:tcBorders>
              <w:top w:val="nil"/>
              <w:left w:val="nil"/>
              <w:bottom w:val="single" w:sz="4" w:space="0" w:color="auto"/>
              <w:right w:val="single" w:sz="4" w:space="0" w:color="auto"/>
            </w:tcBorders>
            <w:vAlign w:val="center"/>
            <w:hideMark/>
          </w:tcPr>
          <w:p w:rsidR="001B36F6" w:rsidRPr="008B7819" w:rsidRDefault="001B36F6" w:rsidP="008B7819">
            <w:pPr>
              <w:widowControl w:val="0"/>
              <w:spacing w:line="360" w:lineRule="auto"/>
              <w:jc w:val="both"/>
              <w:rPr>
                <w:sz w:val="20"/>
                <w:szCs w:val="20"/>
              </w:rPr>
            </w:pPr>
            <w:r w:rsidRPr="008B7819">
              <w:rPr>
                <w:sz w:val="20"/>
                <w:szCs w:val="20"/>
              </w:rPr>
              <w:t>75,0</w:t>
            </w:r>
          </w:p>
        </w:tc>
      </w:tr>
    </w:tbl>
    <w:p w:rsidR="001B36F6" w:rsidRPr="00582F0D" w:rsidRDefault="001B36F6" w:rsidP="00582F0D">
      <w:pPr>
        <w:widowControl w:val="0"/>
        <w:spacing w:line="360" w:lineRule="auto"/>
        <w:ind w:firstLine="709"/>
        <w:jc w:val="both"/>
        <w:rPr>
          <w:lang w:val="uk-UA"/>
        </w:rPr>
      </w:pPr>
    </w:p>
    <w:p w:rsidR="00B93C06" w:rsidRPr="00582F0D" w:rsidRDefault="007B7A62" w:rsidP="00582F0D">
      <w:pPr>
        <w:widowControl w:val="0"/>
        <w:spacing w:line="360" w:lineRule="auto"/>
        <w:ind w:firstLine="709"/>
        <w:jc w:val="both"/>
        <w:rPr>
          <w:lang w:val="uk-UA"/>
        </w:rPr>
      </w:pPr>
      <w:r w:rsidRPr="00582F0D">
        <w:rPr>
          <w:lang w:val="uk-UA"/>
        </w:rPr>
        <w:t>За даними таблиці 2.2.4</w:t>
      </w:r>
      <w:r w:rsidR="00582F0D">
        <w:rPr>
          <w:lang w:val="uk-UA"/>
        </w:rPr>
        <w:t xml:space="preserve"> </w:t>
      </w:r>
      <w:r w:rsidRPr="00582F0D">
        <w:rPr>
          <w:lang w:val="uk-UA"/>
        </w:rPr>
        <w:t>у 2008 році собівартість продукції була вище ніж доход від реалізації. Доход склав лише 92,26 % від собівартості, тобто у цьому періоді результатом був збиток</w:t>
      </w:r>
      <w:r w:rsidR="00582F0D">
        <w:rPr>
          <w:lang w:val="uk-UA"/>
        </w:rPr>
        <w:t xml:space="preserve"> </w:t>
      </w:r>
      <w:r w:rsidRPr="00582F0D">
        <w:rPr>
          <w:lang w:val="uk-UA"/>
        </w:rPr>
        <w:t>- 626 тис. грн.</w:t>
      </w:r>
      <w:r w:rsidR="002E5039" w:rsidRPr="00582F0D">
        <w:rPr>
          <w:lang w:val="uk-UA"/>
        </w:rPr>
        <w:t xml:space="preserve"> Зі збільшенням обсягів продукції та покращенням рівня керівництва контролю за витратами у 2009 та 2010 роках валовий прибуток збільшився. Але у порівнянні план/факт 2010 року показники</w:t>
      </w:r>
      <w:r w:rsidR="00F75E42" w:rsidRPr="00582F0D">
        <w:rPr>
          <w:lang w:val="uk-UA"/>
        </w:rPr>
        <w:t xml:space="preserve"> негативні.</w:t>
      </w:r>
    </w:p>
    <w:p w:rsidR="00B93C06" w:rsidRPr="00582F0D" w:rsidRDefault="000E1C68" w:rsidP="00582F0D">
      <w:pPr>
        <w:widowControl w:val="0"/>
        <w:spacing w:line="360" w:lineRule="auto"/>
        <w:ind w:firstLine="709"/>
        <w:jc w:val="both"/>
        <w:rPr>
          <w:lang w:val="uk-UA"/>
        </w:rPr>
      </w:pPr>
      <w:r w:rsidRPr="00582F0D">
        <w:rPr>
          <w:lang w:val="uk-UA"/>
        </w:rPr>
        <w:t>Повернемся до даних таблиці</w:t>
      </w:r>
      <w:r w:rsidR="00582F0D">
        <w:rPr>
          <w:lang w:val="uk-UA"/>
        </w:rPr>
        <w:t xml:space="preserve"> </w:t>
      </w:r>
      <w:r w:rsidRPr="00582F0D">
        <w:rPr>
          <w:lang w:val="uk-UA"/>
        </w:rPr>
        <w:t>2.1.</w:t>
      </w:r>
      <w:r w:rsidR="00531FED" w:rsidRPr="00582F0D">
        <w:rPr>
          <w:lang w:val="uk-UA"/>
        </w:rPr>
        <w:t xml:space="preserve"> і на основі них розрахуємо рентабельність.</w:t>
      </w:r>
    </w:p>
    <w:p w:rsidR="00531FED" w:rsidRPr="00582F0D" w:rsidRDefault="00531FED" w:rsidP="00582F0D">
      <w:pPr>
        <w:widowControl w:val="0"/>
        <w:spacing w:line="360" w:lineRule="auto"/>
        <w:ind w:firstLine="709"/>
        <w:jc w:val="both"/>
        <w:rPr>
          <w:lang w:val="uk-UA"/>
        </w:rPr>
      </w:pPr>
      <w:r w:rsidRPr="00582F0D">
        <w:rPr>
          <w:lang w:val="uk-UA"/>
        </w:rPr>
        <w:t>Рентабельність підприємства знаходиться за допомогою формули 2.2.</w:t>
      </w:r>
    </w:p>
    <w:p w:rsidR="00531FED" w:rsidRPr="00582F0D" w:rsidRDefault="00531FED" w:rsidP="00582F0D">
      <w:pPr>
        <w:widowControl w:val="0"/>
        <w:spacing w:line="360" w:lineRule="auto"/>
        <w:ind w:firstLine="709"/>
        <w:jc w:val="both"/>
        <w:rPr>
          <w:lang w:val="uk-UA"/>
        </w:rPr>
      </w:pPr>
    </w:p>
    <w:p w:rsidR="00531FED" w:rsidRPr="00582F0D" w:rsidRDefault="008D5191" w:rsidP="00582F0D">
      <w:pPr>
        <w:widowControl w:val="0"/>
        <w:spacing w:line="360" w:lineRule="auto"/>
        <w:ind w:firstLine="709"/>
        <w:jc w:val="both"/>
        <w:rPr>
          <w:lang w:val="uk-UA"/>
        </w:rPr>
      </w:pPr>
      <w:r>
        <w:rPr>
          <w:lang w:val="uk-UA"/>
        </w:rPr>
        <w:pict>
          <v:shape id="_x0000_i1027" type="#_x0000_t75" style="width:102.75pt;height:38.25pt">
            <v:imagedata r:id="rId10" o:title=""/>
          </v:shape>
        </w:pict>
      </w:r>
      <w:r w:rsidR="00531FED" w:rsidRPr="00582F0D">
        <w:rPr>
          <w:lang w:val="uk-UA"/>
        </w:rPr>
        <w:t>,</w:t>
      </w:r>
      <w:r w:rsidR="00582F0D">
        <w:rPr>
          <w:lang w:val="uk-UA"/>
        </w:rPr>
        <w:t xml:space="preserve"> </w:t>
      </w:r>
      <w:r w:rsidR="00531FED" w:rsidRPr="00582F0D">
        <w:rPr>
          <w:lang w:val="uk-UA"/>
        </w:rPr>
        <w:t>(2.2)</w:t>
      </w:r>
    </w:p>
    <w:p w:rsidR="00531FED" w:rsidRPr="00582F0D" w:rsidRDefault="006038FB" w:rsidP="00582F0D">
      <w:pPr>
        <w:widowControl w:val="0"/>
        <w:spacing w:line="360" w:lineRule="auto"/>
        <w:ind w:firstLine="709"/>
        <w:jc w:val="both"/>
        <w:rPr>
          <w:lang w:val="uk-UA"/>
        </w:rPr>
      </w:pPr>
      <w:r>
        <w:rPr>
          <w:lang w:val="uk-UA"/>
        </w:rPr>
        <w:br w:type="page"/>
      </w:r>
      <w:r w:rsidR="00531FED" w:rsidRPr="00582F0D">
        <w:rPr>
          <w:lang w:val="uk-UA"/>
        </w:rPr>
        <w:t>де</w:t>
      </w:r>
      <w:r w:rsidR="00582F0D">
        <w:rPr>
          <w:lang w:val="uk-UA"/>
        </w:rPr>
        <w:t xml:space="preserve"> </w:t>
      </w:r>
      <w:r w:rsidR="00531FED" w:rsidRPr="00582F0D">
        <w:rPr>
          <w:lang w:val="uk-UA"/>
        </w:rPr>
        <w:t>П – прибуток підприємства, тис.грн.;</w:t>
      </w:r>
    </w:p>
    <w:p w:rsidR="00531FED" w:rsidRPr="00582F0D" w:rsidRDefault="00531FED" w:rsidP="00582F0D">
      <w:pPr>
        <w:widowControl w:val="0"/>
        <w:spacing w:line="360" w:lineRule="auto"/>
        <w:ind w:firstLine="709"/>
        <w:jc w:val="both"/>
        <w:rPr>
          <w:lang w:val="uk-UA"/>
        </w:rPr>
      </w:pPr>
      <w:r w:rsidRPr="00582F0D">
        <w:rPr>
          <w:lang w:val="uk-UA"/>
        </w:rPr>
        <w:t>Витр. – витрати підприємства, грн.</w:t>
      </w:r>
    </w:p>
    <w:p w:rsidR="00531FED" w:rsidRPr="00582F0D" w:rsidRDefault="00531FED" w:rsidP="00582F0D">
      <w:pPr>
        <w:widowControl w:val="0"/>
        <w:spacing w:line="360" w:lineRule="auto"/>
        <w:ind w:firstLine="709"/>
        <w:jc w:val="both"/>
        <w:rPr>
          <w:lang w:val="uk-UA"/>
        </w:rPr>
      </w:pPr>
      <w:r w:rsidRPr="00582F0D">
        <w:rPr>
          <w:lang w:val="uk-UA"/>
        </w:rPr>
        <w:t>Рентабельність підприємства за період 2008 року склала:</w:t>
      </w:r>
    </w:p>
    <w:p w:rsidR="00531FED" w:rsidRPr="00582F0D" w:rsidRDefault="00E35C27" w:rsidP="00582F0D">
      <w:pPr>
        <w:widowControl w:val="0"/>
        <w:spacing w:line="360" w:lineRule="auto"/>
        <w:ind w:firstLine="709"/>
        <w:jc w:val="both"/>
        <w:rPr>
          <w:lang w:val="uk-UA"/>
        </w:rPr>
      </w:pPr>
      <w:r w:rsidRPr="00582F0D">
        <w:rPr>
          <w:lang w:val="uk-UA"/>
        </w:rPr>
        <w:t>Р = - 216 / 9529 х 100% = - 2,3 %</w:t>
      </w:r>
    </w:p>
    <w:p w:rsidR="00E35C27" w:rsidRPr="00582F0D" w:rsidRDefault="00E35C27" w:rsidP="00582F0D">
      <w:pPr>
        <w:widowControl w:val="0"/>
        <w:spacing w:line="360" w:lineRule="auto"/>
        <w:ind w:firstLine="709"/>
        <w:jc w:val="both"/>
        <w:rPr>
          <w:lang w:val="uk-UA"/>
        </w:rPr>
      </w:pPr>
      <w:r w:rsidRPr="00582F0D">
        <w:rPr>
          <w:lang w:val="uk-UA"/>
        </w:rPr>
        <w:t>Рентабельність підприємства за період 2009 року склала:</w:t>
      </w:r>
    </w:p>
    <w:p w:rsidR="00531FED" w:rsidRPr="00582F0D" w:rsidRDefault="00E35C27" w:rsidP="00582F0D">
      <w:pPr>
        <w:widowControl w:val="0"/>
        <w:spacing w:line="360" w:lineRule="auto"/>
        <w:ind w:firstLine="709"/>
        <w:jc w:val="both"/>
        <w:rPr>
          <w:lang w:val="uk-UA"/>
        </w:rPr>
      </w:pPr>
      <w:r w:rsidRPr="00582F0D">
        <w:rPr>
          <w:lang w:val="uk-UA"/>
        </w:rPr>
        <w:t>Р = 970 / 26994 х 100% = 3,6 %</w:t>
      </w:r>
    </w:p>
    <w:p w:rsidR="00E35C27" w:rsidRPr="00582F0D" w:rsidRDefault="00E35C27" w:rsidP="00582F0D">
      <w:pPr>
        <w:widowControl w:val="0"/>
        <w:spacing w:line="360" w:lineRule="auto"/>
        <w:ind w:firstLine="709"/>
        <w:jc w:val="both"/>
        <w:rPr>
          <w:lang w:val="uk-UA"/>
        </w:rPr>
      </w:pPr>
      <w:r w:rsidRPr="00582F0D">
        <w:rPr>
          <w:lang w:val="uk-UA"/>
        </w:rPr>
        <w:t>Рентабельність підприємства за період 2010 року склала:</w:t>
      </w:r>
    </w:p>
    <w:p w:rsidR="00E35C27" w:rsidRPr="00582F0D" w:rsidRDefault="00E35C27" w:rsidP="00582F0D">
      <w:pPr>
        <w:widowControl w:val="0"/>
        <w:spacing w:line="360" w:lineRule="auto"/>
        <w:ind w:firstLine="709"/>
        <w:jc w:val="both"/>
        <w:rPr>
          <w:lang w:val="uk-UA"/>
        </w:rPr>
      </w:pPr>
      <w:r w:rsidRPr="00582F0D">
        <w:rPr>
          <w:lang w:val="uk-UA"/>
        </w:rPr>
        <w:t>Р = -1336 / 33472 х 100% = - 4 %</w:t>
      </w:r>
    </w:p>
    <w:p w:rsidR="00E35C27" w:rsidRPr="00582F0D" w:rsidRDefault="00AC0ACE" w:rsidP="00582F0D">
      <w:pPr>
        <w:widowControl w:val="0"/>
        <w:spacing w:line="360" w:lineRule="auto"/>
        <w:ind w:firstLine="709"/>
        <w:jc w:val="both"/>
        <w:rPr>
          <w:lang w:val="uk-UA"/>
        </w:rPr>
      </w:pPr>
      <w:r w:rsidRPr="00582F0D">
        <w:rPr>
          <w:lang w:val="uk-UA"/>
        </w:rPr>
        <w:t xml:space="preserve">Як висновок до другого розділу, можна сказати, що </w:t>
      </w:r>
      <w:r w:rsidR="003A2236" w:rsidRPr="00582F0D">
        <w:rPr>
          <w:lang w:val="uk-UA"/>
        </w:rPr>
        <w:t>економічне положення ВАТ «Донрибкомбінат» зараз переживає не найкращі часи. Це, насамперед, зв</w:t>
      </w:r>
      <w:r w:rsidR="003A2236" w:rsidRPr="00582F0D">
        <w:t>’</w:t>
      </w:r>
      <w:r w:rsidR="003A2236" w:rsidRPr="00582F0D">
        <w:rPr>
          <w:lang w:val="uk-UA"/>
        </w:rPr>
        <w:t>язано з нестабільністю економіки у країні, людським чинником тощо. У 2008 році відділ збут працював неефективно, не були розроблені ринки збуту. Живий товар, риба, потребує скорішої реалізації, так як життєво необхідно її зберігати у просторих ставах. Узимку вона переводиться у басейни, які мають малі площі. Тож, як слідство, продукцію реалізували нижче собівартості, рентабельність склала</w:t>
      </w:r>
      <w:r w:rsidR="00582F0D">
        <w:rPr>
          <w:lang w:val="uk-UA"/>
        </w:rPr>
        <w:t xml:space="preserve"> </w:t>
      </w:r>
      <w:r w:rsidR="003A2236" w:rsidRPr="00582F0D">
        <w:rPr>
          <w:lang w:val="uk-UA"/>
        </w:rPr>
        <w:t>-2,3 %. У 2009 році рентабельність – 3,6% була отримана за рахунок</w:t>
      </w:r>
      <w:r w:rsidR="00836140" w:rsidRPr="00582F0D">
        <w:rPr>
          <w:lang w:val="uk-UA"/>
        </w:rPr>
        <w:t xml:space="preserve"> збільшення ринку збуту, з’явленням нового більш продуктивного персоналу,</w:t>
      </w:r>
      <w:r w:rsidR="00582F0D">
        <w:rPr>
          <w:lang w:val="uk-UA"/>
        </w:rPr>
        <w:t xml:space="preserve"> </w:t>
      </w:r>
      <w:r w:rsidR="00836140" w:rsidRPr="00582F0D">
        <w:rPr>
          <w:lang w:val="uk-UA"/>
        </w:rPr>
        <w:t>збільшенням вирощування карпа на 335 % ( для зрівняння його середня ціна реалізації 17,5 грн, товстолоба</w:t>
      </w:r>
      <w:r w:rsidR="00582F0D">
        <w:rPr>
          <w:lang w:val="uk-UA"/>
        </w:rPr>
        <w:t xml:space="preserve"> </w:t>
      </w:r>
      <w:r w:rsidR="00836140" w:rsidRPr="00582F0D">
        <w:rPr>
          <w:lang w:val="uk-UA"/>
        </w:rPr>
        <w:t>- 11,5 грн) і його значним попитом, збільшенням продуктивності праці на 169,9 % від 2008 року. У 2010 році знову спад, чому посприяли політика держави відносно сільгоспвиробників (нові правила дотування</w:t>
      </w:r>
      <w:r w:rsidR="005439F0" w:rsidRPr="00582F0D">
        <w:rPr>
          <w:lang w:val="uk-UA"/>
        </w:rPr>
        <w:t>, земельна реформа тощо</w:t>
      </w:r>
      <w:r w:rsidR="00836140" w:rsidRPr="00582F0D">
        <w:rPr>
          <w:lang w:val="uk-UA"/>
        </w:rPr>
        <w:t>), зниження економічної стабільності країни</w:t>
      </w:r>
      <w:r w:rsidR="005439F0" w:rsidRPr="00582F0D">
        <w:rPr>
          <w:lang w:val="uk-UA"/>
        </w:rPr>
        <w:t>, зростання цін на пальне, корми, хімічні речовини. Рентабельність знизилась на</w:t>
      </w:r>
      <w:r w:rsidR="00582F0D">
        <w:rPr>
          <w:lang w:val="uk-UA"/>
        </w:rPr>
        <w:t xml:space="preserve"> </w:t>
      </w:r>
      <w:r w:rsidR="005439F0" w:rsidRPr="00582F0D">
        <w:rPr>
          <w:lang w:val="uk-UA"/>
        </w:rPr>
        <w:t>-4%.</w:t>
      </w:r>
    </w:p>
    <w:p w:rsidR="005439F0" w:rsidRPr="00582F0D" w:rsidRDefault="005439F0" w:rsidP="00582F0D">
      <w:pPr>
        <w:widowControl w:val="0"/>
        <w:spacing w:line="360" w:lineRule="auto"/>
        <w:ind w:firstLine="709"/>
        <w:jc w:val="both"/>
        <w:rPr>
          <w:lang w:val="uk-UA"/>
        </w:rPr>
      </w:pPr>
      <w:r w:rsidRPr="00582F0D">
        <w:rPr>
          <w:lang w:val="uk-UA"/>
        </w:rPr>
        <w:t>Стабільність фінансово-економічного стану підприємства</w:t>
      </w:r>
      <w:r w:rsidR="00582F0D">
        <w:rPr>
          <w:lang w:val="uk-UA"/>
        </w:rPr>
        <w:t xml:space="preserve"> </w:t>
      </w:r>
      <w:r w:rsidRPr="00582F0D">
        <w:rPr>
          <w:lang w:val="uk-UA"/>
        </w:rPr>
        <w:t>-</w:t>
      </w:r>
      <w:r w:rsidR="00582F0D">
        <w:rPr>
          <w:lang w:val="uk-UA"/>
        </w:rPr>
        <w:t xml:space="preserve"> </w:t>
      </w:r>
      <w:r w:rsidRPr="00582F0D">
        <w:rPr>
          <w:lang w:val="uk-UA"/>
        </w:rPr>
        <w:t>запорука розширення прострів діяльності підприємства,</w:t>
      </w:r>
      <w:r w:rsidR="00582F0D">
        <w:rPr>
          <w:lang w:val="uk-UA"/>
        </w:rPr>
        <w:t xml:space="preserve"> </w:t>
      </w:r>
      <w:r w:rsidRPr="00582F0D">
        <w:rPr>
          <w:lang w:val="uk-UA"/>
        </w:rPr>
        <w:t xml:space="preserve">робочі місця. </w:t>
      </w:r>
    </w:p>
    <w:p w:rsidR="005439F0" w:rsidRPr="00582F0D" w:rsidRDefault="005439F0" w:rsidP="00582F0D">
      <w:pPr>
        <w:widowControl w:val="0"/>
        <w:spacing w:line="360" w:lineRule="auto"/>
        <w:ind w:firstLine="709"/>
        <w:jc w:val="both"/>
        <w:rPr>
          <w:lang w:val="uk-UA"/>
        </w:rPr>
      </w:pPr>
      <w:r w:rsidRPr="00582F0D">
        <w:rPr>
          <w:lang w:val="uk-UA"/>
        </w:rPr>
        <w:t>Для покращення економічного стану підприємства необхідно дуже ретельно слідкувати за основними економічними показниками фінансово-господарської діяльності підприємства. Після кожного звітного періоду робити економічний аналіз з метою виявлення невикористаних резервів покращення економіки підприємства, визначення пріоритетів стратегічного розвитку економічної системи, оцінки ефективності використання ресурсного потенціалу, оцінки виконання цільових завдань розвитку економічної системи, причин і факторів, які зумовили позитивні та негативні зміни, розроблення й обґрунтування заходів, спрямованих на активізацію використання резервів і прийняття оптимальних управлінських рішень.</w:t>
      </w:r>
      <w:r w:rsidR="00662447" w:rsidRPr="00582F0D">
        <w:rPr>
          <w:lang w:val="uk-UA"/>
        </w:rPr>
        <w:t xml:space="preserve"> Жодний фінансовий аналіз не вважається повним, якщо не охоплює всіх сфер діяльності підприємства і складається лише з цифр. Якісний аналіз має передувати кількісному, оскільки за його допомогою можна встановити найактуальніші для підприємства проблеми щодо показників його виробничої діяльності. Необхідно враховувати істотний вплив зовнішніх чинників: зміни рівня цін на матеріально-технічні ресурси, зокрема на енергоносії; зміни ставок процентів; зміни в податковому законодавстві тощо. Важливо визначити місце підприємства в галузі, його конкурентоспроможність. У процесі аналізу слід ураховувати специфіку галузі, форму власності, розміри підприємства. </w:t>
      </w:r>
    </w:p>
    <w:p w:rsidR="00E11554" w:rsidRPr="00582F0D" w:rsidRDefault="008B7819" w:rsidP="00582F0D">
      <w:pPr>
        <w:widowControl w:val="0"/>
        <w:spacing w:line="360" w:lineRule="auto"/>
        <w:ind w:firstLine="709"/>
        <w:jc w:val="both"/>
        <w:rPr>
          <w:lang w:val="uk-UA"/>
        </w:rPr>
      </w:pPr>
      <w:r>
        <w:rPr>
          <w:lang w:val="uk-UA"/>
        </w:rPr>
        <w:br w:type="page"/>
      </w:r>
      <w:r w:rsidR="00E11554" w:rsidRPr="00582F0D">
        <w:rPr>
          <w:lang w:val="uk-UA"/>
        </w:rPr>
        <w:t>3. ХАРАКТЕРИСТИКА ФІНАНСОВОГО СТАНУ ПІДПРИ</w:t>
      </w:r>
      <w:r>
        <w:rPr>
          <w:lang w:val="uk-UA"/>
        </w:rPr>
        <w:t>ЄМСТВА ЗА ОСНОВНИМИ ПОКАЗНИКАМИ</w:t>
      </w:r>
    </w:p>
    <w:p w:rsidR="008B7819" w:rsidRDefault="008B7819" w:rsidP="00582F0D">
      <w:pPr>
        <w:widowControl w:val="0"/>
        <w:spacing w:line="360" w:lineRule="auto"/>
        <w:ind w:firstLine="709"/>
        <w:jc w:val="both"/>
        <w:rPr>
          <w:lang w:val="uk-UA"/>
        </w:rPr>
      </w:pPr>
    </w:p>
    <w:p w:rsidR="003154ED" w:rsidRPr="00582F0D" w:rsidRDefault="003154ED" w:rsidP="00582F0D">
      <w:pPr>
        <w:widowControl w:val="0"/>
        <w:spacing w:line="360" w:lineRule="auto"/>
        <w:ind w:firstLine="709"/>
        <w:jc w:val="both"/>
        <w:rPr>
          <w:lang w:val="uk-UA"/>
        </w:rPr>
      </w:pPr>
      <w:r w:rsidRPr="00582F0D">
        <w:rPr>
          <w:lang w:val="uk-UA"/>
        </w:rPr>
        <w:t xml:space="preserve">Метою фінансового аналізу є отримання невеликої кількості ключових (найбільш інформативних) параметрів, які дають об’єктивну та точну картину фінансового стану підприємства, його прибутків та збитків, змін в структурі активів і пасивів, в розрахунках з дебіторами та кредиторами. При цьому аналітика та менеджера можуть цікавити як поточний стан підприємства так і його проекція на найближчу або більш віддалену перспективу, тобто очікувані параметри фінансового стану. </w:t>
      </w:r>
    </w:p>
    <w:p w:rsidR="003154ED" w:rsidRPr="00582F0D" w:rsidRDefault="003154ED" w:rsidP="00582F0D">
      <w:pPr>
        <w:widowControl w:val="0"/>
        <w:spacing w:line="360" w:lineRule="auto"/>
        <w:ind w:firstLine="709"/>
        <w:jc w:val="both"/>
        <w:rPr>
          <w:lang w:val="uk-UA"/>
        </w:rPr>
      </w:pPr>
      <w:r w:rsidRPr="00582F0D">
        <w:rPr>
          <w:lang w:val="uk-UA"/>
        </w:rPr>
        <w:t xml:space="preserve">Метою фінансового аналізу підприємства, є оцінка його фінансового стану з урахуванням динаміки змін, які склалися в результаті господарської діяльності підприємства за декілька останніх років, визначення чинників, які вплинули на ці зміни і прогнозування майбутнього фінансового стану підприємства. Результати проведеного аналізу використовуються для підготовки рекомендацій щодо подальшої діяльності підприємства, його реструктуризації або ін. </w:t>
      </w:r>
    </w:p>
    <w:p w:rsidR="003154ED" w:rsidRPr="00582F0D" w:rsidRDefault="003154ED" w:rsidP="00582F0D">
      <w:pPr>
        <w:widowControl w:val="0"/>
        <w:spacing w:line="360" w:lineRule="auto"/>
        <w:ind w:firstLine="709"/>
        <w:jc w:val="both"/>
        <w:rPr>
          <w:lang w:val="uk-UA"/>
        </w:rPr>
      </w:pPr>
      <w:r w:rsidRPr="00582F0D">
        <w:rPr>
          <w:lang w:val="uk-UA"/>
        </w:rPr>
        <w:t>Фінансовий аналіз підприємства складається з таких етапів:</w:t>
      </w:r>
    </w:p>
    <w:p w:rsidR="003154ED" w:rsidRPr="00582F0D" w:rsidRDefault="003154ED" w:rsidP="00582F0D">
      <w:pPr>
        <w:widowControl w:val="0"/>
        <w:spacing w:line="360" w:lineRule="auto"/>
        <w:ind w:firstLine="709"/>
        <w:jc w:val="both"/>
        <w:rPr>
          <w:lang w:val="uk-UA"/>
        </w:rPr>
      </w:pPr>
      <w:r w:rsidRPr="00582F0D">
        <w:rPr>
          <w:lang w:val="uk-UA"/>
        </w:rPr>
        <w:t xml:space="preserve">а) аналіз ліквідності </w:t>
      </w:r>
    </w:p>
    <w:p w:rsidR="003154ED" w:rsidRPr="00582F0D" w:rsidRDefault="003154ED" w:rsidP="00582F0D">
      <w:pPr>
        <w:widowControl w:val="0"/>
        <w:spacing w:line="360" w:lineRule="auto"/>
        <w:ind w:firstLine="709"/>
        <w:jc w:val="both"/>
        <w:rPr>
          <w:lang w:val="uk-UA"/>
        </w:rPr>
      </w:pPr>
      <w:r w:rsidRPr="00582F0D">
        <w:rPr>
          <w:lang w:val="uk-UA"/>
        </w:rPr>
        <w:t xml:space="preserve">б) аналіз ділової активності </w:t>
      </w:r>
    </w:p>
    <w:p w:rsidR="003154ED" w:rsidRPr="00582F0D" w:rsidRDefault="003154ED" w:rsidP="00582F0D">
      <w:pPr>
        <w:widowControl w:val="0"/>
        <w:spacing w:line="360" w:lineRule="auto"/>
        <w:ind w:firstLine="709"/>
        <w:jc w:val="both"/>
        <w:rPr>
          <w:lang w:val="uk-UA"/>
        </w:rPr>
      </w:pPr>
      <w:r w:rsidRPr="00582F0D">
        <w:rPr>
          <w:lang w:val="uk-UA"/>
        </w:rPr>
        <w:t xml:space="preserve">в)аналіз платоспроможності </w:t>
      </w:r>
    </w:p>
    <w:p w:rsidR="003154ED" w:rsidRPr="00582F0D" w:rsidRDefault="003154ED" w:rsidP="00582F0D">
      <w:pPr>
        <w:widowControl w:val="0"/>
        <w:spacing w:line="360" w:lineRule="auto"/>
        <w:ind w:firstLine="709"/>
        <w:jc w:val="both"/>
        <w:rPr>
          <w:lang w:val="uk-UA"/>
        </w:rPr>
      </w:pPr>
      <w:r w:rsidRPr="00582F0D">
        <w:rPr>
          <w:lang w:val="uk-UA"/>
        </w:rPr>
        <w:t>г) аналіз рентабельності.</w:t>
      </w:r>
    </w:p>
    <w:p w:rsidR="005439F0" w:rsidRPr="00582F0D" w:rsidRDefault="00E11554" w:rsidP="00582F0D">
      <w:pPr>
        <w:widowControl w:val="0"/>
        <w:spacing w:line="360" w:lineRule="auto"/>
        <w:ind w:firstLine="709"/>
        <w:jc w:val="both"/>
        <w:rPr>
          <w:lang w:val="uk-UA"/>
        </w:rPr>
      </w:pPr>
      <w:r w:rsidRPr="00582F0D">
        <w:rPr>
          <w:lang w:val="uk-UA"/>
        </w:rPr>
        <w:t>Метою оцінки фінансового стану підприємства є пошук резервів збільшення його прибутковості, рентабельності та платоспроможності.</w:t>
      </w:r>
    </w:p>
    <w:p w:rsidR="00194A9D" w:rsidRPr="00582F0D" w:rsidRDefault="00194A9D" w:rsidP="00582F0D">
      <w:pPr>
        <w:widowControl w:val="0"/>
        <w:spacing w:line="360" w:lineRule="auto"/>
        <w:ind w:firstLine="709"/>
        <w:jc w:val="both"/>
        <w:rPr>
          <w:lang w:val="uk-UA"/>
        </w:rPr>
      </w:pPr>
      <w:r w:rsidRPr="00582F0D">
        <w:rPr>
          <w:lang w:val="uk-UA"/>
        </w:rPr>
        <w:t xml:space="preserve">Основними джерелами інформаційного забезпечення аналізу фінансового стану підприємства служить фінансова звітність. </w:t>
      </w:r>
    </w:p>
    <w:p w:rsidR="00194A9D" w:rsidRPr="00582F0D" w:rsidRDefault="00194A9D" w:rsidP="00582F0D">
      <w:pPr>
        <w:widowControl w:val="0"/>
        <w:spacing w:line="360" w:lineRule="auto"/>
        <w:ind w:firstLine="709"/>
        <w:jc w:val="both"/>
        <w:rPr>
          <w:lang w:val="uk-UA"/>
        </w:rPr>
      </w:pPr>
      <w:r w:rsidRPr="00582F0D">
        <w:rPr>
          <w:lang w:val="uk-UA"/>
        </w:rPr>
        <w:t>До складу фінансової звітності входить:</w:t>
      </w:r>
    </w:p>
    <w:p w:rsidR="00194A9D" w:rsidRPr="00582F0D" w:rsidRDefault="00194A9D" w:rsidP="00582F0D">
      <w:pPr>
        <w:widowControl w:val="0"/>
        <w:spacing w:line="360" w:lineRule="auto"/>
        <w:ind w:firstLine="709"/>
        <w:jc w:val="both"/>
        <w:rPr>
          <w:lang w:val="uk-UA"/>
        </w:rPr>
      </w:pPr>
      <w:r w:rsidRPr="00582F0D">
        <w:rPr>
          <w:lang w:val="uk-UA"/>
        </w:rPr>
        <w:t>а) Форма 1 – «Баланс» (це звіт про фінансовий стан підприємства, який відображає на конкретну дату його активи, зобов’язання і власний капітал);</w:t>
      </w:r>
    </w:p>
    <w:p w:rsidR="00194A9D" w:rsidRPr="00582F0D" w:rsidRDefault="00194A9D" w:rsidP="00582F0D">
      <w:pPr>
        <w:widowControl w:val="0"/>
        <w:spacing w:line="360" w:lineRule="auto"/>
        <w:ind w:firstLine="709"/>
        <w:jc w:val="both"/>
        <w:rPr>
          <w:lang w:val="uk-UA"/>
        </w:rPr>
      </w:pPr>
      <w:r w:rsidRPr="00582F0D">
        <w:rPr>
          <w:lang w:val="uk-UA"/>
        </w:rPr>
        <w:t>б) Форма 2 – «Звіт про фінансові результати» (це звіт про доходи, витрати і фінансові результати діяльності підприємства);</w:t>
      </w:r>
    </w:p>
    <w:p w:rsidR="00194A9D" w:rsidRPr="00582F0D" w:rsidRDefault="00194A9D" w:rsidP="00582F0D">
      <w:pPr>
        <w:widowControl w:val="0"/>
        <w:spacing w:line="360" w:lineRule="auto"/>
        <w:ind w:firstLine="709"/>
        <w:jc w:val="both"/>
        <w:rPr>
          <w:lang w:val="uk-UA"/>
        </w:rPr>
      </w:pPr>
      <w:r w:rsidRPr="00582F0D">
        <w:rPr>
          <w:lang w:val="uk-UA"/>
        </w:rPr>
        <w:t>в) Форма 3 – «Звіт про рух грошових коштів» (це звіт про грошові потоки підприємства за відповідний період);</w:t>
      </w:r>
    </w:p>
    <w:p w:rsidR="00194A9D" w:rsidRPr="00582F0D" w:rsidRDefault="00194A9D" w:rsidP="00582F0D">
      <w:pPr>
        <w:widowControl w:val="0"/>
        <w:spacing w:line="360" w:lineRule="auto"/>
        <w:ind w:firstLine="709"/>
        <w:jc w:val="both"/>
        <w:rPr>
          <w:lang w:val="uk-UA"/>
        </w:rPr>
      </w:pPr>
      <w:r w:rsidRPr="00582F0D">
        <w:rPr>
          <w:lang w:val="uk-UA"/>
        </w:rPr>
        <w:t>г) Форма 4 – «Звіт про власний капітал»;</w:t>
      </w:r>
    </w:p>
    <w:p w:rsidR="00194A9D" w:rsidRPr="00582F0D" w:rsidRDefault="00194A9D" w:rsidP="00582F0D">
      <w:pPr>
        <w:widowControl w:val="0"/>
        <w:spacing w:line="360" w:lineRule="auto"/>
        <w:ind w:firstLine="709"/>
        <w:jc w:val="both"/>
        <w:rPr>
          <w:lang w:val="uk-UA"/>
        </w:rPr>
      </w:pPr>
      <w:r w:rsidRPr="00582F0D">
        <w:rPr>
          <w:lang w:val="uk-UA"/>
        </w:rPr>
        <w:t>д) Форма 5 – «Примітки до річної фінансової звітності».</w:t>
      </w:r>
    </w:p>
    <w:p w:rsidR="00194A9D" w:rsidRPr="00582F0D" w:rsidRDefault="00194A9D" w:rsidP="00582F0D">
      <w:pPr>
        <w:widowControl w:val="0"/>
        <w:spacing w:line="360" w:lineRule="auto"/>
        <w:ind w:firstLine="709"/>
        <w:jc w:val="both"/>
        <w:rPr>
          <w:lang w:val="uk-UA"/>
        </w:rPr>
      </w:pPr>
      <w:r w:rsidRPr="00582F0D">
        <w:rPr>
          <w:lang w:val="uk-UA"/>
        </w:rPr>
        <w:t>Для проведення фінансового аналізу знадобляться три форми фінансової звітності, а саме: форма №1, форма №2 та форма №3.</w:t>
      </w:r>
    </w:p>
    <w:p w:rsidR="00194A9D" w:rsidRPr="00582F0D" w:rsidRDefault="00194A9D" w:rsidP="00582F0D">
      <w:pPr>
        <w:widowControl w:val="0"/>
        <w:spacing w:line="360" w:lineRule="auto"/>
        <w:ind w:firstLine="709"/>
        <w:jc w:val="both"/>
        <w:rPr>
          <w:lang w:val="uk-UA"/>
        </w:rPr>
      </w:pPr>
      <w:r w:rsidRPr="00582F0D">
        <w:rPr>
          <w:lang w:val="uk-UA"/>
        </w:rPr>
        <w:t>Для отримання результатів</w:t>
      </w:r>
      <w:r w:rsidR="00582F0D">
        <w:rPr>
          <w:lang w:val="uk-UA"/>
        </w:rPr>
        <w:t xml:space="preserve"> </w:t>
      </w:r>
      <w:r w:rsidRPr="00582F0D">
        <w:rPr>
          <w:lang w:val="uk-UA"/>
        </w:rPr>
        <w:t>зміни динаміки і структури окремих статей і валюти бухгалтерського балансу, визначити частку окремих статей балансу в загальній сумі балансу, визначити відношення окремих статей на кінець звітного періоду в порівнянні з попереднім періодом, побудуємо таблицю 3.1, де зведемо результати</w:t>
      </w:r>
      <w:r w:rsidR="00582F0D">
        <w:rPr>
          <w:lang w:val="uk-UA"/>
        </w:rPr>
        <w:t xml:space="preserve"> </w:t>
      </w:r>
      <w:r w:rsidRPr="00582F0D">
        <w:rPr>
          <w:lang w:val="uk-UA"/>
        </w:rPr>
        <w:t>рахунків з балансу і зробимо за цими даними аналіз.</w:t>
      </w:r>
    </w:p>
    <w:p w:rsidR="00242B72" w:rsidRPr="00582F0D" w:rsidRDefault="005A3173" w:rsidP="00582F0D">
      <w:pPr>
        <w:widowControl w:val="0"/>
        <w:spacing w:line="360" w:lineRule="auto"/>
        <w:ind w:firstLine="709"/>
        <w:jc w:val="both"/>
        <w:rPr>
          <w:lang w:val="uk-UA"/>
        </w:rPr>
      </w:pPr>
      <w:r w:rsidRPr="00582F0D">
        <w:rPr>
          <w:lang w:val="uk-UA"/>
        </w:rPr>
        <w:t>За даними таблиці 3.1</w:t>
      </w:r>
      <w:r w:rsidR="00582F0D">
        <w:rPr>
          <w:lang w:val="uk-UA"/>
        </w:rPr>
        <w:t xml:space="preserve"> </w:t>
      </w:r>
      <w:r w:rsidRPr="00582F0D">
        <w:rPr>
          <w:lang w:val="uk-UA"/>
        </w:rPr>
        <w:t>видно, що актив і пасив за період 2008-2010 років збільшилися на 119%, необоротні активи склали за період</w:t>
      </w:r>
      <w:r w:rsidR="00582F0D">
        <w:rPr>
          <w:lang w:val="uk-UA"/>
        </w:rPr>
        <w:t xml:space="preserve"> </w:t>
      </w:r>
      <w:r w:rsidRPr="00582F0D">
        <w:rPr>
          <w:lang w:val="uk-UA"/>
        </w:rPr>
        <w:t>у середньому 170 %, оборотні активи -128,9 %, власний капітал же з</w:t>
      </w:r>
      <w:r w:rsidR="00F94738" w:rsidRPr="00582F0D">
        <w:rPr>
          <w:lang w:val="uk-UA"/>
        </w:rPr>
        <w:t>низився на 96,2%. Поточні зобов</w:t>
      </w:r>
      <w:r w:rsidR="00F94738" w:rsidRPr="00582F0D">
        <w:t>’</w:t>
      </w:r>
      <w:r w:rsidR="00F94738" w:rsidRPr="00582F0D">
        <w:rPr>
          <w:lang w:val="uk-UA"/>
        </w:rPr>
        <w:t>язання збільшилися на 340,08%. Це говорить про те, що підприємство має певні труднощі у покриті зобов</w:t>
      </w:r>
      <w:r w:rsidR="00F94738" w:rsidRPr="00582F0D">
        <w:t>’</w:t>
      </w:r>
      <w:r w:rsidR="00F94738" w:rsidRPr="00582F0D">
        <w:rPr>
          <w:lang w:val="uk-UA"/>
        </w:rPr>
        <w:t>язань.</w:t>
      </w:r>
    </w:p>
    <w:p w:rsidR="00677955" w:rsidRPr="00582F0D" w:rsidRDefault="00677955" w:rsidP="00582F0D">
      <w:pPr>
        <w:widowControl w:val="0"/>
        <w:spacing w:line="360" w:lineRule="auto"/>
        <w:ind w:firstLine="709"/>
        <w:jc w:val="both"/>
        <w:rPr>
          <w:lang w:val="uk-UA"/>
        </w:rPr>
      </w:pPr>
      <w:r w:rsidRPr="00582F0D">
        <w:rPr>
          <w:lang w:val="uk-UA"/>
        </w:rPr>
        <w:t>За допомогою таблиці 3.1 та форм звітності (додатки</w:t>
      </w:r>
      <w:r w:rsidR="00582F0D">
        <w:rPr>
          <w:lang w:val="uk-UA"/>
        </w:rPr>
        <w:t xml:space="preserve"> </w:t>
      </w:r>
      <w:r w:rsidRPr="00582F0D">
        <w:rPr>
          <w:lang w:val="uk-UA"/>
        </w:rPr>
        <w:t>) розрахуєм коефіцієнти фінансової стійкості.</w:t>
      </w:r>
    </w:p>
    <w:p w:rsidR="00FD095C" w:rsidRPr="00582F0D" w:rsidRDefault="00FD095C" w:rsidP="00582F0D">
      <w:pPr>
        <w:widowControl w:val="0"/>
        <w:spacing w:line="360" w:lineRule="auto"/>
        <w:ind w:firstLine="709"/>
        <w:jc w:val="both"/>
        <w:rPr>
          <w:lang w:val="uk-UA"/>
        </w:rPr>
      </w:pPr>
    </w:p>
    <w:tbl>
      <w:tblPr>
        <w:tblW w:w="9072" w:type="dxa"/>
        <w:tblInd w:w="250" w:type="dxa"/>
        <w:tblLook w:val="04A0" w:firstRow="1" w:lastRow="0" w:firstColumn="1" w:lastColumn="0" w:noHBand="0" w:noVBand="1"/>
      </w:tblPr>
      <w:tblGrid>
        <w:gridCol w:w="2268"/>
        <w:gridCol w:w="992"/>
        <w:gridCol w:w="993"/>
        <w:gridCol w:w="1134"/>
        <w:gridCol w:w="1134"/>
        <w:gridCol w:w="2551"/>
      </w:tblGrid>
      <w:tr w:rsidR="00FD095C" w:rsidRPr="00582F0D" w:rsidTr="008B7819">
        <w:trPr>
          <w:trHeight w:val="1020"/>
        </w:trPr>
        <w:tc>
          <w:tcPr>
            <w:tcW w:w="2268" w:type="dxa"/>
            <w:tcBorders>
              <w:top w:val="single" w:sz="8" w:space="0" w:color="auto"/>
              <w:left w:val="single" w:sz="8" w:space="0" w:color="auto"/>
              <w:bottom w:val="single" w:sz="4" w:space="0" w:color="auto"/>
              <w:right w:val="single" w:sz="4" w:space="0" w:color="auto"/>
            </w:tcBorders>
            <w:vAlign w:val="center"/>
            <w:hideMark/>
          </w:tcPr>
          <w:p w:rsidR="00FD095C" w:rsidRPr="008B7819" w:rsidRDefault="00582F0D" w:rsidP="008B7819">
            <w:pPr>
              <w:widowControl w:val="0"/>
              <w:spacing w:line="360" w:lineRule="auto"/>
              <w:jc w:val="both"/>
              <w:rPr>
                <w:sz w:val="20"/>
                <w:szCs w:val="20"/>
                <w:lang w:val="uk-UA"/>
              </w:rPr>
            </w:pPr>
            <w:r w:rsidRPr="008B7819">
              <w:rPr>
                <w:sz w:val="20"/>
                <w:szCs w:val="20"/>
              </w:rPr>
              <w:t xml:space="preserve"> </w:t>
            </w:r>
            <w:r w:rsidR="00FD095C" w:rsidRPr="008B7819">
              <w:rPr>
                <w:sz w:val="20"/>
                <w:szCs w:val="20"/>
                <w:lang w:val="uk-UA"/>
              </w:rPr>
              <w:t>Коефіцієнти</w:t>
            </w:r>
          </w:p>
        </w:tc>
        <w:tc>
          <w:tcPr>
            <w:tcW w:w="992" w:type="dxa"/>
            <w:tcBorders>
              <w:top w:val="single" w:sz="8" w:space="0" w:color="auto"/>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н.п 2008</w:t>
            </w:r>
          </w:p>
        </w:tc>
        <w:tc>
          <w:tcPr>
            <w:tcW w:w="993" w:type="dxa"/>
            <w:tcBorders>
              <w:top w:val="single" w:sz="8" w:space="0" w:color="auto"/>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н.к2008/ н.п.2009</w:t>
            </w:r>
          </w:p>
        </w:tc>
        <w:tc>
          <w:tcPr>
            <w:tcW w:w="1134" w:type="dxa"/>
            <w:tcBorders>
              <w:top w:val="single" w:sz="8" w:space="0" w:color="auto"/>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н.к2009 /н.п.2010</w:t>
            </w:r>
          </w:p>
        </w:tc>
        <w:tc>
          <w:tcPr>
            <w:tcW w:w="1134" w:type="dxa"/>
            <w:tcBorders>
              <w:top w:val="single" w:sz="8" w:space="0" w:color="auto"/>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н.к 2010</w:t>
            </w:r>
          </w:p>
        </w:tc>
        <w:tc>
          <w:tcPr>
            <w:tcW w:w="2551" w:type="dxa"/>
            <w:tcBorders>
              <w:top w:val="single" w:sz="8" w:space="0" w:color="auto"/>
              <w:left w:val="nil"/>
              <w:bottom w:val="single" w:sz="4" w:space="0" w:color="auto"/>
              <w:right w:val="single" w:sz="8"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Формула</w:t>
            </w:r>
          </w:p>
        </w:tc>
      </w:tr>
      <w:tr w:rsidR="00FD095C" w:rsidRPr="00582F0D" w:rsidTr="008B7819">
        <w:trPr>
          <w:trHeight w:val="289"/>
        </w:trPr>
        <w:tc>
          <w:tcPr>
            <w:tcW w:w="2268" w:type="dxa"/>
            <w:tcBorders>
              <w:top w:val="nil"/>
              <w:left w:val="single" w:sz="8" w:space="0" w:color="auto"/>
              <w:bottom w:val="nil"/>
              <w:right w:val="nil"/>
            </w:tcBorders>
            <w:vAlign w:val="center"/>
            <w:hideMark/>
          </w:tcPr>
          <w:p w:rsidR="00FD095C" w:rsidRPr="008B7819" w:rsidRDefault="00FD095C" w:rsidP="008B7819">
            <w:pPr>
              <w:widowControl w:val="0"/>
              <w:spacing w:line="360" w:lineRule="auto"/>
              <w:jc w:val="both"/>
              <w:rPr>
                <w:sz w:val="20"/>
                <w:szCs w:val="20"/>
              </w:rPr>
            </w:pPr>
            <w:r w:rsidRPr="008B7819">
              <w:rPr>
                <w:sz w:val="20"/>
                <w:szCs w:val="20"/>
                <w:lang w:val="uk-UA"/>
              </w:rPr>
              <w:t xml:space="preserve">коефіцієнта фінансової незалежності </w:t>
            </w:r>
          </w:p>
        </w:tc>
        <w:tc>
          <w:tcPr>
            <w:tcW w:w="992" w:type="dxa"/>
            <w:tcBorders>
              <w:top w:val="nil"/>
              <w:left w:val="single" w:sz="4" w:space="0" w:color="auto"/>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79,3</w:t>
            </w:r>
          </w:p>
        </w:tc>
        <w:tc>
          <w:tcPr>
            <w:tcW w:w="993"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72,4</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37,3</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29,5</w:t>
            </w:r>
          </w:p>
        </w:tc>
        <w:tc>
          <w:tcPr>
            <w:tcW w:w="2551" w:type="dxa"/>
            <w:tcBorders>
              <w:top w:val="nil"/>
              <w:left w:val="nil"/>
              <w:bottom w:val="single" w:sz="4" w:space="0" w:color="auto"/>
              <w:right w:val="single" w:sz="8"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ВК/ВБ</w:t>
            </w:r>
          </w:p>
        </w:tc>
      </w:tr>
      <w:tr w:rsidR="00FD095C" w:rsidRPr="00582F0D" w:rsidTr="008B7819">
        <w:trPr>
          <w:trHeight w:val="724"/>
        </w:trPr>
        <w:tc>
          <w:tcPr>
            <w:tcW w:w="2268" w:type="dxa"/>
            <w:tcBorders>
              <w:top w:val="single" w:sz="4" w:space="0" w:color="auto"/>
              <w:left w:val="single" w:sz="8" w:space="0" w:color="auto"/>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lang w:val="uk-UA"/>
              </w:rPr>
              <w:t xml:space="preserve">коефіцієнта фінансової стійкості </w:t>
            </w:r>
          </w:p>
        </w:tc>
        <w:tc>
          <w:tcPr>
            <w:tcW w:w="992"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86,3</w:t>
            </w:r>
          </w:p>
        </w:tc>
        <w:tc>
          <w:tcPr>
            <w:tcW w:w="993"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79,0</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40,8</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32,5</w:t>
            </w:r>
          </w:p>
        </w:tc>
        <w:tc>
          <w:tcPr>
            <w:tcW w:w="2551" w:type="dxa"/>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2325"/>
            </w:tblGrid>
            <w:tr w:rsidR="00FD095C" w:rsidRPr="008B7819" w:rsidTr="008B7819">
              <w:trPr>
                <w:trHeight w:val="1155"/>
                <w:tblCellSpacing w:w="0" w:type="dxa"/>
              </w:trPr>
              <w:tc>
                <w:tcPr>
                  <w:tcW w:w="2325" w:type="dxa"/>
                  <w:tcBorders>
                    <w:bottom w:val="single" w:sz="4" w:space="0" w:color="auto"/>
                    <w:right w:val="single" w:sz="8" w:space="0" w:color="auto"/>
                  </w:tcBorders>
                  <w:vAlign w:val="center"/>
                  <w:hideMark/>
                </w:tcPr>
                <w:p w:rsidR="00FD095C" w:rsidRPr="008B7819" w:rsidRDefault="008D5191" w:rsidP="008B7819">
                  <w:pPr>
                    <w:widowControl w:val="0"/>
                    <w:spacing w:line="360" w:lineRule="auto"/>
                    <w:jc w:val="both"/>
                    <w:rPr>
                      <w:sz w:val="20"/>
                      <w:szCs w:val="20"/>
                    </w:rPr>
                  </w:pPr>
                  <w:r>
                    <w:rPr>
                      <w:noProof/>
                    </w:rPr>
                    <w:pict>
                      <v:shape id="_x0000_s1026" type="#_x0000_t75" style="position:absolute;left:0;text-align:left;margin-left:0;margin-top:19.5pt;width:0;height:51.75pt;z-index:251656704;mso-position-horizontal-relative:text;mso-position-vertical-relative:text">
                        <v:imagedata r:id="rId11" o:title=""/>
                      </v:shape>
                    </w:pict>
                  </w:r>
                  <w:r>
                    <w:rPr>
                      <w:noProof/>
                    </w:rPr>
                    <w:pict>
                      <v:shape id="_x0000_s1027" type="#_x0000_t75" style="position:absolute;left:0;text-align:left;margin-left:0;margin-top:0;width:0;height:35.25pt;z-index:251657728;mso-position-horizontal-relative:text;mso-position-vertical-relative:text">
                        <v:imagedata r:id="rId12" o:title=""/>
                      </v:shape>
                    </w:pict>
                  </w:r>
                  <w:r>
                    <w:rPr>
                      <w:noProof/>
                    </w:rPr>
                    <w:pict>
                      <v:shape id="_x0000_s1028" type="#_x0000_t75" style="position:absolute;left:0;text-align:left;margin-left:0;margin-top:57.75pt;width:0;height:35.25pt;z-index:251658752;mso-position-horizontal-relative:text;mso-position-vertical-relative:text">
                        <v:imagedata r:id="rId13" o:title=""/>
                      </v:shape>
                    </w:pict>
                  </w:r>
                  <w:r w:rsidR="00FD095C" w:rsidRPr="008B7819">
                    <w:rPr>
                      <w:sz w:val="20"/>
                      <w:szCs w:val="20"/>
                    </w:rPr>
                    <w:t>(ВК+Дзоб)/ВБ</w:t>
                  </w:r>
                </w:p>
              </w:tc>
            </w:tr>
          </w:tbl>
          <w:p w:rsidR="00FD095C" w:rsidRPr="008B7819" w:rsidRDefault="00FD095C" w:rsidP="008B7819">
            <w:pPr>
              <w:widowControl w:val="0"/>
              <w:spacing w:line="360" w:lineRule="auto"/>
              <w:jc w:val="both"/>
              <w:rPr>
                <w:sz w:val="20"/>
                <w:szCs w:val="20"/>
              </w:rPr>
            </w:pPr>
          </w:p>
        </w:tc>
      </w:tr>
      <w:tr w:rsidR="00FD095C" w:rsidRPr="00582F0D" w:rsidTr="008B7819">
        <w:trPr>
          <w:trHeight w:val="529"/>
        </w:trPr>
        <w:tc>
          <w:tcPr>
            <w:tcW w:w="2268" w:type="dxa"/>
            <w:tcBorders>
              <w:top w:val="nil"/>
              <w:left w:val="single" w:sz="8" w:space="0" w:color="auto"/>
              <w:bottom w:val="nil"/>
              <w:right w:val="nil"/>
            </w:tcBorders>
            <w:vAlign w:val="center"/>
            <w:hideMark/>
          </w:tcPr>
          <w:p w:rsidR="00FD095C" w:rsidRPr="008B7819" w:rsidRDefault="00FD095C" w:rsidP="008B7819">
            <w:pPr>
              <w:widowControl w:val="0"/>
              <w:spacing w:line="360" w:lineRule="auto"/>
              <w:jc w:val="both"/>
              <w:rPr>
                <w:sz w:val="20"/>
                <w:szCs w:val="20"/>
              </w:rPr>
            </w:pPr>
            <w:r w:rsidRPr="008B7819">
              <w:rPr>
                <w:sz w:val="20"/>
                <w:szCs w:val="20"/>
                <w:lang w:val="uk-UA"/>
              </w:rPr>
              <w:t xml:space="preserve">коефіцієнта фінансування </w:t>
            </w:r>
          </w:p>
        </w:tc>
        <w:tc>
          <w:tcPr>
            <w:tcW w:w="992" w:type="dxa"/>
            <w:tcBorders>
              <w:top w:val="nil"/>
              <w:left w:val="single" w:sz="4" w:space="0" w:color="auto"/>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589,3</w:t>
            </w:r>
          </w:p>
        </w:tc>
        <w:tc>
          <w:tcPr>
            <w:tcW w:w="993"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352,0</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63,2</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43,9</w:t>
            </w:r>
          </w:p>
        </w:tc>
        <w:tc>
          <w:tcPr>
            <w:tcW w:w="2551" w:type="dxa"/>
            <w:tcBorders>
              <w:top w:val="nil"/>
              <w:left w:val="nil"/>
              <w:bottom w:val="single" w:sz="4" w:space="0" w:color="auto"/>
              <w:right w:val="single" w:sz="8"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ВК/ПК</w:t>
            </w:r>
          </w:p>
        </w:tc>
      </w:tr>
      <w:tr w:rsidR="00FD095C" w:rsidRPr="00582F0D" w:rsidTr="008B7819">
        <w:trPr>
          <w:trHeight w:val="557"/>
        </w:trPr>
        <w:tc>
          <w:tcPr>
            <w:tcW w:w="2268" w:type="dxa"/>
            <w:tcBorders>
              <w:top w:val="single" w:sz="4" w:space="0" w:color="auto"/>
              <w:left w:val="single" w:sz="8" w:space="0" w:color="auto"/>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коефіцієнт абсолютної ліквідності</w:t>
            </w:r>
          </w:p>
        </w:tc>
        <w:tc>
          <w:tcPr>
            <w:tcW w:w="992"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1,7</w:t>
            </w:r>
          </w:p>
        </w:tc>
        <w:tc>
          <w:tcPr>
            <w:tcW w:w="993"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2,6</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0,5</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0,2</w:t>
            </w:r>
          </w:p>
        </w:tc>
        <w:tc>
          <w:tcPr>
            <w:tcW w:w="2551" w:type="dxa"/>
            <w:tcBorders>
              <w:top w:val="nil"/>
              <w:left w:val="nil"/>
              <w:bottom w:val="single" w:sz="4" w:space="0" w:color="auto"/>
              <w:right w:val="single" w:sz="8"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ГК/ПЗ</w:t>
            </w:r>
          </w:p>
        </w:tc>
      </w:tr>
      <w:tr w:rsidR="00FD095C" w:rsidRPr="00582F0D" w:rsidTr="008B7819">
        <w:trPr>
          <w:trHeight w:val="556"/>
        </w:trPr>
        <w:tc>
          <w:tcPr>
            <w:tcW w:w="2268" w:type="dxa"/>
            <w:tcBorders>
              <w:top w:val="nil"/>
              <w:left w:val="single" w:sz="8" w:space="0" w:color="auto"/>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коефіцієнт швидкої ліквідності</w:t>
            </w:r>
          </w:p>
        </w:tc>
        <w:tc>
          <w:tcPr>
            <w:tcW w:w="992"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233,3</w:t>
            </w:r>
          </w:p>
        </w:tc>
        <w:tc>
          <w:tcPr>
            <w:tcW w:w="993"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175,0</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41,3</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0,004</w:t>
            </w:r>
          </w:p>
        </w:tc>
        <w:tc>
          <w:tcPr>
            <w:tcW w:w="2551" w:type="dxa"/>
            <w:tcBorders>
              <w:top w:val="nil"/>
              <w:left w:val="nil"/>
              <w:bottom w:val="single" w:sz="4" w:space="0" w:color="auto"/>
              <w:right w:val="single" w:sz="8"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ОА/ПЗ</w:t>
            </w:r>
          </w:p>
        </w:tc>
      </w:tr>
      <w:tr w:rsidR="00FD095C" w:rsidRPr="00582F0D" w:rsidTr="008B7819">
        <w:trPr>
          <w:trHeight w:val="580"/>
        </w:trPr>
        <w:tc>
          <w:tcPr>
            <w:tcW w:w="2268" w:type="dxa"/>
            <w:tcBorders>
              <w:top w:val="nil"/>
              <w:left w:val="single" w:sz="8" w:space="0" w:color="auto"/>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6. Коефіцієнт поточної ліквідності</w:t>
            </w:r>
          </w:p>
        </w:tc>
        <w:tc>
          <w:tcPr>
            <w:tcW w:w="992"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151,3</w:t>
            </w:r>
          </w:p>
        </w:tc>
        <w:tc>
          <w:tcPr>
            <w:tcW w:w="993"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130,2</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38,9</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37,4</w:t>
            </w:r>
          </w:p>
        </w:tc>
        <w:tc>
          <w:tcPr>
            <w:tcW w:w="2551" w:type="dxa"/>
            <w:tcBorders>
              <w:top w:val="nil"/>
              <w:left w:val="nil"/>
              <w:bottom w:val="single" w:sz="4" w:space="0" w:color="auto"/>
              <w:right w:val="single" w:sz="8"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ОА/(ДЗ+ПЗ+Дмайб.п)</w:t>
            </w:r>
          </w:p>
        </w:tc>
      </w:tr>
      <w:tr w:rsidR="00FD095C" w:rsidRPr="00582F0D" w:rsidTr="008B7819">
        <w:trPr>
          <w:trHeight w:val="731"/>
        </w:trPr>
        <w:tc>
          <w:tcPr>
            <w:tcW w:w="2268" w:type="dxa"/>
            <w:tcBorders>
              <w:top w:val="nil"/>
              <w:left w:val="single" w:sz="8" w:space="0" w:color="auto"/>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7. Коефіцієнт рентабельності реалізації</w:t>
            </w:r>
          </w:p>
        </w:tc>
        <w:tc>
          <w:tcPr>
            <w:tcW w:w="992"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92,3</w:t>
            </w:r>
          </w:p>
        </w:tc>
        <w:tc>
          <w:tcPr>
            <w:tcW w:w="993"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92,3</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117,4</w:t>
            </w:r>
          </w:p>
        </w:tc>
        <w:tc>
          <w:tcPr>
            <w:tcW w:w="1134" w:type="dxa"/>
            <w:tcBorders>
              <w:top w:val="nil"/>
              <w:left w:val="nil"/>
              <w:bottom w:val="single" w:sz="4"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144,8</w:t>
            </w:r>
          </w:p>
        </w:tc>
        <w:tc>
          <w:tcPr>
            <w:tcW w:w="2551" w:type="dxa"/>
            <w:tcBorders>
              <w:top w:val="nil"/>
              <w:left w:val="nil"/>
              <w:bottom w:val="single" w:sz="4" w:space="0" w:color="auto"/>
              <w:right w:val="single" w:sz="8"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ЧД/Собів.реал</w:t>
            </w:r>
          </w:p>
        </w:tc>
      </w:tr>
      <w:tr w:rsidR="00FD095C" w:rsidRPr="00582F0D" w:rsidTr="008B7819">
        <w:trPr>
          <w:trHeight w:val="699"/>
        </w:trPr>
        <w:tc>
          <w:tcPr>
            <w:tcW w:w="2268" w:type="dxa"/>
            <w:tcBorders>
              <w:top w:val="nil"/>
              <w:left w:val="single" w:sz="8" w:space="0" w:color="auto"/>
              <w:bottom w:val="single" w:sz="8"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8. Коефіцієнт</w:t>
            </w:r>
            <w:r w:rsidR="00582F0D" w:rsidRPr="008B7819">
              <w:rPr>
                <w:sz w:val="20"/>
                <w:szCs w:val="20"/>
              </w:rPr>
              <w:t xml:space="preserve"> </w:t>
            </w:r>
            <w:r w:rsidRPr="008B7819">
              <w:rPr>
                <w:sz w:val="20"/>
                <w:szCs w:val="20"/>
              </w:rPr>
              <w:t>рентабельності ВК</w:t>
            </w:r>
          </w:p>
        </w:tc>
        <w:tc>
          <w:tcPr>
            <w:tcW w:w="992" w:type="dxa"/>
            <w:tcBorders>
              <w:top w:val="nil"/>
              <w:left w:val="nil"/>
              <w:bottom w:val="single" w:sz="8"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26,1</w:t>
            </w:r>
          </w:p>
        </w:tc>
        <w:tc>
          <w:tcPr>
            <w:tcW w:w="993" w:type="dxa"/>
            <w:tcBorders>
              <w:top w:val="nil"/>
              <w:left w:val="nil"/>
              <w:bottom w:val="single" w:sz="8"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27,1</w:t>
            </w:r>
          </w:p>
        </w:tc>
        <w:tc>
          <w:tcPr>
            <w:tcW w:w="1134" w:type="dxa"/>
            <w:tcBorders>
              <w:top w:val="nil"/>
              <w:left w:val="nil"/>
              <w:bottom w:val="single" w:sz="8"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52,1</w:t>
            </w:r>
          </w:p>
        </w:tc>
        <w:tc>
          <w:tcPr>
            <w:tcW w:w="1134" w:type="dxa"/>
            <w:tcBorders>
              <w:top w:val="nil"/>
              <w:left w:val="nil"/>
              <w:bottom w:val="single" w:sz="8" w:space="0" w:color="auto"/>
              <w:right w:val="single" w:sz="4"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73,7</w:t>
            </w:r>
          </w:p>
        </w:tc>
        <w:tc>
          <w:tcPr>
            <w:tcW w:w="2551" w:type="dxa"/>
            <w:tcBorders>
              <w:top w:val="nil"/>
              <w:left w:val="nil"/>
              <w:bottom w:val="single" w:sz="8" w:space="0" w:color="auto"/>
              <w:right w:val="single" w:sz="8" w:space="0" w:color="auto"/>
            </w:tcBorders>
            <w:vAlign w:val="center"/>
            <w:hideMark/>
          </w:tcPr>
          <w:p w:rsidR="00FD095C" w:rsidRPr="008B7819" w:rsidRDefault="00FD095C" w:rsidP="008B7819">
            <w:pPr>
              <w:widowControl w:val="0"/>
              <w:spacing w:line="360" w:lineRule="auto"/>
              <w:jc w:val="both"/>
              <w:rPr>
                <w:sz w:val="20"/>
                <w:szCs w:val="20"/>
              </w:rPr>
            </w:pPr>
            <w:r w:rsidRPr="008B7819">
              <w:rPr>
                <w:sz w:val="20"/>
                <w:szCs w:val="20"/>
              </w:rPr>
              <w:t>ЧД/ВК</w:t>
            </w:r>
          </w:p>
        </w:tc>
      </w:tr>
    </w:tbl>
    <w:p w:rsidR="008B7819" w:rsidRDefault="008B7819" w:rsidP="00582F0D">
      <w:pPr>
        <w:widowControl w:val="0"/>
        <w:spacing w:line="360" w:lineRule="auto"/>
        <w:ind w:firstLine="709"/>
        <w:jc w:val="both"/>
        <w:rPr>
          <w:lang w:val="uk-UA"/>
        </w:rPr>
      </w:pPr>
    </w:p>
    <w:p w:rsidR="00FD095C" w:rsidRPr="00582F0D" w:rsidRDefault="00FD095C" w:rsidP="00582F0D">
      <w:pPr>
        <w:widowControl w:val="0"/>
        <w:spacing w:line="360" w:lineRule="auto"/>
        <w:ind w:firstLine="709"/>
        <w:jc w:val="both"/>
        <w:rPr>
          <w:lang w:val="uk-UA"/>
        </w:rPr>
      </w:pPr>
      <w:r w:rsidRPr="00582F0D">
        <w:rPr>
          <w:lang w:val="uk-UA"/>
        </w:rPr>
        <w:t>Як видно з приведених вище розрахунків підприємство ВАТ «Донрибкомбінат» є фінансово нестійким, воно неспроможне забезпечити себе власним капіталом настільки, щоб бути фінансово незалежним, його коефіцієнт фінансування знизився з 589,3% до 63,2 %, коефіцієнт стійкості теж знизився, хоча він не менший 0,7 за нормативним значенням. Отже загальна характеристика фінансового стану підприємства невтішна і потребує координальних змін.</w:t>
      </w:r>
    </w:p>
    <w:p w:rsidR="00242B72" w:rsidRPr="00582F0D" w:rsidRDefault="00242B72" w:rsidP="00582F0D">
      <w:pPr>
        <w:widowControl w:val="0"/>
        <w:spacing w:line="360" w:lineRule="auto"/>
        <w:ind w:firstLine="709"/>
        <w:jc w:val="both"/>
        <w:rPr>
          <w:lang w:val="uk-UA"/>
        </w:rPr>
      </w:pPr>
    </w:p>
    <w:p w:rsidR="0028234D" w:rsidRPr="00582F0D" w:rsidRDefault="008B7819" w:rsidP="00582F0D">
      <w:pPr>
        <w:widowControl w:val="0"/>
        <w:tabs>
          <w:tab w:val="left" w:pos="3488"/>
          <w:tab w:val="left" w:pos="3597"/>
          <w:tab w:val="left" w:pos="3815"/>
        </w:tabs>
        <w:spacing w:line="360" w:lineRule="auto"/>
        <w:ind w:firstLine="709"/>
        <w:jc w:val="both"/>
        <w:rPr>
          <w:lang w:val="uk-UA"/>
        </w:rPr>
      </w:pPr>
      <w:r>
        <w:rPr>
          <w:lang w:val="uk-UA"/>
        </w:rPr>
        <w:br w:type="page"/>
      </w:r>
      <w:r w:rsidR="0036267A" w:rsidRPr="00582F0D">
        <w:rPr>
          <w:lang w:val="uk-UA"/>
        </w:rPr>
        <w:t>4 ОРГАНІЗАЦІЯ БУХГАЛТЕРСЬКОГО ОБЛІКУ</w:t>
      </w:r>
    </w:p>
    <w:p w:rsidR="00804E75" w:rsidRPr="00582F0D" w:rsidRDefault="00804E75" w:rsidP="00582F0D">
      <w:pPr>
        <w:widowControl w:val="0"/>
        <w:tabs>
          <w:tab w:val="left" w:pos="3488"/>
          <w:tab w:val="left" w:pos="3597"/>
          <w:tab w:val="left" w:pos="3815"/>
        </w:tabs>
        <w:spacing w:line="360" w:lineRule="auto"/>
        <w:ind w:firstLine="709"/>
        <w:jc w:val="both"/>
        <w:rPr>
          <w:lang w:val="uk-UA"/>
        </w:rPr>
      </w:pPr>
    </w:p>
    <w:p w:rsidR="00804E75" w:rsidRPr="00582F0D" w:rsidRDefault="00804E75" w:rsidP="00582F0D">
      <w:pPr>
        <w:widowControl w:val="0"/>
        <w:spacing w:line="360" w:lineRule="auto"/>
        <w:ind w:firstLine="709"/>
        <w:jc w:val="both"/>
        <w:rPr>
          <w:lang w:val="uk-UA"/>
        </w:rPr>
      </w:pPr>
      <w:r w:rsidRPr="00582F0D">
        <w:rPr>
          <w:lang w:val="uk-UA"/>
        </w:rPr>
        <w:t xml:space="preserve">Бухгалтерський облік на підприємстві ведеться безперервно з дня реєстрації підприємства до його ліквідації. </w:t>
      </w:r>
    </w:p>
    <w:p w:rsidR="00804E75" w:rsidRPr="00582F0D" w:rsidRDefault="00804E75" w:rsidP="00582F0D">
      <w:pPr>
        <w:widowControl w:val="0"/>
        <w:spacing w:line="360" w:lineRule="auto"/>
        <w:ind w:firstLine="709"/>
        <w:jc w:val="both"/>
        <w:rPr>
          <w:lang w:val="uk-UA"/>
        </w:rPr>
      </w:pPr>
      <w:r w:rsidRPr="00582F0D">
        <w:rPr>
          <w:lang w:val="uk-UA"/>
        </w:rPr>
        <w:t xml:space="preserve">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 Вони ж несуть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але не менше трьох років. </w:t>
      </w:r>
    </w:p>
    <w:p w:rsidR="00804E75" w:rsidRPr="00582F0D" w:rsidRDefault="00804E75" w:rsidP="00582F0D">
      <w:pPr>
        <w:widowControl w:val="0"/>
        <w:spacing w:line="360" w:lineRule="auto"/>
        <w:ind w:firstLine="709"/>
        <w:jc w:val="both"/>
        <w:rPr>
          <w:lang w:val="uk-UA"/>
        </w:rPr>
      </w:pPr>
      <w:r w:rsidRPr="00582F0D">
        <w:rPr>
          <w:lang w:val="uk-UA"/>
        </w:rPr>
        <w:t xml:space="preserve">Для забезпечення ведення бухгалтерського обліку підприємство самостійно обирає форми його організації: </w:t>
      </w:r>
    </w:p>
    <w:p w:rsidR="00804E75" w:rsidRPr="00582F0D" w:rsidRDefault="00804E75" w:rsidP="00582F0D">
      <w:pPr>
        <w:widowControl w:val="0"/>
        <w:spacing w:line="360" w:lineRule="auto"/>
        <w:ind w:firstLine="709"/>
        <w:jc w:val="both"/>
        <w:rPr>
          <w:lang w:val="uk-UA"/>
        </w:rPr>
      </w:pPr>
      <w:r w:rsidRPr="00582F0D">
        <w:rPr>
          <w:lang w:val="uk-UA"/>
        </w:rPr>
        <w:t xml:space="preserve">- введення до штату підприємства посади бухгалтера або створення бухгалтерської служби на чолі з головним бухгалтером; </w:t>
      </w:r>
    </w:p>
    <w:p w:rsidR="00804E75" w:rsidRPr="00582F0D" w:rsidRDefault="00804E75" w:rsidP="00582F0D">
      <w:pPr>
        <w:widowControl w:val="0"/>
        <w:spacing w:line="360" w:lineRule="auto"/>
        <w:ind w:firstLine="709"/>
        <w:jc w:val="both"/>
        <w:rPr>
          <w:lang w:val="uk-UA"/>
        </w:rPr>
      </w:pPr>
      <w:r w:rsidRPr="00582F0D">
        <w:rPr>
          <w:lang w:val="uk-UA"/>
        </w:rPr>
        <w:t xml:space="preserve">- користування послугами спеціаліста з бухгалтерського обліку, зареєстрованого як підприємець, який здійснює підприємницьку діяльність без створення юридичної особи; </w:t>
      </w:r>
    </w:p>
    <w:p w:rsidR="00804E75" w:rsidRPr="00582F0D" w:rsidRDefault="00804E75" w:rsidP="00582F0D">
      <w:pPr>
        <w:widowControl w:val="0"/>
        <w:spacing w:line="360" w:lineRule="auto"/>
        <w:ind w:firstLine="709"/>
        <w:jc w:val="both"/>
        <w:rPr>
          <w:lang w:val="uk-UA"/>
        </w:rPr>
      </w:pPr>
      <w:r w:rsidRPr="00582F0D">
        <w:rPr>
          <w:lang w:val="uk-UA"/>
        </w:rPr>
        <w:t xml:space="preserve">- ведення на договірних засадах бухгалтерського обліку централізованою бухгалтерією або аудиторською фірмою; </w:t>
      </w:r>
    </w:p>
    <w:p w:rsidR="00804E75" w:rsidRPr="00582F0D" w:rsidRDefault="00804E75" w:rsidP="00582F0D">
      <w:pPr>
        <w:widowControl w:val="0"/>
        <w:spacing w:line="360" w:lineRule="auto"/>
        <w:ind w:firstLine="709"/>
        <w:jc w:val="both"/>
        <w:rPr>
          <w:lang w:val="uk-UA"/>
        </w:rPr>
      </w:pPr>
      <w:r w:rsidRPr="00582F0D">
        <w:rPr>
          <w:lang w:val="uk-UA"/>
        </w:rPr>
        <w:t xml:space="preserve">- самостійне ведення бухгалтерського обліку та складання звітності безпосередньо власником або керівником підприємства. Остання форма організації бухгалтерського обліку не може застосовуватися на підприємствах, звітність яких повинна оприлюднюватися </w:t>
      </w:r>
    </w:p>
    <w:p w:rsidR="00804E75" w:rsidRPr="00582F0D" w:rsidRDefault="00804E75" w:rsidP="00582F0D">
      <w:pPr>
        <w:widowControl w:val="0"/>
        <w:spacing w:line="360" w:lineRule="auto"/>
        <w:ind w:firstLine="709"/>
        <w:jc w:val="both"/>
        <w:rPr>
          <w:lang w:val="uk-UA"/>
        </w:rPr>
      </w:pPr>
      <w:r w:rsidRPr="00582F0D">
        <w:rPr>
          <w:lang w:val="uk-UA"/>
        </w:rPr>
        <w:t>Підприємство</w:t>
      </w:r>
      <w:r w:rsidR="00582F0D">
        <w:rPr>
          <w:lang w:val="uk-UA"/>
        </w:rPr>
        <w:t xml:space="preserve"> </w:t>
      </w:r>
      <w:r w:rsidRPr="00582F0D">
        <w:rPr>
          <w:lang w:val="uk-UA"/>
        </w:rPr>
        <w:t xml:space="preserve">ВАТ «Донрибкомбінат» самостійно: </w:t>
      </w:r>
    </w:p>
    <w:p w:rsidR="00804E75" w:rsidRPr="00582F0D" w:rsidRDefault="00804E75" w:rsidP="00582F0D">
      <w:pPr>
        <w:widowControl w:val="0"/>
        <w:spacing w:line="360" w:lineRule="auto"/>
        <w:ind w:firstLine="709"/>
        <w:jc w:val="both"/>
        <w:rPr>
          <w:lang w:val="uk-UA"/>
        </w:rPr>
      </w:pPr>
      <w:r w:rsidRPr="00582F0D">
        <w:rPr>
          <w:lang w:val="uk-UA"/>
        </w:rPr>
        <w:t xml:space="preserve">- визначає облікову політику підприємства; </w:t>
      </w:r>
    </w:p>
    <w:p w:rsidR="00804E75" w:rsidRPr="00582F0D" w:rsidRDefault="00804E75" w:rsidP="00582F0D">
      <w:pPr>
        <w:widowControl w:val="0"/>
        <w:spacing w:line="360" w:lineRule="auto"/>
        <w:ind w:firstLine="709"/>
        <w:jc w:val="both"/>
        <w:rPr>
          <w:lang w:val="uk-UA"/>
        </w:rPr>
      </w:pPr>
      <w:r w:rsidRPr="00582F0D">
        <w:rPr>
          <w:lang w:val="uk-UA"/>
        </w:rPr>
        <w:t xml:space="preserve">- обирає форму бухгалтерського обліку як певну систему регістрів обліку, порядку і способу реєстрації та узагальнення Інформації в них з додержанням єдиних засад, встановлених цим Законом, та з урахуванням особливостей своєї діяльності і технології обробки облікових даних; </w:t>
      </w:r>
    </w:p>
    <w:p w:rsidR="00804E75" w:rsidRPr="00582F0D" w:rsidRDefault="00804E75" w:rsidP="00582F0D">
      <w:pPr>
        <w:widowControl w:val="0"/>
        <w:spacing w:line="360" w:lineRule="auto"/>
        <w:ind w:firstLine="709"/>
        <w:jc w:val="both"/>
        <w:rPr>
          <w:lang w:val="uk-UA"/>
        </w:rPr>
      </w:pPr>
      <w:r w:rsidRPr="00582F0D">
        <w:rPr>
          <w:lang w:val="uk-UA"/>
        </w:rPr>
        <w:t xml:space="preserve">- розробляє систему і форми внутрішньогосподарського (управлінського) обліку, звітності і контролю господарських операцій, визначає права працівників на підписання бухгалтерських документів; </w:t>
      </w:r>
    </w:p>
    <w:p w:rsidR="00804E75" w:rsidRPr="00582F0D" w:rsidRDefault="00804E75" w:rsidP="00582F0D">
      <w:pPr>
        <w:widowControl w:val="0"/>
        <w:spacing w:line="360" w:lineRule="auto"/>
        <w:ind w:firstLine="709"/>
        <w:jc w:val="both"/>
        <w:rPr>
          <w:lang w:val="uk-UA"/>
        </w:rPr>
      </w:pPr>
      <w:r w:rsidRPr="00582F0D">
        <w:rPr>
          <w:lang w:val="uk-UA"/>
        </w:rPr>
        <w:t xml:space="preserve">- затверджує правила документообороту і технологію обробки облікової інформації, додаткову систему рахунків і регістрів аналітичного обліку; </w:t>
      </w:r>
    </w:p>
    <w:p w:rsidR="00804E75" w:rsidRPr="00582F0D" w:rsidRDefault="00804E75" w:rsidP="00582F0D">
      <w:pPr>
        <w:widowControl w:val="0"/>
        <w:spacing w:line="360" w:lineRule="auto"/>
        <w:ind w:firstLine="709"/>
        <w:jc w:val="both"/>
        <w:rPr>
          <w:lang w:val="uk-UA"/>
        </w:rPr>
      </w:pPr>
      <w:r w:rsidRPr="00582F0D">
        <w:rPr>
          <w:lang w:val="uk-UA"/>
        </w:rPr>
        <w:t xml:space="preserve">- може виділяти на окремий баланс філії, представництва. відділення та інші відокремлені підрозділи, які зобов'язані вести бухгалтерський облік, з наступним включенням їх показників до фінансової звітності підприємства. </w:t>
      </w:r>
    </w:p>
    <w:p w:rsidR="00804E75" w:rsidRPr="00582F0D" w:rsidRDefault="00804E75" w:rsidP="00582F0D">
      <w:pPr>
        <w:widowControl w:val="0"/>
        <w:spacing w:line="360" w:lineRule="auto"/>
        <w:ind w:firstLine="709"/>
        <w:jc w:val="both"/>
        <w:rPr>
          <w:lang w:val="uk-UA"/>
        </w:rPr>
      </w:pPr>
      <w:r w:rsidRPr="00582F0D">
        <w:rPr>
          <w:lang w:val="uk-UA"/>
        </w:rPr>
        <w:t xml:space="preserve">Керівник підприємства зобов'язаний створити необхідні умови для правильного ведення бухгалтерського обліку, забезпечити неухильне виконання всіма підрозділами, службами та працівниками, причетними до бухгалтерського обліку, правомірних вимог бухгалтера щодо дотримання порядку оформлення та подання до обліку первинних документів. </w:t>
      </w:r>
    </w:p>
    <w:p w:rsidR="00804E75" w:rsidRPr="00582F0D" w:rsidRDefault="00804E75" w:rsidP="00582F0D">
      <w:pPr>
        <w:widowControl w:val="0"/>
        <w:spacing w:line="360" w:lineRule="auto"/>
        <w:ind w:firstLine="709"/>
        <w:jc w:val="both"/>
        <w:rPr>
          <w:lang w:val="uk-UA"/>
        </w:rPr>
      </w:pPr>
      <w:r w:rsidRPr="00582F0D">
        <w:rPr>
          <w:lang w:val="uk-UA"/>
        </w:rPr>
        <w:t xml:space="preserve">Головний бухгалтер або особа, на яку покладено ведення бухгалтерського обліку підприємства: </w:t>
      </w:r>
    </w:p>
    <w:p w:rsidR="00804E75" w:rsidRPr="00582F0D" w:rsidRDefault="00804E75" w:rsidP="00582F0D">
      <w:pPr>
        <w:widowControl w:val="0"/>
        <w:spacing w:line="360" w:lineRule="auto"/>
        <w:ind w:firstLine="709"/>
        <w:jc w:val="both"/>
        <w:rPr>
          <w:lang w:val="uk-UA"/>
        </w:rPr>
      </w:pPr>
      <w:r w:rsidRPr="00582F0D">
        <w:rPr>
          <w:lang w:val="uk-UA"/>
        </w:rPr>
        <w:t xml:space="preserve">- забезпечує дотримання на підприємстві встановлених єдиних методологічних засад бухгалтерського обліку, складання і подання у встановлені строки фінансової звітності; </w:t>
      </w:r>
    </w:p>
    <w:p w:rsidR="00804E75" w:rsidRPr="00582F0D" w:rsidRDefault="00804E75" w:rsidP="00582F0D">
      <w:pPr>
        <w:widowControl w:val="0"/>
        <w:spacing w:line="360" w:lineRule="auto"/>
        <w:ind w:firstLine="709"/>
        <w:jc w:val="both"/>
        <w:rPr>
          <w:lang w:val="uk-UA"/>
        </w:rPr>
      </w:pPr>
      <w:r w:rsidRPr="00582F0D">
        <w:rPr>
          <w:lang w:val="uk-UA"/>
        </w:rPr>
        <w:t xml:space="preserve">- організує контроль за відображенням на рахунках бухгалтерського обліку всіх господарських операцій; </w:t>
      </w:r>
    </w:p>
    <w:p w:rsidR="00804E75" w:rsidRPr="00582F0D" w:rsidRDefault="00804E75" w:rsidP="00582F0D">
      <w:pPr>
        <w:widowControl w:val="0"/>
        <w:spacing w:line="360" w:lineRule="auto"/>
        <w:ind w:firstLine="709"/>
        <w:jc w:val="both"/>
        <w:rPr>
          <w:lang w:val="uk-UA"/>
        </w:rPr>
      </w:pPr>
      <w:r w:rsidRPr="00582F0D">
        <w:rPr>
          <w:lang w:val="uk-UA"/>
        </w:rPr>
        <w:t xml:space="preserve">- бере участь в оформленні матеріалів, пов'язаних з нестачею та відшкодуванням втрат від нестачі, крадіжки і псування активів підприємства; </w:t>
      </w:r>
    </w:p>
    <w:p w:rsidR="00804E75" w:rsidRPr="00582F0D" w:rsidRDefault="00804E75" w:rsidP="00582F0D">
      <w:pPr>
        <w:widowControl w:val="0"/>
        <w:spacing w:line="360" w:lineRule="auto"/>
        <w:ind w:firstLine="709"/>
        <w:jc w:val="both"/>
        <w:rPr>
          <w:lang w:val="uk-UA"/>
        </w:rPr>
      </w:pPr>
      <w:r w:rsidRPr="00582F0D">
        <w:rPr>
          <w:lang w:val="uk-UA"/>
        </w:rPr>
        <w:t xml:space="preserve">- забезпечує перевірку стану бухгалтерського обліку у філіях, представництвах, відділеннях та інших відокремлених підрозділах підприємства. </w:t>
      </w:r>
    </w:p>
    <w:p w:rsidR="00804E75" w:rsidRPr="00582F0D" w:rsidRDefault="00804E75" w:rsidP="00582F0D">
      <w:pPr>
        <w:widowControl w:val="0"/>
        <w:spacing w:line="360" w:lineRule="auto"/>
        <w:ind w:firstLine="709"/>
        <w:jc w:val="both"/>
        <w:rPr>
          <w:lang w:val="uk-UA"/>
        </w:rPr>
      </w:pPr>
      <w:r w:rsidRPr="00582F0D">
        <w:rPr>
          <w:lang w:val="uk-UA"/>
        </w:rPr>
        <w:t xml:space="preserve">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покладається на ліквідаційну комісію, яка утворюється відповідно до законодавства. </w:t>
      </w:r>
    </w:p>
    <w:p w:rsidR="00804E75" w:rsidRPr="00582F0D" w:rsidRDefault="00804E75" w:rsidP="00582F0D">
      <w:pPr>
        <w:widowControl w:val="0"/>
        <w:spacing w:line="360" w:lineRule="auto"/>
        <w:ind w:firstLine="709"/>
        <w:jc w:val="both"/>
        <w:rPr>
          <w:lang w:val="uk-UA"/>
        </w:rPr>
      </w:pPr>
      <w:r w:rsidRPr="00582F0D">
        <w:rPr>
          <w:lang w:val="uk-UA"/>
        </w:rPr>
        <w:t xml:space="preserve">Складовою частиною організації обліку на підприємстві є перелік документів, що використовуються для первинного відображення господарських операцій, а також перелік облікових регістрів, необхідних для накопичення і систематизації інформації. </w:t>
      </w:r>
    </w:p>
    <w:p w:rsidR="00804E75" w:rsidRPr="00582F0D" w:rsidRDefault="00804E75" w:rsidP="00582F0D">
      <w:pPr>
        <w:widowControl w:val="0"/>
        <w:spacing w:line="360" w:lineRule="auto"/>
        <w:ind w:firstLine="709"/>
        <w:jc w:val="both"/>
        <w:rPr>
          <w:lang w:val="uk-UA"/>
        </w:rPr>
      </w:pPr>
      <w:r w:rsidRPr="00582F0D">
        <w:rPr>
          <w:lang w:val="uk-UA"/>
        </w:rPr>
        <w:t xml:space="preserve">Перелік документів повинен бути затверджений в наказі або розпорядженні керівника підприємства про облікову політику і може включати: </w:t>
      </w:r>
    </w:p>
    <w:p w:rsidR="00804E75" w:rsidRPr="00582F0D" w:rsidRDefault="00804E75" w:rsidP="00582F0D">
      <w:pPr>
        <w:widowControl w:val="0"/>
        <w:spacing w:line="360" w:lineRule="auto"/>
        <w:ind w:firstLine="709"/>
        <w:jc w:val="both"/>
        <w:rPr>
          <w:lang w:val="uk-UA"/>
        </w:rPr>
      </w:pPr>
      <w:r w:rsidRPr="00582F0D">
        <w:rPr>
          <w:lang w:val="uk-UA"/>
        </w:rPr>
        <w:t xml:space="preserve">- робочий план рахунків бухгалтерського обліку, що містить синтетичні та аналітичні рахунки, необхідні для ведення бухгалтерського обліку у відповідності до вимог своєчасності та повноти обліку та звітності; </w:t>
      </w:r>
    </w:p>
    <w:p w:rsidR="00804E75" w:rsidRPr="00582F0D" w:rsidRDefault="00804E75" w:rsidP="00582F0D">
      <w:pPr>
        <w:widowControl w:val="0"/>
        <w:spacing w:line="360" w:lineRule="auto"/>
        <w:ind w:firstLine="709"/>
        <w:jc w:val="both"/>
        <w:rPr>
          <w:lang w:val="uk-UA"/>
        </w:rPr>
      </w:pPr>
      <w:r w:rsidRPr="00582F0D">
        <w:rPr>
          <w:lang w:val="uk-UA"/>
        </w:rPr>
        <w:t xml:space="preserve">- форми первинних облікових документів, що застосовуються для оформлення фактів господарської діяльності, за якими не передбачені типові форми первинних облікових документів, а також форми документів для внутрішньої бухгалтерської звітності; </w:t>
      </w:r>
    </w:p>
    <w:p w:rsidR="00804E75" w:rsidRPr="00582F0D" w:rsidRDefault="00804E75" w:rsidP="00582F0D">
      <w:pPr>
        <w:widowControl w:val="0"/>
        <w:spacing w:line="360" w:lineRule="auto"/>
        <w:ind w:firstLine="709"/>
        <w:jc w:val="both"/>
        <w:rPr>
          <w:lang w:val="uk-UA"/>
        </w:rPr>
      </w:pPr>
      <w:r w:rsidRPr="00582F0D">
        <w:rPr>
          <w:lang w:val="uk-UA"/>
        </w:rPr>
        <w:t>- порядок проведення інвентаризації активів та зобов'язань;</w:t>
      </w:r>
    </w:p>
    <w:p w:rsidR="00804E75" w:rsidRPr="00582F0D" w:rsidRDefault="00804E75" w:rsidP="00582F0D">
      <w:pPr>
        <w:widowControl w:val="0"/>
        <w:spacing w:line="360" w:lineRule="auto"/>
        <w:ind w:firstLine="709"/>
        <w:jc w:val="both"/>
        <w:rPr>
          <w:lang w:val="uk-UA"/>
        </w:rPr>
      </w:pPr>
      <w:r w:rsidRPr="00582F0D">
        <w:rPr>
          <w:lang w:val="uk-UA"/>
        </w:rPr>
        <w:t>-</w:t>
      </w:r>
      <w:r w:rsidR="00582F0D">
        <w:rPr>
          <w:lang w:val="uk-UA"/>
        </w:rPr>
        <w:t xml:space="preserve"> </w:t>
      </w:r>
      <w:r w:rsidRPr="00582F0D">
        <w:rPr>
          <w:lang w:val="uk-UA"/>
        </w:rPr>
        <w:t xml:space="preserve">методи оцінки активів та зобов'язань; </w:t>
      </w:r>
    </w:p>
    <w:p w:rsidR="00804E75" w:rsidRPr="00582F0D" w:rsidRDefault="00804E75" w:rsidP="00582F0D">
      <w:pPr>
        <w:widowControl w:val="0"/>
        <w:spacing w:line="360" w:lineRule="auto"/>
        <w:ind w:firstLine="709"/>
        <w:jc w:val="both"/>
        <w:rPr>
          <w:lang w:val="uk-UA"/>
        </w:rPr>
      </w:pPr>
      <w:r w:rsidRPr="00582F0D">
        <w:rPr>
          <w:lang w:val="uk-UA"/>
        </w:rPr>
        <w:t>- правила документообігу і технологія обробки облікової інформації;</w:t>
      </w:r>
    </w:p>
    <w:p w:rsidR="00804E75" w:rsidRPr="00582F0D" w:rsidRDefault="00804E75" w:rsidP="00582F0D">
      <w:pPr>
        <w:widowControl w:val="0"/>
        <w:spacing w:line="360" w:lineRule="auto"/>
        <w:ind w:firstLine="709"/>
        <w:jc w:val="both"/>
        <w:rPr>
          <w:lang w:val="uk-UA"/>
        </w:rPr>
      </w:pPr>
      <w:r w:rsidRPr="00582F0D">
        <w:rPr>
          <w:lang w:val="uk-UA"/>
        </w:rPr>
        <w:t>-</w:t>
      </w:r>
      <w:r w:rsidR="00582F0D">
        <w:rPr>
          <w:lang w:val="uk-UA"/>
        </w:rPr>
        <w:t xml:space="preserve"> </w:t>
      </w:r>
      <w:r w:rsidRPr="00582F0D">
        <w:rPr>
          <w:lang w:val="uk-UA"/>
        </w:rPr>
        <w:t xml:space="preserve">порядок контролю за господарськими операціями; </w:t>
      </w:r>
    </w:p>
    <w:p w:rsidR="0036267A" w:rsidRPr="00582F0D" w:rsidRDefault="00804E75" w:rsidP="00582F0D">
      <w:pPr>
        <w:widowControl w:val="0"/>
        <w:spacing w:line="360" w:lineRule="auto"/>
        <w:ind w:firstLine="709"/>
        <w:jc w:val="both"/>
        <w:rPr>
          <w:lang w:val="uk-UA"/>
        </w:rPr>
      </w:pPr>
      <w:r w:rsidRPr="00582F0D">
        <w:rPr>
          <w:lang w:val="uk-UA"/>
        </w:rPr>
        <w:t>- інші рішення, необхідні для організації бухгалтерського обліку.</w:t>
      </w:r>
    </w:p>
    <w:p w:rsidR="00437E5B" w:rsidRDefault="00804E75" w:rsidP="00582F0D">
      <w:pPr>
        <w:pStyle w:val="21"/>
        <w:widowControl w:val="0"/>
        <w:spacing w:after="0" w:line="360" w:lineRule="auto"/>
        <w:ind w:left="0" w:firstLine="709"/>
        <w:jc w:val="both"/>
        <w:rPr>
          <w:lang w:val="uk-UA"/>
        </w:rPr>
      </w:pPr>
      <w:r w:rsidRPr="00582F0D">
        <w:rPr>
          <w:lang w:val="uk-UA"/>
        </w:rPr>
        <w:t>У комбінаті</w:t>
      </w:r>
      <w:r w:rsidR="00AC4F6B" w:rsidRPr="00582F0D">
        <w:rPr>
          <w:lang w:val="uk-UA"/>
        </w:rPr>
        <w:t xml:space="preserve"> </w:t>
      </w:r>
      <w:r w:rsidR="00117BBB" w:rsidRPr="00582F0D">
        <w:rPr>
          <w:lang w:val="uk-UA"/>
        </w:rPr>
        <w:t xml:space="preserve">структура бухгалтерії </w:t>
      </w:r>
      <w:r w:rsidR="00D63039" w:rsidRPr="00582F0D">
        <w:rPr>
          <w:lang w:val="uk-UA"/>
        </w:rPr>
        <w:t xml:space="preserve">має вигляд, зображений на рис. </w:t>
      </w:r>
      <w:r w:rsidR="00030954" w:rsidRPr="00582F0D">
        <w:rPr>
          <w:lang w:val="uk-UA"/>
        </w:rPr>
        <w:t>4.1</w:t>
      </w:r>
      <w:r w:rsidR="00117BBB" w:rsidRPr="00582F0D">
        <w:rPr>
          <w:lang w:val="uk-UA"/>
        </w:rPr>
        <w:t>.</w:t>
      </w:r>
    </w:p>
    <w:p w:rsidR="008B7819" w:rsidRPr="00582F0D" w:rsidRDefault="008B7819" w:rsidP="00582F0D">
      <w:pPr>
        <w:pStyle w:val="21"/>
        <w:widowControl w:val="0"/>
        <w:spacing w:after="0" w:line="360" w:lineRule="auto"/>
        <w:ind w:left="0" w:firstLine="709"/>
        <w:jc w:val="both"/>
        <w:rPr>
          <w:lang w:val="uk-UA"/>
        </w:rPr>
      </w:pPr>
    </w:p>
    <w:tbl>
      <w:tblPr>
        <w:tblW w:w="6820" w:type="dxa"/>
        <w:tblInd w:w="675" w:type="dxa"/>
        <w:tblLook w:val="04A0" w:firstRow="1" w:lastRow="0" w:firstColumn="1" w:lastColumn="0" w:noHBand="0" w:noVBand="1"/>
      </w:tblPr>
      <w:tblGrid>
        <w:gridCol w:w="1420"/>
        <w:gridCol w:w="1420"/>
        <w:gridCol w:w="1420"/>
        <w:gridCol w:w="2560"/>
      </w:tblGrid>
      <w:tr w:rsidR="00AC4F6B" w:rsidRPr="00582F0D" w:rsidTr="008B7819">
        <w:trPr>
          <w:trHeight w:val="375"/>
        </w:trPr>
        <w:tc>
          <w:tcPr>
            <w:tcW w:w="284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AC4F6B" w:rsidRPr="008B7819" w:rsidRDefault="00AC4F6B" w:rsidP="008B7819">
            <w:pPr>
              <w:widowControl w:val="0"/>
              <w:spacing w:line="360" w:lineRule="auto"/>
              <w:ind w:firstLine="44"/>
              <w:jc w:val="both"/>
              <w:rPr>
                <w:sz w:val="20"/>
                <w:szCs w:val="20"/>
              </w:rPr>
            </w:pPr>
            <w:r w:rsidRPr="008B7819">
              <w:rPr>
                <w:sz w:val="20"/>
                <w:szCs w:val="20"/>
              </w:rPr>
              <w:t>Головний бухгалтер</w:t>
            </w:r>
          </w:p>
        </w:tc>
        <w:tc>
          <w:tcPr>
            <w:tcW w:w="1420" w:type="dxa"/>
            <w:tcBorders>
              <w:top w:val="nil"/>
              <w:left w:val="nil"/>
              <w:bottom w:val="single" w:sz="4" w:space="0" w:color="auto"/>
              <w:right w:val="single" w:sz="8" w:space="0" w:color="auto"/>
            </w:tcBorders>
            <w:vAlign w:val="center"/>
            <w:hideMark/>
          </w:tcPr>
          <w:p w:rsidR="00AC4F6B" w:rsidRPr="008B7819" w:rsidRDefault="00582F0D" w:rsidP="008B7819">
            <w:pPr>
              <w:widowControl w:val="0"/>
              <w:spacing w:line="360" w:lineRule="auto"/>
              <w:ind w:firstLine="44"/>
              <w:jc w:val="both"/>
              <w:rPr>
                <w:sz w:val="20"/>
                <w:szCs w:val="20"/>
              </w:rPr>
            </w:pPr>
            <w:r w:rsidRPr="008B7819">
              <w:rPr>
                <w:sz w:val="20"/>
                <w:szCs w:val="20"/>
              </w:rPr>
              <w:t xml:space="preserve"> </w:t>
            </w:r>
          </w:p>
        </w:tc>
        <w:tc>
          <w:tcPr>
            <w:tcW w:w="2560" w:type="dxa"/>
            <w:vMerge w:val="restart"/>
            <w:tcBorders>
              <w:top w:val="single" w:sz="8" w:space="0" w:color="auto"/>
              <w:left w:val="single" w:sz="8" w:space="0" w:color="auto"/>
              <w:bottom w:val="single" w:sz="8" w:space="0" w:color="000000"/>
              <w:right w:val="single" w:sz="8" w:space="0" w:color="auto"/>
            </w:tcBorders>
            <w:vAlign w:val="center"/>
            <w:hideMark/>
          </w:tcPr>
          <w:p w:rsidR="00AC4F6B" w:rsidRPr="008B7819" w:rsidRDefault="00AC4F6B" w:rsidP="008B7819">
            <w:pPr>
              <w:widowControl w:val="0"/>
              <w:spacing w:line="360" w:lineRule="auto"/>
              <w:ind w:firstLine="44"/>
              <w:jc w:val="both"/>
              <w:rPr>
                <w:sz w:val="20"/>
                <w:szCs w:val="20"/>
              </w:rPr>
            </w:pPr>
            <w:r w:rsidRPr="008B7819">
              <w:rPr>
                <w:sz w:val="20"/>
                <w:szCs w:val="20"/>
              </w:rPr>
              <w:t>Фінансовий відділ</w:t>
            </w:r>
          </w:p>
        </w:tc>
      </w:tr>
      <w:tr w:rsidR="00AC4F6B" w:rsidRPr="00582F0D" w:rsidTr="008B7819">
        <w:trPr>
          <w:trHeight w:val="390"/>
        </w:trPr>
        <w:tc>
          <w:tcPr>
            <w:tcW w:w="2840" w:type="dxa"/>
            <w:gridSpan w:val="2"/>
            <w:vMerge/>
            <w:tcBorders>
              <w:top w:val="single" w:sz="8" w:space="0" w:color="auto"/>
              <w:left w:val="single" w:sz="8" w:space="0" w:color="auto"/>
              <w:bottom w:val="single" w:sz="8" w:space="0" w:color="000000"/>
              <w:right w:val="single" w:sz="8" w:space="0" w:color="000000"/>
            </w:tcBorders>
            <w:vAlign w:val="center"/>
            <w:hideMark/>
          </w:tcPr>
          <w:p w:rsidR="00AC4F6B" w:rsidRPr="008B7819" w:rsidRDefault="00AC4F6B" w:rsidP="008B7819">
            <w:pPr>
              <w:widowControl w:val="0"/>
              <w:spacing w:line="360" w:lineRule="auto"/>
              <w:ind w:firstLine="44"/>
              <w:jc w:val="both"/>
              <w:rPr>
                <w:sz w:val="20"/>
                <w:szCs w:val="20"/>
              </w:rPr>
            </w:pPr>
          </w:p>
        </w:tc>
        <w:tc>
          <w:tcPr>
            <w:tcW w:w="142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c>
          <w:tcPr>
            <w:tcW w:w="2560" w:type="dxa"/>
            <w:vMerge/>
            <w:tcBorders>
              <w:top w:val="single" w:sz="8" w:space="0" w:color="auto"/>
              <w:left w:val="single" w:sz="8" w:space="0" w:color="auto"/>
              <w:bottom w:val="single" w:sz="8" w:space="0" w:color="000000"/>
              <w:right w:val="single" w:sz="8" w:space="0" w:color="auto"/>
            </w:tcBorders>
            <w:vAlign w:val="center"/>
            <w:hideMark/>
          </w:tcPr>
          <w:p w:rsidR="00AC4F6B" w:rsidRPr="008B7819" w:rsidRDefault="00AC4F6B" w:rsidP="008B7819">
            <w:pPr>
              <w:widowControl w:val="0"/>
              <w:spacing w:line="360" w:lineRule="auto"/>
              <w:ind w:firstLine="44"/>
              <w:jc w:val="both"/>
              <w:rPr>
                <w:sz w:val="20"/>
                <w:szCs w:val="20"/>
              </w:rPr>
            </w:pPr>
          </w:p>
        </w:tc>
      </w:tr>
      <w:tr w:rsidR="00AC4F6B" w:rsidRPr="00582F0D" w:rsidTr="008B7819">
        <w:trPr>
          <w:trHeight w:val="375"/>
        </w:trPr>
        <w:tc>
          <w:tcPr>
            <w:tcW w:w="284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AC4F6B" w:rsidRPr="008B7819" w:rsidRDefault="00AC4F6B" w:rsidP="008B7819">
            <w:pPr>
              <w:widowControl w:val="0"/>
              <w:spacing w:line="360" w:lineRule="auto"/>
              <w:ind w:firstLine="44"/>
              <w:jc w:val="both"/>
              <w:rPr>
                <w:sz w:val="20"/>
                <w:szCs w:val="20"/>
              </w:rPr>
            </w:pPr>
            <w:r w:rsidRPr="008B7819">
              <w:rPr>
                <w:sz w:val="20"/>
                <w:szCs w:val="20"/>
              </w:rPr>
              <w:t>Заст.головного бухгалтера</w:t>
            </w:r>
          </w:p>
        </w:tc>
        <w:tc>
          <w:tcPr>
            <w:tcW w:w="142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c>
          <w:tcPr>
            <w:tcW w:w="256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r>
      <w:tr w:rsidR="00AC4F6B" w:rsidRPr="00582F0D" w:rsidTr="008B7819">
        <w:trPr>
          <w:trHeight w:val="390"/>
        </w:trPr>
        <w:tc>
          <w:tcPr>
            <w:tcW w:w="2840" w:type="dxa"/>
            <w:gridSpan w:val="2"/>
            <w:vMerge/>
            <w:tcBorders>
              <w:top w:val="single" w:sz="8" w:space="0" w:color="auto"/>
              <w:left w:val="single" w:sz="8" w:space="0" w:color="auto"/>
              <w:bottom w:val="single" w:sz="8" w:space="0" w:color="000000"/>
              <w:right w:val="single" w:sz="8" w:space="0" w:color="000000"/>
            </w:tcBorders>
            <w:vAlign w:val="center"/>
            <w:hideMark/>
          </w:tcPr>
          <w:p w:rsidR="00AC4F6B" w:rsidRPr="008B7819" w:rsidRDefault="00AC4F6B" w:rsidP="008B7819">
            <w:pPr>
              <w:widowControl w:val="0"/>
              <w:spacing w:line="360" w:lineRule="auto"/>
              <w:ind w:firstLine="44"/>
              <w:jc w:val="both"/>
              <w:rPr>
                <w:sz w:val="20"/>
                <w:szCs w:val="20"/>
              </w:rPr>
            </w:pPr>
          </w:p>
        </w:tc>
        <w:tc>
          <w:tcPr>
            <w:tcW w:w="142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c>
          <w:tcPr>
            <w:tcW w:w="256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r>
      <w:tr w:rsidR="00AC4F6B" w:rsidRPr="00582F0D" w:rsidTr="008B7819">
        <w:trPr>
          <w:trHeight w:val="375"/>
        </w:trPr>
        <w:tc>
          <w:tcPr>
            <w:tcW w:w="284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AC4F6B" w:rsidRPr="008B7819" w:rsidRDefault="00AC4F6B" w:rsidP="008B7819">
            <w:pPr>
              <w:widowControl w:val="0"/>
              <w:spacing w:line="360" w:lineRule="auto"/>
              <w:ind w:firstLine="44"/>
              <w:jc w:val="both"/>
              <w:rPr>
                <w:sz w:val="20"/>
                <w:szCs w:val="20"/>
              </w:rPr>
            </w:pPr>
            <w:r w:rsidRPr="008B7819">
              <w:rPr>
                <w:sz w:val="20"/>
                <w:szCs w:val="20"/>
              </w:rPr>
              <w:t>Бухгалтерія</w:t>
            </w:r>
          </w:p>
        </w:tc>
        <w:tc>
          <w:tcPr>
            <w:tcW w:w="142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c>
          <w:tcPr>
            <w:tcW w:w="256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r>
      <w:tr w:rsidR="00AC4F6B" w:rsidRPr="00582F0D" w:rsidTr="008B7819">
        <w:trPr>
          <w:trHeight w:val="390"/>
        </w:trPr>
        <w:tc>
          <w:tcPr>
            <w:tcW w:w="2840" w:type="dxa"/>
            <w:gridSpan w:val="2"/>
            <w:vMerge/>
            <w:tcBorders>
              <w:top w:val="single" w:sz="8" w:space="0" w:color="auto"/>
              <w:left w:val="single" w:sz="8" w:space="0" w:color="auto"/>
              <w:bottom w:val="single" w:sz="8" w:space="0" w:color="000000"/>
              <w:right w:val="single" w:sz="8" w:space="0" w:color="000000"/>
            </w:tcBorders>
            <w:vAlign w:val="center"/>
            <w:hideMark/>
          </w:tcPr>
          <w:p w:rsidR="00AC4F6B" w:rsidRPr="008B7819" w:rsidRDefault="00AC4F6B" w:rsidP="008B7819">
            <w:pPr>
              <w:widowControl w:val="0"/>
              <w:spacing w:line="360" w:lineRule="auto"/>
              <w:ind w:firstLine="44"/>
              <w:jc w:val="both"/>
              <w:rPr>
                <w:sz w:val="20"/>
                <w:szCs w:val="20"/>
              </w:rPr>
            </w:pPr>
          </w:p>
        </w:tc>
        <w:tc>
          <w:tcPr>
            <w:tcW w:w="142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c>
          <w:tcPr>
            <w:tcW w:w="256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r>
      <w:tr w:rsidR="00AC4F6B" w:rsidRPr="00582F0D" w:rsidTr="008B7819">
        <w:trPr>
          <w:trHeight w:val="390"/>
        </w:trPr>
        <w:tc>
          <w:tcPr>
            <w:tcW w:w="142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c>
          <w:tcPr>
            <w:tcW w:w="1420" w:type="dxa"/>
            <w:tcBorders>
              <w:top w:val="nil"/>
              <w:left w:val="single" w:sz="4" w:space="0" w:color="auto"/>
              <w:bottom w:val="nil"/>
              <w:right w:val="nil"/>
            </w:tcBorders>
            <w:vAlign w:val="center"/>
            <w:hideMark/>
          </w:tcPr>
          <w:p w:rsidR="00AC4F6B" w:rsidRPr="008B7819" w:rsidRDefault="00582F0D" w:rsidP="008B7819">
            <w:pPr>
              <w:widowControl w:val="0"/>
              <w:spacing w:line="360" w:lineRule="auto"/>
              <w:ind w:firstLine="44"/>
              <w:jc w:val="both"/>
              <w:rPr>
                <w:sz w:val="20"/>
                <w:szCs w:val="20"/>
              </w:rPr>
            </w:pPr>
            <w:r w:rsidRPr="008B7819">
              <w:rPr>
                <w:sz w:val="20"/>
                <w:szCs w:val="20"/>
              </w:rPr>
              <w:t xml:space="preserve"> </w:t>
            </w:r>
          </w:p>
        </w:tc>
        <w:tc>
          <w:tcPr>
            <w:tcW w:w="142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c>
          <w:tcPr>
            <w:tcW w:w="256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r>
      <w:tr w:rsidR="00AC4F6B" w:rsidRPr="00582F0D" w:rsidTr="008B7819">
        <w:trPr>
          <w:trHeight w:val="390"/>
        </w:trPr>
        <w:tc>
          <w:tcPr>
            <w:tcW w:w="2840" w:type="dxa"/>
            <w:gridSpan w:val="2"/>
            <w:tcBorders>
              <w:top w:val="single" w:sz="8" w:space="0" w:color="auto"/>
              <w:left w:val="single" w:sz="8" w:space="0" w:color="auto"/>
              <w:bottom w:val="single" w:sz="8" w:space="0" w:color="auto"/>
              <w:right w:val="single" w:sz="8" w:space="0" w:color="000000"/>
            </w:tcBorders>
            <w:vAlign w:val="center"/>
            <w:hideMark/>
          </w:tcPr>
          <w:p w:rsidR="00AC4F6B" w:rsidRPr="008B7819" w:rsidRDefault="00AC4F6B" w:rsidP="008B7819">
            <w:pPr>
              <w:widowControl w:val="0"/>
              <w:spacing w:line="360" w:lineRule="auto"/>
              <w:ind w:firstLine="44"/>
              <w:jc w:val="both"/>
              <w:rPr>
                <w:sz w:val="20"/>
                <w:szCs w:val="20"/>
              </w:rPr>
            </w:pPr>
            <w:r w:rsidRPr="008B7819">
              <w:rPr>
                <w:sz w:val="20"/>
                <w:szCs w:val="20"/>
              </w:rPr>
              <w:t>Касир</w:t>
            </w:r>
          </w:p>
        </w:tc>
        <w:tc>
          <w:tcPr>
            <w:tcW w:w="142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c>
          <w:tcPr>
            <w:tcW w:w="2560" w:type="dxa"/>
            <w:tcBorders>
              <w:top w:val="nil"/>
              <w:left w:val="nil"/>
              <w:bottom w:val="nil"/>
              <w:right w:val="nil"/>
            </w:tcBorders>
            <w:vAlign w:val="center"/>
            <w:hideMark/>
          </w:tcPr>
          <w:p w:rsidR="00AC4F6B" w:rsidRPr="008B7819" w:rsidRDefault="00AC4F6B" w:rsidP="008B7819">
            <w:pPr>
              <w:widowControl w:val="0"/>
              <w:spacing w:line="360" w:lineRule="auto"/>
              <w:ind w:firstLine="44"/>
              <w:jc w:val="both"/>
              <w:rPr>
                <w:sz w:val="20"/>
                <w:szCs w:val="20"/>
              </w:rPr>
            </w:pPr>
          </w:p>
        </w:tc>
      </w:tr>
    </w:tbl>
    <w:p w:rsidR="00D63039" w:rsidRPr="00582F0D" w:rsidRDefault="00E14560" w:rsidP="00582F0D">
      <w:pPr>
        <w:widowControl w:val="0"/>
        <w:spacing w:line="360" w:lineRule="auto"/>
        <w:ind w:firstLine="709"/>
        <w:jc w:val="both"/>
        <w:rPr>
          <w:lang w:val="uk-UA"/>
        </w:rPr>
      </w:pPr>
      <w:r w:rsidRPr="00582F0D">
        <w:rPr>
          <w:lang w:val="uk-UA"/>
        </w:rPr>
        <w:t>Рисунок 4.1</w:t>
      </w:r>
      <w:r w:rsidR="00D63039" w:rsidRPr="00582F0D">
        <w:rPr>
          <w:lang w:val="uk-UA"/>
        </w:rPr>
        <w:t xml:space="preserve"> – Структура бухгалтерії </w:t>
      </w:r>
      <w:r w:rsidR="00AC4F6B" w:rsidRPr="00582F0D">
        <w:rPr>
          <w:lang w:val="uk-UA"/>
        </w:rPr>
        <w:t>ВАТ «Донрибкомбінат»</w:t>
      </w:r>
    </w:p>
    <w:p w:rsidR="00A81C3D" w:rsidRPr="00582F0D" w:rsidRDefault="00A81C3D" w:rsidP="00582F0D">
      <w:pPr>
        <w:widowControl w:val="0"/>
        <w:spacing w:line="360" w:lineRule="auto"/>
        <w:ind w:firstLine="709"/>
        <w:jc w:val="both"/>
        <w:rPr>
          <w:lang w:val="uk-UA"/>
        </w:rPr>
      </w:pPr>
      <w:r w:rsidRPr="00582F0D">
        <w:rPr>
          <w:lang w:val="uk-UA"/>
        </w:rPr>
        <w:t>На підприємстві головному бухгалтерові необхідно забезпечити ведення бухгалтерського обліку згідно чинним нормативним актам. Відображувати показники фінансової звітності в грошовій одиниці України. Застосовувати на підприємстві обробку документів з використанням комп’ютерної програми бухгалтерського обліку 1-С Бухгалтерія. Для повної і реальної картини здійснюваних господарських операцій та їх результатів дозволяется головному бухгалтерові своїм розпорядженням затверджувати додаткову систему субрахунків і регістрів аналітичного обліку.</w:t>
      </w:r>
    </w:p>
    <w:p w:rsidR="00037E2E" w:rsidRPr="00582F0D" w:rsidRDefault="00037E2E" w:rsidP="00582F0D">
      <w:pPr>
        <w:widowControl w:val="0"/>
        <w:spacing w:line="360" w:lineRule="auto"/>
        <w:ind w:firstLine="709"/>
        <w:jc w:val="both"/>
        <w:rPr>
          <w:lang w:val="uk-UA"/>
        </w:rPr>
      </w:pPr>
      <w:r w:rsidRPr="00582F0D">
        <w:rPr>
          <w:lang w:val="uk-UA"/>
        </w:rPr>
        <w:t>Бухгалтерам необхідно проставляти на первинних документах, відображених в обліку, відмітку у вигляді кореспонденції рахунків, дати, підпису.</w:t>
      </w:r>
      <w:r w:rsidR="00B51F39" w:rsidRPr="00582F0D">
        <w:rPr>
          <w:lang w:val="uk-UA"/>
        </w:rPr>
        <w:t xml:space="preserve"> Також бухгалтера зобов’язані складати щомісячно необхідні облікові регістри, розпечатки з комп’ютерної програми.</w:t>
      </w:r>
    </w:p>
    <w:p w:rsidR="00B51F39" w:rsidRPr="00582F0D" w:rsidRDefault="00923B3C" w:rsidP="00582F0D">
      <w:pPr>
        <w:widowControl w:val="0"/>
        <w:spacing w:line="360" w:lineRule="auto"/>
        <w:ind w:firstLine="709"/>
        <w:jc w:val="both"/>
        <w:rPr>
          <w:lang w:val="uk-UA"/>
        </w:rPr>
      </w:pPr>
      <w:r w:rsidRPr="00582F0D">
        <w:rPr>
          <w:lang w:val="uk-UA"/>
        </w:rPr>
        <w:t xml:space="preserve">Бухгалтерія </w:t>
      </w:r>
      <w:r w:rsidR="00AC4F6B" w:rsidRPr="00582F0D">
        <w:rPr>
          <w:lang w:val="uk-UA"/>
        </w:rPr>
        <w:t>звітує</w:t>
      </w:r>
      <w:r w:rsidRPr="00582F0D">
        <w:rPr>
          <w:lang w:val="uk-UA"/>
        </w:rPr>
        <w:t xml:space="preserve"> відповідним користувачам в розмірі та в строки, встановлені чинним законодавством.</w:t>
      </w:r>
    </w:p>
    <w:p w:rsidR="00923B3C" w:rsidRPr="00582F0D" w:rsidRDefault="007C3290" w:rsidP="00582F0D">
      <w:pPr>
        <w:widowControl w:val="0"/>
        <w:spacing w:line="360" w:lineRule="auto"/>
        <w:ind w:firstLine="709"/>
        <w:jc w:val="both"/>
        <w:rPr>
          <w:lang w:val="uk-UA"/>
        </w:rPr>
      </w:pPr>
      <w:r w:rsidRPr="00582F0D">
        <w:rPr>
          <w:lang w:val="uk-UA"/>
        </w:rPr>
        <w:t>Проведення інвентаризації активів та зобов’язань відбувається згідно Інструкції з інвентаризації основних засобів, нематеріальних активів, товарно-матеріальних цінностей, грошей, документів і розрахунків, затверджених наказом Мінфіна України від 11.08.94 № 69, зі змінами та доповненнями</w:t>
      </w:r>
      <w:r w:rsidR="006A24FA" w:rsidRPr="00582F0D">
        <w:rPr>
          <w:lang w:val="uk-UA"/>
        </w:rPr>
        <w:t>, перед складанням річної фінансової звітності і в інших випадках, передбачених чинним законодавством, в наступні строки:</w:t>
      </w:r>
    </w:p>
    <w:p w:rsidR="006A24FA" w:rsidRPr="00582F0D" w:rsidRDefault="006A24FA" w:rsidP="00582F0D">
      <w:pPr>
        <w:widowControl w:val="0"/>
        <w:numPr>
          <w:ilvl w:val="0"/>
          <w:numId w:val="15"/>
        </w:numPr>
        <w:spacing w:line="360" w:lineRule="auto"/>
        <w:ind w:left="0" w:firstLine="709"/>
        <w:jc w:val="both"/>
        <w:rPr>
          <w:lang w:val="uk-UA"/>
        </w:rPr>
      </w:pPr>
      <w:r w:rsidRPr="00582F0D">
        <w:rPr>
          <w:lang w:val="uk-UA"/>
        </w:rPr>
        <w:t>для незавершеного виробництва – щомісячно на 1-ше число місяця</w:t>
      </w:r>
      <w:r w:rsidR="008844FA" w:rsidRPr="00582F0D">
        <w:rPr>
          <w:lang w:val="uk-UA"/>
        </w:rPr>
        <w:t>;</w:t>
      </w:r>
    </w:p>
    <w:p w:rsidR="008844FA" w:rsidRPr="00582F0D" w:rsidRDefault="008844FA" w:rsidP="00582F0D">
      <w:pPr>
        <w:widowControl w:val="0"/>
        <w:numPr>
          <w:ilvl w:val="0"/>
          <w:numId w:val="15"/>
        </w:numPr>
        <w:spacing w:line="360" w:lineRule="auto"/>
        <w:ind w:left="0" w:firstLine="709"/>
        <w:jc w:val="both"/>
        <w:rPr>
          <w:lang w:val="uk-UA"/>
        </w:rPr>
      </w:pPr>
      <w:r w:rsidRPr="00582F0D">
        <w:rPr>
          <w:lang w:val="uk-UA"/>
        </w:rPr>
        <w:t>для грошових засобів у касі і бланків суворої звітності – щоквартально;</w:t>
      </w:r>
    </w:p>
    <w:p w:rsidR="008844FA" w:rsidRPr="00582F0D" w:rsidRDefault="008844FA" w:rsidP="00582F0D">
      <w:pPr>
        <w:widowControl w:val="0"/>
        <w:numPr>
          <w:ilvl w:val="0"/>
          <w:numId w:val="15"/>
        </w:numPr>
        <w:spacing w:line="360" w:lineRule="auto"/>
        <w:ind w:left="0" w:firstLine="709"/>
        <w:jc w:val="both"/>
        <w:rPr>
          <w:lang w:val="uk-UA"/>
        </w:rPr>
      </w:pPr>
      <w:r w:rsidRPr="00582F0D">
        <w:rPr>
          <w:lang w:val="uk-UA"/>
        </w:rPr>
        <w:t>для розрахунків з постачальниками і покупцями (замовниками) – станом на 1 жовтня (з урахуванням щоквартально звірки);</w:t>
      </w:r>
    </w:p>
    <w:p w:rsidR="008844FA" w:rsidRPr="00582F0D" w:rsidRDefault="008844FA" w:rsidP="00582F0D">
      <w:pPr>
        <w:widowControl w:val="0"/>
        <w:numPr>
          <w:ilvl w:val="0"/>
          <w:numId w:val="15"/>
        </w:numPr>
        <w:spacing w:line="360" w:lineRule="auto"/>
        <w:ind w:left="0" w:firstLine="709"/>
        <w:jc w:val="both"/>
        <w:rPr>
          <w:lang w:val="uk-UA"/>
        </w:rPr>
      </w:pPr>
      <w:r w:rsidRPr="00582F0D">
        <w:rPr>
          <w:lang w:val="uk-UA"/>
        </w:rPr>
        <w:t>для об’єктів основних засобів, нематеріальних активів, запасів – станом на 1 листопада;</w:t>
      </w:r>
    </w:p>
    <w:p w:rsidR="008844FA" w:rsidRPr="00582F0D" w:rsidRDefault="008844FA" w:rsidP="00582F0D">
      <w:pPr>
        <w:widowControl w:val="0"/>
        <w:numPr>
          <w:ilvl w:val="0"/>
          <w:numId w:val="15"/>
        </w:numPr>
        <w:spacing w:line="360" w:lineRule="auto"/>
        <w:ind w:left="0" w:firstLine="709"/>
        <w:jc w:val="both"/>
        <w:rPr>
          <w:lang w:val="uk-UA"/>
        </w:rPr>
      </w:pPr>
      <w:r w:rsidRPr="00582F0D">
        <w:rPr>
          <w:lang w:val="uk-UA"/>
        </w:rPr>
        <w:t>у випадку зміни матеріально відповідальних осіб або виявлення крадіжок (нестач) – відповідно у момент зміни або факту виявлення крадіжок (нестач);</w:t>
      </w:r>
    </w:p>
    <w:p w:rsidR="008844FA" w:rsidRPr="00582F0D" w:rsidRDefault="005C7645" w:rsidP="00582F0D">
      <w:pPr>
        <w:widowControl w:val="0"/>
        <w:numPr>
          <w:ilvl w:val="0"/>
          <w:numId w:val="15"/>
        </w:numPr>
        <w:spacing w:line="360" w:lineRule="auto"/>
        <w:ind w:left="0" w:firstLine="709"/>
        <w:jc w:val="both"/>
        <w:rPr>
          <w:lang w:val="uk-UA"/>
        </w:rPr>
      </w:pPr>
      <w:r w:rsidRPr="00582F0D">
        <w:rPr>
          <w:lang w:val="uk-UA"/>
        </w:rPr>
        <w:t>перевірка розрахунків з бюджетом – на 1-ше січня.</w:t>
      </w:r>
    </w:p>
    <w:p w:rsidR="00F86048" w:rsidRPr="00582F0D" w:rsidRDefault="00F86048" w:rsidP="00582F0D">
      <w:pPr>
        <w:widowControl w:val="0"/>
        <w:autoSpaceDE w:val="0"/>
        <w:autoSpaceDN w:val="0"/>
        <w:adjustRightInd w:val="0"/>
        <w:spacing w:line="360" w:lineRule="auto"/>
        <w:ind w:firstLine="709"/>
        <w:jc w:val="both"/>
        <w:rPr>
          <w:lang w:val="uk-UA"/>
        </w:rPr>
      </w:pPr>
      <w:r w:rsidRPr="00582F0D">
        <w:rPr>
          <w:bCs/>
          <w:lang w:val="uk-UA"/>
        </w:rPr>
        <w:t xml:space="preserve">Інвентаризація </w:t>
      </w:r>
      <w:r w:rsidRPr="00582F0D">
        <w:rPr>
          <w:rFonts w:eastAsia="TimesNewRoman"/>
          <w:lang w:val="uk-UA"/>
        </w:rPr>
        <w:t>передбачає перевірку фактичної наявност</w:t>
      </w:r>
      <w:r w:rsidRPr="00582F0D">
        <w:t>i</w:t>
      </w:r>
      <w:r w:rsidRPr="00582F0D">
        <w:rPr>
          <w:lang w:val="uk-UA"/>
        </w:rPr>
        <w:t xml:space="preserve"> </w:t>
      </w:r>
      <w:r w:rsidRPr="00582F0D">
        <w:rPr>
          <w:rFonts w:eastAsia="TimesNewRoman"/>
          <w:lang w:val="uk-UA"/>
        </w:rPr>
        <w:t>майна</w:t>
      </w:r>
      <w:r w:rsidRPr="00582F0D">
        <w:rPr>
          <w:lang w:val="uk-UA"/>
        </w:rPr>
        <w:t xml:space="preserve">, </w:t>
      </w:r>
      <w:r w:rsidRPr="00582F0D">
        <w:rPr>
          <w:rFonts w:eastAsia="TimesNewRoman"/>
          <w:lang w:val="uk-UA"/>
        </w:rPr>
        <w:t>кошт</w:t>
      </w:r>
      <w:r w:rsidRPr="00582F0D">
        <w:t>i</w:t>
      </w:r>
      <w:r w:rsidRPr="00582F0D">
        <w:rPr>
          <w:rFonts w:eastAsia="TimesNewRoman"/>
          <w:lang w:val="uk-UA"/>
        </w:rPr>
        <w:t>в</w:t>
      </w:r>
      <w:r w:rsidRPr="00582F0D">
        <w:rPr>
          <w:lang w:val="uk-UA"/>
        </w:rPr>
        <w:t xml:space="preserve">, </w:t>
      </w:r>
      <w:r w:rsidRPr="00582F0D">
        <w:rPr>
          <w:rFonts w:eastAsia="TimesNewRoman"/>
          <w:lang w:val="uk-UA"/>
        </w:rPr>
        <w:t>зобов</w:t>
      </w:r>
      <w:r w:rsidRPr="00582F0D">
        <w:rPr>
          <w:lang w:val="uk-UA"/>
        </w:rPr>
        <w:t>'</w:t>
      </w:r>
      <w:r w:rsidRPr="00582F0D">
        <w:rPr>
          <w:rFonts w:eastAsia="TimesNewRoman"/>
          <w:lang w:val="uk-UA"/>
        </w:rPr>
        <w:t xml:space="preserve">язань </w:t>
      </w:r>
      <w:r w:rsidRPr="00582F0D">
        <w:t>i</w:t>
      </w:r>
      <w:r w:rsidRPr="00582F0D">
        <w:rPr>
          <w:lang w:val="uk-UA"/>
        </w:rPr>
        <w:t xml:space="preserve"> </w:t>
      </w:r>
      <w:r w:rsidRPr="00582F0D">
        <w:rPr>
          <w:rFonts w:eastAsia="TimesNewRoman"/>
          <w:lang w:val="uk-UA"/>
        </w:rPr>
        <w:t>пор</w:t>
      </w:r>
      <w:r w:rsidRPr="00582F0D">
        <w:t>i</w:t>
      </w:r>
      <w:r w:rsidRPr="00582F0D">
        <w:rPr>
          <w:rFonts w:eastAsia="TimesNewRoman"/>
          <w:lang w:val="uk-UA"/>
        </w:rPr>
        <w:t>вняння цієї наявност</w:t>
      </w:r>
      <w:r w:rsidRPr="00582F0D">
        <w:t>i</w:t>
      </w:r>
      <w:r w:rsidRPr="00582F0D">
        <w:rPr>
          <w:lang w:val="uk-UA"/>
        </w:rPr>
        <w:t xml:space="preserve"> </w:t>
      </w:r>
      <w:r w:rsidRPr="00582F0D">
        <w:rPr>
          <w:rFonts w:eastAsia="TimesNewRoman"/>
          <w:lang w:val="uk-UA"/>
        </w:rPr>
        <w:t>з записами на рахунках</w:t>
      </w:r>
      <w:r w:rsidRPr="00582F0D">
        <w:rPr>
          <w:lang w:val="uk-UA"/>
        </w:rPr>
        <w:t xml:space="preserve"> </w:t>
      </w:r>
      <w:r w:rsidRPr="00582F0D">
        <w:rPr>
          <w:rFonts w:eastAsia="TimesNewRoman"/>
          <w:lang w:val="uk-UA"/>
        </w:rPr>
        <w:t>бухгалтерского обліку</w:t>
      </w:r>
      <w:r w:rsidRPr="00582F0D">
        <w:rPr>
          <w:lang w:val="uk-UA"/>
        </w:rPr>
        <w:t>.</w:t>
      </w:r>
    </w:p>
    <w:p w:rsidR="00F86048" w:rsidRPr="00582F0D" w:rsidRDefault="00F86048" w:rsidP="00582F0D">
      <w:pPr>
        <w:widowControl w:val="0"/>
        <w:autoSpaceDE w:val="0"/>
        <w:autoSpaceDN w:val="0"/>
        <w:adjustRightInd w:val="0"/>
        <w:spacing w:line="360" w:lineRule="auto"/>
        <w:ind w:firstLine="709"/>
        <w:jc w:val="both"/>
        <w:rPr>
          <w:rFonts w:eastAsia="TimesNewRoman"/>
          <w:lang w:val="uk-UA"/>
        </w:rPr>
      </w:pPr>
      <w:r w:rsidRPr="00582F0D">
        <w:rPr>
          <w:rFonts w:eastAsia="TimesNewRoman"/>
          <w:lang w:val="uk-UA"/>
        </w:rPr>
        <w:t xml:space="preserve">Порядок проведення інвентаризації та оформлення </w:t>
      </w:r>
      <w:r w:rsidRPr="00582F0D">
        <w:rPr>
          <w:rFonts w:eastAsia="TimesNewRoman"/>
        </w:rPr>
        <w:t>i</w:t>
      </w:r>
      <w:r w:rsidRPr="00582F0D">
        <w:rPr>
          <w:rFonts w:eastAsia="TimesNewRoman"/>
          <w:lang w:val="uk-UA"/>
        </w:rPr>
        <w:t>ї результат</w:t>
      </w:r>
      <w:r w:rsidRPr="00582F0D">
        <w:rPr>
          <w:rFonts w:eastAsia="TimesNewRoman"/>
        </w:rPr>
        <w:t>i</w:t>
      </w:r>
      <w:r w:rsidRPr="00582F0D">
        <w:rPr>
          <w:rFonts w:eastAsia="TimesNewRoman"/>
          <w:lang w:val="uk-UA"/>
        </w:rPr>
        <w:t>в визначає інструкція з інвентаризації основних засоб</w:t>
      </w:r>
      <w:r w:rsidRPr="00582F0D">
        <w:rPr>
          <w:rFonts w:eastAsia="TimesNewRoman"/>
        </w:rPr>
        <w:t>i</w:t>
      </w:r>
      <w:r w:rsidRPr="00582F0D">
        <w:rPr>
          <w:rFonts w:eastAsia="TimesNewRoman"/>
          <w:lang w:val="uk-UA"/>
        </w:rPr>
        <w:t>в, нематеріальних актив</w:t>
      </w:r>
      <w:r w:rsidRPr="00582F0D">
        <w:rPr>
          <w:rFonts w:eastAsia="TimesNewRoman"/>
        </w:rPr>
        <w:t>i</w:t>
      </w:r>
      <w:r w:rsidRPr="00582F0D">
        <w:rPr>
          <w:rFonts w:eastAsia="TimesNewRoman"/>
          <w:lang w:val="uk-UA"/>
        </w:rPr>
        <w:t>в, товарно-матер</w:t>
      </w:r>
      <w:r w:rsidRPr="00582F0D">
        <w:rPr>
          <w:rFonts w:eastAsia="TimesNewRoman"/>
        </w:rPr>
        <w:t>i</w:t>
      </w:r>
      <w:r w:rsidRPr="00582F0D">
        <w:rPr>
          <w:rFonts w:eastAsia="TimesNewRoman"/>
          <w:lang w:val="uk-UA"/>
        </w:rPr>
        <w:t>альних ц</w:t>
      </w:r>
      <w:r w:rsidRPr="00582F0D">
        <w:rPr>
          <w:rFonts w:eastAsia="TimesNewRoman"/>
        </w:rPr>
        <w:t>i</w:t>
      </w:r>
      <w:r w:rsidRPr="00582F0D">
        <w:rPr>
          <w:rFonts w:eastAsia="TimesNewRoman"/>
          <w:lang w:val="uk-UA"/>
        </w:rPr>
        <w:t xml:space="preserve">нностей, грошових коштів </w:t>
      </w:r>
      <w:r w:rsidRPr="00582F0D">
        <w:rPr>
          <w:rFonts w:eastAsia="TimesNewRoman"/>
        </w:rPr>
        <w:t>i</w:t>
      </w:r>
      <w:r w:rsidRPr="00582F0D">
        <w:rPr>
          <w:rFonts w:eastAsia="TimesNewRoman"/>
          <w:lang w:val="uk-UA"/>
        </w:rPr>
        <w:t xml:space="preserve"> документ</w:t>
      </w:r>
      <w:r w:rsidRPr="00582F0D">
        <w:rPr>
          <w:rFonts w:eastAsia="TimesNewRoman"/>
        </w:rPr>
        <w:t>i</w:t>
      </w:r>
      <w:r w:rsidRPr="00582F0D">
        <w:rPr>
          <w:rFonts w:eastAsia="TimesNewRoman"/>
          <w:lang w:val="uk-UA"/>
        </w:rPr>
        <w:t>в та розрахунків, затверджена Наказом Міністерства фінансів України № 69 від 11 серпня 1994 р.</w:t>
      </w:r>
    </w:p>
    <w:p w:rsidR="00F86048" w:rsidRPr="00582F0D" w:rsidRDefault="00F86048" w:rsidP="00582F0D">
      <w:pPr>
        <w:widowControl w:val="0"/>
        <w:autoSpaceDE w:val="0"/>
        <w:autoSpaceDN w:val="0"/>
        <w:adjustRightInd w:val="0"/>
        <w:spacing w:line="360" w:lineRule="auto"/>
        <w:ind w:firstLine="709"/>
        <w:jc w:val="both"/>
        <w:rPr>
          <w:rFonts w:eastAsia="TimesNewRoman"/>
        </w:rPr>
      </w:pPr>
      <w:r w:rsidRPr="00582F0D">
        <w:rPr>
          <w:rFonts w:eastAsia="TimesNewRoman"/>
        </w:rPr>
        <w:t>Результати контрольних перевiрок інвентаризації оформляються актом</w:t>
      </w:r>
      <w:r w:rsidRPr="00582F0D">
        <w:rPr>
          <w:rFonts w:eastAsia="TimesNewRoman"/>
          <w:lang w:val="uk-UA"/>
        </w:rPr>
        <w:t xml:space="preserve"> </w:t>
      </w:r>
      <w:r w:rsidRPr="00582F0D">
        <w:rPr>
          <w:rFonts w:eastAsia="TimesNewRoman"/>
        </w:rPr>
        <w:t>контрольної перевiрки інвентаризації типовой форми.</w:t>
      </w:r>
    </w:p>
    <w:p w:rsidR="00F86048" w:rsidRPr="00582F0D" w:rsidRDefault="00F86048" w:rsidP="00582F0D">
      <w:pPr>
        <w:widowControl w:val="0"/>
        <w:autoSpaceDE w:val="0"/>
        <w:autoSpaceDN w:val="0"/>
        <w:adjustRightInd w:val="0"/>
        <w:spacing w:line="360" w:lineRule="auto"/>
        <w:ind w:firstLine="709"/>
        <w:jc w:val="both"/>
        <w:rPr>
          <w:rFonts w:eastAsia="TimesNewRoman"/>
        </w:rPr>
      </w:pPr>
      <w:r w:rsidRPr="00582F0D">
        <w:rPr>
          <w:rFonts w:eastAsia="TimesNewRoman"/>
        </w:rPr>
        <w:t>Реєстраціюю проведених контрольних перевiрок здійснює бухгалтерія у</w:t>
      </w:r>
      <w:r w:rsidRPr="00582F0D">
        <w:rPr>
          <w:rFonts w:eastAsia="TimesNewRoman"/>
          <w:lang w:val="uk-UA"/>
        </w:rPr>
        <w:t xml:space="preserve"> </w:t>
      </w:r>
      <w:r w:rsidRPr="00582F0D">
        <w:rPr>
          <w:rFonts w:eastAsia="TimesNewRoman"/>
        </w:rPr>
        <w:t>спецiальнiй книзi.</w:t>
      </w:r>
    </w:p>
    <w:p w:rsidR="00F86048" w:rsidRPr="00582F0D" w:rsidRDefault="00F86048" w:rsidP="00582F0D">
      <w:pPr>
        <w:widowControl w:val="0"/>
        <w:autoSpaceDE w:val="0"/>
        <w:autoSpaceDN w:val="0"/>
        <w:adjustRightInd w:val="0"/>
        <w:spacing w:line="360" w:lineRule="auto"/>
        <w:ind w:firstLine="709"/>
        <w:jc w:val="both"/>
        <w:rPr>
          <w:rFonts w:eastAsia="TimesNewRoman"/>
          <w:lang w:val="uk-UA"/>
        </w:rPr>
      </w:pPr>
      <w:r w:rsidRPr="00582F0D">
        <w:rPr>
          <w:rFonts w:eastAsia="TimesNewRoman"/>
        </w:rPr>
        <w:t>Відповідальвiсть за організацію проведення інвентаризації несе керiвник</w:t>
      </w:r>
      <w:r w:rsidRPr="00582F0D">
        <w:rPr>
          <w:rFonts w:eastAsia="TimesNewRoman"/>
          <w:lang w:val="uk-UA"/>
        </w:rPr>
        <w:t xml:space="preserve"> </w:t>
      </w:r>
      <w:r w:rsidRPr="00582F0D">
        <w:rPr>
          <w:rFonts w:eastAsia="TimesNewRoman"/>
        </w:rPr>
        <w:t>підприємства</w:t>
      </w:r>
      <w:r w:rsidRPr="00582F0D">
        <w:rPr>
          <w:rFonts w:eastAsia="TimesNewRoman"/>
          <w:lang w:val="uk-UA"/>
        </w:rPr>
        <w:t xml:space="preserve"> </w:t>
      </w:r>
      <w:r w:rsidR="00AC4F6B" w:rsidRPr="00582F0D">
        <w:rPr>
          <w:rFonts w:eastAsia="TimesNewRoman"/>
          <w:lang w:val="uk-UA"/>
        </w:rPr>
        <w:t>.</w:t>
      </w:r>
    </w:p>
    <w:p w:rsidR="005C7645" w:rsidRPr="00582F0D" w:rsidRDefault="00AC4F6B" w:rsidP="00582F0D">
      <w:pPr>
        <w:widowControl w:val="0"/>
        <w:spacing w:line="360" w:lineRule="auto"/>
        <w:ind w:firstLine="709"/>
        <w:jc w:val="both"/>
        <w:rPr>
          <w:lang w:val="uk-UA"/>
        </w:rPr>
      </w:pPr>
      <w:r w:rsidRPr="00582F0D">
        <w:rPr>
          <w:lang w:val="uk-UA"/>
        </w:rPr>
        <w:t>У комбінаті</w:t>
      </w:r>
      <w:r w:rsidR="00F86048" w:rsidRPr="00582F0D">
        <w:rPr>
          <w:lang w:val="uk-UA"/>
        </w:rPr>
        <w:t xml:space="preserve"> з</w:t>
      </w:r>
      <w:r w:rsidR="00E607F1" w:rsidRPr="00582F0D">
        <w:rPr>
          <w:lang w:val="uk-UA"/>
        </w:rPr>
        <w:t>берігання</w:t>
      </w:r>
      <w:r w:rsidR="00D761F7" w:rsidRPr="00582F0D">
        <w:rPr>
          <w:lang w:val="uk-UA"/>
        </w:rPr>
        <w:t>, оформлення і передача</w:t>
      </w:r>
      <w:r w:rsidR="00E607F1" w:rsidRPr="00582F0D">
        <w:rPr>
          <w:lang w:val="uk-UA"/>
        </w:rPr>
        <w:t xml:space="preserve"> до архиву первинних документів і облікових регістрів, які були підставою для складання звітності, а також бухгалтерських звітів здійснюється відповідно до чинного законодавства.</w:t>
      </w:r>
    </w:p>
    <w:p w:rsidR="00E607F1" w:rsidRPr="00582F0D" w:rsidRDefault="00DB7B6C" w:rsidP="00582F0D">
      <w:pPr>
        <w:widowControl w:val="0"/>
        <w:spacing w:line="360" w:lineRule="auto"/>
        <w:ind w:firstLine="709"/>
        <w:jc w:val="both"/>
        <w:rPr>
          <w:lang w:val="uk-UA"/>
        </w:rPr>
      </w:pPr>
      <w:r w:rsidRPr="00582F0D">
        <w:rPr>
          <w:lang w:val="uk-UA"/>
        </w:rPr>
        <w:t xml:space="preserve">У бухгалтерському обліку використовуються єдині форми первинних документів </w:t>
      </w:r>
      <w:r w:rsidR="00EF0082" w:rsidRPr="00582F0D">
        <w:rPr>
          <w:lang w:val="uk-UA"/>
        </w:rPr>
        <w:t>як уніфікованих, затверджених нормативно-правовими актами України, так і документів, створених об</w:t>
      </w:r>
      <w:r w:rsidR="00EF0082" w:rsidRPr="00582F0D">
        <w:t>’</w:t>
      </w:r>
      <w:r w:rsidR="00EF0082" w:rsidRPr="00582F0D">
        <w:rPr>
          <w:lang w:val="uk-UA"/>
        </w:rPr>
        <w:t>єднанням самостійно.</w:t>
      </w:r>
    </w:p>
    <w:p w:rsidR="00811A5D" w:rsidRPr="00582F0D" w:rsidRDefault="00811A5D" w:rsidP="00582F0D">
      <w:pPr>
        <w:widowControl w:val="0"/>
        <w:autoSpaceDE w:val="0"/>
        <w:autoSpaceDN w:val="0"/>
        <w:adjustRightInd w:val="0"/>
        <w:spacing w:line="360" w:lineRule="auto"/>
        <w:ind w:firstLine="709"/>
        <w:jc w:val="both"/>
        <w:rPr>
          <w:rFonts w:eastAsia="TimesNewRoman"/>
          <w:lang w:val="uk-UA"/>
        </w:rPr>
      </w:pPr>
      <w:r w:rsidRPr="00582F0D">
        <w:rPr>
          <w:rFonts w:eastAsia="TimesNewRoman"/>
          <w:lang w:val="uk-UA"/>
        </w:rPr>
        <w:t>Первинн</w:t>
      </w:r>
      <w:r w:rsidRPr="00582F0D">
        <w:rPr>
          <w:rFonts w:eastAsia="TimesNewRoman"/>
        </w:rPr>
        <w:t>i</w:t>
      </w:r>
      <w:r w:rsidRPr="00582F0D">
        <w:rPr>
          <w:rFonts w:eastAsia="TimesNewRoman"/>
          <w:lang w:val="uk-UA"/>
        </w:rPr>
        <w:t xml:space="preserve"> документи на підприємстві складаються на бланках типових форм, затверджених Міністерством фінансів України за погодженням Держкомстата України, а також на бланках спец</w:t>
      </w:r>
      <w:r w:rsidRPr="00582F0D">
        <w:rPr>
          <w:rFonts w:eastAsia="TimesNewRoman"/>
        </w:rPr>
        <w:t>i</w:t>
      </w:r>
      <w:r w:rsidRPr="00582F0D">
        <w:rPr>
          <w:rFonts w:eastAsia="TimesNewRoman"/>
          <w:lang w:val="uk-UA"/>
        </w:rPr>
        <w:t>алізованих форм, затверджених мін</w:t>
      </w:r>
      <w:r w:rsidRPr="00582F0D">
        <w:rPr>
          <w:rFonts w:eastAsia="TimesNewRoman"/>
        </w:rPr>
        <w:t>i</w:t>
      </w:r>
      <w:r w:rsidRPr="00582F0D">
        <w:rPr>
          <w:rFonts w:eastAsia="TimesNewRoman"/>
          <w:lang w:val="uk-UA"/>
        </w:rPr>
        <w:t xml:space="preserve">стерствами </w:t>
      </w:r>
      <w:r w:rsidRPr="00582F0D">
        <w:rPr>
          <w:rFonts w:eastAsia="TimesNewRoman"/>
        </w:rPr>
        <w:t>i</w:t>
      </w:r>
      <w:r w:rsidRPr="00582F0D">
        <w:rPr>
          <w:rFonts w:eastAsia="TimesNewRoman"/>
          <w:lang w:val="uk-UA"/>
        </w:rPr>
        <w:t xml:space="preserve"> відомствами України.</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Відповідальність за своєчасне i якiсне складання документiв, передачу ix</w:t>
      </w:r>
      <w:r w:rsidRPr="00582F0D">
        <w:rPr>
          <w:rFonts w:eastAsia="TimesNewRoman"/>
          <w:lang w:val="uk-UA"/>
        </w:rPr>
        <w:t xml:space="preserve"> </w:t>
      </w:r>
      <w:r w:rsidRPr="00582F0D">
        <w:rPr>
          <w:rFonts w:eastAsia="TimesNewRoman"/>
        </w:rPr>
        <w:t>для відображення в бухгалтерському обліку, за достовірнiсть даних,</w:t>
      </w:r>
      <w:r w:rsidRPr="00582F0D">
        <w:rPr>
          <w:rFonts w:eastAsia="TimesNewRoman"/>
          <w:lang w:val="uk-UA"/>
        </w:rPr>
        <w:t xml:space="preserve"> </w:t>
      </w:r>
      <w:r w:rsidRPr="00582F0D">
        <w:rPr>
          <w:rFonts w:eastAsia="TimesNewRoman"/>
        </w:rPr>
        <w:t>наведених у документах, несуть особи, якi склали i підписали ці документи.</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Первиннi документи підлягають обов'язковій перевiрці працівниками,</w:t>
      </w:r>
      <w:r w:rsidRPr="00582F0D">
        <w:rPr>
          <w:rFonts w:eastAsia="TimesNewRoman"/>
          <w:lang w:val="uk-UA"/>
        </w:rPr>
        <w:t xml:space="preserve"> </w:t>
      </w:r>
      <w:r w:rsidRPr="00582F0D">
        <w:rPr>
          <w:rFonts w:eastAsia="TimesNewRoman"/>
        </w:rPr>
        <w:t>якi ведуть бухгалтерський облiк, за формою i змiстом, тобто перевіряється</w:t>
      </w:r>
      <w:r w:rsidRPr="00582F0D">
        <w:rPr>
          <w:rFonts w:eastAsia="TimesNewRoman"/>
          <w:lang w:val="uk-UA"/>
        </w:rPr>
        <w:t xml:space="preserve"> </w:t>
      </w:r>
      <w:r w:rsidRPr="00582F0D">
        <w:rPr>
          <w:rFonts w:eastAsia="TimesNewRoman"/>
        </w:rPr>
        <w:t>наявність у документi обов'язкових реквiзитів та відповіднiсть господарської</w:t>
      </w:r>
      <w:r w:rsidRPr="00582F0D">
        <w:rPr>
          <w:rFonts w:eastAsia="TimesNewRoman"/>
          <w:lang w:val="uk-UA"/>
        </w:rPr>
        <w:t xml:space="preserve"> </w:t>
      </w:r>
      <w:r w:rsidRPr="00582F0D">
        <w:rPr>
          <w:rFonts w:eastAsia="TimesNewRoman"/>
        </w:rPr>
        <w:t>операції діючому законодавству, логiчна ув'язка окремих показ</w:t>
      </w:r>
      <w:r w:rsidRPr="00582F0D">
        <w:rPr>
          <w:rFonts w:eastAsia="TimesNewRoman"/>
          <w:lang w:val="uk-UA"/>
        </w:rPr>
        <w:t>н</w:t>
      </w:r>
      <w:r w:rsidRPr="00582F0D">
        <w:rPr>
          <w:rFonts w:eastAsia="TimesNewRoman"/>
        </w:rPr>
        <w:t>икiв.</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Первиннi документи, що пройшли обробку, повиннi мати відмiтку, яка</w:t>
      </w:r>
      <w:r w:rsidRPr="00582F0D">
        <w:rPr>
          <w:rFonts w:eastAsia="TimesNewRoman"/>
          <w:lang w:val="uk-UA"/>
        </w:rPr>
        <w:t xml:space="preserve"> </w:t>
      </w:r>
      <w:r w:rsidRPr="00582F0D">
        <w:rPr>
          <w:rFonts w:eastAsia="TimesNewRoman"/>
        </w:rPr>
        <w:t>вик</w:t>
      </w:r>
      <w:r w:rsidRPr="00582F0D">
        <w:rPr>
          <w:rFonts w:eastAsia="TimesNewRoman"/>
          <w:lang w:val="uk-UA"/>
        </w:rPr>
        <w:t>лю</w:t>
      </w:r>
      <w:r w:rsidRPr="00582F0D">
        <w:rPr>
          <w:rFonts w:eastAsia="TimesNewRoman"/>
        </w:rPr>
        <w:t>чає можлив</w:t>
      </w:r>
      <w:r w:rsidRPr="00582F0D">
        <w:rPr>
          <w:rFonts w:eastAsia="TimesNewRoman"/>
          <w:lang w:val="uk-UA"/>
        </w:rPr>
        <w:t>іс</w:t>
      </w:r>
      <w:r w:rsidRPr="00582F0D">
        <w:rPr>
          <w:rFonts w:eastAsia="TimesNewRoman"/>
        </w:rPr>
        <w:t xml:space="preserve">ть </w:t>
      </w:r>
      <w:r w:rsidRPr="00582F0D">
        <w:rPr>
          <w:rFonts w:eastAsia="TimesNewRoman"/>
          <w:lang w:val="uk-UA"/>
        </w:rPr>
        <w:t>ї</w:t>
      </w:r>
      <w:r w:rsidRPr="00582F0D">
        <w:rPr>
          <w:rFonts w:eastAsia="TimesNewRoman"/>
        </w:rPr>
        <w:t>x повторного використання</w:t>
      </w:r>
      <w:r w:rsidRPr="00582F0D">
        <w:rPr>
          <w:rFonts w:eastAsia="TimesNewRoman"/>
          <w:lang w:val="uk-UA"/>
        </w:rPr>
        <w:t xml:space="preserve">: </w:t>
      </w:r>
      <w:r w:rsidRPr="00582F0D">
        <w:rPr>
          <w:rFonts w:eastAsia="TimesNewRoman"/>
        </w:rPr>
        <w:t>при обробцi на обчислювальнiй установцi</w:t>
      </w:r>
      <w:r w:rsidRPr="00582F0D">
        <w:rPr>
          <w:rFonts w:eastAsia="TimesNewRoman"/>
          <w:lang w:val="uk-UA"/>
        </w:rPr>
        <w:t xml:space="preserve"> −</w:t>
      </w:r>
      <w:r w:rsidRPr="00582F0D">
        <w:rPr>
          <w:rFonts w:eastAsia="TimesNewRoman"/>
        </w:rPr>
        <w:t xml:space="preserve"> відтиск штампу оператора, відповідального за їx обробку.</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У документах, якими оформленi касовi i банкiвськi операціїі та операції</w:t>
      </w:r>
      <w:r w:rsidRPr="00582F0D">
        <w:rPr>
          <w:rFonts w:eastAsia="TimesNewRoman"/>
          <w:lang w:val="uk-UA"/>
        </w:rPr>
        <w:t xml:space="preserve"> </w:t>
      </w:r>
      <w:r w:rsidRPr="00582F0D">
        <w:rPr>
          <w:rFonts w:eastAsia="TimesNewRoman"/>
        </w:rPr>
        <w:t>з цінними паперами, виправлення не допускається.</w:t>
      </w:r>
    </w:p>
    <w:p w:rsidR="00811A5D" w:rsidRPr="00582F0D" w:rsidRDefault="00AC4F6B" w:rsidP="00582F0D">
      <w:pPr>
        <w:widowControl w:val="0"/>
        <w:autoSpaceDE w:val="0"/>
        <w:autoSpaceDN w:val="0"/>
        <w:adjustRightInd w:val="0"/>
        <w:spacing w:line="360" w:lineRule="auto"/>
        <w:ind w:firstLine="709"/>
        <w:jc w:val="both"/>
        <w:rPr>
          <w:rFonts w:eastAsia="TimesNewRoman"/>
          <w:lang w:val="uk-UA"/>
        </w:rPr>
      </w:pPr>
      <w:r w:rsidRPr="00582F0D">
        <w:rPr>
          <w:rFonts w:eastAsia="TimesNewRoman"/>
          <w:lang w:val="uk-UA"/>
        </w:rPr>
        <w:t>Існує графік документообороту.</w:t>
      </w:r>
      <w:r w:rsidR="00811A5D" w:rsidRPr="00582F0D">
        <w:rPr>
          <w:rFonts w:eastAsia="TimesNewRoman"/>
        </w:rPr>
        <w:t>Контроль за дотриманням виконавцями графіка документообороту</w:t>
      </w:r>
      <w:r w:rsidR="00811A5D" w:rsidRPr="00582F0D">
        <w:rPr>
          <w:rFonts w:eastAsia="TimesNewRoman"/>
          <w:lang w:val="uk-UA"/>
        </w:rPr>
        <w:t xml:space="preserve"> </w:t>
      </w:r>
      <w:r w:rsidR="00811A5D" w:rsidRPr="00582F0D">
        <w:rPr>
          <w:rFonts w:eastAsia="TimesNewRoman"/>
        </w:rPr>
        <w:t>на</w:t>
      </w:r>
      <w:r w:rsidR="00811A5D" w:rsidRPr="00582F0D">
        <w:rPr>
          <w:rFonts w:eastAsia="TimesNewRoman"/>
          <w:lang w:val="uk-UA"/>
        </w:rPr>
        <w:t xml:space="preserve"> </w:t>
      </w:r>
      <w:r w:rsidR="00811A5D" w:rsidRPr="00582F0D">
        <w:rPr>
          <w:rFonts w:eastAsia="TimesNewRoman"/>
        </w:rPr>
        <w:t>підприємствi</w:t>
      </w:r>
      <w:r w:rsidR="00811A5D" w:rsidRPr="00582F0D">
        <w:rPr>
          <w:rFonts w:eastAsia="TimesNewRoman"/>
          <w:lang w:val="uk-UA"/>
        </w:rPr>
        <w:t xml:space="preserve"> </w:t>
      </w:r>
      <w:r w:rsidR="00811A5D" w:rsidRPr="00582F0D">
        <w:rPr>
          <w:rFonts w:eastAsia="TimesNewRoman"/>
        </w:rPr>
        <w:t>здійснюється головним бухгалтером.</w:t>
      </w:r>
    </w:p>
    <w:p w:rsidR="00811A5D" w:rsidRPr="00582F0D" w:rsidRDefault="00811A5D" w:rsidP="00582F0D">
      <w:pPr>
        <w:widowControl w:val="0"/>
        <w:autoSpaceDE w:val="0"/>
        <w:autoSpaceDN w:val="0"/>
        <w:adjustRightInd w:val="0"/>
        <w:spacing w:line="360" w:lineRule="auto"/>
        <w:ind w:firstLine="709"/>
        <w:jc w:val="both"/>
        <w:rPr>
          <w:rFonts w:eastAsia="TimesNewRoman"/>
          <w:bCs/>
          <w:lang w:val="uk-UA"/>
        </w:rPr>
      </w:pPr>
      <w:r w:rsidRPr="00582F0D">
        <w:rPr>
          <w:rFonts w:eastAsia="TimesNewRoman"/>
          <w:lang w:val="uk-UA"/>
        </w:rPr>
        <w:t>План рахунків</w:t>
      </w:r>
      <w:r w:rsidR="002B6F3E" w:rsidRPr="00582F0D">
        <w:rPr>
          <w:rFonts w:eastAsia="TimesNewRoman"/>
          <w:lang w:val="uk-UA"/>
        </w:rPr>
        <w:t xml:space="preserve"> на підприємстві</w:t>
      </w:r>
      <w:r w:rsidRPr="00582F0D">
        <w:rPr>
          <w:rFonts w:eastAsia="TimesNewRoman"/>
          <w:lang w:val="uk-UA"/>
        </w:rPr>
        <w:t xml:space="preserve"> складається з двох розділів: </w:t>
      </w:r>
      <w:r w:rsidRPr="00582F0D">
        <w:rPr>
          <w:rFonts w:eastAsia="TimesNewRoman"/>
          <w:bCs/>
          <w:lang w:val="uk-UA"/>
        </w:rPr>
        <w:t xml:space="preserve">Розділ І − Балансові рахунки; Розділ </w:t>
      </w:r>
      <w:r w:rsidRPr="00582F0D">
        <w:rPr>
          <w:rFonts w:eastAsia="TimesNewRoman"/>
          <w:bCs/>
        </w:rPr>
        <w:t>II</w:t>
      </w:r>
      <w:r w:rsidRPr="00582F0D">
        <w:rPr>
          <w:rFonts w:eastAsia="TimesNewRoman"/>
          <w:bCs/>
          <w:lang w:val="uk-UA"/>
        </w:rPr>
        <w:t xml:space="preserve"> − Позабалансові рахунки. </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Розділ І «Балансові рахунки» включає такі класи:</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Клас 1. «Необоротні активи».</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Клас 2 «3апаси».</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Клас 3. «Кошти, розрахунки та інші активи».</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Клас 4. «Власний капітал та забезпечення зобов'язань».</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Клас 5. «Довгострокові зобов'язання».</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Клас 6. «Поточні зобов'язання».</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Клас 7. «Доходи і результати діяльності».</w:t>
      </w:r>
    </w:p>
    <w:p w:rsidR="00811A5D" w:rsidRPr="00582F0D" w:rsidRDefault="00811A5D" w:rsidP="00582F0D">
      <w:pPr>
        <w:widowControl w:val="0"/>
        <w:autoSpaceDE w:val="0"/>
        <w:autoSpaceDN w:val="0"/>
        <w:adjustRightInd w:val="0"/>
        <w:spacing w:line="360" w:lineRule="auto"/>
        <w:ind w:firstLine="709"/>
        <w:jc w:val="both"/>
        <w:rPr>
          <w:rFonts w:eastAsia="TimesNewRoman"/>
        </w:rPr>
      </w:pPr>
      <w:r w:rsidRPr="00582F0D">
        <w:rPr>
          <w:rFonts w:eastAsia="TimesNewRoman"/>
        </w:rPr>
        <w:t>Клас 9. «Витрати діяльності».</w:t>
      </w:r>
    </w:p>
    <w:p w:rsidR="00811A5D" w:rsidRPr="00582F0D" w:rsidRDefault="00811A5D" w:rsidP="00582F0D">
      <w:pPr>
        <w:widowControl w:val="0"/>
        <w:autoSpaceDE w:val="0"/>
        <w:autoSpaceDN w:val="0"/>
        <w:adjustRightInd w:val="0"/>
        <w:spacing w:line="360" w:lineRule="auto"/>
        <w:ind w:firstLine="709"/>
        <w:jc w:val="both"/>
        <w:rPr>
          <w:rFonts w:eastAsia="TimesNewRoman"/>
          <w:lang w:val="uk-UA"/>
        </w:rPr>
      </w:pPr>
      <w:r w:rsidRPr="00582F0D">
        <w:rPr>
          <w:rFonts w:eastAsia="TimesNewRoman"/>
        </w:rPr>
        <w:t xml:space="preserve">Розділ </w:t>
      </w:r>
      <w:r w:rsidRPr="00582F0D">
        <w:rPr>
          <w:rFonts w:eastAsia="TimesNewRoman"/>
          <w:lang w:val="uk-UA"/>
        </w:rPr>
        <w:t>ІІ</w:t>
      </w:r>
      <w:r w:rsidRPr="00582F0D">
        <w:rPr>
          <w:rFonts w:eastAsia="TimesNewRoman"/>
        </w:rPr>
        <w:t xml:space="preserve"> «Позабалансові рахунки» представлений нульовим класом такої</w:t>
      </w:r>
      <w:r w:rsidRPr="00582F0D">
        <w:rPr>
          <w:rFonts w:eastAsia="TimesNewRoman"/>
          <w:lang w:val="uk-UA"/>
        </w:rPr>
        <w:t xml:space="preserve"> </w:t>
      </w:r>
      <w:r w:rsidRPr="00582F0D">
        <w:rPr>
          <w:rFonts w:eastAsia="TimesNewRoman"/>
        </w:rPr>
        <w:t>самої назви.</w:t>
      </w:r>
    </w:p>
    <w:p w:rsidR="00811A5D" w:rsidRPr="00582F0D" w:rsidRDefault="00811A5D" w:rsidP="00582F0D">
      <w:pPr>
        <w:widowControl w:val="0"/>
        <w:spacing w:line="360" w:lineRule="auto"/>
        <w:ind w:firstLine="709"/>
        <w:jc w:val="both"/>
        <w:rPr>
          <w:rFonts w:cs="Times New Roman CYR"/>
          <w:lang w:val="uk-UA"/>
        </w:rPr>
      </w:pPr>
      <w:r w:rsidRPr="00582F0D">
        <w:rPr>
          <w:rFonts w:cs="Times New Roman CYR"/>
          <w:lang w:val="uk-UA"/>
        </w:rPr>
        <w:t>Податковий облік на підприємстві здійснюється згідно з вимогами податкового законодавства України. Касовий метод по податковому обліку застосовується для: податку на додану вартість – по мір надходження грошових засобів від населення за воду і стоки, льготи і субсидії враховуються – по оплаті. Валові доходи за касовим методом вважаються лише льготи і субсидії.</w:t>
      </w:r>
    </w:p>
    <w:p w:rsidR="00811A5D" w:rsidRPr="00582F0D" w:rsidRDefault="00811A5D" w:rsidP="00582F0D">
      <w:pPr>
        <w:widowControl w:val="0"/>
        <w:spacing w:line="360" w:lineRule="auto"/>
        <w:ind w:firstLine="709"/>
        <w:jc w:val="both"/>
        <w:rPr>
          <w:rFonts w:cs="Times New Roman CYR"/>
          <w:lang w:val="uk-UA"/>
        </w:rPr>
      </w:pPr>
      <w:r w:rsidRPr="00582F0D">
        <w:rPr>
          <w:rFonts w:cs="Times New Roman CYR"/>
          <w:lang w:val="uk-UA"/>
        </w:rPr>
        <w:t>Сплата податків до державного бюджету здійснюється консолідовано.</w:t>
      </w:r>
    </w:p>
    <w:p w:rsidR="001D5231" w:rsidRPr="00582F0D" w:rsidRDefault="00811A5D" w:rsidP="00582F0D">
      <w:pPr>
        <w:widowControl w:val="0"/>
        <w:spacing w:line="360" w:lineRule="auto"/>
        <w:ind w:firstLine="709"/>
        <w:jc w:val="both"/>
        <w:rPr>
          <w:lang w:val="uk-UA"/>
        </w:rPr>
      </w:pPr>
      <w:r w:rsidRPr="00582F0D">
        <w:rPr>
          <w:rFonts w:cs="Times New Roman CYR"/>
          <w:lang w:val="uk-UA"/>
        </w:rPr>
        <w:t>Сплата місцевих податків здійснюється підрозділом самостійно</w:t>
      </w:r>
      <w:r w:rsidR="009B7061" w:rsidRPr="00582F0D">
        <w:rPr>
          <w:rFonts w:cs="Times New Roman CYR"/>
          <w:lang w:val="uk-UA"/>
        </w:rPr>
        <w:t>.</w:t>
      </w:r>
    </w:p>
    <w:p w:rsidR="002D4E66" w:rsidRPr="00582F0D" w:rsidRDefault="002B6F3E" w:rsidP="00582F0D">
      <w:pPr>
        <w:widowControl w:val="0"/>
        <w:autoSpaceDE w:val="0"/>
        <w:autoSpaceDN w:val="0"/>
        <w:adjustRightInd w:val="0"/>
        <w:spacing w:line="360" w:lineRule="auto"/>
        <w:ind w:firstLine="709"/>
        <w:jc w:val="both"/>
        <w:rPr>
          <w:rFonts w:eastAsia="TimesNewRoman"/>
          <w:lang w:val="uk-UA"/>
        </w:rPr>
      </w:pPr>
      <w:r w:rsidRPr="00582F0D">
        <w:rPr>
          <w:rFonts w:eastAsia="TimesNewRoman"/>
          <w:lang w:val="uk-UA"/>
        </w:rPr>
        <w:t>Підприємство знаходиться на режимі сільгоспоподаткування.</w:t>
      </w:r>
    </w:p>
    <w:p w:rsidR="002B6F3E" w:rsidRPr="00582F0D" w:rsidRDefault="002B6F3E" w:rsidP="00582F0D">
      <w:pPr>
        <w:widowControl w:val="0"/>
        <w:spacing w:line="360" w:lineRule="auto"/>
        <w:ind w:firstLine="709"/>
        <w:jc w:val="both"/>
        <w:rPr>
          <w:lang w:val="uk-UA"/>
        </w:rPr>
      </w:pPr>
    </w:p>
    <w:p w:rsidR="001C2E46" w:rsidRPr="00582F0D" w:rsidRDefault="008B7819" w:rsidP="00582F0D">
      <w:pPr>
        <w:widowControl w:val="0"/>
        <w:spacing w:line="360" w:lineRule="auto"/>
        <w:ind w:firstLine="709"/>
        <w:jc w:val="both"/>
        <w:rPr>
          <w:lang w:val="uk-UA"/>
        </w:rPr>
      </w:pPr>
      <w:r>
        <w:rPr>
          <w:lang w:val="uk-UA"/>
        </w:rPr>
        <w:br w:type="page"/>
      </w:r>
      <w:r w:rsidR="001C2E46" w:rsidRPr="00582F0D">
        <w:rPr>
          <w:lang w:val="uk-UA"/>
        </w:rPr>
        <w:t>5 РЕВІЗІЯ І КОНТРОЛЬ НА ПІДПРИЄМСТВІ</w:t>
      </w:r>
    </w:p>
    <w:p w:rsidR="001C2E46" w:rsidRPr="00582F0D" w:rsidRDefault="001C2E46" w:rsidP="00582F0D">
      <w:pPr>
        <w:widowControl w:val="0"/>
        <w:spacing w:line="360" w:lineRule="auto"/>
        <w:ind w:firstLine="709"/>
        <w:jc w:val="both"/>
        <w:rPr>
          <w:lang w:val="uk-UA"/>
        </w:rPr>
      </w:pPr>
    </w:p>
    <w:p w:rsidR="00104D8D" w:rsidRPr="00582F0D" w:rsidRDefault="002B6F3E" w:rsidP="00582F0D">
      <w:pPr>
        <w:widowControl w:val="0"/>
        <w:spacing w:line="360" w:lineRule="auto"/>
        <w:ind w:firstLine="709"/>
        <w:jc w:val="both"/>
        <w:rPr>
          <w:lang w:val="uk-UA"/>
        </w:rPr>
      </w:pPr>
      <w:r w:rsidRPr="00582F0D">
        <w:rPr>
          <w:lang w:val="uk-UA"/>
        </w:rPr>
        <w:t xml:space="preserve">У ВАТ «Донрибкомбінат» </w:t>
      </w:r>
      <w:r w:rsidR="007E73AC" w:rsidRPr="00582F0D">
        <w:rPr>
          <w:lang w:val="uk-UA"/>
        </w:rPr>
        <w:t xml:space="preserve">коли це потрібно </w:t>
      </w:r>
      <w:r w:rsidRPr="00582F0D">
        <w:rPr>
          <w:lang w:val="uk-UA"/>
        </w:rPr>
        <w:t xml:space="preserve">проводиться внутрішній аудит. </w:t>
      </w:r>
      <w:r w:rsidR="00531BA8" w:rsidRPr="00582F0D">
        <w:rPr>
          <w:lang w:val="uk-UA"/>
        </w:rPr>
        <w:t>Об’єктами цього виду аудиторського контролю є збереження й ефективність використання матеріальних, трудових та фінансових ресурсів. У процесі оцінки ефективності господарських операцій виявляють причини</w:t>
      </w:r>
      <w:r w:rsidR="000C643D" w:rsidRPr="00582F0D">
        <w:rPr>
          <w:lang w:val="uk-UA"/>
        </w:rPr>
        <w:t xml:space="preserve"> і винуватців нераціонального використання виробничих запасів, звертають увагу на дотримання законодавчо-нормативних актів, які стосуються економії й ефективності використання ресурсів.</w:t>
      </w:r>
    </w:p>
    <w:p w:rsidR="00EE3A3B" w:rsidRPr="00582F0D" w:rsidRDefault="00EE3A3B" w:rsidP="00582F0D">
      <w:pPr>
        <w:widowControl w:val="0"/>
        <w:spacing w:line="360" w:lineRule="auto"/>
        <w:ind w:firstLine="709"/>
        <w:jc w:val="both"/>
        <w:rPr>
          <w:lang w:val="uk-UA"/>
        </w:rPr>
      </w:pPr>
      <w:r w:rsidRPr="00582F0D">
        <w:rPr>
          <w:lang w:val="uk-UA"/>
        </w:rPr>
        <w:t>Аудиторський процес складається з таких стадій: початкова, дослідна і завершальна.</w:t>
      </w:r>
    </w:p>
    <w:p w:rsidR="00EE3A3B" w:rsidRPr="00582F0D" w:rsidRDefault="00EE3A3B" w:rsidP="00582F0D">
      <w:pPr>
        <w:widowControl w:val="0"/>
        <w:spacing w:line="360" w:lineRule="auto"/>
        <w:ind w:firstLine="709"/>
        <w:jc w:val="both"/>
        <w:rPr>
          <w:lang w:val="uk-UA"/>
        </w:rPr>
      </w:pPr>
      <w:r w:rsidRPr="00582F0D">
        <w:t>Початкова стадія включає визначення об'єкта аудиту й організаційно-методичну підготовку. При виборі об'єктів аудитор</w:t>
      </w:r>
      <w:r w:rsidR="00A2067F" w:rsidRPr="00582F0D">
        <w:rPr>
          <w:lang w:val="uk-UA"/>
        </w:rPr>
        <w:t xml:space="preserve"> </w:t>
      </w:r>
      <w:r w:rsidRPr="00582F0D">
        <w:t>використовує складений план своєї діяльності. Для здійснення аудиту</w:t>
      </w:r>
      <w:r w:rsidR="00A2067F" w:rsidRPr="00582F0D">
        <w:rPr>
          <w:lang w:val="uk-UA"/>
        </w:rPr>
        <w:t xml:space="preserve"> </w:t>
      </w:r>
      <w:r w:rsidRPr="00582F0D">
        <w:t>підбирається окремий аудитор, після чого видається наказ або розпорядження керівника аудиторської організації, в якому зазначаються найменування підприємства, що підлягає перевірці, період, за який воно обстежується, прізвище, ім'я, по батькові членів бригади (окремого аудитора), призначається керівник, котрий має кваліфікаційний сертифікат.</w:t>
      </w:r>
    </w:p>
    <w:p w:rsidR="00C179C5" w:rsidRPr="00582F0D" w:rsidRDefault="00C179C5" w:rsidP="00582F0D">
      <w:pPr>
        <w:widowControl w:val="0"/>
        <w:spacing w:line="360" w:lineRule="auto"/>
        <w:ind w:firstLine="709"/>
        <w:jc w:val="both"/>
      </w:pPr>
      <w:r w:rsidRPr="00582F0D">
        <w:t>Дослідна стадія аудиту проходить безпосередньо на підприємстві. Для здійснення якісної та своєчасної аудиторської перевірки мають бути створені відповідні умови, аудитор</w:t>
      </w:r>
      <w:r w:rsidR="005533E1" w:rsidRPr="00582F0D">
        <w:rPr>
          <w:lang w:val="uk-UA"/>
        </w:rPr>
        <w:t>ові</w:t>
      </w:r>
      <w:r w:rsidRPr="00582F0D">
        <w:t xml:space="preserve"> надані засоби обчислювальної техніки тощо.</w:t>
      </w:r>
    </w:p>
    <w:p w:rsidR="00C179C5" w:rsidRPr="00582F0D" w:rsidRDefault="00C179C5" w:rsidP="00582F0D">
      <w:pPr>
        <w:widowControl w:val="0"/>
        <w:spacing w:line="360" w:lineRule="auto"/>
        <w:ind w:firstLine="709"/>
        <w:jc w:val="both"/>
        <w:rPr>
          <w:lang w:val="uk-UA"/>
        </w:rPr>
      </w:pPr>
      <w:r w:rsidRPr="00582F0D">
        <w:t>Завершальна стадія аудиту включає узагальнення і реалізацію результатів аудиту. На цій стадії аудиту згруп</w:t>
      </w:r>
      <w:r w:rsidR="005533E1" w:rsidRPr="00582F0D">
        <w:rPr>
          <w:lang w:val="uk-UA"/>
        </w:rPr>
        <w:t>овуються</w:t>
      </w:r>
      <w:r w:rsidRPr="00582F0D">
        <w:t xml:space="preserve"> виявлені недоліки, скла</w:t>
      </w:r>
      <w:r w:rsidR="005533E1" w:rsidRPr="00582F0D">
        <w:rPr>
          <w:lang w:val="uk-UA"/>
        </w:rPr>
        <w:t>даються</w:t>
      </w:r>
      <w:r w:rsidRPr="00582F0D">
        <w:t xml:space="preserve"> нагромаджувальні відомості порушень, аналітичні таблиці, розрахунки, графіки, узагальн</w:t>
      </w:r>
      <w:r w:rsidR="005533E1" w:rsidRPr="00582F0D">
        <w:rPr>
          <w:lang w:val="uk-UA"/>
        </w:rPr>
        <w:t>юються</w:t>
      </w:r>
      <w:r w:rsidRPr="00582F0D">
        <w:t xml:space="preserve"> та відобра</w:t>
      </w:r>
      <w:r w:rsidR="005533E1" w:rsidRPr="00582F0D">
        <w:rPr>
          <w:lang w:val="uk-UA"/>
        </w:rPr>
        <w:t>жуються</w:t>
      </w:r>
      <w:r w:rsidRPr="00582F0D">
        <w:t xml:space="preserve"> результати перевірки в аудиторському висновку.</w:t>
      </w:r>
    </w:p>
    <w:p w:rsidR="007E73AC" w:rsidRPr="00582F0D" w:rsidRDefault="007E73AC" w:rsidP="00582F0D">
      <w:pPr>
        <w:widowControl w:val="0"/>
        <w:spacing w:line="360" w:lineRule="auto"/>
        <w:ind w:firstLine="709"/>
        <w:jc w:val="both"/>
        <w:rPr>
          <w:lang w:val="uk-UA"/>
        </w:rPr>
      </w:pPr>
      <w:r w:rsidRPr="00582F0D">
        <w:rPr>
          <w:lang w:val="uk-UA"/>
        </w:rPr>
        <w:t>Етапами процесу внутрішнього аудиту є</w:t>
      </w:r>
      <w:r w:rsidRPr="00582F0D">
        <w:t>:</w:t>
      </w:r>
    </w:p>
    <w:p w:rsidR="006038FB" w:rsidRDefault="007E73AC" w:rsidP="00582F0D">
      <w:pPr>
        <w:widowControl w:val="0"/>
        <w:spacing w:line="360" w:lineRule="auto"/>
        <w:ind w:firstLine="709"/>
        <w:jc w:val="both"/>
        <w:rPr>
          <w:lang w:val="uk-UA"/>
        </w:rPr>
      </w:pPr>
      <w:r w:rsidRPr="00582F0D">
        <w:rPr>
          <w:lang w:val="uk-UA"/>
        </w:rPr>
        <w:t>1. Підготовка до проведення перевірки.</w:t>
      </w:r>
    </w:p>
    <w:p w:rsidR="007E73AC" w:rsidRPr="00582F0D" w:rsidRDefault="007E73AC" w:rsidP="00582F0D">
      <w:pPr>
        <w:widowControl w:val="0"/>
        <w:spacing w:line="360" w:lineRule="auto"/>
        <w:ind w:firstLine="709"/>
        <w:jc w:val="both"/>
        <w:rPr>
          <w:lang w:val="uk-UA"/>
        </w:rPr>
      </w:pPr>
      <w:r w:rsidRPr="00582F0D">
        <w:rPr>
          <w:lang w:val="uk-UA"/>
        </w:rPr>
        <w:t xml:space="preserve"> Встановлення основних параметрів фактичного стану і діяльності об'єкту перевірки; якісна оцінка діючої системи внутрішнього контролю. Інформація керівника і фахівців про стан підрозділів.</w:t>
      </w:r>
      <w:r w:rsidR="00582F0D">
        <w:rPr>
          <w:lang w:val="uk-UA"/>
        </w:rPr>
        <w:t xml:space="preserve"> </w:t>
      </w:r>
      <w:r w:rsidRPr="00582F0D">
        <w:rPr>
          <w:lang w:val="uk-UA"/>
        </w:rPr>
        <w:t>Документи -Записи про мету, завдання перевірки, розподіл об'єктів аудиту по зонах ризику, відповідності (невідповідності) організації обліку і інших напрямів діяльності вимогам нормативно-правових актів</w:t>
      </w:r>
    </w:p>
    <w:p w:rsidR="008B7819" w:rsidRDefault="007E73AC" w:rsidP="00582F0D">
      <w:pPr>
        <w:widowControl w:val="0"/>
        <w:spacing w:line="360" w:lineRule="auto"/>
        <w:ind w:firstLine="709"/>
        <w:jc w:val="both"/>
        <w:rPr>
          <w:lang w:val="uk-UA"/>
        </w:rPr>
      </w:pPr>
      <w:r w:rsidRPr="00582F0D">
        <w:rPr>
          <w:lang w:val="uk-UA"/>
        </w:rPr>
        <w:t>2. Інформаційне забезпечення перевірки</w:t>
      </w:r>
      <w:r w:rsidRPr="00582F0D">
        <w:rPr>
          <w:lang w:val="uk-UA"/>
        </w:rPr>
        <w:tab/>
        <w:t>. Визначення переліку документів правового, економічного, організаційно-технічного забезпечення.</w:t>
      </w:r>
    </w:p>
    <w:p w:rsidR="007E73AC" w:rsidRPr="00582F0D" w:rsidRDefault="007E73AC" w:rsidP="00582F0D">
      <w:pPr>
        <w:widowControl w:val="0"/>
        <w:spacing w:line="360" w:lineRule="auto"/>
        <w:ind w:firstLine="709"/>
        <w:jc w:val="both"/>
        <w:rPr>
          <w:lang w:val="uk-UA"/>
        </w:rPr>
      </w:pPr>
      <w:r w:rsidRPr="00582F0D">
        <w:rPr>
          <w:lang w:val="uk-UA"/>
        </w:rPr>
        <w:t>Документи - Законодавчі і нормативні акти, стандарти, внутрішні положення і тому подібне. Формування можливості швидкого пошуку необхідного нормативного документу (електронні банки даних, реєстри і тому подібне)</w:t>
      </w:r>
    </w:p>
    <w:p w:rsidR="008B7819" w:rsidRDefault="007E73AC" w:rsidP="00582F0D">
      <w:pPr>
        <w:widowControl w:val="0"/>
        <w:spacing w:line="360" w:lineRule="auto"/>
        <w:ind w:firstLine="709"/>
        <w:jc w:val="both"/>
        <w:rPr>
          <w:lang w:val="uk-UA"/>
        </w:rPr>
      </w:pPr>
      <w:r w:rsidRPr="00582F0D">
        <w:rPr>
          <w:lang w:val="uk-UA"/>
        </w:rPr>
        <w:t>3. Складання плану перевірки</w:t>
      </w:r>
    </w:p>
    <w:p w:rsidR="007E73AC" w:rsidRPr="00582F0D" w:rsidRDefault="007E73AC" w:rsidP="00582F0D">
      <w:pPr>
        <w:widowControl w:val="0"/>
        <w:spacing w:line="360" w:lineRule="auto"/>
        <w:ind w:firstLine="709"/>
        <w:jc w:val="both"/>
        <w:rPr>
          <w:lang w:val="uk-UA"/>
        </w:rPr>
      </w:pPr>
      <w:r w:rsidRPr="00582F0D">
        <w:rPr>
          <w:lang w:val="uk-UA"/>
        </w:rPr>
        <w:t>Отримання необхідної інформації по завданнях перевірки. Складання календарного графіку робіт і розподіл обов'язків. Документи -Первинні документи, регістри обліку, звітність, наказ про облікову політику, інформація про організацію бух. обліку і внутрішнього контролю.Визначення складу робочих документів (робочий зошит, бланки тестів, анкет)</w:t>
      </w:r>
    </w:p>
    <w:p w:rsidR="008B7819" w:rsidRDefault="007E73AC" w:rsidP="00582F0D">
      <w:pPr>
        <w:widowControl w:val="0"/>
        <w:spacing w:line="360" w:lineRule="auto"/>
        <w:ind w:firstLine="709"/>
        <w:jc w:val="both"/>
        <w:rPr>
          <w:lang w:val="uk-UA"/>
        </w:rPr>
      </w:pPr>
      <w:r w:rsidRPr="00582F0D">
        <w:rPr>
          <w:lang w:val="uk-UA"/>
        </w:rPr>
        <w:t>4. Процес перевірки</w:t>
      </w:r>
    </w:p>
    <w:p w:rsidR="007E73AC" w:rsidRPr="00582F0D" w:rsidRDefault="007E73AC" w:rsidP="00582F0D">
      <w:pPr>
        <w:widowControl w:val="0"/>
        <w:spacing w:line="360" w:lineRule="auto"/>
        <w:ind w:firstLine="709"/>
        <w:jc w:val="both"/>
        <w:rPr>
          <w:lang w:val="uk-UA"/>
        </w:rPr>
      </w:pPr>
      <w:r w:rsidRPr="00582F0D">
        <w:rPr>
          <w:lang w:val="uk-UA"/>
        </w:rPr>
        <w:t>Визначення способів виконання роботи по кожному завданню, систематизація отриманої інформації. Документи -Первинна документація, облікові регістри, Головна книга, фінансова звітність. Запис виявлених відхилень, порушень, зловживань в робочому зошиті</w:t>
      </w:r>
    </w:p>
    <w:p w:rsidR="008B7819" w:rsidRDefault="007E73AC" w:rsidP="00582F0D">
      <w:pPr>
        <w:widowControl w:val="0"/>
        <w:spacing w:line="360" w:lineRule="auto"/>
        <w:ind w:firstLine="709"/>
        <w:jc w:val="both"/>
        <w:rPr>
          <w:lang w:val="uk-UA"/>
        </w:rPr>
      </w:pPr>
      <w:r w:rsidRPr="00582F0D">
        <w:rPr>
          <w:lang w:val="uk-UA"/>
        </w:rPr>
        <w:t xml:space="preserve">5. Обговорення попередніх виводів і пропозицій з керівництвом підрозділу, що перевіряється. </w:t>
      </w:r>
    </w:p>
    <w:p w:rsidR="006038FB" w:rsidRDefault="007E73AC" w:rsidP="00582F0D">
      <w:pPr>
        <w:widowControl w:val="0"/>
        <w:spacing w:line="360" w:lineRule="auto"/>
        <w:ind w:firstLine="709"/>
        <w:jc w:val="both"/>
        <w:rPr>
          <w:lang w:val="uk-UA"/>
        </w:rPr>
      </w:pPr>
      <w:r w:rsidRPr="00582F0D">
        <w:rPr>
          <w:lang w:val="uk-UA"/>
        </w:rPr>
        <w:t xml:space="preserve">Підготовка попередніх виводів і пропозицій. Отримання додаткової інформації. </w:t>
      </w:r>
    </w:p>
    <w:p w:rsidR="007E73AC" w:rsidRPr="00582F0D" w:rsidRDefault="007E73AC" w:rsidP="00582F0D">
      <w:pPr>
        <w:widowControl w:val="0"/>
        <w:spacing w:line="360" w:lineRule="auto"/>
        <w:ind w:firstLine="709"/>
        <w:jc w:val="both"/>
        <w:rPr>
          <w:lang w:val="uk-UA"/>
        </w:rPr>
      </w:pPr>
      <w:r w:rsidRPr="00582F0D">
        <w:rPr>
          <w:lang w:val="uk-UA"/>
        </w:rPr>
        <w:t>Аудиторські докази. Обов'язкове обгрунтування пропозицій, рекомендацій і виводів.</w:t>
      </w:r>
    </w:p>
    <w:p w:rsidR="007E73AC" w:rsidRPr="00582F0D" w:rsidRDefault="007E73AC" w:rsidP="00582F0D">
      <w:pPr>
        <w:widowControl w:val="0"/>
        <w:spacing w:line="360" w:lineRule="auto"/>
        <w:ind w:firstLine="709"/>
        <w:jc w:val="both"/>
        <w:rPr>
          <w:lang w:val="uk-UA"/>
        </w:rPr>
      </w:pPr>
      <w:r w:rsidRPr="00582F0D">
        <w:rPr>
          <w:lang w:val="uk-UA"/>
        </w:rPr>
        <w:t>6. Підготовка звіту аудитора</w:t>
      </w:r>
      <w:r w:rsidRPr="00582F0D">
        <w:rPr>
          <w:lang w:val="uk-UA"/>
        </w:rPr>
        <w:tab/>
        <w:t xml:space="preserve">Систематизація аудиторських записів, формулювання виводів, виділення їх основних позицій. Документи </w:t>
      </w:r>
      <w:r w:rsidR="008B7819">
        <w:rPr>
          <w:lang w:val="uk-UA"/>
        </w:rPr>
        <w:t xml:space="preserve">– </w:t>
      </w:r>
      <w:r w:rsidRPr="00582F0D">
        <w:rPr>
          <w:lang w:val="uk-UA"/>
        </w:rPr>
        <w:t>Аудиторські записи, протокол обговорення попередніх виводів. Звіт про результати аудиторської перевірки, довідка до виводу, підписана аудитором і посадовцями, діяльність яких перевірялася</w:t>
      </w:r>
    </w:p>
    <w:p w:rsidR="008B7819" w:rsidRDefault="007E73AC" w:rsidP="00582F0D">
      <w:pPr>
        <w:widowControl w:val="0"/>
        <w:spacing w:line="360" w:lineRule="auto"/>
        <w:ind w:firstLine="709"/>
        <w:jc w:val="both"/>
        <w:rPr>
          <w:lang w:val="uk-UA"/>
        </w:rPr>
      </w:pPr>
      <w:r w:rsidRPr="00582F0D">
        <w:rPr>
          <w:lang w:val="uk-UA"/>
        </w:rPr>
        <w:t>7. Впровадження рішень, пропозицій за результатами перевірки</w:t>
      </w:r>
    </w:p>
    <w:p w:rsidR="007E73AC" w:rsidRPr="00582F0D" w:rsidRDefault="007E73AC" w:rsidP="00582F0D">
      <w:pPr>
        <w:widowControl w:val="0"/>
        <w:spacing w:line="360" w:lineRule="auto"/>
        <w:ind w:firstLine="709"/>
        <w:jc w:val="both"/>
        <w:rPr>
          <w:lang w:val="uk-UA"/>
        </w:rPr>
      </w:pPr>
      <w:r w:rsidRPr="00582F0D">
        <w:rPr>
          <w:lang w:val="uk-UA"/>
        </w:rPr>
        <w:t>Підготовка проекту наказу і розпоряджень по усуненню виявлених порушень, відхилень, недоліків, реалізації запропонованих заходів</w:t>
      </w:r>
      <w:r w:rsidRPr="00582F0D">
        <w:rPr>
          <w:lang w:val="uk-UA"/>
        </w:rPr>
        <w:tab/>
        <w:t xml:space="preserve">Звіт (висновок) аудитора про результати перевірки. </w:t>
      </w:r>
    </w:p>
    <w:p w:rsidR="007E73AC" w:rsidRPr="00582F0D" w:rsidRDefault="007E73AC" w:rsidP="00582F0D">
      <w:pPr>
        <w:widowControl w:val="0"/>
        <w:spacing w:line="360" w:lineRule="auto"/>
        <w:ind w:firstLine="709"/>
        <w:jc w:val="both"/>
        <w:rPr>
          <w:lang w:val="uk-UA"/>
        </w:rPr>
      </w:pPr>
    </w:p>
    <w:p w:rsidR="00F526DF" w:rsidRPr="00582F0D" w:rsidRDefault="00056D60" w:rsidP="00582F0D">
      <w:pPr>
        <w:widowControl w:val="0"/>
        <w:spacing w:line="360" w:lineRule="auto"/>
        <w:ind w:firstLine="709"/>
        <w:jc w:val="both"/>
        <w:rPr>
          <w:lang w:val="uk-UA"/>
        </w:rPr>
      </w:pPr>
      <w:r w:rsidRPr="00582F0D">
        <w:rPr>
          <w:lang w:val="uk-UA"/>
        </w:rPr>
        <w:br w:type="page"/>
      </w:r>
      <w:r w:rsidR="0085241F" w:rsidRPr="00582F0D">
        <w:rPr>
          <w:lang w:val="uk-UA"/>
        </w:rPr>
        <w:t>ВИСНОВКИ</w:t>
      </w:r>
    </w:p>
    <w:p w:rsidR="0085241F" w:rsidRPr="00582F0D" w:rsidRDefault="0085241F" w:rsidP="00582F0D">
      <w:pPr>
        <w:widowControl w:val="0"/>
        <w:spacing w:line="360" w:lineRule="auto"/>
        <w:ind w:firstLine="709"/>
        <w:jc w:val="both"/>
        <w:rPr>
          <w:lang w:val="uk-UA"/>
        </w:rPr>
      </w:pPr>
    </w:p>
    <w:p w:rsidR="00743E4E" w:rsidRPr="00582F0D" w:rsidRDefault="00854EE6" w:rsidP="00582F0D">
      <w:pPr>
        <w:widowControl w:val="0"/>
        <w:spacing w:line="360" w:lineRule="auto"/>
        <w:ind w:firstLine="709"/>
        <w:jc w:val="both"/>
        <w:rPr>
          <w:lang w:val="uk-UA"/>
        </w:rPr>
      </w:pPr>
      <w:r w:rsidRPr="00582F0D">
        <w:rPr>
          <w:lang w:val="uk-UA"/>
        </w:rPr>
        <w:t>Метою проходження виробничої практики було ознайомлення з роботою ВАТ «Донрибкомбінат». Студенткою</w:t>
      </w:r>
      <w:r w:rsidR="00582F0D">
        <w:rPr>
          <w:lang w:val="uk-UA"/>
        </w:rPr>
        <w:t xml:space="preserve"> </w:t>
      </w:r>
      <w:r w:rsidR="00743E4E" w:rsidRPr="00582F0D">
        <w:rPr>
          <w:lang w:val="uk-UA"/>
        </w:rPr>
        <w:t>були набуті навички самостійної практичної діяльності у напрямі своєї професії, узагальнені, систематизовані, закріплені та поглиблені теоретичні і практичні знання, отримані у процесі навчання.</w:t>
      </w:r>
    </w:p>
    <w:p w:rsidR="00854EE6" w:rsidRPr="00582F0D" w:rsidRDefault="00854EE6" w:rsidP="00582F0D">
      <w:pPr>
        <w:widowControl w:val="0"/>
        <w:spacing w:line="360" w:lineRule="auto"/>
        <w:ind w:firstLine="709"/>
        <w:jc w:val="both"/>
        <w:rPr>
          <w:lang w:val="uk-UA"/>
        </w:rPr>
      </w:pPr>
      <w:r w:rsidRPr="00582F0D">
        <w:rPr>
          <w:lang w:val="uk-UA"/>
        </w:rPr>
        <w:t>Практика проходила згідно щоденника з виробничої практики.</w:t>
      </w:r>
    </w:p>
    <w:p w:rsidR="00854EE6" w:rsidRPr="00582F0D" w:rsidRDefault="00CF2231" w:rsidP="00582F0D">
      <w:pPr>
        <w:widowControl w:val="0"/>
        <w:spacing w:line="360" w:lineRule="auto"/>
        <w:ind w:firstLine="709"/>
        <w:jc w:val="both"/>
        <w:rPr>
          <w:lang w:val="uk-UA"/>
        </w:rPr>
      </w:pPr>
      <w:r w:rsidRPr="00582F0D">
        <w:rPr>
          <w:lang w:val="uk-UA"/>
        </w:rPr>
        <w:t xml:space="preserve">Для характеристики економічних показників фінансово-господарської підприємства за </w:t>
      </w:r>
      <w:r w:rsidR="00854EE6" w:rsidRPr="00582F0D">
        <w:rPr>
          <w:lang w:val="uk-UA"/>
        </w:rPr>
        <w:t>2008-2010</w:t>
      </w:r>
      <w:r w:rsidR="00582F0D">
        <w:rPr>
          <w:lang w:val="uk-UA"/>
        </w:rPr>
        <w:t xml:space="preserve"> </w:t>
      </w:r>
      <w:r w:rsidRPr="00582F0D">
        <w:rPr>
          <w:lang w:val="uk-UA"/>
        </w:rPr>
        <w:t xml:space="preserve">роки </w:t>
      </w:r>
      <w:r w:rsidR="00854EE6" w:rsidRPr="00582F0D">
        <w:rPr>
          <w:lang w:val="uk-UA"/>
        </w:rPr>
        <w:t>були використані</w:t>
      </w:r>
      <w:r w:rsidRPr="00582F0D">
        <w:rPr>
          <w:lang w:val="uk-UA"/>
        </w:rPr>
        <w:t xml:space="preserve"> </w:t>
      </w:r>
      <w:r w:rsidR="00854EE6" w:rsidRPr="00582F0D">
        <w:rPr>
          <w:lang w:val="uk-UA"/>
        </w:rPr>
        <w:t xml:space="preserve">економічно-фінансові </w:t>
      </w:r>
      <w:r w:rsidRPr="00582F0D">
        <w:rPr>
          <w:lang w:val="uk-UA"/>
        </w:rPr>
        <w:t>документ</w:t>
      </w:r>
      <w:r w:rsidR="00854EE6" w:rsidRPr="00582F0D">
        <w:rPr>
          <w:lang w:val="uk-UA"/>
        </w:rPr>
        <w:t>и</w:t>
      </w:r>
      <w:r w:rsidR="00582F0D">
        <w:rPr>
          <w:lang w:val="uk-UA"/>
        </w:rPr>
        <w:t xml:space="preserve"> </w:t>
      </w:r>
      <w:r w:rsidR="00854EE6" w:rsidRPr="00582F0D">
        <w:rPr>
          <w:lang w:val="uk-UA"/>
        </w:rPr>
        <w:t xml:space="preserve">ВАТ </w:t>
      </w:r>
      <w:r w:rsidRPr="00582F0D">
        <w:rPr>
          <w:lang w:val="uk-UA"/>
        </w:rPr>
        <w:t>«</w:t>
      </w:r>
      <w:r w:rsidR="00854EE6" w:rsidRPr="00582F0D">
        <w:rPr>
          <w:lang w:val="uk-UA"/>
        </w:rPr>
        <w:t>Донрибкомбінат</w:t>
      </w:r>
      <w:r w:rsidRPr="00582F0D">
        <w:rPr>
          <w:lang w:val="uk-UA"/>
        </w:rPr>
        <w:t xml:space="preserve">» за 12 місяців </w:t>
      </w:r>
      <w:r w:rsidR="00854EE6" w:rsidRPr="00582F0D">
        <w:rPr>
          <w:lang w:val="uk-UA"/>
        </w:rPr>
        <w:t>2008-2010</w:t>
      </w:r>
      <w:r w:rsidR="00582F0D">
        <w:rPr>
          <w:lang w:val="uk-UA"/>
        </w:rPr>
        <w:t xml:space="preserve"> </w:t>
      </w:r>
      <w:r w:rsidRPr="00582F0D">
        <w:rPr>
          <w:lang w:val="uk-UA"/>
        </w:rPr>
        <w:t>рок</w:t>
      </w:r>
      <w:r w:rsidR="00854EE6" w:rsidRPr="00582F0D">
        <w:rPr>
          <w:lang w:val="uk-UA"/>
        </w:rPr>
        <w:t>ів.</w:t>
      </w:r>
    </w:p>
    <w:p w:rsidR="00CF2231" w:rsidRPr="00582F0D" w:rsidRDefault="00AB47A2" w:rsidP="00582F0D">
      <w:pPr>
        <w:widowControl w:val="0"/>
        <w:spacing w:line="360" w:lineRule="auto"/>
        <w:ind w:firstLine="709"/>
        <w:jc w:val="both"/>
        <w:rPr>
          <w:lang w:val="uk-UA"/>
        </w:rPr>
      </w:pPr>
      <w:r w:rsidRPr="00582F0D">
        <w:rPr>
          <w:lang w:val="uk-UA"/>
        </w:rPr>
        <w:t>Проведення економічного аналізу дало змогу</w:t>
      </w:r>
      <w:r w:rsidR="008B5C31" w:rsidRPr="00582F0D">
        <w:rPr>
          <w:lang w:val="uk-UA"/>
        </w:rPr>
        <w:t xml:space="preserve"> зробити наступний висновок: </w:t>
      </w:r>
      <w:r w:rsidR="00854EE6" w:rsidRPr="00582F0D">
        <w:rPr>
          <w:lang w:val="uk-UA"/>
        </w:rPr>
        <w:t>показники вирощування товарної риби зросли</w:t>
      </w:r>
      <w:r w:rsidR="00582F0D">
        <w:rPr>
          <w:lang w:val="uk-UA"/>
        </w:rPr>
        <w:t xml:space="preserve"> </w:t>
      </w:r>
      <w:r w:rsidR="00854EE6" w:rsidRPr="00582F0D">
        <w:rPr>
          <w:lang w:val="uk-UA"/>
        </w:rPr>
        <w:t>більш ніж на 300 % у порівнянні з 2008 роком, але показники фінансової стійкості зменшилися.</w:t>
      </w:r>
      <w:r w:rsidR="009D1A57" w:rsidRPr="00582F0D">
        <w:rPr>
          <w:lang w:val="uk-UA"/>
        </w:rPr>
        <w:t xml:space="preserve"> Підприємство має труднощі у покриті боргів.</w:t>
      </w:r>
    </w:p>
    <w:p w:rsidR="001D4A8E" w:rsidRPr="00582F0D" w:rsidRDefault="000D1C17" w:rsidP="00582F0D">
      <w:pPr>
        <w:widowControl w:val="0"/>
        <w:spacing w:line="360" w:lineRule="auto"/>
        <w:ind w:firstLine="709"/>
        <w:jc w:val="both"/>
        <w:rPr>
          <w:lang w:val="uk-UA"/>
        </w:rPr>
      </w:pPr>
      <w:r w:rsidRPr="00582F0D">
        <w:rPr>
          <w:lang w:val="uk-UA"/>
        </w:rPr>
        <w:t>Для покращення фінансового стану підприємства</w:t>
      </w:r>
      <w:r w:rsidR="00582F0D">
        <w:rPr>
          <w:lang w:val="uk-UA"/>
        </w:rPr>
        <w:t xml:space="preserve"> </w:t>
      </w:r>
      <w:r w:rsidR="009D1A57" w:rsidRPr="00582F0D">
        <w:rPr>
          <w:lang w:val="uk-UA"/>
        </w:rPr>
        <w:t>треба</w:t>
      </w:r>
      <w:r w:rsidR="00582F0D">
        <w:rPr>
          <w:lang w:val="uk-UA"/>
        </w:rPr>
        <w:t xml:space="preserve"> </w:t>
      </w:r>
      <w:r w:rsidR="009D1A57" w:rsidRPr="00582F0D">
        <w:rPr>
          <w:lang w:val="uk-UA"/>
        </w:rPr>
        <w:t>більш наполегливо шукати ринки збуту, скоротити</w:t>
      </w:r>
      <w:r w:rsidR="00582F0D">
        <w:rPr>
          <w:lang w:val="uk-UA"/>
        </w:rPr>
        <w:t xml:space="preserve"> </w:t>
      </w:r>
      <w:r w:rsidR="009D1A57" w:rsidRPr="00582F0D">
        <w:rPr>
          <w:lang w:val="uk-UA"/>
        </w:rPr>
        <w:t>склад невиробничих витрат, чіткіше організувати роботу виробничого відділу.</w:t>
      </w:r>
    </w:p>
    <w:p w:rsidR="000D1C17" w:rsidRPr="00582F0D" w:rsidRDefault="00C22A96" w:rsidP="00582F0D">
      <w:pPr>
        <w:widowControl w:val="0"/>
        <w:spacing w:line="360" w:lineRule="auto"/>
        <w:ind w:firstLine="709"/>
        <w:jc w:val="both"/>
        <w:rPr>
          <w:lang w:val="uk-UA"/>
        </w:rPr>
      </w:pPr>
      <w:r w:rsidRPr="00582F0D">
        <w:rPr>
          <w:lang w:val="uk-UA"/>
        </w:rPr>
        <w:t xml:space="preserve">На підприємстві комп’ютеризована </w:t>
      </w:r>
      <w:r w:rsidR="000470B5" w:rsidRPr="00582F0D">
        <w:rPr>
          <w:lang w:val="uk-UA"/>
        </w:rPr>
        <w:t>система обліку</w:t>
      </w:r>
      <w:r w:rsidR="00582F0D">
        <w:rPr>
          <w:lang w:val="uk-UA"/>
        </w:rPr>
        <w:t xml:space="preserve"> </w:t>
      </w:r>
      <w:r w:rsidR="009D1A57" w:rsidRPr="00582F0D">
        <w:rPr>
          <w:lang w:val="uk-UA"/>
        </w:rPr>
        <w:t>у вигляді</w:t>
      </w:r>
      <w:r w:rsidR="00582F0D">
        <w:rPr>
          <w:lang w:val="uk-UA"/>
        </w:rPr>
        <w:t xml:space="preserve"> </w:t>
      </w:r>
      <w:r w:rsidR="009D1A57" w:rsidRPr="00582F0D">
        <w:rPr>
          <w:lang w:val="uk-UA"/>
        </w:rPr>
        <w:t xml:space="preserve">програми </w:t>
      </w:r>
      <w:r w:rsidR="000470B5" w:rsidRPr="00582F0D">
        <w:rPr>
          <w:lang w:val="uk-UA"/>
        </w:rPr>
        <w:t>1С «Бухгалтерія».</w:t>
      </w:r>
      <w:r w:rsidR="009D1A57" w:rsidRPr="00582F0D">
        <w:rPr>
          <w:lang w:val="uk-UA"/>
        </w:rPr>
        <w:t xml:space="preserve"> Це полегшує роботу бухгалтерів, але система існує в головному підприємстві. Добре було би комп’ютерізувати роботу і у філіалах комбінату.</w:t>
      </w:r>
    </w:p>
    <w:p w:rsidR="009D1A57" w:rsidRPr="00582F0D" w:rsidRDefault="009D1A57" w:rsidP="00582F0D">
      <w:pPr>
        <w:widowControl w:val="0"/>
        <w:spacing w:line="360" w:lineRule="auto"/>
        <w:ind w:firstLine="709"/>
        <w:jc w:val="both"/>
        <w:rPr>
          <w:lang w:val="uk-UA"/>
        </w:rPr>
      </w:pPr>
      <w:r w:rsidRPr="00582F0D">
        <w:rPr>
          <w:lang w:val="uk-UA"/>
        </w:rPr>
        <w:t>Також вивчено податковий облік, облік розрахунків ресурсних податків, облік праці.</w:t>
      </w:r>
    </w:p>
    <w:p w:rsidR="0018447B" w:rsidRPr="00582F0D" w:rsidRDefault="00AE2D4C" w:rsidP="00582F0D">
      <w:pPr>
        <w:widowControl w:val="0"/>
        <w:spacing w:line="360" w:lineRule="auto"/>
        <w:ind w:firstLine="709"/>
        <w:jc w:val="both"/>
        <w:rPr>
          <w:lang w:val="uk-UA"/>
        </w:rPr>
      </w:pPr>
      <w:r w:rsidRPr="00582F0D">
        <w:rPr>
          <w:lang w:val="uk-UA"/>
        </w:rPr>
        <w:br w:type="page"/>
      </w:r>
      <w:r w:rsidR="00966F73" w:rsidRPr="00582F0D">
        <w:rPr>
          <w:lang w:val="uk-UA"/>
        </w:rPr>
        <w:t>ПЕРЕЛІК</w:t>
      </w:r>
      <w:r w:rsidR="0049259C" w:rsidRPr="00582F0D">
        <w:rPr>
          <w:lang w:val="uk-UA"/>
        </w:rPr>
        <w:t xml:space="preserve"> ПОСИЛАНЬ</w:t>
      </w:r>
    </w:p>
    <w:p w:rsidR="0049259C" w:rsidRPr="00582F0D" w:rsidRDefault="0049259C" w:rsidP="00582F0D">
      <w:pPr>
        <w:widowControl w:val="0"/>
        <w:spacing w:line="360" w:lineRule="auto"/>
        <w:ind w:firstLine="709"/>
        <w:jc w:val="both"/>
        <w:rPr>
          <w:lang w:val="uk-UA"/>
        </w:rPr>
      </w:pPr>
    </w:p>
    <w:p w:rsidR="009160FF" w:rsidRPr="00582F0D" w:rsidRDefault="009D1A57" w:rsidP="008B7819">
      <w:pPr>
        <w:widowControl w:val="0"/>
        <w:numPr>
          <w:ilvl w:val="0"/>
          <w:numId w:val="10"/>
        </w:numPr>
        <w:tabs>
          <w:tab w:val="num" w:pos="1199"/>
        </w:tabs>
        <w:spacing w:line="360" w:lineRule="auto"/>
        <w:ind w:left="0" w:firstLine="0"/>
        <w:jc w:val="both"/>
        <w:rPr>
          <w:lang w:val="uk-UA"/>
        </w:rPr>
      </w:pPr>
      <w:r w:rsidRPr="00582F0D">
        <w:rPr>
          <w:lang w:val="uk-UA"/>
        </w:rPr>
        <w:t>Статут ВАТ «Донрибкомбінат».</w:t>
      </w:r>
    </w:p>
    <w:p w:rsidR="009160FF" w:rsidRPr="00582F0D" w:rsidRDefault="00463D09" w:rsidP="008B7819">
      <w:pPr>
        <w:widowControl w:val="0"/>
        <w:numPr>
          <w:ilvl w:val="0"/>
          <w:numId w:val="10"/>
        </w:numPr>
        <w:tabs>
          <w:tab w:val="num" w:pos="1199"/>
        </w:tabs>
        <w:spacing w:line="360" w:lineRule="auto"/>
        <w:ind w:left="0" w:firstLine="0"/>
        <w:jc w:val="both"/>
        <w:rPr>
          <w:lang w:val="uk-UA"/>
        </w:rPr>
      </w:pPr>
      <w:r w:rsidRPr="00582F0D">
        <w:rPr>
          <w:lang w:val="uk-UA"/>
        </w:rPr>
        <w:t xml:space="preserve">Наказ «Про </w:t>
      </w:r>
      <w:r w:rsidR="008F74FD" w:rsidRPr="00582F0D">
        <w:rPr>
          <w:lang w:val="uk-UA"/>
        </w:rPr>
        <w:t>організацію бухгалтерського обліку і облікової політики» №74 від 15.06.2009 р.</w:t>
      </w:r>
    </w:p>
    <w:p w:rsidR="00DE7B1C" w:rsidRPr="00582F0D" w:rsidRDefault="00DE7B1C" w:rsidP="008B7819">
      <w:pPr>
        <w:widowControl w:val="0"/>
        <w:numPr>
          <w:ilvl w:val="0"/>
          <w:numId w:val="10"/>
        </w:numPr>
        <w:tabs>
          <w:tab w:val="num" w:pos="1199"/>
        </w:tabs>
        <w:spacing w:line="360" w:lineRule="auto"/>
        <w:ind w:left="0" w:firstLine="0"/>
        <w:jc w:val="both"/>
        <w:rPr>
          <w:lang w:val="uk-UA"/>
        </w:rPr>
      </w:pPr>
      <w:r w:rsidRPr="00582F0D">
        <w:rPr>
          <w:lang w:val="uk-UA"/>
        </w:rPr>
        <w:t>Фо</w:t>
      </w:r>
      <w:r w:rsidR="008F74FD" w:rsidRPr="00582F0D">
        <w:rPr>
          <w:lang w:val="uk-UA"/>
        </w:rPr>
        <w:t>рма 1 – Баланс на 31 грудня 2008</w:t>
      </w:r>
      <w:r w:rsidRPr="00582F0D">
        <w:rPr>
          <w:lang w:val="uk-UA"/>
        </w:rPr>
        <w:t xml:space="preserve"> р</w:t>
      </w:r>
      <w:r w:rsidR="008F74FD" w:rsidRPr="00582F0D">
        <w:rPr>
          <w:lang w:val="uk-UA"/>
        </w:rPr>
        <w:t>., 2009р., 2010 р.</w:t>
      </w:r>
    </w:p>
    <w:p w:rsidR="00DE7B1C" w:rsidRPr="00582F0D" w:rsidRDefault="00DE7B1C" w:rsidP="008B7819">
      <w:pPr>
        <w:widowControl w:val="0"/>
        <w:numPr>
          <w:ilvl w:val="0"/>
          <w:numId w:val="10"/>
        </w:numPr>
        <w:tabs>
          <w:tab w:val="num" w:pos="1199"/>
        </w:tabs>
        <w:spacing w:line="360" w:lineRule="auto"/>
        <w:ind w:left="0" w:firstLine="0"/>
        <w:jc w:val="both"/>
        <w:rPr>
          <w:lang w:val="uk-UA"/>
        </w:rPr>
      </w:pPr>
      <w:r w:rsidRPr="00582F0D">
        <w:rPr>
          <w:lang w:val="uk-UA"/>
        </w:rPr>
        <w:t>Форма 2 – Звіт про фінанс</w:t>
      </w:r>
      <w:r w:rsidR="008F74FD" w:rsidRPr="00582F0D">
        <w:rPr>
          <w:lang w:val="uk-UA"/>
        </w:rPr>
        <w:t>ові результати за 4 квартал 2008 р., 2009р,. 2010р.</w:t>
      </w:r>
    </w:p>
    <w:p w:rsidR="00DE7B1C" w:rsidRPr="00582F0D" w:rsidRDefault="00DE7B1C" w:rsidP="008B7819">
      <w:pPr>
        <w:widowControl w:val="0"/>
        <w:numPr>
          <w:ilvl w:val="0"/>
          <w:numId w:val="10"/>
        </w:numPr>
        <w:tabs>
          <w:tab w:val="num" w:pos="1199"/>
        </w:tabs>
        <w:spacing w:line="360" w:lineRule="auto"/>
        <w:ind w:left="0" w:firstLine="0"/>
        <w:jc w:val="both"/>
        <w:rPr>
          <w:lang w:val="uk-UA"/>
        </w:rPr>
      </w:pPr>
      <w:r w:rsidRPr="00582F0D">
        <w:rPr>
          <w:lang w:val="uk-UA"/>
        </w:rPr>
        <w:t>Форма 3 – Звіт</w:t>
      </w:r>
      <w:r w:rsidR="008F74FD" w:rsidRPr="00582F0D">
        <w:rPr>
          <w:lang w:val="uk-UA"/>
        </w:rPr>
        <w:t xml:space="preserve"> про рух грошових коштів за 2008 р., 2009р., 2010р.</w:t>
      </w:r>
    </w:p>
    <w:p w:rsidR="00DE7B1C" w:rsidRPr="00582F0D" w:rsidRDefault="00DE7B1C" w:rsidP="008B7819">
      <w:pPr>
        <w:widowControl w:val="0"/>
        <w:numPr>
          <w:ilvl w:val="0"/>
          <w:numId w:val="10"/>
        </w:numPr>
        <w:tabs>
          <w:tab w:val="num" w:pos="1199"/>
        </w:tabs>
        <w:spacing w:line="360" w:lineRule="auto"/>
        <w:ind w:left="0" w:firstLine="0"/>
        <w:jc w:val="both"/>
        <w:rPr>
          <w:lang w:val="uk-UA"/>
        </w:rPr>
      </w:pPr>
      <w:r w:rsidRPr="00582F0D">
        <w:rPr>
          <w:lang w:val="uk-UA"/>
        </w:rPr>
        <w:t xml:space="preserve">Форма </w:t>
      </w:r>
      <w:r w:rsidR="008F74FD" w:rsidRPr="00582F0D">
        <w:rPr>
          <w:lang w:val="uk-UA"/>
        </w:rPr>
        <w:t>4</w:t>
      </w:r>
      <w:r w:rsidRPr="00582F0D">
        <w:rPr>
          <w:lang w:val="uk-UA"/>
        </w:rPr>
        <w:t xml:space="preserve"> – </w:t>
      </w:r>
      <w:r w:rsidR="008F74FD" w:rsidRPr="00582F0D">
        <w:rPr>
          <w:lang w:val="uk-UA"/>
        </w:rPr>
        <w:t>Звіт про власний капітал</w:t>
      </w:r>
      <w:r w:rsidRPr="00582F0D">
        <w:rPr>
          <w:lang w:val="uk-UA"/>
        </w:rPr>
        <w:t xml:space="preserve"> 31 грудня 2008 р</w:t>
      </w:r>
      <w:r w:rsidR="008F74FD" w:rsidRPr="00582F0D">
        <w:rPr>
          <w:lang w:val="uk-UA"/>
        </w:rPr>
        <w:t>., 2009р., 2010р.</w:t>
      </w:r>
    </w:p>
    <w:p w:rsidR="00E250C3" w:rsidRPr="00582F0D" w:rsidRDefault="008F74FD" w:rsidP="008B7819">
      <w:pPr>
        <w:widowControl w:val="0"/>
        <w:numPr>
          <w:ilvl w:val="0"/>
          <w:numId w:val="10"/>
        </w:numPr>
        <w:tabs>
          <w:tab w:val="num" w:pos="1199"/>
        </w:tabs>
        <w:spacing w:line="360" w:lineRule="auto"/>
        <w:ind w:left="0" w:firstLine="0"/>
        <w:jc w:val="both"/>
        <w:rPr>
          <w:lang w:val="uk-UA"/>
        </w:rPr>
      </w:pPr>
      <w:r w:rsidRPr="00582F0D">
        <w:rPr>
          <w:lang w:val="uk-UA"/>
        </w:rPr>
        <w:t>Литвин Б.М., Стельмах В.М. Фінансовий аналіз:Навч. По. – К: «Хай-Тек Прес» 2008.- 336с.</w:t>
      </w:r>
    </w:p>
    <w:p w:rsidR="00E74ABF" w:rsidRPr="00582F0D" w:rsidRDefault="00186E93" w:rsidP="008B7819">
      <w:pPr>
        <w:widowControl w:val="0"/>
        <w:numPr>
          <w:ilvl w:val="0"/>
          <w:numId w:val="10"/>
        </w:numPr>
        <w:tabs>
          <w:tab w:val="num" w:pos="1199"/>
        </w:tabs>
        <w:spacing w:line="360" w:lineRule="auto"/>
        <w:ind w:left="0" w:firstLine="0"/>
        <w:jc w:val="both"/>
        <w:rPr>
          <w:lang w:val="uk-UA"/>
        </w:rPr>
      </w:pPr>
      <w:r w:rsidRPr="00582F0D">
        <w:rPr>
          <w:lang w:val="uk-UA"/>
        </w:rPr>
        <w:t>Бухгалтерський фінансовий облік: Підручник для ст спеціал. «Облік і аудит» вищих навч. закладів/ За ред. проф. Ф. Ф. Бутинця. – 6-те вид., доп. і перероб. – Житомир: ПП «Рута», 2005. – 756с.</w:t>
      </w:r>
    </w:p>
    <w:p w:rsidR="009B573F" w:rsidRPr="00582F0D" w:rsidRDefault="009B573F" w:rsidP="008B7819">
      <w:pPr>
        <w:widowControl w:val="0"/>
        <w:tabs>
          <w:tab w:val="left" w:pos="360"/>
          <w:tab w:val="left" w:pos="480"/>
        </w:tabs>
        <w:spacing w:line="360" w:lineRule="auto"/>
        <w:jc w:val="both"/>
      </w:pPr>
      <w:r w:rsidRPr="00582F0D">
        <w:rPr>
          <w:lang w:val="uk-UA"/>
        </w:rPr>
        <w:t xml:space="preserve">9. </w:t>
      </w:r>
      <w:r w:rsidRPr="00582F0D">
        <w:t>Сотникова Л.В. О формировании финансовых результатов. // Бух. учет, в Украине 2007,№1</w:t>
      </w:r>
    </w:p>
    <w:p w:rsidR="00F61809" w:rsidRPr="00582F0D" w:rsidRDefault="00775B37" w:rsidP="008B7819">
      <w:pPr>
        <w:widowControl w:val="0"/>
        <w:numPr>
          <w:ilvl w:val="0"/>
          <w:numId w:val="22"/>
        </w:numPr>
        <w:spacing w:line="360" w:lineRule="auto"/>
        <w:ind w:left="0" w:firstLine="0"/>
        <w:jc w:val="both"/>
        <w:rPr>
          <w:lang w:val="uk-UA"/>
        </w:rPr>
      </w:pPr>
      <w:r w:rsidRPr="00582F0D">
        <w:rPr>
          <w:lang w:val="uk-UA"/>
        </w:rPr>
        <w:t>Коцупатрий М. М., Ковач С. І., Мельничук В. В. Податковий облік і звітність: Навч. посібник. – К.: КНЕУ, 2006. – 312с.</w:t>
      </w:r>
    </w:p>
    <w:p w:rsidR="00775B37" w:rsidRPr="00582F0D" w:rsidRDefault="00FA05A3" w:rsidP="008B7819">
      <w:pPr>
        <w:widowControl w:val="0"/>
        <w:numPr>
          <w:ilvl w:val="0"/>
          <w:numId w:val="22"/>
        </w:numPr>
        <w:tabs>
          <w:tab w:val="num" w:pos="1812"/>
        </w:tabs>
        <w:spacing w:line="360" w:lineRule="auto"/>
        <w:ind w:left="0" w:firstLine="0"/>
        <w:jc w:val="both"/>
        <w:rPr>
          <w:lang w:val="uk-UA"/>
        </w:rPr>
      </w:pPr>
      <w:r w:rsidRPr="00582F0D">
        <w:rPr>
          <w:lang w:val="uk-UA"/>
        </w:rPr>
        <w:t>Гарасим П. М. Податковий облік і звітність на підприємствах: Підручник: П. М. Гарасим, Г. П. Журавель, П. Я. Хомин – К.: ВД «Професіонал», 2004. – 448с.</w:t>
      </w:r>
    </w:p>
    <w:p w:rsidR="009B573F" w:rsidRPr="00582F0D" w:rsidRDefault="00F17466" w:rsidP="008B7819">
      <w:pPr>
        <w:widowControl w:val="0"/>
        <w:numPr>
          <w:ilvl w:val="0"/>
          <w:numId w:val="22"/>
        </w:numPr>
        <w:tabs>
          <w:tab w:val="num" w:pos="1812"/>
        </w:tabs>
        <w:spacing w:line="360" w:lineRule="auto"/>
        <w:ind w:left="0" w:firstLine="0"/>
        <w:jc w:val="both"/>
        <w:rPr>
          <w:lang w:val="uk-UA"/>
        </w:rPr>
      </w:pPr>
      <w:r w:rsidRPr="00582F0D">
        <w:rPr>
          <w:snapToGrid w:val="0"/>
        </w:rPr>
        <w:t>Данілов О. Д. Оподаткування місцевими, ресурсними, рентними податками та зборами. Неподаткові платежі. / О. Д. Данілов, Ю. В. Лапшин, В. А. Онищенко – Ірпінь: Академія, ДПС України, 2002. – 292 с</w:t>
      </w:r>
    </w:p>
    <w:p w:rsidR="0056092C" w:rsidRPr="00582F0D" w:rsidRDefault="009B573F" w:rsidP="008B7819">
      <w:pPr>
        <w:pStyle w:val="a4"/>
        <w:widowControl w:val="0"/>
        <w:tabs>
          <w:tab w:val="left" w:pos="709"/>
          <w:tab w:val="left" w:pos="851"/>
        </w:tabs>
        <w:rPr>
          <w:bCs/>
          <w:sz w:val="28"/>
          <w:szCs w:val="28"/>
          <w:lang w:val="ru-RU"/>
        </w:rPr>
      </w:pPr>
      <w:r w:rsidRPr="00582F0D">
        <w:rPr>
          <w:bCs/>
          <w:sz w:val="28"/>
          <w:szCs w:val="28"/>
          <w:lang w:val="ru-RU"/>
        </w:rPr>
        <w:t>13.</w:t>
      </w:r>
      <w:r w:rsidR="0056092C" w:rsidRPr="00582F0D">
        <w:rPr>
          <w:bCs/>
          <w:sz w:val="28"/>
          <w:szCs w:val="28"/>
          <w:lang w:val="ru-RU"/>
        </w:rPr>
        <w:t xml:space="preserve">Закон України про оподаткування прибутку підприємств” (в редакції Закону України від 22 травня 1997 року № 283/97-ВР) / В кн. Основи податкового законодавства. Збірка основних законодавчих актів. /Укладачі Іванов Ю. Б., Карпов Л. М. – 2-ге вид., перероб. та доп. – Х.: ВД “ІНЖЕК”, 2005. – </w:t>
      </w:r>
      <w:r w:rsidR="00B57193" w:rsidRPr="00582F0D">
        <w:rPr>
          <w:bCs/>
          <w:sz w:val="28"/>
          <w:szCs w:val="28"/>
          <w:lang w:val="ru-RU"/>
        </w:rPr>
        <w:t>с</w:t>
      </w:r>
      <w:r w:rsidR="0056092C" w:rsidRPr="00582F0D">
        <w:rPr>
          <w:bCs/>
          <w:sz w:val="28"/>
          <w:szCs w:val="28"/>
          <w:lang w:val="ru-RU"/>
        </w:rPr>
        <w:t>. 94 – 174.</w:t>
      </w:r>
    </w:p>
    <w:p w:rsidR="00992B27" w:rsidRPr="00582F0D" w:rsidRDefault="00801D3B" w:rsidP="008B7819">
      <w:pPr>
        <w:pStyle w:val="a4"/>
        <w:widowControl w:val="0"/>
        <w:tabs>
          <w:tab w:val="left" w:pos="709"/>
          <w:tab w:val="left" w:pos="851"/>
        </w:tabs>
        <w:rPr>
          <w:bCs/>
          <w:sz w:val="28"/>
          <w:szCs w:val="28"/>
          <w:lang w:val="ru-RU"/>
        </w:rPr>
      </w:pPr>
      <w:r w:rsidRPr="00582F0D">
        <w:rPr>
          <w:bCs/>
          <w:sz w:val="28"/>
          <w:szCs w:val="28"/>
          <w:lang w:val="ru-RU"/>
        </w:rPr>
        <w:t>1</w:t>
      </w:r>
      <w:r w:rsidR="009B573F" w:rsidRPr="00582F0D">
        <w:rPr>
          <w:bCs/>
          <w:sz w:val="28"/>
          <w:szCs w:val="28"/>
          <w:lang w:val="ru-RU"/>
        </w:rPr>
        <w:t>4</w:t>
      </w:r>
      <w:r w:rsidR="00AB66FA" w:rsidRPr="00582F0D">
        <w:rPr>
          <w:bCs/>
          <w:sz w:val="28"/>
          <w:szCs w:val="28"/>
          <w:lang w:val="ru-RU"/>
        </w:rPr>
        <w:t>.</w:t>
      </w:r>
      <w:r w:rsidRPr="00582F0D">
        <w:rPr>
          <w:bCs/>
          <w:sz w:val="28"/>
          <w:szCs w:val="28"/>
          <w:lang w:val="ru-RU"/>
        </w:rPr>
        <w:t xml:space="preserve"> </w:t>
      </w:r>
      <w:r w:rsidR="00992B27" w:rsidRPr="00582F0D">
        <w:rPr>
          <w:bCs/>
          <w:sz w:val="28"/>
          <w:szCs w:val="28"/>
          <w:lang w:val="ru-RU"/>
        </w:rPr>
        <w:t xml:space="preserve">Закон України “Про податок на додану вартість” від 3 грудня 1997 року № 168/97 (зі змінами і доповненнями) / В кн. Основи податкового законодавства. Збірка основних законодавчих актів. /Укладачі Іванов Ю. Б., Карпов Л. М. – 2-ге вид., перероб. та доп. – Х.: ВД “ІНЖЕК”, 2005. – </w:t>
      </w:r>
      <w:r w:rsidR="00B57193" w:rsidRPr="00582F0D">
        <w:rPr>
          <w:bCs/>
          <w:sz w:val="28"/>
          <w:szCs w:val="28"/>
          <w:lang w:val="ru-RU"/>
        </w:rPr>
        <w:t>с</w:t>
      </w:r>
      <w:r w:rsidR="00992B27" w:rsidRPr="00582F0D">
        <w:rPr>
          <w:bCs/>
          <w:sz w:val="28"/>
          <w:szCs w:val="28"/>
          <w:lang w:val="ru-RU"/>
        </w:rPr>
        <w:t>. 174 – 218.</w:t>
      </w:r>
    </w:p>
    <w:p w:rsidR="00E872D1" w:rsidRPr="00582F0D" w:rsidRDefault="009B573F" w:rsidP="008B7819">
      <w:pPr>
        <w:pStyle w:val="a4"/>
        <w:widowControl w:val="0"/>
        <w:tabs>
          <w:tab w:val="left" w:pos="709"/>
          <w:tab w:val="left" w:pos="851"/>
        </w:tabs>
        <w:rPr>
          <w:bCs/>
          <w:sz w:val="28"/>
          <w:szCs w:val="28"/>
          <w:lang w:val="ru-RU"/>
        </w:rPr>
      </w:pPr>
      <w:r w:rsidRPr="00582F0D">
        <w:rPr>
          <w:bCs/>
          <w:sz w:val="28"/>
          <w:szCs w:val="28"/>
          <w:lang w:val="ru-RU"/>
        </w:rPr>
        <w:t>15</w:t>
      </w:r>
      <w:r w:rsidR="00AB66FA" w:rsidRPr="00582F0D">
        <w:rPr>
          <w:bCs/>
          <w:sz w:val="28"/>
          <w:szCs w:val="28"/>
          <w:lang w:val="ru-RU"/>
        </w:rPr>
        <w:t xml:space="preserve">. </w:t>
      </w:r>
      <w:r w:rsidR="00E872D1" w:rsidRPr="00582F0D">
        <w:rPr>
          <w:bCs/>
          <w:sz w:val="28"/>
          <w:szCs w:val="28"/>
          <w:lang w:val="ru-RU"/>
        </w:rPr>
        <w:t>Закон України “Про податок з власників транспортних засобів та інших самохідних машин і механізмів” від 11 грудня 1991 року № 1963-</w:t>
      </w:r>
      <w:r w:rsidR="00E872D1" w:rsidRPr="00582F0D">
        <w:rPr>
          <w:bCs/>
          <w:sz w:val="28"/>
          <w:szCs w:val="28"/>
        </w:rPr>
        <w:t>XII</w:t>
      </w:r>
      <w:r w:rsidR="00E872D1" w:rsidRPr="00582F0D">
        <w:rPr>
          <w:bCs/>
          <w:sz w:val="28"/>
          <w:szCs w:val="28"/>
          <w:lang w:val="ru-RU"/>
        </w:rPr>
        <w:t xml:space="preserve"> / В кн. Основи податкового законодавства. Збірка основних законодавчих актів. /Укладачі Іванов Ю. Б., Карпов Л. М. – 2-ге вид., перероб. та доп. – Х.: ВД “ІНЖЕК”, 2005. – </w:t>
      </w:r>
      <w:r w:rsidR="000F238C" w:rsidRPr="00582F0D">
        <w:rPr>
          <w:bCs/>
          <w:sz w:val="28"/>
          <w:szCs w:val="28"/>
          <w:lang w:val="ru-RU"/>
        </w:rPr>
        <w:t>с</w:t>
      </w:r>
      <w:r w:rsidR="00E872D1" w:rsidRPr="00582F0D">
        <w:rPr>
          <w:bCs/>
          <w:sz w:val="28"/>
          <w:szCs w:val="28"/>
          <w:lang w:val="ru-RU"/>
        </w:rPr>
        <w:t>. 297 – 302.</w:t>
      </w:r>
    </w:p>
    <w:p w:rsidR="000F238C" w:rsidRPr="00582F0D" w:rsidRDefault="009B573F" w:rsidP="008B7819">
      <w:pPr>
        <w:widowControl w:val="0"/>
        <w:spacing w:line="360" w:lineRule="auto"/>
        <w:jc w:val="both"/>
        <w:rPr>
          <w:lang w:val="uk-UA"/>
        </w:rPr>
      </w:pPr>
      <w:r w:rsidRPr="00582F0D">
        <w:rPr>
          <w:bCs/>
          <w:lang w:val="uk-UA"/>
        </w:rPr>
        <w:t xml:space="preserve">16 </w:t>
      </w:r>
      <w:r w:rsidR="00E872D1" w:rsidRPr="00582F0D">
        <w:rPr>
          <w:bCs/>
        </w:rPr>
        <w:t xml:space="preserve">. </w:t>
      </w:r>
      <w:r w:rsidR="000F238C" w:rsidRPr="00582F0D">
        <w:rPr>
          <w:lang w:val="uk-UA"/>
        </w:rPr>
        <w:t xml:space="preserve">Закон України "Про плату за землю" (в редакції Закону України від 19 вересня 1996 р. № 378/96-ВР зі змінами і доповненнями) / В зб. «Податкова система. Хрестоматія». Збірник систематизованого законодавства. К.: «Бліц-Інформ». – 2006. – Вип. 1. – с. 176-182. </w:t>
      </w:r>
    </w:p>
    <w:p w:rsidR="00930B79" w:rsidRPr="00582F0D" w:rsidRDefault="009E0402" w:rsidP="008B7819">
      <w:pPr>
        <w:pStyle w:val="a4"/>
        <w:widowControl w:val="0"/>
        <w:tabs>
          <w:tab w:val="left" w:pos="709"/>
          <w:tab w:val="left" w:pos="851"/>
        </w:tabs>
        <w:ind w:firstLine="709"/>
        <w:rPr>
          <w:sz w:val="28"/>
          <w:lang w:val="uk-UA"/>
        </w:rPr>
      </w:pPr>
      <w:r w:rsidRPr="00582F0D">
        <w:rPr>
          <w:bCs/>
          <w:sz w:val="28"/>
          <w:szCs w:val="28"/>
          <w:lang w:val="uk-UA"/>
        </w:rPr>
        <w:br w:type="page"/>
      </w:r>
      <w:r w:rsidR="003D3A55" w:rsidRPr="00582F0D">
        <w:rPr>
          <w:sz w:val="28"/>
          <w:lang w:val="uk-UA"/>
        </w:rPr>
        <w:t>РЕФЕРАТ</w:t>
      </w:r>
    </w:p>
    <w:p w:rsidR="003D3A55" w:rsidRPr="00582F0D" w:rsidRDefault="003D3A55" w:rsidP="00582F0D">
      <w:pPr>
        <w:widowControl w:val="0"/>
        <w:spacing w:line="360" w:lineRule="auto"/>
        <w:ind w:firstLine="709"/>
        <w:jc w:val="both"/>
        <w:rPr>
          <w:lang w:val="uk-UA"/>
        </w:rPr>
      </w:pPr>
    </w:p>
    <w:p w:rsidR="003D3A55" w:rsidRPr="00582F0D" w:rsidRDefault="003D3A55" w:rsidP="00582F0D">
      <w:pPr>
        <w:widowControl w:val="0"/>
        <w:pBdr>
          <w:bottom w:val="single" w:sz="12" w:space="1" w:color="auto"/>
        </w:pBdr>
        <w:spacing w:line="360" w:lineRule="auto"/>
        <w:ind w:firstLine="709"/>
        <w:jc w:val="both"/>
        <w:rPr>
          <w:lang w:val="uk-UA"/>
        </w:rPr>
      </w:pPr>
      <w:r w:rsidRPr="00582F0D">
        <w:rPr>
          <w:lang w:val="uk-UA"/>
        </w:rPr>
        <w:t xml:space="preserve">Виробничий звіт містить </w:t>
      </w:r>
      <w:r w:rsidR="0062296D" w:rsidRPr="00582F0D">
        <w:rPr>
          <w:lang w:val="uk-UA"/>
        </w:rPr>
        <w:t>___</w:t>
      </w:r>
      <w:r w:rsidRPr="00582F0D">
        <w:rPr>
          <w:lang w:val="uk-UA"/>
        </w:rPr>
        <w:t xml:space="preserve"> сторінок, </w:t>
      </w:r>
      <w:r w:rsidR="0062296D" w:rsidRPr="00582F0D">
        <w:rPr>
          <w:lang w:val="uk-UA"/>
        </w:rPr>
        <w:t>__ таблиці, __</w:t>
      </w:r>
      <w:r w:rsidR="006E47FF" w:rsidRPr="00582F0D">
        <w:rPr>
          <w:lang w:val="uk-UA"/>
        </w:rPr>
        <w:t xml:space="preserve"> рисунків, </w:t>
      </w:r>
      <w:r w:rsidR="0062296D" w:rsidRPr="00582F0D">
        <w:rPr>
          <w:lang w:val="uk-UA"/>
        </w:rPr>
        <w:t>__</w:t>
      </w:r>
      <w:r w:rsidR="006E47FF" w:rsidRPr="00582F0D">
        <w:rPr>
          <w:lang w:val="uk-UA"/>
        </w:rPr>
        <w:t xml:space="preserve"> схеми, </w:t>
      </w:r>
      <w:r w:rsidR="0062296D" w:rsidRPr="00582F0D">
        <w:rPr>
          <w:lang w:val="uk-UA"/>
        </w:rPr>
        <w:t>___</w:t>
      </w:r>
      <w:r w:rsidR="006E47FF" w:rsidRPr="00582F0D">
        <w:rPr>
          <w:lang w:val="uk-UA"/>
        </w:rPr>
        <w:t xml:space="preserve"> формул, </w:t>
      </w:r>
      <w:r w:rsidR="0062296D" w:rsidRPr="00582F0D">
        <w:rPr>
          <w:lang w:val="uk-UA"/>
        </w:rPr>
        <w:t>__</w:t>
      </w:r>
      <w:r w:rsidR="006E47FF" w:rsidRPr="00582F0D">
        <w:rPr>
          <w:lang w:val="uk-UA"/>
        </w:rPr>
        <w:t xml:space="preserve"> додатків, список літератури з </w:t>
      </w:r>
      <w:r w:rsidR="0062296D" w:rsidRPr="00582F0D">
        <w:rPr>
          <w:lang w:val="uk-UA"/>
        </w:rPr>
        <w:t>__</w:t>
      </w:r>
      <w:r w:rsidR="006E47FF" w:rsidRPr="00582F0D">
        <w:rPr>
          <w:lang w:val="uk-UA"/>
        </w:rPr>
        <w:t xml:space="preserve"> найменувань.</w:t>
      </w:r>
    </w:p>
    <w:p w:rsidR="0062296D" w:rsidRDefault="0062296D" w:rsidP="00582F0D">
      <w:pPr>
        <w:widowControl w:val="0"/>
        <w:spacing w:line="360" w:lineRule="auto"/>
        <w:ind w:firstLine="709"/>
        <w:jc w:val="both"/>
        <w:rPr>
          <w:lang w:val="uk-UA"/>
        </w:rPr>
      </w:pPr>
      <w:r w:rsidRPr="00582F0D">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38FB" w:rsidRPr="00863FC2" w:rsidRDefault="006038FB" w:rsidP="00582F0D">
      <w:pPr>
        <w:widowControl w:val="0"/>
        <w:spacing w:line="360" w:lineRule="auto"/>
        <w:ind w:firstLine="709"/>
        <w:jc w:val="both"/>
        <w:rPr>
          <w:color w:val="FFFFFF"/>
          <w:lang w:val="uk-UA"/>
        </w:rPr>
      </w:pPr>
      <w:bookmarkStart w:id="0" w:name="_GoBack"/>
      <w:bookmarkEnd w:id="0"/>
    </w:p>
    <w:sectPr w:rsidR="006038FB" w:rsidRPr="00863FC2" w:rsidSect="006038FB">
      <w:pgSz w:w="11907" w:h="16840" w:code="9"/>
      <w:pgMar w:top="1134" w:right="851" w:bottom="1134" w:left="1701"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FC2" w:rsidRDefault="00863FC2" w:rsidP="009B573F">
      <w:r>
        <w:separator/>
      </w:r>
    </w:p>
  </w:endnote>
  <w:endnote w:type="continuationSeparator" w:id="0">
    <w:p w:rsidR="00863FC2" w:rsidRDefault="00863FC2" w:rsidP="009B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0000000000000000000"/>
    <w:charset w:val="CC"/>
    <w:family w:val="roman"/>
    <w:notTrueType/>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FC2" w:rsidRDefault="00863FC2" w:rsidP="009B573F">
      <w:r>
        <w:separator/>
      </w:r>
    </w:p>
  </w:footnote>
  <w:footnote w:type="continuationSeparator" w:id="0">
    <w:p w:rsidR="00863FC2" w:rsidRDefault="00863FC2" w:rsidP="009B5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8FB" w:rsidRDefault="006038FB" w:rsidP="006038FB">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3EB3"/>
    <w:multiLevelType w:val="hybridMultilevel"/>
    <w:tmpl w:val="0F385E8A"/>
    <w:lvl w:ilvl="0" w:tplc="9F448F32">
      <w:start w:val="1"/>
      <w:numFmt w:val="decimal"/>
      <w:lvlText w:val="%1."/>
      <w:lvlJc w:val="left"/>
      <w:pPr>
        <w:tabs>
          <w:tab w:val="num" w:pos="2008"/>
        </w:tabs>
        <w:ind w:left="2008" w:hanging="1245"/>
      </w:pPr>
      <w:rPr>
        <w:rFonts w:cs="Times New Roman" w:hint="default"/>
      </w:rPr>
    </w:lvl>
    <w:lvl w:ilvl="1" w:tplc="04190019" w:tentative="1">
      <w:start w:val="1"/>
      <w:numFmt w:val="lowerLetter"/>
      <w:lvlText w:val="%2."/>
      <w:lvlJc w:val="left"/>
      <w:pPr>
        <w:tabs>
          <w:tab w:val="num" w:pos="1843"/>
        </w:tabs>
        <w:ind w:left="1843" w:hanging="360"/>
      </w:pPr>
      <w:rPr>
        <w:rFonts w:cs="Times New Roman"/>
      </w:rPr>
    </w:lvl>
    <w:lvl w:ilvl="2" w:tplc="0419001B" w:tentative="1">
      <w:start w:val="1"/>
      <w:numFmt w:val="lowerRoman"/>
      <w:lvlText w:val="%3."/>
      <w:lvlJc w:val="right"/>
      <w:pPr>
        <w:tabs>
          <w:tab w:val="num" w:pos="2563"/>
        </w:tabs>
        <w:ind w:left="2563" w:hanging="180"/>
      </w:pPr>
      <w:rPr>
        <w:rFonts w:cs="Times New Roman"/>
      </w:rPr>
    </w:lvl>
    <w:lvl w:ilvl="3" w:tplc="0419000F" w:tentative="1">
      <w:start w:val="1"/>
      <w:numFmt w:val="decimal"/>
      <w:lvlText w:val="%4."/>
      <w:lvlJc w:val="left"/>
      <w:pPr>
        <w:tabs>
          <w:tab w:val="num" w:pos="3283"/>
        </w:tabs>
        <w:ind w:left="3283" w:hanging="360"/>
      </w:pPr>
      <w:rPr>
        <w:rFonts w:cs="Times New Roman"/>
      </w:rPr>
    </w:lvl>
    <w:lvl w:ilvl="4" w:tplc="04190019" w:tentative="1">
      <w:start w:val="1"/>
      <w:numFmt w:val="lowerLetter"/>
      <w:lvlText w:val="%5."/>
      <w:lvlJc w:val="left"/>
      <w:pPr>
        <w:tabs>
          <w:tab w:val="num" w:pos="4003"/>
        </w:tabs>
        <w:ind w:left="4003" w:hanging="360"/>
      </w:pPr>
      <w:rPr>
        <w:rFonts w:cs="Times New Roman"/>
      </w:rPr>
    </w:lvl>
    <w:lvl w:ilvl="5" w:tplc="0419001B" w:tentative="1">
      <w:start w:val="1"/>
      <w:numFmt w:val="lowerRoman"/>
      <w:lvlText w:val="%6."/>
      <w:lvlJc w:val="right"/>
      <w:pPr>
        <w:tabs>
          <w:tab w:val="num" w:pos="4723"/>
        </w:tabs>
        <w:ind w:left="4723" w:hanging="180"/>
      </w:pPr>
      <w:rPr>
        <w:rFonts w:cs="Times New Roman"/>
      </w:rPr>
    </w:lvl>
    <w:lvl w:ilvl="6" w:tplc="0419000F" w:tentative="1">
      <w:start w:val="1"/>
      <w:numFmt w:val="decimal"/>
      <w:lvlText w:val="%7."/>
      <w:lvlJc w:val="left"/>
      <w:pPr>
        <w:tabs>
          <w:tab w:val="num" w:pos="5443"/>
        </w:tabs>
        <w:ind w:left="5443" w:hanging="360"/>
      </w:pPr>
      <w:rPr>
        <w:rFonts w:cs="Times New Roman"/>
      </w:rPr>
    </w:lvl>
    <w:lvl w:ilvl="7" w:tplc="04190019" w:tentative="1">
      <w:start w:val="1"/>
      <w:numFmt w:val="lowerLetter"/>
      <w:lvlText w:val="%8."/>
      <w:lvlJc w:val="left"/>
      <w:pPr>
        <w:tabs>
          <w:tab w:val="num" w:pos="6163"/>
        </w:tabs>
        <w:ind w:left="6163" w:hanging="360"/>
      </w:pPr>
      <w:rPr>
        <w:rFonts w:cs="Times New Roman"/>
      </w:rPr>
    </w:lvl>
    <w:lvl w:ilvl="8" w:tplc="0419001B" w:tentative="1">
      <w:start w:val="1"/>
      <w:numFmt w:val="lowerRoman"/>
      <w:lvlText w:val="%9."/>
      <w:lvlJc w:val="right"/>
      <w:pPr>
        <w:tabs>
          <w:tab w:val="num" w:pos="6883"/>
        </w:tabs>
        <w:ind w:left="6883" w:hanging="180"/>
      </w:pPr>
      <w:rPr>
        <w:rFonts w:cs="Times New Roman"/>
      </w:rPr>
    </w:lvl>
  </w:abstractNum>
  <w:abstractNum w:abstractNumId="1">
    <w:nsid w:val="04450AD4"/>
    <w:multiLevelType w:val="hybridMultilevel"/>
    <w:tmpl w:val="A2DA1D66"/>
    <w:lvl w:ilvl="0" w:tplc="E40657B2">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936808"/>
    <w:multiLevelType w:val="hybridMultilevel"/>
    <w:tmpl w:val="6F5C910C"/>
    <w:lvl w:ilvl="0" w:tplc="BF92BEA4">
      <w:start w:val="1"/>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69B13B8"/>
    <w:multiLevelType w:val="hybridMultilevel"/>
    <w:tmpl w:val="A3B61EA0"/>
    <w:lvl w:ilvl="0" w:tplc="DC52DA92">
      <w:start w:val="1"/>
      <w:numFmt w:val="decimal"/>
      <w:lvlText w:val="%1)"/>
      <w:lvlJc w:val="left"/>
      <w:pPr>
        <w:tabs>
          <w:tab w:val="num" w:pos="1123"/>
        </w:tabs>
        <w:ind w:left="1123" w:hanging="360"/>
      </w:pPr>
      <w:rPr>
        <w:rFonts w:cs="Times New Roman" w:hint="default"/>
      </w:rPr>
    </w:lvl>
    <w:lvl w:ilvl="1" w:tplc="04190019" w:tentative="1">
      <w:start w:val="1"/>
      <w:numFmt w:val="lowerLetter"/>
      <w:lvlText w:val="%2."/>
      <w:lvlJc w:val="left"/>
      <w:pPr>
        <w:tabs>
          <w:tab w:val="num" w:pos="1843"/>
        </w:tabs>
        <w:ind w:left="1843" w:hanging="360"/>
      </w:pPr>
      <w:rPr>
        <w:rFonts w:cs="Times New Roman"/>
      </w:rPr>
    </w:lvl>
    <w:lvl w:ilvl="2" w:tplc="0419001B" w:tentative="1">
      <w:start w:val="1"/>
      <w:numFmt w:val="lowerRoman"/>
      <w:lvlText w:val="%3."/>
      <w:lvlJc w:val="right"/>
      <w:pPr>
        <w:tabs>
          <w:tab w:val="num" w:pos="2563"/>
        </w:tabs>
        <w:ind w:left="2563" w:hanging="180"/>
      </w:pPr>
      <w:rPr>
        <w:rFonts w:cs="Times New Roman"/>
      </w:rPr>
    </w:lvl>
    <w:lvl w:ilvl="3" w:tplc="0419000F" w:tentative="1">
      <w:start w:val="1"/>
      <w:numFmt w:val="decimal"/>
      <w:lvlText w:val="%4."/>
      <w:lvlJc w:val="left"/>
      <w:pPr>
        <w:tabs>
          <w:tab w:val="num" w:pos="3283"/>
        </w:tabs>
        <w:ind w:left="3283" w:hanging="360"/>
      </w:pPr>
      <w:rPr>
        <w:rFonts w:cs="Times New Roman"/>
      </w:rPr>
    </w:lvl>
    <w:lvl w:ilvl="4" w:tplc="04190019" w:tentative="1">
      <w:start w:val="1"/>
      <w:numFmt w:val="lowerLetter"/>
      <w:lvlText w:val="%5."/>
      <w:lvlJc w:val="left"/>
      <w:pPr>
        <w:tabs>
          <w:tab w:val="num" w:pos="4003"/>
        </w:tabs>
        <w:ind w:left="4003" w:hanging="360"/>
      </w:pPr>
      <w:rPr>
        <w:rFonts w:cs="Times New Roman"/>
      </w:rPr>
    </w:lvl>
    <w:lvl w:ilvl="5" w:tplc="0419001B" w:tentative="1">
      <w:start w:val="1"/>
      <w:numFmt w:val="lowerRoman"/>
      <w:lvlText w:val="%6."/>
      <w:lvlJc w:val="right"/>
      <w:pPr>
        <w:tabs>
          <w:tab w:val="num" w:pos="4723"/>
        </w:tabs>
        <w:ind w:left="4723" w:hanging="180"/>
      </w:pPr>
      <w:rPr>
        <w:rFonts w:cs="Times New Roman"/>
      </w:rPr>
    </w:lvl>
    <w:lvl w:ilvl="6" w:tplc="0419000F" w:tentative="1">
      <w:start w:val="1"/>
      <w:numFmt w:val="decimal"/>
      <w:lvlText w:val="%7."/>
      <w:lvlJc w:val="left"/>
      <w:pPr>
        <w:tabs>
          <w:tab w:val="num" w:pos="5443"/>
        </w:tabs>
        <w:ind w:left="5443" w:hanging="360"/>
      </w:pPr>
      <w:rPr>
        <w:rFonts w:cs="Times New Roman"/>
      </w:rPr>
    </w:lvl>
    <w:lvl w:ilvl="7" w:tplc="04190019" w:tentative="1">
      <w:start w:val="1"/>
      <w:numFmt w:val="lowerLetter"/>
      <w:lvlText w:val="%8."/>
      <w:lvlJc w:val="left"/>
      <w:pPr>
        <w:tabs>
          <w:tab w:val="num" w:pos="6163"/>
        </w:tabs>
        <w:ind w:left="6163" w:hanging="360"/>
      </w:pPr>
      <w:rPr>
        <w:rFonts w:cs="Times New Roman"/>
      </w:rPr>
    </w:lvl>
    <w:lvl w:ilvl="8" w:tplc="0419001B" w:tentative="1">
      <w:start w:val="1"/>
      <w:numFmt w:val="lowerRoman"/>
      <w:lvlText w:val="%9."/>
      <w:lvlJc w:val="right"/>
      <w:pPr>
        <w:tabs>
          <w:tab w:val="num" w:pos="6883"/>
        </w:tabs>
        <w:ind w:left="6883" w:hanging="180"/>
      </w:pPr>
      <w:rPr>
        <w:rFonts w:cs="Times New Roman"/>
      </w:rPr>
    </w:lvl>
  </w:abstractNum>
  <w:abstractNum w:abstractNumId="4">
    <w:nsid w:val="1B996581"/>
    <w:multiLevelType w:val="hybridMultilevel"/>
    <w:tmpl w:val="D390FC36"/>
    <w:lvl w:ilvl="0" w:tplc="251297A4">
      <w:start w:val="1"/>
      <w:numFmt w:val="decimal"/>
      <w:lvlText w:val="%1)"/>
      <w:lvlJc w:val="left"/>
      <w:pPr>
        <w:ind w:left="661" w:hanging="360"/>
      </w:pPr>
      <w:rPr>
        <w:rFonts w:cs="Times New Roman" w:hint="default"/>
      </w:rPr>
    </w:lvl>
    <w:lvl w:ilvl="1" w:tplc="04190019" w:tentative="1">
      <w:start w:val="1"/>
      <w:numFmt w:val="lowerLetter"/>
      <w:lvlText w:val="%2."/>
      <w:lvlJc w:val="left"/>
      <w:pPr>
        <w:ind w:left="1381" w:hanging="360"/>
      </w:pPr>
      <w:rPr>
        <w:rFonts w:cs="Times New Roman"/>
      </w:rPr>
    </w:lvl>
    <w:lvl w:ilvl="2" w:tplc="0419001B" w:tentative="1">
      <w:start w:val="1"/>
      <w:numFmt w:val="lowerRoman"/>
      <w:lvlText w:val="%3."/>
      <w:lvlJc w:val="right"/>
      <w:pPr>
        <w:ind w:left="2101" w:hanging="180"/>
      </w:pPr>
      <w:rPr>
        <w:rFonts w:cs="Times New Roman"/>
      </w:rPr>
    </w:lvl>
    <w:lvl w:ilvl="3" w:tplc="0419000F" w:tentative="1">
      <w:start w:val="1"/>
      <w:numFmt w:val="decimal"/>
      <w:lvlText w:val="%4."/>
      <w:lvlJc w:val="left"/>
      <w:pPr>
        <w:ind w:left="2821" w:hanging="360"/>
      </w:pPr>
      <w:rPr>
        <w:rFonts w:cs="Times New Roman"/>
      </w:rPr>
    </w:lvl>
    <w:lvl w:ilvl="4" w:tplc="04190019" w:tentative="1">
      <w:start w:val="1"/>
      <w:numFmt w:val="lowerLetter"/>
      <w:lvlText w:val="%5."/>
      <w:lvlJc w:val="left"/>
      <w:pPr>
        <w:ind w:left="3541" w:hanging="360"/>
      </w:pPr>
      <w:rPr>
        <w:rFonts w:cs="Times New Roman"/>
      </w:rPr>
    </w:lvl>
    <w:lvl w:ilvl="5" w:tplc="0419001B" w:tentative="1">
      <w:start w:val="1"/>
      <w:numFmt w:val="lowerRoman"/>
      <w:lvlText w:val="%6."/>
      <w:lvlJc w:val="right"/>
      <w:pPr>
        <w:ind w:left="4261" w:hanging="180"/>
      </w:pPr>
      <w:rPr>
        <w:rFonts w:cs="Times New Roman"/>
      </w:rPr>
    </w:lvl>
    <w:lvl w:ilvl="6" w:tplc="0419000F" w:tentative="1">
      <w:start w:val="1"/>
      <w:numFmt w:val="decimal"/>
      <w:lvlText w:val="%7."/>
      <w:lvlJc w:val="left"/>
      <w:pPr>
        <w:ind w:left="4981" w:hanging="360"/>
      </w:pPr>
      <w:rPr>
        <w:rFonts w:cs="Times New Roman"/>
      </w:rPr>
    </w:lvl>
    <w:lvl w:ilvl="7" w:tplc="04190019" w:tentative="1">
      <w:start w:val="1"/>
      <w:numFmt w:val="lowerLetter"/>
      <w:lvlText w:val="%8."/>
      <w:lvlJc w:val="left"/>
      <w:pPr>
        <w:ind w:left="5701" w:hanging="360"/>
      </w:pPr>
      <w:rPr>
        <w:rFonts w:cs="Times New Roman"/>
      </w:rPr>
    </w:lvl>
    <w:lvl w:ilvl="8" w:tplc="0419001B" w:tentative="1">
      <w:start w:val="1"/>
      <w:numFmt w:val="lowerRoman"/>
      <w:lvlText w:val="%9."/>
      <w:lvlJc w:val="right"/>
      <w:pPr>
        <w:ind w:left="6421" w:hanging="180"/>
      </w:pPr>
      <w:rPr>
        <w:rFonts w:cs="Times New Roman"/>
      </w:rPr>
    </w:lvl>
  </w:abstractNum>
  <w:abstractNum w:abstractNumId="5">
    <w:nsid w:val="1BAE0F38"/>
    <w:multiLevelType w:val="hybridMultilevel"/>
    <w:tmpl w:val="E4A8BD96"/>
    <w:lvl w:ilvl="0" w:tplc="DFB4B5CC">
      <w:start w:val="2"/>
      <w:numFmt w:val="bullet"/>
      <w:lvlText w:val="-"/>
      <w:lvlJc w:val="left"/>
      <w:pPr>
        <w:ind w:left="1123" w:hanging="360"/>
      </w:pPr>
      <w:rPr>
        <w:rFonts w:ascii="Times New Roman" w:eastAsia="Times New Roman" w:hAnsi="Times New Roman" w:hint="default"/>
      </w:rPr>
    </w:lvl>
    <w:lvl w:ilvl="1" w:tplc="04190003" w:tentative="1">
      <w:start w:val="1"/>
      <w:numFmt w:val="bullet"/>
      <w:lvlText w:val="o"/>
      <w:lvlJc w:val="left"/>
      <w:pPr>
        <w:ind w:left="1843" w:hanging="360"/>
      </w:pPr>
      <w:rPr>
        <w:rFonts w:ascii="Courier New" w:hAnsi="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201B7364"/>
    <w:multiLevelType w:val="hybridMultilevel"/>
    <w:tmpl w:val="0702410C"/>
    <w:lvl w:ilvl="0" w:tplc="E5CC5BE6">
      <w:numFmt w:val="bullet"/>
      <w:lvlText w:val="-"/>
      <w:lvlJc w:val="left"/>
      <w:pPr>
        <w:tabs>
          <w:tab w:val="num" w:pos="1123"/>
        </w:tabs>
        <w:ind w:left="1123" w:hanging="360"/>
      </w:pPr>
      <w:rPr>
        <w:rFonts w:ascii="Times New Roman" w:eastAsia="Times New Roman" w:hAnsi="Times New Roman" w:hint="default"/>
      </w:rPr>
    </w:lvl>
    <w:lvl w:ilvl="1" w:tplc="04190003" w:tentative="1">
      <w:start w:val="1"/>
      <w:numFmt w:val="bullet"/>
      <w:lvlText w:val="o"/>
      <w:lvlJc w:val="left"/>
      <w:pPr>
        <w:tabs>
          <w:tab w:val="num" w:pos="1843"/>
        </w:tabs>
        <w:ind w:left="1843" w:hanging="360"/>
      </w:pPr>
      <w:rPr>
        <w:rFonts w:ascii="Courier New" w:hAnsi="Courier New" w:hint="default"/>
      </w:rPr>
    </w:lvl>
    <w:lvl w:ilvl="2" w:tplc="04190005" w:tentative="1">
      <w:start w:val="1"/>
      <w:numFmt w:val="bullet"/>
      <w:lvlText w:val=""/>
      <w:lvlJc w:val="left"/>
      <w:pPr>
        <w:tabs>
          <w:tab w:val="num" w:pos="2563"/>
        </w:tabs>
        <w:ind w:left="2563" w:hanging="360"/>
      </w:pPr>
      <w:rPr>
        <w:rFonts w:ascii="Wingdings" w:hAnsi="Wingdings" w:hint="default"/>
      </w:rPr>
    </w:lvl>
    <w:lvl w:ilvl="3" w:tplc="04190001" w:tentative="1">
      <w:start w:val="1"/>
      <w:numFmt w:val="bullet"/>
      <w:lvlText w:val=""/>
      <w:lvlJc w:val="left"/>
      <w:pPr>
        <w:tabs>
          <w:tab w:val="num" w:pos="3283"/>
        </w:tabs>
        <w:ind w:left="3283" w:hanging="360"/>
      </w:pPr>
      <w:rPr>
        <w:rFonts w:ascii="Symbol" w:hAnsi="Symbol" w:hint="default"/>
      </w:rPr>
    </w:lvl>
    <w:lvl w:ilvl="4" w:tplc="04190003" w:tentative="1">
      <w:start w:val="1"/>
      <w:numFmt w:val="bullet"/>
      <w:lvlText w:val="o"/>
      <w:lvlJc w:val="left"/>
      <w:pPr>
        <w:tabs>
          <w:tab w:val="num" w:pos="4003"/>
        </w:tabs>
        <w:ind w:left="4003" w:hanging="360"/>
      </w:pPr>
      <w:rPr>
        <w:rFonts w:ascii="Courier New" w:hAnsi="Courier New" w:hint="default"/>
      </w:rPr>
    </w:lvl>
    <w:lvl w:ilvl="5" w:tplc="04190005" w:tentative="1">
      <w:start w:val="1"/>
      <w:numFmt w:val="bullet"/>
      <w:lvlText w:val=""/>
      <w:lvlJc w:val="left"/>
      <w:pPr>
        <w:tabs>
          <w:tab w:val="num" w:pos="4723"/>
        </w:tabs>
        <w:ind w:left="4723" w:hanging="360"/>
      </w:pPr>
      <w:rPr>
        <w:rFonts w:ascii="Wingdings" w:hAnsi="Wingdings" w:hint="default"/>
      </w:rPr>
    </w:lvl>
    <w:lvl w:ilvl="6" w:tplc="04190001" w:tentative="1">
      <w:start w:val="1"/>
      <w:numFmt w:val="bullet"/>
      <w:lvlText w:val=""/>
      <w:lvlJc w:val="left"/>
      <w:pPr>
        <w:tabs>
          <w:tab w:val="num" w:pos="5443"/>
        </w:tabs>
        <w:ind w:left="5443" w:hanging="360"/>
      </w:pPr>
      <w:rPr>
        <w:rFonts w:ascii="Symbol" w:hAnsi="Symbol" w:hint="default"/>
      </w:rPr>
    </w:lvl>
    <w:lvl w:ilvl="7" w:tplc="04190003" w:tentative="1">
      <w:start w:val="1"/>
      <w:numFmt w:val="bullet"/>
      <w:lvlText w:val="o"/>
      <w:lvlJc w:val="left"/>
      <w:pPr>
        <w:tabs>
          <w:tab w:val="num" w:pos="6163"/>
        </w:tabs>
        <w:ind w:left="6163" w:hanging="360"/>
      </w:pPr>
      <w:rPr>
        <w:rFonts w:ascii="Courier New" w:hAnsi="Courier New" w:hint="default"/>
      </w:rPr>
    </w:lvl>
    <w:lvl w:ilvl="8" w:tplc="04190005" w:tentative="1">
      <w:start w:val="1"/>
      <w:numFmt w:val="bullet"/>
      <w:lvlText w:val=""/>
      <w:lvlJc w:val="left"/>
      <w:pPr>
        <w:tabs>
          <w:tab w:val="num" w:pos="6883"/>
        </w:tabs>
        <w:ind w:left="6883" w:hanging="360"/>
      </w:pPr>
      <w:rPr>
        <w:rFonts w:ascii="Wingdings" w:hAnsi="Wingdings" w:hint="default"/>
      </w:rPr>
    </w:lvl>
  </w:abstractNum>
  <w:abstractNum w:abstractNumId="7">
    <w:nsid w:val="24CA1886"/>
    <w:multiLevelType w:val="hybridMultilevel"/>
    <w:tmpl w:val="8660771A"/>
    <w:lvl w:ilvl="0" w:tplc="49DE42AE">
      <w:start w:val="1"/>
      <w:numFmt w:val="decimal"/>
      <w:lvlText w:val="%1)"/>
      <w:lvlJc w:val="left"/>
      <w:pPr>
        <w:ind w:left="661" w:hanging="360"/>
      </w:pPr>
      <w:rPr>
        <w:rFonts w:cs="Times New Roman" w:hint="default"/>
      </w:rPr>
    </w:lvl>
    <w:lvl w:ilvl="1" w:tplc="04190019" w:tentative="1">
      <w:start w:val="1"/>
      <w:numFmt w:val="lowerLetter"/>
      <w:lvlText w:val="%2."/>
      <w:lvlJc w:val="left"/>
      <w:pPr>
        <w:ind w:left="1381" w:hanging="360"/>
      </w:pPr>
      <w:rPr>
        <w:rFonts w:cs="Times New Roman"/>
      </w:rPr>
    </w:lvl>
    <w:lvl w:ilvl="2" w:tplc="0419001B" w:tentative="1">
      <w:start w:val="1"/>
      <w:numFmt w:val="lowerRoman"/>
      <w:lvlText w:val="%3."/>
      <w:lvlJc w:val="right"/>
      <w:pPr>
        <w:ind w:left="2101" w:hanging="180"/>
      </w:pPr>
      <w:rPr>
        <w:rFonts w:cs="Times New Roman"/>
      </w:rPr>
    </w:lvl>
    <w:lvl w:ilvl="3" w:tplc="0419000F" w:tentative="1">
      <w:start w:val="1"/>
      <w:numFmt w:val="decimal"/>
      <w:lvlText w:val="%4."/>
      <w:lvlJc w:val="left"/>
      <w:pPr>
        <w:ind w:left="2821" w:hanging="360"/>
      </w:pPr>
      <w:rPr>
        <w:rFonts w:cs="Times New Roman"/>
      </w:rPr>
    </w:lvl>
    <w:lvl w:ilvl="4" w:tplc="04190019" w:tentative="1">
      <w:start w:val="1"/>
      <w:numFmt w:val="lowerLetter"/>
      <w:lvlText w:val="%5."/>
      <w:lvlJc w:val="left"/>
      <w:pPr>
        <w:ind w:left="3541" w:hanging="360"/>
      </w:pPr>
      <w:rPr>
        <w:rFonts w:cs="Times New Roman"/>
      </w:rPr>
    </w:lvl>
    <w:lvl w:ilvl="5" w:tplc="0419001B" w:tentative="1">
      <w:start w:val="1"/>
      <w:numFmt w:val="lowerRoman"/>
      <w:lvlText w:val="%6."/>
      <w:lvlJc w:val="right"/>
      <w:pPr>
        <w:ind w:left="4261" w:hanging="180"/>
      </w:pPr>
      <w:rPr>
        <w:rFonts w:cs="Times New Roman"/>
      </w:rPr>
    </w:lvl>
    <w:lvl w:ilvl="6" w:tplc="0419000F" w:tentative="1">
      <w:start w:val="1"/>
      <w:numFmt w:val="decimal"/>
      <w:lvlText w:val="%7."/>
      <w:lvlJc w:val="left"/>
      <w:pPr>
        <w:ind w:left="4981" w:hanging="360"/>
      </w:pPr>
      <w:rPr>
        <w:rFonts w:cs="Times New Roman"/>
      </w:rPr>
    </w:lvl>
    <w:lvl w:ilvl="7" w:tplc="04190019" w:tentative="1">
      <w:start w:val="1"/>
      <w:numFmt w:val="lowerLetter"/>
      <w:lvlText w:val="%8."/>
      <w:lvlJc w:val="left"/>
      <w:pPr>
        <w:ind w:left="5701" w:hanging="360"/>
      </w:pPr>
      <w:rPr>
        <w:rFonts w:cs="Times New Roman"/>
      </w:rPr>
    </w:lvl>
    <w:lvl w:ilvl="8" w:tplc="0419001B" w:tentative="1">
      <w:start w:val="1"/>
      <w:numFmt w:val="lowerRoman"/>
      <w:lvlText w:val="%9."/>
      <w:lvlJc w:val="right"/>
      <w:pPr>
        <w:ind w:left="6421" w:hanging="180"/>
      </w:pPr>
      <w:rPr>
        <w:rFonts w:cs="Times New Roman"/>
      </w:rPr>
    </w:lvl>
  </w:abstractNum>
  <w:abstractNum w:abstractNumId="8">
    <w:nsid w:val="28F571FA"/>
    <w:multiLevelType w:val="hybridMultilevel"/>
    <w:tmpl w:val="76F65E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E286044"/>
    <w:multiLevelType w:val="hybridMultilevel"/>
    <w:tmpl w:val="F24873E0"/>
    <w:lvl w:ilvl="0" w:tplc="A55666D2">
      <w:start w:val="1"/>
      <w:numFmt w:val="decimal"/>
      <w:lvlText w:val="%1."/>
      <w:lvlJc w:val="left"/>
      <w:pPr>
        <w:tabs>
          <w:tab w:val="num" w:pos="1812"/>
        </w:tabs>
        <w:ind w:left="1812" w:hanging="1245"/>
      </w:pPr>
      <w:rPr>
        <w:rFonts w:cs="Times New Roman" w:hint="default"/>
      </w:rPr>
    </w:lvl>
    <w:lvl w:ilvl="1" w:tplc="04190019">
      <w:start w:val="1"/>
      <w:numFmt w:val="lowerLetter"/>
      <w:lvlText w:val="%2."/>
      <w:lvlJc w:val="left"/>
      <w:pPr>
        <w:tabs>
          <w:tab w:val="num" w:pos="1843"/>
        </w:tabs>
        <w:ind w:left="1843" w:hanging="360"/>
      </w:pPr>
      <w:rPr>
        <w:rFonts w:cs="Times New Roman"/>
      </w:rPr>
    </w:lvl>
    <w:lvl w:ilvl="2" w:tplc="0419001B" w:tentative="1">
      <w:start w:val="1"/>
      <w:numFmt w:val="lowerRoman"/>
      <w:lvlText w:val="%3."/>
      <w:lvlJc w:val="right"/>
      <w:pPr>
        <w:tabs>
          <w:tab w:val="num" w:pos="2563"/>
        </w:tabs>
        <w:ind w:left="2563" w:hanging="180"/>
      </w:pPr>
      <w:rPr>
        <w:rFonts w:cs="Times New Roman"/>
      </w:rPr>
    </w:lvl>
    <w:lvl w:ilvl="3" w:tplc="0419000F" w:tentative="1">
      <w:start w:val="1"/>
      <w:numFmt w:val="decimal"/>
      <w:lvlText w:val="%4."/>
      <w:lvlJc w:val="left"/>
      <w:pPr>
        <w:tabs>
          <w:tab w:val="num" w:pos="3283"/>
        </w:tabs>
        <w:ind w:left="3283" w:hanging="360"/>
      </w:pPr>
      <w:rPr>
        <w:rFonts w:cs="Times New Roman"/>
      </w:rPr>
    </w:lvl>
    <w:lvl w:ilvl="4" w:tplc="04190019" w:tentative="1">
      <w:start w:val="1"/>
      <w:numFmt w:val="lowerLetter"/>
      <w:lvlText w:val="%5."/>
      <w:lvlJc w:val="left"/>
      <w:pPr>
        <w:tabs>
          <w:tab w:val="num" w:pos="4003"/>
        </w:tabs>
        <w:ind w:left="4003" w:hanging="360"/>
      </w:pPr>
      <w:rPr>
        <w:rFonts w:cs="Times New Roman"/>
      </w:rPr>
    </w:lvl>
    <w:lvl w:ilvl="5" w:tplc="0419001B" w:tentative="1">
      <w:start w:val="1"/>
      <w:numFmt w:val="lowerRoman"/>
      <w:lvlText w:val="%6."/>
      <w:lvlJc w:val="right"/>
      <w:pPr>
        <w:tabs>
          <w:tab w:val="num" w:pos="4723"/>
        </w:tabs>
        <w:ind w:left="4723" w:hanging="180"/>
      </w:pPr>
      <w:rPr>
        <w:rFonts w:cs="Times New Roman"/>
      </w:rPr>
    </w:lvl>
    <w:lvl w:ilvl="6" w:tplc="0419000F" w:tentative="1">
      <w:start w:val="1"/>
      <w:numFmt w:val="decimal"/>
      <w:lvlText w:val="%7."/>
      <w:lvlJc w:val="left"/>
      <w:pPr>
        <w:tabs>
          <w:tab w:val="num" w:pos="5443"/>
        </w:tabs>
        <w:ind w:left="5443" w:hanging="360"/>
      </w:pPr>
      <w:rPr>
        <w:rFonts w:cs="Times New Roman"/>
      </w:rPr>
    </w:lvl>
    <w:lvl w:ilvl="7" w:tplc="04190019" w:tentative="1">
      <w:start w:val="1"/>
      <w:numFmt w:val="lowerLetter"/>
      <w:lvlText w:val="%8."/>
      <w:lvlJc w:val="left"/>
      <w:pPr>
        <w:tabs>
          <w:tab w:val="num" w:pos="6163"/>
        </w:tabs>
        <w:ind w:left="6163" w:hanging="360"/>
      </w:pPr>
      <w:rPr>
        <w:rFonts w:cs="Times New Roman"/>
      </w:rPr>
    </w:lvl>
    <w:lvl w:ilvl="8" w:tplc="0419001B" w:tentative="1">
      <w:start w:val="1"/>
      <w:numFmt w:val="lowerRoman"/>
      <w:lvlText w:val="%9."/>
      <w:lvlJc w:val="right"/>
      <w:pPr>
        <w:tabs>
          <w:tab w:val="num" w:pos="6883"/>
        </w:tabs>
        <w:ind w:left="6883" w:hanging="180"/>
      </w:pPr>
      <w:rPr>
        <w:rFonts w:cs="Times New Roman"/>
      </w:rPr>
    </w:lvl>
  </w:abstractNum>
  <w:abstractNum w:abstractNumId="10">
    <w:nsid w:val="3056085B"/>
    <w:multiLevelType w:val="hybridMultilevel"/>
    <w:tmpl w:val="6E9E3014"/>
    <w:lvl w:ilvl="0" w:tplc="BE7074A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B5567"/>
    <w:multiLevelType w:val="hybridMultilevel"/>
    <w:tmpl w:val="76A2BA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994153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45994FE9"/>
    <w:multiLevelType w:val="hybridMultilevel"/>
    <w:tmpl w:val="F7A40DB6"/>
    <w:lvl w:ilvl="0" w:tplc="83EA14A2">
      <w:start w:val="1"/>
      <w:numFmt w:val="decimal"/>
      <w:lvlText w:val="%1."/>
      <w:lvlJc w:val="left"/>
      <w:pPr>
        <w:tabs>
          <w:tab w:val="num" w:pos="1918"/>
        </w:tabs>
        <w:ind w:left="1918" w:hanging="1155"/>
      </w:pPr>
      <w:rPr>
        <w:rFonts w:cs="Times New Roman" w:hint="default"/>
      </w:rPr>
    </w:lvl>
    <w:lvl w:ilvl="1" w:tplc="04190019" w:tentative="1">
      <w:start w:val="1"/>
      <w:numFmt w:val="lowerLetter"/>
      <w:lvlText w:val="%2."/>
      <w:lvlJc w:val="left"/>
      <w:pPr>
        <w:tabs>
          <w:tab w:val="num" w:pos="1843"/>
        </w:tabs>
        <w:ind w:left="1843" w:hanging="360"/>
      </w:pPr>
      <w:rPr>
        <w:rFonts w:cs="Times New Roman"/>
      </w:rPr>
    </w:lvl>
    <w:lvl w:ilvl="2" w:tplc="0419001B" w:tentative="1">
      <w:start w:val="1"/>
      <w:numFmt w:val="lowerRoman"/>
      <w:lvlText w:val="%3."/>
      <w:lvlJc w:val="right"/>
      <w:pPr>
        <w:tabs>
          <w:tab w:val="num" w:pos="2563"/>
        </w:tabs>
        <w:ind w:left="2563" w:hanging="180"/>
      </w:pPr>
      <w:rPr>
        <w:rFonts w:cs="Times New Roman"/>
      </w:rPr>
    </w:lvl>
    <w:lvl w:ilvl="3" w:tplc="0419000F" w:tentative="1">
      <w:start w:val="1"/>
      <w:numFmt w:val="decimal"/>
      <w:lvlText w:val="%4."/>
      <w:lvlJc w:val="left"/>
      <w:pPr>
        <w:tabs>
          <w:tab w:val="num" w:pos="3283"/>
        </w:tabs>
        <w:ind w:left="3283" w:hanging="360"/>
      </w:pPr>
      <w:rPr>
        <w:rFonts w:cs="Times New Roman"/>
      </w:rPr>
    </w:lvl>
    <w:lvl w:ilvl="4" w:tplc="04190019" w:tentative="1">
      <w:start w:val="1"/>
      <w:numFmt w:val="lowerLetter"/>
      <w:lvlText w:val="%5."/>
      <w:lvlJc w:val="left"/>
      <w:pPr>
        <w:tabs>
          <w:tab w:val="num" w:pos="4003"/>
        </w:tabs>
        <w:ind w:left="4003" w:hanging="360"/>
      </w:pPr>
      <w:rPr>
        <w:rFonts w:cs="Times New Roman"/>
      </w:rPr>
    </w:lvl>
    <w:lvl w:ilvl="5" w:tplc="0419001B" w:tentative="1">
      <w:start w:val="1"/>
      <w:numFmt w:val="lowerRoman"/>
      <w:lvlText w:val="%6."/>
      <w:lvlJc w:val="right"/>
      <w:pPr>
        <w:tabs>
          <w:tab w:val="num" w:pos="4723"/>
        </w:tabs>
        <w:ind w:left="4723" w:hanging="180"/>
      </w:pPr>
      <w:rPr>
        <w:rFonts w:cs="Times New Roman"/>
      </w:rPr>
    </w:lvl>
    <w:lvl w:ilvl="6" w:tplc="0419000F" w:tentative="1">
      <w:start w:val="1"/>
      <w:numFmt w:val="decimal"/>
      <w:lvlText w:val="%7."/>
      <w:lvlJc w:val="left"/>
      <w:pPr>
        <w:tabs>
          <w:tab w:val="num" w:pos="5443"/>
        </w:tabs>
        <w:ind w:left="5443" w:hanging="360"/>
      </w:pPr>
      <w:rPr>
        <w:rFonts w:cs="Times New Roman"/>
      </w:rPr>
    </w:lvl>
    <w:lvl w:ilvl="7" w:tplc="04190019" w:tentative="1">
      <w:start w:val="1"/>
      <w:numFmt w:val="lowerLetter"/>
      <w:lvlText w:val="%8."/>
      <w:lvlJc w:val="left"/>
      <w:pPr>
        <w:tabs>
          <w:tab w:val="num" w:pos="6163"/>
        </w:tabs>
        <w:ind w:left="6163" w:hanging="360"/>
      </w:pPr>
      <w:rPr>
        <w:rFonts w:cs="Times New Roman"/>
      </w:rPr>
    </w:lvl>
    <w:lvl w:ilvl="8" w:tplc="0419001B" w:tentative="1">
      <w:start w:val="1"/>
      <w:numFmt w:val="lowerRoman"/>
      <w:lvlText w:val="%9."/>
      <w:lvlJc w:val="right"/>
      <w:pPr>
        <w:tabs>
          <w:tab w:val="num" w:pos="6883"/>
        </w:tabs>
        <w:ind w:left="6883" w:hanging="180"/>
      </w:pPr>
      <w:rPr>
        <w:rFonts w:cs="Times New Roman"/>
      </w:rPr>
    </w:lvl>
  </w:abstractNum>
  <w:abstractNum w:abstractNumId="14">
    <w:nsid w:val="52391ED8"/>
    <w:multiLevelType w:val="multilevel"/>
    <w:tmpl w:val="AE0ECB36"/>
    <w:lvl w:ilvl="0">
      <w:start w:val="1"/>
      <w:numFmt w:val="decimal"/>
      <w:lvlText w:val="%1."/>
      <w:lvlJc w:val="left"/>
      <w:pPr>
        <w:tabs>
          <w:tab w:val="num" w:pos="1123"/>
        </w:tabs>
        <w:ind w:left="1123" w:hanging="360"/>
      </w:pPr>
      <w:rPr>
        <w:rFonts w:cs="Times New Roman" w:hint="default"/>
      </w:rPr>
    </w:lvl>
    <w:lvl w:ilvl="1">
      <w:start w:val="1"/>
      <w:numFmt w:val="lowerLetter"/>
      <w:lvlText w:val="%2."/>
      <w:lvlJc w:val="left"/>
      <w:pPr>
        <w:tabs>
          <w:tab w:val="num" w:pos="1843"/>
        </w:tabs>
        <w:ind w:left="1843" w:hanging="360"/>
      </w:pPr>
      <w:rPr>
        <w:rFonts w:cs="Times New Roman"/>
      </w:rPr>
    </w:lvl>
    <w:lvl w:ilvl="2">
      <w:start w:val="1"/>
      <w:numFmt w:val="lowerRoman"/>
      <w:lvlText w:val="%3."/>
      <w:lvlJc w:val="right"/>
      <w:pPr>
        <w:tabs>
          <w:tab w:val="num" w:pos="2563"/>
        </w:tabs>
        <w:ind w:left="2563" w:hanging="180"/>
      </w:pPr>
      <w:rPr>
        <w:rFonts w:cs="Times New Roman"/>
      </w:rPr>
    </w:lvl>
    <w:lvl w:ilvl="3">
      <w:start w:val="1"/>
      <w:numFmt w:val="decimal"/>
      <w:lvlText w:val="%4."/>
      <w:lvlJc w:val="left"/>
      <w:pPr>
        <w:tabs>
          <w:tab w:val="num" w:pos="3283"/>
        </w:tabs>
        <w:ind w:left="3283" w:hanging="360"/>
      </w:pPr>
      <w:rPr>
        <w:rFonts w:cs="Times New Roman"/>
      </w:rPr>
    </w:lvl>
    <w:lvl w:ilvl="4">
      <w:start w:val="1"/>
      <w:numFmt w:val="lowerLetter"/>
      <w:lvlText w:val="%5."/>
      <w:lvlJc w:val="left"/>
      <w:pPr>
        <w:tabs>
          <w:tab w:val="num" w:pos="4003"/>
        </w:tabs>
        <w:ind w:left="4003" w:hanging="360"/>
      </w:pPr>
      <w:rPr>
        <w:rFonts w:cs="Times New Roman"/>
      </w:rPr>
    </w:lvl>
    <w:lvl w:ilvl="5">
      <w:start w:val="1"/>
      <w:numFmt w:val="lowerRoman"/>
      <w:lvlText w:val="%6."/>
      <w:lvlJc w:val="right"/>
      <w:pPr>
        <w:tabs>
          <w:tab w:val="num" w:pos="4723"/>
        </w:tabs>
        <w:ind w:left="4723" w:hanging="180"/>
      </w:pPr>
      <w:rPr>
        <w:rFonts w:cs="Times New Roman"/>
      </w:rPr>
    </w:lvl>
    <w:lvl w:ilvl="6">
      <w:start w:val="1"/>
      <w:numFmt w:val="decimal"/>
      <w:lvlText w:val="%7."/>
      <w:lvlJc w:val="left"/>
      <w:pPr>
        <w:tabs>
          <w:tab w:val="num" w:pos="5443"/>
        </w:tabs>
        <w:ind w:left="5443" w:hanging="360"/>
      </w:pPr>
      <w:rPr>
        <w:rFonts w:cs="Times New Roman"/>
      </w:rPr>
    </w:lvl>
    <w:lvl w:ilvl="7">
      <w:start w:val="1"/>
      <w:numFmt w:val="lowerLetter"/>
      <w:lvlText w:val="%8."/>
      <w:lvlJc w:val="left"/>
      <w:pPr>
        <w:tabs>
          <w:tab w:val="num" w:pos="6163"/>
        </w:tabs>
        <w:ind w:left="6163" w:hanging="360"/>
      </w:pPr>
      <w:rPr>
        <w:rFonts w:cs="Times New Roman"/>
      </w:rPr>
    </w:lvl>
    <w:lvl w:ilvl="8">
      <w:start w:val="1"/>
      <w:numFmt w:val="lowerRoman"/>
      <w:lvlText w:val="%9."/>
      <w:lvlJc w:val="right"/>
      <w:pPr>
        <w:tabs>
          <w:tab w:val="num" w:pos="6883"/>
        </w:tabs>
        <w:ind w:left="6883" w:hanging="180"/>
      </w:pPr>
      <w:rPr>
        <w:rFonts w:cs="Times New Roman"/>
      </w:rPr>
    </w:lvl>
  </w:abstractNum>
  <w:abstractNum w:abstractNumId="15">
    <w:nsid w:val="530A7F9B"/>
    <w:multiLevelType w:val="hybridMultilevel"/>
    <w:tmpl w:val="8B2C7C0E"/>
    <w:lvl w:ilvl="0" w:tplc="253CF376">
      <w:start w:val="10"/>
      <w:numFmt w:val="decimal"/>
      <w:lvlText w:val="%1."/>
      <w:lvlJc w:val="left"/>
      <w:pPr>
        <w:ind w:left="1138" w:hanging="375"/>
      </w:pPr>
      <w:rPr>
        <w:rFonts w:cs="Times New Roman" w:hint="default"/>
      </w:rPr>
    </w:lvl>
    <w:lvl w:ilvl="1" w:tplc="04190019" w:tentative="1">
      <w:start w:val="1"/>
      <w:numFmt w:val="lowerLetter"/>
      <w:lvlText w:val="%2."/>
      <w:lvlJc w:val="left"/>
      <w:pPr>
        <w:ind w:left="1843" w:hanging="360"/>
      </w:pPr>
      <w:rPr>
        <w:rFonts w:cs="Times New Roman"/>
      </w:rPr>
    </w:lvl>
    <w:lvl w:ilvl="2" w:tplc="0419001B" w:tentative="1">
      <w:start w:val="1"/>
      <w:numFmt w:val="lowerRoman"/>
      <w:lvlText w:val="%3."/>
      <w:lvlJc w:val="right"/>
      <w:pPr>
        <w:ind w:left="2563" w:hanging="180"/>
      </w:pPr>
      <w:rPr>
        <w:rFonts w:cs="Times New Roman"/>
      </w:rPr>
    </w:lvl>
    <w:lvl w:ilvl="3" w:tplc="0419000F" w:tentative="1">
      <w:start w:val="1"/>
      <w:numFmt w:val="decimal"/>
      <w:lvlText w:val="%4."/>
      <w:lvlJc w:val="left"/>
      <w:pPr>
        <w:ind w:left="3283" w:hanging="360"/>
      </w:pPr>
      <w:rPr>
        <w:rFonts w:cs="Times New Roman"/>
      </w:rPr>
    </w:lvl>
    <w:lvl w:ilvl="4" w:tplc="04190019" w:tentative="1">
      <w:start w:val="1"/>
      <w:numFmt w:val="lowerLetter"/>
      <w:lvlText w:val="%5."/>
      <w:lvlJc w:val="left"/>
      <w:pPr>
        <w:ind w:left="4003" w:hanging="360"/>
      </w:pPr>
      <w:rPr>
        <w:rFonts w:cs="Times New Roman"/>
      </w:rPr>
    </w:lvl>
    <w:lvl w:ilvl="5" w:tplc="0419001B" w:tentative="1">
      <w:start w:val="1"/>
      <w:numFmt w:val="lowerRoman"/>
      <w:lvlText w:val="%6."/>
      <w:lvlJc w:val="right"/>
      <w:pPr>
        <w:ind w:left="4723" w:hanging="180"/>
      </w:pPr>
      <w:rPr>
        <w:rFonts w:cs="Times New Roman"/>
      </w:rPr>
    </w:lvl>
    <w:lvl w:ilvl="6" w:tplc="0419000F" w:tentative="1">
      <w:start w:val="1"/>
      <w:numFmt w:val="decimal"/>
      <w:lvlText w:val="%7."/>
      <w:lvlJc w:val="left"/>
      <w:pPr>
        <w:ind w:left="5443" w:hanging="360"/>
      </w:pPr>
      <w:rPr>
        <w:rFonts w:cs="Times New Roman"/>
      </w:rPr>
    </w:lvl>
    <w:lvl w:ilvl="7" w:tplc="04190019" w:tentative="1">
      <w:start w:val="1"/>
      <w:numFmt w:val="lowerLetter"/>
      <w:lvlText w:val="%8."/>
      <w:lvlJc w:val="left"/>
      <w:pPr>
        <w:ind w:left="6163" w:hanging="360"/>
      </w:pPr>
      <w:rPr>
        <w:rFonts w:cs="Times New Roman"/>
      </w:rPr>
    </w:lvl>
    <w:lvl w:ilvl="8" w:tplc="0419001B" w:tentative="1">
      <w:start w:val="1"/>
      <w:numFmt w:val="lowerRoman"/>
      <w:lvlText w:val="%9."/>
      <w:lvlJc w:val="right"/>
      <w:pPr>
        <w:ind w:left="6883" w:hanging="180"/>
      </w:pPr>
      <w:rPr>
        <w:rFonts w:cs="Times New Roman"/>
      </w:rPr>
    </w:lvl>
  </w:abstractNum>
  <w:abstractNum w:abstractNumId="16">
    <w:nsid w:val="5E2630E0"/>
    <w:multiLevelType w:val="hybridMultilevel"/>
    <w:tmpl w:val="083C22BE"/>
    <w:lvl w:ilvl="0" w:tplc="63342858">
      <w:numFmt w:val="bullet"/>
      <w:lvlText w:val="-"/>
      <w:lvlJc w:val="left"/>
      <w:pPr>
        <w:ind w:left="420" w:hanging="360"/>
      </w:pPr>
      <w:rPr>
        <w:rFonts w:ascii="Times New Roman" w:eastAsia="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7">
    <w:nsid w:val="5F657ED9"/>
    <w:multiLevelType w:val="hybridMultilevel"/>
    <w:tmpl w:val="96F0E1D4"/>
    <w:lvl w:ilvl="0" w:tplc="04220001">
      <w:start w:val="1"/>
      <w:numFmt w:val="bullet"/>
      <w:lvlText w:val=""/>
      <w:lvlJc w:val="left"/>
      <w:pPr>
        <w:tabs>
          <w:tab w:val="num" w:pos="720"/>
        </w:tabs>
        <w:ind w:left="720" w:hanging="360"/>
      </w:pPr>
      <w:rPr>
        <w:rFonts w:ascii="Symbol" w:hAnsi="Symbol" w:hint="default"/>
      </w:rPr>
    </w:lvl>
    <w:lvl w:ilvl="1" w:tplc="0422000F">
      <w:start w:val="1"/>
      <w:numFmt w:val="decimal"/>
      <w:lvlText w:val="%2."/>
      <w:lvlJc w:val="left"/>
      <w:pPr>
        <w:tabs>
          <w:tab w:val="num" w:pos="1440"/>
        </w:tabs>
        <w:ind w:left="1440" w:hanging="360"/>
      </w:pPr>
      <w:rPr>
        <w:rFonts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8">
    <w:nsid w:val="5FD36D95"/>
    <w:multiLevelType w:val="hybridMultilevel"/>
    <w:tmpl w:val="2EDE5ADE"/>
    <w:lvl w:ilvl="0" w:tplc="B92C681A">
      <w:start w:val="3"/>
      <w:numFmt w:val="bullet"/>
      <w:lvlText w:val="-"/>
      <w:lvlJc w:val="left"/>
      <w:pPr>
        <w:tabs>
          <w:tab w:val="num" w:pos="1753"/>
        </w:tabs>
        <w:ind w:left="1753" w:hanging="990"/>
      </w:pPr>
      <w:rPr>
        <w:rFonts w:ascii="Times New Roman" w:eastAsia="TimesNewRoman" w:hAnsi="Times New Roman" w:hint="default"/>
      </w:rPr>
    </w:lvl>
    <w:lvl w:ilvl="1" w:tplc="04190003" w:tentative="1">
      <w:start w:val="1"/>
      <w:numFmt w:val="bullet"/>
      <w:lvlText w:val="o"/>
      <w:lvlJc w:val="left"/>
      <w:pPr>
        <w:tabs>
          <w:tab w:val="num" w:pos="1843"/>
        </w:tabs>
        <w:ind w:left="1843" w:hanging="360"/>
      </w:pPr>
      <w:rPr>
        <w:rFonts w:ascii="Courier New" w:hAnsi="Courier New" w:hint="default"/>
      </w:rPr>
    </w:lvl>
    <w:lvl w:ilvl="2" w:tplc="04190005" w:tentative="1">
      <w:start w:val="1"/>
      <w:numFmt w:val="bullet"/>
      <w:lvlText w:val=""/>
      <w:lvlJc w:val="left"/>
      <w:pPr>
        <w:tabs>
          <w:tab w:val="num" w:pos="2563"/>
        </w:tabs>
        <w:ind w:left="2563" w:hanging="360"/>
      </w:pPr>
      <w:rPr>
        <w:rFonts w:ascii="Wingdings" w:hAnsi="Wingdings" w:hint="default"/>
      </w:rPr>
    </w:lvl>
    <w:lvl w:ilvl="3" w:tplc="04190001" w:tentative="1">
      <w:start w:val="1"/>
      <w:numFmt w:val="bullet"/>
      <w:lvlText w:val=""/>
      <w:lvlJc w:val="left"/>
      <w:pPr>
        <w:tabs>
          <w:tab w:val="num" w:pos="3283"/>
        </w:tabs>
        <w:ind w:left="3283" w:hanging="360"/>
      </w:pPr>
      <w:rPr>
        <w:rFonts w:ascii="Symbol" w:hAnsi="Symbol" w:hint="default"/>
      </w:rPr>
    </w:lvl>
    <w:lvl w:ilvl="4" w:tplc="04190003" w:tentative="1">
      <w:start w:val="1"/>
      <w:numFmt w:val="bullet"/>
      <w:lvlText w:val="o"/>
      <w:lvlJc w:val="left"/>
      <w:pPr>
        <w:tabs>
          <w:tab w:val="num" w:pos="4003"/>
        </w:tabs>
        <w:ind w:left="4003" w:hanging="360"/>
      </w:pPr>
      <w:rPr>
        <w:rFonts w:ascii="Courier New" w:hAnsi="Courier New" w:hint="default"/>
      </w:rPr>
    </w:lvl>
    <w:lvl w:ilvl="5" w:tplc="04190005" w:tentative="1">
      <w:start w:val="1"/>
      <w:numFmt w:val="bullet"/>
      <w:lvlText w:val=""/>
      <w:lvlJc w:val="left"/>
      <w:pPr>
        <w:tabs>
          <w:tab w:val="num" w:pos="4723"/>
        </w:tabs>
        <w:ind w:left="4723" w:hanging="360"/>
      </w:pPr>
      <w:rPr>
        <w:rFonts w:ascii="Wingdings" w:hAnsi="Wingdings" w:hint="default"/>
      </w:rPr>
    </w:lvl>
    <w:lvl w:ilvl="6" w:tplc="04190001" w:tentative="1">
      <w:start w:val="1"/>
      <w:numFmt w:val="bullet"/>
      <w:lvlText w:val=""/>
      <w:lvlJc w:val="left"/>
      <w:pPr>
        <w:tabs>
          <w:tab w:val="num" w:pos="5443"/>
        </w:tabs>
        <w:ind w:left="5443" w:hanging="360"/>
      </w:pPr>
      <w:rPr>
        <w:rFonts w:ascii="Symbol" w:hAnsi="Symbol" w:hint="default"/>
      </w:rPr>
    </w:lvl>
    <w:lvl w:ilvl="7" w:tplc="04190003" w:tentative="1">
      <w:start w:val="1"/>
      <w:numFmt w:val="bullet"/>
      <w:lvlText w:val="o"/>
      <w:lvlJc w:val="left"/>
      <w:pPr>
        <w:tabs>
          <w:tab w:val="num" w:pos="6163"/>
        </w:tabs>
        <w:ind w:left="6163" w:hanging="360"/>
      </w:pPr>
      <w:rPr>
        <w:rFonts w:ascii="Courier New" w:hAnsi="Courier New" w:hint="default"/>
      </w:rPr>
    </w:lvl>
    <w:lvl w:ilvl="8" w:tplc="04190005" w:tentative="1">
      <w:start w:val="1"/>
      <w:numFmt w:val="bullet"/>
      <w:lvlText w:val=""/>
      <w:lvlJc w:val="left"/>
      <w:pPr>
        <w:tabs>
          <w:tab w:val="num" w:pos="6883"/>
        </w:tabs>
        <w:ind w:left="6883" w:hanging="360"/>
      </w:pPr>
      <w:rPr>
        <w:rFonts w:ascii="Wingdings" w:hAnsi="Wingdings" w:hint="default"/>
      </w:rPr>
    </w:lvl>
  </w:abstractNum>
  <w:abstractNum w:abstractNumId="19">
    <w:nsid w:val="69EF3C2B"/>
    <w:multiLevelType w:val="hybridMultilevel"/>
    <w:tmpl w:val="4C082D00"/>
    <w:lvl w:ilvl="0" w:tplc="AD5AF076">
      <w:start w:val="17"/>
      <w:numFmt w:val="decimal"/>
      <w:lvlText w:val="%1."/>
      <w:lvlJc w:val="left"/>
      <w:pPr>
        <w:tabs>
          <w:tab w:val="num" w:pos="1123"/>
        </w:tabs>
        <w:ind w:left="1123" w:hanging="360"/>
      </w:pPr>
      <w:rPr>
        <w:rFonts w:cs="Times New Roman" w:hint="default"/>
      </w:rPr>
    </w:lvl>
    <w:lvl w:ilvl="1" w:tplc="04190019" w:tentative="1">
      <w:start w:val="1"/>
      <w:numFmt w:val="lowerLetter"/>
      <w:lvlText w:val="%2."/>
      <w:lvlJc w:val="left"/>
      <w:pPr>
        <w:tabs>
          <w:tab w:val="num" w:pos="1843"/>
        </w:tabs>
        <w:ind w:left="1843" w:hanging="360"/>
      </w:pPr>
      <w:rPr>
        <w:rFonts w:cs="Times New Roman"/>
      </w:rPr>
    </w:lvl>
    <w:lvl w:ilvl="2" w:tplc="0419001B" w:tentative="1">
      <w:start w:val="1"/>
      <w:numFmt w:val="lowerRoman"/>
      <w:lvlText w:val="%3."/>
      <w:lvlJc w:val="right"/>
      <w:pPr>
        <w:tabs>
          <w:tab w:val="num" w:pos="2563"/>
        </w:tabs>
        <w:ind w:left="2563" w:hanging="180"/>
      </w:pPr>
      <w:rPr>
        <w:rFonts w:cs="Times New Roman"/>
      </w:rPr>
    </w:lvl>
    <w:lvl w:ilvl="3" w:tplc="0419000F" w:tentative="1">
      <w:start w:val="1"/>
      <w:numFmt w:val="decimal"/>
      <w:lvlText w:val="%4."/>
      <w:lvlJc w:val="left"/>
      <w:pPr>
        <w:tabs>
          <w:tab w:val="num" w:pos="3283"/>
        </w:tabs>
        <w:ind w:left="3283" w:hanging="360"/>
      </w:pPr>
      <w:rPr>
        <w:rFonts w:cs="Times New Roman"/>
      </w:rPr>
    </w:lvl>
    <w:lvl w:ilvl="4" w:tplc="04190019" w:tentative="1">
      <w:start w:val="1"/>
      <w:numFmt w:val="lowerLetter"/>
      <w:lvlText w:val="%5."/>
      <w:lvlJc w:val="left"/>
      <w:pPr>
        <w:tabs>
          <w:tab w:val="num" w:pos="4003"/>
        </w:tabs>
        <w:ind w:left="4003" w:hanging="360"/>
      </w:pPr>
      <w:rPr>
        <w:rFonts w:cs="Times New Roman"/>
      </w:rPr>
    </w:lvl>
    <w:lvl w:ilvl="5" w:tplc="0419001B" w:tentative="1">
      <w:start w:val="1"/>
      <w:numFmt w:val="lowerRoman"/>
      <w:lvlText w:val="%6."/>
      <w:lvlJc w:val="right"/>
      <w:pPr>
        <w:tabs>
          <w:tab w:val="num" w:pos="4723"/>
        </w:tabs>
        <w:ind w:left="4723" w:hanging="180"/>
      </w:pPr>
      <w:rPr>
        <w:rFonts w:cs="Times New Roman"/>
      </w:rPr>
    </w:lvl>
    <w:lvl w:ilvl="6" w:tplc="0419000F" w:tentative="1">
      <w:start w:val="1"/>
      <w:numFmt w:val="decimal"/>
      <w:lvlText w:val="%7."/>
      <w:lvlJc w:val="left"/>
      <w:pPr>
        <w:tabs>
          <w:tab w:val="num" w:pos="5443"/>
        </w:tabs>
        <w:ind w:left="5443" w:hanging="360"/>
      </w:pPr>
      <w:rPr>
        <w:rFonts w:cs="Times New Roman"/>
      </w:rPr>
    </w:lvl>
    <w:lvl w:ilvl="7" w:tplc="04190019" w:tentative="1">
      <w:start w:val="1"/>
      <w:numFmt w:val="lowerLetter"/>
      <w:lvlText w:val="%8."/>
      <w:lvlJc w:val="left"/>
      <w:pPr>
        <w:tabs>
          <w:tab w:val="num" w:pos="6163"/>
        </w:tabs>
        <w:ind w:left="6163" w:hanging="360"/>
      </w:pPr>
      <w:rPr>
        <w:rFonts w:cs="Times New Roman"/>
      </w:rPr>
    </w:lvl>
    <w:lvl w:ilvl="8" w:tplc="0419001B" w:tentative="1">
      <w:start w:val="1"/>
      <w:numFmt w:val="lowerRoman"/>
      <w:lvlText w:val="%9."/>
      <w:lvlJc w:val="right"/>
      <w:pPr>
        <w:tabs>
          <w:tab w:val="num" w:pos="6883"/>
        </w:tabs>
        <w:ind w:left="6883" w:hanging="180"/>
      </w:pPr>
      <w:rPr>
        <w:rFonts w:cs="Times New Roman"/>
      </w:rPr>
    </w:lvl>
  </w:abstractNum>
  <w:abstractNum w:abstractNumId="20">
    <w:nsid w:val="7287721B"/>
    <w:multiLevelType w:val="multilevel"/>
    <w:tmpl w:val="34422870"/>
    <w:lvl w:ilvl="0">
      <w:start w:val="17"/>
      <w:numFmt w:val="decimal"/>
      <w:lvlText w:val="%1"/>
      <w:lvlJc w:val="left"/>
      <w:pPr>
        <w:tabs>
          <w:tab w:val="num" w:pos="1978"/>
        </w:tabs>
        <w:ind w:left="1978" w:hanging="1215"/>
      </w:pPr>
      <w:rPr>
        <w:rFonts w:cs="Times New Roman" w:hint="default"/>
      </w:rPr>
    </w:lvl>
    <w:lvl w:ilvl="1">
      <w:start w:val="1"/>
      <w:numFmt w:val="lowerLetter"/>
      <w:lvlText w:val="%2."/>
      <w:lvlJc w:val="left"/>
      <w:pPr>
        <w:tabs>
          <w:tab w:val="num" w:pos="1843"/>
        </w:tabs>
        <w:ind w:left="1843" w:hanging="360"/>
      </w:pPr>
      <w:rPr>
        <w:rFonts w:cs="Times New Roman"/>
      </w:rPr>
    </w:lvl>
    <w:lvl w:ilvl="2">
      <w:start w:val="1"/>
      <w:numFmt w:val="lowerRoman"/>
      <w:lvlText w:val="%3."/>
      <w:lvlJc w:val="right"/>
      <w:pPr>
        <w:tabs>
          <w:tab w:val="num" w:pos="2563"/>
        </w:tabs>
        <w:ind w:left="2563" w:hanging="180"/>
      </w:pPr>
      <w:rPr>
        <w:rFonts w:cs="Times New Roman"/>
      </w:rPr>
    </w:lvl>
    <w:lvl w:ilvl="3">
      <w:start w:val="1"/>
      <w:numFmt w:val="decimal"/>
      <w:lvlText w:val="%4."/>
      <w:lvlJc w:val="left"/>
      <w:pPr>
        <w:tabs>
          <w:tab w:val="num" w:pos="3283"/>
        </w:tabs>
        <w:ind w:left="3283" w:hanging="360"/>
      </w:pPr>
      <w:rPr>
        <w:rFonts w:cs="Times New Roman"/>
      </w:rPr>
    </w:lvl>
    <w:lvl w:ilvl="4">
      <w:start w:val="1"/>
      <w:numFmt w:val="lowerLetter"/>
      <w:lvlText w:val="%5."/>
      <w:lvlJc w:val="left"/>
      <w:pPr>
        <w:tabs>
          <w:tab w:val="num" w:pos="4003"/>
        </w:tabs>
        <w:ind w:left="4003" w:hanging="360"/>
      </w:pPr>
      <w:rPr>
        <w:rFonts w:cs="Times New Roman"/>
      </w:rPr>
    </w:lvl>
    <w:lvl w:ilvl="5">
      <w:start w:val="1"/>
      <w:numFmt w:val="lowerRoman"/>
      <w:lvlText w:val="%6."/>
      <w:lvlJc w:val="right"/>
      <w:pPr>
        <w:tabs>
          <w:tab w:val="num" w:pos="4723"/>
        </w:tabs>
        <w:ind w:left="4723" w:hanging="180"/>
      </w:pPr>
      <w:rPr>
        <w:rFonts w:cs="Times New Roman"/>
      </w:rPr>
    </w:lvl>
    <w:lvl w:ilvl="6">
      <w:start w:val="1"/>
      <w:numFmt w:val="decimal"/>
      <w:lvlText w:val="%7."/>
      <w:lvlJc w:val="left"/>
      <w:pPr>
        <w:tabs>
          <w:tab w:val="num" w:pos="5443"/>
        </w:tabs>
        <w:ind w:left="5443" w:hanging="360"/>
      </w:pPr>
      <w:rPr>
        <w:rFonts w:cs="Times New Roman"/>
      </w:rPr>
    </w:lvl>
    <w:lvl w:ilvl="7">
      <w:start w:val="1"/>
      <w:numFmt w:val="lowerLetter"/>
      <w:lvlText w:val="%8."/>
      <w:lvlJc w:val="left"/>
      <w:pPr>
        <w:tabs>
          <w:tab w:val="num" w:pos="6163"/>
        </w:tabs>
        <w:ind w:left="6163" w:hanging="360"/>
      </w:pPr>
      <w:rPr>
        <w:rFonts w:cs="Times New Roman"/>
      </w:rPr>
    </w:lvl>
    <w:lvl w:ilvl="8">
      <w:start w:val="1"/>
      <w:numFmt w:val="lowerRoman"/>
      <w:lvlText w:val="%9."/>
      <w:lvlJc w:val="right"/>
      <w:pPr>
        <w:tabs>
          <w:tab w:val="num" w:pos="6883"/>
        </w:tabs>
        <w:ind w:left="6883" w:hanging="180"/>
      </w:pPr>
      <w:rPr>
        <w:rFonts w:cs="Times New Roman"/>
      </w:rPr>
    </w:lvl>
  </w:abstractNum>
  <w:abstractNum w:abstractNumId="21">
    <w:nsid w:val="737B0891"/>
    <w:multiLevelType w:val="hybridMultilevel"/>
    <w:tmpl w:val="C17E774E"/>
    <w:lvl w:ilvl="0" w:tplc="8C507714">
      <w:start w:val="1"/>
      <w:numFmt w:val="decimal"/>
      <w:lvlText w:val="%1."/>
      <w:lvlJc w:val="left"/>
      <w:pPr>
        <w:tabs>
          <w:tab w:val="num" w:pos="1123"/>
        </w:tabs>
        <w:ind w:left="1123" w:hanging="360"/>
      </w:pPr>
      <w:rPr>
        <w:rFonts w:cs="Times New Roman" w:hint="default"/>
      </w:rPr>
    </w:lvl>
    <w:lvl w:ilvl="1" w:tplc="04190019" w:tentative="1">
      <w:start w:val="1"/>
      <w:numFmt w:val="lowerLetter"/>
      <w:lvlText w:val="%2."/>
      <w:lvlJc w:val="left"/>
      <w:pPr>
        <w:tabs>
          <w:tab w:val="num" w:pos="1843"/>
        </w:tabs>
        <w:ind w:left="1843" w:hanging="360"/>
      </w:pPr>
      <w:rPr>
        <w:rFonts w:cs="Times New Roman"/>
      </w:rPr>
    </w:lvl>
    <w:lvl w:ilvl="2" w:tplc="0419001B" w:tentative="1">
      <w:start w:val="1"/>
      <w:numFmt w:val="lowerRoman"/>
      <w:lvlText w:val="%3."/>
      <w:lvlJc w:val="right"/>
      <w:pPr>
        <w:tabs>
          <w:tab w:val="num" w:pos="2563"/>
        </w:tabs>
        <w:ind w:left="2563" w:hanging="180"/>
      </w:pPr>
      <w:rPr>
        <w:rFonts w:cs="Times New Roman"/>
      </w:rPr>
    </w:lvl>
    <w:lvl w:ilvl="3" w:tplc="0419000F" w:tentative="1">
      <w:start w:val="1"/>
      <w:numFmt w:val="decimal"/>
      <w:lvlText w:val="%4."/>
      <w:lvlJc w:val="left"/>
      <w:pPr>
        <w:tabs>
          <w:tab w:val="num" w:pos="3283"/>
        </w:tabs>
        <w:ind w:left="3283" w:hanging="360"/>
      </w:pPr>
      <w:rPr>
        <w:rFonts w:cs="Times New Roman"/>
      </w:rPr>
    </w:lvl>
    <w:lvl w:ilvl="4" w:tplc="04190019" w:tentative="1">
      <w:start w:val="1"/>
      <w:numFmt w:val="lowerLetter"/>
      <w:lvlText w:val="%5."/>
      <w:lvlJc w:val="left"/>
      <w:pPr>
        <w:tabs>
          <w:tab w:val="num" w:pos="4003"/>
        </w:tabs>
        <w:ind w:left="4003" w:hanging="360"/>
      </w:pPr>
      <w:rPr>
        <w:rFonts w:cs="Times New Roman"/>
      </w:rPr>
    </w:lvl>
    <w:lvl w:ilvl="5" w:tplc="0419001B" w:tentative="1">
      <w:start w:val="1"/>
      <w:numFmt w:val="lowerRoman"/>
      <w:lvlText w:val="%6."/>
      <w:lvlJc w:val="right"/>
      <w:pPr>
        <w:tabs>
          <w:tab w:val="num" w:pos="4723"/>
        </w:tabs>
        <w:ind w:left="4723" w:hanging="180"/>
      </w:pPr>
      <w:rPr>
        <w:rFonts w:cs="Times New Roman"/>
      </w:rPr>
    </w:lvl>
    <w:lvl w:ilvl="6" w:tplc="0419000F" w:tentative="1">
      <w:start w:val="1"/>
      <w:numFmt w:val="decimal"/>
      <w:lvlText w:val="%7."/>
      <w:lvlJc w:val="left"/>
      <w:pPr>
        <w:tabs>
          <w:tab w:val="num" w:pos="5443"/>
        </w:tabs>
        <w:ind w:left="5443" w:hanging="360"/>
      </w:pPr>
      <w:rPr>
        <w:rFonts w:cs="Times New Roman"/>
      </w:rPr>
    </w:lvl>
    <w:lvl w:ilvl="7" w:tplc="04190019" w:tentative="1">
      <w:start w:val="1"/>
      <w:numFmt w:val="lowerLetter"/>
      <w:lvlText w:val="%8."/>
      <w:lvlJc w:val="left"/>
      <w:pPr>
        <w:tabs>
          <w:tab w:val="num" w:pos="6163"/>
        </w:tabs>
        <w:ind w:left="6163" w:hanging="360"/>
      </w:pPr>
      <w:rPr>
        <w:rFonts w:cs="Times New Roman"/>
      </w:rPr>
    </w:lvl>
    <w:lvl w:ilvl="8" w:tplc="0419001B" w:tentative="1">
      <w:start w:val="1"/>
      <w:numFmt w:val="lowerRoman"/>
      <w:lvlText w:val="%9."/>
      <w:lvlJc w:val="right"/>
      <w:pPr>
        <w:tabs>
          <w:tab w:val="num" w:pos="6883"/>
        </w:tabs>
        <w:ind w:left="6883" w:hanging="180"/>
      </w:pPr>
      <w:rPr>
        <w:rFonts w:cs="Times New Roman"/>
      </w:rPr>
    </w:lvl>
  </w:abstractNum>
  <w:num w:numId="1">
    <w:abstractNumId w:val="11"/>
  </w:num>
  <w:num w:numId="2">
    <w:abstractNumId w:val="8"/>
  </w:num>
  <w:num w:numId="3">
    <w:abstractNumId w:val="12"/>
  </w:num>
  <w:num w:numId="4">
    <w:abstractNumId w:val="2"/>
  </w:num>
  <w:num w:numId="5">
    <w:abstractNumId w:val="3"/>
  </w:num>
  <w:num w:numId="6">
    <w:abstractNumId w:val="18"/>
  </w:num>
  <w:num w:numId="7">
    <w:abstractNumId w:val="13"/>
  </w:num>
  <w:num w:numId="8">
    <w:abstractNumId w:val="1"/>
  </w:num>
  <w:num w:numId="9">
    <w:abstractNumId w:val="0"/>
  </w:num>
  <w:num w:numId="10">
    <w:abstractNumId w:val="9"/>
  </w:num>
  <w:num w:numId="11">
    <w:abstractNumId w:val="19"/>
  </w:num>
  <w:num w:numId="12">
    <w:abstractNumId w:val="20"/>
  </w:num>
  <w:num w:numId="13">
    <w:abstractNumId w:val="14"/>
  </w:num>
  <w:num w:numId="14">
    <w:abstractNumId w:val="21"/>
  </w:num>
  <w:num w:numId="15">
    <w:abstractNumId w:val="6"/>
  </w:num>
  <w:num w:numId="16">
    <w:abstractNumId w:val="5"/>
  </w:num>
  <w:num w:numId="17">
    <w:abstractNumId w:val="10"/>
  </w:num>
  <w:num w:numId="18">
    <w:abstractNumId w:val="16"/>
  </w:num>
  <w:num w:numId="19">
    <w:abstractNumId w:val="7"/>
  </w:num>
  <w:num w:numId="20">
    <w:abstractNumId w:val="4"/>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148"/>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924"/>
    <w:rsid w:val="00002E7F"/>
    <w:rsid w:val="00013628"/>
    <w:rsid w:val="00013CA0"/>
    <w:rsid w:val="0001509B"/>
    <w:rsid w:val="00020166"/>
    <w:rsid w:val="000206F2"/>
    <w:rsid w:val="0002436D"/>
    <w:rsid w:val="00030954"/>
    <w:rsid w:val="00030CF5"/>
    <w:rsid w:val="0003122D"/>
    <w:rsid w:val="00037E2E"/>
    <w:rsid w:val="000406F1"/>
    <w:rsid w:val="0004190F"/>
    <w:rsid w:val="00043C97"/>
    <w:rsid w:val="0004535E"/>
    <w:rsid w:val="00045D9B"/>
    <w:rsid w:val="00046485"/>
    <w:rsid w:val="000470B5"/>
    <w:rsid w:val="000473AE"/>
    <w:rsid w:val="0005026B"/>
    <w:rsid w:val="0005328C"/>
    <w:rsid w:val="00055C37"/>
    <w:rsid w:val="00056D60"/>
    <w:rsid w:val="00060A8D"/>
    <w:rsid w:val="00061AFC"/>
    <w:rsid w:val="00062C15"/>
    <w:rsid w:val="00066661"/>
    <w:rsid w:val="0007299B"/>
    <w:rsid w:val="000729EF"/>
    <w:rsid w:val="00073A2B"/>
    <w:rsid w:val="0007678F"/>
    <w:rsid w:val="00076A17"/>
    <w:rsid w:val="00076DBF"/>
    <w:rsid w:val="0008166D"/>
    <w:rsid w:val="00081DF3"/>
    <w:rsid w:val="000831F2"/>
    <w:rsid w:val="00087A72"/>
    <w:rsid w:val="0009138B"/>
    <w:rsid w:val="00094707"/>
    <w:rsid w:val="000967B2"/>
    <w:rsid w:val="00097021"/>
    <w:rsid w:val="000976EA"/>
    <w:rsid w:val="000A0A35"/>
    <w:rsid w:val="000A6031"/>
    <w:rsid w:val="000B2094"/>
    <w:rsid w:val="000C140B"/>
    <w:rsid w:val="000C208B"/>
    <w:rsid w:val="000C643D"/>
    <w:rsid w:val="000C714B"/>
    <w:rsid w:val="000D1C17"/>
    <w:rsid w:val="000D3B28"/>
    <w:rsid w:val="000D5240"/>
    <w:rsid w:val="000D74CC"/>
    <w:rsid w:val="000E1C68"/>
    <w:rsid w:val="000E3985"/>
    <w:rsid w:val="000F0C88"/>
    <w:rsid w:val="000F1104"/>
    <w:rsid w:val="000F238C"/>
    <w:rsid w:val="000F6C52"/>
    <w:rsid w:val="000F7A75"/>
    <w:rsid w:val="001020B7"/>
    <w:rsid w:val="001023A0"/>
    <w:rsid w:val="00104D8D"/>
    <w:rsid w:val="00110F3A"/>
    <w:rsid w:val="00111A57"/>
    <w:rsid w:val="00111BCA"/>
    <w:rsid w:val="001143C6"/>
    <w:rsid w:val="00114681"/>
    <w:rsid w:val="00114C49"/>
    <w:rsid w:val="00117AF0"/>
    <w:rsid w:val="00117BBB"/>
    <w:rsid w:val="0012199A"/>
    <w:rsid w:val="00123019"/>
    <w:rsid w:val="00125BFD"/>
    <w:rsid w:val="00127B09"/>
    <w:rsid w:val="00142302"/>
    <w:rsid w:val="00144986"/>
    <w:rsid w:val="0015338D"/>
    <w:rsid w:val="00154DE2"/>
    <w:rsid w:val="00156996"/>
    <w:rsid w:val="00160924"/>
    <w:rsid w:val="0016548B"/>
    <w:rsid w:val="00167CF3"/>
    <w:rsid w:val="00174A2E"/>
    <w:rsid w:val="00181175"/>
    <w:rsid w:val="00183049"/>
    <w:rsid w:val="00183B8D"/>
    <w:rsid w:val="0018447B"/>
    <w:rsid w:val="0018608F"/>
    <w:rsid w:val="00186E93"/>
    <w:rsid w:val="00194A9D"/>
    <w:rsid w:val="001A4CBB"/>
    <w:rsid w:val="001A612F"/>
    <w:rsid w:val="001A66B4"/>
    <w:rsid w:val="001B09B4"/>
    <w:rsid w:val="001B36F6"/>
    <w:rsid w:val="001B6176"/>
    <w:rsid w:val="001B63E2"/>
    <w:rsid w:val="001B66A9"/>
    <w:rsid w:val="001B6BEB"/>
    <w:rsid w:val="001C287D"/>
    <w:rsid w:val="001C2E46"/>
    <w:rsid w:val="001C35FF"/>
    <w:rsid w:val="001C3F76"/>
    <w:rsid w:val="001C706C"/>
    <w:rsid w:val="001D08EF"/>
    <w:rsid w:val="001D0D86"/>
    <w:rsid w:val="001D29BB"/>
    <w:rsid w:val="001D4A8E"/>
    <w:rsid w:val="001D4D97"/>
    <w:rsid w:val="001D5231"/>
    <w:rsid w:val="001D5D60"/>
    <w:rsid w:val="001D6C56"/>
    <w:rsid w:val="001E220F"/>
    <w:rsid w:val="001E227A"/>
    <w:rsid w:val="001E299B"/>
    <w:rsid w:val="001E2A58"/>
    <w:rsid w:val="001E6BB1"/>
    <w:rsid w:val="001F1E05"/>
    <w:rsid w:val="001F51FA"/>
    <w:rsid w:val="001F7361"/>
    <w:rsid w:val="002008A9"/>
    <w:rsid w:val="0020164B"/>
    <w:rsid w:val="00204117"/>
    <w:rsid w:val="00211887"/>
    <w:rsid w:val="00216066"/>
    <w:rsid w:val="002177E2"/>
    <w:rsid w:val="002201DC"/>
    <w:rsid w:val="00222A49"/>
    <w:rsid w:val="0022674A"/>
    <w:rsid w:val="00230AAE"/>
    <w:rsid w:val="00232066"/>
    <w:rsid w:val="0023575D"/>
    <w:rsid w:val="00236F04"/>
    <w:rsid w:val="0023716D"/>
    <w:rsid w:val="00237745"/>
    <w:rsid w:val="00240EEC"/>
    <w:rsid w:val="0024214C"/>
    <w:rsid w:val="00242B72"/>
    <w:rsid w:val="00243DAE"/>
    <w:rsid w:val="002456A9"/>
    <w:rsid w:val="00251C38"/>
    <w:rsid w:val="0025203B"/>
    <w:rsid w:val="00253235"/>
    <w:rsid w:val="00253B96"/>
    <w:rsid w:val="0025419D"/>
    <w:rsid w:val="002547E0"/>
    <w:rsid w:val="00261C2D"/>
    <w:rsid w:val="00262D8E"/>
    <w:rsid w:val="00265012"/>
    <w:rsid w:val="00271144"/>
    <w:rsid w:val="00274F89"/>
    <w:rsid w:val="002805DD"/>
    <w:rsid w:val="00281E4C"/>
    <w:rsid w:val="0028234D"/>
    <w:rsid w:val="00283FAB"/>
    <w:rsid w:val="002866A0"/>
    <w:rsid w:val="00287EB1"/>
    <w:rsid w:val="00292B35"/>
    <w:rsid w:val="002935BD"/>
    <w:rsid w:val="002957F1"/>
    <w:rsid w:val="00296C17"/>
    <w:rsid w:val="00297237"/>
    <w:rsid w:val="00297DC2"/>
    <w:rsid w:val="002A3056"/>
    <w:rsid w:val="002A3862"/>
    <w:rsid w:val="002A4621"/>
    <w:rsid w:val="002B41A1"/>
    <w:rsid w:val="002B4935"/>
    <w:rsid w:val="002B656E"/>
    <w:rsid w:val="002B6F3E"/>
    <w:rsid w:val="002B70E2"/>
    <w:rsid w:val="002C083D"/>
    <w:rsid w:val="002C2395"/>
    <w:rsid w:val="002C32D1"/>
    <w:rsid w:val="002C3A05"/>
    <w:rsid w:val="002C3D8B"/>
    <w:rsid w:val="002C4A75"/>
    <w:rsid w:val="002C585D"/>
    <w:rsid w:val="002D0E6F"/>
    <w:rsid w:val="002D12C2"/>
    <w:rsid w:val="002D4E66"/>
    <w:rsid w:val="002E08BD"/>
    <w:rsid w:val="002E3E46"/>
    <w:rsid w:val="002E467F"/>
    <w:rsid w:val="002E5039"/>
    <w:rsid w:val="002E6332"/>
    <w:rsid w:val="002F1FF0"/>
    <w:rsid w:val="002F22AD"/>
    <w:rsid w:val="002F2E7D"/>
    <w:rsid w:val="003029A1"/>
    <w:rsid w:val="00312C3F"/>
    <w:rsid w:val="00314B61"/>
    <w:rsid w:val="003154ED"/>
    <w:rsid w:val="00320DA5"/>
    <w:rsid w:val="003212D7"/>
    <w:rsid w:val="00327071"/>
    <w:rsid w:val="00330721"/>
    <w:rsid w:val="00331CF0"/>
    <w:rsid w:val="00332B8E"/>
    <w:rsid w:val="00333993"/>
    <w:rsid w:val="00334EBD"/>
    <w:rsid w:val="0034156B"/>
    <w:rsid w:val="0034319A"/>
    <w:rsid w:val="00346C36"/>
    <w:rsid w:val="0034763F"/>
    <w:rsid w:val="003516B9"/>
    <w:rsid w:val="003528D3"/>
    <w:rsid w:val="0035417D"/>
    <w:rsid w:val="00354AF4"/>
    <w:rsid w:val="00356C90"/>
    <w:rsid w:val="00356E14"/>
    <w:rsid w:val="003601C5"/>
    <w:rsid w:val="0036071A"/>
    <w:rsid w:val="003615C9"/>
    <w:rsid w:val="0036267A"/>
    <w:rsid w:val="0036271F"/>
    <w:rsid w:val="003628B4"/>
    <w:rsid w:val="00363AAE"/>
    <w:rsid w:val="0036546B"/>
    <w:rsid w:val="00365E6C"/>
    <w:rsid w:val="003679B6"/>
    <w:rsid w:val="003731F6"/>
    <w:rsid w:val="00373D20"/>
    <w:rsid w:val="003757D3"/>
    <w:rsid w:val="00385931"/>
    <w:rsid w:val="00387B2E"/>
    <w:rsid w:val="00393D14"/>
    <w:rsid w:val="00395568"/>
    <w:rsid w:val="0039681F"/>
    <w:rsid w:val="003A095C"/>
    <w:rsid w:val="003A1FA2"/>
    <w:rsid w:val="003A2236"/>
    <w:rsid w:val="003A3D8F"/>
    <w:rsid w:val="003B4A73"/>
    <w:rsid w:val="003C0FBE"/>
    <w:rsid w:val="003C2186"/>
    <w:rsid w:val="003C76BF"/>
    <w:rsid w:val="003D1223"/>
    <w:rsid w:val="003D3A55"/>
    <w:rsid w:val="003D50D2"/>
    <w:rsid w:val="003D641C"/>
    <w:rsid w:val="003D6680"/>
    <w:rsid w:val="003D78C6"/>
    <w:rsid w:val="003D7D0F"/>
    <w:rsid w:val="003E1C5A"/>
    <w:rsid w:val="003F0FE5"/>
    <w:rsid w:val="003F1AC3"/>
    <w:rsid w:val="003F6BD3"/>
    <w:rsid w:val="00400A3C"/>
    <w:rsid w:val="00402A26"/>
    <w:rsid w:val="00404E26"/>
    <w:rsid w:val="00405165"/>
    <w:rsid w:val="004078A7"/>
    <w:rsid w:val="00412704"/>
    <w:rsid w:val="00412800"/>
    <w:rsid w:val="00414441"/>
    <w:rsid w:val="00417727"/>
    <w:rsid w:val="00417C20"/>
    <w:rsid w:val="004217E8"/>
    <w:rsid w:val="004268A9"/>
    <w:rsid w:val="00426F0D"/>
    <w:rsid w:val="00432593"/>
    <w:rsid w:val="00432F53"/>
    <w:rsid w:val="00433731"/>
    <w:rsid w:val="00437E5B"/>
    <w:rsid w:val="00442613"/>
    <w:rsid w:val="00451882"/>
    <w:rsid w:val="0045267B"/>
    <w:rsid w:val="00453A71"/>
    <w:rsid w:val="00461CB1"/>
    <w:rsid w:val="00462D43"/>
    <w:rsid w:val="00463D09"/>
    <w:rsid w:val="0046590E"/>
    <w:rsid w:val="00471B7B"/>
    <w:rsid w:val="00471C97"/>
    <w:rsid w:val="00473B11"/>
    <w:rsid w:val="004767EF"/>
    <w:rsid w:val="00483672"/>
    <w:rsid w:val="00487070"/>
    <w:rsid w:val="00491C41"/>
    <w:rsid w:val="0049259C"/>
    <w:rsid w:val="00496CFC"/>
    <w:rsid w:val="0049789A"/>
    <w:rsid w:val="004A00A0"/>
    <w:rsid w:val="004A063B"/>
    <w:rsid w:val="004A1EC9"/>
    <w:rsid w:val="004A5632"/>
    <w:rsid w:val="004B0A06"/>
    <w:rsid w:val="004B2E22"/>
    <w:rsid w:val="004B50E8"/>
    <w:rsid w:val="004B7D81"/>
    <w:rsid w:val="004C2F10"/>
    <w:rsid w:val="004C3286"/>
    <w:rsid w:val="004C4369"/>
    <w:rsid w:val="004C5136"/>
    <w:rsid w:val="004D1307"/>
    <w:rsid w:val="004D36D3"/>
    <w:rsid w:val="004E47A1"/>
    <w:rsid w:val="004E4DAB"/>
    <w:rsid w:val="004F330A"/>
    <w:rsid w:val="004F4B1C"/>
    <w:rsid w:val="004F7383"/>
    <w:rsid w:val="00500B29"/>
    <w:rsid w:val="00500EC0"/>
    <w:rsid w:val="005048D2"/>
    <w:rsid w:val="00507CFB"/>
    <w:rsid w:val="005119C5"/>
    <w:rsid w:val="00514F15"/>
    <w:rsid w:val="005173CF"/>
    <w:rsid w:val="00520449"/>
    <w:rsid w:val="0052352E"/>
    <w:rsid w:val="00523E48"/>
    <w:rsid w:val="00526162"/>
    <w:rsid w:val="00531BA8"/>
    <w:rsid w:val="00531FED"/>
    <w:rsid w:val="00536C75"/>
    <w:rsid w:val="0054236E"/>
    <w:rsid w:val="00543080"/>
    <w:rsid w:val="005439F0"/>
    <w:rsid w:val="00547B67"/>
    <w:rsid w:val="0055267F"/>
    <w:rsid w:val="00552BFC"/>
    <w:rsid w:val="005533E1"/>
    <w:rsid w:val="00554EF2"/>
    <w:rsid w:val="00556DDA"/>
    <w:rsid w:val="00557D22"/>
    <w:rsid w:val="0056092C"/>
    <w:rsid w:val="00565F33"/>
    <w:rsid w:val="005703E6"/>
    <w:rsid w:val="0057090D"/>
    <w:rsid w:val="00570E53"/>
    <w:rsid w:val="005747E5"/>
    <w:rsid w:val="00575287"/>
    <w:rsid w:val="005767E4"/>
    <w:rsid w:val="00577918"/>
    <w:rsid w:val="005809EF"/>
    <w:rsid w:val="00580F58"/>
    <w:rsid w:val="00581050"/>
    <w:rsid w:val="00582F0D"/>
    <w:rsid w:val="00583791"/>
    <w:rsid w:val="00587F83"/>
    <w:rsid w:val="00592CC7"/>
    <w:rsid w:val="00597D23"/>
    <w:rsid w:val="005A3173"/>
    <w:rsid w:val="005A42A1"/>
    <w:rsid w:val="005A4E0D"/>
    <w:rsid w:val="005A4E1A"/>
    <w:rsid w:val="005A6355"/>
    <w:rsid w:val="005A6639"/>
    <w:rsid w:val="005B09B1"/>
    <w:rsid w:val="005B15AF"/>
    <w:rsid w:val="005B2024"/>
    <w:rsid w:val="005B2E87"/>
    <w:rsid w:val="005B5944"/>
    <w:rsid w:val="005C0934"/>
    <w:rsid w:val="005C2253"/>
    <w:rsid w:val="005C2B37"/>
    <w:rsid w:val="005C75ED"/>
    <w:rsid w:val="005C7645"/>
    <w:rsid w:val="005C7D7F"/>
    <w:rsid w:val="005D2A99"/>
    <w:rsid w:val="005D34CA"/>
    <w:rsid w:val="005D3C99"/>
    <w:rsid w:val="005D5848"/>
    <w:rsid w:val="005D5D0E"/>
    <w:rsid w:val="005D776A"/>
    <w:rsid w:val="005E477F"/>
    <w:rsid w:val="005E7040"/>
    <w:rsid w:val="005F308C"/>
    <w:rsid w:val="005F44C0"/>
    <w:rsid w:val="005F7F1C"/>
    <w:rsid w:val="00601B68"/>
    <w:rsid w:val="00602437"/>
    <w:rsid w:val="006038FB"/>
    <w:rsid w:val="00604D63"/>
    <w:rsid w:val="00611F97"/>
    <w:rsid w:val="006134CD"/>
    <w:rsid w:val="006137FF"/>
    <w:rsid w:val="00614917"/>
    <w:rsid w:val="0061497D"/>
    <w:rsid w:val="00614AD7"/>
    <w:rsid w:val="00615AFE"/>
    <w:rsid w:val="00616F67"/>
    <w:rsid w:val="0062296D"/>
    <w:rsid w:val="00627791"/>
    <w:rsid w:val="006311D7"/>
    <w:rsid w:val="00634590"/>
    <w:rsid w:val="006362FF"/>
    <w:rsid w:val="00637163"/>
    <w:rsid w:val="006379E9"/>
    <w:rsid w:val="00637D69"/>
    <w:rsid w:val="00641887"/>
    <w:rsid w:val="00643328"/>
    <w:rsid w:val="0064437B"/>
    <w:rsid w:val="00646365"/>
    <w:rsid w:val="0064757E"/>
    <w:rsid w:val="006517AA"/>
    <w:rsid w:val="00653597"/>
    <w:rsid w:val="00654208"/>
    <w:rsid w:val="006571A4"/>
    <w:rsid w:val="006573E5"/>
    <w:rsid w:val="00660017"/>
    <w:rsid w:val="00661093"/>
    <w:rsid w:val="00661358"/>
    <w:rsid w:val="00662447"/>
    <w:rsid w:val="00664E02"/>
    <w:rsid w:val="00677955"/>
    <w:rsid w:val="00680A8C"/>
    <w:rsid w:val="00685AE9"/>
    <w:rsid w:val="0068619C"/>
    <w:rsid w:val="00686BB9"/>
    <w:rsid w:val="006907D7"/>
    <w:rsid w:val="00691B62"/>
    <w:rsid w:val="0069340A"/>
    <w:rsid w:val="00694719"/>
    <w:rsid w:val="0069498D"/>
    <w:rsid w:val="006950C6"/>
    <w:rsid w:val="006962D9"/>
    <w:rsid w:val="006A0955"/>
    <w:rsid w:val="006A0982"/>
    <w:rsid w:val="006A0F09"/>
    <w:rsid w:val="006A24FA"/>
    <w:rsid w:val="006A30CB"/>
    <w:rsid w:val="006A3C40"/>
    <w:rsid w:val="006A4FCE"/>
    <w:rsid w:val="006A5A46"/>
    <w:rsid w:val="006A7915"/>
    <w:rsid w:val="006C660B"/>
    <w:rsid w:val="006D0DE9"/>
    <w:rsid w:val="006D681D"/>
    <w:rsid w:val="006E0F0F"/>
    <w:rsid w:val="006E47FF"/>
    <w:rsid w:val="006E5114"/>
    <w:rsid w:val="006E6D59"/>
    <w:rsid w:val="006F1313"/>
    <w:rsid w:val="006F627C"/>
    <w:rsid w:val="006F6868"/>
    <w:rsid w:val="006F7D83"/>
    <w:rsid w:val="0070092E"/>
    <w:rsid w:val="007009AD"/>
    <w:rsid w:val="00703B6B"/>
    <w:rsid w:val="00706A0F"/>
    <w:rsid w:val="007109A9"/>
    <w:rsid w:val="00711031"/>
    <w:rsid w:val="00711443"/>
    <w:rsid w:val="0071148B"/>
    <w:rsid w:val="007120FC"/>
    <w:rsid w:val="00712758"/>
    <w:rsid w:val="00724777"/>
    <w:rsid w:val="007317A5"/>
    <w:rsid w:val="00732CC2"/>
    <w:rsid w:val="00743E4E"/>
    <w:rsid w:val="00744278"/>
    <w:rsid w:val="00745360"/>
    <w:rsid w:val="007456EF"/>
    <w:rsid w:val="0074629E"/>
    <w:rsid w:val="007469C7"/>
    <w:rsid w:val="0074718B"/>
    <w:rsid w:val="0074771D"/>
    <w:rsid w:val="00751279"/>
    <w:rsid w:val="00752335"/>
    <w:rsid w:val="0075408B"/>
    <w:rsid w:val="00754B06"/>
    <w:rsid w:val="00756013"/>
    <w:rsid w:val="00756122"/>
    <w:rsid w:val="00756285"/>
    <w:rsid w:val="00757C4C"/>
    <w:rsid w:val="00764725"/>
    <w:rsid w:val="0076560D"/>
    <w:rsid w:val="007673A4"/>
    <w:rsid w:val="00771578"/>
    <w:rsid w:val="007724A9"/>
    <w:rsid w:val="00773D01"/>
    <w:rsid w:val="00775B37"/>
    <w:rsid w:val="0077687C"/>
    <w:rsid w:val="00776A94"/>
    <w:rsid w:val="0077757A"/>
    <w:rsid w:val="00777E59"/>
    <w:rsid w:val="007808ED"/>
    <w:rsid w:val="00783519"/>
    <w:rsid w:val="00791198"/>
    <w:rsid w:val="00793C04"/>
    <w:rsid w:val="00796BC1"/>
    <w:rsid w:val="00796ED8"/>
    <w:rsid w:val="00797543"/>
    <w:rsid w:val="007A2246"/>
    <w:rsid w:val="007A307D"/>
    <w:rsid w:val="007B2428"/>
    <w:rsid w:val="007B3305"/>
    <w:rsid w:val="007B4E7C"/>
    <w:rsid w:val="007B5E0B"/>
    <w:rsid w:val="007B6FAB"/>
    <w:rsid w:val="007B6FC1"/>
    <w:rsid w:val="007B7206"/>
    <w:rsid w:val="007B7A62"/>
    <w:rsid w:val="007C0652"/>
    <w:rsid w:val="007C20EE"/>
    <w:rsid w:val="007C3290"/>
    <w:rsid w:val="007C695C"/>
    <w:rsid w:val="007C7B75"/>
    <w:rsid w:val="007D39B0"/>
    <w:rsid w:val="007D49B5"/>
    <w:rsid w:val="007E2E2D"/>
    <w:rsid w:val="007E6256"/>
    <w:rsid w:val="007E73AC"/>
    <w:rsid w:val="007F47D9"/>
    <w:rsid w:val="007F73FE"/>
    <w:rsid w:val="00800B4A"/>
    <w:rsid w:val="00800FE5"/>
    <w:rsid w:val="00801D3B"/>
    <w:rsid w:val="008037E3"/>
    <w:rsid w:val="008041E4"/>
    <w:rsid w:val="00804E75"/>
    <w:rsid w:val="00807BBF"/>
    <w:rsid w:val="00811A5D"/>
    <w:rsid w:val="00812214"/>
    <w:rsid w:val="00815990"/>
    <w:rsid w:val="00821799"/>
    <w:rsid w:val="0082204C"/>
    <w:rsid w:val="008230A8"/>
    <w:rsid w:val="008272D9"/>
    <w:rsid w:val="00835EBC"/>
    <w:rsid w:val="00836140"/>
    <w:rsid w:val="008361D5"/>
    <w:rsid w:val="008376CE"/>
    <w:rsid w:val="008404E3"/>
    <w:rsid w:val="00841C26"/>
    <w:rsid w:val="00842211"/>
    <w:rsid w:val="008434B0"/>
    <w:rsid w:val="00846999"/>
    <w:rsid w:val="00847134"/>
    <w:rsid w:val="0085241F"/>
    <w:rsid w:val="008541D9"/>
    <w:rsid w:val="00854EE6"/>
    <w:rsid w:val="0085633B"/>
    <w:rsid w:val="00860255"/>
    <w:rsid w:val="00863FC2"/>
    <w:rsid w:val="00865510"/>
    <w:rsid w:val="008709E7"/>
    <w:rsid w:val="00871E46"/>
    <w:rsid w:val="008761EC"/>
    <w:rsid w:val="00876289"/>
    <w:rsid w:val="00882E4E"/>
    <w:rsid w:val="00883B12"/>
    <w:rsid w:val="008844FA"/>
    <w:rsid w:val="008902E6"/>
    <w:rsid w:val="008956D5"/>
    <w:rsid w:val="00896503"/>
    <w:rsid w:val="008A135A"/>
    <w:rsid w:val="008A3FE5"/>
    <w:rsid w:val="008A58D9"/>
    <w:rsid w:val="008A7F9D"/>
    <w:rsid w:val="008B2331"/>
    <w:rsid w:val="008B2CE8"/>
    <w:rsid w:val="008B2E3B"/>
    <w:rsid w:val="008B3092"/>
    <w:rsid w:val="008B5C31"/>
    <w:rsid w:val="008B7819"/>
    <w:rsid w:val="008C0542"/>
    <w:rsid w:val="008C1534"/>
    <w:rsid w:val="008D5191"/>
    <w:rsid w:val="008D5F51"/>
    <w:rsid w:val="008D6F4F"/>
    <w:rsid w:val="008E003C"/>
    <w:rsid w:val="008E3A1A"/>
    <w:rsid w:val="008E5784"/>
    <w:rsid w:val="008E6AD3"/>
    <w:rsid w:val="008F01B1"/>
    <w:rsid w:val="008F0F7B"/>
    <w:rsid w:val="008F4BC3"/>
    <w:rsid w:val="008F74FD"/>
    <w:rsid w:val="00907A92"/>
    <w:rsid w:val="0091033B"/>
    <w:rsid w:val="00912E32"/>
    <w:rsid w:val="00914030"/>
    <w:rsid w:val="009160FF"/>
    <w:rsid w:val="0092296F"/>
    <w:rsid w:val="00922F1E"/>
    <w:rsid w:val="00923B3C"/>
    <w:rsid w:val="009262FB"/>
    <w:rsid w:val="00927C3E"/>
    <w:rsid w:val="00930293"/>
    <w:rsid w:val="00930B79"/>
    <w:rsid w:val="009423B3"/>
    <w:rsid w:val="00945590"/>
    <w:rsid w:val="00946189"/>
    <w:rsid w:val="009510F4"/>
    <w:rsid w:val="009519EA"/>
    <w:rsid w:val="00953DA0"/>
    <w:rsid w:val="00954351"/>
    <w:rsid w:val="00954AE8"/>
    <w:rsid w:val="00956F36"/>
    <w:rsid w:val="00961615"/>
    <w:rsid w:val="00966F73"/>
    <w:rsid w:val="00976306"/>
    <w:rsid w:val="00977858"/>
    <w:rsid w:val="00977AC7"/>
    <w:rsid w:val="0098485C"/>
    <w:rsid w:val="009850B4"/>
    <w:rsid w:val="00985F55"/>
    <w:rsid w:val="009925C4"/>
    <w:rsid w:val="00992B27"/>
    <w:rsid w:val="009955DD"/>
    <w:rsid w:val="00996759"/>
    <w:rsid w:val="009A01A0"/>
    <w:rsid w:val="009A5C5C"/>
    <w:rsid w:val="009B1D0C"/>
    <w:rsid w:val="009B2B7D"/>
    <w:rsid w:val="009B573F"/>
    <w:rsid w:val="009B5BF4"/>
    <w:rsid w:val="009B63F2"/>
    <w:rsid w:val="009B6AD4"/>
    <w:rsid w:val="009B7061"/>
    <w:rsid w:val="009C11FD"/>
    <w:rsid w:val="009C27BE"/>
    <w:rsid w:val="009C370D"/>
    <w:rsid w:val="009C4031"/>
    <w:rsid w:val="009D1A57"/>
    <w:rsid w:val="009D3D24"/>
    <w:rsid w:val="009D67C5"/>
    <w:rsid w:val="009E0402"/>
    <w:rsid w:val="009E435E"/>
    <w:rsid w:val="009E500B"/>
    <w:rsid w:val="009E7E27"/>
    <w:rsid w:val="009F06A3"/>
    <w:rsid w:val="009F3D08"/>
    <w:rsid w:val="00A00C67"/>
    <w:rsid w:val="00A03CB9"/>
    <w:rsid w:val="00A0415D"/>
    <w:rsid w:val="00A045E6"/>
    <w:rsid w:val="00A073D7"/>
    <w:rsid w:val="00A13ABE"/>
    <w:rsid w:val="00A13E99"/>
    <w:rsid w:val="00A143FD"/>
    <w:rsid w:val="00A15C43"/>
    <w:rsid w:val="00A164E4"/>
    <w:rsid w:val="00A16F43"/>
    <w:rsid w:val="00A17639"/>
    <w:rsid w:val="00A2067F"/>
    <w:rsid w:val="00A208FB"/>
    <w:rsid w:val="00A23EBA"/>
    <w:rsid w:val="00A26276"/>
    <w:rsid w:val="00A27A3A"/>
    <w:rsid w:val="00A27F6B"/>
    <w:rsid w:val="00A3430B"/>
    <w:rsid w:val="00A414DC"/>
    <w:rsid w:val="00A42047"/>
    <w:rsid w:val="00A43204"/>
    <w:rsid w:val="00A47845"/>
    <w:rsid w:val="00A512D9"/>
    <w:rsid w:val="00A61D32"/>
    <w:rsid w:val="00A66D1C"/>
    <w:rsid w:val="00A67BAB"/>
    <w:rsid w:val="00A67E6A"/>
    <w:rsid w:val="00A70C13"/>
    <w:rsid w:val="00A725A4"/>
    <w:rsid w:val="00A72CAD"/>
    <w:rsid w:val="00A730F6"/>
    <w:rsid w:val="00A73E50"/>
    <w:rsid w:val="00A75908"/>
    <w:rsid w:val="00A80DF5"/>
    <w:rsid w:val="00A81C3D"/>
    <w:rsid w:val="00A83847"/>
    <w:rsid w:val="00A83F43"/>
    <w:rsid w:val="00A87160"/>
    <w:rsid w:val="00A92806"/>
    <w:rsid w:val="00A95DE8"/>
    <w:rsid w:val="00AA190E"/>
    <w:rsid w:val="00AA4EA4"/>
    <w:rsid w:val="00AA55BE"/>
    <w:rsid w:val="00AA7454"/>
    <w:rsid w:val="00AB47A2"/>
    <w:rsid w:val="00AB6095"/>
    <w:rsid w:val="00AB66FA"/>
    <w:rsid w:val="00AB72AE"/>
    <w:rsid w:val="00AB74C3"/>
    <w:rsid w:val="00AC0ACE"/>
    <w:rsid w:val="00AC2248"/>
    <w:rsid w:val="00AC4F6B"/>
    <w:rsid w:val="00AC5D33"/>
    <w:rsid w:val="00AD11D4"/>
    <w:rsid w:val="00AD1E09"/>
    <w:rsid w:val="00AD6361"/>
    <w:rsid w:val="00AE1E7F"/>
    <w:rsid w:val="00AE2817"/>
    <w:rsid w:val="00AE2D4C"/>
    <w:rsid w:val="00AE2EC3"/>
    <w:rsid w:val="00AE61F7"/>
    <w:rsid w:val="00AF0F71"/>
    <w:rsid w:val="00AF4CB7"/>
    <w:rsid w:val="00AF55FD"/>
    <w:rsid w:val="00AF6290"/>
    <w:rsid w:val="00AF6F3E"/>
    <w:rsid w:val="00B02229"/>
    <w:rsid w:val="00B0412D"/>
    <w:rsid w:val="00B05A03"/>
    <w:rsid w:val="00B06682"/>
    <w:rsid w:val="00B072CD"/>
    <w:rsid w:val="00B1384C"/>
    <w:rsid w:val="00B144B0"/>
    <w:rsid w:val="00B159A7"/>
    <w:rsid w:val="00B25245"/>
    <w:rsid w:val="00B25895"/>
    <w:rsid w:val="00B26185"/>
    <w:rsid w:val="00B34000"/>
    <w:rsid w:val="00B41CC5"/>
    <w:rsid w:val="00B42471"/>
    <w:rsid w:val="00B4316D"/>
    <w:rsid w:val="00B46AA1"/>
    <w:rsid w:val="00B4760B"/>
    <w:rsid w:val="00B50668"/>
    <w:rsid w:val="00B506C4"/>
    <w:rsid w:val="00B51665"/>
    <w:rsid w:val="00B51F39"/>
    <w:rsid w:val="00B53A4E"/>
    <w:rsid w:val="00B57193"/>
    <w:rsid w:val="00B60717"/>
    <w:rsid w:val="00B64C77"/>
    <w:rsid w:val="00B64C99"/>
    <w:rsid w:val="00B6696B"/>
    <w:rsid w:val="00B71DDE"/>
    <w:rsid w:val="00B71E60"/>
    <w:rsid w:val="00B7525E"/>
    <w:rsid w:val="00B7574E"/>
    <w:rsid w:val="00B77B9D"/>
    <w:rsid w:val="00B82187"/>
    <w:rsid w:val="00B83CA6"/>
    <w:rsid w:val="00B8492E"/>
    <w:rsid w:val="00B85F55"/>
    <w:rsid w:val="00B86009"/>
    <w:rsid w:val="00B91B35"/>
    <w:rsid w:val="00B929E3"/>
    <w:rsid w:val="00B93C06"/>
    <w:rsid w:val="00B958E0"/>
    <w:rsid w:val="00B96FB6"/>
    <w:rsid w:val="00BA771F"/>
    <w:rsid w:val="00BB181C"/>
    <w:rsid w:val="00BB4144"/>
    <w:rsid w:val="00BB4562"/>
    <w:rsid w:val="00BC0576"/>
    <w:rsid w:val="00BC522A"/>
    <w:rsid w:val="00BC60A0"/>
    <w:rsid w:val="00BD1095"/>
    <w:rsid w:val="00BD2C21"/>
    <w:rsid w:val="00BD4C84"/>
    <w:rsid w:val="00BD57E1"/>
    <w:rsid w:val="00BD77BF"/>
    <w:rsid w:val="00BE4C89"/>
    <w:rsid w:val="00BE5115"/>
    <w:rsid w:val="00BF4238"/>
    <w:rsid w:val="00BF4520"/>
    <w:rsid w:val="00BF4CAA"/>
    <w:rsid w:val="00BF5CE9"/>
    <w:rsid w:val="00BF774E"/>
    <w:rsid w:val="00C011F1"/>
    <w:rsid w:val="00C016BB"/>
    <w:rsid w:val="00C05088"/>
    <w:rsid w:val="00C06506"/>
    <w:rsid w:val="00C07197"/>
    <w:rsid w:val="00C121B1"/>
    <w:rsid w:val="00C17555"/>
    <w:rsid w:val="00C179C5"/>
    <w:rsid w:val="00C22A96"/>
    <w:rsid w:val="00C231E2"/>
    <w:rsid w:val="00C25833"/>
    <w:rsid w:val="00C416BA"/>
    <w:rsid w:val="00C44AD8"/>
    <w:rsid w:val="00C55254"/>
    <w:rsid w:val="00C5639C"/>
    <w:rsid w:val="00C64495"/>
    <w:rsid w:val="00C647F9"/>
    <w:rsid w:val="00C65DBF"/>
    <w:rsid w:val="00C672FF"/>
    <w:rsid w:val="00C6777B"/>
    <w:rsid w:val="00C75D5C"/>
    <w:rsid w:val="00C81069"/>
    <w:rsid w:val="00C81B32"/>
    <w:rsid w:val="00C83365"/>
    <w:rsid w:val="00C83710"/>
    <w:rsid w:val="00C861BC"/>
    <w:rsid w:val="00C9106A"/>
    <w:rsid w:val="00C9194B"/>
    <w:rsid w:val="00C9552F"/>
    <w:rsid w:val="00C9740C"/>
    <w:rsid w:val="00CA13F3"/>
    <w:rsid w:val="00CA1B39"/>
    <w:rsid w:val="00CB1B62"/>
    <w:rsid w:val="00CB290C"/>
    <w:rsid w:val="00CB6706"/>
    <w:rsid w:val="00CB67D8"/>
    <w:rsid w:val="00CC186F"/>
    <w:rsid w:val="00CC2647"/>
    <w:rsid w:val="00CC35DE"/>
    <w:rsid w:val="00CC3798"/>
    <w:rsid w:val="00CC37D6"/>
    <w:rsid w:val="00CC70DE"/>
    <w:rsid w:val="00CD399E"/>
    <w:rsid w:val="00CD4C01"/>
    <w:rsid w:val="00CD6F82"/>
    <w:rsid w:val="00CE12CA"/>
    <w:rsid w:val="00CE2B57"/>
    <w:rsid w:val="00CF08B6"/>
    <w:rsid w:val="00CF2231"/>
    <w:rsid w:val="00CF2C9E"/>
    <w:rsid w:val="00CF3DEF"/>
    <w:rsid w:val="00D01D0B"/>
    <w:rsid w:val="00D13645"/>
    <w:rsid w:val="00D210ED"/>
    <w:rsid w:val="00D21C39"/>
    <w:rsid w:val="00D334FB"/>
    <w:rsid w:val="00D343F2"/>
    <w:rsid w:val="00D40F49"/>
    <w:rsid w:val="00D41856"/>
    <w:rsid w:val="00D44048"/>
    <w:rsid w:val="00D44CEA"/>
    <w:rsid w:val="00D50EEC"/>
    <w:rsid w:val="00D51D0B"/>
    <w:rsid w:val="00D52E78"/>
    <w:rsid w:val="00D560AE"/>
    <w:rsid w:val="00D60154"/>
    <w:rsid w:val="00D63039"/>
    <w:rsid w:val="00D64EB3"/>
    <w:rsid w:val="00D65EBA"/>
    <w:rsid w:val="00D72DF5"/>
    <w:rsid w:val="00D747F2"/>
    <w:rsid w:val="00D74C26"/>
    <w:rsid w:val="00D757BE"/>
    <w:rsid w:val="00D761F7"/>
    <w:rsid w:val="00D76809"/>
    <w:rsid w:val="00D76CC6"/>
    <w:rsid w:val="00D85CC2"/>
    <w:rsid w:val="00D85E4C"/>
    <w:rsid w:val="00D92C10"/>
    <w:rsid w:val="00D92D8F"/>
    <w:rsid w:val="00D959E8"/>
    <w:rsid w:val="00DA0005"/>
    <w:rsid w:val="00DA060A"/>
    <w:rsid w:val="00DA147C"/>
    <w:rsid w:val="00DA3B04"/>
    <w:rsid w:val="00DA7C42"/>
    <w:rsid w:val="00DB0516"/>
    <w:rsid w:val="00DB06EB"/>
    <w:rsid w:val="00DB1867"/>
    <w:rsid w:val="00DB1DC0"/>
    <w:rsid w:val="00DB2992"/>
    <w:rsid w:val="00DB7B6C"/>
    <w:rsid w:val="00DC480F"/>
    <w:rsid w:val="00DC5CD6"/>
    <w:rsid w:val="00DC6C91"/>
    <w:rsid w:val="00DC76CA"/>
    <w:rsid w:val="00DC7C41"/>
    <w:rsid w:val="00DD104F"/>
    <w:rsid w:val="00DD2B7C"/>
    <w:rsid w:val="00DD4064"/>
    <w:rsid w:val="00DE3568"/>
    <w:rsid w:val="00DE3839"/>
    <w:rsid w:val="00DE7B1C"/>
    <w:rsid w:val="00DF5007"/>
    <w:rsid w:val="00E001D5"/>
    <w:rsid w:val="00E00254"/>
    <w:rsid w:val="00E007E4"/>
    <w:rsid w:val="00E03DCE"/>
    <w:rsid w:val="00E11554"/>
    <w:rsid w:val="00E14560"/>
    <w:rsid w:val="00E1647F"/>
    <w:rsid w:val="00E170C5"/>
    <w:rsid w:val="00E20ADA"/>
    <w:rsid w:val="00E2500C"/>
    <w:rsid w:val="00E250C3"/>
    <w:rsid w:val="00E272A6"/>
    <w:rsid w:val="00E320A8"/>
    <w:rsid w:val="00E32D1F"/>
    <w:rsid w:val="00E35C27"/>
    <w:rsid w:val="00E368AE"/>
    <w:rsid w:val="00E50032"/>
    <w:rsid w:val="00E5027C"/>
    <w:rsid w:val="00E5797A"/>
    <w:rsid w:val="00E57AEE"/>
    <w:rsid w:val="00E607F1"/>
    <w:rsid w:val="00E62A15"/>
    <w:rsid w:val="00E64BE4"/>
    <w:rsid w:val="00E66441"/>
    <w:rsid w:val="00E702B2"/>
    <w:rsid w:val="00E71832"/>
    <w:rsid w:val="00E7336E"/>
    <w:rsid w:val="00E74ABF"/>
    <w:rsid w:val="00E77316"/>
    <w:rsid w:val="00E80155"/>
    <w:rsid w:val="00E8095D"/>
    <w:rsid w:val="00E81139"/>
    <w:rsid w:val="00E829F5"/>
    <w:rsid w:val="00E82B19"/>
    <w:rsid w:val="00E872D1"/>
    <w:rsid w:val="00E902AC"/>
    <w:rsid w:val="00E93077"/>
    <w:rsid w:val="00E95F96"/>
    <w:rsid w:val="00E965AE"/>
    <w:rsid w:val="00EA129A"/>
    <w:rsid w:val="00EA1DB1"/>
    <w:rsid w:val="00EA49DA"/>
    <w:rsid w:val="00EA4A7C"/>
    <w:rsid w:val="00EA4C43"/>
    <w:rsid w:val="00EB1F38"/>
    <w:rsid w:val="00EB2107"/>
    <w:rsid w:val="00EC0511"/>
    <w:rsid w:val="00EC161F"/>
    <w:rsid w:val="00EC2470"/>
    <w:rsid w:val="00EC5776"/>
    <w:rsid w:val="00ED2CB1"/>
    <w:rsid w:val="00ED5034"/>
    <w:rsid w:val="00ED7015"/>
    <w:rsid w:val="00EE17F2"/>
    <w:rsid w:val="00EE3A3B"/>
    <w:rsid w:val="00EE6029"/>
    <w:rsid w:val="00EF0082"/>
    <w:rsid w:val="00EF013F"/>
    <w:rsid w:val="00F02CA3"/>
    <w:rsid w:val="00F040D7"/>
    <w:rsid w:val="00F07807"/>
    <w:rsid w:val="00F07ADB"/>
    <w:rsid w:val="00F07B67"/>
    <w:rsid w:val="00F14C29"/>
    <w:rsid w:val="00F1643D"/>
    <w:rsid w:val="00F16A48"/>
    <w:rsid w:val="00F17466"/>
    <w:rsid w:val="00F2446D"/>
    <w:rsid w:val="00F2662A"/>
    <w:rsid w:val="00F27879"/>
    <w:rsid w:val="00F32C8B"/>
    <w:rsid w:val="00F3424F"/>
    <w:rsid w:val="00F3475C"/>
    <w:rsid w:val="00F36D8F"/>
    <w:rsid w:val="00F377D9"/>
    <w:rsid w:val="00F444E7"/>
    <w:rsid w:val="00F464D0"/>
    <w:rsid w:val="00F46522"/>
    <w:rsid w:val="00F47498"/>
    <w:rsid w:val="00F478C9"/>
    <w:rsid w:val="00F50D30"/>
    <w:rsid w:val="00F51545"/>
    <w:rsid w:val="00F526DF"/>
    <w:rsid w:val="00F5636A"/>
    <w:rsid w:val="00F56F9C"/>
    <w:rsid w:val="00F61809"/>
    <w:rsid w:val="00F63038"/>
    <w:rsid w:val="00F650F4"/>
    <w:rsid w:val="00F71998"/>
    <w:rsid w:val="00F74492"/>
    <w:rsid w:val="00F75E42"/>
    <w:rsid w:val="00F75EED"/>
    <w:rsid w:val="00F77651"/>
    <w:rsid w:val="00F86048"/>
    <w:rsid w:val="00F902FA"/>
    <w:rsid w:val="00F903AD"/>
    <w:rsid w:val="00F9132B"/>
    <w:rsid w:val="00F9287E"/>
    <w:rsid w:val="00F92A7F"/>
    <w:rsid w:val="00F94738"/>
    <w:rsid w:val="00F96008"/>
    <w:rsid w:val="00FA05A3"/>
    <w:rsid w:val="00FA202B"/>
    <w:rsid w:val="00FA3D86"/>
    <w:rsid w:val="00FA516F"/>
    <w:rsid w:val="00FA53CE"/>
    <w:rsid w:val="00FA562E"/>
    <w:rsid w:val="00FA64FF"/>
    <w:rsid w:val="00FB188D"/>
    <w:rsid w:val="00FB1E11"/>
    <w:rsid w:val="00FB2512"/>
    <w:rsid w:val="00FB5DEF"/>
    <w:rsid w:val="00FB7352"/>
    <w:rsid w:val="00FC11F9"/>
    <w:rsid w:val="00FC1AD2"/>
    <w:rsid w:val="00FC37CE"/>
    <w:rsid w:val="00FC68BB"/>
    <w:rsid w:val="00FC6B03"/>
    <w:rsid w:val="00FC6F2C"/>
    <w:rsid w:val="00FC759F"/>
    <w:rsid w:val="00FC7F3C"/>
    <w:rsid w:val="00FD095C"/>
    <w:rsid w:val="00FD0EC3"/>
    <w:rsid w:val="00FD1E7E"/>
    <w:rsid w:val="00FD6894"/>
    <w:rsid w:val="00FD6C3C"/>
    <w:rsid w:val="00FE3386"/>
    <w:rsid w:val="00FF5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5F5CBF4B-54E8-4C56-941D-48947D92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
    <w:qFormat/>
    <w:rsid w:val="009A5C5C"/>
    <w:pPr>
      <w:keepNext/>
      <w:ind w:firstLine="720"/>
      <w:jc w:val="center"/>
      <w:outlineLvl w:val="0"/>
    </w:pPr>
    <w:rPr>
      <w:rFonts w:ascii="Courier" w:hAnsi="Courier"/>
      <w:szCs w:val="20"/>
      <w:lang w:val="uk-UA"/>
    </w:rPr>
  </w:style>
  <w:style w:type="paragraph" w:styleId="2">
    <w:name w:val="heading 2"/>
    <w:basedOn w:val="a"/>
    <w:next w:val="a"/>
    <w:link w:val="20"/>
    <w:uiPriority w:val="9"/>
    <w:qFormat/>
    <w:rsid w:val="00FB188D"/>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FB188D"/>
    <w:rPr>
      <w:rFonts w:ascii="Arial" w:hAnsi="Arial" w:cs="Arial"/>
      <w:b/>
      <w:bCs/>
      <w:i/>
      <w:iCs/>
      <w:sz w:val="28"/>
      <w:szCs w:val="28"/>
    </w:rPr>
  </w:style>
  <w:style w:type="table" w:styleId="a3">
    <w:name w:val="Table Grid"/>
    <w:basedOn w:val="a1"/>
    <w:uiPriority w:val="59"/>
    <w:rsid w:val="00C01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1E227A"/>
    <w:pPr>
      <w:spacing w:line="360" w:lineRule="auto"/>
      <w:jc w:val="both"/>
    </w:pPr>
    <w:rPr>
      <w:sz w:val="24"/>
      <w:szCs w:val="24"/>
      <w:lang w:val="en-US"/>
    </w:rPr>
  </w:style>
  <w:style w:type="character" w:customStyle="1" w:styleId="a5">
    <w:name w:val="Основной текст Знак"/>
    <w:link w:val="a4"/>
    <w:uiPriority w:val="99"/>
    <w:semiHidden/>
    <w:rPr>
      <w:sz w:val="28"/>
      <w:szCs w:val="28"/>
    </w:rPr>
  </w:style>
  <w:style w:type="paragraph" w:styleId="a6">
    <w:name w:val="Body Text Indent"/>
    <w:basedOn w:val="a"/>
    <w:link w:val="a7"/>
    <w:uiPriority w:val="99"/>
    <w:rsid w:val="009A5C5C"/>
    <w:pPr>
      <w:spacing w:after="120"/>
      <w:ind w:left="283"/>
    </w:pPr>
  </w:style>
  <w:style w:type="character" w:customStyle="1" w:styleId="a7">
    <w:name w:val="Основной текст с отступом Знак"/>
    <w:link w:val="a6"/>
    <w:uiPriority w:val="99"/>
    <w:semiHidden/>
    <w:rPr>
      <w:sz w:val="28"/>
      <w:szCs w:val="28"/>
    </w:rPr>
  </w:style>
  <w:style w:type="paragraph" w:styleId="21">
    <w:name w:val="Body Text Indent 2"/>
    <w:basedOn w:val="a"/>
    <w:link w:val="22"/>
    <w:uiPriority w:val="99"/>
    <w:rsid w:val="009C4031"/>
    <w:pPr>
      <w:spacing w:after="120" w:line="480" w:lineRule="auto"/>
      <w:ind w:left="283"/>
    </w:pPr>
  </w:style>
  <w:style w:type="character" w:customStyle="1" w:styleId="22">
    <w:name w:val="Основной текст с отступом 2 Знак"/>
    <w:link w:val="21"/>
    <w:uiPriority w:val="99"/>
    <w:semiHidden/>
    <w:rPr>
      <w:sz w:val="28"/>
      <w:szCs w:val="28"/>
    </w:rPr>
  </w:style>
  <w:style w:type="paragraph" w:customStyle="1" w:styleId="Style2">
    <w:name w:val="Style2"/>
    <w:basedOn w:val="a"/>
    <w:rsid w:val="0074718B"/>
    <w:pPr>
      <w:widowControl w:val="0"/>
      <w:autoSpaceDE w:val="0"/>
      <w:autoSpaceDN w:val="0"/>
      <w:adjustRightInd w:val="0"/>
      <w:spacing w:line="221" w:lineRule="exact"/>
      <w:ind w:firstLine="341"/>
      <w:jc w:val="both"/>
    </w:pPr>
    <w:rPr>
      <w:rFonts w:ascii="Century Schoolbook" w:hAnsi="Century Schoolbook"/>
      <w:sz w:val="24"/>
      <w:szCs w:val="24"/>
    </w:rPr>
  </w:style>
  <w:style w:type="paragraph" w:styleId="a8">
    <w:name w:val="List Paragraph"/>
    <w:basedOn w:val="a"/>
    <w:uiPriority w:val="34"/>
    <w:qFormat/>
    <w:rsid w:val="00B7525E"/>
    <w:pPr>
      <w:ind w:left="708"/>
    </w:pPr>
  </w:style>
  <w:style w:type="paragraph" w:styleId="a9">
    <w:name w:val="header"/>
    <w:basedOn w:val="a"/>
    <w:link w:val="aa"/>
    <w:uiPriority w:val="99"/>
    <w:rsid w:val="009B573F"/>
    <w:pPr>
      <w:tabs>
        <w:tab w:val="center" w:pos="4677"/>
        <w:tab w:val="right" w:pos="9355"/>
      </w:tabs>
    </w:pPr>
  </w:style>
  <w:style w:type="character" w:customStyle="1" w:styleId="aa">
    <w:name w:val="Верхний колонтитул Знак"/>
    <w:link w:val="a9"/>
    <w:uiPriority w:val="99"/>
    <w:locked/>
    <w:rsid w:val="009B573F"/>
    <w:rPr>
      <w:rFonts w:cs="Times New Roman"/>
      <w:sz w:val="28"/>
      <w:szCs w:val="28"/>
    </w:rPr>
  </w:style>
  <w:style w:type="paragraph" w:styleId="ab">
    <w:name w:val="footer"/>
    <w:basedOn w:val="a"/>
    <w:link w:val="ac"/>
    <w:uiPriority w:val="99"/>
    <w:rsid w:val="009B573F"/>
    <w:pPr>
      <w:tabs>
        <w:tab w:val="center" w:pos="4677"/>
        <w:tab w:val="right" w:pos="9355"/>
      </w:tabs>
    </w:pPr>
  </w:style>
  <w:style w:type="character" w:customStyle="1" w:styleId="ac">
    <w:name w:val="Нижний колонтитул Знак"/>
    <w:link w:val="ab"/>
    <w:uiPriority w:val="99"/>
    <w:locked/>
    <w:rsid w:val="009B573F"/>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788382">
      <w:marLeft w:val="0"/>
      <w:marRight w:val="0"/>
      <w:marTop w:val="0"/>
      <w:marBottom w:val="0"/>
      <w:divBdr>
        <w:top w:val="none" w:sz="0" w:space="0" w:color="auto"/>
        <w:left w:val="none" w:sz="0" w:space="0" w:color="auto"/>
        <w:bottom w:val="none" w:sz="0" w:space="0" w:color="auto"/>
        <w:right w:val="none" w:sz="0" w:space="0" w:color="auto"/>
      </w:divBdr>
    </w:div>
    <w:div w:id="897788383">
      <w:marLeft w:val="0"/>
      <w:marRight w:val="0"/>
      <w:marTop w:val="0"/>
      <w:marBottom w:val="0"/>
      <w:divBdr>
        <w:top w:val="none" w:sz="0" w:space="0" w:color="auto"/>
        <w:left w:val="none" w:sz="0" w:space="0" w:color="auto"/>
        <w:bottom w:val="none" w:sz="0" w:space="0" w:color="auto"/>
        <w:right w:val="none" w:sz="0" w:space="0" w:color="auto"/>
      </w:divBdr>
    </w:div>
    <w:div w:id="897788384">
      <w:marLeft w:val="0"/>
      <w:marRight w:val="0"/>
      <w:marTop w:val="0"/>
      <w:marBottom w:val="0"/>
      <w:divBdr>
        <w:top w:val="none" w:sz="0" w:space="0" w:color="auto"/>
        <w:left w:val="none" w:sz="0" w:space="0" w:color="auto"/>
        <w:bottom w:val="none" w:sz="0" w:space="0" w:color="auto"/>
        <w:right w:val="none" w:sz="0" w:space="0" w:color="auto"/>
      </w:divBdr>
    </w:div>
    <w:div w:id="897788385">
      <w:marLeft w:val="0"/>
      <w:marRight w:val="0"/>
      <w:marTop w:val="0"/>
      <w:marBottom w:val="0"/>
      <w:divBdr>
        <w:top w:val="none" w:sz="0" w:space="0" w:color="auto"/>
        <w:left w:val="none" w:sz="0" w:space="0" w:color="auto"/>
        <w:bottom w:val="none" w:sz="0" w:space="0" w:color="auto"/>
        <w:right w:val="none" w:sz="0" w:space="0" w:color="auto"/>
      </w:divBdr>
    </w:div>
    <w:div w:id="897788386">
      <w:marLeft w:val="0"/>
      <w:marRight w:val="0"/>
      <w:marTop w:val="0"/>
      <w:marBottom w:val="0"/>
      <w:divBdr>
        <w:top w:val="none" w:sz="0" w:space="0" w:color="auto"/>
        <w:left w:val="none" w:sz="0" w:space="0" w:color="auto"/>
        <w:bottom w:val="none" w:sz="0" w:space="0" w:color="auto"/>
        <w:right w:val="none" w:sz="0" w:space="0" w:color="auto"/>
      </w:divBdr>
    </w:div>
    <w:div w:id="897788387">
      <w:marLeft w:val="0"/>
      <w:marRight w:val="0"/>
      <w:marTop w:val="0"/>
      <w:marBottom w:val="0"/>
      <w:divBdr>
        <w:top w:val="none" w:sz="0" w:space="0" w:color="auto"/>
        <w:left w:val="none" w:sz="0" w:space="0" w:color="auto"/>
        <w:bottom w:val="none" w:sz="0" w:space="0" w:color="auto"/>
        <w:right w:val="none" w:sz="0" w:space="0" w:color="auto"/>
      </w:divBdr>
    </w:div>
    <w:div w:id="897788388">
      <w:marLeft w:val="0"/>
      <w:marRight w:val="0"/>
      <w:marTop w:val="0"/>
      <w:marBottom w:val="0"/>
      <w:divBdr>
        <w:top w:val="none" w:sz="0" w:space="0" w:color="auto"/>
        <w:left w:val="none" w:sz="0" w:space="0" w:color="auto"/>
        <w:bottom w:val="none" w:sz="0" w:space="0" w:color="auto"/>
        <w:right w:val="none" w:sz="0" w:space="0" w:color="auto"/>
      </w:divBdr>
    </w:div>
    <w:div w:id="897788389">
      <w:marLeft w:val="0"/>
      <w:marRight w:val="0"/>
      <w:marTop w:val="0"/>
      <w:marBottom w:val="0"/>
      <w:divBdr>
        <w:top w:val="none" w:sz="0" w:space="0" w:color="auto"/>
        <w:left w:val="none" w:sz="0" w:space="0" w:color="auto"/>
        <w:bottom w:val="none" w:sz="0" w:space="0" w:color="auto"/>
        <w:right w:val="none" w:sz="0" w:space="0" w:color="auto"/>
      </w:divBdr>
    </w:div>
    <w:div w:id="897788390">
      <w:marLeft w:val="0"/>
      <w:marRight w:val="0"/>
      <w:marTop w:val="0"/>
      <w:marBottom w:val="0"/>
      <w:divBdr>
        <w:top w:val="none" w:sz="0" w:space="0" w:color="auto"/>
        <w:left w:val="none" w:sz="0" w:space="0" w:color="auto"/>
        <w:bottom w:val="none" w:sz="0" w:space="0" w:color="auto"/>
        <w:right w:val="none" w:sz="0" w:space="0" w:color="auto"/>
      </w:divBdr>
    </w:div>
    <w:div w:id="897788391">
      <w:marLeft w:val="0"/>
      <w:marRight w:val="0"/>
      <w:marTop w:val="0"/>
      <w:marBottom w:val="0"/>
      <w:divBdr>
        <w:top w:val="none" w:sz="0" w:space="0" w:color="auto"/>
        <w:left w:val="none" w:sz="0" w:space="0" w:color="auto"/>
        <w:bottom w:val="none" w:sz="0" w:space="0" w:color="auto"/>
        <w:right w:val="none" w:sz="0" w:space="0" w:color="auto"/>
      </w:divBdr>
    </w:div>
    <w:div w:id="897788392">
      <w:marLeft w:val="0"/>
      <w:marRight w:val="0"/>
      <w:marTop w:val="0"/>
      <w:marBottom w:val="0"/>
      <w:divBdr>
        <w:top w:val="none" w:sz="0" w:space="0" w:color="auto"/>
        <w:left w:val="none" w:sz="0" w:space="0" w:color="auto"/>
        <w:bottom w:val="none" w:sz="0" w:space="0" w:color="auto"/>
        <w:right w:val="none" w:sz="0" w:space="0" w:color="auto"/>
      </w:divBdr>
    </w:div>
    <w:div w:id="897788393">
      <w:marLeft w:val="0"/>
      <w:marRight w:val="0"/>
      <w:marTop w:val="0"/>
      <w:marBottom w:val="0"/>
      <w:divBdr>
        <w:top w:val="none" w:sz="0" w:space="0" w:color="auto"/>
        <w:left w:val="none" w:sz="0" w:space="0" w:color="auto"/>
        <w:bottom w:val="none" w:sz="0" w:space="0" w:color="auto"/>
        <w:right w:val="none" w:sz="0" w:space="0" w:color="auto"/>
      </w:divBdr>
    </w:div>
    <w:div w:id="897788394">
      <w:marLeft w:val="0"/>
      <w:marRight w:val="0"/>
      <w:marTop w:val="0"/>
      <w:marBottom w:val="0"/>
      <w:divBdr>
        <w:top w:val="none" w:sz="0" w:space="0" w:color="auto"/>
        <w:left w:val="none" w:sz="0" w:space="0" w:color="auto"/>
        <w:bottom w:val="none" w:sz="0" w:space="0" w:color="auto"/>
        <w:right w:val="none" w:sz="0" w:space="0" w:color="auto"/>
      </w:divBdr>
    </w:div>
    <w:div w:id="897788395">
      <w:marLeft w:val="0"/>
      <w:marRight w:val="0"/>
      <w:marTop w:val="0"/>
      <w:marBottom w:val="0"/>
      <w:divBdr>
        <w:top w:val="none" w:sz="0" w:space="0" w:color="auto"/>
        <w:left w:val="none" w:sz="0" w:space="0" w:color="auto"/>
        <w:bottom w:val="none" w:sz="0" w:space="0" w:color="auto"/>
        <w:right w:val="none" w:sz="0" w:space="0" w:color="auto"/>
      </w:divBdr>
    </w:div>
    <w:div w:id="897788396">
      <w:marLeft w:val="0"/>
      <w:marRight w:val="0"/>
      <w:marTop w:val="0"/>
      <w:marBottom w:val="0"/>
      <w:divBdr>
        <w:top w:val="none" w:sz="0" w:space="0" w:color="auto"/>
        <w:left w:val="none" w:sz="0" w:space="0" w:color="auto"/>
        <w:bottom w:val="none" w:sz="0" w:space="0" w:color="auto"/>
        <w:right w:val="none" w:sz="0" w:space="0" w:color="auto"/>
      </w:divBdr>
    </w:div>
    <w:div w:id="897788397">
      <w:marLeft w:val="0"/>
      <w:marRight w:val="0"/>
      <w:marTop w:val="0"/>
      <w:marBottom w:val="0"/>
      <w:divBdr>
        <w:top w:val="none" w:sz="0" w:space="0" w:color="auto"/>
        <w:left w:val="none" w:sz="0" w:space="0" w:color="auto"/>
        <w:bottom w:val="none" w:sz="0" w:space="0" w:color="auto"/>
        <w:right w:val="none" w:sz="0" w:space="0" w:color="auto"/>
      </w:divBdr>
    </w:div>
    <w:div w:id="897788398">
      <w:marLeft w:val="0"/>
      <w:marRight w:val="0"/>
      <w:marTop w:val="0"/>
      <w:marBottom w:val="0"/>
      <w:divBdr>
        <w:top w:val="none" w:sz="0" w:space="0" w:color="auto"/>
        <w:left w:val="none" w:sz="0" w:space="0" w:color="auto"/>
        <w:bottom w:val="none" w:sz="0" w:space="0" w:color="auto"/>
        <w:right w:val="none" w:sz="0" w:space="0" w:color="auto"/>
      </w:divBdr>
    </w:div>
    <w:div w:id="897788399">
      <w:marLeft w:val="0"/>
      <w:marRight w:val="0"/>
      <w:marTop w:val="0"/>
      <w:marBottom w:val="0"/>
      <w:divBdr>
        <w:top w:val="none" w:sz="0" w:space="0" w:color="auto"/>
        <w:left w:val="none" w:sz="0" w:space="0" w:color="auto"/>
        <w:bottom w:val="none" w:sz="0" w:space="0" w:color="auto"/>
        <w:right w:val="none" w:sz="0" w:space="0" w:color="auto"/>
      </w:divBdr>
    </w:div>
    <w:div w:id="897788400">
      <w:marLeft w:val="0"/>
      <w:marRight w:val="0"/>
      <w:marTop w:val="0"/>
      <w:marBottom w:val="0"/>
      <w:divBdr>
        <w:top w:val="none" w:sz="0" w:space="0" w:color="auto"/>
        <w:left w:val="none" w:sz="0" w:space="0" w:color="auto"/>
        <w:bottom w:val="none" w:sz="0" w:space="0" w:color="auto"/>
        <w:right w:val="none" w:sz="0" w:space="0" w:color="auto"/>
      </w:divBdr>
    </w:div>
    <w:div w:id="897788401">
      <w:marLeft w:val="0"/>
      <w:marRight w:val="0"/>
      <w:marTop w:val="0"/>
      <w:marBottom w:val="0"/>
      <w:divBdr>
        <w:top w:val="none" w:sz="0" w:space="0" w:color="auto"/>
        <w:left w:val="none" w:sz="0" w:space="0" w:color="auto"/>
        <w:bottom w:val="none" w:sz="0" w:space="0" w:color="auto"/>
        <w:right w:val="none" w:sz="0" w:space="0" w:color="auto"/>
      </w:divBdr>
    </w:div>
    <w:div w:id="897788402">
      <w:marLeft w:val="0"/>
      <w:marRight w:val="0"/>
      <w:marTop w:val="0"/>
      <w:marBottom w:val="0"/>
      <w:divBdr>
        <w:top w:val="none" w:sz="0" w:space="0" w:color="auto"/>
        <w:left w:val="none" w:sz="0" w:space="0" w:color="auto"/>
        <w:bottom w:val="none" w:sz="0" w:space="0" w:color="auto"/>
        <w:right w:val="none" w:sz="0" w:space="0" w:color="auto"/>
      </w:divBdr>
    </w:div>
    <w:div w:id="897788403">
      <w:marLeft w:val="0"/>
      <w:marRight w:val="0"/>
      <w:marTop w:val="0"/>
      <w:marBottom w:val="0"/>
      <w:divBdr>
        <w:top w:val="none" w:sz="0" w:space="0" w:color="auto"/>
        <w:left w:val="none" w:sz="0" w:space="0" w:color="auto"/>
        <w:bottom w:val="none" w:sz="0" w:space="0" w:color="auto"/>
        <w:right w:val="none" w:sz="0" w:space="0" w:color="auto"/>
      </w:divBdr>
    </w:div>
    <w:div w:id="897788404">
      <w:marLeft w:val="0"/>
      <w:marRight w:val="0"/>
      <w:marTop w:val="0"/>
      <w:marBottom w:val="0"/>
      <w:divBdr>
        <w:top w:val="none" w:sz="0" w:space="0" w:color="auto"/>
        <w:left w:val="none" w:sz="0" w:space="0" w:color="auto"/>
        <w:bottom w:val="none" w:sz="0" w:space="0" w:color="auto"/>
        <w:right w:val="none" w:sz="0" w:space="0" w:color="auto"/>
      </w:divBdr>
    </w:div>
    <w:div w:id="897788405">
      <w:marLeft w:val="0"/>
      <w:marRight w:val="0"/>
      <w:marTop w:val="0"/>
      <w:marBottom w:val="0"/>
      <w:divBdr>
        <w:top w:val="none" w:sz="0" w:space="0" w:color="auto"/>
        <w:left w:val="none" w:sz="0" w:space="0" w:color="auto"/>
        <w:bottom w:val="none" w:sz="0" w:space="0" w:color="auto"/>
        <w:right w:val="none" w:sz="0" w:space="0" w:color="auto"/>
      </w:divBdr>
    </w:div>
    <w:div w:id="897788406">
      <w:marLeft w:val="0"/>
      <w:marRight w:val="0"/>
      <w:marTop w:val="0"/>
      <w:marBottom w:val="0"/>
      <w:divBdr>
        <w:top w:val="none" w:sz="0" w:space="0" w:color="auto"/>
        <w:left w:val="none" w:sz="0" w:space="0" w:color="auto"/>
        <w:bottom w:val="none" w:sz="0" w:space="0" w:color="auto"/>
        <w:right w:val="none" w:sz="0" w:space="0" w:color="auto"/>
      </w:divBdr>
    </w:div>
    <w:div w:id="897788407">
      <w:marLeft w:val="0"/>
      <w:marRight w:val="0"/>
      <w:marTop w:val="0"/>
      <w:marBottom w:val="0"/>
      <w:divBdr>
        <w:top w:val="none" w:sz="0" w:space="0" w:color="auto"/>
        <w:left w:val="none" w:sz="0" w:space="0" w:color="auto"/>
        <w:bottom w:val="none" w:sz="0" w:space="0" w:color="auto"/>
        <w:right w:val="none" w:sz="0" w:space="0" w:color="auto"/>
      </w:divBdr>
    </w:div>
    <w:div w:id="897788408">
      <w:marLeft w:val="0"/>
      <w:marRight w:val="0"/>
      <w:marTop w:val="0"/>
      <w:marBottom w:val="0"/>
      <w:divBdr>
        <w:top w:val="none" w:sz="0" w:space="0" w:color="auto"/>
        <w:left w:val="none" w:sz="0" w:space="0" w:color="auto"/>
        <w:bottom w:val="none" w:sz="0" w:space="0" w:color="auto"/>
        <w:right w:val="none" w:sz="0" w:space="0" w:color="auto"/>
      </w:divBdr>
    </w:div>
    <w:div w:id="897788409">
      <w:marLeft w:val="0"/>
      <w:marRight w:val="0"/>
      <w:marTop w:val="0"/>
      <w:marBottom w:val="0"/>
      <w:divBdr>
        <w:top w:val="none" w:sz="0" w:space="0" w:color="auto"/>
        <w:left w:val="none" w:sz="0" w:space="0" w:color="auto"/>
        <w:bottom w:val="none" w:sz="0" w:space="0" w:color="auto"/>
        <w:right w:val="none" w:sz="0" w:space="0" w:color="auto"/>
      </w:divBdr>
    </w:div>
    <w:div w:id="897788410">
      <w:marLeft w:val="0"/>
      <w:marRight w:val="0"/>
      <w:marTop w:val="0"/>
      <w:marBottom w:val="0"/>
      <w:divBdr>
        <w:top w:val="none" w:sz="0" w:space="0" w:color="auto"/>
        <w:left w:val="none" w:sz="0" w:space="0" w:color="auto"/>
        <w:bottom w:val="none" w:sz="0" w:space="0" w:color="auto"/>
        <w:right w:val="none" w:sz="0" w:space="0" w:color="auto"/>
      </w:divBdr>
    </w:div>
    <w:div w:id="897788411">
      <w:marLeft w:val="0"/>
      <w:marRight w:val="0"/>
      <w:marTop w:val="0"/>
      <w:marBottom w:val="0"/>
      <w:divBdr>
        <w:top w:val="none" w:sz="0" w:space="0" w:color="auto"/>
        <w:left w:val="none" w:sz="0" w:space="0" w:color="auto"/>
        <w:bottom w:val="none" w:sz="0" w:space="0" w:color="auto"/>
        <w:right w:val="none" w:sz="0" w:space="0" w:color="auto"/>
      </w:divBdr>
    </w:div>
    <w:div w:id="897788412">
      <w:marLeft w:val="0"/>
      <w:marRight w:val="0"/>
      <w:marTop w:val="0"/>
      <w:marBottom w:val="0"/>
      <w:divBdr>
        <w:top w:val="none" w:sz="0" w:space="0" w:color="auto"/>
        <w:left w:val="none" w:sz="0" w:space="0" w:color="auto"/>
        <w:bottom w:val="none" w:sz="0" w:space="0" w:color="auto"/>
        <w:right w:val="none" w:sz="0" w:space="0" w:color="auto"/>
      </w:divBdr>
    </w:div>
    <w:div w:id="897788413">
      <w:marLeft w:val="0"/>
      <w:marRight w:val="0"/>
      <w:marTop w:val="0"/>
      <w:marBottom w:val="0"/>
      <w:divBdr>
        <w:top w:val="none" w:sz="0" w:space="0" w:color="auto"/>
        <w:left w:val="none" w:sz="0" w:space="0" w:color="auto"/>
        <w:bottom w:val="none" w:sz="0" w:space="0" w:color="auto"/>
        <w:right w:val="none" w:sz="0" w:space="0" w:color="auto"/>
      </w:divBdr>
    </w:div>
    <w:div w:id="897788414">
      <w:marLeft w:val="0"/>
      <w:marRight w:val="0"/>
      <w:marTop w:val="0"/>
      <w:marBottom w:val="0"/>
      <w:divBdr>
        <w:top w:val="none" w:sz="0" w:space="0" w:color="auto"/>
        <w:left w:val="none" w:sz="0" w:space="0" w:color="auto"/>
        <w:bottom w:val="none" w:sz="0" w:space="0" w:color="auto"/>
        <w:right w:val="none" w:sz="0" w:space="0" w:color="auto"/>
      </w:divBdr>
    </w:div>
    <w:div w:id="897788415">
      <w:marLeft w:val="0"/>
      <w:marRight w:val="0"/>
      <w:marTop w:val="0"/>
      <w:marBottom w:val="0"/>
      <w:divBdr>
        <w:top w:val="none" w:sz="0" w:space="0" w:color="auto"/>
        <w:left w:val="none" w:sz="0" w:space="0" w:color="auto"/>
        <w:bottom w:val="none" w:sz="0" w:space="0" w:color="auto"/>
        <w:right w:val="none" w:sz="0" w:space="0" w:color="auto"/>
      </w:divBdr>
    </w:div>
    <w:div w:id="897788416">
      <w:marLeft w:val="0"/>
      <w:marRight w:val="0"/>
      <w:marTop w:val="0"/>
      <w:marBottom w:val="0"/>
      <w:divBdr>
        <w:top w:val="none" w:sz="0" w:space="0" w:color="auto"/>
        <w:left w:val="none" w:sz="0" w:space="0" w:color="auto"/>
        <w:bottom w:val="none" w:sz="0" w:space="0" w:color="auto"/>
        <w:right w:val="none" w:sz="0" w:space="0" w:color="auto"/>
      </w:divBdr>
    </w:div>
    <w:div w:id="897788417">
      <w:marLeft w:val="0"/>
      <w:marRight w:val="0"/>
      <w:marTop w:val="0"/>
      <w:marBottom w:val="0"/>
      <w:divBdr>
        <w:top w:val="none" w:sz="0" w:space="0" w:color="auto"/>
        <w:left w:val="none" w:sz="0" w:space="0" w:color="auto"/>
        <w:bottom w:val="none" w:sz="0" w:space="0" w:color="auto"/>
        <w:right w:val="none" w:sz="0" w:space="0" w:color="auto"/>
      </w:divBdr>
    </w:div>
    <w:div w:id="897788418">
      <w:marLeft w:val="0"/>
      <w:marRight w:val="0"/>
      <w:marTop w:val="0"/>
      <w:marBottom w:val="0"/>
      <w:divBdr>
        <w:top w:val="none" w:sz="0" w:space="0" w:color="auto"/>
        <w:left w:val="none" w:sz="0" w:space="0" w:color="auto"/>
        <w:bottom w:val="none" w:sz="0" w:space="0" w:color="auto"/>
        <w:right w:val="none" w:sz="0" w:space="0" w:color="auto"/>
      </w:divBdr>
    </w:div>
    <w:div w:id="8977884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8914</Words>
  <Characters>50813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1 ЗАГАЛЬНА ХАРАКТЕРИСТИКА ОБ’ЄКТА ПРАКТИКИ</vt:lpstr>
    </vt:vector>
  </TitlesOfParts>
  <Company/>
  <LinksUpToDate>false</LinksUpToDate>
  <CharactersWithSpaces>59608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ЗАГАЛЬНА ХАРАКТЕРИСТИКА ОБ’ЄКТА ПРАКТИКИ</dc:title>
  <dc:subject/>
  <dc:creator>Наташа</dc:creator>
  <cp:keywords/>
  <dc:description/>
  <cp:lastModifiedBy>admin</cp:lastModifiedBy>
  <cp:revision>2</cp:revision>
  <cp:lastPrinted>2011-02-26T08:30:00Z</cp:lastPrinted>
  <dcterms:created xsi:type="dcterms:W3CDTF">2014-03-25T00:58:00Z</dcterms:created>
  <dcterms:modified xsi:type="dcterms:W3CDTF">2014-03-25T00:58:00Z</dcterms:modified>
</cp:coreProperties>
</file>