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A7" w:rsidRPr="00A46A3D" w:rsidRDefault="00856AA7" w:rsidP="00A46A3D">
      <w:pPr>
        <w:pStyle w:val="ac"/>
        <w:widowControl w:val="0"/>
        <w:spacing w:line="360" w:lineRule="auto"/>
        <w:ind w:firstLine="709"/>
        <w:jc w:val="center"/>
        <w:rPr>
          <w:b/>
          <w:sz w:val="28"/>
          <w:szCs w:val="28"/>
        </w:rPr>
      </w:pPr>
      <w:r w:rsidRPr="00A46A3D">
        <w:rPr>
          <w:b/>
          <w:sz w:val="28"/>
          <w:szCs w:val="28"/>
        </w:rPr>
        <w:t>Реферат</w:t>
      </w:r>
    </w:p>
    <w:p w:rsidR="00856AA7" w:rsidRPr="00A46A3D" w:rsidRDefault="00856AA7" w:rsidP="00A46A3D">
      <w:pPr>
        <w:pStyle w:val="ac"/>
        <w:widowControl w:val="0"/>
        <w:spacing w:line="360" w:lineRule="auto"/>
        <w:ind w:firstLine="709"/>
        <w:jc w:val="both"/>
        <w:rPr>
          <w:sz w:val="28"/>
          <w:szCs w:val="28"/>
        </w:rPr>
      </w:pPr>
    </w:p>
    <w:p w:rsidR="00856AA7" w:rsidRPr="00A46A3D" w:rsidRDefault="00856AA7" w:rsidP="00A46A3D">
      <w:pPr>
        <w:pStyle w:val="ac"/>
        <w:widowControl w:val="0"/>
        <w:spacing w:line="360" w:lineRule="auto"/>
        <w:ind w:firstLine="709"/>
        <w:jc w:val="both"/>
        <w:rPr>
          <w:sz w:val="28"/>
          <w:szCs w:val="28"/>
        </w:rPr>
      </w:pPr>
      <w:r w:rsidRPr="00A46A3D">
        <w:rPr>
          <w:sz w:val="28"/>
          <w:szCs w:val="28"/>
        </w:rPr>
        <w:t xml:space="preserve">Смирнова Е.В. </w:t>
      </w:r>
      <w:r w:rsidRPr="00A46A3D">
        <w:rPr>
          <w:bCs/>
          <w:sz w:val="28"/>
          <w:szCs w:val="28"/>
        </w:rPr>
        <w:t>Применение статистических методов при анализе интенсивности развития транспорта Кировской области</w:t>
      </w:r>
      <w:r w:rsidRPr="00A46A3D">
        <w:rPr>
          <w:sz w:val="28"/>
          <w:szCs w:val="28"/>
        </w:rPr>
        <w:t xml:space="preserve">. 3 курс. Курсовая работа / ВятГУ, каф. БУАиА; рук. Н.Д. Воронцова. - Киров, 2008. </w:t>
      </w:r>
      <w:r w:rsidR="00B37737" w:rsidRPr="00A46A3D">
        <w:rPr>
          <w:sz w:val="28"/>
          <w:szCs w:val="28"/>
        </w:rPr>
        <w:t>3</w:t>
      </w:r>
      <w:r w:rsidR="00396DA0" w:rsidRPr="00A46A3D">
        <w:rPr>
          <w:sz w:val="28"/>
          <w:szCs w:val="28"/>
        </w:rPr>
        <w:t>3</w:t>
      </w:r>
      <w:r w:rsidRPr="00A46A3D">
        <w:rPr>
          <w:sz w:val="28"/>
          <w:szCs w:val="28"/>
        </w:rPr>
        <w:t xml:space="preserve"> с., 14 табл., </w:t>
      </w:r>
      <w:r w:rsidR="00B07354" w:rsidRPr="00A46A3D">
        <w:rPr>
          <w:sz w:val="28"/>
          <w:szCs w:val="28"/>
        </w:rPr>
        <w:t xml:space="preserve">4 рис., </w:t>
      </w:r>
      <w:r w:rsidRPr="00A46A3D">
        <w:rPr>
          <w:sz w:val="28"/>
          <w:szCs w:val="28"/>
        </w:rPr>
        <w:t xml:space="preserve">13 источников. </w:t>
      </w:r>
    </w:p>
    <w:p w:rsidR="00856AA7" w:rsidRPr="00A46A3D" w:rsidRDefault="00856AA7" w:rsidP="00A46A3D">
      <w:pPr>
        <w:pStyle w:val="ac"/>
        <w:widowControl w:val="0"/>
        <w:spacing w:line="360" w:lineRule="auto"/>
        <w:ind w:firstLine="709"/>
        <w:jc w:val="both"/>
        <w:rPr>
          <w:sz w:val="28"/>
          <w:szCs w:val="28"/>
        </w:rPr>
      </w:pPr>
      <w:r w:rsidRPr="00A46A3D">
        <w:rPr>
          <w:sz w:val="28"/>
          <w:szCs w:val="28"/>
        </w:rPr>
        <w:t>ТРАНСПОРТ, ПОКАЗАТЕЛИ РАБОТЫ ОТРАСЛИ, АНАЛИЗ, ДИНАМИКА, ОСНОВНЫЕ ПРОИЗВОДСТВЕННЫЕ ФОНДЫ, РЕНТАБЕЛЬНОСТЬ</w:t>
      </w:r>
    </w:p>
    <w:p w:rsidR="00856AA7" w:rsidRPr="00A46A3D" w:rsidRDefault="00856AA7" w:rsidP="00A46A3D">
      <w:pPr>
        <w:pStyle w:val="ac"/>
        <w:widowControl w:val="0"/>
        <w:spacing w:line="360" w:lineRule="auto"/>
        <w:ind w:firstLine="709"/>
        <w:jc w:val="both"/>
        <w:rPr>
          <w:sz w:val="28"/>
          <w:szCs w:val="28"/>
        </w:rPr>
      </w:pPr>
      <w:r w:rsidRPr="00A46A3D">
        <w:rPr>
          <w:sz w:val="28"/>
          <w:szCs w:val="28"/>
        </w:rPr>
        <w:t xml:space="preserve">Объектом исследования данной работы является транспорт Кировской области. </w:t>
      </w:r>
    </w:p>
    <w:p w:rsidR="00856AA7" w:rsidRPr="00A46A3D" w:rsidRDefault="00856AA7"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Цель работы – провести анализ показателей, характеризующих экономическое развитие транспорта Кировской области с 2000 по 2006 гг.</w:t>
      </w:r>
    </w:p>
    <w:p w:rsidR="0079041B" w:rsidRPr="00A46A3D" w:rsidRDefault="00856AA7"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В ходе анализа установлено, что в </w:t>
      </w:r>
      <w:r w:rsidR="0079041B" w:rsidRPr="00A46A3D">
        <w:rPr>
          <w:rFonts w:ascii="Times New Roman" w:hAnsi="Times New Roman"/>
          <w:sz w:val="28"/>
          <w:szCs w:val="28"/>
        </w:rPr>
        <w:t>данной отрасли</w:t>
      </w:r>
      <w:r w:rsidRPr="00A46A3D">
        <w:rPr>
          <w:rFonts w:ascii="Times New Roman" w:hAnsi="Times New Roman"/>
          <w:sz w:val="28"/>
          <w:szCs w:val="28"/>
        </w:rPr>
        <w:t xml:space="preserve"> за исследуемый период происходит экономический спад.</w:t>
      </w:r>
      <w:r w:rsidR="00A46A3D">
        <w:rPr>
          <w:rFonts w:ascii="Times New Roman" w:hAnsi="Times New Roman"/>
          <w:sz w:val="28"/>
          <w:szCs w:val="28"/>
        </w:rPr>
        <w:t xml:space="preserve"> </w:t>
      </w:r>
      <w:r w:rsidR="0079041B" w:rsidRPr="00A46A3D">
        <w:rPr>
          <w:rFonts w:ascii="Times New Roman" w:hAnsi="Times New Roman"/>
          <w:sz w:val="28"/>
          <w:szCs w:val="28"/>
        </w:rPr>
        <w:t>Основные проблемы транспортного комплекса Кировской области – это технологическая отсталость, низкая рентабельность, дефицит инвестиций и специалистов. Транспорт Кировской области находится не в самом плачевном состоянии, хотя требует решения насущных проблем, требующих немалых вложений в эту отрасль.</w:t>
      </w:r>
    </w:p>
    <w:p w:rsidR="00A46A3D" w:rsidRDefault="00A46A3D">
      <w:pPr>
        <w:rPr>
          <w:rFonts w:ascii="Times New Roman" w:hAnsi="Times New Roman"/>
          <w:sz w:val="28"/>
          <w:szCs w:val="28"/>
        </w:rPr>
      </w:pPr>
      <w:r>
        <w:rPr>
          <w:rFonts w:ascii="Times New Roman" w:hAnsi="Times New Roman"/>
          <w:sz w:val="28"/>
          <w:szCs w:val="28"/>
        </w:rPr>
        <w:br w:type="page"/>
      </w:r>
    </w:p>
    <w:p w:rsidR="0008573F" w:rsidRPr="00A46A3D" w:rsidRDefault="0008573F" w:rsidP="00A46A3D">
      <w:pPr>
        <w:pageBreakBefore/>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Содержание</w:t>
      </w:r>
    </w:p>
    <w:p w:rsidR="0008573F" w:rsidRPr="00A46A3D" w:rsidRDefault="0008573F" w:rsidP="00A46A3D">
      <w:pPr>
        <w:spacing w:after="0" w:line="360" w:lineRule="auto"/>
        <w:jc w:val="both"/>
        <w:rPr>
          <w:rFonts w:ascii="Times New Roman" w:hAnsi="Times New Roman"/>
          <w:sz w:val="28"/>
          <w:szCs w:val="28"/>
        </w:rPr>
      </w:pPr>
    </w:p>
    <w:p w:rsidR="00A46A3D" w:rsidRPr="00A46A3D" w:rsidRDefault="00A46A3D" w:rsidP="00A46A3D">
      <w:pPr>
        <w:widowControl w:val="0"/>
        <w:tabs>
          <w:tab w:val="left" w:pos="9126"/>
        </w:tabs>
        <w:spacing w:after="0" w:line="360" w:lineRule="auto"/>
        <w:rPr>
          <w:rFonts w:ascii="Times New Roman" w:hAnsi="Times New Roman"/>
          <w:sz w:val="28"/>
        </w:rPr>
      </w:pPr>
      <w:r w:rsidRPr="00A46A3D">
        <w:rPr>
          <w:rFonts w:ascii="Times New Roman" w:hAnsi="Times New Roman"/>
          <w:sz w:val="28"/>
        </w:rPr>
        <w:t>Введение</w:t>
      </w:r>
    </w:p>
    <w:p w:rsidR="00A46A3D" w:rsidRPr="00A46A3D" w:rsidRDefault="00A46A3D" w:rsidP="00A46A3D">
      <w:pPr>
        <w:widowControl w:val="0"/>
        <w:tabs>
          <w:tab w:val="left" w:pos="9126"/>
        </w:tabs>
        <w:spacing w:after="0" w:line="360" w:lineRule="auto"/>
        <w:rPr>
          <w:rFonts w:ascii="Times New Roman" w:hAnsi="Times New Roman"/>
          <w:sz w:val="28"/>
        </w:rPr>
      </w:pPr>
      <w:r w:rsidRPr="00A46A3D">
        <w:rPr>
          <w:rFonts w:ascii="Times New Roman" w:hAnsi="Times New Roman"/>
          <w:sz w:val="28"/>
          <w:szCs w:val="28"/>
        </w:rPr>
        <w:t>1. Характеристика транспорта Кировской области</w:t>
      </w:r>
    </w:p>
    <w:p w:rsidR="00A46A3D" w:rsidRPr="00A46A3D" w:rsidRDefault="00A46A3D" w:rsidP="00A46A3D">
      <w:pPr>
        <w:widowControl w:val="0"/>
        <w:tabs>
          <w:tab w:val="left" w:pos="9126"/>
        </w:tabs>
        <w:spacing w:after="0" w:line="360" w:lineRule="auto"/>
        <w:rPr>
          <w:rFonts w:ascii="Times New Roman" w:hAnsi="Times New Roman"/>
          <w:sz w:val="28"/>
        </w:rPr>
      </w:pPr>
      <w:r w:rsidRPr="00A46A3D">
        <w:rPr>
          <w:rFonts w:ascii="Times New Roman" w:hAnsi="Times New Roman"/>
          <w:sz w:val="28"/>
        </w:rPr>
        <w:t>2. Статистические данные транспорта за 2000-2006 гг</w:t>
      </w:r>
    </w:p>
    <w:p w:rsidR="00A46A3D" w:rsidRPr="00A46A3D" w:rsidRDefault="00A46A3D" w:rsidP="00A46A3D">
      <w:pPr>
        <w:widowControl w:val="0"/>
        <w:spacing w:after="0" w:line="360" w:lineRule="auto"/>
        <w:jc w:val="both"/>
        <w:rPr>
          <w:rFonts w:ascii="Times New Roman" w:hAnsi="Times New Roman"/>
          <w:sz w:val="28"/>
        </w:rPr>
      </w:pPr>
      <w:r w:rsidRPr="00A46A3D">
        <w:rPr>
          <w:rFonts w:ascii="Times New Roman" w:hAnsi="Times New Roman"/>
          <w:sz w:val="28"/>
        </w:rPr>
        <w:t>3. Анализ основных показателей транспорта Кировской области</w:t>
      </w:r>
    </w:p>
    <w:p w:rsidR="00A46A3D" w:rsidRPr="00A46A3D" w:rsidRDefault="00A46A3D" w:rsidP="00A46A3D">
      <w:pPr>
        <w:widowControl w:val="0"/>
        <w:tabs>
          <w:tab w:val="left" w:pos="9126"/>
        </w:tabs>
        <w:spacing w:after="0" w:line="360" w:lineRule="auto"/>
        <w:rPr>
          <w:rFonts w:ascii="Times New Roman" w:hAnsi="Times New Roman"/>
          <w:sz w:val="28"/>
        </w:rPr>
      </w:pPr>
      <w:r w:rsidRPr="00A46A3D">
        <w:rPr>
          <w:rFonts w:ascii="Times New Roman" w:hAnsi="Times New Roman"/>
          <w:sz w:val="28"/>
        </w:rPr>
        <w:t>3.1. Динамика численности ППП и его структура</w:t>
      </w:r>
    </w:p>
    <w:p w:rsidR="00A46A3D" w:rsidRPr="00A46A3D" w:rsidRDefault="00A46A3D" w:rsidP="00A46A3D">
      <w:pPr>
        <w:widowControl w:val="0"/>
        <w:tabs>
          <w:tab w:val="left" w:pos="9126"/>
        </w:tabs>
        <w:spacing w:after="0" w:line="360" w:lineRule="auto"/>
        <w:rPr>
          <w:rFonts w:ascii="Times New Roman" w:hAnsi="Times New Roman"/>
          <w:sz w:val="28"/>
        </w:rPr>
      </w:pPr>
      <w:r w:rsidRPr="00A46A3D">
        <w:rPr>
          <w:rFonts w:ascii="Times New Roman" w:hAnsi="Times New Roman"/>
          <w:sz w:val="28"/>
          <w:szCs w:val="28"/>
        </w:rPr>
        <w:t>4.</w:t>
      </w:r>
      <w:r w:rsidRPr="00A46A3D">
        <w:rPr>
          <w:rFonts w:ascii="Times New Roman" w:hAnsi="Times New Roman"/>
          <w:sz w:val="28"/>
        </w:rPr>
        <w:t xml:space="preserve"> </w:t>
      </w:r>
      <w:r w:rsidRPr="00A46A3D">
        <w:rPr>
          <w:rFonts w:ascii="Times New Roman" w:hAnsi="Times New Roman"/>
          <w:sz w:val="28"/>
          <w:szCs w:val="28"/>
        </w:rPr>
        <w:t>Выявление основной тенденции развития малого предпринимательства на транспорте в Кировской области. Прогнозирование</w:t>
      </w:r>
    </w:p>
    <w:p w:rsidR="00A46A3D" w:rsidRPr="00A46A3D" w:rsidRDefault="00A46A3D" w:rsidP="00A46A3D">
      <w:pPr>
        <w:widowControl w:val="0"/>
        <w:spacing w:after="0" w:line="360" w:lineRule="auto"/>
        <w:jc w:val="both"/>
        <w:rPr>
          <w:rFonts w:ascii="Times New Roman" w:hAnsi="Times New Roman"/>
          <w:sz w:val="28"/>
        </w:rPr>
      </w:pPr>
      <w:r w:rsidRPr="00A46A3D">
        <w:rPr>
          <w:rFonts w:ascii="Times New Roman" w:hAnsi="Times New Roman"/>
          <w:sz w:val="28"/>
        </w:rPr>
        <w:t xml:space="preserve">5. </w:t>
      </w:r>
      <w:r w:rsidRPr="00A46A3D">
        <w:rPr>
          <w:rFonts w:ascii="Times New Roman" w:hAnsi="Times New Roman"/>
          <w:bCs/>
          <w:sz w:val="28"/>
        </w:rPr>
        <w:t>Анализ финансовых показателей: прибыли, рентабельности и ОПФ. Коэффициенты покрытия и автономии. Кредиторская и дебиторская задолженность</w:t>
      </w:r>
    </w:p>
    <w:p w:rsidR="00A46A3D" w:rsidRDefault="00A46A3D" w:rsidP="00A46A3D">
      <w:pPr>
        <w:widowControl w:val="0"/>
        <w:tabs>
          <w:tab w:val="left" w:pos="9126"/>
        </w:tabs>
        <w:spacing w:after="0" w:line="360" w:lineRule="auto"/>
        <w:rPr>
          <w:rFonts w:ascii="Times New Roman" w:hAnsi="Times New Roman"/>
          <w:sz w:val="28"/>
          <w:szCs w:val="28"/>
        </w:rPr>
      </w:pPr>
      <w:r w:rsidRPr="00A46A3D">
        <w:rPr>
          <w:rFonts w:ascii="Times New Roman" w:hAnsi="Times New Roman"/>
          <w:sz w:val="28"/>
          <w:szCs w:val="28"/>
        </w:rPr>
        <w:t>Заключение</w:t>
      </w:r>
    </w:p>
    <w:p w:rsidR="0008573F" w:rsidRPr="00A46A3D" w:rsidRDefault="00A46A3D" w:rsidP="00A46A3D">
      <w:pPr>
        <w:widowControl w:val="0"/>
        <w:tabs>
          <w:tab w:val="left" w:pos="9126"/>
        </w:tabs>
        <w:spacing w:after="0" w:line="360" w:lineRule="auto"/>
        <w:rPr>
          <w:rFonts w:ascii="Times New Roman" w:hAnsi="Times New Roman"/>
          <w:sz w:val="28"/>
          <w:szCs w:val="28"/>
        </w:rPr>
      </w:pPr>
      <w:r w:rsidRPr="00A46A3D">
        <w:rPr>
          <w:rFonts w:ascii="Times New Roman" w:hAnsi="Times New Roman"/>
          <w:sz w:val="28"/>
          <w:szCs w:val="28"/>
        </w:rPr>
        <w:t>Библиографический список</w:t>
      </w:r>
    </w:p>
    <w:p w:rsidR="00A46A3D" w:rsidRDefault="00A46A3D">
      <w:pPr>
        <w:rPr>
          <w:rFonts w:ascii="Times New Roman" w:hAnsi="Times New Roman"/>
          <w:sz w:val="28"/>
          <w:szCs w:val="28"/>
        </w:rPr>
      </w:pPr>
      <w:r>
        <w:rPr>
          <w:rFonts w:ascii="Times New Roman" w:hAnsi="Times New Roman"/>
          <w:sz w:val="28"/>
          <w:szCs w:val="28"/>
        </w:rPr>
        <w:br w:type="page"/>
      </w:r>
    </w:p>
    <w:p w:rsidR="002D7E8B" w:rsidRPr="00A46A3D" w:rsidRDefault="002D7E8B"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Введение</w:t>
      </w:r>
    </w:p>
    <w:p w:rsidR="002D7E8B" w:rsidRPr="00A46A3D" w:rsidRDefault="002D7E8B" w:rsidP="00A46A3D">
      <w:pPr>
        <w:spacing w:after="0" w:line="360" w:lineRule="auto"/>
        <w:ind w:firstLine="709"/>
        <w:jc w:val="both"/>
        <w:rPr>
          <w:rFonts w:ascii="Times New Roman" w:hAnsi="Times New Roman"/>
          <w:sz w:val="28"/>
          <w:szCs w:val="28"/>
        </w:rPr>
      </w:pPr>
    </w:p>
    <w:p w:rsidR="002D7E8B" w:rsidRPr="00A46A3D" w:rsidRDefault="002D7E8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Слово «статистика» происходит от латинского </w:t>
      </w:r>
      <w:r w:rsidRPr="00A46A3D">
        <w:rPr>
          <w:rFonts w:ascii="Times New Roman" w:hAnsi="Times New Roman"/>
          <w:sz w:val="28"/>
          <w:szCs w:val="28"/>
          <w:lang w:val="en-US"/>
        </w:rPr>
        <w:t>status</w:t>
      </w:r>
      <w:r w:rsidRPr="00A46A3D">
        <w:rPr>
          <w:rFonts w:ascii="Times New Roman" w:hAnsi="Times New Roman"/>
          <w:sz w:val="28"/>
          <w:szCs w:val="28"/>
        </w:rPr>
        <w:t xml:space="preserve"> - состояние, положение вещей. В научный обиход слово «статистика» ввел в </w:t>
      </w:r>
      <w:r w:rsidRPr="00A46A3D">
        <w:rPr>
          <w:rFonts w:ascii="Times New Roman" w:hAnsi="Times New Roman"/>
          <w:sz w:val="28"/>
          <w:szCs w:val="28"/>
          <w:lang w:val="en-US"/>
        </w:rPr>
        <w:t>XVIII</w:t>
      </w:r>
      <w:r w:rsidRPr="00A46A3D">
        <w:rPr>
          <w:rFonts w:ascii="Times New Roman" w:hAnsi="Times New Roman"/>
          <w:sz w:val="28"/>
          <w:szCs w:val="28"/>
        </w:rPr>
        <w:t xml:space="preserve"> веке немецкий ученый Г. Ахенваль. </w:t>
      </w:r>
    </w:p>
    <w:p w:rsidR="002D7E8B" w:rsidRPr="00A46A3D" w:rsidRDefault="002D7E8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Статистика — отрасль знаний, в которой излагаются общие вопросы сбора, измерения и анализа массовых статистических (количественных или качественных) данных.</w:t>
      </w:r>
    </w:p>
    <w:p w:rsidR="002D7E8B" w:rsidRPr="00A46A3D" w:rsidRDefault="002D7E8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Статистические методы включают в себя использование средних и относительных величин, индексный метод, корреляционный и регрессивный анализ, метод группировок, факторный метод и др. Статистика как наука включает разделы: теоретическая статистика (общая теория статистики), прикладная статистика, математическая статистика, экономическая статистика (эконометрика), правовая статистика, демография, медицинская статистика, технометрика, хемометрика,биометрика, наукометрика, иные отраслевые статистики и др. </w:t>
      </w:r>
    </w:p>
    <w:p w:rsidR="002D7E8B" w:rsidRPr="00A46A3D" w:rsidRDefault="002D7E8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Основными задачами экономической статистики являются всестороннее исследование происходящих в обществе экономических и социальных процессов на основе показателей, обобщение и прогнозирование тенденций в развитии народного хозяйства, выявление имеющихся резервов эффективности общественного производства. Отрасли экономической статистики – статистика промышленности, сельского хозяйства, строительства, транспорта, связи, труда и т.д. Их задача – разработка и анализ статистических показателей развития соответствующих отраслей. В России формированием официальной статистической информации занимается Федеральная служба государственной статистики (Росстат).</w:t>
      </w:r>
    </w:p>
    <w:p w:rsidR="002D7E8B" w:rsidRPr="00A46A3D" w:rsidRDefault="003A337D"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С</w:t>
      </w:r>
      <w:r w:rsidR="002D7E8B" w:rsidRPr="00A46A3D">
        <w:rPr>
          <w:rFonts w:ascii="Times New Roman" w:hAnsi="Times New Roman"/>
          <w:sz w:val="28"/>
          <w:szCs w:val="28"/>
        </w:rPr>
        <w:t>татистика - это достаточно полный, репрезентативный набор информации, проанализировав который можно сделать правильные выводы.</w:t>
      </w:r>
    </w:p>
    <w:p w:rsidR="002D7E8B" w:rsidRPr="00A46A3D" w:rsidRDefault="002D7E8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Я выбрала </w:t>
      </w:r>
      <w:r w:rsidR="003A337D" w:rsidRPr="00A46A3D">
        <w:rPr>
          <w:rFonts w:ascii="Times New Roman" w:hAnsi="Times New Roman"/>
          <w:sz w:val="28"/>
          <w:szCs w:val="28"/>
        </w:rPr>
        <w:t>данную тему</w:t>
      </w:r>
      <w:r w:rsidRPr="00A46A3D">
        <w:rPr>
          <w:rFonts w:ascii="Times New Roman" w:hAnsi="Times New Roman"/>
          <w:sz w:val="28"/>
          <w:szCs w:val="28"/>
        </w:rPr>
        <w:t>, потому что транспорт – это ключевое звено экономики, ведь достижение его финансовой устойчивости в Кировской области становится важнейшей задачей, решение которой приведет к росту финансовых ресурсов в области и стабилизации доходов, ускорит воспроизводственный цикл и послужит основой повышения эффективности промышленного производства в целом.</w:t>
      </w:r>
    </w:p>
    <w:p w:rsidR="002D7E8B" w:rsidRPr="00A46A3D" w:rsidRDefault="002D7E8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Итак, цель – </w:t>
      </w:r>
      <w:r w:rsidR="003A337D" w:rsidRPr="00A46A3D">
        <w:rPr>
          <w:rFonts w:ascii="Times New Roman" w:hAnsi="Times New Roman"/>
          <w:sz w:val="28"/>
          <w:szCs w:val="28"/>
        </w:rPr>
        <w:t>применить статистические методы при анализе интенсивности развития транспорта Кировской области. Задачами курсовой работы являются:</w:t>
      </w:r>
    </w:p>
    <w:p w:rsidR="003A337D" w:rsidRPr="00A46A3D" w:rsidRDefault="003A337D" w:rsidP="00A46A3D">
      <w:pPr>
        <w:pStyle w:val="a4"/>
        <w:numPr>
          <w:ilvl w:val="0"/>
          <w:numId w:val="6"/>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Характеристика транспорта в Кировской области.</w:t>
      </w:r>
    </w:p>
    <w:p w:rsidR="003A337D" w:rsidRPr="00A46A3D" w:rsidRDefault="003A337D" w:rsidP="00A46A3D">
      <w:pPr>
        <w:pStyle w:val="a4"/>
        <w:numPr>
          <w:ilvl w:val="0"/>
          <w:numId w:val="6"/>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Анализ основных показателей численности ППП и ОПФ.</w:t>
      </w:r>
    </w:p>
    <w:p w:rsidR="003A337D" w:rsidRPr="00A46A3D" w:rsidRDefault="003A337D" w:rsidP="00A46A3D">
      <w:pPr>
        <w:pStyle w:val="a4"/>
        <w:numPr>
          <w:ilvl w:val="0"/>
          <w:numId w:val="6"/>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Выявление основной тенденции развития транспорта Кировской области.</w:t>
      </w:r>
    </w:p>
    <w:p w:rsidR="003A337D" w:rsidRPr="00A46A3D" w:rsidRDefault="003A337D" w:rsidP="00A46A3D">
      <w:pPr>
        <w:pStyle w:val="a4"/>
        <w:numPr>
          <w:ilvl w:val="0"/>
          <w:numId w:val="6"/>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Анализ финансовых показателей.</w:t>
      </w:r>
    </w:p>
    <w:p w:rsidR="00A46A3D" w:rsidRDefault="00A46A3D">
      <w:pPr>
        <w:rPr>
          <w:rFonts w:ascii="Times New Roman" w:hAnsi="Times New Roman"/>
          <w:sz w:val="28"/>
          <w:szCs w:val="28"/>
        </w:rPr>
      </w:pPr>
      <w:r>
        <w:rPr>
          <w:rFonts w:ascii="Times New Roman" w:hAnsi="Times New Roman"/>
          <w:sz w:val="28"/>
          <w:szCs w:val="28"/>
        </w:rPr>
        <w:br w:type="page"/>
      </w:r>
    </w:p>
    <w:p w:rsidR="00752A94" w:rsidRPr="00A46A3D" w:rsidRDefault="00752A94"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 xml:space="preserve">1. Характеристика </w:t>
      </w:r>
      <w:r w:rsidR="00A46A3D">
        <w:rPr>
          <w:rFonts w:ascii="Times New Roman" w:hAnsi="Times New Roman"/>
          <w:b/>
          <w:sz w:val="28"/>
          <w:szCs w:val="28"/>
        </w:rPr>
        <w:t>транспорта Кировской области</w:t>
      </w:r>
    </w:p>
    <w:p w:rsidR="00752A94" w:rsidRPr="00A46A3D" w:rsidRDefault="00752A94" w:rsidP="00A46A3D">
      <w:pPr>
        <w:pStyle w:val="a4"/>
        <w:spacing w:after="0" w:line="360" w:lineRule="auto"/>
        <w:ind w:left="0" w:firstLine="709"/>
        <w:jc w:val="both"/>
        <w:rPr>
          <w:rFonts w:ascii="Times New Roman" w:hAnsi="Times New Roman"/>
          <w:sz w:val="28"/>
          <w:szCs w:val="28"/>
        </w:rPr>
      </w:pP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Транспорт – особая сфера материального производства и самостоятельная отрасль народного хозяйства. С его помощью осуществляются связи внутри отраслей и между различными отраслями, внутри экономических районов и между ними, формируются межгосударственные связи. Транспорт – необходимое условие и материальная основа территориального разделения труда. Влияние транспорта на развитие экономики проявляется в виде транспортных издержек, без учета которых нельзя обеспечить эффективное размещение производства. Транспортные затраты увеличивают стоимость транспортируемой продукции. Наличие развитой транспортной системы обеспечивает необходимый оборот товаров и ресурсов, как между предприятиями, так и движение товаров, работ, услуг от поставщиков к потребителям. Транспорт так же является необходимой составляющей жизни каждого человека. Таким образом, экономическая и социальная значимость транспорта очень велика.</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Транспортный комплекс Кировской области. На территории Кировской области сравнительно широкое развитие получили железнодорожный, автомобильный и воздушный транспорт. Однако транспортные пути размещаются крайне неравномерно. В более благоприятном положении находятся центральные районы области. Здесь развиты все виды транспорта. В южных районах — в основном водный и автомобильный транспорт.</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Итак, транспортный комплекс Кировской области включает в себя следующие виды транспорта:</w:t>
      </w:r>
    </w:p>
    <w:p w:rsidR="00752A94" w:rsidRPr="00A46A3D" w:rsidRDefault="00752A94" w:rsidP="00A46A3D">
      <w:pPr>
        <w:pStyle w:val="a4"/>
        <w:numPr>
          <w:ilvl w:val="0"/>
          <w:numId w:val="3"/>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Железнодорожный транспорт.</w:t>
      </w:r>
    </w:p>
    <w:p w:rsidR="00752A94" w:rsidRPr="00A46A3D" w:rsidRDefault="00752A94" w:rsidP="00A46A3D">
      <w:pPr>
        <w:pStyle w:val="a4"/>
        <w:numPr>
          <w:ilvl w:val="0"/>
          <w:numId w:val="3"/>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Прочий сухопутный транспорт.</w:t>
      </w:r>
    </w:p>
    <w:p w:rsidR="00752A94" w:rsidRPr="00A46A3D" w:rsidRDefault="00752A94" w:rsidP="00A46A3D">
      <w:pPr>
        <w:pStyle w:val="a4"/>
        <w:numPr>
          <w:ilvl w:val="0"/>
          <w:numId w:val="3"/>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Трубопроводный транспорт.</w:t>
      </w:r>
    </w:p>
    <w:p w:rsidR="00752A94" w:rsidRPr="00A46A3D" w:rsidRDefault="00752A94" w:rsidP="00A46A3D">
      <w:pPr>
        <w:pStyle w:val="a4"/>
        <w:numPr>
          <w:ilvl w:val="0"/>
          <w:numId w:val="3"/>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Водный транспорт.</w:t>
      </w:r>
    </w:p>
    <w:p w:rsidR="00752A94" w:rsidRPr="00A46A3D" w:rsidRDefault="00752A94" w:rsidP="00A46A3D">
      <w:pPr>
        <w:pStyle w:val="a4"/>
        <w:numPr>
          <w:ilvl w:val="0"/>
          <w:numId w:val="3"/>
        </w:numPr>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Воздушный транспорт.</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Значение каждого вида транспорта в единой транспортной системе определяется прежде всего его долей в общем грузо- и пассажирообороте. </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Основное звено транспортной системы Кировской области – железнодорожный транспорт – обеспечивает около 66% грузооборота и 71% пассажирооборота (Кировское отделение ГЖД – филиал ОАО "РЖД"). Это обусловлено соответствием главных магистралей основным транспортно-экономическим связям, а также технико-экономическими преимуществами железнодорожного транспорта перед другими видами транспорта. В общем пассажирообороте значителен удельный вес автомобильного и воздушного транспорта. </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В перевозке грузов и пассажиров наиболее дешевым является железнодорожный транспорт. Однако следует иметь в виду, что эффективность использования того или иного вида транспорта необходимо рассматривать в каждом конкретном случае с учетом многих факторов, таких, как вид груза, его массовость, расстояние перевозки, сроки доставки, транспортабельность, технико-эксплуатационные условия необходимого участка пути и т. п.</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Водный транспорт носит сезонный характер, а время доставки грузов более продолжительно. Низкой себестоимостью характеризуются перевозки по водным путям таких массовых грузов, как круглый лес в плотах, строительные материалы, уголь. Крупнейшая река области — Вятка. Она судоходна на протяжении 760 км. Водный транспорт обеспечивает 2% грузоперевозок Кировской области.</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Автомобильным транспортом осуществляется 32 процента грузовых перевозок и более 25 процентов пассажирских. С 1991 года объем перевозок грузов автотранспортом сократился на 86,0 процента, пассажиров - на 38,0 процента. Материально-техническую базу автомобильного транспорта составляют грузовые и легковые автомобили, автобусы и специальные машины, а также дороги и автодорожные хозяйства. Основные грузопассажирские дороги: Киров — Нолинск — Уржум, Киров — Котельнич — Советск, Киров — Слободской — Белая Холуница, Киров — Котельнич — Яранск — Нижний Новгород, Киров — Кирово-Чепецк и другие. Автобусное движение, помимо областного центра, является основным видом транспорта для значительной части районных центров и поселков.</w:t>
      </w:r>
    </w:p>
    <w:p w:rsidR="00752A94" w:rsidRPr="00A46A3D" w:rsidRDefault="00752A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Воздушный транспорт</w:t>
      </w:r>
      <w:r w:rsidR="00326E75" w:rsidRPr="00A46A3D">
        <w:rPr>
          <w:rFonts w:ascii="Times New Roman" w:hAnsi="Times New Roman"/>
          <w:sz w:val="28"/>
          <w:szCs w:val="28"/>
        </w:rPr>
        <w:t xml:space="preserve"> (ОАО «Кировские авиалинии»</w:t>
      </w:r>
      <w:r w:rsidRPr="00A46A3D">
        <w:rPr>
          <w:rFonts w:ascii="Times New Roman" w:hAnsi="Times New Roman"/>
          <w:sz w:val="28"/>
          <w:szCs w:val="28"/>
        </w:rPr>
        <w:t>) имеет важное значение для области, несмотря на то, что этим видом транспорта осуществляется незначительный объем перевозок (0,4%). Воздушный транспорт — самый молодой и наиболее динамичный. Это самый скоростной вид транспорта, способный в то же время проникать в труднодоступные районы. В связи с обновлением парка современных самолетов становится возможным использовать их в сельском хозяйстве для более широких авиатехнических работ, а также в лесном хозяйстве для лесопосадок и для борьбы против лесных пожаров.</w:t>
      </w:r>
    </w:p>
    <w:p w:rsidR="00A46A3D" w:rsidRDefault="00A46A3D">
      <w:pPr>
        <w:rPr>
          <w:rFonts w:ascii="Times New Roman" w:hAnsi="Times New Roman"/>
          <w:b/>
          <w:sz w:val="28"/>
          <w:szCs w:val="28"/>
        </w:rPr>
      </w:pPr>
      <w:r>
        <w:rPr>
          <w:rFonts w:ascii="Times New Roman" w:hAnsi="Times New Roman"/>
          <w:b/>
          <w:sz w:val="28"/>
          <w:szCs w:val="28"/>
        </w:rPr>
        <w:br w:type="page"/>
      </w:r>
    </w:p>
    <w:p w:rsidR="00F531AE" w:rsidRPr="00A46A3D" w:rsidRDefault="00F121C1" w:rsidP="00A46A3D">
      <w:pPr>
        <w:spacing w:after="0" w:line="360" w:lineRule="auto"/>
        <w:ind w:firstLine="709"/>
        <w:jc w:val="center"/>
        <w:rPr>
          <w:rFonts w:ascii="Times New Roman" w:hAnsi="Times New Roman"/>
          <w:sz w:val="28"/>
          <w:szCs w:val="28"/>
        </w:rPr>
      </w:pPr>
      <w:r w:rsidRPr="00A46A3D">
        <w:rPr>
          <w:rFonts w:ascii="Times New Roman" w:hAnsi="Times New Roman"/>
          <w:b/>
          <w:sz w:val="28"/>
          <w:szCs w:val="28"/>
        </w:rPr>
        <w:t>2</w:t>
      </w:r>
      <w:r w:rsidR="00F531AE" w:rsidRPr="00A46A3D">
        <w:rPr>
          <w:rFonts w:ascii="Times New Roman" w:hAnsi="Times New Roman"/>
          <w:b/>
          <w:sz w:val="28"/>
          <w:szCs w:val="28"/>
        </w:rPr>
        <w:t>. Исходные данные</w:t>
      </w:r>
    </w:p>
    <w:p w:rsidR="00A46A3D" w:rsidRDefault="00A46A3D" w:rsidP="00A46A3D">
      <w:pPr>
        <w:spacing w:after="0" w:line="360" w:lineRule="auto"/>
        <w:jc w:val="both"/>
        <w:rPr>
          <w:rFonts w:ascii="Times New Roman" w:hAnsi="Times New Roman"/>
          <w:sz w:val="28"/>
          <w:szCs w:val="28"/>
        </w:rPr>
      </w:pPr>
    </w:p>
    <w:p w:rsidR="003E20BB" w:rsidRPr="00A46A3D" w:rsidRDefault="00C94ADB"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Исходные данные</w:t>
      </w:r>
      <w:r w:rsidR="00F171A1" w:rsidRPr="00A46A3D">
        <w:rPr>
          <w:rFonts w:ascii="Times New Roman" w:hAnsi="Times New Roman"/>
          <w:sz w:val="28"/>
          <w:szCs w:val="28"/>
        </w:rPr>
        <w:t xml:space="preserve"> приведены из статистического сборника «Транспорт в Кировской области»</w:t>
      </w:r>
      <w:r w:rsidR="00F531AE" w:rsidRPr="00A46A3D">
        <w:rPr>
          <w:rFonts w:ascii="Times New Roman" w:hAnsi="Times New Roman"/>
          <w:sz w:val="28"/>
          <w:szCs w:val="28"/>
        </w:rPr>
        <w:t xml:space="preserve"> 2007 года выпуска.</w:t>
      </w:r>
    </w:p>
    <w:p w:rsidR="00F531AE" w:rsidRPr="00A46A3D" w:rsidRDefault="00F531AE" w:rsidP="00A46A3D">
      <w:pPr>
        <w:spacing w:after="0" w:line="360" w:lineRule="auto"/>
        <w:ind w:firstLine="709"/>
        <w:jc w:val="both"/>
        <w:rPr>
          <w:rFonts w:ascii="Times New Roman" w:hAnsi="Times New Roman"/>
          <w:sz w:val="28"/>
          <w:szCs w:val="28"/>
        </w:rPr>
      </w:pPr>
    </w:p>
    <w:p w:rsidR="00F531AE" w:rsidRPr="00A46A3D" w:rsidRDefault="00F531AE"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1.</w:t>
      </w:r>
    </w:p>
    <w:p w:rsidR="00F171A1" w:rsidRPr="00A46A3D" w:rsidRDefault="00F171A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Основные экономические показатели транспорта Кировской области</w:t>
      </w:r>
    </w:p>
    <w:p w:rsidR="00F531AE" w:rsidRPr="00A46A3D" w:rsidRDefault="00F531AE"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(в фактически действовавших ценах; миллионов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052"/>
        <w:gridCol w:w="1104"/>
        <w:gridCol w:w="945"/>
        <w:gridCol w:w="850"/>
        <w:gridCol w:w="851"/>
        <w:gridCol w:w="1088"/>
        <w:gridCol w:w="1072"/>
      </w:tblGrid>
      <w:tr w:rsidR="00B0068A" w:rsidRPr="004E2542" w:rsidTr="004E2542">
        <w:tc>
          <w:tcPr>
            <w:tcW w:w="1969" w:type="dxa"/>
            <w:shd w:val="clear" w:color="auto" w:fill="auto"/>
          </w:tcPr>
          <w:p w:rsidR="00C94ADB" w:rsidRPr="004E2542" w:rsidRDefault="00C94ADB" w:rsidP="004E2542">
            <w:pPr>
              <w:spacing w:after="0" w:line="360" w:lineRule="auto"/>
              <w:jc w:val="both"/>
              <w:rPr>
                <w:rFonts w:ascii="Times New Roman" w:hAnsi="Times New Roman"/>
                <w:sz w:val="20"/>
                <w:szCs w:val="20"/>
              </w:rPr>
            </w:pPr>
          </w:p>
        </w:tc>
        <w:tc>
          <w:tcPr>
            <w:tcW w:w="1052"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1104"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945"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850"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851"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1088"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07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p>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p w:rsidR="006C7B96" w:rsidRPr="004E2542" w:rsidRDefault="006C7B96" w:rsidP="004E2542">
            <w:pPr>
              <w:spacing w:after="0" w:line="360" w:lineRule="auto"/>
              <w:jc w:val="both"/>
              <w:rPr>
                <w:rFonts w:ascii="Times New Roman" w:hAnsi="Times New Roman"/>
                <w:sz w:val="20"/>
                <w:szCs w:val="20"/>
              </w:rPr>
            </w:pPr>
          </w:p>
        </w:tc>
      </w:tr>
      <w:tr w:rsidR="00B0068A" w:rsidRPr="004E2542" w:rsidTr="004E2542">
        <w:tc>
          <w:tcPr>
            <w:tcW w:w="1969" w:type="dxa"/>
            <w:shd w:val="clear" w:color="auto" w:fill="auto"/>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Среднегодовая численность ППП, тыс. человек</w:t>
            </w:r>
          </w:p>
        </w:tc>
        <w:tc>
          <w:tcPr>
            <w:tcW w:w="1052"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34,5</w:t>
            </w:r>
          </w:p>
        </w:tc>
        <w:tc>
          <w:tcPr>
            <w:tcW w:w="1104"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32,3</w:t>
            </w:r>
          </w:p>
        </w:tc>
        <w:tc>
          <w:tcPr>
            <w:tcW w:w="945"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31,2</w:t>
            </w:r>
          </w:p>
        </w:tc>
        <w:tc>
          <w:tcPr>
            <w:tcW w:w="850"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30,0</w:t>
            </w:r>
          </w:p>
        </w:tc>
        <w:tc>
          <w:tcPr>
            <w:tcW w:w="851"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28,7</w:t>
            </w:r>
          </w:p>
        </w:tc>
        <w:tc>
          <w:tcPr>
            <w:tcW w:w="1088"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31,2</w:t>
            </w:r>
          </w:p>
        </w:tc>
        <w:tc>
          <w:tcPr>
            <w:tcW w:w="1072" w:type="dxa"/>
            <w:shd w:val="clear" w:color="auto" w:fill="auto"/>
            <w:vAlign w:val="center"/>
          </w:tcPr>
          <w:p w:rsidR="00C94ADB" w:rsidRPr="004E2542" w:rsidRDefault="00C94ADB" w:rsidP="004E2542">
            <w:pPr>
              <w:spacing w:after="0" w:line="360" w:lineRule="auto"/>
              <w:jc w:val="both"/>
              <w:rPr>
                <w:rFonts w:ascii="Times New Roman" w:hAnsi="Times New Roman"/>
                <w:sz w:val="20"/>
                <w:szCs w:val="20"/>
              </w:rPr>
            </w:pPr>
            <w:r w:rsidRPr="004E2542">
              <w:rPr>
                <w:rFonts w:ascii="Times New Roman" w:hAnsi="Times New Roman"/>
                <w:sz w:val="20"/>
                <w:szCs w:val="20"/>
              </w:rPr>
              <w:t>28,9</w:t>
            </w:r>
          </w:p>
        </w:tc>
      </w:tr>
      <w:tr w:rsidR="006C7B96" w:rsidRPr="004E2542" w:rsidTr="004E2542">
        <w:tc>
          <w:tcPr>
            <w:tcW w:w="1969"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Сальдированный финансовый результат (прибыль минус убыток) организаций</w:t>
            </w:r>
          </w:p>
        </w:tc>
        <w:tc>
          <w:tcPr>
            <w:tcW w:w="105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83,6</w:t>
            </w:r>
          </w:p>
        </w:tc>
        <w:tc>
          <w:tcPr>
            <w:tcW w:w="1104" w:type="dxa"/>
            <w:shd w:val="clear" w:color="auto" w:fill="auto"/>
            <w:vAlign w:val="center"/>
          </w:tcPr>
          <w:p w:rsidR="006C7B96" w:rsidRPr="004E2542" w:rsidRDefault="006C7B96" w:rsidP="004E2542">
            <w:pPr>
              <w:pStyle w:val="21"/>
              <w:spacing w:after="0" w:line="360" w:lineRule="auto"/>
              <w:ind w:left="0"/>
              <w:jc w:val="both"/>
              <w:rPr>
                <w:sz w:val="20"/>
                <w:szCs w:val="20"/>
              </w:rPr>
            </w:pPr>
            <w:r w:rsidRPr="004E2542">
              <w:rPr>
                <w:sz w:val="20"/>
                <w:szCs w:val="20"/>
              </w:rPr>
              <w:t>149,8</w:t>
            </w:r>
          </w:p>
        </w:tc>
        <w:tc>
          <w:tcPr>
            <w:tcW w:w="945" w:type="dxa"/>
            <w:shd w:val="clear" w:color="auto" w:fill="auto"/>
            <w:vAlign w:val="center"/>
          </w:tcPr>
          <w:p w:rsidR="006C7B96" w:rsidRPr="004E2542" w:rsidRDefault="006C7B96" w:rsidP="004E2542">
            <w:pPr>
              <w:pStyle w:val="21"/>
              <w:spacing w:after="0" w:line="360" w:lineRule="auto"/>
              <w:ind w:left="0"/>
              <w:jc w:val="both"/>
              <w:rPr>
                <w:sz w:val="20"/>
                <w:szCs w:val="20"/>
              </w:rPr>
            </w:pPr>
            <w:r w:rsidRPr="004E2542">
              <w:rPr>
                <w:sz w:val="20"/>
                <w:szCs w:val="20"/>
              </w:rPr>
              <w:t>-612,2</w:t>
            </w:r>
          </w:p>
        </w:tc>
        <w:tc>
          <w:tcPr>
            <w:tcW w:w="850" w:type="dxa"/>
            <w:shd w:val="clear" w:color="auto" w:fill="auto"/>
            <w:vAlign w:val="center"/>
          </w:tcPr>
          <w:p w:rsidR="006C7B96" w:rsidRPr="004E2542" w:rsidRDefault="006C7B96" w:rsidP="004E2542">
            <w:pPr>
              <w:pStyle w:val="21"/>
              <w:spacing w:after="0" w:line="360" w:lineRule="auto"/>
              <w:ind w:left="0"/>
              <w:jc w:val="both"/>
              <w:rPr>
                <w:sz w:val="20"/>
                <w:szCs w:val="20"/>
              </w:rPr>
            </w:pPr>
            <w:r w:rsidRPr="004E2542">
              <w:rPr>
                <w:sz w:val="20"/>
                <w:szCs w:val="20"/>
              </w:rPr>
              <w:t>0,9</w:t>
            </w:r>
          </w:p>
        </w:tc>
        <w:tc>
          <w:tcPr>
            <w:tcW w:w="851"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112,9</w:t>
            </w:r>
          </w:p>
        </w:tc>
        <w:tc>
          <w:tcPr>
            <w:tcW w:w="1088"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33,4</w:t>
            </w:r>
          </w:p>
        </w:tc>
        <w:tc>
          <w:tcPr>
            <w:tcW w:w="107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-4,3</w:t>
            </w:r>
          </w:p>
        </w:tc>
      </w:tr>
      <w:tr w:rsidR="006C7B96" w:rsidRPr="004E2542" w:rsidTr="004E2542">
        <w:tc>
          <w:tcPr>
            <w:tcW w:w="1969"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Инвестиции в основной капитал</w:t>
            </w:r>
          </w:p>
        </w:tc>
        <w:tc>
          <w:tcPr>
            <w:tcW w:w="105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586,1</w:t>
            </w:r>
          </w:p>
        </w:tc>
        <w:tc>
          <w:tcPr>
            <w:tcW w:w="110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577,6</w:t>
            </w:r>
          </w:p>
        </w:tc>
        <w:tc>
          <w:tcPr>
            <w:tcW w:w="94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645,4</w:t>
            </w:r>
          </w:p>
        </w:tc>
        <w:tc>
          <w:tcPr>
            <w:tcW w:w="850"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872,8</w:t>
            </w:r>
          </w:p>
        </w:tc>
        <w:tc>
          <w:tcPr>
            <w:tcW w:w="851"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1424,4</w:t>
            </w:r>
          </w:p>
        </w:tc>
        <w:tc>
          <w:tcPr>
            <w:tcW w:w="1088"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1581,3</w:t>
            </w:r>
          </w:p>
        </w:tc>
        <w:tc>
          <w:tcPr>
            <w:tcW w:w="107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1090,9</w:t>
            </w:r>
          </w:p>
        </w:tc>
      </w:tr>
      <w:tr w:rsidR="006C7B96" w:rsidRPr="004E2542" w:rsidTr="004E2542">
        <w:tc>
          <w:tcPr>
            <w:tcW w:w="1969" w:type="dxa"/>
            <w:shd w:val="clear" w:color="auto" w:fill="auto"/>
          </w:tcPr>
          <w:p w:rsidR="006C7B96" w:rsidRPr="004E2542" w:rsidRDefault="0078240C" w:rsidP="004E2542">
            <w:pPr>
              <w:spacing w:after="0" w:line="360" w:lineRule="auto"/>
              <w:jc w:val="both"/>
              <w:rPr>
                <w:rFonts w:ascii="Times New Roman" w:hAnsi="Times New Roman"/>
                <w:sz w:val="20"/>
                <w:szCs w:val="20"/>
              </w:rPr>
            </w:pPr>
            <w:r w:rsidRPr="004E2542">
              <w:rPr>
                <w:rFonts w:ascii="Times New Roman" w:hAnsi="Times New Roman"/>
                <w:sz w:val="20"/>
                <w:szCs w:val="20"/>
              </w:rPr>
              <w:t>Основные фонды (на конец года по полной учетной стоимости)</w:t>
            </w:r>
          </w:p>
        </w:tc>
        <w:tc>
          <w:tcPr>
            <w:tcW w:w="1052" w:type="dxa"/>
            <w:shd w:val="clear" w:color="auto" w:fill="auto"/>
            <w:vAlign w:val="center"/>
          </w:tcPr>
          <w:p w:rsidR="006C7B96" w:rsidRPr="004E2542" w:rsidRDefault="0078240C" w:rsidP="004E2542">
            <w:pPr>
              <w:spacing w:after="0" w:line="360" w:lineRule="auto"/>
              <w:jc w:val="both"/>
              <w:rPr>
                <w:rFonts w:ascii="Times New Roman" w:hAnsi="Times New Roman"/>
                <w:sz w:val="20"/>
                <w:szCs w:val="20"/>
              </w:rPr>
            </w:pPr>
            <w:r w:rsidRPr="004E2542">
              <w:rPr>
                <w:rFonts w:ascii="Times New Roman" w:hAnsi="Times New Roman"/>
                <w:sz w:val="20"/>
                <w:szCs w:val="20"/>
              </w:rPr>
              <w:t>26379</w:t>
            </w:r>
          </w:p>
        </w:tc>
        <w:tc>
          <w:tcPr>
            <w:tcW w:w="1104" w:type="dxa"/>
            <w:shd w:val="clear" w:color="auto" w:fill="auto"/>
            <w:vAlign w:val="center"/>
          </w:tcPr>
          <w:p w:rsidR="006C7B96" w:rsidRPr="004E2542" w:rsidRDefault="0078240C" w:rsidP="004E2542">
            <w:pPr>
              <w:pStyle w:val="21"/>
              <w:spacing w:after="0" w:line="360" w:lineRule="auto"/>
              <w:ind w:left="0"/>
              <w:jc w:val="both"/>
              <w:rPr>
                <w:sz w:val="20"/>
                <w:szCs w:val="20"/>
              </w:rPr>
            </w:pPr>
            <w:r w:rsidRPr="004E2542">
              <w:rPr>
                <w:sz w:val="20"/>
                <w:szCs w:val="20"/>
              </w:rPr>
              <w:t>37906</w:t>
            </w:r>
          </w:p>
        </w:tc>
        <w:tc>
          <w:tcPr>
            <w:tcW w:w="945" w:type="dxa"/>
            <w:shd w:val="clear" w:color="auto" w:fill="auto"/>
            <w:vAlign w:val="center"/>
          </w:tcPr>
          <w:p w:rsidR="006C7B96" w:rsidRPr="004E2542" w:rsidRDefault="0078240C" w:rsidP="004E2542">
            <w:pPr>
              <w:pStyle w:val="21"/>
              <w:spacing w:after="0" w:line="360" w:lineRule="auto"/>
              <w:ind w:left="0"/>
              <w:jc w:val="both"/>
              <w:rPr>
                <w:sz w:val="20"/>
                <w:szCs w:val="20"/>
              </w:rPr>
            </w:pPr>
            <w:r w:rsidRPr="004E2542">
              <w:rPr>
                <w:sz w:val="20"/>
                <w:szCs w:val="20"/>
              </w:rPr>
              <w:t>75629</w:t>
            </w:r>
          </w:p>
        </w:tc>
        <w:tc>
          <w:tcPr>
            <w:tcW w:w="850" w:type="dxa"/>
            <w:shd w:val="clear" w:color="auto" w:fill="auto"/>
            <w:vAlign w:val="center"/>
          </w:tcPr>
          <w:p w:rsidR="006C7B96" w:rsidRPr="004E2542" w:rsidRDefault="0078240C" w:rsidP="004E2542">
            <w:pPr>
              <w:pStyle w:val="21"/>
              <w:spacing w:after="0" w:line="360" w:lineRule="auto"/>
              <w:ind w:left="0"/>
              <w:jc w:val="both"/>
              <w:rPr>
                <w:sz w:val="20"/>
                <w:szCs w:val="20"/>
              </w:rPr>
            </w:pPr>
            <w:r w:rsidRPr="004E2542">
              <w:rPr>
                <w:sz w:val="20"/>
                <w:szCs w:val="20"/>
              </w:rPr>
              <w:t>79019</w:t>
            </w:r>
          </w:p>
        </w:tc>
        <w:tc>
          <w:tcPr>
            <w:tcW w:w="851" w:type="dxa"/>
            <w:shd w:val="clear" w:color="auto" w:fill="auto"/>
            <w:vAlign w:val="center"/>
          </w:tcPr>
          <w:p w:rsidR="006C7B96" w:rsidRPr="004E2542" w:rsidRDefault="0078240C" w:rsidP="004E2542">
            <w:pPr>
              <w:spacing w:after="0" w:line="360" w:lineRule="auto"/>
              <w:jc w:val="both"/>
              <w:rPr>
                <w:rFonts w:ascii="Times New Roman" w:hAnsi="Times New Roman"/>
                <w:sz w:val="20"/>
                <w:szCs w:val="20"/>
              </w:rPr>
            </w:pPr>
            <w:r w:rsidRPr="004E2542">
              <w:rPr>
                <w:rFonts w:ascii="Times New Roman" w:hAnsi="Times New Roman"/>
                <w:sz w:val="20"/>
                <w:szCs w:val="20"/>
              </w:rPr>
              <w:t>14100</w:t>
            </w:r>
          </w:p>
        </w:tc>
        <w:tc>
          <w:tcPr>
            <w:tcW w:w="1088" w:type="dxa"/>
            <w:shd w:val="clear" w:color="auto" w:fill="auto"/>
            <w:vAlign w:val="center"/>
          </w:tcPr>
          <w:p w:rsidR="006C7B96" w:rsidRPr="004E2542" w:rsidRDefault="0078240C" w:rsidP="004E2542">
            <w:pPr>
              <w:spacing w:after="0" w:line="360" w:lineRule="auto"/>
              <w:jc w:val="both"/>
              <w:rPr>
                <w:rFonts w:ascii="Times New Roman" w:hAnsi="Times New Roman"/>
                <w:sz w:val="20"/>
                <w:szCs w:val="20"/>
              </w:rPr>
            </w:pPr>
            <w:r w:rsidRPr="004E2542">
              <w:rPr>
                <w:rFonts w:ascii="Times New Roman" w:hAnsi="Times New Roman"/>
                <w:sz w:val="20"/>
                <w:szCs w:val="20"/>
              </w:rPr>
              <w:t>16852,2</w:t>
            </w:r>
          </w:p>
        </w:tc>
        <w:tc>
          <w:tcPr>
            <w:tcW w:w="1072" w:type="dxa"/>
            <w:shd w:val="clear" w:color="auto" w:fill="auto"/>
            <w:vAlign w:val="center"/>
          </w:tcPr>
          <w:p w:rsidR="006C7B96" w:rsidRPr="004E2542" w:rsidRDefault="0078240C" w:rsidP="004E2542">
            <w:pPr>
              <w:spacing w:after="0" w:line="360" w:lineRule="auto"/>
              <w:jc w:val="both"/>
              <w:rPr>
                <w:rFonts w:ascii="Times New Roman" w:hAnsi="Times New Roman"/>
                <w:sz w:val="20"/>
                <w:szCs w:val="20"/>
              </w:rPr>
            </w:pPr>
            <w:r w:rsidRPr="004E2542">
              <w:rPr>
                <w:rFonts w:ascii="Times New Roman" w:hAnsi="Times New Roman"/>
                <w:sz w:val="20"/>
                <w:szCs w:val="20"/>
              </w:rPr>
              <w:t>20205,8</w:t>
            </w:r>
          </w:p>
        </w:tc>
      </w:tr>
      <w:tr w:rsidR="006C7B96" w:rsidRPr="004E2542" w:rsidTr="004E2542">
        <w:tc>
          <w:tcPr>
            <w:tcW w:w="1969"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Кредитная задолженность, млн. руб.</w:t>
            </w:r>
          </w:p>
        </w:tc>
        <w:tc>
          <w:tcPr>
            <w:tcW w:w="105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110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94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850"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851"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242,4</w:t>
            </w:r>
          </w:p>
        </w:tc>
        <w:tc>
          <w:tcPr>
            <w:tcW w:w="1088"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423,9</w:t>
            </w:r>
          </w:p>
        </w:tc>
        <w:tc>
          <w:tcPr>
            <w:tcW w:w="107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416,1</w:t>
            </w:r>
          </w:p>
        </w:tc>
      </w:tr>
      <w:tr w:rsidR="006C7B96" w:rsidRPr="004E2542" w:rsidTr="004E2542">
        <w:tc>
          <w:tcPr>
            <w:tcW w:w="1969"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Дебиторская задолженность, млн. руб.</w:t>
            </w:r>
          </w:p>
        </w:tc>
        <w:tc>
          <w:tcPr>
            <w:tcW w:w="105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110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94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850"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w:t>
            </w:r>
          </w:p>
        </w:tc>
        <w:tc>
          <w:tcPr>
            <w:tcW w:w="851"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165,1</w:t>
            </w:r>
          </w:p>
        </w:tc>
        <w:tc>
          <w:tcPr>
            <w:tcW w:w="1088"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301,8</w:t>
            </w:r>
          </w:p>
        </w:tc>
        <w:tc>
          <w:tcPr>
            <w:tcW w:w="107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337,6</w:t>
            </w:r>
          </w:p>
        </w:tc>
      </w:tr>
    </w:tbl>
    <w:p w:rsidR="00F531AE" w:rsidRPr="00A46A3D" w:rsidRDefault="00F531AE" w:rsidP="00A46A3D">
      <w:pPr>
        <w:pStyle w:val="a4"/>
        <w:spacing w:after="0" w:line="360" w:lineRule="auto"/>
        <w:ind w:left="0" w:firstLine="709"/>
        <w:jc w:val="both"/>
        <w:rPr>
          <w:rFonts w:ascii="Times New Roman" w:hAnsi="Times New Roman"/>
          <w:sz w:val="28"/>
          <w:szCs w:val="28"/>
        </w:rPr>
      </w:pPr>
    </w:p>
    <w:p w:rsidR="00F531AE" w:rsidRPr="00A46A3D" w:rsidRDefault="00F531AE" w:rsidP="00A46A3D">
      <w:pPr>
        <w:pStyle w:val="a4"/>
        <w:spacing w:after="0" w:line="360" w:lineRule="auto"/>
        <w:ind w:left="0" w:firstLine="709"/>
        <w:jc w:val="both"/>
        <w:rPr>
          <w:rFonts w:ascii="Times New Roman" w:hAnsi="Times New Roman"/>
          <w:sz w:val="28"/>
          <w:szCs w:val="28"/>
        </w:rPr>
      </w:pPr>
      <w:r w:rsidRPr="00A46A3D">
        <w:rPr>
          <w:rFonts w:ascii="Times New Roman" w:hAnsi="Times New Roman"/>
          <w:sz w:val="28"/>
          <w:szCs w:val="28"/>
        </w:rPr>
        <w:t>Таблица 2.</w:t>
      </w:r>
    </w:p>
    <w:p w:rsidR="006C7B96" w:rsidRPr="00A46A3D" w:rsidRDefault="006C7B96" w:rsidP="00A46A3D">
      <w:pPr>
        <w:pStyle w:val="a4"/>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Коэффициенты покрытия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1264"/>
        <w:gridCol w:w="1264"/>
        <w:gridCol w:w="1125"/>
        <w:gridCol w:w="850"/>
        <w:gridCol w:w="1265"/>
        <w:gridCol w:w="1265"/>
      </w:tblGrid>
      <w:tr w:rsidR="006C7B96" w:rsidRPr="004E2542" w:rsidTr="004E2542">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112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850"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126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26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p>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p w:rsidR="006C7B96" w:rsidRPr="004E2542" w:rsidRDefault="006C7B96" w:rsidP="004E2542">
            <w:pPr>
              <w:spacing w:after="0" w:line="360" w:lineRule="auto"/>
              <w:jc w:val="both"/>
              <w:rPr>
                <w:rFonts w:ascii="Times New Roman" w:hAnsi="Times New Roman"/>
                <w:sz w:val="20"/>
                <w:szCs w:val="20"/>
              </w:rPr>
            </w:pPr>
          </w:p>
        </w:tc>
      </w:tr>
      <w:tr w:rsidR="006C7B96" w:rsidRPr="004E2542" w:rsidTr="004E2542">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1,41</w:t>
            </w:r>
          </w:p>
        </w:tc>
        <w:tc>
          <w:tcPr>
            <w:tcW w:w="1264" w:type="dxa"/>
            <w:shd w:val="clear" w:color="auto" w:fill="auto"/>
            <w:vAlign w:val="center"/>
          </w:tcPr>
          <w:p w:rsidR="006C7B96" w:rsidRPr="004E2542" w:rsidRDefault="006C7B96" w:rsidP="004E2542">
            <w:pPr>
              <w:pStyle w:val="21"/>
              <w:spacing w:after="0" w:line="360" w:lineRule="auto"/>
              <w:ind w:left="0"/>
              <w:jc w:val="both"/>
              <w:rPr>
                <w:sz w:val="20"/>
                <w:szCs w:val="20"/>
              </w:rPr>
            </w:pPr>
            <w:r w:rsidRPr="004E2542">
              <w:rPr>
                <w:sz w:val="20"/>
                <w:szCs w:val="20"/>
              </w:rPr>
              <w:t>1,35</w:t>
            </w:r>
          </w:p>
        </w:tc>
        <w:tc>
          <w:tcPr>
            <w:tcW w:w="1264" w:type="dxa"/>
            <w:shd w:val="clear" w:color="auto" w:fill="auto"/>
            <w:vAlign w:val="center"/>
          </w:tcPr>
          <w:p w:rsidR="006C7B96" w:rsidRPr="004E2542" w:rsidRDefault="006C7B96" w:rsidP="004E2542">
            <w:pPr>
              <w:pStyle w:val="21"/>
              <w:spacing w:after="0" w:line="360" w:lineRule="auto"/>
              <w:ind w:left="0"/>
              <w:jc w:val="both"/>
              <w:rPr>
                <w:sz w:val="20"/>
                <w:szCs w:val="20"/>
              </w:rPr>
            </w:pPr>
            <w:r w:rsidRPr="004E2542">
              <w:rPr>
                <w:sz w:val="20"/>
                <w:szCs w:val="20"/>
              </w:rPr>
              <w:t>2,25</w:t>
            </w:r>
          </w:p>
        </w:tc>
        <w:tc>
          <w:tcPr>
            <w:tcW w:w="1125" w:type="dxa"/>
            <w:shd w:val="clear" w:color="auto" w:fill="auto"/>
            <w:vAlign w:val="center"/>
          </w:tcPr>
          <w:p w:rsidR="006C7B96" w:rsidRPr="004E2542" w:rsidRDefault="006C7B96" w:rsidP="004E2542">
            <w:pPr>
              <w:pStyle w:val="21"/>
              <w:spacing w:after="0" w:line="360" w:lineRule="auto"/>
              <w:ind w:left="0"/>
              <w:jc w:val="both"/>
              <w:rPr>
                <w:sz w:val="20"/>
                <w:szCs w:val="20"/>
              </w:rPr>
            </w:pPr>
            <w:r w:rsidRPr="004E2542">
              <w:rPr>
                <w:sz w:val="20"/>
                <w:szCs w:val="20"/>
              </w:rPr>
              <w:t>1,01</w:t>
            </w:r>
          </w:p>
        </w:tc>
        <w:tc>
          <w:tcPr>
            <w:tcW w:w="850"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0,79</w:t>
            </w:r>
          </w:p>
        </w:tc>
        <w:tc>
          <w:tcPr>
            <w:tcW w:w="126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0,97</w:t>
            </w:r>
          </w:p>
        </w:tc>
        <w:tc>
          <w:tcPr>
            <w:tcW w:w="126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1,14</w:t>
            </w:r>
          </w:p>
        </w:tc>
      </w:tr>
    </w:tbl>
    <w:p w:rsidR="00F121C1" w:rsidRPr="00A46A3D" w:rsidRDefault="00F121C1" w:rsidP="00A46A3D">
      <w:pPr>
        <w:pStyle w:val="a4"/>
        <w:spacing w:after="0" w:line="360" w:lineRule="auto"/>
        <w:ind w:left="0" w:firstLine="709"/>
        <w:jc w:val="both"/>
        <w:rPr>
          <w:rFonts w:ascii="Times New Roman" w:hAnsi="Times New Roman"/>
          <w:sz w:val="28"/>
          <w:szCs w:val="28"/>
        </w:rPr>
      </w:pPr>
    </w:p>
    <w:p w:rsidR="00F121C1" w:rsidRPr="00A46A3D" w:rsidRDefault="00F121C1" w:rsidP="00A46A3D">
      <w:pPr>
        <w:pStyle w:val="a4"/>
        <w:spacing w:after="0" w:line="360" w:lineRule="auto"/>
        <w:ind w:left="0" w:firstLine="709"/>
        <w:jc w:val="both"/>
        <w:rPr>
          <w:rFonts w:ascii="Times New Roman" w:hAnsi="Times New Roman"/>
          <w:sz w:val="28"/>
          <w:szCs w:val="28"/>
        </w:rPr>
      </w:pPr>
      <w:r w:rsidRPr="00A46A3D">
        <w:rPr>
          <w:rFonts w:ascii="Times New Roman" w:hAnsi="Times New Roman"/>
          <w:sz w:val="28"/>
          <w:szCs w:val="28"/>
        </w:rPr>
        <w:t>Таблица 3.</w:t>
      </w:r>
    </w:p>
    <w:p w:rsidR="00B0068A" w:rsidRPr="00A46A3D" w:rsidRDefault="006C7B96" w:rsidP="00A46A3D">
      <w:pPr>
        <w:pStyle w:val="a4"/>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Коэффициенты автономии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1264"/>
        <w:gridCol w:w="1264"/>
        <w:gridCol w:w="983"/>
        <w:gridCol w:w="992"/>
        <w:gridCol w:w="1265"/>
        <w:gridCol w:w="1265"/>
      </w:tblGrid>
      <w:tr w:rsidR="006C7B96" w:rsidRPr="004E2542" w:rsidTr="004E2542">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126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983"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992"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126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265"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p>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p w:rsidR="006C7B96" w:rsidRPr="004E2542" w:rsidRDefault="006C7B96" w:rsidP="004E2542">
            <w:pPr>
              <w:spacing w:after="0" w:line="360" w:lineRule="auto"/>
              <w:jc w:val="both"/>
              <w:rPr>
                <w:rFonts w:ascii="Times New Roman" w:hAnsi="Times New Roman"/>
                <w:sz w:val="20"/>
                <w:szCs w:val="20"/>
              </w:rPr>
            </w:pPr>
          </w:p>
        </w:tc>
      </w:tr>
      <w:tr w:rsidR="006C7B96" w:rsidRPr="004E2542" w:rsidTr="004E2542">
        <w:tc>
          <w:tcPr>
            <w:tcW w:w="1264"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0,92</w:t>
            </w:r>
          </w:p>
        </w:tc>
        <w:tc>
          <w:tcPr>
            <w:tcW w:w="1264" w:type="dxa"/>
            <w:shd w:val="clear" w:color="auto" w:fill="auto"/>
          </w:tcPr>
          <w:p w:rsidR="006C7B96" w:rsidRPr="004E2542" w:rsidRDefault="006C7B96" w:rsidP="004E2542">
            <w:pPr>
              <w:pStyle w:val="21"/>
              <w:spacing w:after="0" w:line="360" w:lineRule="auto"/>
              <w:ind w:left="0"/>
              <w:jc w:val="both"/>
              <w:rPr>
                <w:sz w:val="20"/>
                <w:szCs w:val="20"/>
              </w:rPr>
            </w:pPr>
            <w:r w:rsidRPr="004E2542">
              <w:rPr>
                <w:sz w:val="20"/>
                <w:szCs w:val="20"/>
              </w:rPr>
              <w:t>0,91</w:t>
            </w:r>
          </w:p>
        </w:tc>
        <w:tc>
          <w:tcPr>
            <w:tcW w:w="1264" w:type="dxa"/>
            <w:shd w:val="clear" w:color="auto" w:fill="auto"/>
          </w:tcPr>
          <w:p w:rsidR="006C7B96" w:rsidRPr="004E2542" w:rsidRDefault="006C7B96" w:rsidP="004E2542">
            <w:pPr>
              <w:pStyle w:val="21"/>
              <w:spacing w:after="0" w:line="360" w:lineRule="auto"/>
              <w:ind w:left="0"/>
              <w:jc w:val="both"/>
              <w:rPr>
                <w:sz w:val="20"/>
                <w:szCs w:val="20"/>
              </w:rPr>
            </w:pPr>
            <w:r w:rsidRPr="004E2542">
              <w:rPr>
                <w:sz w:val="20"/>
                <w:szCs w:val="20"/>
              </w:rPr>
              <w:t>0,88</w:t>
            </w:r>
          </w:p>
        </w:tc>
        <w:tc>
          <w:tcPr>
            <w:tcW w:w="983" w:type="dxa"/>
            <w:shd w:val="clear" w:color="auto" w:fill="auto"/>
          </w:tcPr>
          <w:p w:rsidR="006C7B96" w:rsidRPr="004E2542" w:rsidRDefault="006C7B96" w:rsidP="004E2542">
            <w:pPr>
              <w:pStyle w:val="21"/>
              <w:spacing w:after="0" w:line="360" w:lineRule="auto"/>
              <w:ind w:left="0"/>
              <w:jc w:val="both"/>
              <w:rPr>
                <w:sz w:val="20"/>
                <w:szCs w:val="20"/>
              </w:rPr>
            </w:pPr>
            <w:r w:rsidRPr="004E2542">
              <w:rPr>
                <w:sz w:val="20"/>
                <w:szCs w:val="20"/>
              </w:rPr>
              <w:t>0,66</w:t>
            </w:r>
          </w:p>
        </w:tc>
        <w:tc>
          <w:tcPr>
            <w:tcW w:w="992"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0,55</w:t>
            </w:r>
          </w:p>
        </w:tc>
        <w:tc>
          <w:tcPr>
            <w:tcW w:w="1265"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0,5</w:t>
            </w:r>
          </w:p>
        </w:tc>
        <w:tc>
          <w:tcPr>
            <w:tcW w:w="1265" w:type="dxa"/>
            <w:shd w:val="clear" w:color="auto" w:fill="auto"/>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0,51</w:t>
            </w:r>
          </w:p>
        </w:tc>
      </w:tr>
    </w:tbl>
    <w:p w:rsidR="00F121C1" w:rsidRPr="00A46A3D" w:rsidRDefault="00F121C1" w:rsidP="00A46A3D">
      <w:pPr>
        <w:pStyle w:val="a4"/>
        <w:spacing w:after="0" w:line="360" w:lineRule="auto"/>
        <w:ind w:left="0" w:firstLine="709"/>
        <w:jc w:val="both"/>
        <w:rPr>
          <w:rFonts w:ascii="Times New Roman" w:hAnsi="Times New Roman"/>
          <w:sz w:val="28"/>
          <w:szCs w:val="28"/>
        </w:rPr>
      </w:pPr>
    </w:p>
    <w:p w:rsidR="00F121C1" w:rsidRPr="00A46A3D" w:rsidRDefault="00F121C1" w:rsidP="00A46A3D">
      <w:pPr>
        <w:pStyle w:val="a4"/>
        <w:spacing w:after="0" w:line="360" w:lineRule="auto"/>
        <w:ind w:left="0" w:firstLine="709"/>
        <w:jc w:val="both"/>
        <w:rPr>
          <w:rFonts w:ascii="Times New Roman" w:hAnsi="Times New Roman"/>
          <w:sz w:val="28"/>
          <w:szCs w:val="28"/>
        </w:rPr>
      </w:pPr>
      <w:r w:rsidRPr="00A46A3D">
        <w:rPr>
          <w:rFonts w:ascii="Times New Roman" w:hAnsi="Times New Roman"/>
          <w:sz w:val="28"/>
          <w:szCs w:val="28"/>
        </w:rPr>
        <w:t>Таблица 4.</w:t>
      </w:r>
    </w:p>
    <w:p w:rsidR="00B0068A" w:rsidRPr="00A46A3D" w:rsidRDefault="006C7B96" w:rsidP="00A46A3D">
      <w:pPr>
        <w:pStyle w:val="a4"/>
        <w:spacing w:after="0" w:line="360" w:lineRule="auto"/>
        <w:ind w:left="0" w:firstLine="709"/>
        <w:jc w:val="both"/>
        <w:rPr>
          <w:rFonts w:ascii="Times New Roman" w:hAnsi="Times New Roman"/>
          <w:sz w:val="28"/>
          <w:szCs w:val="28"/>
        </w:rPr>
      </w:pPr>
      <w:r w:rsidRPr="00A46A3D">
        <w:rPr>
          <w:rFonts w:ascii="Times New Roman" w:hAnsi="Times New Roman"/>
          <w:sz w:val="28"/>
          <w:szCs w:val="28"/>
        </w:rPr>
        <w:t>Малое предпринимательство на транспорте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933"/>
        <w:gridCol w:w="933"/>
        <w:gridCol w:w="933"/>
        <w:gridCol w:w="933"/>
        <w:gridCol w:w="934"/>
        <w:gridCol w:w="934"/>
        <w:gridCol w:w="934"/>
      </w:tblGrid>
      <w:tr w:rsidR="006C7B96" w:rsidRPr="004E2542" w:rsidTr="004E2542">
        <w:tc>
          <w:tcPr>
            <w:tcW w:w="2316" w:type="dxa"/>
            <w:shd w:val="clear" w:color="auto" w:fill="auto"/>
          </w:tcPr>
          <w:p w:rsidR="006C7B96" w:rsidRPr="004E2542" w:rsidRDefault="006C7B96" w:rsidP="004E2542">
            <w:pPr>
              <w:pStyle w:val="a4"/>
              <w:spacing w:after="0" w:line="360" w:lineRule="auto"/>
              <w:ind w:left="0"/>
              <w:jc w:val="both"/>
              <w:rPr>
                <w:rFonts w:ascii="Times New Roman" w:hAnsi="Times New Roman"/>
                <w:sz w:val="20"/>
                <w:szCs w:val="20"/>
              </w:rPr>
            </w:pPr>
          </w:p>
        </w:tc>
        <w:tc>
          <w:tcPr>
            <w:tcW w:w="933"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933"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933"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933"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93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93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934" w:type="dxa"/>
            <w:shd w:val="clear" w:color="auto" w:fill="auto"/>
            <w:vAlign w:val="center"/>
          </w:tcPr>
          <w:p w:rsidR="006C7B96" w:rsidRPr="004E2542" w:rsidRDefault="006C7B96" w:rsidP="004E2542">
            <w:pPr>
              <w:spacing w:after="0" w:line="360" w:lineRule="auto"/>
              <w:jc w:val="both"/>
              <w:rPr>
                <w:rFonts w:ascii="Times New Roman" w:hAnsi="Times New Roman"/>
                <w:sz w:val="20"/>
                <w:szCs w:val="20"/>
              </w:rPr>
            </w:pPr>
          </w:p>
          <w:p w:rsidR="006C7B96" w:rsidRPr="004E2542" w:rsidRDefault="006C7B96"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p w:rsidR="006C7B96" w:rsidRPr="004E2542" w:rsidRDefault="006C7B96" w:rsidP="004E2542">
            <w:pPr>
              <w:spacing w:after="0" w:line="360" w:lineRule="auto"/>
              <w:jc w:val="both"/>
              <w:rPr>
                <w:rFonts w:ascii="Times New Roman" w:hAnsi="Times New Roman"/>
                <w:sz w:val="20"/>
                <w:szCs w:val="20"/>
              </w:rPr>
            </w:pPr>
          </w:p>
        </w:tc>
      </w:tr>
      <w:tr w:rsidR="00574F2C" w:rsidRPr="004E2542" w:rsidTr="004E2542">
        <w:tc>
          <w:tcPr>
            <w:tcW w:w="2316" w:type="dxa"/>
            <w:shd w:val="clear" w:color="auto" w:fill="auto"/>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Число малых предприятий</w:t>
            </w:r>
          </w:p>
        </w:tc>
        <w:tc>
          <w:tcPr>
            <w:tcW w:w="933" w:type="dxa"/>
            <w:shd w:val="clear" w:color="auto" w:fill="auto"/>
            <w:vAlign w:val="center"/>
          </w:tcPr>
          <w:p w:rsidR="00574F2C" w:rsidRPr="004E2542" w:rsidRDefault="00574F2C" w:rsidP="004E2542">
            <w:pPr>
              <w:spacing w:after="0" w:line="360" w:lineRule="auto"/>
              <w:jc w:val="both"/>
              <w:rPr>
                <w:rFonts w:ascii="Times New Roman" w:hAnsi="Times New Roman"/>
                <w:sz w:val="20"/>
                <w:szCs w:val="20"/>
                <w:vertAlign w:val="superscript"/>
              </w:rPr>
            </w:pPr>
            <w:r w:rsidRPr="004E2542">
              <w:rPr>
                <w:rFonts w:ascii="Times New Roman" w:hAnsi="Times New Roman"/>
                <w:sz w:val="20"/>
                <w:szCs w:val="20"/>
              </w:rPr>
              <w:t>69</w:t>
            </w:r>
          </w:p>
        </w:tc>
        <w:tc>
          <w:tcPr>
            <w:tcW w:w="933" w:type="dxa"/>
            <w:shd w:val="clear" w:color="auto" w:fill="auto"/>
            <w:vAlign w:val="center"/>
          </w:tcPr>
          <w:p w:rsidR="00574F2C" w:rsidRPr="004E2542" w:rsidRDefault="00574F2C" w:rsidP="004E2542">
            <w:pPr>
              <w:spacing w:after="0" w:line="360" w:lineRule="auto"/>
              <w:jc w:val="both"/>
              <w:rPr>
                <w:rFonts w:ascii="Times New Roman" w:hAnsi="Times New Roman"/>
                <w:sz w:val="20"/>
                <w:szCs w:val="20"/>
              </w:rPr>
            </w:pPr>
            <w:r w:rsidRPr="004E2542">
              <w:rPr>
                <w:rFonts w:ascii="Times New Roman" w:hAnsi="Times New Roman"/>
                <w:sz w:val="20"/>
                <w:szCs w:val="20"/>
              </w:rPr>
              <w:t>79</w:t>
            </w:r>
          </w:p>
        </w:tc>
        <w:tc>
          <w:tcPr>
            <w:tcW w:w="933"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88</w:t>
            </w:r>
          </w:p>
        </w:tc>
        <w:tc>
          <w:tcPr>
            <w:tcW w:w="933"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106</w:t>
            </w:r>
          </w:p>
        </w:tc>
        <w:tc>
          <w:tcPr>
            <w:tcW w:w="934"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173</w:t>
            </w:r>
          </w:p>
        </w:tc>
        <w:tc>
          <w:tcPr>
            <w:tcW w:w="934"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273</w:t>
            </w:r>
          </w:p>
        </w:tc>
        <w:tc>
          <w:tcPr>
            <w:tcW w:w="934"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257</w:t>
            </w:r>
          </w:p>
        </w:tc>
      </w:tr>
      <w:tr w:rsidR="00574F2C" w:rsidRPr="004E2542" w:rsidTr="004E2542">
        <w:tc>
          <w:tcPr>
            <w:tcW w:w="2316" w:type="dxa"/>
            <w:shd w:val="clear" w:color="auto" w:fill="auto"/>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Среднесписочная численность работников, человек</w:t>
            </w:r>
          </w:p>
        </w:tc>
        <w:tc>
          <w:tcPr>
            <w:tcW w:w="933" w:type="dxa"/>
            <w:shd w:val="clear" w:color="auto" w:fill="auto"/>
            <w:vAlign w:val="center"/>
          </w:tcPr>
          <w:p w:rsidR="00574F2C" w:rsidRPr="004E2542" w:rsidRDefault="00574F2C" w:rsidP="004E2542">
            <w:pPr>
              <w:spacing w:after="0" w:line="360" w:lineRule="auto"/>
              <w:jc w:val="both"/>
              <w:rPr>
                <w:rFonts w:ascii="Times New Roman" w:hAnsi="Times New Roman"/>
                <w:sz w:val="20"/>
                <w:szCs w:val="20"/>
              </w:rPr>
            </w:pPr>
            <w:r w:rsidRPr="004E2542">
              <w:rPr>
                <w:rFonts w:ascii="Times New Roman" w:hAnsi="Times New Roman"/>
                <w:sz w:val="20"/>
                <w:szCs w:val="20"/>
              </w:rPr>
              <w:t>852</w:t>
            </w:r>
          </w:p>
        </w:tc>
        <w:tc>
          <w:tcPr>
            <w:tcW w:w="933" w:type="dxa"/>
            <w:shd w:val="clear" w:color="auto" w:fill="auto"/>
            <w:vAlign w:val="center"/>
          </w:tcPr>
          <w:p w:rsidR="00574F2C" w:rsidRPr="004E2542" w:rsidRDefault="00574F2C" w:rsidP="004E2542">
            <w:pPr>
              <w:spacing w:after="0" w:line="360" w:lineRule="auto"/>
              <w:jc w:val="both"/>
              <w:rPr>
                <w:rFonts w:ascii="Times New Roman" w:hAnsi="Times New Roman"/>
                <w:sz w:val="20"/>
                <w:szCs w:val="20"/>
              </w:rPr>
            </w:pPr>
            <w:r w:rsidRPr="004E2542">
              <w:rPr>
                <w:rFonts w:ascii="Times New Roman" w:hAnsi="Times New Roman"/>
                <w:sz w:val="20"/>
                <w:szCs w:val="20"/>
              </w:rPr>
              <w:t>871</w:t>
            </w:r>
          </w:p>
        </w:tc>
        <w:tc>
          <w:tcPr>
            <w:tcW w:w="933"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931</w:t>
            </w:r>
          </w:p>
        </w:tc>
        <w:tc>
          <w:tcPr>
            <w:tcW w:w="933"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1759</w:t>
            </w:r>
          </w:p>
        </w:tc>
        <w:tc>
          <w:tcPr>
            <w:tcW w:w="934"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2925</w:t>
            </w:r>
          </w:p>
        </w:tc>
        <w:tc>
          <w:tcPr>
            <w:tcW w:w="934"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5190</w:t>
            </w:r>
          </w:p>
        </w:tc>
        <w:tc>
          <w:tcPr>
            <w:tcW w:w="934" w:type="dxa"/>
            <w:shd w:val="clear" w:color="auto" w:fill="auto"/>
            <w:vAlign w:val="center"/>
          </w:tcPr>
          <w:p w:rsidR="00574F2C" w:rsidRPr="004E2542" w:rsidRDefault="00574F2C" w:rsidP="004E2542">
            <w:pPr>
              <w:pStyle w:val="a4"/>
              <w:spacing w:after="0" w:line="360" w:lineRule="auto"/>
              <w:ind w:left="0"/>
              <w:jc w:val="both"/>
              <w:rPr>
                <w:rFonts w:ascii="Times New Roman" w:hAnsi="Times New Roman"/>
                <w:sz w:val="20"/>
                <w:szCs w:val="20"/>
              </w:rPr>
            </w:pPr>
            <w:r w:rsidRPr="004E2542">
              <w:rPr>
                <w:rFonts w:ascii="Times New Roman" w:hAnsi="Times New Roman"/>
                <w:sz w:val="20"/>
                <w:szCs w:val="20"/>
              </w:rPr>
              <w:t>2534</w:t>
            </w:r>
          </w:p>
        </w:tc>
      </w:tr>
    </w:tbl>
    <w:p w:rsidR="00F531AE" w:rsidRPr="00A46A3D" w:rsidRDefault="00F531AE" w:rsidP="00A46A3D">
      <w:pPr>
        <w:pStyle w:val="a4"/>
        <w:spacing w:after="0" w:line="360" w:lineRule="auto"/>
        <w:ind w:left="0" w:firstLine="709"/>
        <w:jc w:val="both"/>
        <w:rPr>
          <w:rFonts w:ascii="Times New Roman" w:hAnsi="Times New Roman"/>
          <w:sz w:val="28"/>
          <w:szCs w:val="28"/>
        </w:rPr>
      </w:pPr>
    </w:p>
    <w:p w:rsidR="00A46A3D" w:rsidRDefault="00A46A3D">
      <w:pPr>
        <w:rPr>
          <w:rFonts w:ascii="Times New Roman" w:hAnsi="Times New Roman"/>
          <w:sz w:val="28"/>
          <w:szCs w:val="28"/>
        </w:rPr>
      </w:pPr>
      <w:r>
        <w:rPr>
          <w:rFonts w:ascii="Times New Roman" w:hAnsi="Times New Roman"/>
          <w:sz w:val="28"/>
          <w:szCs w:val="28"/>
        </w:rPr>
        <w:br w:type="page"/>
      </w:r>
    </w:p>
    <w:p w:rsidR="00F121C1" w:rsidRPr="00A46A3D" w:rsidRDefault="00F121C1" w:rsidP="00A46A3D">
      <w:pPr>
        <w:pStyle w:val="a4"/>
        <w:spacing w:after="0" w:line="360" w:lineRule="auto"/>
        <w:ind w:left="0" w:firstLine="709"/>
        <w:jc w:val="center"/>
        <w:rPr>
          <w:rFonts w:ascii="Times New Roman" w:hAnsi="Times New Roman"/>
          <w:b/>
          <w:sz w:val="28"/>
          <w:szCs w:val="28"/>
        </w:rPr>
      </w:pPr>
      <w:r w:rsidRPr="00A46A3D">
        <w:rPr>
          <w:rFonts w:ascii="Times New Roman" w:hAnsi="Times New Roman"/>
          <w:b/>
          <w:sz w:val="28"/>
          <w:szCs w:val="28"/>
        </w:rPr>
        <w:t>3. Анализ основных показател</w:t>
      </w:r>
      <w:r w:rsidR="00A46A3D">
        <w:rPr>
          <w:rFonts w:ascii="Times New Roman" w:hAnsi="Times New Roman"/>
          <w:b/>
          <w:sz w:val="28"/>
          <w:szCs w:val="28"/>
        </w:rPr>
        <w:t>ей транспорта Кировской области</w:t>
      </w:r>
    </w:p>
    <w:p w:rsidR="00F121C1" w:rsidRPr="00A46A3D" w:rsidRDefault="00F121C1" w:rsidP="00A46A3D">
      <w:pPr>
        <w:pStyle w:val="a4"/>
        <w:spacing w:after="0" w:line="360" w:lineRule="auto"/>
        <w:ind w:left="0" w:firstLine="709"/>
        <w:jc w:val="center"/>
        <w:rPr>
          <w:rFonts w:ascii="Times New Roman" w:hAnsi="Times New Roman"/>
          <w:b/>
          <w:sz w:val="28"/>
          <w:szCs w:val="28"/>
        </w:rPr>
      </w:pPr>
    </w:p>
    <w:p w:rsidR="00C94ADB" w:rsidRPr="00A46A3D" w:rsidRDefault="00F121C1" w:rsidP="00A46A3D">
      <w:pPr>
        <w:pStyle w:val="a4"/>
        <w:spacing w:after="0" w:line="360" w:lineRule="auto"/>
        <w:ind w:left="0" w:firstLine="709"/>
        <w:jc w:val="center"/>
        <w:rPr>
          <w:rFonts w:ascii="Times New Roman" w:hAnsi="Times New Roman"/>
          <w:b/>
          <w:sz w:val="28"/>
          <w:szCs w:val="28"/>
        </w:rPr>
      </w:pPr>
      <w:r w:rsidRPr="00A46A3D">
        <w:rPr>
          <w:rFonts w:ascii="Times New Roman" w:hAnsi="Times New Roman"/>
          <w:b/>
          <w:sz w:val="28"/>
          <w:szCs w:val="28"/>
        </w:rPr>
        <w:t xml:space="preserve">3.1. </w:t>
      </w:r>
      <w:r w:rsidR="000D4531" w:rsidRPr="00A46A3D">
        <w:rPr>
          <w:rFonts w:ascii="Times New Roman" w:hAnsi="Times New Roman"/>
          <w:b/>
          <w:sz w:val="28"/>
          <w:szCs w:val="28"/>
        </w:rPr>
        <w:t>Динамика численности ППП и его структура</w:t>
      </w:r>
    </w:p>
    <w:p w:rsidR="00F121C1" w:rsidRPr="00A46A3D" w:rsidRDefault="00F121C1" w:rsidP="00A46A3D">
      <w:pPr>
        <w:pStyle w:val="a4"/>
        <w:spacing w:after="0" w:line="360" w:lineRule="auto"/>
        <w:ind w:left="0" w:firstLine="709"/>
        <w:jc w:val="both"/>
        <w:rPr>
          <w:rFonts w:ascii="Times New Roman" w:hAnsi="Times New Roman"/>
          <w:sz w:val="28"/>
          <w:szCs w:val="28"/>
        </w:rPr>
      </w:pPr>
    </w:p>
    <w:p w:rsidR="00F121C1" w:rsidRPr="00A46A3D" w:rsidRDefault="00F121C1" w:rsidP="00A46A3D">
      <w:pPr>
        <w:pStyle w:val="a5"/>
        <w:widowControl w:val="0"/>
        <w:spacing w:line="360" w:lineRule="auto"/>
        <w:ind w:firstLine="709"/>
      </w:pPr>
      <w:r w:rsidRPr="00A46A3D">
        <w:t>Расчет по абсолютным показателям.</w:t>
      </w:r>
    </w:p>
    <w:p w:rsidR="00F121C1" w:rsidRPr="00A46A3D" w:rsidRDefault="00F121C1" w:rsidP="00A46A3D">
      <w:pPr>
        <w:pStyle w:val="a5"/>
        <w:widowControl w:val="0"/>
        <w:spacing w:line="360" w:lineRule="auto"/>
        <w:ind w:firstLine="709"/>
      </w:pPr>
      <w:r w:rsidRPr="00A46A3D">
        <w:t>Для проведения данного анализа воспользуемся основными показателями работы отрасли. На основе исходных данных рассчитаем такие показатели динамики, как:</w:t>
      </w:r>
    </w:p>
    <w:p w:rsidR="00F121C1" w:rsidRPr="00A46A3D" w:rsidRDefault="00F121C1" w:rsidP="00A46A3D">
      <w:pPr>
        <w:pStyle w:val="a5"/>
        <w:widowControl w:val="0"/>
        <w:numPr>
          <w:ilvl w:val="0"/>
          <w:numId w:val="2"/>
        </w:numPr>
        <w:tabs>
          <w:tab w:val="left" w:pos="900"/>
        </w:tabs>
        <w:spacing w:line="360" w:lineRule="auto"/>
        <w:ind w:left="0" w:firstLine="709"/>
      </w:pPr>
      <w:r w:rsidRPr="00A46A3D">
        <w:t>абсолютный прирост;</w:t>
      </w:r>
    </w:p>
    <w:p w:rsidR="00F121C1" w:rsidRPr="00A46A3D" w:rsidRDefault="00F121C1" w:rsidP="00A46A3D">
      <w:pPr>
        <w:pStyle w:val="a5"/>
        <w:widowControl w:val="0"/>
        <w:numPr>
          <w:ilvl w:val="0"/>
          <w:numId w:val="2"/>
        </w:numPr>
        <w:tabs>
          <w:tab w:val="left" w:pos="900"/>
        </w:tabs>
        <w:spacing w:line="360" w:lineRule="auto"/>
        <w:ind w:left="0" w:firstLine="709"/>
      </w:pPr>
      <w:r w:rsidRPr="00A46A3D">
        <w:t>темп роста;</w:t>
      </w:r>
    </w:p>
    <w:p w:rsidR="00F121C1" w:rsidRPr="00A46A3D" w:rsidRDefault="00F121C1" w:rsidP="00A46A3D">
      <w:pPr>
        <w:pStyle w:val="a5"/>
        <w:widowControl w:val="0"/>
        <w:numPr>
          <w:ilvl w:val="0"/>
          <w:numId w:val="2"/>
        </w:numPr>
        <w:tabs>
          <w:tab w:val="left" w:pos="900"/>
        </w:tabs>
        <w:spacing w:line="360" w:lineRule="auto"/>
        <w:ind w:left="0" w:firstLine="709"/>
      </w:pPr>
      <w:r w:rsidRPr="00A46A3D">
        <w:t>темп прироста;</w:t>
      </w:r>
    </w:p>
    <w:p w:rsidR="00F121C1" w:rsidRPr="00A46A3D" w:rsidRDefault="00F121C1" w:rsidP="00A46A3D">
      <w:pPr>
        <w:pStyle w:val="a5"/>
        <w:widowControl w:val="0"/>
        <w:numPr>
          <w:ilvl w:val="0"/>
          <w:numId w:val="2"/>
        </w:numPr>
        <w:tabs>
          <w:tab w:val="left" w:pos="900"/>
        </w:tabs>
        <w:spacing w:line="360" w:lineRule="auto"/>
        <w:ind w:left="0" w:firstLine="709"/>
      </w:pPr>
      <w:r w:rsidRPr="00A46A3D">
        <w:t>абсолютное содержание 1 % прироста (который рассчитывается только на цепной основе).</w:t>
      </w:r>
    </w:p>
    <w:p w:rsidR="00F121C1" w:rsidRPr="00A46A3D" w:rsidRDefault="00F121C1" w:rsidP="00A46A3D">
      <w:pPr>
        <w:pStyle w:val="a5"/>
        <w:widowControl w:val="0"/>
        <w:tabs>
          <w:tab w:val="left" w:pos="851"/>
        </w:tabs>
        <w:spacing w:line="360" w:lineRule="auto"/>
        <w:ind w:firstLine="709"/>
      </w:pPr>
      <w:r w:rsidRPr="00A46A3D">
        <w:t xml:space="preserve">1) Абсолютный прирост характеризует, на сколько изменилось явление в </w:t>
      </w:r>
      <w:r w:rsidRPr="00A46A3D">
        <w:rPr>
          <w:lang w:val="en-US"/>
        </w:rPr>
        <w:t>i</w:t>
      </w:r>
      <w:r w:rsidRPr="00A46A3D">
        <w:t>-том периоде по сравнению с предшествующим или базисным периодом.</w:t>
      </w:r>
    </w:p>
    <w:p w:rsidR="00F121C1" w:rsidRPr="00A46A3D" w:rsidRDefault="00F121C1" w:rsidP="00A46A3D">
      <w:pPr>
        <w:pStyle w:val="a5"/>
        <w:widowControl w:val="0"/>
        <w:tabs>
          <w:tab w:val="left" w:pos="567"/>
        </w:tabs>
        <w:spacing w:line="360" w:lineRule="auto"/>
        <w:ind w:firstLine="709"/>
      </w:pPr>
      <w:r w:rsidRPr="00A46A3D">
        <w:t>- Цепной абсолютный прирост рассчитывается по формуле:</w:t>
      </w:r>
    </w:p>
    <w:p w:rsidR="00F121C1" w:rsidRPr="00A46A3D" w:rsidRDefault="00D80475" w:rsidP="00A46A3D">
      <w:pPr>
        <w:pStyle w:val="a5"/>
        <w:widowControl w:val="0"/>
        <w:tabs>
          <w:tab w:val="left" w:pos="567"/>
        </w:tabs>
        <w:spacing w:line="360" w:lineRule="auto"/>
        <w:ind w:firstLine="709"/>
        <w:rPr>
          <w:vertAlign w:val="subscript"/>
        </w:rPr>
      </w:pPr>
      <w:r>
        <w:rPr>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pt" fillcolor="window">
            <v:imagedata r:id="rId8" o:title=""/>
          </v:shape>
        </w:pict>
      </w:r>
    </w:p>
    <w:p w:rsidR="00F121C1" w:rsidRPr="00A46A3D" w:rsidRDefault="00F121C1" w:rsidP="00A46A3D">
      <w:pPr>
        <w:pStyle w:val="a5"/>
        <w:widowControl w:val="0"/>
        <w:tabs>
          <w:tab w:val="left" w:pos="540"/>
          <w:tab w:val="left" w:pos="567"/>
        </w:tabs>
        <w:spacing w:line="360" w:lineRule="auto"/>
        <w:ind w:firstLine="709"/>
      </w:pPr>
      <w:r w:rsidRPr="00A46A3D">
        <w:t xml:space="preserve">где </w:t>
      </w:r>
      <w:r w:rsidRPr="00A46A3D">
        <w:rPr>
          <w:lang w:val="en-US"/>
        </w:rPr>
        <w:t>y</w:t>
      </w:r>
      <w:r w:rsidRPr="00A46A3D">
        <w:rPr>
          <w:vertAlign w:val="subscript"/>
          <w:lang w:val="en-US"/>
        </w:rPr>
        <w:t>i</w:t>
      </w:r>
      <w:r w:rsidRPr="00A46A3D">
        <w:t xml:space="preserve"> – показатель </w:t>
      </w:r>
      <w:r w:rsidRPr="00A46A3D">
        <w:rPr>
          <w:lang w:val="en-US"/>
        </w:rPr>
        <w:t>i</w:t>
      </w:r>
      <w:r w:rsidRPr="00A46A3D">
        <w:t>-го года;</w:t>
      </w:r>
    </w:p>
    <w:p w:rsidR="00F121C1" w:rsidRPr="00A46A3D" w:rsidRDefault="00F121C1" w:rsidP="00A46A3D">
      <w:pPr>
        <w:pStyle w:val="a5"/>
        <w:widowControl w:val="0"/>
        <w:tabs>
          <w:tab w:val="left" w:pos="540"/>
          <w:tab w:val="left" w:pos="567"/>
        </w:tabs>
        <w:spacing w:line="360" w:lineRule="auto"/>
        <w:ind w:firstLine="709"/>
      </w:pPr>
      <w:r w:rsidRPr="00A46A3D">
        <w:rPr>
          <w:lang w:val="en-US"/>
        </w:rPr>
        <w:t>y</w:t>
      </w:r>
      <w:r w:rsidRPr="00A46A3D">
        <w:rPr>
          <w:vertAlign w:val="subscript"/>
          <w:lang w:val="en-US"/>
        </w:rPr>
        <w:t>i</w:t>
      </w:r>
      <w:r w:rsidRPr="00A46A3D">
        <w:rPr>
          <w:vertAlign w:val="subscript"/>
        </w:rPr>
        <w:t>-1</w:t>
      </w:r>
      <w:r w:rsidRPr="00A46A3D">
        <w:t xml:space="preserve"> – показатель предшествующий </w:t>
      </w:r>
      <w:r w:rsidRPr="00A46A3D">
        <w:rPr>
          <w:lang w:val="en-US"/>
        </w:rPr>
        <w:t>i</w:t>
      </w:r>
      <w:r w:rsidRPr="00A46A3D">
        <w:t>-ому году.</w:t>
      </w:r>
    </w:p>
    <w:p w:rsidR="00F121C1" w:rsidRPr="00A46A3D" w:rsidRDefault="00F121C1" w:rsidP="00A46A3D">
      <w:pPr>
        <w:pStyle w:val="a5"/>
        <w:widowControl w:val="0"/>
        <w:tabs>
          <w:tab w:val="left" w:pos="540"/>
          <w:tab w:val="left" w:pos="567"/>
        </w:tabs>
        <w:spacing w:line="360" w:lineRule="auto"/>
        <w:ind w:firstLine="709"/>
      </w:pPr>
      <w:r w:rsidRPr="00A46A3D">
        <w:t xml:space="preserve">- Базисный абсолютный прирост рассчитывается по формуле: </w:t>
      </w:r>
    </w:p>
    <w:p w:rsidR="00F121C1" w:rsidRPr="00A46A3D" w:rsidRDefault="00D80475" w:rsidP="00A46A3D">
      <w:pPr>
        <w:pStyle w:val="a5"/>
        <w:widowControl w:val="0"/>
        <w:tabs>
          <w:tab w:val="left" w:pos="540"/>
          <w:tab w:val="left" w:pos="567"/>
        </w:tabs>
        <w:spacing w:line="360" w:lineRule="auto"/>
        <w:ind w:firstLine="709"/>
      </w:pPr>
      <w:r>
        <w:rPr>
          <w:vertAlign w:val="subscript"/>
        </w:rPr>
        <w:pict>
          <v:shape id="_x0000_i1026" type="#_x0000_t75" style="width:63pt;height:18pt" fillcolor="window">
            <v:imagedata r:id="rId9" o:title=""/>
          </v:shape>
        </w:pict>
      </w:r>
    </w:p>
    <w:p w:rsidR="00F121C1" w:rsidRPr="00A46A3D" w:rsidRDefault="00F121C1" w:rsidP="00A46A3D">
      <w:pPr>
        <w:pStyle w:val="a5"/>
        <w:widowControl w:val="0"/>
        <w:tabs>
          <w:tab w:val="left" w:pos="540"/>
          <w:tab w:val="left" w:pos="567"/>
        </w:tabs>
        <w:spacing w:line="360" w:lineRule="auto"/>
        <w:ind w:firstLine="709"/>
      </w:pPr>
      <w:r w:rsidRPr="00A46A3D">
        <w:t xml:space="preserve">где </w:t>
      </w:r>
      <w:r w:rsidRPr="00A46A3D">
        <w:rPr>
          <w:lang w:val="en-US"/>
        </w:rPr>
        <w:t>y</w:t>
      </w:r>
      <w:r w:rsidRPr="00A46A3D">
        <w:rPr>
          <w:vertAlign w:val="subscript"/>
          <w:lang w:val="en-US"/>
        </w:rPr>
        <w:t>i</w:t>
      </w:r>
      <w:r w:rsidRPr="00A46A3D">
        <w:t xml:space="preserve"> – показатель </w:t>
      </w:r>
      <w:r w:rsidRPr="00A46A3D">
        <w:rPr>
          <w:lang w:val="en-US"/>
        </w:rPr>
        <w:t>i</w:t>
      </w:r>
      <w:r w:rsidRPr="00A46A3D">
        <w:t>-го года;</w:t>
      </w:r>
    </w:p>
    <w:p w:rsidR="00F121C1" w:rsidRPr="00A46A3D" w:rsidRDefault="00A46A3D" w:rsidP="00A46A3D">
      <w:pPr>
        <w:pStyle w:val="a5"/>
        <w:widowControl w:val="0"/>
        <w:tabs>
          <w:tab w:val="left" w:pos="540"/>
          <w:tab w:val="left" w:pos="567"/>
        </w:tabs>
        <w:spacing w:line="360" w:lineRule="auto"/>
        <w:ind w:firstLine="709"/>
      </w:pPr>
      <w:r>
        <w:t xml:space="preserve"> </w:t>
      </w:r>
      <w:r w:rsidR="00F121C1" w:rsidRPr="00A46A3D">
        <w:rPr>
          <w:lang w:val="en-US"/>
        </w:rPr>
        <w:t>y</w:t>
      </w:r>
      <w:r w:rsidR="00F121C1" w:rsidRPr="00A46A3D">
        <w:rPr>
          <w:vertAlign w:val="subscript"/>
        </w:rPr>
        <w:t>о</w:t>
      </w:r>
      <w:r w:rsidR="00F121C1" w:rsidRPr="00A46A3D">
        <w:t xml:space="preserve">– показатель базисного года. </w:t>
      </w:r>
    </w:p>
    <w:p w:rsidR="00F121C1" w:rsidRPr="00A46A3D" w:rsidRDefault="00F121C1" w:rsidP="00A46A3D">
      <w:pPr>
        <w:pStyle w:val="a5"/>
        <w:widowControl w:val="0"/>
        <w:tabs>
          <w:tab w:val="left" w:pos="851"/>
        </w:tabs>
        <w:spacing w:line="360" w:lineRule="auto"/>
        <w:ind w:firstLine="709"/>
      </w:pPr>
      <w:r w:rsidRPr="00A46A3D">
        <w:t xml:space="preserve">2) Темп роста характеризует, сколько %-ов составило явление в </w:t>
      </w:r>
      <w:r w:rsidRPr="00A46A3D">
        <w:rPr>
          <w:lang w:val="en-US"/>
        </w:rPr>
        <w:t>i</w:t>
      </w:r>
      <w:r w:rsidRPr="00A46A3D">
        <w:t>-том периоде по сравнению с предшествующим или базисным.</w:t>
      </w:r>
    </w:p>
    <w:p w:rsidR="00F121C1" w:rsidRPr="00A46A3D" w:rsidRDefault="00F121C1" w:rsidP="00A46A3D">
      <w:pPr>
        <w:pStyle w:val="a5"/>
        <w:widowControl w:val="0"/>
        <w:tabs>
          <w:tab w:val="left" w:pos="851"/>
        </w:tabs>
        <w:spacing w:line="360" w:lineRule="auto"/>
        <w:ind w:firstLine="709"/>
      </w:pPr>
      <w:r w:rsidRPr="00A46A3D">
        <w:t>- Цепной темп роста рассчитывается по формуле:</w:t>
      </w:r>
    </w:p>
    <w:p w:rsidR="00F121C1" w:rsidRPr="00A46A3D" w:rsidRDefault="00D80475" w:rsidP="00A46A3D">
      <w:pPr>
        <w:pStyle w:val="a5"/>
        <w:widowControl w:val="0"/>
        <w:tabs>
          <w:tab w:val="left" w:pos="567"/>
        </w:tabs>
        <w:spacing w:line="360" w:lineRule="auto"/>
        <w:ind w:firstLine="709"/>
      </w:pPr>
      <w:r>
        <w:rPr>
          <w:vertAlign w:val="subscript"/>
        </w:rPr>
        <w:pict>
          <v:shape id="_x0000_i1027" type="#_x0000_t75" style="width:54.75pt;height:42pt" fillcolor="window">
            <v:imagedata r:id="rId10" o:title=""/>
          </v:shape>
        </w:pict>
      </w:r>
    </w:p>
    <w:p w:rsidR="00F121C1" w:rsidRPr="00A46A3D" w:rsidRDefault="00F121C1" w:rsidP="00A46A3D">
      <w:pPr>
        <w:pStyle w:val="a5"/>
        <w:widowControl w:val="0"/>
        <w:tabs>
          <w:tab w:val="left" w:pos="540"/>
          <w:tab w:val="left" w:pos="567"/>
        </w:tabs>
        <w:spacing w:line="360" w:lineRule="auto"/>
        <w:ind w:firstLine="709"/>
      </w:pPr>
      <w:r w:rsidRPr="00A46A3D">
        <w:t xml:space="preserve">где </w:t>
      </w:r>
      <w:r w:rsidRPr="00A46A3D">
        <w:rPr>
          <w:lang w:val="en-US"/>
        </w:rPr>
        <w:t>y</w:t>
      </w:r>
      <w:r w:rsidRPr="00A46A3D">
        <w:rPr>
          <w:vertAlign w:val="subscript"/>
          <w:lang w:val="en-US"/>
        </w:rPr>
        <w:t>i</w:t>
      </w:r>
      <w:r w:rsidRPr="00A46A3D">
        <w:t xml:space="preserve"> – показатель </w:t>
      </w:r>
      <w:r w:rsidRPr="00A46A3D">
        <w:rPr>
          <w:lang w:val="en-US"/>
        </w:rPr>
        <w:t>i</w:t>
      </w:r>
      <w:r w:rsidRPr="00A46A3D">
        <w:t>-го года;</w:t>
      </w:r>
    </w:p>
    <w:p w:rsidR="00F121C1" w:rsidRPr="00A46A3D" w:rsidRDefault="00F121C1" w:rsidP="00A46A3D">
      <w:pPr>
        <w:pStyle w:val="a5"/>
        <w:widowControl w:val="0"/>
        <w:tabs>
          <w:tab w:val="left" w:pos="540"/>
          <w:tab w:val="left" w:pos="567"/>
        </w:tabs>
        <w:spacing w:line="360" w:lineRule="auto"/>
        <w:ind w:firstLine="709"/>
      </w:pPr>
      <w:r w:rsidRPr="00A46A3D">
        <w:rPr>
          <w:lang w:val="en-US"/>
        </w:rPr>
        <w:t>y</w:t>
      </w:r>
      <w:r w:rsidRPr="00A46A3D">
        <w:rPr>
          <w:vertAlign w:val="subscript"/>
          <w:lang w:val="en-US"/>
        </w:rPr>
        <w:t>i</w:t>
      </w:r>
      <w:r w:rsidRPr="00A46A3D">
        <w:rPr>
          <w:vertAlign w:val="subscript"/>
        </w:rPr>
        <w:t>-1</w:t>
      </w:r>
      <w:r w:rsidRPr="00A46A3D">
        <w:t xml:space="preserve"> – показатель предшествующий </w:t>
      </w:r>
      <w:r w:rsidRPr="00A46A3D">
        <w:rPr>
          <w:lang w:val="en-US"/>
        </w:rPr>
        <w:t>i</w:t>
      </w:r>
      <w:r w:rsidRPr="00A46A3D">
        <w:t>-ому году.</w:t>
      </w:r>
    </w:p>
    <w:p w:rsidR="00F121C1" w:rsidRPr="00A46A3D" w:rsidRDefault="00F121C1" w:rsidP="00A46A3D">
      <w:pPr>
        <w:pStyle w:val="a5"/>
        <w:widowControl w:val="0"/>
        <w:tabs>
          <w:tab w:val="left" w:pos="567"/>
        </w:tabs>
        <w:spacing w:line="360" w:lineRule="auto"/>
        <w:ind w:firstLine="709"/>
      </w:pPr>
      <w:r w:rsidRPr="00A46A3D">
        <w:t>- Базисный темп роста рассчитывается по формуле:</w:t>
      </w:r>
    </w:p>
    <w:p w:rsidR="00F121C1" w:rsidRPr="00A46A3D" w:rsidRDefault="00D80475" w:rsidP="00A46A3D">
      <w:pPr>
        <w:pStyle w:val="a5"/>
        <w:widowControl w:val="0"/>
        <w:tabs>
          <w:tab w:val="left" w:pos="567"/>
        </w:tabs>
        <w:spacing w:line="360" w:lineRule="auto"/>
        <w:ind w:firstLine="709"/>
      </w:pPr>
      <w:r>
        <w:rPr>
          <w:vertAlign w:val="subscript"/>
        </w:rPr>
        <w:pict>
          <v:shape id="_x0000_i1028" type="#_x0000_t75" style="width:42pt;height:38.25pt" fillcolor="window">
            <v:imagedata r:id="rId11" o:title=""/>
          </v:shape>
        </w:pict>
      </w:r>
    </w:p>
    <w:p w:rsidR="00F121C1" w:rsidRPr="00A46A3D" w:rsidRDefault="00F121C1" w:rsidP="00A46A3D">
      <w:pPr>
        <w:pStyle w:val="a5"/>
        <w:widowControl w:val="0"/>
        <w:tabs>
          <w:tab w:val="left" w:pos="540"/>
          <w:tab w:val="left" w:pos="567"/>
        </w:tabs>
        <w:spacing w:line="360" w:lineRule="auto"/>
        <w:ind w:firstLine="709"/>
      </w:pPr>
      <w:r w:rsidRPr="00A46A3D">
        <w:t xml:space="preserve">где </w:t>
      </w:r>
      <w:r w:rsidRPr="00A46A3D">
        <w:rPr>
          <w:lang w:val="en-US"/>
        </w:rPr>
        <w:t>y</w:t>
      </w:r>
      <w:r w:rsidRPr="00A46A3D">
        <w:rPr>
          <w:vertAlign w:val="subscript"/>
          <w:lang w:val="en-US"/>
        </w:rPr>
        <w:t>i</w:t>
      </w:r>
      <w:r w:rsidRPr="00A46A3D">
        <w:t xml:space="preserve"> – показатель </w:t>
      </w:r>
      <w:r w:rsidRPr="00A46A3D">
        <w:rPr>
          <w:lang w:val="en-US"/>
        </w:rPr>
        <w:t>i</w:t>
      </w:r>
      <w:r w:rsidRPr="00A46A3D">
        <w:t>-го года;</w:t>
      </w:r>
    </w:p>
    <w:p w:rsidR="00F121C1" w:rsidRPr="00A46A3D" w:rsidRDefault="00A46A3D" w:rsidP="00A46A3D">
      <w:pPr>
        <w:pStyle w:val="a5"/>
        <w:widowControl w:val="0"/>
        <w:tabs>
          <w:tab w:val="left" w:pos="540"/>
          <w:tab w:val="left" w:pos="567"/>
        </w:tabs>
        <w:spacing w:line="360" w:lineRule="auto"/>
        <w:ind w:firstLine="709"/>
      </w:pPr>
      <w:r>
        <w:t xml:space="preserve"> </w:t>
      </w:r>
      <w:r w:rsidR="00F121C1" w:rsidRPr="00A46A3D">
        <w:rPr>
          <w:lang w:val="en-US"/>
        </w:rPr>
        <w:t>y</w:t>
      </w:r>
      <w:r w:rsidR="00F121C1" w:rsidRPr="00A46A3D">
        <w:rPr>
          <w:vertAlign w:val="subscript"/>
        </w:rPr>
        <w:t>о</w:t>
      </w:r>
      <w:r w:rsidR="00F121C1" w:rsidRPr="00A46A3D">
        <w:t>– показатель базисного года.</w:t>
      </w:r>
    </w:p>
    <w:p w:rsidR="00F121C1" w:rsidRPr="00A46A3D" w:rsidRDefault="00F121C1" w:rsidP="00A46A3D">
      <w:pPr>
        <w:pStyle w:val="a5"/>
        <w:widowControl w:val="0"/>
        <w:tabs>
          <w:tab w:val="left" w:pos="567"/>
        </w:tabs>
        <w:spacing w:line="360" w:lineRule="auto"/>
        <w:ind w:firstLine="709"/>
      </w:pPr>
      <w:r w:rsidRPr="00A46A3D">
        <w:t xml:space="preserve">3) Темп прироста характеризует, на сколько %-ов изменилось явление в </w:t>
      </w:r>
      <w:r w:rsidRPr="00A46A3D">
        <w:rPr>
          <w:lang w:val="en-US"/>
        </w:rPr>
        <w:t>i</w:t>
      </w:r>
      <w:r w:rsidRPr="00A46A3D">
        <w:t>-том периоде по сравнению с предшествующим или базисным.</w:t>
      </w:r>
    </w:p>
    <w:p w:rsidR="00F121C1" w:rsidRPr="00A46A3D" w:rsidRDefault="00F121C1" w:rsidP="00A46A3D">
      <w:pPr>
        <w:pStyle w:val="a5"/>
        <w:widowControl w:val="0"/>
        <w:tabs>
          <w:tab w:val="left" w:pos="567"/>
        </w:tabs>
        <w:spacing w:line="360" w:lineRule="auto"/>
        <w:ind w:firstLine="709"/>
      </w:pPr>
      <w:r w:rsidRPr="00A46A3D">
        <w:t>- Цепной темп прироста рассчитывается по формуле:</w:t>
      </w:r>
    </w:p>
    <w:p w:rsidR="00F121C1" w:rsidRPr="00A46A3D" w:rsidRDefault="00D80475" w:rsidP="00A46A3D">
      <w:pPr>
        <w:pStyle w:val="a5"/>
        <w:widowControl w:val="0"/>
        <w:tabs>
          <w:tab w:val="left" w:pos="567"/>
        </w:tabs>
        <w:spacing w:line="360" w:lineRule="auto"/>
        <w:ind w:firstLine="709"/>
      </w:pPr>
      <w:r>
        <w:rPr>
          <w:vertAlign w:val="subscript"/>
        </w:rPr>
        <w:pict>
          <v:shape id="_x0000_i1029" type="#_x0000_t75" style="width:90pt;height:21pt" fillcolor="window">
            <v:imagedata r:id="rId12" o:title=""/>
          </v:shape>
        </w:pict>
      </w:r>
    </w:p>
    <w:p w:rsidR="00F121C1" w:rsidRPr="00A46A3D" w:rsidRDefault="00F121C1" w:rsidP="00A46A3D">
      <w:pPr>
        <w:pStyle w:val="a5"/>
        <w:widowControl w:val="0"/>
        <w:tabs>
          <w:tab w:val="left" w:pos="540"/>
          <w:tab w:val="left" w:pos="567"/>
        </w:tabs>
        <w:spacing w:line="360" w:lineRule="auto"/>
        <w:ind w:firstLine="709"/>
      </w:pPr>
      <w:r w:rsidRPr="00A46A3D">
        <w:t xml:space="preserve">где </w:t>
      </w:r>
      <w:r w:rsidR="00D80475">
        <w:pict>
          <v:shape id="_x0000_i1030" type="#_x0000_t75" style="width:15.75pt;height:18.75pt">
            <v:imagedata r:id="rId13" o:title=""/>
          </v:shape>
        </w:pict>
      </w:r>
      <w:r w:rsidRPr="00A46A3D">
        <w:t xml:space="preserve"> – показатель цепного темпа роста.</w:t>
      </w:r>
    </w:p>
    <w:p w:rsidR="00F121C1" w:rsidRPr="00A46A3D" w:rsidRDefault="00F121C1" w:rsidP="00A46A3D">
      <w:pPr>
        <w:pStyle w:val="a5"/>
        <w:widowControl w:val="0"/>
        <w:tabs>
          <w:tab w:val="left" w:pos="567"/>
        </w:tabs>
        <w:spacing w:line="360" w:lineRule="auto"/>
        <w:ind w:firstLine="709"/>
      </w:pPr>
      <w:r w:rsidRPr="00A46A3D">
        <w:t>- Базисный темп роста рассчитывается по формуле:</w:t>
      </w:r>
    </w:p>
    <w:p w:rsidR="00F121C1" w:rsidRPr="00A46A3D" w:rsidRDefault="00D80475" w:rsidP="00A46A3D">
      <w:pPr>
        <w:pStyle w:val="a5"/>
        <w:widowControl w:val="0"/>
        <w:tabs>
          <w:tab w:val="left" w:pos="567"/>
        </w:tabs>
        <w:spacing w:line="360" w:lineRule="auto"/>
        <w:ind w:firstLine="709"/>
      </w:pPr>
      <w:r>
        <w:rPr>
          <w:vertAlign w:val="subscript"/>
        </w:rPr>
        <w:pict>
          <v:shape id="_x0000_i1031" type="#_x0000_t75" style="width:90pt;height:21pt" fillcolor="window">
            <v:imagedata r:id="rId14" o:title=""/>
          </v:shape>
        </w:pict>
      </w:r>
    </w:p>
    <w:p w:rsidR="00F121C1" w:rsidRPr="00A46A3D" w:rsidRDefault="00F121C1" w:rsidP="00A46A3D">
      <w:pPr>
        <w:pStyle w:val="a5"/>
        <w:widowControl w:val="0"/>
        <w:tabs>
          <w:tab w:val="left" w:pos="540"/>
          <w:tab w:val="left" w:pos="567"/>
        </w:tabs>
        <w:spacing w:line="360" w:lineRule="auto"/>
        <w:ind w:firstLine="709"/>
      </w:pPr>
      <w:r w:rsidRPr="00A46A3D">
        <w:t xml:space="preserve">где </w:t>
      </w:r>
      <w:r w:rsidR="00D80475">
        <w:pict>
          <v:shape id="_x0000_i1032" type="#_x0000_t75" style="width:15.75pt;height:18.75pt">
            <v:imagedata r:id="rId13" o:title=""/>
          </v:shape>
        </w:pict>
      </w:r>
      <w:r w:rsidRPr="00A46A3D">
        <w:t xml:space="preserve"> – показатель базисного темпа роста.</w:t>
      </w:r>
    </w:p>
    <w:p w:rsidR="00F121C1" w:rsidRPr="00A46A3D" w:rsidRDefault="00F121C1" w:rsidP="00A46A3D">
      <w:pPr>
        <w:pStyle w:val="a5"/>
        <w:tabs>
          <w:tab w:val="left" w:pos="567"/>
        </w:tabs>
        <w:spacing w:line="360" w:lineRule="auto"/>
        <w:ind w:firstLine="709"/>
      </w:pPr>
      <w:r w:rsidRPr="00A46A3D">
        <w:t>4) Абсолютное содержание одного процента прироста характеризует, на сколько изменилось явление в абсолютных единицах при изменении его на 1 %, и рассчитывается по формуле:</w:t>
      </w:r>
    </w:p>
    <w:p w:rsidR="00F121C1" w:rsidRPr="00A46A3D" w:rsidRDefault="00D80475" w:rsidP="00A46A3D">
      <w:pPr>
        <w:pStyle w:val="a5"/>
        <w:tabs>
          <w:tab w:val="left" w:pos="567"/>
        </w:tabs>
        <w:spacing w:line="360" w:lineRule="auto"/>
        <w:ind w:firstLine="709"/>
      </w:pPr>
      <w:r>
        <w:rPr>
          <w:vertAlign w:val="subscript"/>
        </w:rPr>
        <w:pict>
          <v:shape id="_x0000_i1033" type="#_x0000_t75" style="width:47.25pt;height:36.75pt" fillcolor="window">
            <v:imagedata r:id="rId15" o:title=""/>
          </v:shape>
        </w:pict>
      </w:r>
    </w:p>
    <w:p w:rsidR="00A46A3D" w:rsidRDefault="00A46A3D" w:rsidP="00A46A3D">
      <w:pPr>
        <w:widowControl w:val="0"/>
        <w:spacing w:after="0" w:line="360" w:lineRule="auto"/>
        <w:ind w:firstLine="709"/>
        <w:jc w:val="both"/>
        <w:rPr>
          <w:rFonts w:ascii="Times New Roman" w:hAnsi="Times New Roman"/>
          <w:sz w:val="28"/>
          <w:szCs w:val="28"/>
        </w:rPr>
      </w:pPr>
    </w:p>
    <w:p w:rsidR="00381744" w:rsidRPr="00A46A3D" w:rsidRDefault="00F121C1" w:rsidP="00A46A3D">
      <w:pPr>
        <w:widowControl w:val="0"/>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5</w:t>
      </w:r>
      <w:r w:rsidR="00381744" w:rsidRPr="00A46A3D">
        <w:rPr>
          <w:rFonts w:ascii="Times New Roman" w:hAnsi="Times New Roman"/>
          <w:sz w:val="28"/>
          <w:szCs w:val="28"/>
        </w:rPr>
        <w:t>.</w:t>
      </w:r>
    </w:p>
    <w:p w:rsidR="00381744" w:rsidRPr="00A46A3D" w:rsidRDefault="00381744" w:rsidP="00A46A3D">
      <w:pPr>
        <w:widowControl w:val="0"/>
        <w:spacing w:after="0" w:line="360" w:lineRule="auto"/>
        <w:ind w:firstLine="709"/>
        <w:jc w:val="both"/>
        <w:rPr>
          <w:rFonts w:ascii="Times New Roman" w:hAnsi="Times New Roman"/>
          <w:sz w:val="28"/>
          <w:szCs w:val="28"/>
        </w:rPr>
      </w:pPr>
      <w:r w:rsidRPr="00A46A3D">
        <w:rPr>
          <w:rFonts w:ascii="Times New Roman" w:hAnsi="Times New Roman"/>
          <w:sz w:val="28"/>
          <w:szCs w:val="28"/>
        </w:rPr>
        <w:t>Структура численности работников организаций транспорта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2"/>
        <w:gridCol w:w="767"/>
        <w:gridCol w:w="767"/>
        <w:gridCol w:w="767"/>
        <w:gridCol w:w="767"/>
        <w:gridCol w:w="767"/>
        <w:gridCol w:w="767"/>
        <w:gridCol w:w="767"/>
      </w:tblGrid>
      <w:tr w:rsidR="00381744" w:rsidRPr="00A46A3D" w:rsidTr="00A46A3D">
        <w:trPr>
          <w:trHeight w:val="293"/>
        </w:trPr>
        <w:tc>
          <w:tcPr>
            <w:tcW w:w="3822" w:type="dxa"/>
            <w:tcBorders>
              <w:top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p>
        </w:tc>
        <w:tc>
          <w:tcPr>
            <w:tcW w:w="767" w:type="dxa"/>
            <w:tcBorders>
              <w:top w:val="single" w:sz="4" w:space="0" w:color="auto"/>
              <w:left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2000</w:t>
            </w:r>
          </w:p>
        </w:tc>
        <w:tc>
          <w:tcPr>
            <w:tcW w:w="767" w:type="dxa"/>
            <w:tcBorders>
              <w:top w:val="single" w:sz="4" w:space="0" w:color="auto"/>
              <w:left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2001</w:t>
            </w:r>
          </w:p>
        </w:tc>
        <w:tc>
          <w:tcPr>
            <w:tcW w:w="767" w:type="dxa"/>
            <w:tcBorders>
              <w:top w:val="single" w:sz="4" w:space="0" w:color="auto"/>
              <w:left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2002</w:t>
            </w:r>
          </w:p>
        </w:tc>
        <w:tc>
          <w:tcPr>
            <w:tcW w:w="767" w:type="dxa"/>
            <w:tcBorders>
              <w:top w:val="single" w:sz="4" w:space="0" w:color="auto"/>
              <w:left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2003</w:t>
            </w:r>
          </w:p>
        </w:tc>
        <w:tc>
          <w:tcPr>
            <w:tcW w:w="767" w:type="dxa"/>
            <w:tcBorders>
              <w:top w:val="single" w:sz="4" w:space="0" w:color="auto"/>
              <w:left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2004</w:t>
            </w:r>
          </w:p>
        </w:tc>
        <w:tc>
          <w:tcPr>
            <w:tcW w:w="767" w:type="dxa"/>
            <w:tcBorders>
              <w:top w:val="single" w:sz="4" w:space="0" w:color="auto"/>
              <w:left w:val="single" w:sz="4" w:space="0" w:color="auto"/>
              <w:bottom w:val="single" w:sz="4" w:space="0" w:color="auto"/>
              <w:right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2005</w:t>
            </w:r>
          </w:p>
        </w:tc>
        <w:tc>
          <w:tcPr>
            <w:tcW w:w="767" w:type="dxa"/>
            <w:tcBorders>
              <w:top w:val="single" w:sz="4" w:space="0" w:color="auto"/>
              <w:left w:val="single" w:sz="4" w:space="0" w:color="auto"/>
              <w:bottom w:val="single" w:sz="4" w:space="0" w:color="auto"/>
            </w:tcBorders>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2006</w:t>
            </w:r>
          </w:p>
        </w:tc>
      </w:tr>
      <w:tr w:rsidR="00381744" w:rsidRPr="00A46A3D" w:rsidTr="00A46A3D">
        <w:trPr>
          <w:trHeight w:val="583"/>
        </w:trPr>
        <w:tc>
          <w:tcPr>
            <w:tcW w:w="3822" w:type="dxa"/>
            <w:tcBorders>
              <w:top w:val="single" w:sz="4" w:space="0" w:color="auto"/>
              <w:right w:val="single" w:sz="4" w:space="0" w:color="auto"/>
            </w:tcBorders>
            <w:vAlign w:val="bottom"/>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Среднегодовая численность работников, тыс. человек</w:t>
            </w:r>
          </w:p>
        </w:tc>
        <w:tc>
          <w:tcPr>
            <w:tcW w:w="767" w:type="dxa"/>
            <w:tcBorders>
              <w:top w:val="single" w:sz="4" w:space="0" w:color="auto"/>
              <w:left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34,5</w:t>
            </w:r>
          </w:p>
        </w:tc>
        <w:tc>
          <w:tcPr>
            <w:tcW w:w="767" w:type="dxa"/>
            <w:tcBorders>
              <w:top w:val="single" w:sz="4" w:space="0" w:color="auto"/>
              <w:left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32,3</w:t>
            </w:r>
          </w:p>
        </w:tc>
        <w:tc>
          <w:tcPr>
            <w:tcW w:w="767" w:type="dxa"/>
            <w:tcBorders>
              <w:top w:val="single" w:sz="4" w:space="0" w:color="auto"/>
              <w:left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31,2</w:t>
            </w:r>
          </w:p>
        </w:tc>
        <w:tc>
          <w:tcPr>
            <w:tcW w:w="767" w:type="dxa"/>
            <w:tcBorders>
              <w:top w:val="single" w:sz="4" w:space="0" w:color="auto"/>
              <w:left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30,0</w:t>
            </w:r>
          </w:p>
        </w:tc>
        <w:tc>
          <w:tcPr>
            <w:tcW w:w="767" w:type="dxa"/>
            <w:tcBorders>
              <w:top w:val="single" w:sz="4" w:space="0" w:color="auto"/>
              <w:left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28,7</w:t>
            </w:r>
          </w:p>
        </w:tc>
        <w:tc>
          <w:tcPr>
            <w:tcW w:w="767" w:type="dxa"/>
            <w:tcBorders>
              <w:top w:val="single" w:sz="4" w:space="0" w:color="auto"/>
              <w:left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31,2</w:t>
            </w:r>
          </w:p>
        </w:tc>
        <w:tc>
          <w:tcPr>
            <w:tcW w:w="767" w:type="dxa"/>
            <w:tcBorders>
              <w:top w:val="single" w:sz="4" w:space="0" w:color="auto"/>
              <w:lef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28,9</w:t>
            </w:r>
          </w:p>
        </w:tc>
      </w:tr>
      <w:tr w:rsidR="00381744" w:rsidRPr="00A46A3D" w:rsidTr="00381744">
        <w:trPr>
          <w:trHeight w:val="360"/>
        </w:trPr>
        <w:tc>
          <w:tcPr>
            <w:tcW w:w="3822" w:type="dxa"/>
            <w:tcBorders>
              <w:top w:val="single" w:sz="4" w:space="0" w:color="auto"/>
              <w:bottom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Численность работников, занятых в малом предпринимательстве, тыс. человек</w:t>
            </w:r>
          </w:p>
        </w:tc>
        <w:tc>
          <w:tcPr>
            <w:tcW w:w="767" w:type="dxa"/>
            <w:tcBorders>
              <w:top w:val="single" w:sz="4" w:space="0" w:color="auto"/>
              <w:left w:val="single" w:sz="4" w:space="0" w:color="auto"/>
              <w:bottom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0,852</w:t>
            </w:r>
          </w:p>
        </w:tc>
        <w:tc>
          <w:tcPr>
            <w:tcW w:w="767" w:type="dxa"/>
            <w:tcBorders>
              <w:top w:val="single" w:sz="4" w:space="0" w:color="auto"/>
              <w:left w:val="single" w:sz="4" w:space="0" w:color="auto"/>
              <w:bottom w:val="single" w:sz="4" w:space="0" w:color="auto"/>
              <w:right w:val="single" w:sz="4" w:space="0" w:color="auto"/>
            </w:tcBorders>
            <w:vAlign w:val="center"/>
          </w:tcPr>
          <w:p w:rsidR="00381744" w:rsidRPr="00A46A3D" w:rsidRDefault="00381744" w:rsidP="00A46A3D">
            <w:pPr>
              <w:spacing w:after="0" w:line="360" w:lineRule="auto"/>
              <w:jc w:val="both"/>
              <w:rPr>
                <w:rFonts w:ascii="Times New Roman" w:hAnsi="Times New Roman"/>
                <w:sz w:val="20"/>
                <w:szCs w:val="20"/>
              </w:rPr>
            </w:pPr>
            <w:r w:rsidRPr="00A46A3D">
              <w:rPr>
                <w:rFonts w:ascii="Times New Roman" w:hAnsi="Times New Roman"/>
                <w:sz w:val="20"/>
                <w:szCs w:val="20"/>
              </w:rPr>
              <w:t>0,871</w:t>
            </w:r>
          </w:p>
        </w:tc>
        <w:tc>
          <w:tcPr>
            <w:tcW w:w="767" w:type="dxa"/>
            <w:tcBorders>
              <w:top w:val="single" w:sz="4" w:space="0" w:color="auto"/>
              <w:left w:val="single" w:sz="4" w:space="0" w:color="auto"/>
              <w:bottom w:val="single" w:sz="4" w:space="0" w:color="auto"/>
              <w:right w:val="single" w:sz="4" w:space="0" w:color="auto"/>
            </w:tcBorders>
            <w:vAlign w:val="center"/>
          </w:tcPr>
          <w:p w:rsidR="00381744" w:rsidRPr="00A46A3D" w:rsidRDefault="00381744" w:rsidP="00A46A3D">
            <w:pPr>
              <w:pStyle w:val="a4"/>
              <w:spacing w:after="0" w:line="360" w:lineRule="auto"/>
              <w:ind w:left="0"/>
              <w:jc w:val="both"/>
              <w:rPr>
                <w:rFonts w:ascii="Times New Roman" w:hAnsi="Times New Roman"/>
                <w:sz w:val="20"/>
                <w:szCs w:val="20"/>
              </w:rPr>
            </w:pPr>
            <w:r w:rsidRPr="00A46A3D">
              <w:rPr>
                <w:rFonts w:ascii="Times New Roman" w:hAnsi="Times New Roman"/>
                <w:sz w:val="20"/>
                <w:szCs w:val="20"/>
              </w:rPr>
              <w:t>0,931</w:t>
            </w:r>
          </w:p>
        </w:tc>
        <w:tc>
          <w:tcPr>
            <w:tcW w:w="767" w:type="dxa"/>
            <w:tcBorders>
              <w:top w:val="single" w:sz="4" w:space="0" w:color="auto"/>
              <w:left w:val="single" w:sz="4" w:space="0" w:color="auto"/>
              <w:bottom w:val="single" w:sz="4" w:space="0" w:color="auto"/>
              <w:right w:val="single" w:sz="4" w:space="0" w:color="auto"/>
            </w:tcBorders>
            <w:vAlign w:val="center"/>
          </w:tcPr>
          <w:p w:rsidR="00381744" w:rsidRPr="00A46A3D" w:rsidRDefault="00381744" w:rsidP="00A46A3D">
            <w:pPr>
              <w:pStyle w:val="a4"/>
              <w:spacing w:after="0" w:line="360" w:lineRule="auto"/>
              <w:ind w:left="0"/>
              <w:jc w:val="both"/>
              <w:rPr>
                <w:rFonts w:ascii="Times New Roman" w:hAnsi="Times New Roman"/>
                <w:sz w:val="20"/>
                <w:szCs w:val="20"/>
              </w:rPr>
            </w:pPr>
            <w:r w:rsidRPr="00A46A3D">
              <w:rPr>
                <w:rFonts w:ascii="Times New Roman" w:hAnsi="Times New Roman"/>
                <w:sz w:val="20"/>
                <w:szCs w:val="20"/>
              </w:rPr>
              <w:t>1,759</w:t>
            </w:r>
          </w:p>
        </w:tc>
        <w:tc>
          <w:tcPr>
            <w:tcW w:w="767" w:type="dxa"/>
            <w:tcBorders>
              <w:top w:val="single" w:sz="4" w:space="0" w:color="auto"/>
              <w:left w:val="single" w:sz="4" w:space="0" w:color="auto"/>
              <w:bottom w:val="single" w:sz="4" w:space="0" w:color="auto"/>
              <w:right w:val="single" w:sz="4" w:space="0" w:color="auto"/>
            </w:tcBorders>
            <w:vAlign w:val="center"/>
          </w:tcPr>
          <w:p w:rsidR="00381744" w:rsidRPr="00A46A3D" w:rsidRDefault="00381744" w:rsidP="00A46A3D">
            <w:pPr>
              <w:pStyle w:val="a4"/>
              <w:spacing w:after="0" w:line="360" w:lineRule="auto"/>
              <w:ind w:left="0"/>
              <w:jc w:val="both"/>
              <w:rPr>
                <w:rFonts w:ascii="Times New Roman" w:hAnsi="Times New Roman"/>
                <w:sz w:val="20"/>
                <w:szCs w:val="20"/>
              </w:rPr>
            </w:pPr>
            <w:r w:rsidRPr="00A46A3D">
              <w:rPr>
                <w:rFonts w:ascii="Times New Roman" w:hAnsi="Times New Roman"/>
                <w:sz w:val="20"/>
                <w:szCs w:val="20"/>
              </w:rPr>
              <w:t>2,925</w:t>
            </w:r>
          </w:p>
        </w:tc>
        <w:tc>
          <w:tcPr>
            <w:tcW w:w="767" w:type="dxa"/>
            <w:tcBorders>
              <w:top w:val="single" w:sz="4" w:space="0" w:color="auto"/>
              <w:left w:val="single" w:sz="4" w:space="0" w:color="auto"/>
              <w:bottom w:val="single" w:sz="4" w:space="0" w:color="auto"/>
              <w:right w:val="single" w:sz="4" w:space="0" w:color="auto"/>
            </w:tcBorders>
            <w:vAlign w:val="center"/>
          </w:tcPr>
          <w:p w:rsidR="00381744" w:rsidRPr="00A46A3D" w:rsidRDefault="00381744" w:rsidP="00A46A3D">
            <w:pPr>
              <w:pStyle w:val="a4"/>
              <w:spacing w:after="0" w:line="360" w:lineRule="auto"/>
              <w:ind w:left="0"/>
              <w:jc w:val="both"/>
              <w:rPr>
                <w:rFonts w:ascii="Times New Roman" w:hAnsi="Times New Roman"/>
                <w:sz w:val="20"/>
                <w:szCs w:val="20"/>
              </w:rPr>
            </w:pPr>
            <w:r w:rsidRPr="00A46A3D">
              <w:rPr>
                <w:rFonts w:ascii="Times New Roman" w:hAnsi="Times New Roman"/>
                <w:sz w:val="20"/>
                <w:szCs w:val="20"/>
              </w:rPr>
              <w:t>5,190</w:t>
            </w:r>
          </w:p>
        </w:tc>
        <w:tc>
          <w:tcPr>
            <w:tcW w:w="767" w:type="dxa"/>
            <w:tcBorders>
              <w:top w:val="single" w:sz="4" w:space="0" w:color="auto"/>
              <w:left w:val="single" w:sz="4" w:space="0" w:color="auto"/>
              <w:bottom w:val="single" w:sz="4" w:space="0" w:color="auto"/>
            </w:tcBorders>
            <w:vAlign w:val="center"/>
          </w:tcPr>
          <w:p w:rsidR="00381744" w:rsidRPr="00A46A3D" w:rsidRDefault="00381744" w:rsidP="00A46A3D">
            <w:pPr>
              <w:pStyle w:val="a4"/>
              <w:spacing w:after="0" w:line="360" w:lineRule="auto"/>
              <w:ind w:left="0"/>
              <w:jc w:val="both"/>
              <w:rPr>
                <w:rFonts w:ascii="Times New Roman" w:hAnsi="Times New Roman"/>
                <w:sz w:val="20"/>
                <w:szCs w:val="20"/>
              </w:rPr>
            </w:pPr>
            <w:r w:rsidRPr="00A46A3D">
              <w:rPr>
                <w:rFonts w:ascii="Times New Roman" w:hAnsi="Times New Roman"/>
                <w:sz w:val="20"/>
                <w:szCs w:val="20"/>
              </w:rPr>
              <w:t>2,534</w:t>
            </w:r>
          </w:p>
        </w:tc>
      </w:tr>
    </w:tbl>
    <w:p w:rsidR="00A46A3D" w:rsidRDefault="00A46A3D">
      <w:pPr>
        <w:rPr>
          <w:rFonts w:ascii="Times New Roman" w:hAnsi="Times New Roman"/>
          <w:sz w:val="28"/>
          <w:szCs w:val="28"/>
        </w:rPr>
      </w:pPr>
      <w:r>
        <w:rPr>
          <w:rFonts w:ascii="Times New Roman" w:hAnsi="Times New Roman"/>
          <w:sz w:val="28"/>
          <w:szCs w:val="28"/>
        </w:rPr>
        <w:br w:type="page"/>
      </w:r>
    </w:p>
    <w:p w:rsidR="00381744" w:rsidRPr="00A46A3D" w:rsidRDefault="00F121C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6.</w:t>
      </w:r>
    </w:p>
    <w:p w:rsidR="00381744" w:rsidRPr="00A46A3D" w:rsidRDefault="0038174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Динамика численности работ</w:t>
      </w:r>
      <w:r w:rsidR="00F121C1" w:rsidRPr="00A46A3D">
        <w:rPr>
          <w:rFonts w:ascii="Times New Roman" w:hAnsi="Times New Roman"/>
          <w:sz w:val="28"/>
          <w:szCs w:val="28"/>
        </w:rPr>
        <w:t>ников транспорта за 2000-2006 г</w:t>
      </w:r>
      <w:r w:rsidRPr="00A46A3D">
        <w:rPr>
          <w:rFonts w:ascii="Times New Roman" w:hAnsi="Times New Roman"/>
          <w:sz w:val="28"/>
          <w:szCs w:val="28"/>
        </w:rPr>
        <w:t>г.</w:t>
      </w:r>
    </w:p>
    <w:tbl>
      <w:tblPr>
        <w:tblpPr w:leftFromText="180" w:rightFromText="180" w:vertAnchor="text" w:horzAnchor="margin" w:tblpY="86"/>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323"/>
        <w:gridCol w:w="997"/>
        <w:gridCol w:w="929"/>
        <w:gridCol w:w="851"/>
        <w:gridCol w:w="850"/>
        <w:gridCol w:w="851"/>
        <w:gridCol w:w="997"/>
        <w:gridCol w:w="1506"/>
      </w:tblGrid>
      <w:tr w:rsidR="000D4531" w:rsidRPr="004E2542" w:rsidTr="004E2542">
        <w:trPr>
          <w:trHeight w:val="335"/>
        </w:trPr>
        <w:tc>
          <w:tcPr>
            <w:tcW w:w="828" w:type="dxa"/>
            <w:vMerge w:val="restart"/>
            <w:shd w:val="clear" w:color="auto" w:fill="auto"/>
            <w:noWrap/>
            <w:textDirection w:val="btLr"/>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Годы</w:t>
            </w:r>
          </w:p>
        </w:tc>
        <w:tc>
          <w:tcPr>
            <w:tcW w:w="1323" w:type="dxa"/>
            <w:vMerge w:val="restart"/>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Ср/годов. числ-сть раб-ов, тыс.чел.</w:t>
            </w:r>
          </w:p>
        </w:tc>
        <w:tc>
          <w:tcPr>
            <w:tcW w:w="1926" w:type="dxa"/>
            <w:gridSpan w:val="2"/>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Абсолютный прирост</w:t>
            </w:r>
          </w:p>
        </w:tc>
        <w:tc>
          <w:tcPr>
            <w:tcW w:w="1701" w:type="dxa"/>
            <w:gridSpan w:val="2"/>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Темп роста, %</w:t>
            </w:r>
          </w:p>
        </w:tc>
        <w:tc>
          <w:tcPr>
            <w:tcW w:w="1848" w:type="dxa"/>
            <w:gridSpan w:val="2"/>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Темп прироста, %</w:t>
            </w:r>
          </w:p>
        </w:tc>
        <w:tc>
          <w:tcPr>
            <w:tcW w:w="1506" w:type="dxa"/>
            <w:vMerge w:val="restart"/>
            <w:shd w:val="clear" w:color="auto" w:fill="auto"/>
            <w:noWrap/>
          </w:tcPr>
          <w:p w:rsidR="000D4531" w:rsidRPr="004E2542" w:rsidRDefault="000D4531"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Абсолютное значение</w:t>
            </w:r>
          </w:p>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1% прироста</w:t>
            </w:r>
          </w:p>
        </w:tc>
      </w:tr>
      <w:tr w:rsidR="000D4531" w:rsidRPr="004E2542" w:rsidTr="004E2542">
        <w:trPr>
          <w:trHeight w:val="335"/>
        </w:trPr>
        <w:tc>
          <w:tcPr>
            <w:tcW w:w="828" w:type="dxa"/>
            <w:vMerge/>
            <w:shd w:val="clear" w:color="auto" w:fill="auto"/>
          </w:tcPr>
          <w:p w:rsidR="000D4531" w:rsidRPr="004E2542" w:rsidRDefault="000D4531" w:rsidP="004E2542">
            <w:pPr>
              <w:spacing w:after="0" w:line="360" w:lineRule="auto"/>
              <w:jc w:val="both"/>
              <w:rPr>
                <w:rFonts w:ascii="Times New Roman" w:eastAsia="Arial Unicode MS" w:hAnsi="Times New Roman"/>
                <w:sz w:val="20"/>
                <w:szCs w:val="20"/>
              </w:rPr>
            </w:pPr>
          </w:p>
        </w:tc>
        <w:tc>
          <w:tcPr>
            <w:tcW w:w="1323" w:type="dxa"/>
            <w:vMerge/>
            <w:shd w:val="clear" w:color="auto" w:fill="auto"/>
          </w:tcPr>
          <w:p w:rsidR="000D4531" w:rsidRPr="004E2542" w:rsidRDefault="000D4531" w:rsidP="004E2542">
            <w:pPr>
              <w:spacing w:after="0" w:line="360" w:lineRule="auto"/>
              <w:jc w:val="both"/>
              <w:rPr>
                <w:rFonts w:ascii="Times New Roman" w:eastAsia="Arial Unicode MS" w:hAnsi="Times New Roman"/>
                <w:sz w:val="20"/>
                <w:szCs w:val="20"/>
              </w:rPr>
            </w:pP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Цепн.</w:t>
            </w:r>
          </w:p>
        </w:tc>
        <w:tc>
          <w:tcPr>
            <w:tcW w:w="929"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Базисн</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Цепн.</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Базисн</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Цепн.</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Базисн</w:t>
            </w:r>
          </w:p>
        </w:tc>
        <w:tc>
          <w:tcPr>
            <w:tcW w:w="1506" w:type="dxa"/>
            <w:vMerge/>
            <w:shd w:val="clear" w:color="auto" w:fill="auto"/>
          </w:tcPr>
          <w:p w:rsidR="000D4531" w:rsidRPr="004E2542" w:rsidRDefault="000D4531" w:rsidP="004E2542">
            <w:pPr>
              <w:spacing w:after="0" w:line="360" w:lineRule="auto"/>
              <w:jc w:val="both"/>
              <w:rPr>
                <w:rFonts w:ascii="Times New Roman" w:eastAsia="Arial Unicode MS" w:hAnsi="Times New Roman"/>
                <w:sz w:val="20"/>
                <w:szCs w:val="20"/>
              </w:rPr>
            </w:pPr>
          </w:p>
        </w:tc>
      </w:tr>
      <w:tr w:rsidR="000D4531" w:rsidRPr="004E2542" w:rsidTr="004E2542">
        <w:trPr>
          <w:trHeight w:val="224"/>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2000</w:t>
            </w:r>
          </w:p>
        </w:tc>
        <w:tc>
          <w:tcPr>
            <w:tcW w:w="1323"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34,5</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c>
          <w:tcPr>
            <w:tcW w:w="929"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c>
          <w:tcPr>
            <w:tcW w:w="851"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c>
          <w:tcPr>
            <w:tcW w:w="850"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c>
          <w:tcPr>
            <w:tcW w:w="851"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p>
        </w:tc>
      </w:tr>
      <w:tr w:rsidR="000D4531" w:rsidRPr="004E2542" w:rsidTr="004E2542">
        <w:trPr>
          <w:trHeight w:val="323"/>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2001</w:t>
            </w:r>
          </w:p>
        </w:tc>
        <w:tc>
          <w:tcPr>
            <w:tcW w:w="1323"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32,3</w:t>
            </w:r>
          </w:p>
        </w:tc>
        <w:tc>
          <w:tcPr>
            <w:tcW w:w="997" w:type="dxa"/>
            <w:shd w:val="clear" w:color="auto" w:fill="auto"/>
            <w:vAlign w:val="center"/>
          </w:tcPr>
          <w:p w:rsidR="000D4531" w:rsidRPr="004E2542" w:rsidRDefault="001376F3"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-2,2</w:t>
            </w:r>
          </w:p>
        </w:tc>
        <w:tc>
          <w:tcPr>
            <w:tcW w:w="929" w:type="dxa"/>
            <w:shd w:val="clear" w:color="auto" w:fill="auto"/>
            <w:vAlign w:val="center"/>
          </w:tcPr>
          <w:p w:rsidR="000D4531" w:rsidRPr="004E2542" w:rsidRDefault="001376F3"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w:t>
            </w:r>
            <w:r w:rsidR="000D4531" w:rsidRPr="004E2542">
              <w:rPr>
                <w:rFonts w:ascii="Times New Roman" w:eastAsia="Arial Unicode MS" w:hAnsi="Times New Roman"/>
                <w:sz w:val="20"/>
                <w:szCs w:val="20"/>
              </w:rPr>
              <w:t>2,2</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93,6</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93,6</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-6,4</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-6,4</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-0,34</w:t>
            </w:r>
          </w:p>
        </w:tc>
      </w:tr>
      <w:tr w:rsidR="000D4531" w:rsidRPr="004E2542" w:rsidTr="004E2542">
        <w:trPr>
          <w:trHeight w:val="413"/>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2002</w:t>
            </w:r>
          </w:p>
        </w:tc>
        <w:tc>
          <w:tcPr>
            <w:tcW w:w="1323"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31,2</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-1,1</w:t>
            </w:r>
          </w:p>
        </w:tc>
        <w:tc>
          <w:tcPr>
            <w:tcW w:w="929"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-3,3</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96,6</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90,4</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-3,4</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-9,6</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0,32</w:t>
            </w:r>
          </w:p>
        </w:tc>
      </w:tr>
      <w:tr w:rsidR="000D4531" w:rsidRPr="004E2542" w:rsidTr="004E2542">
        <w:trPr>
          <w:trHeight w:val="413"/>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2003</w:t>
            </w:r>
          </w:p>
        </w:tc>
        <w:tc>
          <w:tcPr>
            <w:tcW w:w="1323"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30,0</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-1,2</w:t>
            </w:r>
          </w:p>
        </w:tc>
        <w:tc>
          <w:tcPr>
            <w:tcW w:w="929"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-4,5</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96,1</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87</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-3,9</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-13</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0,31</w:t>
            </w:r>
          </w:p>
        </w:tc>
      </w:tr>
      <w:tr w:rsidR="000D4531" w:rsidRPr="004E2542" w:rsidTr="004E2542">
        <w:trPr>
          <w:trHeight w:val="413"/>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2004</w:t>
            </w:r>
          </w:p>
        </w:tc>
        <w:tc>
          <w:tcPr>
            <w:tcW w:w="1323"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28,7</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-1,3</w:t>
            </w:r>
          </w:p>
        </w:tc>
        <w:tc>
          <w:tcPr>
            <w:tcW w:w="929"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-5,8</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65,7</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93,2</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-4,3</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-6,8</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0,31</w:t>
            </w:r>
          </w:p>
        </w:tc>
      </w:tr>
      <w:tr w:rsidR="000D4531" w:rsidRPr="004E2542" w:rsidTr="004E2542">
        <w:trPr>
          <w:trHeight w:val="413"/>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eastAsia="Arial Unicode MS" w:hAnsi="Times New Roman"/>
                <w:bCs/>
                <w:sz w:val="20"/>
                <w:szCs w:val="20"/>
              </w:rPr>
              <w:t>2005</w:t>
            </w:r>
          </w:p>
        </w:tc>
        <w:tc>
          <w:tcPr>
            <w:tcW w:w="1323"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31,2</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2,5</w:t>
            </w:r>
          </w:p>
        </w:tc>
        <w:tc>
          <w:tcPr>
            <w:tcW w:w="929"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-3,3</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108,7</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90,4</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8,7</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-9,6</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0,29</w:t>
            </w:r>
          </w:p>
        </w:tc>
      </w:tr>
      <w:tr w:rsidR="000D4531" w:rsidRPr="004E2542" w:rsidTr="004E2542">
        <w:trPr>
          <w:trHeight w:val="467"/>
        </w:trPr>
        <w:tc>
          <w:tcPr>
            <w:tcW w:w="828" w:type="dxa"/>
            <w:shd w:val="clear" w:color="auto" w:fill="auto"/>
            <w:noWrap/>
          </w:tcPr>
          <w:p w:rsidR="000D4531" w:rsidRPr="004E2542" w:rsidRDefault="000D4531" w:rsidP="004E2542">
            <w:pPr>
              <w:spacing w:after="0" w:line="360" w:lineRule="auto"/>
              <w:jc w:val="both"/>
              <w:rPr>
                <w:rFonts w:ascii="Times New Roman" w:eastAsia="Arial Unicode MS" w:hAnsi="Times New Roman"/>
                <w:bCs/>
                <w:sz w:val="20"/>
                <w:szCs w:val="20"/>
              </w:rPr>
            </w:pPr>
            <w:r w:rsidRPr="004E2542">
              <w:rPr>
                <w:rFonts w:ascii="Times New Roman" w:eastAsia="Arial Unicode MS" w:hAnsi="Times New Roman"/>
                <w:bCs/>
                <w:sz w:val="20"/>
                <w:szCs w:val="20"/>
              </w:rPr>
              <w:t>2006</w:t>
            </w:r>
          </w:p>
        </w:tc>
        <w:tc>
          <w:tcPr>
            <w:tcW w:w="1323"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28,9</w:t>
            </w:r>
          </w:p>
        </w:tc>
        <w:tc>
          <w:tcPr>
            <w:tcW w:w="997"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-2,3</w:t>
            </w:r>
          </w:p>
        </w:tc>
        <w:tc>
          <w:tcPr>
            <w:tcW w:w="929" w:type="dxa"/>
            <w:shd w:val="clear" w:color="auto" w:fill="auto"/>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-5,6</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92,6</w:t>
            </w:r>
          </w:p>
        </w:tc>
        <w:tc>
          <w:tcPr>
            <w:tcW w:w="850"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83,8</w:t>
            </w:r>
          </w:p>
        </w:tc>
        <w:tc>
          <w:tcPr>
            <w:tcW w:w="851"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7,4</w:t>
            </w:r>
          </w:p>
        </w:tc>
        <w:tc>
          <w:tcPr>
            <w:tcW w:w="997"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-16,2</w:t>
            </w:r>
          </w:p>
        </w:tc>
        <w:tc>
          <w:tcPr>
            <w:tcW w:w="1506" w:type="dxa"/>
            <w:shd w:val="clear" w:color="auto" w:fill="auto"/>
            <w:noWrap/>
            <w:vAlign w:val="center"/>
          </w:tcPr>
          <w:p w:rsidR="000D4531" w:rsidRPr="004E2542" w:rsidRDefault="000D453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-0,31</w:t>
            </w:r>
          </w:p>
        </w:tc>
      </w:tr>
    </w:tbl>
    <w:p w:rsidR="00A46A3D" w:rsidRPr="00A46A3D" w:rsidRDefault="00A46A3D" w:rsidP="00A46A3D">
      <w:pPr>
        <w:pStyle w:val="a5"/>
        <w:tabs>
          <w:tab w:val="left" w:pos="567"/>
        </w:tabs>
        <w:spacing w:line="360" w:lineRule="auto"/>
        <w:ind w:firstLine="0"/>
        <w:rPr>
          <w:sz w:val="20"/>
        </w:rPr>
      </w:pPr>
    </w:p>
    <w:p w:rsidR="001A2738" w:rsidRPr="00A46A3D" w:rsidRDefault="001A2738" w:rsidP="00A46A3D">
      <w:pPr>
        <w:pStyle w:val="a5"/>
        <w:tabs>
          <w:tab w:val="left" w:pos="567"/>
        </w:tabs>
        <w:spacing w:line="360" w:lineRule="auto"/>
        <w:ind w:firstLine="709"/>
        <w:rPr>
          <w:szCs w:val="28"/>
        </w:rPr>
      </w:pPr>
      <w:r w:rsidRPr="00A46A3D">
        <w:rPr>
          <w:szCs w:val="28"/>
        </w:rPr>
        <w:t>Цепной абсолютный прирост:</w:t>
      </w:r>
      <w:r w:rsidRPr="00A46A3D">
        <w:rPr>
          <w:szCs w:val="28"/>
          <w:vertAlign w:val="subscript"/>
        </w:rPr>
        <w:t xml:space="preserve"> </w:t>
      </w:r>
    </w:p>
    <w:p w:rsidR="001A2738" w:rsidRPr="00A46A3D" w:rsidRDefault="00D80475" w:rsidP="00A46A3D">
      <w:pPr>
        <w:pStyle w:val="a5"/>
        <w:tabs>
          <w:tab w:val="left" w:pos="567"/>
        </w:tabs>
        <w:spacing w:line="360" w:lineRule="auto"/>
        <w:ind w:firstLine="709"/>
        <w:rPr>
          <w:szCs w:val="28"/>
          <w:vertAlign w:val="subscript"/>
        </w:rPr>
      </w:pPr>
      <w:r>
        <w:rPr>
          <w:szCs w:val="28"/>
          <w:vertAlign w:val="subscript"/>
        </w:rPr>
        <w:pict>
          <v:shape id="_x0000_i1034" type="#_x0000_t75" style="width:68.25pt;height:18pt" fillcolor="window">
            <v:imagedata r:id="rId8" o:title=""/>
          </v:shape>
        </w:pict>
      </w:r>
      <w:r w:rsidR="00A46A3D">
        <w:rPr>
          <w:szCs w:val="28"/>
          <w:vertAlign w:val="subscript"/>
        </w:rPr>
        <w:tab/>
      </w:r>
    </w:p>
    <w:p w:rsidR="001A2738" w:rsidRPr="00A46A3D" w:rsidRDefault="00D80475" w:rsidP="00A46A3D">
      <w:pPr>
        <w:pStyle w:val="a5"/>
        <w:tabs>
          <w:tab w:val="left" w:pos="540"/>
          <w:tab w:val="left" w:pos="567"/>
        </w:tabs>
        <w:spacing w:line="360" w:lineRule="auto"/>
        <w:ind w:firstLine="709"/>
        <w:rPr>
          <w:szCs w:val="28"/>
          <w:vertAlign w:val="subscript"/>
        </w:rPr>
      </w:pPr>
      <w:r>
        <w:rPr>
          <w:szCs w:val="28"/>
          <w:vertAlign w:val="subscript"/>
        </w:rPr>
        <w:pict>
          <v:shape id="_x0000_i1035" type="#_x0000_t75" style="width:123pt;height:18pt" fillcolor="window">
            <v:imagedata r:id="rId16" o:title=""/>
          </v:shape>
        </w:pict>
      </w:r>
    </w:p>
    <w:p w:rsidR="001A2738" w:rsidRPr="00A46A3D" w:rsidRDefault="001A2738" w:rsidP="00A46A3D">
      <w:pPr>
        <w:pStyle w:val="a5"/>
        <w:tabs>
          <w:tab w:val="left" w:pos="540"/>
          <w:tab w:val="left" w:pos="567"/>
        </w:tabs>
        <w:spacing w:line="360" w:lineRule="auto"/>
        <w:ind w:firstLine="709"/>
        <w:rPr>
          <w:szCs w:val="28"/>
        </w:rPr>
      </w:pPr>
      <w:r w:rsidRPr="00A46A3D">
        <w:rPr>
          <w:szCs w:val="28"/>
        </w:rPr>
        <w:t xml:space="preserve">Базисный абсолютный прирост рассчитывается по формуле: </w:t>
      </w:r>
    </w:p>
    <w:p w:rsidR="001A2738" w:rsidRPr="00A46A3D" w:rsidRDefault="00D80475" w:rsidP="00A46A3D">
      <w:pPr>
        <w:pStyle w:val="a5"/>
        <w:tabs>
          <w:tab w:val="left" w:pos="540"/>
          <w:tab w:val="left" w:pos="567"/>
        </w:tabs>
        <w:spacing w:line="360" w:lineRule="auto"/>
        <w:ind w:firstLine="709"/>
        <w:rPr>
          <w:szCs w:val="28"/>
        </w:rPr>
      </w:pPr>
      <w:r>
        <w:rPr>
          <w:szCs w:val="28"/>
          <w:vertAlign w:val="subscript"/>
        </w:rPr>
        <w:pict>
          <v:shape id="_x0000_i1036" type="#_x0000_t75" style="width:63pt;height:18pt" fillcolor="window">
            <v:imagedata r:id="rId17" o:title=""/>
          </v:shape>
        </w:pict>
      </w:r>
    </w:p>
    <w:p w:rsidR="001A2738" w:rsidRPr="00A46A3D" w:rsidRDefault="00A46A3D" w:rsidP="00A46A3D">
      <w:pPr>
        <w:pStyle w:val="a5"/>
        <w:tabs>
          <w:tab w:val="left" w:pos="567"/>
        </w:tabs>
        <w:spacing w:line="360" w:lineRule="auto"/>
        <w:ind w:firstLine="709"/>
        <w:rPr>
          <w:szCs w:val="28"/>
          <w:vertAlign w:val="subscript"/>
        </w:rPr>
      </w:pPr>
      <w:r>
        <w:rPr>
          <w:szCs w:val="28"/>
          <w:vertAlign w:val="subscript"/>
        </w:rPr>
        <w:t xml:space="preserve"> </w:t>
      </w:r>
      <w:r w:rsidR="00D80475">
        <w:rPr>
          <w:szCs w:val="28"/>
          <w:vertAlign w:val="subscript"/>
        </w:rPr>
        <w:pict>
          <v:shape id="_x0000_i1037" type="#_x0000_t75" style="width:126pt;height:18pt" fillcolor="window">
            <v:imagedata r:id="rId18" o:title=""/>
          </v:shape>
        </w:pict>
      </w:r>
    </w:p>
    <w:p w:rsidR="001A2738" w:rsidRPr="00A46A3D" w:rsidRDefault="001A2738" w:rsidP="00A46A3D">
      <w:pPr>
        <w:pStyle w:val="a5"/>
        <w:tabs>
          <w:tab w:val="left" w:pos="567"/>
        </w:tabs>
        <w:spacing w:line="360" w:lineRule="auto"/>
        <w:ind w:firstLine="709"/>
        <w:rPr>
          <w:szCs w:val="28"/>
          <w:vertAlign w:val="subscript"/>
        </w:rPr>
      </w:pPr>
    </w:p>
    <w:p w:rsidR="00A46A3D" w:rsidRPr="00A46A3D" w:rsidRDefault="00A46A3D" w:rsidP="00A46A3D">
      <w:pPr>
        <w:pStyle w:val="a5"/>
        <w:tabs>
          <w:tab w:val="left" w:pos="851"/>
        </w:tabs>
        <w:spacing w:line="360" w:lineRule="auto"/>
        <w:ind w:firstLine="709"/>
        <w:rPr>
          <w:szCs w:val="28"/>
        </w:rPr>
      </w:pPr>
      <w:r w:rsidRPr="00A46A3D">
        <w:rPr>
          <w:szCs w:val="28"/>
        </w:rPr>
        <w:t>Цепной темп роста рассчитывается по формуле:</w:t>
      </w:r>
    </w:p>
    <w:p w:rsidR="00A46A3D" w:rsidRPr="00A46A3D" w:rsidRDefault="00D80475" w:rsidP="00A46A3D">
      <w:pPr>
        <w:pStyle w:val="a5"/>
        <w:tabs>
          <w:tab w:val="left" w:pos="567"/>
          <w:tab w:val="left" w:pos="708"/>
          <w:tab w:val="left" w:pos="1416"/>
          <w:tab w:val="left" w:pos="2960"/>
        </w:tabs>
        <w:spacing w:line="360" w:lineRule="auto"/>
        <w:ind w:firstLine="709"/>
        <w:rPr>
          <w:szCs w:val="28"/>
          <w:vertAlign w:val="subscript"/>
        </w:rPr>
      </w:pPr>
      <w:r>
        <w:rPr>
          <w:szCs w:val="28"/>
          <w:vertAlign w:val="subscript"/>
        </w:rPr>
        <w:pict>
          <v:shape id="_x0000_i1038" type="#_x0000_t75" style="width:53.25pt;height:38.25pt" fillcolor="window">
            <v:imagedata r:id="rId19" o:title=""/>
          </v:shape>
        </w:pict>
      </w:r>
    </w:p>
    <w:p w:rsidR="00A46A3D" w:rsidRPr="00A46A3D" w:rsidRDefault="00A46A3D" w:rsidP="00A46A3D">
      <w:pPr>
        <w:pStyle w:val="a5"/>
        <w:tabs>
          <w:tab w:val="left" w:pos="567"/>
          <w:tab w:val="left" w:pos="708"/>
          <w:tab w:val="left" w:pos="1416"/>
          <w:tab w:val="left" w:pos="2960"/>
        </w:tabs>
        <w:spacing w:line="360" w:lineRule="auto"/>
        <w:ind w:firstLine="709"/>
        <w:rPr>
          <w:szCs w:val="28"/>
        </w:rPr>
      </w:pPr>
      <w:r>
        <w:rPr>
          <w:szCs w:val="28"/>
          <w:vertAlign w:val="subscript"/>
        </w:rPr>
        <w:t xml:space="preserve"> </w:t>
      </w:r>
      <w:r w:rsidR="00D80475">
        <w:rPr>
          <w:szCs w:val="28"/>
          <w:vertAlign w:val="subscript"/>
        </w:rPr>
        <w:pict>
          <v:shape id="_x0000_i1039" type="#_x0000_t75" style="width:139.5pt;height:33pt" fillcolor="window">
            <v:imagedata r:id="rId20" o:title=""/>
          </v:shape>
        </w:pict>
      </w:r>
    </w:p>
    <w:p w:rsidR="001A2738" w:rsidRPr="00A46A3D" w:rsidRDefault="001A2738" w:rsidP="00A46A3D">
      <w:pPr>
        <w:pStyle w:val="a5"/>
        <w:tabs>
          <w:tab w:val="left" w:pos="567"/>
        </w:tabs>
        <w:spacing w:line="360" w:lineRule="auto"/>
        <w:ind w:firstLine="709"/>
        <w:rPr>
          <w:szCs w:val="28"/>
        </w:rPr>
      </w:pPr>
      <w:r w:rsidRPr="00A46A3D">
        <w:rPr>
          <w:szCs w:val="28"/>
        </w:rPr>
        <w:t>Базисный темп роста рассчитывается по формуле:</w:t>
      </w:r>
    </w:p>
    <w:p w:rsidR="001A2738" w:rsidRPr="00A46A3D" w:rsidRDefault="00D80475" w:rsidP="00A46A3D">
      <w:pPr>
        <w:pStyle w:val="a5"/>
        <w:tabs>
          <w:tab w:val="left" w:pos="567"/>
        </w:tabs>
        <w:spacing w:line="360" w:lineRule="auto"/>
        <w:ind w:firstLine="709"/>
        <w:rPr>
          <w:szCs w:val="28"/>
          <w:vertAlign w:val="subscript"/>
        </w:rPr>
      </w:pPr>
      <w:r>
        <w:rPr>
          <w:szCs w:val="28"/>
          <w:vertAlign w:val="subscript"/>
        </w:rPr>
        <w:pict>
          <v:shape id="_x0000_i1040" type="#_x0000_t75" style="width:42pt;height:38.25pt" fillcolor="window">
            <v:imagedata r:id="rId11" o:title=""/>
          </v:shape>
        </w:pict>
      </w:r>
    </w:p>
    <w:p w:rsidR="001A2738" w:rsidRPr="00A46A3D" w:rsidRDefault="00A46A3D" w:rsidP="00A46A3D">
      <w:pPr>
        <w:pStyle w:val="a5"/>
        <w:tabs>
          <w:tab w:val="left" w:pos="567"/>
        </w:tabs>
        <w:spacing w:line="360" w:lineRule="auto"/>
        <w:ind w:firstLine="709"/>
        <w:rPr>
          <w:szCs w:val="28"/>
          <w:vertAlign w:val="subscript"/>
        </w:rPr>
      </w:pPr>
      <w:r>
        <w:rPr>
          <w:szCs w:val="28"/>
          <w:vertAlign w:val="subscript"/>
        </w:rPr>
        <w:t xml:space="preserve"> </w:t>
      </w:r>
      <w:r w:rsidR="00D80475">
        <w:rPr>
          <w:szCs w:val="28"/>
          <w:vertAlign w:val="subscript"/>
        </w:rPr>
        <w:pict>
          <v:shape id="_x0000_i1041" type="#_x0000_t75" style="width:84pt;height:33pt" fillcolor="window">
            <v:imagedata r:id="rId21" o:title=""/>
          </v:shape>
        </w:pict>
      </w:r>
      <w:r>
        <w:rPr>
          <w:szCs w:val="28"/>
          <w:vertAlign w:val="subscript"/>
        </w:rPr>
        <w:t xml:space="preserve"> </w:t>
      </w:r>
      <w:r w:rsidR="001A2738" w:rsidRPr="00A46A3D">
        <w:rPr>
          <w:szCs w:val="28"/>
          <w:vertAlign w:val="subscript"/>
        </w:rPr>
        <w:t>или</w:t>
      </w:r>
      <w:r>
        <w:rPr>
          <w:szCs w:val="28"/>
          <w:vertAlign w:val="subscript"/>
        </w:rPr>
        <w:t xml:space="preserve"> </w:t>
      </w:r>
      <w:r w:rsidR="001A2738" w:rsidRPr="00A46A3D">
        <w:rPr>
          <w:szCs w:val="28"/>
          <w:vertAlign w:val="subscript"/>
        </w:rPr>
        <w:t>90,4%</w:t>
      </w:r>
    </w:p>
    <w:p w:rsidR="001A2738" w:rsidRPr="00A46A3D" w:rsidRDefault="001A2738" w:rsidP="00A46A3D">
      <w:pPr>
        <w:pStyle w:val="a5"/>
        <w:tabs>
          <w:tab w:val="left" w:pos="567"/>
        </w:tabs>
        <w:spacing w:line="360" w:lineRule="auto"/>
        <w:ind w:firstLine="709"/>
        <w:rPr>
          <w:szCs w:val="28"/>
        </w:rPr>
      </w:pPr>
      <w:r w:rsidRPr="00A46A3D">
        <w:rPr>
          <w:szCs w:val="28"/>
        </w:rPr>
        <w:t>Цепной темп прироста рассчитывается по формуле:</w:t>
      </w:r>
    </w:p>
    <w:p w:rsidR="001A2738" w:rsidRPr="00A46A3D" w:rsidRDefault="00D80475" w:rsidP="00A46A3D">
      <w:pPr>
        <w:pStyle w:val="a5"/>
        <w:tabs>
          <w:tab w:val="left" w:pos="567"/>
          <w:tab w:val="left" w:pos="708"/>
          <w:tab w:val="left" w:pos="1416"/>
          <w:tab w:val="left" w:pos="2124"/>
          <w:tab w:val="left" w:pos="3585"/>
        </w:tabs>
        <w:spacing w:line="360" w:lineRule="auto"/>
        <w:ind w:firstLine="709"/>
        <w:rPr>
          <w:szCs w:val="28"/>
          <w:vertAlign w:val="subscript"/>
        </w:rPr>
      </w:pPr>
      <w:r>
        <w:rPr>
          <w:szCs w:val="28"/>
          <w:vertAlign w:val="subscript"/>
        </w:rPr>
        <w:pict>
          <v:shape id="_x0000_i1042" type="#_x0000_t75" style="width:81pt;height:18.75pt" fillcolor="window">
            <v:imagedata r:id="rId22" o:title=""/>
          </v:shape>
        </w:pict>
      </w:r>
    </w:p>
    <w:p w:rsidR="001A2738" w:rsidRPr="00A46A3D" w:rsidRDefault="00A46A3D" w:rsidP="00A46A3D">
      <w:pPr>
        <w:pStyle w:val="a5"/>
        <w:tabs>
          <w:tab w:val="left" w:pos="567"/>
          <w:tab w:val="left" w:pos="708"/>
          <w:tab w:val="left" w:pos="1416"/>
          <w:tab w:val="left" w:pos="2124"/>
          <w:tab w:val="left" w:pos="3585"/>
        </w:tabs>
        <w:spacing w:line="360" w:lineRule="auto"/>
        <w:ind w:firstLine="709"/>
        <w:rPr>
          <w:szCs w:val="28"/>
          <w:vertAlign w:val="subscript"/>
        </w:rPr>
      </w:pPr>
      <w:r>
        <w:rPr>
          <w:szCs w:val="28"/>
          <w:vertAlign w:val="subscript"/>
        </w:rPr>
        <w:t xml:space="preserve"> </w:t>
      </w:r>
      <w:r w:rsidR="00D80475">
        <w:rPr>
          <w:szCs w:val="28"/>
          <w:vertAlign w:val="subscript"/>
        </w:rPr>
        <w:pict>
          <v:shape id="_x0000_i1043" type="#_x0000_t75" style="width:155.25pt;height:20.25pt" fillcolor="window">
            <v:imagedata r:id="rId23" o:title=""/>
          </v:shape>
        </w:pict>
      </w:r>
    </w:p>
    <w:p w:rsidR="001A2738" w:rsidRPr="00A46A3D" w:rsidRDefault="001A2738" w:rsidP="00A46A3D">
      <w:pPr>
        <w:pStyle w:val="a5"/>
        <w:tabs>
          <w:tab w:val="left" w:pos="567"/>
        </w:tabs>
        <w:spacing w:line="360" w:lineRule="auto"/>
        <w:ind w:firstLine="709"/>
        <w:rPr>
          <w:szCs w:val="28"/>
        </w:rPr>
      </w:pPr>
      <w:r w:rsidRPr="00A46A3D">
        <w:rPr>
          <w:szCs w:val="28"/>
        </w:rPr>
        <w:t>Базисный темп прироста рассчитывается по формуле:</w:t>
      </w:r>
    </w:p>
    <w:p w:rsidR="001A2738" w:rsidRPr="00A46A3D" w:rsidRDefault="00D80475" w:rsidP="00A46A3D">
      <w:pPr>
        <w:pStyle w:val="a5"/>
        <w:tabs>
          <w:tab w:val="left" w:pos="567"/>
        </w:tabs>
        <w:spacing w:line="360" w:lineRule="auto"/>
        <w:ind w:firstLine="709"/>
        <w:rPr>
          <w:szCs w:val="28"/>
          <w:vertAlign w:val="subscript"/>
        </w:rPr>
      </w:pPr>
      <w:r>
        <w:rPr>
          <w:szCs w:val="28"/>
          <w:vertAlign w:val="subscript"/>
        </w:rPr>
        <w:pict>
          <v:shape id="_x0000_i1044" type="#_x0000_t75" style="width:89.25pt;height:21pt" fillcolor="window">
            <v:imagedata r:id="rId14" o:title=""/>
          </v:shape>
        </w:pict>
      </w:r>
      <w:r w:rsidR="001A2738" w:rsidRPr="00A46A3D">
        <w:rPr>
          <w:szCs w:val="28"/>
          <w:vertAlign w:val="subscript"/>
        </w:rPr>
        <w:tab/>
      </w:r>
    </w:p>
    <w:p w:rsidR="001A2738" w:rsidRPr="00A46A3D" w:rsidRDefault="00A46A3D" w:rsidP="00A46A3D">
      <w:pPr>
        <w:pStyle w:val="a5"/>
        <w:tabs>
          <w:tab w:val="left" w:pos="567"/>
        </w:tabs>
        <w:spacing w:line="360" w:lineRule="auto"/>
        <w:ind w:firstLine="709"/>
        <w:rPr>
          <w:szCs w:val="28"/>
          <w:vertAlign w:val="subscript"/>
        </w:rPr>
      </w:pPr>
      <w:r>
        <w:rPr>
          <w:szCs w:val="28"/>
          <w:vertAlign w:val="subscript"/>
        </w:rPr>
        <w:t xml:space="preserve"> </w:t>
      </w:r>
      <w:r w:rsidR="00D80475">
        <w:rPr>
          <w:szCs w:val="28"/>
          <w:vertAlign w:val="subscript"/>
        </w:rPr>
        <w:pict>
          <v:shape id="_x0000_i1045" type="#_x0000_t75" style="width:156pt;height:20.25pt" fillcolor="window">
            <v:imagedata r:id="rId24" o:title=""/>
          </v:shape>
        </w:pict>
      </w:r>
    </w:p>
    <w:p w:rsidR="001A2738" w:rsidRPr="00A46A3D" w:rsidRDefault="001A2738" w:rsidP="00A46A3D">
      <w:pPr>
        <w:pStyle w:val="a5"/>
        <w:tabs>
          <w:tab w:val="left" w:pos="567"/>
        </w:tabs>
        <w:spacing w:line="360" w:lineRule="auto"/>
        <w:ind w:firstLine="709"/>
        <w:rPr>
          <w:szCs w:val="28"/>
        </w:rPr>
      </w:pPr>
      <w:r w:rsidRPr="00A46A3D">
        <w:rPr>
          <w:szCs w:val="28"/>
        </w:rPr>
        <w:t>Абсолютное содержание 1 % прироста (только на цепной основе):</w:t>
      </w:r>
    </w:p>
    <w:p w:rsidR="001A2738" w:rsidRPr="00A46A3D" w:rsidRDefault="00D80475" w:rsidP="00A46A3D">
      <w:pPr>
        <w:pStyle w:val="a5"/>
        <w:tabs>
          <w:tab w:val="left" w:pos="567"/>
          <w:tab w:val="left" w:pos="708"/>
          <w:tab w:val="left" w:pos="1416"/>
          <w:tab w:val="left" w:pos="2760"/>
        </w:tabs>
        <w:spacing w:line="360" w:lineRule="auto"/>
        <w:ind w:firstLine="709"/>
        <w:rPr>
          <w:szCs w:val="28"/>
          <w:vertAlign w:val="subscript"/>
        </w:rPr>
      </w:pPr>
      <w:r>
        <w:rPr>
          <w:szCs w:val="28"/>
          <w:vertAlign w:val="subscript"/>
        </w:rPr>
        <w:pict>
          <v:shape id="_x0000_i1046" type="#_x0000_t75" style="width:47.25pt;height:36.75pt" fillcolor="window">
            <v:imagedata r:id="rId15" o:title=""/>
          </v:shape>
        </w:pict>
      </w:r>
      <w:r w:rsidR="001A2738" w:rsidRPr="00A46A3D">
        <w:rPr>
          <w:szCs w:val="28"/>
          <w:vertAlign w:val="subscript"/>
        </w:rPr>
        <w:t xml:space="preserve"> </w:t>
      </w:r>
    </w:p>
    <w:p w:rsidR="001A2738" w:rsidRPr="00A46A3D" w:rsidRDefault="00A46A3D" w:rsidP="00A46A3D">
      <w:pPr>
        <w:pStyle w:val="a5"/>
        <w:tabs>
          <w:tab w:val="left" w:pos="567"/>
          <w:tab w:val="left" w:pos="708"/>
          <w:tab w:val="left" w:pos="1416"/>
          <w:tab w:val="left" w:pos="2760"/>
        </w:tabs>
        <w:spacing w:line="360" w:lineRule="auto"/>
        <w:ind w:firstLine="709"/>
        <w:rPr>
          <w:szCs w:val="28"/>
          <w:vertAlign w:val="subscript"/>
        </w:rPr>
      </w:pPr>
      <w:r>
        <w:rPr>
          <w:szCs w:val="28"/>
          <w:vertAlign w:val="subscript"/>
        </w:rPr>
        <w:t xml:space="preserve"> </w:t>
      </w:r>
      <w:r w:rsidR="00D80475">
        <w:rPr>
          <w:szCs w:val="28"/>
          <w:vertAlign w:val="subscript"/>
        </w:rPr>
        <w:pict>
          <v:shape id="_x0000_i1047" type="#_x0000_t75" style="width:90pt;height:33pt" fillcolor="window">
            <v:imagedata r:id="rId25" o:title=""/>
          </v:shape>
        </w:pict>
      </w:r>
    </w:p>
    <w:p w:rsidR="000D4531" w:rsidRPr="00A46A3D" w:rsidRDefault="000D4531" w:rsidP="00A46A3D">
      <w:pPr>
        <w:spacing w:after="0" w:line="360" w:lineRule="auto"/>
        <w:ind w:firstLine="709"/>
        <w:jc w:val="both"/>
        <w:rPr>
          <w:rFonts w:ascii="Times New Roman" w:hAnsi="Times New Roman"/>
          <w:sz w:val="28"/>
          <w:szCs w:val="28"/>
        </w:rPr>
      </w:pPr>
    </w:p>
    <w:p w:rsidR="000D4531" w:rsidRPr="00A46A3D" w:rsidRDefault="00B0735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Рис. 1</w:t>
      </w:r>
    </w:p>
    <w:p w:rsidR="000D4531"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1" o:spid="_x0000_i1048" type="#_x0000_t75" style="width:307.5pt;height:20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q20II&#10;AQAANgIAAA4AAABkcnMvZTJvRG9jLnhtbJyRwWrDMBBE74X+g9h7IydQ0xjLuZhAT720H7CVVrbA&#10;lsRKqdu/r0jckp4Kuc3uwGN2tj18zpP4IE4ueAXbTQWCvA7G+UHB2+vx4QlEyugNTsGTgi9KcOju&#10;79olNrQLY5gMsSgQn5olKhhzjo2USY80Y9qESL6YNvCMuYw8SMO4FPo8yV1V1XIJbCIHTSmVbX8x&#10;oTvzrSWdX6xNlMWkoK72NYj8I1jB477eg3hfhexabAbGODq9RsIbEs3ofAnwi+oxozixuwGlR+Rc&#10;WLo5qzWUvpm0Asrl//ccrHWa+qBPM/l8KZtpwlw+nUYXEwhunFHAz2YLpTv55+Lruejrd3ffAAAA&#10;//8DAFBLAwQUAAYACAAAACEA8nkdE/oAAADNAQAAIAAAAGRycy9jaGFydHMvX3JlbHMvY2hhcnQx&#10;LnhtbC5yZWxzrJHBSgMxEIbvgu8Q5u5mtwcRabaXVuhBClIfICazu9FsEpJR2lfxKQQvXnyHPJKp&#10;smCh4MVLYPLPfP/PzHyxGy17wZiMdwKaqgaGTnltXC/gfntzcQUskXRaWu9QwB4TLNrzs/kdWkll&#10;KA0mJFYoLgkYiMI150kNOMpU+YCuKJ2Po6RSxp4HqZ5kj3xW15c8/mZAe8Rkay0grvUM2HYfivPf&#10;bN91RuHSq+cRHZ2w4N7i5uERFRWojD2SgPyaP/NHfs9vzfR563XxW+0Io5MW+Olgh/Z/C0ZlYbgp&#10;d4hG45RDQFXxb+XnnfSmKks9xOJHR2i/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NqCRqt8AAAAFAQAADwAAAGRycy9kb3ducmV2LnhtbEyPQWvCQBCF70L/wzKFXqRuUkKUNBvRFosH&#10;L2qh9jZmp0kwOxuyq6b/vtte6mXg8R7vfZPPB9OKC/WusawgnkQgiEurG64UvO9XjzMQziNrbC2T&#10;gm9yMC/uRjlm2l55S5edr0QoYZehgtr7LpPSlTUZdBPbEQfvy/YGfZB9JXWP11BuWvkURak02HBY&#10;qLGjl5rK0+5sFJTjj3X3OR2/Luzarpbbw+bw5mdKPdwPi2cQngb/H4Zf/IAORWA62jNrJ1oF4RH/&#10;d4OXxkkC4qggiacpyCKXt/TFDwAAAP//AwBQSwMEFAAGAAgAAAAhAPIWckgZBQAARQ4AABUAAABk&#10;cnMvY2hhcnRzL2NoYXJ0MS54bWzMV0tv20YQvhfof2CJHGu9KMuyYCmwZSQNateCHzn0tiJXEqvl&#10;LrG7kiXf7EsPKdBDe+uhx14NpEGNpslvoP5RZ3ZJinSstGgSoBYs7s5+M5ydt/YeLyLmzKlUoeBd&#10;t16puQ7lvghCPu66F+dPttquozThAWGC0667pMp93Pv8sz2/40+I1Gcx8akDQrjq+F13onXcqVaV&#10;P6ERURURUw5nIyEjomErx9VAkksQHrFqo1ZrVY0QNxVA/oOAiIQ845f/hl+MRqFPD4U/iyjXVgtJ&#10;GdFgATUJY+X24HIB0bS+W2s6c8LALm4ViYzwsSXI2dbphSVKMeMBDfpCcjBjCa/0klFL8doW7TN5&#10;TOKTuXSG43rXZbruOnoBq2AKq+G4gbQG0mAVTGFFfB/0BES6yChwbik5xssoXoZpZpRmRtnOKNsZ&#10;pZVRWq4zYSGfghHx4Tojwb6yhGyV3gEdj/bQoWbULBb4LUN/0tsjnaEIlgMJFiMdpvQZGsFsYqTE&#10;A4mPgI5ODaaakwxdDqSDZu66uYlJR/eSn5O75E1ym/wFzz+T2z1gAxXg23KhyPuszpAoCvpD1NZQ&#10;ceRwgP0PEPIKhOH/3epHZ/U9PK6T14bwJnm7ul7dJHdO8it+HIDfOhCqtS2MVyd5mbys3Hs75cGA&#10;SAL3ua86Xg60zEwDC20sxchSzLSJKQHJB9tC3CAqMyyZaXGOm0PKqKaBhZnr+J2YCb0vKbGhmUvE&#10;K/czF40hPGPIN8sImexPaWDdOCdy2RdM3A9aCib1O2GwKL1MyIDKEiUicmqxahkNBZQRTBUOZQLl&#10;wy3WAJ+YeOGz6Cg0K1sR+iKgvacU8oYwZChQQYNY9yG1tBW7Y3WOtQOKoUNRx3kPHYOcc/PC2MjO&#10;MPU1pr4J01hjGpsw3hrjbcI015jmJsz2GrO9CdNaY1plDFwyMx8sU4OCxdEOcHBKR7ga9ZJfMJpX&#10;N/UvHh08qnfgawcFmVPA9QmUZoM0NfnDPeA1Kxtvk3nAa1Q8cNT6b6ONMn949co/+sPb6PncG+2K&#10;ufxD0ZF5431vyr3Rruw+5I3UmNY1xgOwTH2iIiH0xAavaR9wpGy6BEdDptAHaiIuj+gY6sfXtFgB&#10;7MlzkqZU2n0Q3Sf6GxKlPaVAP6PyQfqASuweBTWs7IPZcMjoWXhVFAUa5qrZ3C3zFW6UViCyeJaW&#10;pHpzZ7ft7TSbNk+LB+1aw9v1WmlRKFUnCON9UxCL+JIg5RPgGKO1hAzhKqZPW72ikB+TRSq3AAxM&#10;rSzpThYDkfbmodUwL7G2In/K3vVT8jb5ffWi1DVsZzDtIW+AD/TET9haoBg8iTQ0eZzNsA503bQU&#10;w8QnZhA3RzAF0CCffiLynZDnoT89hsJvrZsVe6j1Ib9/6EuhVGZsfwpBn/uA04U+F/bMwPbTZlNv&#10;FqIFyhyKoKnjsBd+S2XKhruSi9mQ7bMxtzRfSysdqCejkaJZCtTSyOXieMZ0eDRnoFdBDuRAHpSQ&#10;ye9GZ0m/QtB9pOhkVm1j66cyDDBdlBkU3huwjhS6625tN02NdXGih/1EyCuU9xHnsN/enZVWP3zp&#10;rG5WL1bXFZylXiWvywPSBw9B/9NILdWp90SqOTqg+pLSNDqHdoOusQ0DwwxWxYEO189DdcJZuTME&#10;oYoPYEKeqv00L67ynMAOcQjxrE7A/1Aa78V1NhNC8lHJCTskmjgSJj0Ytp8FtvViWl3E+OunzFzk&#10;Mbquf/31/gYAAP//AwBQSwMEFAAGAAgAAAAhAG2c9+yDBgAAMBsAABwAAABkcnMvdGhlbWUvdGhl&#10;bWVPdmVycmlkZTEueG1s7FnPbhtFGL8j8Q6jvbexEzuNozpV7NgNtGmjxC3qcbw73p1mdmc1M07q&#10;W5UekUCIgjhQCU4cEBCplbi075A+Q6AIitRX4JuZ3c1OvCFJG0EFzSH2zv6+/3/mm/HlK/dihraJ&#10;kJQnba9+seYhkvg8oEnY9m4N+hcWPCQVTgLMeELa3oRI78rS++9dxosqIjG5CbSCBgQBn0Qu4rYX&#10;KZUuzsxIH15jeZGnJIF3Iy5irOBRhDOBwDvAP2Yzs7Xa/EyMaeItAUOfiU1NRVCCY5C1/+3z3f29&#10;/Wf7T/b3nt+H78/g81MDDbbqmkJOZJcJtI1Z2wOWAd8ZkHvKQwxLBS/aXs38eTNLl2fwYkbE1DG0&#10;Jbq++cvoMoJga9bIFOGwEFrvN1qXVgr+BsDUNK7X63V79YKfAWDfJ0mmS5lno79Q7+Q8SyD7dZp3&#10;t9asNVx8if/clM6tTqfTbGW6WKYGZL82pvALtfnG8qyDNyCLb07hG53lbnfewRuQxc9P4fuXWvMN&#10;F29AEaPJ1hRaB7Tfz7gXkBFnq5XwBYAv1DL4IQqyocg2LWLEE3Xa3IvxXS76QKAJGVY0QWqSkhH2&#10;IWe7OB4KirVAvEhw6Y1d8uXUkpaNpC9oqtrehylOvBLk1dMfXj19jA52nxzs/nzw4MHB7k+WkUO1&#10;ipOwTPXyu8/+fHQf/fH4m5cPv6jGyzL+1x8//uXZ59VAKKdD8158uffbk70XX33y+/cPK+DLAg/L&#10;8AGNiUQ3yA7a4DEYZrziak6G4mwUgwjTMsVyEkqcYC2lgn9PRQ76xgSzLDqOHh3ievC2gHZSBbw6&#10;vusovBmJsaIVkq9FsQNc45x1uKj0wjUtq+TmwTgJq4WLcRm3gfF2lewuTpz49sYp9NU8LR3DuxFx&#10;1FxnOFE4JAlRSL/jW4RUWHeHUseva9QXXPKRQnco6mBa6ZIBHTrZdEi0SmOIy6TKZoi345u126jD&#10;WZXVK2TbRUJVYFah/IAwx41X8VjhuIrlAMes7PDrWEVVSm5OhF/G9aSCSIeEcdQLiJRVNDcF2FsK&#10;+jUMHawy7GtsErtIoehWFc/rmPMycoVvdSMcp1XYTZpEZewHcgtSFKN1rqrga9ytEP0MccDJseG+&#10;TYkT7pO7wS0aOiodJoh+MxY6ltC6nQ4c0+Tv2jGj0I9tDpxfO4YG+OLrRxWZ9bY24mXYk6oqYfVI&#10;+z0Od7TpdrkI6Nvfc1fwOFknkObTG8+7lvuu5Xr/+ZZ7XD2fttEe9lZou3pusEOyGZnjU0/MI8rY&#10;ppowcl2aoVnCvhH0YVHzMQdFUpyo0gi+Zn3ewYUCGxokuPqIqmgzwikM3HVPMwllxjqUKOUSDn5m&#10;uZK3xsPQruyxsakPFLY/SKzWeGCX5/Ryfm4o2JjdJ5RWohU0pxmcVtjcpYwpmP06wupaqVNLqxvV&#10;TOtzpBUmQ0ynTYPFwpswkCAYY8DL83BU16LhoIIZCbTf7V6ch8X45DxDJCMM1wrmaN/Udk/HqG6C&#10;lOeKuTmA3KmIkT4EnuC1krSWZvsG0k4TpLK4xjHi8ui9SZTyDD6Mkq7jI+XIknJxsgTttL1Wc7bp&#10;IR+nbW8EZ1z4GqcQdalnQMxCuCvylbBpf2Ix69QoG5wb5hZBHa4xrN+nDHb6QCqkWsEysqlhXmUp&#10;wBItyeo/2wS3npcBNtNfQ4u5BUiGf00L8KMbWjIaEV+Vg11a0b6zj1kr5WNFxGYU7KAhG4sNDOHX&#10;qQr2BFTCVYXpCPoB7tm0t80rtzlnRVe+3TI4u45ZGuGs3eoSzSvZwk0dFzqYp5J6YFul7sa4s5ti&#10;Sv6cTCmn8f/MFL2fwM3BXKAj4MMlrsBI12vb40JFHLpQGlG/L2CQML0DsgXuauE1JBXcL5tPQbb1&#10;p605y8OUNRwA1QYNkaCwH6lIELIObclk3wnM6tneZVmyjJHJqJK6MrVqD8k2YQPdA+f13u6hCFLd&#10;dJOsDRjc0fxzn7MKGoZ6yCnXm9NDir3X1sA/PfnYYgaj3D5sBprc/4WKFbuqpTfk+d5bNkS/OByz&#10;GnlVuFtBKyv711ThjFut7VhTFs82c+UgitMWw2IxEKVw/4P0P9j/qPAZMWmsN9QB34DeiuCHCM0M&#10;0gay+oIdPJBukHZxCIOTXbTJpFlZ12ajk/Zavlmf86RbyD3ibK3ZaeJ9RmcXw5krzqnF83R25mHH&#10;13btWFdDZI+WKCyN8oONCYzzK9fSXwAAAP//AwBQSwECLQAUAAYACAAAACEAQB/0QTABAADgAgAA&#10;EwAAAAAAAAAAAAAAAAAAAAAAW0NvbnRlbnRfVHlwZXNdLnhtbFBLAQItABQABgAIAAAAIQA4/SH/&#10;1gAAAJQBAAALAAAAAAAAAAAAAAAAAGEBAABfcmVscy8ucmVsc1BLAQItABQABgAIAAAAIQC/6ttC&#10;CAEAADYCAAAOAAAAAAAAAAAAAAAAAGACAABkcnMvZTJvRG9jLnhtbFBLAQItABQABgAIAAAAIQDy&#10;eR0T+gAAAM0BAAAgAAAAAAAAAAAAAAAAAJQDAABkcnMvY2hhcnRzL19yZWxzL2NoYXJ0MS54bWwu&#10;cmVsc1BLAQItABQABgAIAAAAIQCrFs1GuQAAACIBAAAZAAAAAAAAAAAAAAAAAMwEAABkcnMvX3Jl&#10;bHMvZTJvRG9jLnhtbC5yZWxzUEsBAi0AFAAGAAgAAAAhADagkarfAAAABQEAAA8AAAAAAAAAAAAA&#10;AAAAvAUAAGRycy9kb3ducmV2LnhtbFBLAQItABQABgAIAAAAIQDyFnJIGQUAAEUOAAAVAAAAAAAA&#10;AAAAAAAAAMgGAABkcnMvY2hhcnRzL2NoYXJ0MS54bWxQSwECLQAUAAYACAAAACEAbZz37IMGAAAw&#10;GwAAHAAAAAAAAAAAAAAAAAAUDAAAZHJzL3RoZW1lL3RoZW1lT3ZlcnJpZGUxLnhtbFBLBQYAAAAA&#10;CAAIABUCAADREgAAAAA=&#10;">
            <v:imagedata r:id="rId26" o:title=""/>
            <o:lock v:ext="edit" aspectratio="f"/>
          </v:shape>
        </w:pict>
      </w:r>
    </w:p>
    <w:p w:rsidR="00A46A3D" w:rsidRDefault="00A46A3D" w:rsidP="00A46A3D">
      <w:pPr>
        <w:spacing w:after="0" w:line="360" w:lineRule="auto"/>
        <w:ind w:firstLine="709"/>
        <w:jc w:val="both"/>
        <w:rPr>
          <w:rFonts w:ascii="Times New Roman" w:hAnsi="Times New Roman"/>
          <w:sz w:val="28"/>
          <w:szCs w:val="28"/>
        </w:rPr>
      </w:pPr>
    </w:p>
    <w:p w:rsidR="00A64EB3" w:rsidRPr="00A46A3D" w:rsidRDefault="00A64EB3"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По графику видно, что численность работников в периоде 2000-2004 гг. постепенно уменьшалась каждый год соответственно на 2, 1, 1 и 1 тысячу человек. В 2005 году происходит резкое увеличение численности на 2 тысячи человек </w:t>
      </w:r>
      <w:r w:rsidR="00E90C13" w:rsidRPr="00A46A3D">
        <w:rPr>
          <w:rFonts w:ascii="Times New Roman" w:hAnsi="Times New Roman"/>
          <w:sz w:val="28"/>
          <w:szCs w:val="28"/>
        </w:rPr>
        <w:t xml:space="preserve">(это связано с увеличением численности работников в сфере малого предпринимательства на транспорте) </w:t>
      </w:r>
      <w:r w:rsidRPr="00A46A3D">
        <w:rPr>
          <w:rFonts w:ascii="Times New Roman" w:hAnsi="Times New Roman"/>
          <w:sz w:val="28"/>
          <w:szCs w:val="28"/>
        </w:rPr>
        <w:t>и к 2006 году снова спад на тысячу человек. Самое большое число работников на предприятии – 34, 5 тысячи человек было в 2000 году.</w:t>
      </w:r>
    </w:p>
    <w:p w:rsidR="00A46A3D" w:rsidRDefault="00A46A3D">
      <w:pPr>
        <w:rPr>
          <w:rFonts w:ascii="Times New Roman" w:hAnsi="Times New Roman"/>
          <w:bCs/>
          <w:iCs/>
          <w:sz w:val="28"/>
          <w:szCs w:val="28"/>
          <w:lang w:eastAsia="ru-RU"/>
        </w:rPr>
      </w:pPr>
      <w:r>
        <w:rPr>
          <w:rFonts w:ascii="Times New Roman" w:hAnsi="Times New Roman"/>
          <w:b/>
          <w:i/>
        </w:rPr>
        <w:br w:type="page"/>
      </w:r>
    </w:p>
    <w:p w:rsidR="00FC3094" w:rsidRPr="00A46A3D" w:rsidRDefault="00932079" w:rsidP="00A46A3D">
      <w:pPr>
        <w:pStyle w:val="2"/>
        <w:keepNext w:val="0"/>
        <w:widowControl w:val="0"/>
        <w:tabs>
          <w:tab w:val="left" w:pos="567"/>
        </w:tabs>
        <w:spacing w:before="0" w:after="0" w:line="360" w:lineRule="auto"/>
        <w:ind w:firstLine="709"/>
        <w:jc w:val="both"/>
        <w:rPr>
          <w:rFonts w:ascii="Times New Roman" w:hAnsi="Times New Roman" w:cs="Times New Roman"/>
          <w:b w:val="0"/>
          <w:i w:val="0"/>
        </w:rPr>
      </w:pPr>
      <w:r w:rsidRPr="00A46A3D">
        <w:rPr>
          <w:rFonts w:ascii="Times New Roman" w:hAnsi="Times New Roman" w:cs="Times New Roman"/>
          <w:b w:val="0"/>
          <w:i w:val="0"/>
        </w:rPr>
        <w:t>Расчет по средним показателям</w:t>
      </w:r>
      <w:r w:rsidR="00FC3094" w:rsidRPr="00A46A3D">
        <w:rPr>
          <w:rFonts w:ascii="Times New Roman" w:hAnsi="Times New Roman" w:cs="Times New Roman"/>
          <w:b w:val="0"/>
          <w:i w:val="0"/>
        </w:rPr>
        <w:t>.</w:t>
      </w:r>
    </w:p>
    <w:p w:rsidR="00A64EB3" w:rsidRPr="00A46A3D" w:rsidRDefault="00A64EB3" w:rsidP="00A46A3D">
      <w:pPr>
        <w:pStyle w:val="2"/>
        <w:tabs>
          <w:tab w:val="left" w:pos="567"/>
        </w:tabs>
        <w:spacing w:before="0" w:after="0" w:line="360" w:lineRule="auto"/>
        <w:ind w:firstLine="709"/>
        <w:jc w:val="both"/>
        <w:rPr>
          <w:rFonts w:ascii="Times New Roman" w:hAnsi="Times New Roman" w:cs="Times New Roman"/>
          <w:b w:val="0"/>
          <w:i w:val="0"/>
        </w:rPr>
      </w:pPr>
      <w:r w:rsidRPr="00A46A3D">
        <w:rPr>
          <w:rFonts w:ascii="Times New Roman" w:hAnsi="Times New Roman" w:cs="Times New Roman"/>
          <w:b w:val="0"/>
          <w:i w:val="0"/>
        </w:rPr>
        <w:t>Для того чтобы определить ра</w:t>
      </w:r>
      <w:r w:rsidR="00326E75" w:rsidRPr="00A46A3D">
        <w:rPr>
          <w:rFonts w:ascii="Times New Roman" w:hAnsi="Times New Roman" w:cs="Times New Roman"/>
          <w:b w:val="0"/>
          <w:i w:val="0"/>
        </w:rPr>
        <w:t>звитие явления в среднем за 2000 – 2006</w:t>
      </w:r>
      <w:r w:rsidRPr="00A46A3D">
        <w:rPr>
          <w:rFonts w:ascii="Times New Roman" w:hAnsi="Times New Roman" w:cs="Times New Roman"/>
          <w:b w:val="0"/>
          <w:i w:val="0"/>
        </w:rPr>
        <w:t xml:space="preserve"> гг. рассчитаем средние показатели динамики: </w:t>
      </w:r>
    </w:p>
    <w:p w:rsidR="00A64EB3" w:rsidRPr="00A46A3D" w:rsidRDefault="00A64EB3"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1)</w:t>
      </w:r>
      <w:r w:rsidR="00A46A3D">
        <w:rPr>
          <w:rFonts w:ascii="Times New Roman" w:hAnsi="Times New Roman"/>
          <w:sz w:val="28"/>
          <w:szCs w:val="28"/>
        </w:rPr>
        <w:t xml:space="preserve"> </w:t>
      </w:r>
      <w:r w:rsidRPr="00A46A3D">
        <w:rPr>
          <w:rFonts w:ascii="Times New Roman" w:hAnsi="Times New Roman"/>
          <w:sz w:val="28"/>
          <w:szCs w:val="28"/>
        </w:rPr>
        <w:t>средний уровень ряда;</w:t>
      </w:r>
    </w:p>
    <w:p w:rsidR="00A64EB3" w:rsidRPr="00A46A3D" w:rsidRDefault="00A64EB3"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2)</w:t>
      </w:r>
      <w:r w:rsidR="00A46A3D">
        <w:rPr>
          <w:rFonts w:ascii="Times New Roman" w:hAnsi="Times New Roman"/>
          <w:sz w:val="28"/>
          <w:szCs w:val="28"/>
        </w:rPr>
        <w:t xml:space="preserve"> </w:t>
      </w:r>
      <w:r w:rsidRPr="00A46A3D">
        <w:rPr>
          <w:rFonts w:ascii="Times New Roman" w:hAnsi="Times New Roman"/>
          <w:sz w:val="28"/>
          <w:szCs w:val="28"/>
        </w:rPr>
        <w:t>средний абсолютный прирост;</w:t>
      </w:r>
    </w:p>
    <w:p w:rsidR="00A64EB3" w:rsidRPr="00A46A3D" w:rsidRDefault="00A64EB3"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3)</w:t>
      </w:r>
      <w:r w:rsidR="00A46A3D">
        <w:rPr>
          <w:rFonts w:ascii="Times New Roman" w:hAnsi="Times New Roman"/>
          <w:sz w:val="28"/>
          <w:szCs w:val="28"/>
        </w:rPr>
        <w:t xml:space="preserve"> </w:t>
      </w:r>
      <w:r w:rsidRPr="00A46A3D">
        <w:rPr>
          <w:rFonts w:ascii="Times New Roman" w:hAnsi="Times New Roman"/>
          <w:sz w:val="28"/>
          <w:szCs w:val="28"/>
        </w:rPr>
        <w:t>средний темп роста;</w:t>
      </w:r>
    </w:p>
    <w:p w:rsidR="00A64EB3" w:rsidRPr="00A46A3D" w:rsidRDefault="00A64EB3"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4)</w:t>
      </w:r>
      <w:r w:rsidR="00A46A3D">
        <w:rPr>
          <w:rFonts w:ascii="Times New Roman" w:hAnsi="Times New Roman"/>
          <w:sz w:val="28"/>
          <w:szCs w:val="28"/>
        </w:rPr>
        <w:t xml:space="preserve"> </w:t>
      </w:r>
      <w:r w:rsidRPr="00A46A3D">
        <w:rPr>
          <w:rFonts w:ascii="Times New Roman" w:hAnsi="Times New Roman"/>
          <w:sz w:val="28"/>
          <w:szCs w:val="28"/>
        </w:rPr>
        <w:t>средний темп прироста.</w:t>
      </w:r>
    </w:p>
    <w:p w:rsidR="00932079" w:rsidRPr="00A46A3D" w:rsidRDefault="00932079" w:rsidP="00A46A3D">
      <w:pPr>
        <w:pStyle w:val="a5"/>
        <w:widowControl w:val="0"/>
        <w:spacing w:line="360" w:lineRule="auto"/>
        <w:ind w:firstLine="709"/>
      </w:pPr>
      <w:r w:rsidRPr="00A46A3D">
        <w:t>1) Средний уровень интервального ряда показывает, сколько в абсолютном выражении составило явление в среднем за каждый период времени. Для этого сначала рассчитаем средний уровень явления за каждый год:</w:t>
      </w:r>
    </w:p>
    <w:p w:rsidR="00932079" w:rsidRPr="00A46A3D" w:rsidRDefault="00D80475" w:rsidP="00A46A3D">
      <w:pPr>
        <w:widowControl w:val="0"/>
        <w:spacing w:after="0" w:line="360" w:lineRule="auto"/>
        <w:ind w:firstLine="709"/>
        <w:jc w:val="both"/>
        <w:rPr>
          <w:rFonts w:ascii="Times New Roman" w:hAnsi="Times New Roman"/>
          <w:sz w:val="28"/>
        </w:rPr>
      </w:pPr>
      <w:r>
        <w:rPr>
          <w:rFonts w:ascii="Times New Roman" w:hAnsi="Times New Roman"/>
          <w:sz w:val="28"/>
          <w:vertAlign w:val="subscript"/>
        </w:rPr>
        <w:pict>
          <v:shape id="_x0000_i1049" type="#_x0000_t75" style="width:77.25pt;height:30.75pt" fillcolor="window">
            <v:imagedata r:id="rId27" o:title=""/>
          </v:shape>
        </w:pict>
      </w:r>
    </w:p>
    <w:p w:rsidR="00932079" w:rsidRPr="00A46A3D" w:rsidRDefault="00932079" w:rsidP="00A46A3D">
      <w:pPr>
        <w:widowControl w:val="0"/>
        <w:spacing w:after="0" w:line="360" w:lineRule="auto"/>
        <w:ind w:firstLine="709"/>
        <w:jc w:val="both"/>
        <w:rPr>
          <w:rFonts w:ascii="Times New Roman" w:hAnsi="Times New Roman"/>
          <w:sz w:val="28"/>
        </w:rPr>
      </w:pPr>
      <w:r w:rsidRPr="00A46A3D">
        <w:rPr>
          <w:rFonts w:ascii="Times New Roman" w:hAnsi="Times New Roman"/>
          <w:sz w:val="28"/>
        </w:rPr>
        <w:t>Затем рассчитаем средний уровень интервального ряда:</w:t>
      </w:r>
    </w:p>
    <w:p w:rsidR="00932079" w:rsidRPr="00A46A3D" w:rsidRDefault="00D80475" w:rsidP="00A46A3D">
      <w:pPr>
        <w:widowControl w:val="0"/>
        <w:spacing w:after="0" w:line="360" w:lineRule="auto"/>
        <w:ind w:firstLine="709"/>
        <w:jc w:val="both"/>
        <w:rPr>
          <w:rFonts w:ascii="Times New Roman" w:hAnsi="Times New Roman"/>
          <w:sz w:val="28"/>
        </w:rPr>
      </w:pPr>
      <w:r>
        <w:rPr>
          <w:rFonts w:ascii="Times New Roman" w:hAnsi="Times New Roman"/>
          <w:sz w:val="28"/>
          <w:vertAlign w:val="subscript"/>
        </w:rPr>
        <w:pict>
          <v:shape id="_x0000_i1050" type="#_x0000_t75" style="width:45.75pt;height:35.25pt" fillcolor="window">
            <v:imagedata r:id="rId28" o:title=""/>
          </v:shape>
        </w:pict>
      </w:r>
      <w:r w:rsidR="00932079" w:rsidRPr="00A46A3D">
        <w:rPr>
          <w:rFonts w:ascii="Times New Roman" w:hAnsi="Times New Roman"/>
          <w:sz w:val="28"/>
        </w:rPr>
        <w:t>.</w:t>
      </w:r>
    </w:p>
    <w:p w:rsidR="00932079" w:rsidRPr="00A46A3D" w:rsidRDefault="00932079" w:rsidP="00A46A3D">
      <w:pPr>
        <w:pStyle w:val="a5"/>
        <w:widowControl w:val="0"/>
        <w:spacing w:line="360" w:lineRule="auto"/>
        <w:ind w:firstLine="709"/>
      </w:pPr>
      <w:r w:rsidRPr="00A46A3D">
        <w:t>Средний уровень моментного ряда рассчитывается по формуле средней хронологической, если данные показывают состояние явления на определенный момент времени:</w:t>
      </w:r>
    </w:p>
    <w:p w:rsidR="00932079" w:rsidRPr="00A46A3D" w:rsidRDefault="00D80475" w:rsidP="00A46A3D">
      <w:pPr>
        <w:widowControl w:val="0"/>
        <w:spacing w:after="0" w:line="360" w:lineRule="auto"/>
        <w:ind w:firstLine="709"/>
        <w:jc w:val="both"/>
        <w:rPr>
          <w:rFonts w:ascii="Times New Roman" w:hAnsi="Times New Roman"/>
          <w:sz w:val="28"/>
        </w:rPr>
      </w:pPr>
      <w:r>
        <w:rPr>
          <w:rFonts w:ascii="Times New Roman" w:hAnsi="Times New Roman"/>
          <w:sz w:val="28"/>
          <w:vertAlign w:val="subscript"/>
        </w:rPr>
        <w:pict>
          <v:shape id="_x0000_i1051" type="#_x0000_t75" style="width:9pt;height:17.25pt" fillcolor="window">
            <v:imagedata r:id="rId29" o:title=""/>
          </v:shape>
        </w:pict>
      </w:r>
      <w:r>
        <w:rPr>
          <w:rFonts w:ascii="Times New Roman" w:hAnsi="Times New Roman"/>
          <w:sz w:val="28"/>
          <w:vertAlign w:val="subscript"/>
        </w:rPr>
        <w:pict>
          <v:shape id="_x0000_i1052" type="#_x0000_t75" style="width:155.25pt;height:33pt" fillcolor="window">
            <v:imagedata r:id="rId30" o:title=""/>
          </v:shape>
        </w:pict>
      </w:r>
    </w:p>
    <w:p w:rsidR="00932079" w:rsidRPr="00A46A3D" w:rsidRDefault="00932079" w:rsidP="00A46A3D">
      <w:pPr>
        <w:pStyle w:val="a5"/>
        <w:widowControl w:val="0"/>
        <w:spacing w:line="360" w:lineRule="auto"/>
        <w:ind w:firstLine="709"/>
      </w:pPr>
      <w:r w:rsidRPr="00A46A3D">
        <w:t>2) Средний абсолютный прирост характеризует, на сколько изменится явление за каждый период времени по сравнению с предыдущим:</w:t>
      </w:r>
    </w:p>
    <w:p w:rsidR="00932079" w:rsidRPr="00A46A3D" w:rsidRDefault="00D80475" w:rsidP="00A46A3D">
      <w:pPr>
        <w:widowControl w:val="0"/>
        <w:spacing w:after="0" w:line="360" w:lineRule="auto"/>
        <w:ind w:firstLine="709"/>
        <w:jc w:val="both"/>
        <w:rPr>
          <w:rFonts w:ascii="Times New Roman" w:hAnsi="Times New Roman"/>
          <w:sz w:val="28"/>
          <w:vertAlign w:val="subscript"/>
        </w:rPr>
      </w:pPr>
      <w:r>
        <w:rPr>
          <w:rFonts w:ascii="Times New Roman" w:hAnsi="Times New Roman"/>
          <w:sz w:val="28"/>
          <w:vertAlign w:val="subscript"/>
        </w:rPr>
        <w:pict>
          <v:shape id="_x0000_i1053" type="#_x0000_t75" style="width:125.25pt;height:33.75pt" filled="t">
            <v:imagedata r:id="rId31" o:title=""/>
          </v:shape>
        </w:pict>
      </w:r>
    </w:p>
    <w:p w:rsidR="00932079" w:rsidRPr="00A46A3D" w:rsidRDefault="00932079" w:rsidP="00A46A3D">
      <w:pPr>
        <w:pStyle w:val="a5"/>
        <w:widowControl w:val="0"/>
        <w:spacing w:line="360" w:lineRule="auto"/>
        <w:ind w:firstLine="709"/>
      </w:pPr>
      <w:r w:rsidRPr="00A46A3D">
        <w:t>3) Средний коэффициент роста характеризует, во сколько раз увеличится явление за каждый период времени по сравнению с предыдущим:</w:t>
      </w:r>
    </w:p>
    <w:p w:rsidR="00932079" w:rsidRPr="00A46A3D" w:rsidRDefault="00D80475" w:rsidP="00A46A3D">
      <w:pPr>
        <w:pStyle w:val="a5"/>
        <w:widowControl w:val="0"/>
        <w:spacing w:line="360" w:lineRule="auto"/>
        <w:ind w:firstLine="709"/>
      </w:pPr>
      <w:r>
        <w:pict>
          <v:shape id="_x0000_i1054" type="#_x0000_t75" style="width:99pt;height:45pt">
            <v:imagedata r:id="rId32" o:title=""/>
          </v:shape>
        </w:pict>
      </w:r>
      <w:r w:rsidR="00A46A3D">
        <w:t xml:space="preserve"> </w:t>
      </w:r>
      <w:r>
        <w:pict>
          <v:shape id="_x0000_i1055" type="#_x0000_t75" style="width:75pt;height:47.25pt">
            <v:imagedata r:id="rId33" o:title=""/>
          </v:shape>
        </w:pict>
      </w:r>
    </w:p>
    <w:p w:rsidR="00932079" w:rsidRPr="00A46A3D" w:rsidRDefault="00932079" w:rsidP="00A46A3D">
      <w:pPr>
        <w:pStyle w:val="a5"/>
        <w:widowControl w:val="0"/>
        <w:spacing w:line="360" w:lineRule="auto"/>
        <w:ind w:firstLine="709"/>
      </w:pPr>
      <w:r w:rsidRPr="00A46A3D">
        <w:t>4) Средний темп роста характеризует, сколько %-ов в среднем составило явление за каждый промежуток времени:</w:t>
      </w:r>
    </w:p>
    <w:p w:rsidR="00932079" w:rsidRPr="00A46A3D" w:rsidRDefault="00D80475" w:rsidP="00A46A3D">
      <w:pPr>
        <w:widowControl w:val="0"/>
        <w:spacing w:after="0" w:line="360" w:lineRule="auto"/>
        <w:ind w:firstLine="709"/>
        <w:jc w:val="both"/>
        <w:rPr>
          <w:rFonts w:ascii="Times New Roman" w:hAnsi="Times New Roman"/>
          <w:sz w:val="28"/>
        </w:rPr>
      </w:pPr>
      <w:r>
        <w:rPr>
          <w:rFonts w:ascii="Times New Roman" w:hAnsi="Times New Roman"/>
          <w:sz w:val="28"/>
          <w:vertAlign w:val="subscript"/>
        </w:rPr>
        <w:pict>
          <v:shape id="_x0000_i1056" type="#_x0000_t75" style="width:81.75pt;height:19.5pt">
            <v:imagedata r:id="rId34" o:title=""/>
          </v:shape>
        </w:pict>
      </w:r>
    </w:p>
    <w:p w:rsidR="00932079" w:rsidRPr="00A46A3D" w:rsidRDefault="00932079" w:rsidP="00A46A3D">
      <w:pPr>
        <w:pStyle w:val="a5"/>
        <w:widowControl w:val="0"/>
        <w:spacing w:line="360" w:lineRule="auto"/>
        <w:ind w:firstLine="709"/>
      </w:pPr>
      <w:r w:rsidRPr="00A46A3D">
        <w:t>5) Средний темп прироста характеризует, сколько %-ов составляет явление в среднем за каждый период времени:</w:t>
      </w:r>
    </w:p>
    <w:p w:rsidR="00932079" w:rsidRPr="00A46A3D" w:rsidRDefault="00D80475" w:rsidP="00A46A3D">
      <w:pPr>
        <w:pStyle w:val="a5"/>
        <w:widowControl w:val="0"/>
        <w:spacing w:line="360" w:lineRule="auto"/>
        <w:ind w:firstLine="709"/>
        <w:rPr>
          <w:vertAlign w:val="subscript"/>
        </w:rPr>
      </w:pPr>
      <w:r>
        <w:rPr>
          <w:vertAlign w:val="subscript"/>
        </w:rPr>
        <w:pict>
          <v:shape id="_x0000_i1057" type="#_x0000_t75" style="width:84pt;height:19.5pt">
            <v:imagedata r:id="rId35" o:title=""/>
          </v:shape>
        </w:pict>
      </w:r>
    </w:p>
    <w:p w:rsidR="00932079" w:rsidRPr="00A46A3D" w:rsidRDefault="00932079" w:rsidP="00A46A3D">
      <w:pPr>
        <w:pStyle w:val="a5"/>
        <w:widowControl w:val="0"/>
        <w:spacing w:line="360" w:lineRule="auto"/>
        <w:ind w:firstLine="709"/>
      </w:pPr>
    </w:p>
    <w:p w:rsidR="00A64EB3" w:rsidRPr="00A46A3D" w:rsidRDefault="00932079"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7.</w:t>
      </w:r>
    </w:p>
    <w:p w:rsidR="00FC3094" w:rsidRPr="00A46A3D" w:rsidRDefault="00FC3094" w:rsidP="00A46A3D">
      <w:pPr>
        <w:pStyle w:val="a5"/>
        <w:spacing w:line="360" w:lineRule="auto"/>
        <w:ind w:firstLine="709"/>
        <w:rPr>
          <w:szCs w:val="28"/>
        </w:rPr>
      </w:pPr>
      <w:r w:rsidRPr="00A46A3D">
        <w:rPr>
          <w:szCs w:val="28"/>
        </w:rPr>
        <w:t>Средние показатели анализа изменения</w:t>
      </w:r>
      <w:r w:rsidR="00A46A3D">
        <w:rPr>
          <w:szCs w:val="28"/>
        </w:rPr>
        <w:t xml:space="preserve"> </w:t>
      </w:r>
      <w:r w:rsidRPr="00A46A3D">
        <w:rPr>
          <w:szCs w:val="28"/>
        </w:rPr>
        <w:t xml:space="preserve">среднегодовой численности </w:t>
      </w:r>
      <w:r w:rsidR="00A64EB3" w:rsidRPr="00A46A3D">
        <w:rPr>
          <w:szCs w:val="28"/>
        </w:rPr>
        <w:t>работников</w:t>
      </w:r>
      <w:r w:rsidRPr="00A46A3D">
        <w:rPr>
          <w:szCs w:val="28"/>
        </w:rPr>
        <w:t xml:space="preserve"> на предприятиях транспорта</w:t>
      </w:r>
    </w:p>
    <w:tbl>
      <w:tblPr>
        <w:tblW w:w="0" w:type="auto"/>
        <w:tblLook w:val="0000" w:firstRow="0" w:lastRow="0" w:firstColumn="0" w:lastColumn="0" w:noHBand="0" w:noVBand="0"/>
      </w:tblPr>
      <w:tblGrid>
        <w:gridCol w:w="9570"/>
      </w:tblGrid>
      <w:tr w:rsidR="00FC3094" w:rsidRPr="00A46A3D" w:rsidTr="00AD449B">
        <w:tc>
          <w:tcPr>
            <w:tcW w:w="9570" w:type="dxa"/>
          </w:tcPr>
          <w:tbl>
            <w:tblPr>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1335"/>
              <w:gridCol w:w="1583"/>
              <w:gridCol w:w="1446"/>
              <w:gridCol w:w="1447"/>
              <w:gridCol w:w="1537"/>
            </w:tblGrid>
            <w:tr w:rsidR="00FC3094" w:rsidRPr="004E2542" w:rsidTr="004E2542">
              <w:trPr>
                <w:trHeight w:val="76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eastAsia="Arial Unicode MS" w:hAnsi="Times New Roman"/>
                      <w:sz w:val="20"/>
                      <w:szCs w:val="20"/>
                    </w:rPr>
                  </w:pPr>
                  <w:r w:rsidRPr="004E2542">
                    <w:rPr>
                      <w:rFonts w:ascii="Times New Roman" w:eastAsia="Arial Unicode MS" w:hAnsi="Times New Roman"/>
                      <w:sz w:val="20"/>
                      <w:szCs w:val="20"/>
                    </w:rPr>
                    <w:t>Показатели</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eastAsia="Arial Unicode MS" w:hAnsi="Times New Roman"/>
                      <w:sz w:val="20"/>
                      <w:szCs w:val="20"/>
                    </w:rPr>
                  </w:pPr>
                  <w:r w:rsidRPr="004E2542">
                    <w:rPr>
                      <w:rFonts w:ascii="Times New Roman" w:hAnsi="Times New Roman"/>
                      <w:sz w:val="20"/>
                      <w:szCs w:val="20"/>
                    </w:rPr>
                    <w:t>Среднее число работников, тыс.чел.</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hAnsi="Times New Roman"/>
                      <w:sz w:val="20"/>
                      <w:szCs w:val="20"/>
                    </w:rPr>
                  </w:pPr>
                  <w:r w:rsidRPr="004E2542">
                    <w:rPr>
                      <w:rFonts w:ascii="Times New Roman" w:hAnsi="Times New Roman"/>
                      <w:sz w:val="20"/>
                      <w:szCs w:val="20"/>
                    </w:rPr>
                    <w:t>Средний</w:t>
                  </w:r>
                </w:p>
                <w:p w:rsidR="00FC3094" w:rsidRPr="004E2542" w:rsidRDefault="00FC3094" w:rsidP="004E2542">
                  <w:pPr>
                    <w:spacing w:after="0" w:line="360" w:lineRule="auto"/>
                    <w:ind w:firstLine="29"/>
                    <w:jc w:val="both"/>
                    <w:rPr>
                      <w:rFonts w:ascii="Times New Roman" w:eastAsia="Arial Unicode MS" w:hAnsi="Times New Roman"/>
                      <w:sz w:val="20"/>
                      <w:szCs w:val="20"/>
                    </w:rPr>
                  </w:pPr>
                  <w:r w:rsidRPr="004E2542">
                    <w:rPr>
                      <w:rFonts w:ascii="Times New Roman" w:hAnsi="Times New Roman"/>
                      <w:sz w:val="20"/>
                      <w:szCs w:val="20"/>
                    </w:rPr>
                    <w:t xml:space="preserve">абсолютный прирост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eastAsia="Arial Unicode MS" w:hAnsi="Times New Roman"/>
                      <w:sz w:val="20"/>
                      <w:szCs w:val="20"/>
                    </w:rPr>
                  </w:pPr>
                  <w:r w:rsidRPr="004E2542">
                    <w:rPr>
                      <w:rFonts w:ascii="Times New Roman" w:hAnsi="Times New Roman"/>
                      <w:sz w:val="20"/>
                      <w:szCs w:val="20"/>
                    </w:rPr>
                    <w:t>Средний темп роста,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eastAsia="Arial Unicode MS" w:hAnsi="Times New Roman"/>
                      <w:sz w:val="20"/>
                      <w:szCs w:val="20"/>
                    </w:rPr>
                  </w:pPr>
                  <w:r w:rsidRPr="004E2542">
                    <w:rPr>
                      <w:rFonts w:ascii="Times New Roman" w:hAnsi="Times New Roman"/>
                      <w:sz w:val="20"/>
                      <w:szCs w:val="20"/>
                    </w:rPr>
                    <w:t>Средний темп прироста,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hAnsi="Times New Roman"/>
                      <w:sz w:val="20"/>
                      <w:szCs w:val="20"/>
                    </w:rPr>
                  </w:pPr>
                  <w:r w:rsidRPr="004E2542">
                    <w:rPr>
                      <w:rFonts w:ascii="Times New Roman" w:hAnsi="Times New Roman"/>
                      <w:sz w:val="20"/>
                      <w:szCs w:val="20"/>
                    </w:rPr>
                    <w:t>Абсолютное значение 1%</w:t>
                  </w:r>
                </w:p>
                <w:p w:rsidR="00FC3094" w:rsidRPr="004E2542" w:rsidRDefault="00FC3094" w:rsidP="004E2542">
                  <w:pPr>
                    <w:spacing w:after="0" w:line="360" w:lineRule="auto"/>
                    <w:ind w:firstLine="29"/>
                    <w:jc w:val="both"/>
                    <w:rPr>
                      <w:rFonts w:ascii="Times New Roman" w:hAnsi="Times New Roman"/>
                      <w:sz w:val="20"/>
                      <w:szCs w:val="20"/>
                    </w:rPr>
                  </w:pPr>
                  <w:r w:rsidRPr="004E2542">
                    <w:rPr>
                      <w:rFonts w:ascii="Times New Roman" w:hAnsi="Times New Roman"/>
                      <w:sz w:val="20"/>
                      <w:szCs w:val="20"/>
                    </w:rPr>
                    <w:t>прироста</w:t>
                  </w:r>
                </w:p>
              </w:tc>
            </w:tr>
            <w:tr w:rsidR="00FC3094" w:rsidRPr="004E2542" w:rsidTr="004E2542">
              <w:trPr>
                <w:trHeight w:val="4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FC3094" w:rsidRPr="004E2542" w:rsidRDefault="00FC3094" w:rsidP="004E2542">
                  <w:pPr>
                    <w:spacing w:after="0" w:line="360" w:lineRule="auto"/>
                    <w:ind w:firstLine="29"/>
                    <w:jc w:val="both"/>
                    <w:rPr>
                      <w:rFonts w:ascii="Times New Roman" w:eastAsia="Arial Unicode MS" w:hAnsi="Times New Roman"/>
                      <w:sz w:val="20"/>
                      <w:szCs w:val="20"/>
                    </w:rPr>
                  </w:pPr>
                  <w:r w:rsidRPr="004E2542">
                    <w:rPr>
                      <w:rFonts w:ascii="Times New Roman" w:hAnsi="Times New Roman"/>
                      <w:sz w:val="20"/>
                      <w:szCs w:val="20"/>
                    </w:rPr>
                    <w:t>Транспорт</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094" w:rsidRPr="004E2542" w:rsidRDefault="001D6095" w:rsidP="004E2542">
                  <w:pPr>
                    <w:spacing w:after="0" w:line="360" w:lineRule="auto"/>
                    <w:ind w:firstLine="29"/>
                    <w:jc w:val="both"/>
                    <w:rPr>
                      <w:rFonts w:ascii="Times New Roman" w:eastAsia="Arial Unicode MS" w:hAnsi="Times New Roman"/>
                      <w:sz w:val="20"/>
                      <w:szCs w:val="20"/>
                    </w:rPr>
                  </w:pPr>
                  <w:r w:rsidRPr="004E2542">
                    <w:rPr>
                      <w:rFonts w:ascii="Times New Roman" w:eastAsia="Arial Unicode MS" w:hAnsi="Times New Roman"/>
                      <w:sz w:val="20"/>
                      <w:szCs w:val="20"/>
                    </w:rPr>
                    <w:t>31</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094" w:rsidRPr="004E2542" w:rsidRDefault="001D6095" w:rsidP="004E2542">
                  <w:pPr>
                    <w:spacing w:after="0" w:line="360" w:lineRule="auto"/>
                    <w:ind w:firstLine="29"/>
                    <w:jc w:val="both"/>
                    <w:rPr>
                      <w:rFonts w:ascii="Times New Roman" w:eastAsia="Arial Unicode MS" w:hAnsi="Times New Roman"/>
                      <w:sz w:val="20"/>
                      <w:szCs w:val="20"/>
                    </w:rPr>
                  </w:pPr>
                  <w:r w:rsidRPr="004E2542">
                    <w:rPr>
                      <w:rFonts w:ascii="Times New Roman" w:eastAsia="Arial Unicode MS" w:hAnsi="Times New Roman"/>
                      <w:sz w:val="20"/>
                      <w:szCs w:val="20"/>
                    </w:rPr>
                    <w:t>-0,93</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094" w:rsidRPr="004E2542" w:rsidRDefault="001D6095" w:rsidP="004E2542">
                  <w:pPr>
                    <w:spacing w:after="0" w:line="360" w:lineRule="auto"/>
                    <w:ind w:firstLine="29"/>
                    <w:jc w:val="both"/>
                    <w:rPr>
                      <w:rFonts w:ascii="Times New Roman" w:eastAsia="Arial Unicode MS" w:hAnsi="Times New Roman"/>
                      <w:sz w:val="20"/>
                      <w:szCs w:val="20"/>
                    </w:rPr>
                  </w:pPr>
                  <w:r w:rsidRPr="004E2542">
                    <w:rPr>
                      <w:rFonts w:ascii="Times New Roman" w:eastAsia="Arial Unicode MS" w:hAnsi="Times New Roman"/>
                      <w:sz w:val="20"/>
                      <w:szCs w:val="20"/>
                    </w:rPr>
                    <w:t>0,94</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094" w:rsidRPr="004E2542" w:rsidRDefault="001D6095" w:rsidP="004E2542">
                  <w:pPr>
                    <w:spacing w:after="0" w:line="360" w:lineRule="auto"/>
                    <w:ind w:firstLine="29"/>
                    <w:jc w:val="both"/>
                    <w:rPr>
                      <w:rFonts w:ascii="Times New Roman" w:eastAsia="Arial Unicode MS" w:hAnsi="Times New Roman"/>
                      <w:sz w:val="20"/>
                      <w:szCs w:val="20"/>
                    </w:rPr>
                  </w:pPr>
                  <w:r w:rsidRPr="004E2542">
                    <w:rPr>
                      <w:rFonts w:ascii="Times New Roman" w:eastAsia="Arial Unicode MS" w:hAnsi="Times New Roman"/>
                      <w:sz w:val="20"/>
                      <w:szCs w:val="20"/>
                    </w:rPr>
                    <w:t>-6</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094" w:rsidRPr="004E2542" w:rsidRDefault="001D6095" w:rsidP="004E2542">
                  <w:pPr>
                    <w:spacing w:after="0" w:line="360" w:lineRule="auto"/>
                    <w:ind w:firstLine="29"/>
                    <w:jc w:val="both"/>
                    <w:rPr>
                      <w:rFonts w:ascii="Times New Roman" w:eastAsia="Arial Unicode MS" w:hAnsi="Times New Roman"/>
                      <w:sz w:val="20"/>
                      <w:szCs w:val="20"/>
                    </w:rPr>
                  </w:pPr>
                  <w:r w:rsidRPr="004E2542">
                    <w:rPr>
                      <w:rFonts w:ascii="Times New Roman" w:eastAsia="Arial Unicode MS" w:hAnsi="Times New Roman"/>
                      <w:sz w:val="20"/>
                      <w:szCs w:val="20"/>
                    </w:rPr>
                    <w:t>0,16</w:t>
                  </w:r>
                </w:p>
              </w:tc>
            </w:tr>
          </w:tbl>
          <w:p w:rsidR="00FC3094" w:rsidRPr="00A46A3D" w:rsidRDefault="00FC3094" w:rsidP="00A46A3D">
            <w:pPr>
              <w:spacing w:after="0" w:line="360" w:lineRule="auto"/>
              <w:ind w:firstLine="709"/>
              <w:jc w:val="both"/>
              <w:rPr>
                <w:rFonts w:ascii="Times New Roman" w:hAnsi="Times New Roman"/>
                <w:sz w:val="28"/>
                <w:szCs w:val="24"/>
              </w:rPr>
            </w:pPr>
          </w:p>
        </w:tc>
      </w:tr>
    </w:tbl>
    <w:p w:rsidR="00FC3094" w:rsidRPr="00A46A3D" w:rsidRDefault="00FC3094" w:rsidP="00A46A3D">
      <w:pPr>
        <w:spacing w:after="0" w:line="360" w:lineRule="auto"/>
        <w:ind w:firstLine="709"/>
        <w:jc w:val="both"/>
        <w:rPr>
          <w:rFonts w:ascii="Times New Roman" w:hAnsi="Times New Roman"/>
          <w:sz w:val="28"/>
          <w:szCs w:val="24"/>
        </w:rPr>
      </w:pPr>
    </w:p>
    <w:p w:rsidR="00FC3094" w:rsidRPr="00A46A3D" w:rsidRDefault="00FC309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Среднее число работников:</w:t>
      </w:r>
    </w:p>
    <w:p w:rsidR="00FC3094"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vertAlign w:val="subscript"/>
        </w:rPr>
        <w:pict>
          <v:shape id="_x0000_i1058" type="#_x0000_t75" style="width:240.75pt;height:30.75pt" fillcolor="window">
            <v:imagedata r:id="rId36" o:title=""/>
          </v:shape>
        </w:pict>
      </w:r>
      <w:r w:rsidR="00FC3094" w:rsidRPr="00A46A3D">
        <w:rPr>
          <w:rFonts w:ascii="Times New Roman" w:hAnsi="Times New Roman"/>
          <w:sz w:val="28"/>
          <w:szCs w:val="28"/>
        </w:rPr>
        <w:t xml:space="preserve"> тыс. чел.</w:t>
      </w:r>
    </w:p>
    <w:p w:rsidR="00FC3094" w:rsidRPr="00A46A3D" w:rsidRDefault="00FC3094" w:rsidP="00A46A3D">
      <w:pPr>
        <w:pStyle w:val="a5"/>
        <w:spacing w:line="360" w:lineRule="auto"/>
        <w:ind w:firstLine="709"/>
        <w:rPr>
          <w:szCs w:val="28"/>
        </w:rPr>
      </w:pPr>
      <w:r w:rsidRPr="00A46A3D">
        <w:rPr>
          <w:szCs w:val="28"/>
        </w:rPr>
        <w:t>Средний абсолютный прирост:</w:t>
      </w:r>
    </w:p>
    <w:p w:rsidR="00FC3094" w:rsidRPr="00A46A3D" w:rsidRDefault="00D80475" w:rsidP="00A46A3D">
      <w:pPr>
        <w:spacing w:after="0" w:line="360" w:lineRule="auto"/>
        <w:ind w:firstLine="709"/>
        <w:jc w:val="both"/>
        <w:rPr>
          <w:rFonts w:ascii="Times New Roman" w:hAnsi="Times New Roman"/>
          <w:sz w:val="28"/>
          <w:szCs w:val="28"/>
          <w:vertAlign w:val="subscript"/>
        </w:rPr>
      </w:pPr>
      <w:r>
        <w:rPr>
          <w:rFonts w:ascii="Times New Roman" w:hAnsi="Times New Roman"/>
          <w:sz w:val="28"/>
          <w:szCs w:val="28"/>
          <w:vertAlign w:val="subscript"/>
        </w:rPr>
        <w:pict>
          <v:shape id="_x0000_i1059" type="#_x0000_t75" style="width:125.25pt;height:33.75pt" filled="t">
            <v:imagedata r:id="rId31" o:title=""/>
          </v:shape>
        </w:pict>
      </w:r>
      <w:r w:rsidR="00FC3094" w:rsidRPr="00A46A3D">
        <w:rPr>
          <w:rFonts w:ascii="Times New Roman" w:hAnsi="Times New Roman"/>
          <w:sz w:val="28"/>
          <w:szCs w:val="28"/>
          <w:vertAlign w:val="subscript"/>
        </w:rPr>
        <w:t>=</w:t>
      </w:r>
      <w:r>
        <w:rPr>
          <w:rFonts w:ascii="Times New Roman" w:hAnsi="Times New Roman"/>
          <w:sz w:val="28"/>
          <w:szCs w:val="28"/>
          <w:vertAlign w:val="subscript"/>
        </w:rPr>
        <w:pict>
          <v:shape id="_x0000_i1060" type="#_x0000_t75" style="width:99pt;height:30.75pt" filled="t">
            <v:imagedata r:id="rId37" o:title=""/>
          </v:shape>
        </w:pict>
      </w:r>
      <w:r w:rsidR="00FC3094" w:rsidRPr="00A46A3D">
        <w:rPr>
          <w:rFonts w:ascii="Times New Roman" w:hAnsi="Times New Roman"/>
          <w:sz w:val="28"/>
          <w:szCs w:val="28"/>
          <w:vertAlign w:val="subscript"/>
        </w:rPr>
        <w:t>тыс. чел.</w:t>
      </w:r>
    </w:p>
    <w:p w:rsidR="00FC3094" w:rsidRPr="00A46A3D" w:rsidRDefault="00FC3094" w:rsidP="00A46A3D">
      <w:pPr>
        <w:pStyle w:val="a5"/>
        <w:spacing w:line="360" w:lineRule="auto"/>
        <w:ind w:firstLine="709"/>
        <w:rPr>
          <w:szCs w:val="28"/>
        </w:rPr>
      </w:pPr>
      <w:r w:rsidRPr="00A46A3D">
        <w:rPr>
          <w:szCs w:val="28"/>
        </w:rPr>
        <w:t>Средний коэффициент роста:</w:t>
      </w:r>
    </w:p>
    <w:p w:rsidR="00FC3094" w:rsidRPr="00A46A3D" w:rsidRDefault="00D80475" w:rsidP="00A46A3D">
      <w:pPr>
        <w:pStyle w:val="a5"/>
        <w:spacing w:line="360" w:lineRule="auto"/>
        <w:ind w:firstLine="709"/>
        <w:rPr>
          <w:szCs w:val="28"/>
        </w:rPr>
      </w:pPr>
      <w:r>
        <w:rPr>
          <w:szCs w:val="28"/>
        </w:rPr>
        <w:pict>
          <v:shape id="_x0000_i1061" type="#_x0000_t75" style="width:159.75pt;height:41.25pt">
            <v:imagedata r:id="rId38" o:title=""/>
          </v:shape>
        </w:pict>
      </w:r>
    </w:p>
    <w:p w:rsidR="00FC3094" w:rsidRPr="00A46A3D" w:rsidRDefault="00FC3094" w:rsidP="00A46A3D">
      <w:pPr>
        <w:pStyle w:val="a5"/>
        <w:spacing w:line="360" w:lineRule="auto"/>
        <w:ind w:firstLine="709"/>
        <w:rPr>
          <w:szCs w:val="28"/>
        </w:rPr>
      </w:pPr>
      <w:r w:rsidRPr="00A46A3D">
        <w:rPr>
          <w:szCs w:val="28"/>
        </w:rPr>
        <w:t>Средний темп роста:</w:t>
      </w:r>
    </w:p>
    <w:p w:rsidR="00FC3094"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vertAlign w:val="subscript"/>
        </w:rPr>
        <w:pict>
          <v:shape id="_x0000_i1062" type="#_x0000_t75" style="width:170.25pt;height:20.25pt">
            <v:imagedata r:id="rId39" o:title=""/>
          </v:shape>
        </w:pict>
      </w:r>
    </w:p>
    <w:p w:rsidR="00FC3094" w:rsidRPr="00A46A3D" w:rsidRDefault="00FC3094" w:rsidP="00A46A3D">
      <w:pPr>
        <w:pStyle w:val="a5"/>
        <w:spacing w:line="360" w:lineRule="auto"/>
        <w:ind w:firstLine="709"/>
        <w:rPr>
          <w:szCs w:val="28"/>
        </w:rPr>
      </w:pPr>
      <w:r w:rsidRPr="00A46A3D">
        <w:rPr>
          <w:szCs w:val="28"/>
        </w:rPr>
        <w:t>Средний темп прироста:</w:t>
      </w:r>
    </w:p>
    <w:p w:rsidR="00FC3094" w:rsidRPr="00A46A3D" w:rsidRDefault="00D80475" w:rsidP="00A46A3D">
      <w:pPr>
        <w:pStyle w:val="a5"/>
        <w:spacing w:line="360" w:lineRule="auto"/>
        <w:ind w:firstLine="709"/>
        <w:rPr>
          <w:szCs w:val="28"/>
          <w:vertAlign w:val="subscript"/>
        </w:rPr>
      </w:pPr>
      <w:r>
        <w:rPr>
          <w:szCs w:val="28"/>
          <w:vertAlign w:val="subscript"/>
        </w:rPr>
        <w:pict>
          <v:shape id="_x0000_i1063" type="#_x0000_t75" style="width:185.25pt;height:20.25pt">
            <v:imagedata r:id="rId40" o:title=""/>
          </v:shape>
        </w:pict>
      </w:r>
    </w:p>
    <w:p w:rsidR="00FC3094" w:rsidRPr="00A46A3D" w:rsidRDefault="00FC3094" w:rsidP="00A46A3D">
      <w:pPr>
        <w:pStyle w:val="a5"/>
        <w:tabs>
          <w:tab w:val="left" w:pos="567"/>
        </w:tabs>
        <w:spacing w:line="360" w:lineRule="auto"/>
        <w:ind w:firstLine="709"/>
        <w:rPr>
          <w:szCs w:val="28"/>
        </w:rPr>
      </w:pPr>
      <w:r w:rsidRPr="00A46A3D">
        <w:rPr>
          <w:szCs w:val="28"/>
        </w:rPr>
        <w:t>Абсолютное содержание 1 % прироста (только на цепной основе):</w:t>
      </w:r>
    </w:p>
    <w:p w:rsidR="00FC3094" w:rsidRPr="00A46A3D" w:rsidRDefault="00D80475" w:rsidP="00A46A3D">
      <w:pPr>
        <w:spacing w:after="0" w:line="360" w:lineRule="auto"/>
        <w:ind w:firstLine="709"/>
        <w:jc w:val="both"/>
        <w:rPr>
          <w:rFonts w:ascii="Times New Roman" w:hAnsi="Times New Roman"/>
          <w:sz w:val="28"/>
          <w:szCs w:val="28"/>
          <w:vertAlign w:val="subscript"/>
        </w:rPr>
      </w:pPr>
      <w:r>
        <w:rPr>
          <w:rFonts w:ascii="Times New Roman" w:hAnsi="Times New Roman"/>
          <w:sz w:val="28"/>
          <w:szCs w:val="28"/>
          <w:vertAlign w:val="subscript"/>
        </w:rPr>
        <w:pict>
          <v:shape id="_x0000_i1064" type="#_x0000_t75" style="width:111pt;height:36.75pt" fillcolor="window">
            <v:imagedata r:id="rId41" o:title=""/>
          </v:shape>
        </w:pict>
      </w:r>
    </w:p>
    <w:p w:rsidR="00F142E8" w:rsidRPr="00A46A3D" w:rsidRDefault="00F142E8" w:rsidP="00A46A3D">
      <w:pPr>
        <w:pStyle w:val="21"/>
        <w:spacing w:after="0" w:line="360" w:lineRule="auto"/>
        <w:ind w:left="0" w:firstLine="709"/>
        <w:jc w:val="both"/>
        <w:rPr>
          <w:sz w:val="28"/>
          <w:szCs w:val="28"/>
        </w:rPr>
      </w:pPr>
      <w:r w:rsidRPr="00A46A3D">
        <w:rPr>
          <w:sz w:val="28"/>
          <w:szCs w:val="28"/>
        </w:rPr>
        <w:t>Приведенные выше расчеты говорят о том, что происходит уменьшение численности на предприятиях транспорта Кировской области. В среднем за год в отрасли произошло уменьшение численности на 0,93 тыс. чел. или на 6%.</w:t>
      </w:r>
    </w:p>
    <w:p w:rsidR="00F142E8" w:rsidRPr="00A46A3D" w:rsidRDefault="00F142E8" w:rsidP="00A46A3D">
      <w:pPr>
        <w:spacing w:after="0" w:line="360" w:lineRule="auto"/>
        <w:ind w:firstLine="709"/>
        <w:jc w:val="both"/>
        <w:rPr>
          <w:rFonts w:ascii="Times New Roman" w:hAnsi="Times New Roman"/>
          <w:sz w:val="28"/>
          <w:szCs w:val="28"/>
          <w:vertAlign w:val="subscript"/>
        </w:rPr>
      </w:pPr>
    </w:p>
    <w:p w:rsidR="00AD449B" w:rsidRPr="00A46A3D" w:rsidRDefault="00AD449B" w:rsidP="00A46A3D">
      <w:pPr>
        <w:pStyle w:val="21"/>
        <w:spacing w:after="0" w:line="360" w:lineRule="auto"/>
        <w:ind w:left="0" w:firstLine="709"/>
        <w:jc w:val="center"/>
        <w:rPr>
          <w:b/>
          <w:sz w:val="28"/>
          <w:szCs w:val="28"/>
        </w:rPr>
      </w:pPr>
      <w:r w:rsidRPr="00A46A3D">
        <w:rPr>
          <w:b/>
          <w:sz w:val="28"/>
          <w:szCs w:val="28"/>
        </w:rPr>
        <w:t>Р</w:t>
      </w:r>
      <w:r w:rsidR="00A46A3D">
        <w:rPr>
          <w:b/>
          <w:sz w:val="28"/>
          <w:szCs w:val="28"/>
        </w:rPr>
        <w:t>асчет относительных показателей</w:t>
      </w:r>
    </w:p>
    <w:p w:rsidR="00F142E8" w:rsidRPr="00A46A3D" w:rsidRDefault="00F142E8" w:rsidP="00A46A3D">
      <w:pPr>
        <w:pStyle w:val="21"/>
        <w:spacing w:after="0" w:line="360" w:lineRule="auto"/>
        <w:ind w:left="0" w:firstLine="709"/>
        <w:jc w:val="both"/>
        <w:rPr>
          <w:sz w:val="28"/>
          <w:szCs w:val="28"/>
        </w:rPr>
      </w:pPr>
      <w:r w:rsidRPr="00A46A3D">
        <w:rPr>
          <w:sz w:val="28"/>
          <w:szCs w:val="28"/>
        </w:rPr>
        <w:t>Статистика не ограничивается исчислением только абсолютных и средних величин. Важное место занимают еще один показатель – относительные величины. Они являются обобщающим показателем и представляют собой отношение двух абсолютных величин. Причем, в числителе всегда находится показатель, отражающий изучаемое явление, то есть сравниваемый показатель, а в знаменателе – показатель, с которым производится сравнение, принимаемый за основание или базу сравнения.</w:t>
      </w:r>
    </w:p>
    <w:p w:rsidR="00F142E8" w:rsidRPr="00A46A3D" w:rsidRDefault="00F142E8" w:rsidP="00A46A3D">
      <w:pPr>
        <w:pStyle w:val="21"/>
        <w:spacing w:after="0" w:line="360" w:lineRule="auto"/>
        <w:ind w:left="0" w:firstLine="709"/>
        <w:jc w:val="both"/>
        <w:rPr>
          <w:sz w:val="28"/>
          <w:szCs w:val="28"/>
        </w:rPr>
      </w:pPr>
      <w:r w:rsidRPr="00A46A3D">
        <w:rPr>
          <w:sz w:val="28"/>
          <w:szCs w:val="28"/>
        </w:rPr>
        <w:t>Рассчитаем здесь такие относительные величины, как относительные величины структуры; относительные величины координации.</w:t>
      </w:r>
    </w:p>
    <w:p w:rsidR="00F142E8" w:rsidRPr="00A46A3D" w:rsidRDefault="00F142E8"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1) Относительные величины структуры характеризуют состав изучаемых совокупностей. Исчисляются они как отношение абсолютной величины каждого из элементов совокупности к абсолютной величине всей совокупности, то есть как отношение части к целому, и представляют собой удельный вес части в целом (выражаются в %).</w:t>
      </w:r>
    </w:p>
    <w:p w:rsidR="00932079" w:rsidRPr="00A46A3D" w:rsidRDefault="00932079" w:rsidP="00A46A3D">
      <w:pPr>
        <w:spacing w:after="0" w:line="360" w:lineRule="auto"/>
        <w:ind w:firstLine="709"/>
        <w:jc w:val="both"/>
        <w:rPr>
          <w:rFonts w:ascii="Times New Roman" w:hAnsi="Times New Roman"/>
          <w:sz w:val="28"/>
          <w:szCs w:val="28"/>
        </w:rPr>
      </w:pPr>
    </w:p>
    <w:tbl>
      <w:tblPr>
        <w:tblW w:w="0" w:type="auto"/>
        <w:tblLook w:val="01E0" w:firstRow="1" w:lastRow="1" w:firstColumn="1" w:lastColumn="1" w:noHBand="0" w:noVBand="0"/>
      </w:tblPr>
      <w:tblGrid>
        <w:gridCol w:w="4785"/>
        <w:gridCol w:w="4785"/>
      </w:tblGrid>
      <w:tr w:rsidR="00AD449B" w:rsidRPr="004E2542" w:rsidTr="004E2542">
        <w:tc>
          <w:tcPr>
            <w:tcW w:w="4785" w:type="dxa"/>
            <w:shd w:val="clear" w:color="auto" w:fill="auto"/>
          </w:tcPr>
          <w:p w:rsidR="00AD449B" w:rsidRPr="004E2542" w:rsidRDefault="00C4585B" w:rsidP="004E2542">
            <w:pPr>
              <w:spacing w:after="0" w:line="360" w:lineRule="auto"/>
              <w:jc w:val="both"/>
              <w:rPr>
                <w:rFonts w:ascii="Times New Roman" w:hAnsi="Times New Roman"/>
                <w:sz w:val="20"/>
                <w:szCs w:val="20"/>
              </w:rPr>
            </w:pPr>
            <w:r w:rsidRPr="004E2542">
              <w:rPr>
                <w:rFonts w:ascii="Times New Roman" w:hAnsi="Times New Roman"/>
                <w:sz w:val="20"/>
                <w:szCs w:val="20"/>
              </w:rPr>
              <w:t>Численность</w:t>
            </w:r>
            <w:r w:rsidR="002D4D8A" w:rsidRPr="004E2542">
              <w:rPr>
                <w:rFonts w:ascii="Times New Roman" w:hAnsi="Times New Roman"/>
                <w:sz w:val="20"/>
                <w:szCs w:val="20"/>
              </w:rPr>
              <w:t xml:space="preserve"> </w:t>
            </w:r>
            <w:r w:rsidRPr="004E2542">
              <w:rPr>
                <w:rFonts w:ascii="Times New Roman" w:hAnsi="Times New Roman"/>
                <w:sz w:val="20"/>
                <w:szCs w:val="20"/>
              </w:rPr>
              <w:t xml:space="preserve">работников, </w:t>
            </w:r>
            <w:r w:rsidR="002D4D8A" w:rsidRPr="004E2542">
              <w:rPr>
                <w:rFonts w:ascii="Times New Roman" w:hAnsi="Times New Roman"/>
                <w:sz w:val="20"/>
                <w:szCs w:val="20"/>
              </w:rPr>
              <w:t>занятых в малом предпринимательстве на транспорте</w:t>
            </w:r>
            <w:r w:rsidR="00AD449B" w:rsidRPr="004E2542">
              <w:rPr>
                <w:rFonts w:ascii="Times New Roman" w:hAnsi="Times New Roman"/>
                <w:sz w:val="20"/>
                <w:szCs w:val="20"/>
              </w:rPr>
              <w:t>:</w:t>
            </w:r>
          </w:p>
          <w:p w:rsidR="00AD449B" w:rsidRPr="004E2542" w:rsidRDefault="00D80475" w:rsidP="004E2542">
            <w:pPr>
              <w:spacing w:after="0" w:line="360" w:lineRule="auto"/>
              <w:jc w:val="both"/>
              <w:rPr>
                <w:rFonts w:ascii="Times New Roman" w:hAnsi="Times New Roman"/>
                <w:sz w:val="20"/>
                <w:szCs w:val="20"/>
              </w:rPr>
            </w:pPr>
            <w:r>
              <w:rPr>
                <w:rFonts w:ascii="Times New Roman" w:hAnsi="Times New Roman"/>
                <w:sz w:val="20"/>
                <w:szCs w:val="20"/>
                <w:lang w:val="en-US"/>
              </w:rPr>
              <w:pict>
                <v:shape id="_x0000_i1065" type="#_x0000_t75" style="width:138pt;height:33pt">
                  <v:imagedata r:id="rId42" o:title=""/>
                </v:shape>
              </w:pict>
            </w:r>
          </w:p>
        </w:tc>
        <w:tc>
          <w:tcPr>
            <w:tcW w:w="4785" w:type="dxa"/>
            <w:shd w:val="clear" w:color="auto" w:fill="auto"/>
          </w:tcPr>
          <w:p w:rsidR="00AD449B" w:rsidRPr="004E2542" w:rsidRDefault="002D4D8A" w:rsidP="004E2542">
            <w:pPr>
              <w:spacing w:after="0" w:line="360" w:lineRule="auto"/>
              <w:jc w:val="both"/>
              <w:rPr>
                <w:rFonts w:ascii="Times New Roman" w:hAnsi="Times New Roman"/>
                <w:sz w:val="20"/>
                <w:szCs w:val="20"/>
              </w:rPr>
            </w:pPr>
            <w:r w:rsidRPr="004E2542">
              <w:rPr>
                <w:rFonts w:ascii="Times New Roman" w:hAnsi="Times New Roman"/>
                <w:sz w:val="20"/>
                <w:szCs w:val="20"/>
              </w:rPr>
              <w:t>Общая численность работников транспорта, не занятых в малом предпринимательстве:</w:t>
            </w:r>
          </w:p>
        </w:tc>
      </w:tr>
      <w:tr w:rsidR="00AD449B" w:rsidRPr="004E2542" w:rsidTr="004E2542">
        <w:tc>
          <w:tcPr>
            <w:tcW w:w="4785" w:type="dxa"/>
            <w:shd w:val="clear" w:color="auto" w:fill="auto"/>
          </w:tcPr>
          <w:p w:rsidR="00AD449B" w:rsidRPr="004E2542" w:rsidRDefault="00D80475" w:rsidP="004E2542">
            <w:pPr>
              <w:spacing w:after="0" w:line="360" w:lineRule="auto"/>
              <w:jc w:val="both"/>
              <w:rPr>
                <w:rFonts w:ascii="Times New Roman" w:hAnsi="Times New Roman"/>
                <w:sz w:val="20"/>
                <w:szCs w:val="20"/>
              </w:rPr>
            </w:pPr>
            <w:r>
              <w:rPr>
                <w:rFonts w:ascii="Times New Roman" w:hAnsi="Times New Roman"/>
                <w:sz w:val="20"/>
                <w:szCs w:val="20"/>
                <w:lang w:val="en-US"/>
              </w:rPr>
              <w:pict>
                <v:shape id="_x0000_i1066" type="#_x0000_t75" style="width:137.25pt;height:201.75pt">
                  <v:imagedata r:id="rId43" o:title=""/>
                </v:shape>
              </w:pict>
            </w:r>
          </w:p>
        </w:tc>
        <w:tc>
          <w:tcPr>
            <w:tcW w:w="4785" w:type="dxa"/>
            <w:shd w:val="clear" w:color="auto" w:fill="auto"/>
          </w:tcPr>
          <w:p w:rsidR="00AD449B" w:rsidRPr="004E2542" w:rsidRDefault="00D80475" w:rsidP="004E2542">
            <w:pPr>
              <w:spacing w:after="0" w:line="360" w:lineRule="auto"/>
              <w:jc w:val="both"/>
              <w:rPr>
                <w:rFonts w:ascii="Times New Roman" w:hAnsi="Times New Roman"/>
                <w:sz w:val="20"/>
                <w:szCs w:val="20"/>
              </w:rPr>
            </w:pPr>
            <w:r>
              <w:rPr>
                <w:rFonts w:ascii="Times New Roman" w:hAnsi="Times New Roman"/>
                <w:sz w:val="20"/>
                <w:szCs w:val="20"/>
                <w:lang w:val="en-US"/>
              </w:rPr>
              <w:pict>
                <v:shape id="_x0000_i1067" type="#_x0000_t75" style="width:147pt;height:126pt">
                  <v:imagedata r:id="rId44" o:title=""/>
                </v:shape>
              </w:pict>
            </w:r>
          </w:p>
        </w:tc>
      </w:tr>
    </w:tbl>
    <w:p w:rsidR="00A46A3D" w:rsidRDefault="00A46A3D" w:rsidP="00A46A3D">
      <w:pPr>
        <w:spacing w:after="0" w:line="360" w:lineRule="auto"/>
        <w:ind w:firstLine="709"/>
        <w:jc w:val="both"/>
        <w:rPr>
          <w:rFonts w:ascii="Times New Roman" w:hAnsi="Times New Roman"/>
          <w:sz w:val="28"/>
          <w:szCs w:val="28"/>
        </w:rPr>
      </w:pPr>
    </w:p>
    <w:p w:rsidR="00F142E8" w:rsidRPr="00A46A3D" w:rsidRDefault="00F142E8"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2) Относительные величины координации представляют собой одну из разновидностей показателей сравнения. Они применяются для характеристики соотношения между отдельными частями статистической совокупности и показывают, во сколько раз сравниваемая часть совокупности больше или меньше части, которая принимается за основание или базу сравнения, то есть, по существу, они характеризуют структуру изучаемой совокупности, причем иногда более выразительно, чем относительные величины структуры. Здесь отношение числа заняты</w:t>
      </w:r>
      <w:r w:rsidR="007E35CF" w:rsidRPr="00A46A3D">
        <w:rPr>
          <w:rFonts w:ascii="Times New Roman" w:hAnsi="Times New Roman"/>
          <w:sz w:val="28"/>
          <w:szCs w:val="28"/>
        </w:rPr>
        <w:t>х в малом предпринимательстве на транспорте к числу не занятых</w:t>
      </w:r>
      <w:r w:rsidRPr="00A46A3D">
        <w:rPr>
          <w:rFonts w:ascii="Times New Roman" w:hAnsi="Times New Roman"/>
          <w:sz w:val="28"/>
          <w:szCs w:val="28"/>
        </w:rPr>
        <w:t>:</w:t>
      </w:r>
    </w:p>
    <w:p w:rsidR="00B24A41"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68" type="#_x0000_t75" style="width:140.25pt;height:217.5pt">
            <v:imagedata r:id="rId45" o:title=""/>
          </v:shape>
        </w:pict>
      </w:r>
    </w:p>
    <w:p w:rsidR="007E35CF" w:rsidRPr="00A46A3D" w:rsidRDefault="00932079"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Итак, по рассчитанным показателям можно сделать вывод, что происходит активное развитие малого предпринимательства на транспорте: в 2005 году – 16,6% по сравне</w:t>
      </w:r>
      <w:r w:rsidR="00C4585B" w:rsidRPr="00A46A3D">
        <w:rPr>
          <w:rFonts w:ascii="Times New Roman" w:hAnsi="Times New Roman"/>
          <w:sz w:val="28"/>
          <w:szCs w:val="28"/>
        </w:rPr>
        <w:t>нию с 2000</w:t>
      </w:r>
      <w:r w:rsidR="00A46A3D">
        <w:rPr>
          <w:rFonts w:ascii="Times New Roman" w:hAnsi="Times New Roman"/>
          <w:sz w:val="28"/>
          <w:szCs w:val="28"/>
        </w:rPr>
        <w:t xml:space="preserve"> </w:t>
      </w:r>
      <w:r w:rsidRPr="00A46A3D">
        <w:rPr>
          <w:rFonts w:ascii="Times New Roman" w:hAnsi="Times New Roman"/>
          <w:sz w:val="28"/>
          <w:szCs w:val="28"/>
        </w:rPr>
        <w:t>- 2,5%.</w:t>
      </w:r>
    </w:p>
    <w:p w:rsidR="00A46A3D" w:rsidRDefault="00A46A3D">
      <w:pPr>
        <w:rPr>
          <w:rFonts w:ascii="Times New Roman" w:hAnsi="Times New Roman"/>
          <w:sz w:val="28"/>
          <w:szCs w:val="28"/>
        </w:rPr>
      </w:pPr>
      <w:r>
        <w:rPr>
          <w:rFonts w:ascii="Times New Roman" w:hAnsi="Times New Roman"/>
          <w:sz w:val="28"/>
          <w:szCs w:val="28"/>
        </w:rPr>
        <w:br w:type="page"/>
      </w:r>
    </w:p>
    <w:p w:rsidR="00B0068A" w:rsidRPr="00A46A3D" w:rsidRDefault="00B24A41"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4. Выявление основной тенденции развития малого предпринимательства на</w:t>
      </w:r>
      <w:r w:rsidR="00A46A3D">
        <w:rPr>
          <w:rFonts w:ascii="Times New Roman" w:hAnsi="Times New Roman"/>
          <w:b/>
          <w:sz w:val="28"/>
          <w:szCs w:val="28"/>
        </w:rPr>
        <w:t xml:space="preserve"> транспорте в Кировской области</w:t>
      </w:r>
    </w:p>
    <w:p w:rsidR="00932079" w:rsidRPr="00A46A3D" w:rsidRDefault="00932079" w:rsidP="00A46A3D">
      <w:pPr>
        <w:spacing w:after="0" w:line="360" w:lineRule="auto"/>
        <w:ind w:firstLine="709"/>
        <w:jc w:val="both"/>
        <w:rPr>
          <w:rFonts w:ascii="Times New Roman" w:hAnsi="Times New Roman"/>
          <w:sz w:val="28"/>
          <w:szCs w:val="28"/>
        </w:rPr>
      </w:pPr>
    </w:p>
    <w:p w:rsidR="00932079" w:rsidRPr="00A46A3D" w:rsidRDefault="00932079"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Теперь попробуем через аналитическое выравнивание выявить основную тенденцию развития предприятий </w:t>
      </w:r>
      <w:r w:rsidR="00326E75" w:rsidRPr="00A46A3D">
        <w:rPr>
          <w:rFonts w:ascii="Times New Roman" w:hAnsi="Times New Roman"/>
          <w:sz w:val="28"/>
          <w:szCs w:val="28"/>
        </w:rPr>
        <w:t>малого предпринимательства на транспорте</w:t>
      </w:r>
      <w:r w:rsidRPr="00A46A3D">
        <w:rPr>
          <w:rFonts w:ascii="Times New Roman" w:hAnsi="Times New Roman"/>
          <w:sz w:val="28"/>
          <w:szCs w:val="28"/>
        </w:rPr>
        <w:t xml:space="preserve">. При этом уровень динамики выражается в виде функции времени: </w:t>
      </w:r>
      <w:r w:rsidR="00D80475">
        <w:rPr>
          <w:rFonts w:ascii="Times New Roman" w:hAnsi="Times New Roman"/>
          <w:sz w:val="28"/>
          <w:szCs w:val="28"/>
        </w:rPr>
        <w:pict>
          <v:shape id="_x0000_i1069" type="#_x0000_t75" style="width:45.75pt;height:18pt">
            <v:imagedata r:id="rId46" o:title=""/>
          </v:shape>
        </w:pict>
      </w:r>
    </w:p>
    <w:p w:rsidR="00932079" w:rsidRPr="00A46A3D" w:rsidRDefault="00932079" w:rsidP="00A46A3D">
      <w:pPr>
        <w:pStyle w:val="aa"/>
        <w:tabs>
          <w:tab w:val="left" w:pos="720"/>
        </w:tabs>
        <w:spacing w:after="0" w:line="360" w:lineRule="auto"/>
        <w:ind w:firstLine="709"/>
        <w:jc w:val="both"/>
        <w:rPr>
          <w:sz w:val="28"/>
          <w:szCs w:val="28"/>
        </w:rPr>
      </w:pPr>
      <w:r w:rsidRPr="00A46A3D">
        <w:rPr>
          <w:sz w:val="28"/>
          <w:szCs w:val="28"/>
        </w:rPr>
        <w:t xml:space="preserve">Выявим основную тенденцию развития </w:t>
      </w:r>
      <w:r w:rsidR="00326E75" w:rsidRPr="00A46A3D">
        <w:rPr>
          <w:sz w:val="28"/>
          <w:szCs w:val="28"/>
        </w:rPr>
        <w:t>предпринимательства</w:t>
      </w:r>
      <w:r w:rsidRPr="00A46A3D">
        <w:rPr>
          <w:sz w:val="28"/>
          <w:szCs w:val="28"/>
        </w:rPr>
        <w:t xml:space="preserve"> путем установления закономерностей изменения количества предприятий за исследуемые годы, а также составив прогноз развития отрасли на 1 год.</w:t>
      </w:r>
    </w:p>
    <w:p w:rsidR="00A46A3D" w:rsidRDefault="00A46A3D" w:rsidP="00A46A3D">
      <w:pPr>
        <w:spacing w:after="0" w:line="360" w:lineRule="auto"/>
        <w:ind w:firstLine="709"/>
        <w:jc w:val="both"/>
        <w:rPr>
          <w:rFonts w:ascii="Times New Roman" w:hAnsi="Times New Roman"/>
          <w:sz w:val="28"/>
          <w:szCs w:val="28"/>
        </w:rPr>
      </w:pPr>
    </w:p>
    <w:p w:rsidR="00932079" w:rsidRPr="00A46A3D" w:rsidRDefault="00932079"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8.</w:t>
      </w:r>
    </w:p>
    <w:p w:rsidR="00BD0F61" w:rsidRPr="00A46A3D" w:rsidRDefault="00BD0F6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Аналитическое выравнивание (для прямолинейной функции).</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
        <w:gridCol w:w="2070"/>
        <w:gridCol w:w="6"/>
        <w:gridCol w:w="1059"/>
        <w:gridCol w:w="993"/>
        <w:gridCol w:w="850"/>
        <w:gridCol w:w="1358"/>
        <w:gridCol w:w="7"/>
        <w:gridCol w:w="1769"/>
      </w:tblGrid>
      <w:tr w:rsidR="00BD0F61" w:rsidRPr="004E2542" w:rsidTr="004E2542">
        <w:trPr>
          <w:cantSplit/>
          <w:trHeight w:val="1134"/>
        </w:trPr>
        <w:tc>
          <w:tcPr>
            <w:tcW w:w="942" w:type="dxa"/>
            <w:shd w:val="clear" w:color="auto" w:fill="auto"/>
            <w:noWrap/>
            <w:textDirection w:val="btLr"/>
            <w:vAlign w:val="center"/>
          </w:tcPr>
          <w:p w:rsidR="00BD0F61" w:rsidRPr="004E2542" w:rsidRDefault="00BD0F6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Годы</w:t>
            </w:r>
          </w:p>
        </w:tc>
        <w:tc>
          <w:tcPr>
            <w:tcW w:w="2076" w:type="dxa"/>
            <w:gridSpan w:val="2"/>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rPr>
              <w:t>Количество предприятий</w:t>
            </w:r>
            <w:r w:rsidRPr="004E2542">
              <w:rPr>
                <w:rFonts w:ascii="Times New Roman" w:hAnsi="Times New Roman"/>
                <w:bCs/>
                <w:sz w:val="20"/>
                <w:szCs w:val="20"/>
                <w:lang w:val="en-US"/>
              </w:rPr>
              <w:t xml:space="preserve">, </w:t>
            </w:r>
            <w:r w:rsidR="00D80475">
              <w:rPr>
                <w:rFonts w:ascii="Times New Roman" w:hAnsi="Times New Roman"/>
                <w:bCs/>
                <w:sz w:val="20"/>
                <w:szCs w:val="20"/>
                <w:lang w:val="en-US"/>
              </w:rPr>
              <w:pict>
                <v:shape id="_x0000_i1070" type="#_x0000_t75" style="width:12.75pt;height:18pt">
                  <v:imagedata r:id="rId47" o:title=""/>
                </v:shape>
              </w:pict>
            </w:r>
          </w:p>
        </w:tc>
        <w:tc>
          <w:tcPr>
            <w:tcW w:w="1059"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vertAlign w:val="subscript"/>
                <w:lang w:val="en-US"/>
              </w:rPr>
            </w:pPr>
            <w:r>
              <w:rPr>
                <w:rFonts w:ascii="Times New Roman" w:eastAsia="Arial Unicode MS" w:hAnsi="Times New Roman"/>
                <w:bCs/>
                <w:sz w:val="20"/>
                <w:szCs w:val="20"/>
              </w:rPr>
              <w:pict>
                <v:shape id="_x0000_i1071" type="#_x0000_t75" style="width:9.75pt;height:18pt">
                  <v:imagedata r:id="rId48" o:title=""/>
                </v:shape>
              </w:pict>
            </w:r>
          </w:p>
        </w:tc>
        <w:tc>
          <w:tcPr>
            <w:tcW w:w="993"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lang w:val="en-US"/>
              </w:rPr>
            </w:pPr>
            <w:r>
              <w:rPr>
                <w:rFonts w:ascii="Times New Roman" w:eastAsia="Arial Unicode MS" w:hAnsi="Times New Roman"/>
                <w:bCs/>
                <w:sz w:val="20"/>
                <w:szCs w:val="20"/>
                <w:lang w:val="en-US"/>
              </w:rPr>
              <w:pict>
                <v:shape id="_x0000_i1072" type="#_x0000_t75" style="width:12pt;height:15.75pt">
                  <v:imagedata r:id="rId49" o:title=""/>
                </v:shape>
              </w:pict>
            </w:r>
          </w:p>
        </w:tc>
        <w:tc>
          <w:tcPr>
            <w:tcW w:w="850"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rPr>
            </w:pPr>
            <w:r>
              <w:rPr>
                <w:rFonts w:ascii="Times New Roman" w:eastAsia="Arial Unicode MS" w:hAnsi="Times New Roman"/>
                <w:bCs/>
                <w:sz w:val="20"/>
                <w:szCs w:val="20"/>
              </w:rPr>
              <w:pict>
                <v:shape id="_x0000_i1073" type="#_x0000_t75" style="width:30pt;height:18pt">
                  <v:imagedata r:id="rId50" o:title=""/>
                </v:shape>
              </w:pict>
            </w:r>
          </w:p>
        </w:tc>
        <w:tc>
          <w:tcPr>
            <w:tcW w:w="1358"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rPr>
            </w:pPr>
            <w:r>
              <w:rPr>
                <w:rFonts w:ascii="Times New Roman" w:eastAsia="Arial Unicode MS" w:hAnsi="Times New Roman"/>
                <w:bCs/>
                <w:sz w:val="20"/>
                <w:szCs w:val="20"/>
              </w:rPr>
              <w:pict>
                <v:shape id="_x0000_i1074" type="#_x0000_t75" style="width:12.75pt;height:18pt">
                  <v:imagedata r:id="rId51" o:title=""/>
                </v:shape>
              </w:pict>
            </w:r>
          </w:p>
        </w:tc>
        <w:tc>
          <w:tcPr>
            <w:tcW w:w="1776" w:type="dxa"/>
            <w:gridSpan w:val="2"/>
            <w:shd w:val="clear" w:color="auto" w:fill="auto"/>
            <w:vAlign w:val="center"/>
          </w:tcPr>
          <w:p w:rsidR="00BD0F61" w:rsidRPr="004E2542" w:rsidRDefault="00D80475" w:rsidP="004E2542">
            <w:pPr>
              <w:spacing w:after="0" w:line="360" w:lineRule="auto"/>
              <w:jc w:val="both"/>
              <w:rPr>
                <w:rFonts w:ascii="Times New Roman" w:hAnsi="Times New Roman"/>
                <w:sz w:val="20"/>
                <w:szCs w:val="20"/>
              </w:rPr>
            </w:pPr>
            <w:r>
              <w:rPr>
                <w:rFonts w:ascii="Times New Roman" w:hAnsi="Times New Roman"/>
                <w:sz w:val="20"/>
                <w:szCs w:val="20"/>
              </w:rPr>
              <w:pict>
                <v:shape id="_x0000_i1075" type="#_x0000_t75" style="width:77.25pt;height:36.75pt">
                  <v:imagedata r:id="rId52" o:title=""/>
                </v:shape>
              </w:pict>
            </w:r>
          </w:p>
        </w:tc>
      </w:tr>
      <w:tr w:rsidR="00BD0F61" w:rsidRPr="004E2542" w:rsidTr="004E2542">
        <w:trPr>
          <w:trHeight w:val="256"/>
        </w:trPr>
        <w:tc>
          <w:tcPr>
            <w:tcW w:w="942"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lang w:val="en-US"/>
              </w:rPr>
              <w:t>2000</w:t>
            </w:r>
          </w:p>
        </w:tc>
        <w:tc>
          <w:tcPr>
            <w:tcW w:w="2076" w:type="dxa"/>
            <w:gridSpan w:val="2"/>
            <w:shd w:val="clear" w:color="auto" w:fill="auto"/>
            <w:noWrap/>
            <w:vAlign w:val="center"/>
          </w:tcPr>
          <w:p w:rsidR="00BD0F61" w:rsidRPr="004E2542" w:rsidRDefault="00B24A4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69</w:t>
            </w:r>
          </w:p>
        </w:tc>
        <w:tc>
          <w:tcPr>
            <w:tcW w:w="1059"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-3</w:t>
            </w:r>
          </w:p>
        </w:tc>
        <w:tc>
          <w:tcPr>
            <w:tcW w:w="993"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9</w:t>
            </w:r>
          </w:p>
        </w:tc>
        <w:tc>
          <w:tcPr>
            <w:tcW w:w="850"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-207</w:t>
            </w:r>
          </w:p>
        </w:tc>
        <w:tc>
          <w:tcPr>
            <w:tcW w:w="13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38,</w:t>
            </w:r>
            <w:r w:rsidR="004372E2" w:rsidRPr="004E2542">
              <w:rPr>
                <w:rFonts w:ascii="Times New Roman" w:eastAsia="Arial Unicode MS" w:hAnsi="Times New Roman"/>
                <w:sz w:val="20"/>
                <w:szCs w:val="20"/>
              </w:rPr>
              <w:t>17</w:t>
            </w:r>
          </w:p>
        </w:tc>
        <w:tc>
          <w:tcPr>
            <w:tcW w:w="1776" w:type="dxa"/>
            <w:gridSpan w:val="2"/>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r w:rsidRPr="004E2542">
              <w:rPr>
                <w:rFonts w:ascii="Times New Roman" w:hAnsi="Times New Roman"/>
                <w:sz w:val="20"/>
                <w:szCs w:val="20"/>
              </w:rPr>
              <w:t>44,</w:t>
            </w:r>
            <w:r w:rsidR="004372E2" w:rsidRPr="004E2542">
              <w:rPr>
                <w:rFonts w:ascii="Times New Roman" w:hAnsi="Times New Roman"/>
                <w:sz w:val="20"/>
                <w:szCs w:val="20"/>
              </w:rPr>
              <w:t>68</w:t>
            </w:r>
          </w:p>
        </w:tc>
      </w:tr>
      <w:tr w:rsidR="00BD0F61" w:rsidRPr="004E2542" w:rsidTr="004E2542">
        <w:trPr>
          <w:trHeight w:val="256"/>
        </w:trPr>
        <w:tc>
          <w:tcPr>
            <w:tcW w:w="942"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lang w:val="en-US"/>
              </w:rPr>
              <w:t>2001</w:t>
            </w:r>
          </w:p>
        </w:tc>
        <w:tc>
          <w:tcPr>
            <w:tcW w:w="2076" w:type="dxa"/>
            <w:gridSpan w:val="2"/>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rPr>
              <w:t>79</w:t>
            </w:r>
          </w:p>
        </w:tc>
        <w:tc>
          <w:tcPr>
            <w:tcW w:w="1059"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-2</w:t>
            </w:r>
          </w:p>
        </w:tc>
        <w:tc>
          <w:tcPr>
            <w:tcW w:w="993"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4</w:t>
            </w:r>
          </w:p>
        </w:tc>
        <w:tc>
          <w:tcPr>
            <w:tcW w:w="850"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-158</w:t>
            </w:r>
          </w:p>
        </w:tc>
        <w:tc>
          <w:tcPr>
            <w:tcW w:w="13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75,</w:t>
            </w:r>
            <w:r w:rsidR="004372E2" w:rsidRPr="004E2542">
              <w:rPr>
                <w:rFonts w:ascii="Times New Roman" w:eastAsia="Arial Unicode MS" w:hAnsi="Times New Roman"/>
                <w:sz w:val="20"/>
                <w:szCs w:val="20"/>
              </w:rPr>
              <w:t>21</w:t>
            </w:r>
          </w:p>
        </w:tc>
        <w:tc>
          <w:tcPr>
            <w:tcW w:w="1776" w:type="dxa"/>
            <w:gridSpan w:val="2"/>
            <w:shd w:val="clear" w:color="auto" w:fill="auto"/>
            <w:vAlign w:val="center"/>
          </w:tcPr>
          <w:p w:rsidR="00BD0F61" w:rsidRPr="004E2542" w:rsidRDefault="005869DF" w:rsidP="004E2542">
            <w:pPr>
              <w:spacing w:after="0" w:line="360" w:lineRule="auto"/>
              <w:jc w:val="both"/>
              <w:rPr>
                <w:rFonts w:ascii="Times New Roman" w:hAnsi="Times New Roman"/>
                <w:sz w:val="20"/>
                <w:szCs w:val="20"/>
              </w:rPr>
            </w:pPr>
            <w:r w:rsidRPr="004E2542">
              <w:rPr>
                <w:rFonts w:ascii="Times New Roman" w:hAnsi="Times New Roman"/>
                <w:sz w:val="20"/>
                <w:szCs w:val="20"/>
              </w:rPr>
              <w:t>4,</w:t>
            </w:r>
            <w:r w:rsidR="004372E2" w:rsidRPr="004E2542">
              <w:rPr>
                <w:rFonts w:ascii="Times New Roman" w:hAnsi="Times New Roman"/>
                <w:sz w:val="20"/>
                <w:szCs w:val="20"/>
              </w:rPr>
              <w:t>8</w:t>
            </w:r>
          </w:p>
        </w:tc>
      </w:tr>
      <w:tr w:rsidR="00BD0F61" w:rsidRPr="004E2542" w:rsidTr="004E2542">
        <w:trPr>
          <w:trHeight w:val="256"/>
        </w:trPr>
        <w:tc>
          <w:tcPr>
            <w:tcW w:w="942"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rPr>
              <w:t>200</w:t>
            </w:r>
            <w:r w:rsidRPr="004E2542">
              <w:rPr>
                <w:rFonts w:ascii="Times New Roman" w:hAnsi="Times New Roman"/>
                <w:bCs/>
                <w:sz w:val="20"/>
                <w:szCs w:val="20"/>
                <w:lang w:val="en-US"/>
              </w:rPr>
              <w:t>2</w:t>
            </w:r>
          </w:p>
        </w:tc>
        <w:tc>
          <w:tcPr>
            <w:tcW w:w="2076" w:type="dxa"/>
            <w:gridSpan w:val="2"/>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88</w:t>
            </w:r>
          </w:p>
        </w:tc>
        <w:tc>
          <w:tcPr>
            <w:tcW w:w="1059"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993"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850"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rPr>
              <w:t>-</w:t>
            </w:r>
            <w:r w:rsidRPr="004E2542">
              <w:rPr>
                <w:rFonts w:ascii="Times New Roman" w:eastAsia="Arial Unicode MS" w:hAnsi="Times New Roman"/>
                <w:sz w:val="20"/>
                <w:szCs w:val="20"/>
                <w:lang w:val="en-US"/>
              </w:rPr>
              <w:t>88</w:t>
            </w:r>
          </w:p>
        </w:tc>
        <w:tc>
          <w:tcPr>
            <w:tcW w:w="13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112,</w:t>
            </w:r>
            <w:r w:rsidR="004372E2" w:rsidRPr="004E2542">
              <w:rPr>
                <w:rFonts w:ascii="Times New Roman" w:eastAsia="Arial Unicode MS" w:hAnsi="Times New Roman"/>
                <w:sz w:val="20"/>
                <w:szCs w:val="20"/>
              </w:rPr>
              <w:t>25</w:t>
            </w:r>
          </w:p>
        </w:tc>
        <w:tc>
          <w:tcPr>
            <w:tcW w:w="1776" w:type="dxa"/>
            <w:gridSpan w:val="2"/>
            <w:shd w:val="clear" w:color="auto" w:fill="auto"/>
            <w:vAlign w:val="center"/>
          </w:tcPr>
          <w:p w:rsidR="00BD0F61" w:rsidRPr="004E2542" w:rsidRDefault="005869DF" w:rsidP="004E2542">
            <w:pPr>
              <w:spacing w:after="0" w:line="360" w:lineRule="auto"/>
              <w:jc w:val="both"/>
              <w:rPr>
                <w:rFonts w:ascii="Times New Roman" w:hAnsi="Times New Roman"/>
                <w:sz w:val="20"/>
                <w:szCs w:val="20"/>
              </w:rPr>
            </w:pPr>
            <w:r w:rsidRPr="004E2542">
              <w:rPr>
                <w:rFonts w:ascii="Times New Roman" w:hAnsi="Times New Roman"/>
                <w:sz w:val="20"/>
                <w:szCs w:val="20"/>
              </w:rPr>
              <w:t>27,</w:t>
            </w:r>
            <w:r w:rsidR="004372E2" w:rsidRPr="004E2542">
              <w:rPr>
                <w:rFonts w:ascii="Times New Roman" w:hAnsi="Times New Roman"/>
                <w:sz w:val="20"/>
                <w:szCs w:val="20"/>
              </w:rPr>
              <w:t>56</w:t>
            </w:r>
          </w:p>
        </w:tc>
      </w:tr>
      <w:tr w:rsidR="00BD0F61" w:rsidRPr="004E2542" w:rsidTr="004E2542">
        <w:trPr>
          <w:trHeight w:val="256"/>
        </w:trPr>
        <w:tc>
          <w:tcPr>
            <w:tcW w:w="942" w:type="dxa"/>
            <w:shd w:val="clear" w:color="auto" w:fill="auto"/>
            <w:noWrap/>
            <w:vAlign w:val="center"/>
          </w:tcPr>
          <w:p w:rsidR="00BD0F61" w:rsidRPr="004E2542" w:rsidRDefault="00BD0F61" w:rsidP="004E2542">
            <w:pPr>
              <w:spacing w:after="0" w:line="360" w:lineRule="auto"/>
              <w:jc w:val="both"/>
              <w:rPr>
                <w:rFonts w:ascii="Times New Roman" w:hAnsi="Times New Roman"/>
                <w:bCs/>
                <w:sz w:val="20"/>
                <w:szCs w:val="20"/>
                <w:lang w:val="en-US"/>
              </w:rPr>
            </w:pPr>
            <w:r w:rsidRPr="004E2542">
              <w:rPr>
                <w:rFonts w:ascii="Times New Roman" w:hAnsi="Times New Roman"/>
                <w:bCs/>
                <w:sz w:val="20"/>
                <w:szCs w:val="20"/>
                <w:lang w:val="en-US"/>
              </w:rPr>
              <w:t>2003</w:t>
            </w:r>
          </w:p>
        </w:tc>
        <w:tc>
          <w:tcPr>
            <w:tcW w:w="2076" w:type="dxa"/>
            <w:gridSpan w:val="2"/>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106</w:t>
            </w:r>
          </w:p>
        </w:tc>
        <w:tc>
          <w:tcPr>
            <w:tcW w:w="1059"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0</w:t>
            </w:r>
          </w:p>
        </w:tc>
        <w:tc>
          <w:tcPr>
            <w:tcW w:w="993"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0</w:t>
            </w:r>
          </w:p>
        </w:tc>
        <w:tc>
          <w:tcPr>
            <w:tcW w:w="850"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w:t>
            </w:r>
          </w:p>
        </w:tc>
        <w:tc>
          <w:tcPr>
            <w:tcW w:w="13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149,</w:t>
            </w:r>
            <w:r w:rsidR="004372E2" w:rsidRPr="004E2542">
              <w:rPr>
                <w:rFonts w:ascii="Times New Roman" w:eastAsia="Arial Unicode MS" w:hAnsi="Times New Roman"/>
                <w:sz w:val="20"/>
                <w:szCs w:val="20"/>
              </w:rPr>
              <w:t>29</w:t>
            </w:r>
          </w:p>
        </w:tc>
        <w:tc>
          <w:tcPr>
            <w:tcW w:w="1776" w:type="dxa"/>
            <w:gridSpan w:val="2"/>
            <w:shd w:val="clear" w:color="auto" w:fill="auto"/>
            <w:vAlign w:val="center"/>
          </w:tcPr>
          <w:p w:rsidR="00BD0F61" w:rsidRPr="004E2542" w:rsidRDefault="005869DF" w:rsidP="004E2542">
            <w:pPr>
              <w:spacing w:after="0" w:line="360" w:lineRule="auto"/>
              <w:jc w:val="both"/>
              <w:rPr>
                <w:rFonts w:ascii="Times New Roman" w:hAnsi="Times New Roman"/>
                <w:sz w:val="20"/>
                <w:szCs w:val="20"/>
              </w:rPr>
            </w:pPr>
            <w:r w:rsidRPr="004E2542">
              <w:rPr>
                <w:rFonts w:ascii="Times New Roman" w:hAnsi="Times New Roman"/>
                <w:sz w:val="20"/>
                <w:szCs w:val="20"/>
              </w:rPr>
              <w:t>40,8</w:t>
            </w:r>
            <w:r w:rsidR="004372E2" w:rsidRPr="004E2542">
              <w:rPr>
                <w:rFonts w:ascii="Times New Roman" w:hAnsi="Times New Roman"/>
                <w:sz w:val="20"/>
                <w:szCs w:val="20"/>
              </w:rPr>
              <w:t>4</w:t>
            </w:r>
          </w:p>
        </w:tc>
      </w:tr>
      <w:tr w:rsidR="00BD0F61" w:rsidRPr="004E2542" w:rsidTr="004E2542">
        <w:trPr>
          <w:trHeight w:val="256"/>
        </w:trPr>
        <w:tc>
          <w:tcPr>
            <w:tcW w:w="942" w:type="dxa"/>
            <w:shd w:val="clear" w:color="auto" w:fill="auto"/>
            <w:noWrap/>
            <w:vAlign w:val="center"/>
          </w:tcPr>
          <w:p w:rsidR="00BD0F61" w:rsidRPr="004E2542" w:rsidRDefault="00BD0F61"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2004</w:t>
            </w:r>
          </w:p>
        </w:tc>
        <w:tc>
          <w:tcPr>
            <w:tcW w:w="2076" w:type="dxa"/>
            <w:gridSpan w:val="2"/>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173</w:t>
            </w:r>
          </w:p>
        </w:tc>
        <w:tc>
          <w:tcPr>
            <w:tcW w:w="1059"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993"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850"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173</w:t>
            </w:r>
          </w:p>
        </w:tc>
        <w:tc>
          <w:tcPr>
            <w:tcW w:w="13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186,3</w:t>
            </w:r>
            <w:r w:rsidR="004372E2" w:rsidRPr="004E2542">
              <w:rPr>
                <w:rFonts w:ascii="Times New Roman" w:eastAsia="Arial Unicode MS" w:hAnsi="Times New Roman"/>
                <w:sz w:val="20"/>
                <w:szCs w:val="20"/>
              </w:rPr>
              <w:t>3</w:t>
            </w:r>
          </w:p>
        </w:tc>
        <w:tc>
          <w:tcPr>
            <w:tcW w:w="1776" w:type="dxa"/>
            <w:gridSpan w:val="2"/>
            <w:shd w:val="clear" w:color="auto" w:fill="auto"/>
            <w:vAlign w:val="center"/>
          </w:tcPr>
          <w:p w:rsidR="00BD0F61" w:rsidRPr="004E2542" w:rsidRDefault="005869DF" w:rsidP="004E2542">
            <w:pPr>
              <w:spacing w:after="0" w:line="360" w:lineRule="auto"/>
              <w:jc w:val="both"/>
              <w:rPr>
                <w:rFonts w:ascii="Times New Roman" w:hAnsi="Times New Roman"/>
                <w:sz w:val="20"/>
                <w:szCs w:val="20"/>
              </w:rPr>
            </w:pPr>
            <w:r w:rsidRPr="004E2542">
              <w:rPr>
                <w:rFonts w:ascii="Times New Roman" w:hAnsi="Times New Roman"/>
                <w:sz w:val="20"/>
                <w:szCs w:val="20"/>
              </w:rPr>
              <w:t>7,7</w:t>
            </w:r>
            <w:r w:rsidR="004372E2" w:rsidRPr="004E2542">
              <w:rPr>
                <w:rFonts w:ascii="Times New Roman" w:hAnsi="Times New Roman"/>
                <w:sz w:val="20"/>
                <w:szCs w:val="20"/>
              </w:rPr>
              <w:t>1</w:t>
            </w:r>
          </w:p>
        </w:tc>
      </w:tr>
      <w:tr w:rsidR="00BD0F61" w:rsidRPr="004E2542" w:rsidTr="004E2542">
        <w:trPr>
          <w:trHeight w:val="256"/>
        </w:trPr>
        <w:tc>
          <w:tcPr>
            <w:tcW w:w="942" w:type="dxa"/>
            <w:tcBorders>
              <w:bottom w:val="single" w:sz="4" w:space="0" w:color="auto"/>
            </w:tcBorders>
            <w:shd w:val="clear" w:color="auto" w:fill="auto"/>
            <w:noWrap/>
            <w:vAlign w:val="center"/>
          </w:tcPr>
          <w:p w:rsidR="00BD0F61" w:rsidRPr="004E2542" w:rsidRDefault="00BD0F61" w:rsidP="004E2542">
            <w:pPr>
              <w:spacing w:after="0" w:line="360" w:lineRule="auto"/>
              <w:jc w:val="both"/>
              <w:rPr>
                <w:rFonts w:ascii="Times New Roman" w:hAnsi="Times New Roman"/>
                <w:bCs/>
                <w:sz w:val="20"/>
                <w:szCs w:val="20"/>
                <w:lang w:val="en-US"/>
              </w:rPr>
            </w:pPr>
            <w:r w:rsidRPr="004E2542">
              <w:rPr>
                <w:rFonts w:ascii="Times New Roman" w:hAnsi="Times New Roman"/>
                <w:bCs/>
                <w:sz w:val="20"/>
                <w:szCs w:val="20"/>
                <w:lang w:val="en-US"/>
              </w:rPr>
              <w:t>2005</w:t>
            </w:r>
          </w:p>
        </w:tc>
        <w:tc>
          <w:tcPr>
            <w:tcW w:w="2076" w:type="dxa"/>
            <w:gridSpan w:val="2"/>
            <w:shd w:val="clear" w:color="auto" w:fill="auto"/>
            <w:noWrap/>
            <w:vAlign w:val="center"/>
          </w:tcPr>
          <w:p w:rsidR="00BD0F61" w:rsidRPr="004E2542" w:rsidRDefault="00BD0F61" w:rsidP="004E2542">
            <w:pPr>
              <w:spacing w:after="0" w:line="360" w:lineRule="auto"/>
              <w:jc w:val="both"/>
              <w:rPr>
                <w:rFonts w:ascii="Times New Roman" w:hAnsi="Times New Roman"/>
                <w:bCs/>
                <w:sz w:val="20"/>
                <w:szCs w:val="20"/>
                <w:lang w:val="en-US"/>
              </w:rPr>
            </w:pPr>
            <w:r w:rsidRPr="004E2542">
              <w:rPr>
                <w:rFonts w:ascii="Times New Roman" w:hAnsi="Times New Roman"/>
                <w:bCs/>
                <w:sz w:val="20"/>
                <w:szCs w:val="20"/>
                <w:lang w:val="en-US"/>
              </w:rPr>
              <w:t>273</w:t>
            </w:r>
          </w:p>
        </w:tc>
        <w:tc>
          <w:tcPr>
            <w:tcW w:w="1059" w:type="dxa"/>
            <w:shd w:val="clear" w:color="auto" w:fill="auto"/>
            <w:noWrap/>
            <w:vAlign w:val="center"/>
          </w:tcPr>
          <w:p w:rsidR="00BD0F61" w:rsidRPr="004E2542" w:rsidRDefault="00BD0F61"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2</w:t>
            </w:r>
          </w:p>
        </w:tc>
        <w:tc>
          <w:tcPr>
            <w:tcW w:w="993" w:type="dxa"/>
            <w:shd w:val="clear" w:color="auto" w:fill="auto"/>
            <w:noWrap/>
            <w:vAlign w:val="center"/>
          </w:tcPr>
          <w:p w:rsidR="00BD0F61" w:rsidRPr="004E2542" w:rsidRDefault="00BD0F61"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4</w:t>
            </w:r>
          </w:p>
        </w:tc>
        <w:tc>
          <w:tcPr>
            <w:tcW w:w="850" w:type="dxa"/>
            <w:shd w:val="clear" w:color="auto" w:fill="auto"/>
            <w:noWrap/>
            <w:vAlign w:val="center"/>
          </w:tcPr>
          <w:p w:rsidR="00BD0F61" w:rsidRPr="004E2542" w:rsidRDefault="00BD0F61" w:rsidP="004E2542">
            <w:pPr>
              <w:spacing w:after="0" w:line="360" w:lineRule="auto"/>
              <w:jc w:val="both"/>
              <w:rPr>
                <w:rFonts w:ascii="Times New Roman" w:hAnsi="Times New Roman"/>
                <w:bCs/>
                <w:sz w:val="20"/>
                <w:szCs w:val="20"/>
                <w:lang w:val="en-US"/>
              </w:rPr>
            </w:pPr>
            <w:r w:rsidRPr="004E2542">
              <w:rPr>
                <w:rFonts w:ascii="Times New Roman" w:hAnsi="Times New Roman"/>
                <w:bCs/>
                <w:sz w:val="20"/>
                <w:szCs w:val="20"/>
                <w:lang w:val="en-US"/>
              </w:rPr>
              <w:t>546</w:t>
            </w:r>
          </w:p>
        </w:tc>
        <w:tc>
          <w:tcPr>
            <w:tcW w:w="13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223,3</w:t>
            </w:r>
            <w:r w:rsidR="004372E2" w:rsidRPr="004E2542">
              <w:rPr>
                <w:rFonts w:ascii="Times New Roman" w:eastAsia="Arial Unicode MS" w:hAnsi="Times New Roman"/>
                <w:sz w:val="20"/>
                <w:szCs w:val="20"/>
              </w:rPr>
              <w:t>7</w:t>
            </w:r>
          </w:p>
        </w:tc>
        <w:tc>
          <w:tcPr>
            <w:tcW w:w="1776" w:type="dxa"/>
            <w:gridSpan w:val="2"/>
            <w:shd w:val="clear" w:color="auto" w:fill="auto"/>
            <w:vAlign w:val="center"/>
          </w:tcPr>
          <w:p w:rsidR="00BD0F61" w:rsidRPr="004E2542" w:rsidRDefault="005869DF" w:rsidP="004E2542">
            <w:pPr>
              <w:spacing w:after="0" w:line="360" w:lineRule="auto"/>
              <w:jc w:val="both"/>
              <w:rPr>
                <w:rFonts w:ascii="Times New Roman" w:hAnsi="Times New Roman"/>
                <w:sz w:val="20"/>
                <w:szCs w:val="20"/>
              </w:rPr>
            </w:pPr>
            <w:r w:rsidRPr="004E2542">
              <w:rPr>
                <w:rFonts w:ascii="Times New Roman" w:hAnsi="Times New Roman"/>
                <w:sz w:val="20"/>
                <w:szCs w:val="20"/>
              </w:rPr>
              <w:t>18,</w:t>
            </w:r>
            <w:r w:rsidR="004372E2" w:rsidRPr="004E2542">
              <w:rPr>
                <w:rFonts w:ascii="Times New Roman" w:hAnsi="Times New Roman"/>
                <w:sz w:val="20"/>
                <w:szCs w:val="20"/>
              </w:rPr>
              <w:t>18</w:t>
            </w:r>
          </w:p>
        </w:tc>
      </w:tr>
      <w:tr w:rsidR="00BD0F61" w:rsidRPr="004E2542" w:rsidTr="004E2542">
        <w:tblPrEx>
          <w:tblLook w:val="0000" w:firstRow="0" w:lastRow="0" w:firstColumn="0" w:lastColumn="0" w:noHBand="0" w:noVBand="0"/>
        </w:tblPrEx>
        <w:trPr>
          <w:trHeight w:val="270"/>
        </w:trPr>
        <w:tc>
          <w:tcPr>
            <w:tcW w:w="942"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2006</w:t>
            </w:r>
          </w:p>
        </w:tc>
        <w:tc>
          <w:tcPr>
            <w:tcW w:w="2070"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257</w:t>
            </w:r>
          </w:p>
        </w:tc>
        <w:tc>
          <w:tcPr>
            <w:tcW w:w="1065" w:type="dxa"/>
            <w:gridSpan w:val="2"/>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r w:rsidRPr="004E2542">
              <w:rPr>
                <w:rFonts w:ascii="Times New Roman" w:hAnsi="Times New Roman"/>
                <w:sz w:val="20"/>
                <w:szCs w:val="20"/>
              </w:rPr>
              <w:t>3</w:t>
            </w:r>
          </w:p>
        </w:tc>
        <w:tc>
          <w:tcPr>
            <w:tcW w:w="993"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r w:rsidRPr="004E2542">
              <w:rPr>
                <w:rFonts w:ascii="Times New Roman" w:hAnsi="Times New Roman"/>
                <w:sz w:val="20"/>
                <w:szCs w:val="20"/>
              </w:rPr>
              <w:t>9</w:t>
            </w:r>
          </w:p>
        </w:tc>
        <w:tc>
          <w:tcPr>
            <w:tcW w:w="850"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771</w:t>
            </w:r>
          </w:p>
        </w:tc>
        <w:tc>
          <w:tcPr>
            <w:tcW w:w="1365" w:type="dxa"/>
            <w:gridSpan w:val="2"/>
            <w:shd w:val="clear" w:color="auto" w:fill="auto"/>
            <w:vAlign w:val="center"/>
          </w:tcPr>
          <w:p w:rsidR="00BD0F61" w:rsidRPr="004E2542" w:rsidRDefault="00BD0F61"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260,</w:t>
            </w:r>
            <w:r w:rsidR="004372E2" w:rsidRPr="004E2542">
              <w:rPr>
                <w:rFonts w:ascii="Times New Roman" w:hAnsi="Times New Roman"/>
                <w:bCs/>
                <w:sz w:val="20"/>
                <w:szCs w:val="20"/>
              </w:rPr>
              <w:t>41</w:t>
            </w:r>
          </w:p>
        </w:tc>
        <w:tc>
          <w:tcPr>
            <w:tcW w:w="1769" w:type="dxa"/>
            <w:shd w:val="clear" w:color="auto" w:fill="auto"/>
            <w:vAlign w:val="center"/>
          </w:tcPr>
          <w:p w:rsidR="00BD0F61" w:rsidRPr="004E2542" w:rsidRDefault="005869DF" w:rsidP="004E2542">
            <w:pPr>
              <w:spacing w:after="0" w:line="360" w:lineRule="auto"/>
              <w:jc w:val="both"/>
              <w:rPr>
                <w:rFonts w:ascii="Times New Roman" w:hAnsi="Times New Roman"/>
                <w:sz w:val="20"/>
                <w:szCs w:val="20"/>
              </w:rPr>
            </w:pPr>
            <w:r w:rsidRPr="004E2542">
              <w:rPr>
                <w:rFonts w:ascii="Times New Roman" w:hAnsi="Times New Roman"/>
                <w:sz w:val="20"/>
                <w:szCs w:val="20"/>
              </w:rPr>
              <w:t>1,3</w:t>
            </w:r>
            <w:r w:rsidR="004372E2" w:rsidRPr="004E2542">
              <w:rPr>
                <w:rFonts w:ascii="Times New Roman" w:hAnsi="Times New Roman"/>
                <w:sz w:val="20"/>
                <w:szCs w:val="20"/>
              </w:rPr>
              <w:t>3</w:t>
            </w:r>
          </w:p>
        </w:tc>
      </w:tr>
      <w:tr w:rsidR="00BD0F61" w:rsidRPr="004E2542" w:rsidTr="004E2542">
        <w:tblPrEx>
          <w:tblLook w:val="0000" w:firstRow="0" w:lastRow="0" w:firstColumn="0" w:lastColumn="0" w:noHBand="0" w:noVBand="0"/>
        </w:tblPrEx>
        <w:trPr>
          <w:trHeight w:val="195"/>
        </w:trPr>
        <w:tc>
          <w:tcPr>
            <w:tcW w:w="942"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r w:rsidRPr="004E2542">
              <w:rPr>
                <w:rFonts w:ascii="Times New Roman" w:hAnsi="Times New Roman"/>
                <w:sz w:val="20"/>
                <w:szCs w:val="20"/>
              </w:rPr>
              <w:t>Итого</w:t>
            </w:r>
          </w:p>
        </w:tc>
        <w:tc>
          <w:tcPr>
            <w:tcW w:w="2070"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1045</w:t>
            </w:r>
          </w:p>
        </w:tc>
        <w:tc>
          <w:tcPr>
            <w:tcW w:w="1065" w:type="dxa"/>
            <w:gridSpan w:val="2"/>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p>
        </w:tc>
        <w:tc>
          <w:tcPr>
            <w:tcW w:w="993"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r w:rsidRPr="004E2542">
              <w:rPr>
                <w:rFonts w:ascii="Times New Roman" w:hAnsi="Times New Roman"/>
                <w:sz w:val="20"/>
                <w:szCs w:val="20"/>
              </w:rPr>
              <w:t>28</w:t>
            </w:r>
          </w:p>
        </w:tc>
        <w:tc>
          <w:tcPr>
            <w:tcW w:w="850" w:type="dxa"/>
            <w:shd w:val="clear" w:color="auto" w:fill="auto"/>
            <w:vAlign w:val="center"/>
          </w:tcPr>
          <w:p w:rsidR="00BD0F61" w:rsidRPr="004E2542" w:rsidRDefault="00BD0F61"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1037</w:t>
            </w:r>
          </w:p>
        </w:tc>
        <w:tc>
          <w:tcPr>
            <w:tcW w:w="1365" w:type="dxa"/>
            <w:gridSpan w:val="2"/>
            <w:shd w:val="clear" w:color="auto" w:fill="auto"/>
            <w:vAlign w:val="center"/>
          </w:tcPr>
          <w:p w:rsidR="00BD0F61" w:rsidRPr="004E2542" w:rsidRDefault="00BD0F61" w:rsidP="004E2542">
            <w:pPr>
              <w:spacing w:after="0" w:line="360" w:lineRule="auto"/>
              <w:jc w:val="both"/>
              <w:rPr>
                <w:rFonts w:ascii="Times New Roman" w:hAnsi="Times New Roman"/>
                <w:sz w:val="20"/>
                <w:szCs w:val="20"/>
              </w:rPr>
            </w:pPr>
          </w:p>
        </w:tc>
        <w:tc>
          <w:tcPr>
            <w:tcW w:w="1769" w:type="dxa"/>
            <w:shd w:val="clear" w:color="auto" w:fill="auto"/>
            <w:vAlign w:val="center"/>
          </w:tcPr>
          <w:p w:rsidR="00BD0F61" w:rsidRPr="004E2542" w:rsidRDefault="004372E2" w:rsidP="004E2542">
            <w:pPr>
              <w:spacing w:after="0" w:line="360" w:lineRule="auto"/>
              <w:jc w:val="both"/>
              <w:rPr>
                <w:rFonts w:ascii="Times New Roman" w:hAnsi="Times New Roman"/>
                <w:sz w:val="20"/>
                <w:szCs w:val="20"/>
              </w:rPr>
            </w:pPr>
            <w:r w:rsidRPr="004E2542">
              <w:rPr>
                <w:rFonts w:ascii="Times New Roman" w:hAnsi="Times New Roman"/>
                <w:sz w:val="20"/>
                <w:szCs w:val="20"/>
              </w:rPr>
              <w:t>145</w:t>
            </w:r>
            <w:r w:rsidR="005869DF" w:rsidRPr="004E2542">
              <w:rPr>
                <w:rFonts w:ascii="Times New Roman" w:hAnsi="Times New Roman"/>
                <w:sz w:val="20"/>
                <w:szCs w:val="20"/>
              </w:rPr>
              <w:t>,</w:t>
            </w:r>
            <w:r w:rsidRPr="004E2542">
              <w:rPr>
                <w:rFonts w:ascii="Times New Roman" w:hAnsi="Times New Roman"/>
                <w:sz w:val="20"/>
                <w:szCs w:val="20"/>
              </w:rPr>
              <w:t>1</w:t>
            </w:r>
          </w:p>
        </w:tc>
      </w:tr>
    </w:tbl>
    <w:p w:rsidR="00932079" w:rsidRPr="00A46A3D" w:rsidRDefault="00932079" w:rsidP="00A46A3D">
      <w:pPr>
        <w:pStyle w:val="21"/>
        <w:spacing w:after="0" w:line="360" w:lineRule="auto"/>
        <w:ind w:left="0"/>
        <w:jc w:val="both"/>
        <w:rPr>
          <w:sz w:val="20"/>
          <w:szCs w:val="20"/>
        </w:rPr>
      </w:pPr>
    </w:p>
    <w:p w:rsidR="00BD0F61" w:rsidRPr="00A46A3D" w:rsidRDefault="00BD0F61" w:rsidP="00A46A3D">
      <w:pPr>
        <w:pStyle w:val="21"/>
        <w:spacing w:after="0" w:line="360" w:lineRule="auto"/>
        <w:ind w:left="0" w:firstLine="709"/>
        <w:jc w:val="both"/>
        <w:rPr>
          <w:sz w:val="28"/>
          <w:szCs w:val="28"/>
        </w:rPr>
      </w:pPr>
      <w:r w:rsidRPr="00A46A3D">
        <w:rPr>
          <w:sz w:val="28"/>
          <w:szCs w:val="28"/>
        </w:rPr>
        <w:t>Для выявления основной тенденции развития предприятий в о</w:t>
      </w:r>
      <w:r w:rsidR="00B24A41" w:rsidRPr="00A46A3D">
        <w:rPr>
          <w:sz w:val="28"/>
          <w:szCs w:val="28"/>
        </w:rPr>
        <w:t>трасли и прогнозирования на 200</w:t>
      </w:r>
      <w:r w:rsidR="00326E75" w:rsidRPr="00A46A3D">
        <w:rPr>
          <w:sz w:val="28"/>
          <w:szCs w:val="28"/>
        </w:rPr>
        <w:t>7</w:t>
      </w:r>
      <w:r w:rsidRPr="00A46A3D">
        <w:rPr>
          <w:sz w:val="28"/>
          <w:szCs w:val="28"/>
        </w:rPr>
        <w:t xml:space="preserve"> год найдём тренд, для чего рассмотрим линейную функцию.</w:t>
      </w:r>
    </w:p>
    <w:p w:rsidR="00BD0F61" w:rsidRPr="00A46A3D" w:rsidRDefault="00BD0F61" w:rsidP="00A46A3D">
      <w:pPr>
        <w:pStyle w:val="21"/>
        <w:spacing w:after="0" w:line="360" w:lineRule="auto"/>
        <w:ind w:left="0" w:firstLine="709"/>
        <w:jc w:val="both"/>
        <w:rPr>
          <w:sz w:val="28"/>
          <w:szCs w:val="28"/>
        </w:rPr>
      </w:pPr>
      <w:r w:rsidRPr="00A46A3D">
        <w:rPr>
          <w:sz w:val="28"/>
          <w:szCs w:val="28"/>
        </w:rPr>
        <w:t>Линейная функция представлена следующим уравнением:</w:t>
      </w:r>
    </w:p>
    <w:p w:rsidR="00BD0F61" w:rsidRPr="00A46A3D" w:rsidRDefault="00D80475" w:rsidP="00A46A3D">
      <w:pPr>
        <w:tabs>
          <w:tab w:val="left" w:pos="27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076" type="#_x0000_t75" style="width:1in;height:18pt" fillcolor="window">
            <v:imagedata r:id="rId53" o:title=""/>
          </v:shape>
        </w:pict>
      </w:r>
      <w:r w:rsidR="00A46A3D">
        <w:rPr>
          <w:rFonts w:ascii="Times New Roman" w:hAnsi="Times New Roman"/>
          <w:sz w:val="28"/>
          <w:szCs w:val="28"/>
        </w:rPr>
        <w:t xml:space="preserve"> </w:t>
      </w:r>
      <w:r w:rsidR="00BD0F61" w:rsidRPr="00A46A3D">
        <w:rPr>
          <w:rFonts w:ascii="Times New Roman" w:hAnsi="Times New Roman"/>
          <w:sz w:val="28"/>
          <w:szCs w:val="28"/>
        </w:rPr>
        <w:t>, где</w:t>
      </w:r>
      <w:r w:rsidR="00A46A3D">
        <w:rPr>
          <w:rFonts w:ascii="Times New Roman" w:hAnsi="Times New Roman"/>
          <w:sz w:val="28"/>
          <w:szCs w:val="28"/>
        </w:rPr>
        <w:t xml:space="preserve"> </w:t>
      </w:r>
      <w:r>
        <w:rPr>
          <w:rFonts w:ascii="Times New Roman" w:hAnsi="Times New Roman"/>
          <w:sz w:val="28"/>
          <w:szCs w:val="28"/>
        </w:rPr>
        <w:pict>
          <v:shape id="_x0000_i1077" type="#_x0000_t75" style="width:156pt;height:81.75pt" fillcolor="window">
            <v:imagedata r:id="rId54" o:title=""/>
          </v:shape>
        </w:pict>
      </w:r>
    </w:p>
    <w:p w:rsidR="00BD0F61" w:rsidRPr="00A46A3D" w:rsidRDefault="00BD0F61" w:rsidP="00A46A3D">
      <w:pPr>
        <w:pStyle w:val="21"/>
        <w:spacing w:after="0" w:line="360" w:lineRule="auto"/>
        <w:ind w:left="0" w:firstLine="709"/>
        <w:jc w:val="both"/>
        <w:rPr>
          <w:sz w:val="28"/>
          <w:szCs w:val="28"/>
        </w:rPr>
      </w:pPr>
      <w:r w:rsidRPr="00A46A3D">
        <w:rPr>
          <w:sz w:val="28"/>
          <w:szCs w:val="28"/>
        </w:rPr>
        <w:t>Составим прогноз развития отрасли на 2007 год. Данный прогноз основывается на расчете ошибки аппроксимации, которая определяется по формуле:</w:t>
      </w:r>
    </w:p>
    <w:p w:rsidR="00BD0F61" w:rsidRPr="00A46A3D" w:rsidRDefault="00D80475" w:rsidP="00A46A3D">
      <w:pPr>
        <w:pStyle w:val="21"/>
        <w:spacing w:after="0" w:line="360" w:lineRule="auto"/>
        <w:ind w:left="0" w:firstLine="709"/>
        <w:jc w:val="both"/>
        <w:rPr>
          <w:sz w:val="28"/>
          <w:szCs w:val="28"/>
        </w:rPr>
      </w:pPr>
      <w:r>
        <w:rPr>
          <w:sz w:val="28"/>
          <w:szCs w:val="28"/>
        </w:rPr>
        <w:pict>
          <v:shape id="_x0000_i1078" type="#_x0000_t75" style="width:114pt;height:50.25pt">
            <v:imagedata r:id="rId55" o:title=""/>
          </v:shape>
        </w:pict>
      </w:r>
    </w:p>
    <w:p w:rsidR="00BD0F61" w:rsidRPr="00A46A3D" w:rsidRDefault="00D80475" w:rsidP="00A46A3D">
      <w:pPr>
        <w:pStyle w:val="21"/>
        <w:spacing w:after="0" w:line="360" w:lineRule="auto"/>
        <w:ind w:left="0" w:firstLine="709"/>
        <w:jc w:val="both"/>
        <w:rPr>
          <w:sz w:val="28"/>
          <w:szCs w:val="28"/>
        </w:rPr>
      </w:pPr>
      <w:r>
        <w:rPr>
          <w:sz w:val="28"/>
          <w:szCs w:val="28"/>
        </w:rPr>
        <w:pict>
          <v:shape id="_x0000_i1079" type="#_x0000_t75" style="width:96pt;height:30.75pt">
            <v:imagedata r:id="rId56" o:title=""/>
          </v:shape>
        </w:pict>
      </w:r>
    </w:p>
    <w:p w:rsidR="00BD0F61" w:rsidRPr="00A46A3D" w:rsidRDefault="00BD0F61" w:rsidP="00A46A3D">
      <w:pPr>
        <w:tabs>
          <w:tab w:val="left" w:pos="27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В результате расчетов получен линейный тренд:</w:t>
      </w:r>
    </w:p>
    <w:p w:rsidR="00BD0F61" w:rsidRPr="00A46A3D" w:rsidRDefault="00D80475" w:rsidP="00A46A3D">
      <w:pPr>
        <w:pStyle w:val="21"/>
        <w:spacing w:after="0" w:line="360" w:lineRule="auto"/>
        <w:ind w:left="0" w:firstLine="709"/>
        <w:jc w:val="both"/>
        <w:rPr>
          <w:sz w:val="28"/>
          <w:szCs w:val="28"/>
        </w:rPr>
      </w:pPr>
      <w:r>
        <w:rPr>
          <w:sz w:val="28"/>
          <w:szCs w:val="28"/>
        </w:rPr>
        <w:pict>
          <v:shape id="_x0000_i1080" type="#_x0000_t75" style="width:165pt;height:18.75pt">
            <v:imagedata r:id="rId57" o:title=""/>
          </v:shape>
        </w:pict>
      </w:r>
    </w:p>
    <w:p w:rsidR="00BD0F61" w:rsidRPr="00A46A3D" w:rsidRDefault="00BD0F61" w:rsidP="00A46A3D">
      <w:pPr>
        <w:pStyle w:val="23"/>
        <w:spacing w:after="0" w:line="360" w:lineRule="auto"/>
        <w:ind w:firstLine="709"/>
        <w:jc w:val="both"/>
        <w:rPr>
          <w:sz w:val="28"/>
          <w:szCs w:val="28"/>
        </w:rPr>
      </w:pPr>
      <w:r w:rsidRPr="00A46A3D">
        <w:rPr>
          <w:sz w:val="28"/>
          <w:szCs w:val="28"/>
        </w:rPr>
        <w:t>Для интервального прогноза необходимо рассчитать доверительный интервал:</w:t>
      </w:r>
    </w:p>
    <w:p w:rsidR="00BD0F61" w:rsidRPr="00A46A3D" w:rsidRDefault="00D80475" w:rsidP="00A46A3D">
      <w:pPr>
        <w:pStyle w:val="23"/>
        <w:spacing w:after="0" w:line="360" w:lineRule="auto"/>
        <w:ind w:firstLine="709"/>
        <w:jc w:val="both"/>
        <w:rPr>
          <w:sz w:val="28"/>
          <w:szCs w:val="28"/>
        </w:rPr>
      </w:pPr>
      <w:r>
        <w:rPr>
          <w:sz w:val="28"/>
          <w:szCs w:val="28"/>
        </w:rPr>
        <w:pict>
          <v:shape id="_x0000_i1081" type="#_x0000_t75" style="width:98.25pt;height:35.25pt">
            <v:imagedata r:id="rId58" o:title=""/>
          </v:shape>
        </w:pict>
      </w:r>
    </w:p>
    <w:p w:rsidR="00BD0F61" w:rsidRPr="00A46A3D" w:rsidRDefault="00BD0F61" w:rsidP="00A46A3D">
      <w:pPr>
        <w:pStyle w:val="23"/>
        <w:spacing w:after="0" w:line="360" w:lineRule="auto"/>
        <w:ind w:firstLine="709"/>
        <w:jc w:val="both"/>
        <w:rPr>
          <w:sz w:val="28"/>
          <w:szCs w:val="28"/>
        </w:rPr>
      </w:pPr>
      <w:r w:rsidRPr="00A46A3D">
        <w:rPr>
          <w:sz w:val="28"/>
          <w:szCs w:val="28"/>
        </w:rPr>
        <w:t xml:space="preserve">где </w:t>
      </w:r>
      <w:r w:rsidR="00D80475">
        <w:rPr>
          <w:sz w:val="28"/>
          <w:szCs w:val="28"/>
        </w:rPr>
        <w:pict>
          <v:shape id="_x0000_i1082" type="#_x0000_t75" style="width:12pt;height:18pt">
            <v:imagedata r:id="rId59" o:title=""/>
          </v:shape>
        </w:pict>
      </w:r>
      <w:r w:rsidRPr="00A46A3D">
        <w:rPr>
          <w:sz w:val="28"/>
          <w:szCs w:val="28"/>
        </w:rPr>
        <w:t xml:space="preserve">- табличное значение </w:t>
      </w:r>
      <w:r w:rsidR="00D80475">
        <w:rPr>
          <w:sz w:val="28"/>
          <w:szCs w:val="28"/>
        </w:rPr>
        <w:pict>
          <v:shape id="_x0000_i1083" type="#_x0000_t75" style="width:6.75pt;height:12pt">
            <v:imagedata r:id="rId60" o:title=""/>
          </v:shape>
        </w:pict>
      </w:r>
      <w:r w:rsidRPr="00A46A3D">
        <w:rPr>
          <w:sz w:val="28"/>
          <w:szCs w:val="28"/>
        </w:rPr>
        <w:t xml:space="preserve">- критерия Стьюдента при уровне значимости </w:t>
      </w:r>
      <w:r w:rsidR="00D80475">
        <w:rPr>
          <w:sz w:val="28"/>
          <w:szCs w:val="28"/>
        </w:rPr>
        <w:pict>
          <v:shape id="_x0000_i1084" type="#_x0000_t75" style="width:12pt;height:11.25pt">
            <v:imagedata r:id="rId61" o:title=""/>
          </v:shape>
        </w:pict>
      </w:r>
      <w:r w:rsidRPr="00A46A3D">
        <w:rPr>
          <w:sz w:val="28"/>
          <w:szCs w:val="28"/>
        </w:rPr>
        <w:t>.</w:t>
      </w:r>
    </w:p>
    <w:p w:rsidR="00BD0F61" w:rsidRPr="00A46A3D" w:rsidRDefault="00D80475" w:rsidP="00A46A3D">
      <w:pPr>
        <w:pStyle w:val="23"/>
        <w:spacing w:after="0" w:line="360" w:lineRule="auto"/>
        <w:ind w:firstLine="709"/>
        <w:jc w:val="both"/>
        <w:rPr>
          <w:sz w:val="28"/>
          <w:szCs w:val="28"/>
        </w:rPr>
      </w:pPr>
      <w:r>
        <w:rPr>
          <w:sz w:val="28"/>
          <w:szCs w:val="28"/>
        </w:rPr>
        <w:pict>
          <v:shape id="_x0000_i1085" type="#_x0000_t75" style="width:102pt;height:38.25pt">
            <v:imagedata r:id="rId62" o:title=""/>
          </v:shape>
        </w:pict>
      </w:r>
    </w:p>
    <w:p w:rsidR="00BD0F61" w:rsidRPr="00A46A3D" w:rsidRDefault="00BD0F61" w:rsidP="00A46A3D">
      <w:pPr>
        <w:pStyle w:val="23"/>
        <w:spacing w:after="0" w:line="360" w:lineRule="auto"/>
        <w:ind w:firstLine="709"/>
        <w:jc w:val="both"/>
        <w:rPr>
          <w:sz w:val="28"/>
          <w:szCs w:val="28"/>
        </w:rPr>
      </w:pPr>
      <w:r w:rsidRPr="00A46A3D">
        <w:rPr>
          <w:sz w:val="28"/>
          <w:szCs w:val="28"/>
        </w:rPr>
        <w:t xml:space="preserve">где </w:t>
      </w:r>
      <w:r w:rsidRPr="00A46A3D">
        <w:rPr>
          <w:sz w:val="28"/>
          <w:szCs w:val="28"/>
          <w:lang w:val="en-US"/>
        </w:rPr>
        <w:t>n</w:t>
      </w:r>
      <w:r w:rsidRPr="00A46A3D">
        <w:rPr>
          <w:sz w:val="28"/>
          <w:szCs w:val="28"/>
        </w:rPr>
        <w:t xml:space="preserve"> – число уровней ряда динамики, </w:t>
      </w:r>
      <w:r w:rsidRPr="00A46A3D">
        <w:rPr>
          <w:sz w:val="28"/>
          <w:szCs w:val="28"/>
          <w:lang w:val="en-US"/>
        </w:rPr>
        <w:t>m</w:t>
      </w:r>
      <w:r w:rsidRPr="00A46A3D">
        <w:rPr>
          <w:sz w:val="28"/>
          <w:szCs w:val="28"/>
        </w:rPr>
        <w:t xml:space="preserve"> – число параметров уравнения.</w:t>
      </w:r>
    </w:p>
    <w:p w:rsidR="00BD0F61" w:rsidRPr="00A46A3D" w:rsidRDefault="00BD0F61" w:rsidP="00A46A3D">
      <w:pPr>
        <w:pStyle w:val="23"/>
        <w:spacing w:after="0" w:line="360" w:lineRule="auto"/>
        <w:ind w:firstLine="709"/>
        <w:jc w:val="both"/>
        <w:rPr>
          <w:sz w:val="28"/>
          <w:szCs w:val="28"/>
        </w:rPr>
      </w:pPr>
      <w:r w:rsidRPr="00A46A3D">
        <w:rPr>
          <w:sz w:val="28"/>
          <w:szCs w:val="28"/>
        </w:rPr>
        <w:t xml:space="preserve">В данном случае </w:t>
      </w:r>
      <w:r w:rsidRPr="00A46A3D">
        <w:rPr>
          <w:sz w:val="28"/>
          <w:szCs w:val="28"/>
          <w:lang w:val="en-US"/>
        </w:rPr>
        <w:t>n</w:t>
      </w:r>
      <w:r w:rsidRPr="00A46A3D">
        <w:rPr>
          <w:sz w:val="28"/>
          <w:szCs w:val="28"/>
        </w:rPr>
        <w:t xml:space="preserve"> = </w:t>
      </w:r>
      <w:smartTag w:uri="urn:schemas-microsoft-com:office:smarttags" w:element="metricconverter">
        <w:smartTagPr>
          <w:attr w:name="ProductID" w:val="7, m"/>
        </w:smartTagPr>
        <w:r w:rsidRPr="00A46A3D">
          <w:rPr>
            <w:sz w:val="28"/>
            <w:szCs w:val="28"/>
          </w:rPr>
          <w:t xml:space="preserve">7, </w:t>
        </w:r>
        <w:r w:rsidRPr="00A46A3D">
          <w:rPr>
            <w:sz w:val="28"/>
            <w:szCs w:val="28"/>
            <w:lang w:val="en-US"/>
          </w:rPr>
          <w:t>m</w:t>
        </w:r>
      </w:smartTag>
      <w:r w:rsidRPr="00A46A3D">
        <w:rPr>
          <w:sz w:val="28"/>
          <w:szCs w:val="28"/>
        </w:rPr>
        <w:t xml:space="preserve"> = 2, </w:t>
      </w:r>
      <w:r w:rsidR="00D80475">
        <w:rPr>
          <w:sz w:val="28"/>
          <w:szCs w:val="28"/>
          <w:lang w:val="en-US"/>
        </w:rPr>
        <w:pict>
          <v:shape id="_x0000_i1086" type="#_x0000_t75" style="width:12pt;height:18pt">
            <v:imagedata r:id="rId63" o:title=""/>
          </v:shape>
        </w:pict>
      </w:r>
      <w:r w:rsidRPr="00A46A3D">
        <w:rPr>
          <w:sz w:val="28"/>
          <w:szCs w:val="28"/>
        </w:rPr>
        <w:t>=2,5706</w:t>
      </w:r>
    </w:p>
    <w:p w:rsidR="00BD0F61" w:rsidRPr="00A46A3D" w:rsidRDefault="00D80475" w:rsidP="00A46A3D">
      <w:pPr>
        <w:pStyle w:val="23"/>
        <w:spacing w:after="0" w:line="360" w:lineRule="auto"/>
        <w:ind w:firstLine="709"/>
        <w:jc w:val="both"/>
        <w:rPr>
          <w:sz w:val="28"/>
          <w:szCs w:val="28"/>
        </w:rPr>
      </w:pPr>
      <w:r>
        <w:rPr>
          <w:sz w:val="28"/>
          <w:szCs w:val="28"/>
        </w:rPr>
        <w:pict>
          <v:shape id="_x0000_i1087" type="#_x0000_t75" style="width:402pt;height:33.75pt">
            <v:imagedata r:id="rId64" o:title=""/>
          </v:shape>
        </w:pict>
      </w:r>
    </w:p>
    <w:p w:rsidR="00BD0F61" w:rsidRPr="00A46A3D" w:rsidRDefault="00D80475" w:rsidP="00A46A3D">
      <w:pPr>
        <w:pStyle w:val="23"/>
        <w:spacing w:after="0" w:line="360" w:lineRule="auto"/>
        <w:ind w:firstLine="709"/>
        <w:jc w:val="both"/>
        <w:rPr>
          <w:sz w:val="28"/>
          <w:szCs w:val="28"/>
        </w:rPr>
      </w:pPr>
      <w:r>
        <w:rPr>
          <w:sz w:val="28"/>
          <w:szCs w:val="28"/>
        </w:rPr>
        <w:pict>
          <v:shape id="_x0000_i1088" type="#_x0000_t75" style="width:197.25pt;height:35.25pt">
            <v:imagedata r:id="rId65" o:title=""/>
          </v:shape>
        </w:pict>
      </w:r>
    </w:p>
    <w:p w:rsidR="00BD0F61" w:rsidRPr="00A46A3D" w:rsidRDefault="00326E75" w:rsidP="00A46A3D">
      <w:pPr>
        <w:pStyle w:val="23"/>
        <w:spacing w:after="0" w:line="360" w:lineRule="auto"/>
        <w:ind w:firstLine="709"/>
        <w:jc w:val="both"/>
        <w:rPr>
          <w:sz w:val="28"/>
          <w:szCs w:val="28"/>
        </w:rPr>
      </w:pPr>
      <w:r w:rsidRPr="00A46A3D">
        <w:rPr>
          <w:sz w:val="28"/>
          <w:szCs w:val="28"/>
        </w:rPr>
        <w:t>П</w:t>
      </w:r>
      <w:r w:rsidR="00BD0F61" w:rsidRPr="00A46A3D">
        <w:rPr>
          <w:sz w:val="28"/>
          <w:szCs w:val="28"/>
        </w:rPr>
        <w:t>олучился следующий прогноз:</w:t>
      </w:r>
    </w:p>
    <w:p w:rsidR="00BD0F61" w:rsidRPr="00A46A3D" w:rsidRDefault="00D80475" w:rsidP="00A46A3D">
      <w:pPr>
        <w:pStyle w:val="23"/>
        <w:spacing w:after="0" w:line="360" w:lineRule="auto"/>
        <w:ind w:firstLine="709"/>
        <w:jc w:val="both"/>
        <w:rPr>
          <w:sz w:val="28"/>
          <w:szCs w:val="28"/>
        </w:rPr>
      </w:pPr>
      <w:r>
        <w:rPr>
          <w:sz w:val="28"/>
          <w:szCs w:val="28"/>
        </w:rPr>
        <w:pict>
          <v:shape id="_x0000_i1089" type="#_x0000_t75" style="width:84pt;height:18pt">
            <v:imagedata r:id="rId66" o:title=""/>
          </v:shape>
        </w:pict>
      </w:r>
    </w:p>
    <w:p w:rsidR="00BD0F61" w:rsidRPr="00A46A3D" w:rsidRDefault="00BD0F6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Таким образом, в результате проведения интервального прогноза можно сделать вывод, чт</w:t>
      </w:r>
      <w:r w:rsidR="00326E75" w:rsidRPr="00A46A3D">
        <w:rPr>
          <w:rFonts w:ascii="Times New Roman" w:hAnsi="Times New Roman"/>
          <w:sz w:val="28"/>
          <w:szCs w:val="28"/>
        </w:rPr>
        <w:t>о количество предприятий на 2007</w:t>
      </w:r>
      <w:r w:rsidRPr="00A46A3D">
        <w:rPr>
          <w:rFonts w:ascii="Times New Roman" w:hAnsi="Times New Roman"/>
          <w:sz w:val="28"/>
          <w:szCs w:val="28"/>
        </w:rPr>
        <w:t xml:space="preserve"> год может варьироваться от </w:t>
      </w:r>
      <w:r w:rsidR="00076CDF" w:rsidRPr="00A46A3D">
        <w:rPr>
          <w:rFonts w:ascii="Times New Roman" w:hAnsi="Times New Roman"/>
          <w:sz w:val="28"/>
          <w:szCs w:val="28"/>
        </w:rPr>
        <w:t>266 до 329</w:t>
      </w:r>
      <w:r w:rsidRPr="00A46A3D">
        <w:rPr>
          <w:rFonts w:ascii="Times New Roman" w:hAnsi="Times New Roman"/>
          <w:sz w:val="28"/>
          <w:szCs w:val="28"/>
        </w:rPr>
        <w:t xml:space="preserve"> предприятий.</w:t>
      </w:r>
    </w:p>
    <w:p w:rsidR="00A46A3D" w:rsidRDefault="00A46A3D">
      <w:pPr>
        <w:rPr>
          <w:rFonts w:ascii="Times New Roman" w:hAnsi="Times New Roman"/>
          <w:sz w:val="28"/>
          <w:szCs w:val="28"/>
        </w:rPr>
      </w:pPr>
      <w:r>
        <w:rPr>
          <w:rFonts w:ascii="Times New Roman" w:hAnsi="Times New Roman"/>
          <w:sz w:val="28"/>
          <w:szCs w:val="28"/>
        </w:rPr>
        <w:br w:type="page"/>
      </w:r>
    </w:p>
    <w:p w:rsidR="00BD0F61" w:rsidRPr="00A46A3D" w:rsidRDefault="00932079"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9</w:t>
      </w:r>
      <w:r w:rsidR="00BD0F61" w:rsidRPr="00A46A3D">
        <w:rPr>
          <w:rFonts w:ascii="Times New Roman" w:hAnsi="Times New Roman"/>
          <w:sz w:val="28"/>
          <w:szCs w:val="28"/>
        </w:rPr>
        <w:t>.</w:t>
      </w:r>
    </w:p>
    <w:p w:rsidR="00BD0F61" w:rsidRPr="00A46A3D" w:rsidRDefault="00BD0F6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Аналитическое выравнивание (для параболы второго порядка).</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
        <w:gridCol w:w="1758"/>
        <w:gridCol w:w="882"/>
        <w:gridCol w:w="993"/>
        <w:gridCol w:w="992"/>
        <w:gridCol w:w="1140"/>
        <w:gridCol w:w="1140"/>
        <w:gridCol w:w="1845"/>
      </w:tblGrid>
      <w:tr w:rsidR="00BD0F61" w:rsidRPr="004E2542" w:rsidTr="004E2542">
        <w:trPr>
          <w:cantSplit/>
          <w:trHeight w:val="1134"/>
        </w:trPr>
        <w:tc>
          <w:tcPr>
            <w:tcW w:w="870" w:type="dxa"/>
            <w:shd w:val="clear" w:color="auto" w:fill="auto"/>
            <w:noWrap/>
            <w:textDirection w:val="btLr"/>
            <w:vAlign w:val="center"/>
          </w:tcPr>
          <w:p w:rsidR="00BD0F61" w:rsidRPr="004E2542" w:rsidRDefault="00BD0F61" w:rsidP="004E2542">
            <w:pPr>
              <w:spacing w:after="0" w:line="360" w:lineRule="auto"/>
              <w:jc w:val="both"/>
              <w:rPr>
                <w:rFonts w:ascii="Times New Roman" w:eastAsia="Arial Unicode MS" w:hAnsi="Times New Roman"/>
                <w:bCs/>
                <w:sz w:val="20"/>
                <w:szCs w:val="20"/>
              </w:rPr>
            </w:pPr>
            <w:r w:rsidRPr="004E2542">
              <w:rPr>
                <w:rFonts w:ascii="Times New Roman" w:hAnsi="Times New Roman"/>
                <w:bCs/>
                <w:sz w:val="20"/>
                <w:szCs w:val="20"/>
              </w:rPr>
              <w:t>Годы</w:t>
            </w:r>
          </w:p>
        </w:tc>
        <w:tc>
          <w:tcPr>
            <w:tcW w:w="1758" w:type="dxa"/>
            <w:shd w:val="clear" w:color="auto" w:fill="auto"/>
            <w:noWrap/>
            <w:vAlign w:val="center"/>
          </w:tcPr>
          <w:p w:rsidR="00BD0F61" w:rsidRPr="004E2542" w:rsidRDefault="00BD0F61"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rPr>
              <w:t>Количество предприятий</w:t>
            </w:r>
            <w:r w:rsidRPr="004E2542">
              <w:rPr>
                <w:rFonts w:ascii="Times New Roman" w:hAnsi="Times New Roman"/>
                <w:bCs/>
                <w:sz w:val="20"/>
                <w:szCs w:val="20"/>
                <w:lang w:val="en-US"/>
              </w:rPr>
              <w:t xml:space="preserve">, </w:t>
            </w:r>
            <w:r w:rsidR="00D80475">
              <w:rPr>
                <w:rFonts w:ascii="Times New Roman" w:hAnsi="Times New Roman"/>
                <w:bCs/>
                <w:sz w:val="20"/>
                <w:szCs w:val="20"/>
                <w:lang w:val="en-US"/>
              </w:rPr>
              <w:pict>
                <v:shape id="_x0000_i1090" type="#_x0000_t75" style="width:12.75pt;height:18pt">
                  <v:imagedata r:id="rId47" o:title=""/>
                </v:shape>
              </w:pict>
            </w:r>
          </w:p>
        </w:tc>
        <w:tc>
          <w:tcPr>
            <w:tcW w:w="882"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vertAlign w:val="subscript"/>
                <w:lang w:val="en-US"/>
              </w:rPr>
            </w:pPr>
            <w:r>
              <w:rPr>
                <w:rFonts w:ascii="Times New Roman" w:eastAsia="Arial Unicode MS" w:hAnsi="Times New Roman"/>
                <w:bCs/>
                <w:sz w:val="20"/>
                <w:szCs w:val="20"/>
              </w:rPr>
              <w:pict>
                <v:shape id="_x0000_i1091" type="#_x0000_t75" style="width:9.75pt;height:18pt">
                  <v:imagedata r:id="rId48" o:title=""/>
                </v:shape>
              </w:pict>
            </w:r>
          </w:p>
        </w:tc>
        <w:tc>
          <w:tcPr>
            <w:tcW w:w="993"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rPr>
            </w:pPr>
            <w:r>
              <w:rPr>
                <w:rFonts w:ascii="Times New Roman" w:eastAsia="Arial Unicode MS" w:hAnsi="Times New Roman"/>
                <w:bCs/>
                <w:sz w:val="20"/>
                <w:szCs w:val="20"/>
                <w:lang w:val="en-US"/>
              </w:rPr>
              <w:pict>
                <v:shape id="_x0000_i1092" type="#_x0000_t75" style="width:12pt;height:15.75pt">
                  <v:imagedata r:id="rId49" o:title=""/>
                </v:shape>
              </w:pict>
            </w:r>
          </w:p>
        </w:tc>
        <w:tc>
          <w:tcPr>
            <w:tcW w:w="992" w:type="dxa"/>
            <w:shd w:val="clear" w:color="auto" w:fill="auto"/>
            <w:vAlign w:val="center"/>
          </w:tcPr>
          <w:p w:rsidR="00BD0F61" w:rsidRPr="004E2542" w:rsidRDefault="00BD0F61" w:rsidP="004E2542">
            <w:pPr>
              <w:spacing w:after="0" w:line="360" w:lineRule="auto"/>
              <w:jc w:val="both"/>
              <w:rPr>
                <w:rFonts w:ascii="Times New Roman" w:eastAsia="Arial Unicode MS" w:hAnsi="Times New Roman"/>
                <w:bCs/>
                <w:sz w:val="20"/>
                <w:szCs w:val="20"/>
                <w:vertAlign w:val="superscript"/>
                <w:lang w:val="en-US"/>
              </w:rPr>
            </w:pPr>
            <w:r w:rsidRPr="004E2542">
              <w:rPr>
                <w:rFonts w:ascii="Times New Roman" w:eastAsia="Arial Unicode MS" w:hAnsi="Times New Roman"/>
                <w:bCs/>
                <w:sz w:val="20"/>
                <w:szCs w:val="20"/>
                <w:lang w:val="en-US"/>
              </w:rPr>
              <w:t>t</w:t>
            </w:r>
            <w:r w:rsidRPr="004E2542">
              <w:rPr>
                <w:rFonts w:ascii="Times New Roman" w:eastAsia="Arial Unicode MS" w:hAnsi="Times New Roman"/>
                <w:bCs/>
                <w:sz w:val="20"/>
                <w:szCs w:val="20"/>
                <w:vertAlign w:val="superscript"/>
                <w:lang w:val="en-US"/>
              </w:rPr>
              <w:t>4</w:t>
            </w:r>
          </w:p>
        </w:tc>
        <w:tc>
          <w:tcPr>
            <w:tcW w:w="1140"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vertAlign w:val="superscript"/>
              </w:rPr>
            </w:pPr>
            <w:r>
              <w:rPr>
                <w:rFonts w:ascii="Times New Roman" w:eastAsia="Arial Unicode MS" w:hAnsi="Times New Roman"/>
                <w:bCs/>
                <w:sz w:val="20"/>
                <w:szCs w:val="20"/>
              </w:rPr>
              <w:pict>
                <v:shape id="_x0000_i1093" type="#_x0000_t75" style="width:30pt;height:18pt">
                  <v:imagedata r:id="rId50" o:title=""/>
                </v:shape>
              </w:pict>
            </w:r>
            <w:r w:rsidR="00BD0F61" w:rsidRPr="004E2542">
              <w:rPr>
                <w:rFonts w:ascii="Times New Roman" w:eastAsia="Arial Unicode MS" w:hAnsi="Times New Roman"/>
                <w:bCs/>
                <w:sz w:val="20"/>
                <w:szCs w:val="20"/>
                <w:vertAlign w:val="superscript"/>
              </w:rPr>
              <w:t>2</w:t>
            </w:r>
          </w:p>
        </w:tc>
        <w:tc>
          <w:tcPr>
            <w:tcW w:w="1140" w:type="dxa"/>
            <w:shd w:val="clear" w:color="auto" w:fill="auto"/>
            <w:noWrap/>
            <w:vAlign w:val="center"/>
          </w:tcPr>
          <w:p w:rsidR="00BD0F61" w:rsidRPr="004E2542" w:rsidRDefault="00D80475" w:rsidP="004E2542">
            <w:pPr>
              <w:spacing w:after="0" w:line="360" w:lineRule="auto"/>
              <w:jc w:val="both"/>
              <w:rPr>
                <w:rFonts w:ascii="Times New Roman" w:eastAsia="Arial Unicode MS" w:hAnsi="Times New Roman"/>
                <w:bCs/>
                <w:sz w:val="20"/>
                <w:szCs w:val="20"/>
              </w:rPr>
            </w:pPr>
            <w:r>
              <w:rPr>
                <w:rFonts w:ascii="Times New Roman" w:eastAsia="Arial Unicode MS" w:hAnsi="Times New Roman"/>
                <w:bCs/>
                <w:sz w:val="20"/>
                <w:szCs w:val="20"/>
              </w:rPr>
              <w:pict>
                <v:shape id="_x0000_i1094" type="#_x0000_t75" style="width:12.75pt;height:18pt">
                  <v:imagedata r:id="rId51" o:title=""/>
                </v:shape>
              </w:pict>
            </w:r>
          </w:p>
        </w:tc>
        <w:tc>
          <w:tcPr>
            <w:tcW w:w="1845" w:type="dxa"/>
            <w:shd w:val="clear" w:color="auto" w:fill="auto"/>
            <w:vAlign w:val="center"/>
          </w:tcPr>
          <w:p w:rsidR="00BD0F61" w:rsidRPr="004E2542" w:rsidRDefault="00D80475" w:rsidP="004E2542">
            <w:pPr>
              <w:spacing w:after="0" w:line="360" w:lineRule="auto"/>
              <w:jc w:val="both"/>
              <w:rPr>
                <w:rFonts w:ascii="Times New Roman" w:hAnsi="Times New Roman"/>
                <w:sz w:val="20"/>
                <w:szCs w:val="20"/>
              </w:rPr>
            </w:pPr>
            <w:r>
              <w:rPr>
                <w:rFonts w:ascii="Times New Roman" w:hAnsi="Times New Roman"/>
                <w:sz w:val="20"/>
                <w:szCs w:val="20"/>
              </w:rPr>
              <w:pict>
                <v:shape id="_x0000_i1095" type="#_x0000_t75" style="width:77.25pt;height:36.75pt">
                  <v:imagedata r:id="rId52" o:title=""/>
                </v:shape>
              </w:pict>
            </w:r>
          </w:p>
        </w:tc>
      </w:tr>
      <w:tr w:rsidR="00B568CA" w:rsidRPr="004E2542" w:rsidTr="004E2542">
        <w:trPr>
          <w:trHeight w:val="256"/>
        </w:trPr>
        <w:tc>
          <w:tcPr>
            <w:tcW w:w="87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rPr>
              <w:t>199</w:t>
            </w:r>
            <w:r w:rsidRPr="004E2542">
              <w:rPr>
                <w:rFonts w:ascii="Times New Roman" w:hAnsi="Times New Roman"/>
                <w:bCs/>
                <w:sz w:val="20"/>
                <w:szCs w:val="20"/>
                <w:lang w:val="en-US"/>
              </w:rPr>
              <w:t>8</w:t>
            </w:r>
          </w:p>
        </w:tc>
        <w:tc>
          <w:tcPr>
            <w:tcW w:w="1758"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69</w:t>
            </w:r>
          </w:p>
        </w:tc>
        <w:tc>
          <w:tcPr>
            <w:tcW w:w="882"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-3</w:t>
            </w:r>
          </w:p>
        </w:tc>
        <w:tc>
          <w:tcPr>
            <w:tcW w:w="993"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9</w:t>
            </w:r>
          </w:p>
        </w:tc>
        <w:tc>
          <w:tcPr>
            <w:tcW w:w="992" w:type="dxa"/>
            <w:shd w:val="clear" w:color="auto" w:fill="auto"/>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81</w:t>
            </w:r>
          </w:p>
        </w:tc>
        <w:tc>
          <w:tcPr>
            <w:tcW w:w="114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621</w:t>
            </w:r>
          </w:p>
        </w:tc>
        <w:tc>
          <w:tcPr>
            <w:tcW w:w="1140" w:type="dxa"/>
            <w:shd w:val="clear" w:color="auto" w:fill="auto"/>
            <w:noWrap/>
            <w:vAlign w:val="center"/>
          </w:tcPr>
          <w:p w:rsidR="00B568CA" w:rsidRPr="004E2542" w:rsidRDefault="0098765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63,347</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8,154</w:t>
            </w:r>
          </w:p>
        </w:tc>
      </w:tr>
      <w:tr w:rsidR="00B568CA" w:rsidRPr="004E2542" w:rsidTr="004E2542">
        <w:trPr>
          <w:trHeight w:val="256"/>
        </w:trPr>
        <w:tc>
          <w:tcPr>
            <w:tcW w:w="87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rPr>
              <w:t>199</w:t>
            </w:r>
            <w:r w:rsidRPr="004E2542">
              <w:rPr>
                <w:rFonts w:ascii="Times New Roman" w:hAnsi="Times New Roman"/>
                <w:bCs/>
                <w:sz w:val="20"/>
                <w:szCs w:val="20"/>
                <w:lang w:val="en-US"/>
              </w:rPr>
              <w:t>9</w:t>
            </w:r>
          </w:p>
        </w:tc>
        <w:tc>
          <w:tcPr>
            <w:tcW w:w="1758"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rPr>
              <w:t>79</w:t>
            </w:r>
          </w:p>
        </w:tc>
        <w:tc>
          <w:tcPr>
            <w:tcW w:w="882"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-2</w:t>
            </w:r>
          </w:p>
        </w:tc>
        <w:tc>
          <w:tcPr>
            <w:tcW w:w="993"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4</w:t>
            </w:r>
          </w:p>
        </w:tc>
        <w:tc>
          <w:tcPr>
            <w:tcW w:w="992" w:type="dxa"/>
            <w:shd w:val="clear" w:color="auto" w:fill="auto"/>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16</w:t>
            </w:r>
          </w:p>
        </w:tc>
        <w:tc>
          <w:tcPr>
            <w:tcW w:w="114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316</w:t>
            </w:r>
          </w:p>
        </w:tc>
        <w:tc>
          <w:tcPr>
            <w:tcW w:w="1140" w:type="dxa"/>
            <w:shd w:val="clear" w:color="auto" w:fill="auto"/>
            <w:noWrap/>
            <w:vAlign w:val="center"/>
          </w:tcPr>
          <w:p w:rsidR="00B568CA" w:rsidRPr="004E2542" w:rsidRDefault="0098765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75,207</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4,801</w:t>
            </w:r>
          </w:p>
        </w:tc>
      </w:tr>
      <w:tr w:rsidR="00B568CA" w:rsidRPr="004E2542" w:rsidTr="004E2542">
        <w:trPr>
          <w:trHeight w:val="256"/>
        </w:trPr>
        <w:tc>
          <w:tcPr>
            <w:tcW w:w="87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lang w:val="en-US"/>
              </w:rPr>
              <w:t>2000</w:t>
            </w:r>
          </w:p>
        </w:tc>
        <w:tc>
          <w:tcPr>
            <w:tcW w:w="1758"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88</w:t>
            </w:r>
          </w:p>
        </w:tc>
        <w:tc>
          <w:tcPr>
            <w:tcW w:w="882"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993"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992" w:type="dxa"/>
            <w:shd w:val="clear" w:color="auto" w:fill="auto"/>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w:t>
            </w:r>
          </w:p>
        </w:tc>
        <w:tc>
          <w:tcPr>
            <w:tcW w:w="114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88</w:t>
            </w:r>
          </w:p>
        </w:tc>
        <w:tc>
          <w:tcPr>
            <w:tcW w:w="1140" w:type="dxa"/>
            <w:shd w:val="clear" w:color="auto" w:fill="auto"/>
            <w:noWrap/>
            <w:vAlign w:val="center"/>
          </w:tcPr>
          <w:p w:rsidR="00B568CA" w:rsidRPr="004E2542" w:rsidRDefault="0098765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97,139</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10,385</w:t>
            </w:r>
          </w:p>
        </w:tc>
      </w:tr>
      <w:tr w:rsidR="00B568CA" w:rsidRPr="004E2542" w:rsidTr="004E2542">
        <w:trPr>
          <w:trHeight w:val="256"/>
        </w:trPr>
        <w:tc>
          <w:tcPr>
            <w:tcW w:w="87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lang w:val="en-US"/>
              </w:rPr>
              <w:t>2001</w:t>
            </w:r>
          </w:p>
        </w:tc>
        <w:tc>
          <w:tcPr>
            <w:tcW w:w="1758"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106</w:t>
            </w:r>
          </w:p>
        </w:tc>
        <w:tc>
          <w:tcPr>
            <w:tcW w:w="882"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0</w:t>
            </w:r>
          </w:p>
        </w:tc>
        <w:tc>
          <w:tcPr>
            <w:tcW w:w="993"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0</w:t>
            </w:r>
          </w:p>
        </w:tc>
        <w:tc>
          <w:tcPr>
            <w:tcW w:w="992" w:type="dxa"/>
            <w:shd w:val="clear" w:color="auto" w:fill="auto"/>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w:t>
            </w:r>
          </w:p>
        </w:tc>
        <w:tc>
          <w:tcPr>
            <w:tcW w:w="114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0</w:t>
            </w:r>
          </w:p>
        </w:tc>
        <w:tc>
          <w:tcPr>
            <w:tcW w:w="1140" w:type="dxa"/>
            <w:shd w:val="clear" w:color="auto" w:fill="auto"/>
            <w:noWrap/>
            <w:vAlign w:val="center"/>
          </w:tcPr>
          <w:p w:rsidR="00B568CA" w:rsidRPr="004E2542" w:rsidRDefault="00E60E2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129,143</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21,833</w:t>
            </w:r>
          </w:p>
        </w:tc>
      </w:tr>
      <w:tr w:rsidR="00B568CA" w:rsidRPr="004E2542" w:rsidTr="004E2542">
        <w:trPr>
          <w:trHeight w:val="256"/>
        </w:trPr>
        <w:tc>
          <w:tcPr>
            <w:tcW w:w="87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bCs/>
                <w:sz w:val="20"/>
                <w:szCs w:val="20"/>
                <w:lang w:val="en-US"/>
              </w:rPr>
            </w:pPr>
            <w:r w:rsidRPr="004E2542">
              <w:rPr>
                <w:rFonts w:ascii="Times New Roman" w:hAnsi="Times New Roman"/>
                <w:bCs/>
                <w:sz w:val="20"/>
                <w:szCs w:val="20"/>
              </w:rPr>
              <w:t>200</w:t>
            </w:r>
            <w:r w:rsidRPr="004E2542">
              <w:rPr>
                <w:rFonts w:ascii="Times New Roman" w:hAnsi="Times New Roman"/>
                <w:bCs/>
                <w:sz w:val="20"/>
                <w:szCs w:val="20"/>
                <w:lang w:val="en-US"/>
              </w:rPr>
              <w:t>2</w:t>
            </w:r>
          </w:p>
        </w:tc>
        <w:tc>
          <w:tcPr>
            <w:tcW w:w="1758"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lang w:val="en-US"/>
              </w:rPr>
            </w:pPr>
            <w:r w:rsidRPr="004E2542">
              <w:rPr>
                <w:rFonts w:ascii="Times New Roman" w:eastAsia="Arial Unicode MS" w:hAnsi="Times New Roman"/>
                <w:sz w:val="20"/>
                <w:szCs w:val="20"/>
                <w:lang w:val="en-US"/>
              </w:rPr>
              <w:t>173</w:t>
            </w:r>
          </w:p>
        </w:tc>
        <w:tc>
          <w:tcPr>
            <w:tcW w:w="882"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993"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hAnsi="Times New Roman"/>
                <w:sz w:val="20"/>
                <w:szCs w:val="20"/>
              </w:rPr>
              <w:t>1</w:t>
            </w:r>
          </w:p>
        </w:tc>
        <w:tc>
          <w:tcPr>
            <w:tcW w:w="992" w:type="dxa"/>
            <w:shd w:val="clear" w:color="auto" w:fill="auto"/>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w:t>
            </w:r>
          </w:p>
        </w:tc>
        <w:tc>
          <w:tcPr>
            <w:tcW w:w="1140" w:type="dxa"/>
            <w:shd w:val="clear" w:color="auto" w:fill="auto"/>
            <w:noWrap/>
            <w:vAlign w:val="center"/>
          </w:tcPr>
          <w:p w:rsidR="00B568CA" w:rsidRPr="004E2542" w:rsidRDefault="00B568CA"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173</w:t>
            </w:r>
          </w:p>
        </w:tc>
        <w:tc>
          <w:tcPr>
            <w:tcW w:w="1140" w:type="dxa"/>
            <w:shd w:val="clear" w:color="auto" w:fill="auto"/>
            <w:noWrap/>
            <w:vAlign w:val="center"/>
          </w:tcPr>
          <w:p w:rsidR="00B568CA" w:rsidRPr="004E2542" w:rsidRDefault="00E60E21"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171,21</w:t>
            </w:r>
            <w:r w:rsidR="0098765A" w:rsidRPr="004E2542">
              <w:rPr>
                <w:rFonts w:ascii="Times New Roman" w:eastAsia="Arial Unicode MS" w:hAnsi="Times New Roman"/>
                <w:sz w:val="20"/>
                <w:szCs w:val="20"/>
              </w:rPr>
              <w:t>9</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1,029</w:t>
            </w:r>
          </w:p>
        </w:tc>
      </w:tr>
      <w:tr w:rsidR="00B568CA" w:rsidRPr="004E2542" w:rsidTr="004E2542">
        <w:trPr>
          <w:trHeight w:val="256"/>
        </w:trPr>
        <w:tc>
          <w:tcPr>
            <w:tcW w:w="870" w:type="dxa"/>
            <w:tcBorders>
              <w:bottom w:val="single" w:sz="4" w:space="0" w:color="auto"/>
            </w:tcBorders>
            <w:shd w:val="clear" w:color="auto" w:fill="auto"/>
            <w:noWrap/>
            <w:vAlign w:val="center"/>
          </w:tcPr>
          <w:p w:rsidR="00B568CA" w:rsidRPr="004E2542" w:rsidRDefault="00B568CA" w:rsidP="004E2542">
            <w:pPr>
              <w:spacing w:after="0" w:line="360" w:lineRule="auto"/>
              <w:jc w:val="both"/>
              <w:rPr>
                <w:rFonts w:ascii="Times New Roman" w:hAnsi="Times New Roman"/>
                <w:bCs/>
                <w:sz w:val="20"/>
                <w:szCs w:val="20"/>
                <w:lang w:val="en-US"/>
              </w:rPr>
            </w:pPr>
            <w:r w:rsidRPr="004E2542">
              <w:rPr>
                <w:rFonts w:ascii="Times New Roman" w:hAnsi="Times New Roman"/>
                <w:bCs/>
                <w:sz w:val="20"/>
                <w:szCs w:val="20"/>
                <w:lang w:val="en-US"/>
              </w:rPr>
              <w:t>2003</w:t>
            </w:r>
          </w:p>
        </w:tc>
        <w:tc>
          <w:tcPr>
            <w:tcW w:w="1758" w:type="dxa"/>
            <w:shd w:val="clear" w:color="auto" w:fill="auto"/>
            <w:noWrap/>
            <w:vAlign w:val="center"/>
          </w:tcPr>
          <w:p w:rsidR="00B568CA" w:rsidRPr="004E2542" w:rsidRDefault="00B568CA" w:rsidP="004E2542">
            <w:pPr>
              <w:spacing w:after="0" w:line="360" w:lineRule="auto"/>
              <w:jc w:val="both"/>
              <w:rPr>
                <w:rFonts w:ascii="Times New Roman" w:hAnsi="Times New Roman"/>
                <w:bCs/>
                <w:sz w:val="20"/>
                <w:szCs w:val="20"/>
                <w:lang w:val="en-US"/>
              </w:rPr>
            </w:pPr>
            <w:r w:rsidRPr="004E2542">
              <w:rPr>
                <w:rFonts w:ascii="Times New Roman" w:hAnsi="Times New Roman"/>
                <w:bCs/>
                <w:sz w:val="20"/>
                <w:szCs w:val="20"/>
                <w:lang w:val="en-US"/>
              </w:rPr>
              <w:t>273</w:t>
            </w:r>
          </w:p>
        </w:tc>
        <w:tc>
          <w:tcPr>
            <w:tcW w:w="882" w:type="dxa"/>
            <w:shd w:val="clear" w:color="auto" w:fill="auto"/>
            <w:noWrap/>
            <w:vAlign w:val="center"/>
          </w:tcPr>
          <w:p w:rsidR="00B568CA" w:rsidRPr="004E2542" w:rsidRDefault="00B568CA"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2</w:t>
            </w:r>
          </w:p>
        </w:tc>
        <w:tc>
          <w:tcPr>
            <w:tcW w:w="993" w:type="dxa"/>
            <w:shd w:val="clear" w:color="auto" w:fill="auto"/>
            <w:noWrap/>
            <w:vAlign w:val="center"/>
          </w:tcPr>
          <w:p w:rsidR="00B568CA" w:rsidRPr="004E2542" w:rsidRDefault="00B568CA"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4</w:t>
            </w:r>
          </w:p>
        </w:tc>
        <w:tc>
          <w:tcPr>
            <w:tcW w:w="992" w:type="dxa"/>
            <w:shd w:val="clear" w:color="auto" w:fill="auto"/>
          </w:tcPr>
          <w:p w:rsidR="00B568CA" w:rsidRPr="004E2542" w:rsidRDefault="00B568CA"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16</w:t>
            </w:r>
          </w:p>
        </w:tc>
        <w:tc>
          <w:tcPr>
            <w:tcW w:w="1140" w:type="dxa"/>
            <w:shd w:val="clear" w:color="auto" w:fill="auto"/>
            <w:noWrap/>
            <w:vAlign w:val="center"/>
          </w:tcPr>
          <w:p w:rsidR="00B568CA" w:rsidRPr="004E2542" w:rsidRDefault="00B568CA"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1092</w:t>
            </w:r>
          </w:p>
        </w:tc>
        <w:tc>
          <w:tcPr>
            <w:tcW w:w="1140" w:type="dxa"/>
            <w:shd w:val="clear" w:color="auto" w:fill="auto"/>
            <w:noWrap/>
            <w:vAlign w:val="center"/>
          </w:tcPr>
          <w:p w:rsidR="00B568CA" w:rsidRPr="004E2542" w:rsidRDefault="00A33816" w:rsidP="004E2542">
            <w:pPr>
              <w:spacing w:after="0" w:line="360" w:lineRule="auto"/>
              <w:jc w:val="both"/>
              <w:rPr>
                <w:rFonts w:ascii="Times New Roman" w:eastAsia="Arial Unicode MS" w:hAnsi="Times New Roman"/>
                <w:sz w:val="20"/>
                <w:szCs w:val="20"/>
              </w:rPr>
            </w:pPr>
            <w:r w:rsidRPr="004E2542">
              <w:rPr>
                <w:rFonts w:ascii="Times New Roman" w:eastAsia="Arial Unicode MS" w:hAnsi="Times New Roman"/>
                <w:sz w:val="20"/>
                <w:szCs w:val="20"/>
              </w:rPr>
              <w:t>223,367</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18,181</w:t>
            </w:r>
          </w:p>
        </w:tc>
      </w:tr>
      <w:tr w:rsidR="00B568CA" w:rsidRPr="004E2542" w:rsidTr="004E2542">
        <w:tblPrEx>
          <w:tblLook w:val="0000" w:firstRow="0" w:lastRow="0" w:firstColumn="0" w:lastColumn="0" w:noHBand="0" w:noVBand="0"/>
        </w:tblPrEx>
        <w:trPr>
          <w:trHeight w:val="270"/>
        </w:trPr>
        <w:tc>
          <w:tcPr>
            <w:tcW w:w="870"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2004</w:t>
            </w:r>
          </w:p>
        </w:tc>
        <w:tc>
          <w:tcPr>
            <w:tcW w:w="1758"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257</w:t>
            </w:r>
          </w:p>
        </w:tc>
        <w:tc>
          <w:tcPr>
            <w:tcW w:w="882"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3</w:t>
            </w:r>
          </w:p>
        </w:tc>
        <w:tc>
          <w:tcPr>
            <w:tcW w:w="993"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9</w:t>
            </w:r>
          </w:p>
        </w:tc>
        <w:tc>
          <w:tcPr>
            <w:tcW w:w="992" w:type="dxa"/>
            <w:shd w:val="clear" w:color="auto" w:fill="auto"/>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81</w:t>
            </w:r>
          </w:p>
        </w:tc>
        <w:tc>
          <w:tcPr>
            <w:tcW w:w="1140"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2313</w:t>
            </w:r>
          </w:p>
        </w:tc>
        <w:tc>
          <w:tcPr>
            <w:tcW w:w="1140" w:type="dxa"/>
            <w:shd w:val="clear" w:color="auto" w:fill="auto"/>
            <w:vAlign w:val="center"/>
          </w:tcPr>
          <w:p w:rsidR="00B568CA" w:rsidRPr="004E2542" w:rsidRDefault="00E60E21" w:rsidP="004E2542">
            <w:pPr>
              <w:spacing w:after="0" w:line="360" w:lineRule="auto"/>
              <w:jc w:val="both"/>
              <w:rPr>
                <w:rFonts w:ascii="Times New Roman" w:hAnsi="Times New Roman"/>
                <w:bCs/>
                <w:sz w:val="20"/>
                <w:szCs w:val="20"/>
              </w:rPr>
            </w:pPr>
            <w:r w:rsidRPr="004E2542">
              <w:rPr>
                <w:rFonts w:ascii="Times New Roman" w:hAnsi="Times New Roman"/>
                <w:bCs/>
                <w:sz w:val="20"/>
                <w:szCs w:val="20"/>
              </w:rPr>
              <w:t>285,5</w:t>
            </w:r>
            <w:r w:rsidR="00A33816" w:rsidRPr="004E2542">
              <w:rPr>
                <w:rFonts w:ascii="Times New Roman" w:hAnsi="Times New Roman"/>
                <w:bCs/>
                <w:sz w:val="20"/>
                <w:szCs w:val="20"/>
              </w:rPr>
              <w:t>87</w:t>
            </w:r>
          </w:p>
        </w:tc>
        <w:tc>
          <w:tcPr>
            <w:tcW w:w="1845" w:type="dxa"/>
            <w:shd w:val="clear" w:color="auto" w:fill="auto"/>
            <w:vAlign w:val="center"/>
          </w:tcPr>
          <w:p w:rsidR="00B568CA" w:rsidRPr="004E2542" w:rsidRDefault="00F15FAF" w:rsidP="004E2542">
            <w:pPr>
              <w:spacing w:after="0" w:line="360" w:lineRule="auto"/>
              <w:jc w:val="both"/>
              <w:rPr>
                <w:rFonts w:ascii="Times New Roman" w:hAnsi="Times New Roman"/>
                <w:sz w:val="20"/>
                <w:szCs w:val="20"/>
              </w:rPr>
            </w:pPr>
            <w:r w:rsidRPr="004E2542">
              <w:rPr>
                <w:rFonts w:ascii="Times New Roman" w:hAnsi="Times New Roman"/>
                <w:sz w:val="20"/>
                <w:szCs w:val="20"/>
              </w:rPr>
              <w:t>11,123</w:t>
            </w:r>
          </w:p>
        </w:tc>
      </w:tr>
      <w:tr w:rsidR="00B568CA" w:rsidRPr="004E2542" w:rsidTr="004E2542">
        <w:tblPrEx>
          <w:tblLook w:val="0000" w:firstRow="0" w:lastRow="0" w:firstColumn="0" w:lastColumn="0" w:noHBand="0" w:noVBand="0"/>
        </w:tblPrEx>
        <w:trPr>
          <w:trHeight w:val="195"/>
        </w:trPr>
        <w:tc>
          <w:tcPr>
            <w:tcW w:w="870"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Итого</w:t>
            </w:r>
          </w:p>
        </w:tc>
        <w:tc>
          <w:tcPr>
            <w:tcW w:w="1758"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lang w:val="en-US"/>
              </w:rPr>
            </w:pPr>
            <w:r w:rsidRPr="004E2542">
              <w:rPr>
                <w:rFonts w:ascii="Times New Roman" w:hAnsi="Times New Roman"/>
                <w:sz w:val="20"/>
                <w:szCs w:val="20"/>
                <w:lang w:val="en-US"/>
              </w:rPr>
              <w:t>1045</w:t>
            </w:r>
          </w:p>
        </w:tc>
        <w:tc>
          <w:tcPr>
            <w:tcW w:w="882"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p>
        </w:tc>
        <w:tc>
          <w:tcPr>
            <w:tcW w:w="993"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28</w:t>
            </w:r>
          </w:p>
        </w:tc>
        <w:tc>
          <w:tcPr>
            <w:tcW w:w="992" w:type="dxa"/>
            <w:shd w:val="clear" w:color="auto" w:fill="auto"/>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196</w:t>
            </w:r>
          </w:p>
        </w:tc>
        <w:tc>
          <w:tcPr>
            <w:tcW w:w="1140" w:type="dxa"/>
            <w:shd w:val="clear" w:color="auto" w:fill="auto"/>
            <w:vAlign w:val="center"/>
          </w:tcPr>
          <w:p w:rsidR="00B568CA" w:rsidRPr="004E2542" w:rsidRDefault="00B568CA" w:rsidP="004E2542">
            <w:pPr>
              <w:spacing w:after="0" w:line="360" w:lineRule="auto"/>
              <w:jc w:val="both"/>
              <w:rPr>
                <w:rFonts w:ascii="Times New Roman" w:hAnsi="Times New Roman"/>
                <w:sz w:val="20"/>
                <w:szCs w:val="20"/>
              </w:rPr>
            </w:pPr>
            <w:r w:rsidRPr="004E2542">
              <w:rPr>
                <w:rFonts w:ascii="Times New Roman" w:hAnsi="Times New Roman"/>
                <w:sz w:val="20"/>
                <w:szCs w:val="20"/>
              </w:rPr>
              <w:t>4603</w:t>
            </w:r>
          </w:p>
        </w:tc>
        <w:tc>
          <w:tcPr>
            <w:tcW w:w="1140" w:type="dxa"/>
            <w:shd w:val="clear" w:color="auto" w:fill="auto"/>
            <w:vAlign w:val="center"/>
          </w:tcPr>
          <w:p w:rsidR="00B568CA" w:rsidRPr="004E2542" w:rsidRDefault="00A33816" w:rsidP="004E2542">
            <w:pPr>
              <w:spacing w:after="0" w:line="360" w:lineRule="auto"/>
              <w:jc w:val="both"/>
              <w:rPr>
                <w:rFonts w:ascii="Times New Roman" w:hAnsi="Times New Roman"/>
                <w:sz w:val="20"/>
                <w:szCs w:val="20"/>
              </w:rPr>
            </w:pPr>
            <w:r w:rsidRPr="004E2542">
              <w:rPr>
                <w:rFonts w:ascii="Times New Roman" w:hAnsi="Times New Roman"/>
                <w:sz w:val="20"/>
                <w:szCs w:val="20"/>
              </w:rPr>
              <w:t>1045,009</w:t>
            </w:r>
          </w:p>
        </w:tc>
        <w:tc>
          <w:tcPr>
            <w:tcW w:w="1845" w:type="dxa"/>
            <w:shd w:val="clear" w:color="auto" w:fill="auto"/>
            <w:vAlign w:val="center"/>
          </w:tcPr>
          <w:p w:rsidR="00B568CA" w:rsidRPr="004E2542" w:rsidRDefault="00EE5E84" w:rsidP="004E2542">
            <w:pPr>
              <w:spacing w:after="0" w:line="360" w:lineRule="auto"/>
              <w:jc w:val="both"/>
              <w:rPr>
                <w:rFonts w:ascii="Times New Roman" w:hAnsi="Times New Roman"/>
                <w:sz w:val="20"/>
                <w:szCs w:val="20"/>
              </w:rPr>
            </w:pPr>
            <w:r w:rsidRPr="004E2542">
              <w:rPr>
                <w:rFonts w:ascii="Times New Roman" w:hAnsi="Times New Roman"/>
                <w:sz w:val="20"/>
                <w:szCs w:val="20"/>
              </w:rPr>
              <w:t>75,506</w:t>
            </w:r>
          </w:p>
        </w:tc>
      </w:tr>
    </w:tbl>
    <w:p w:rsidR="00932079" w:rsidRPr="00A46A3D" w:rsidRDefault="00932079" w:rsidP="00A46A3D">
      <w:pPr>
        <w:pStyle w:val="21"/>
        <w:spacing w:after="0" w:line="360" w:lineRule="auto"/>
        <w:ind w:left="0"/>
        <w:jc w:val="both"/>
        <w:rPr>
          <w:sz w:val="20"/>
          <w:szCs w:val="20"/>
        </w:rPr>
      </w:pPr>
    </w:p>
    <w:p w:rsidR="00BD0F61" w:rsidRPr="00A46A3D" w:rsidRDefault="00BD0F61" w:rsidP="00A46A3D">
      <w:pPr>
        <w:pStyle w:val="21"/>
        <w:spacing w:after="0" w:line="360" w:lineRule="auto"/>
        <w:ind w:left="0" w:firstLine="709"/>
        <w:jc w:val="both"/>
        <w:rPr>
          <w:sz w:val="28"/>
          <w:szCs w:val="28"/>
        </w:rPr>
      </w:pPr>
      <w:r w:rsidRPr="00A46A3D">
        <w:rPr>
          <w:sz w:val="28"/>
          <w:szCs w:val="28"/>
        </w:rPr>
        <w:t>Функция параболы второго порядка представлена следующим уравнением:</w:t>
      </w:r>
    </w:p>
    <w:p w:rsidR="00BD0F61" w:rsidRPr="00A46A3D" w:rsidRDefault="00D80475" w:rsidP="00A46A3D">
      <w:pPr>
        <w:tabs>
          <w:tab w:val="left" w:pos="27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096" type="#_x0000_t75" style="width:110.25pt;height:20.25pt" fillcolor="window">
            <v:imagedata r:id="rId67" o:title=""/>
          </v:shape>
        </w:pict>
      </w:r>
      <w:r w:rsidR="00BD0F61" w:rsidRPr="00A46A3D">
        <w:rPr>
          <w:rFonts w:ascii="Times New Roman" w:hAnsi="Times New Roman"/>
          <w:sz w:val="28"/>
          <w:szCs w:val="28"/>
        </w:rPr>
        <w:t>, где</w:t>
      </w:r>
      <w:r w:rsidR="00A46A3D">
        <w:rPr>
          <w:rFonts w:ascii="Times New Roman" w:hAnsi="Times New Roman"/>
          <w:sz w:val="28"/>
          <w:szCs w:val="28"/>
        </w:rPr>
        <w:t xml:space="preserve"> </w:t>
      </w:r>
      <w:r>
        <w:rPr>
          <w:rFonts w:ascii="Times New Roman" w:hAnsi="Times New Roman"/>
          <w:sz w:val="28"/>
          <w:szCs w:val="28"/>
        </w:rPr>
        <w:pict>
          <v:shape id="_x0000_i1097" type="#_x0000_t75" style="width:183pt;height:117pt">
            <v:imagedata r:id="rId68" o:title=""/>
          </v:shape>
        </w:pict>
      </w:r>
    </w:p>
    <w:p w:rsidR="00BD0F61" w:rsidRPr="00A46A3D" w:rsidRDefault="00D80475" w:rsidP="00A46A3D">
      <w:pPr>
        <w:pStyle w:val="21"/>
        <w:spacing w:after="0" w:line="360" w:lineRule="auto"/>
        <w:ind w:left="0" w:firstLine="709"/>
        <w:jc w:val="both"/>
        <w:rPr>
          <w:sz w:val="28"/>
          <w:szCs w:val="28"/>
        </w:rPr>
      </w:pPr>
      <w:r>
        <w:rPr>
          <w:sz w:val="28"/>
          <w:szCs w:val="28"/>
        </w:rPr>
        <w:pict>
          <v:shape id="_x0000_i1098" type="#_x0000_t75" style="width:114pt;height:50.25pt">
            <v:imagedata r:id="rId55" o:title=""/>
          </v:shape>
        </w:pict>
      </w:r>
    </w:p>
    <w:p w:rsidR="00BD0F61" w:rsidRPr="00A46A3D" w:rsidRDefault="00D80475" w:rsidP="00A46A3D">
      <w:pPr>
        <w:pStyle w:val="21"/>
        <w:spacing w:after="0" w:line="360" w:lineRule="auto"/>
        <w:ind w:left="0" w:firstLine="709"/>
        <w:jc w:val="both"/>
        <w:rPr>
          <w:sz w:val="28"/>
          <w:szCs w:val="28"/>
        </w:rPr>
      </w:pPr>
      <w:r>
        <w:rPr>
          <w:sz w:val="28"/>
          <w:szCs w:val="28"/>
        </w:rPr>
        <w:pict>
          <v:shape id="_x0000_i1099" type="#_x0000_t75" style="width:110.25pt;height:30.75pt">
            <v:imagedata r:id="rId69" o:title=""/>
          </v:shape>
        </w:pict>
      </w:r>
    </w:p>
    <w:p w:rsidR="00BD0F61" w:rsidRPr="00A46A3D" w:rsidRDefault="00BD0F61" w:rsidP="00A46A3D">
      <w:pPr>
        <w:tabs>
          <w:tab w:val="left" w:pos="27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В результате расчетов получен линейный тренд:</w:t>
      </w:r>
    </w:p>
    <w:p w:rsidR="00BD0F61" w:rsidRPr="00A46A3D" w:rsidRDefault="00D80475" w:rsidP="00A46A3D">
      <w:pPr>
        <w:pStyle w:val="21"/>
        <w:spacing w:after="0" w:line="360" w:lineRule="auto"/>
        <w:ind w:left="0" w:firstLine="709"/>
        <w:jc w:val="both"/>
        <w:rPr>
          <w:sz w:val="28"/>
          <w:szCs w:val="28"/>
        </w:rPr>
      </w:pPr>
      <w:r>
        <w:rPr>
          <w:sz w:val="28"/>
          <w:szCs w:val="28"/>
        </w:rPr>
        <w:pict>
          <v:shape id="_x0000_i1100" type="#_x0000_t75" style="width:236.25pt;height:18.75pt">
            <v:imagedata r:id="rId70" o:title=""/>
          </v:shape>
        </w:pict>
      </w:r>
    </w:p>
    <w:p w:rsidR="00BD0F61" w:rsidRPr="00A46A3D" w:rsidRDefault="00D80475" w:rsidP="00A46A3D">
      <w:pPr>
        <w:pStyle w:val="23"/>
        <w:spacing w:after="0" w:line="360" w:lineRule="auto"/>
        <w:ind w:firstLine="709"/>
        <w:jc w:val="both"/>
        <w:rPr>
          <w:sz w:val="28"/>
          <w:szCs w:val="28"/>
        </w:rPr>
      </w:pPr>
      <w:r>
        <w:rPr>
          <w:sz w:val="28"/>
          <w:szCs w:val="28"/>
        </w:rPr>
        <w:pict>
          <v:shape id="_x0000_i1101" type="#_x0000_t75" style="width:384pt;height:31.5pt">
            <v:imagedata r:id="rId71" o:title=""/>
          </v:shape>
        </w:pict>
      </w:r>
    </w:p>
    <w:p w:rsidR="00BD0F61" w:rsidRPr="00A46A3D" w:rsidRDefault="00D80475" w:rsidP="00A46A3D">
      <w:pPr>
        <w:pStyle w:val="23"/>
        <w:spacing w:after="0" w:line="360" w:lineRule="auto"/>
        <w:ind w:firstLine="709"/>
        <w:jc w:val="both"/>
        <w:rPr>
          <w:sz w:val="28"/>
          <w:szCs w:val="28"/>
        </w:rPr>
      </w:pPr>
      <w:r>
        <w:rPr>
          <w:sz w:val="28"/>
          <w:szCs w:val="28"/>
        </w:rPr>
        <w:pict>
          <v:shape id="_x0000_i1102" type="#_x0000_t75" style="width:200.25pt;height:35.25pt">
            <v:imagedata r:id="rId72" o:title=""/>
          </v:shape>
        </w:pict>
      </w:r>
    </w:p>
    <w:p w:rsidR="00BD0F61" w:rsidRPr="00A46A3D" w:rsidRDefault="00BD0F61" w:rsidP="00A46A3D">
      <w:pPr>
        <w:pStyle w:val="23"/>
        <w:spacing w:after="0" w:line="360" w:lineRule="auto"/>
        <w:ind w:firstLine="709"/>
        <w:jc w:val="both"/>
        <w:rPr>
          <w:sz w:val="28"/>
          <w:szCs w:val="28"/>
        </w:rPr>
      </w:pPr>
      <w:r w:rsidRPr="00A46A3D">
        <w:rPr>
          <w:sz w:val="28"/>
          <w:szCs w:val="28"/>
        </w:rPr>
        <w:t>Таким образом, получился следующий прогноз:</w:t>
      </w:r>
    </w:p>
    <w:p w:rsidR="00BD0F61" w:rsidRPr="00A46A3D" w:rsidRDefault="00D80475" w:rsidP="00A46A3D">
      <w:pPr>
        <w:pStyle w:val="23"/>
        <w:spacing w:after="0" w:line="360" w:lineRule="auto"/>
        <w:ind w:firstLine="709"/>
        <w:jc w:val="both"/>
        <w:rPr>
          <w:sz w:val="28"/>
          <w:szCs w:val="28"/>
        </w:rPr>
      </w:pPr>
      <w:r>
        <w:rPr>
          <w:sz w:val="28"/>
          <w:szCs w:val="28"/>
        </w:rPr>
        <w:pict>
          <v:shape id="_x0000_i1103" type="#_x0000_t75" style="width:84pt;height:18pt">
            <v:imagedata r:id="rId73" o:title=""/>
          </v:shape>
        </w:pict>
      </w:r>
    </w:p>
    <w:p w:rsidR="00BD0F61" w:rsidRPr="00A46A3D" w:rsidRDefault="00BD0F6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Таким образом, в результате проведения интервального прогноза можно сделать вывод, чт</w:t>
      </w:r>
      <w:r w:rsidR="00BA7A6D" w:rsidRPr="00A46A3D">
        <w:rPr>
          <w:rFonts w:ascii="Times New Roman" w:hAnsi="Times New Roman"/>
          <w:sz w:val="28"/>
          <w:szCs w:val="28"/>
        </w:rPr>
        <w:t>о количество предприятий на 2007</w:t>
      </w:r>
      <w:r w:rsidRPr="00A46A3D">
        <w:rPr>
          <w:rFonts w:ascii="Times New Roman" w:hAnsi="Times New Roman"/>
          <w:sz w:val="28"/>
          <w:szCs w:val="28"/>
        </w:rPr>
        <w:t xml:space="preserve"> год может варьироваться от </w:t>
      </w:r>
      <w:r w:rsidR="00BA7A6D" w:rsidRPr="00A46A3D">
        <w:rPr>
          <w:rFonts w:ascii="Times New Roman" w:hAnsi="Times New Roman"/>
          <w:sz w:val="28"/>
          <w:szCs w:val="28"/>
        </w:rPr>
        <w:t xml:space="preserve">331 </w:t>
      </w:r>
      <w:r w:rsidRPr="00A46A3D">
        <w:rPr>
          <w:rFonts w:ascii="Times New Roman" w:hAnsi="Times New Roman"/>
          <w:sz w:val="28"/>
          <w:szCs w:val="28"/>
        </w:rPr>
        <w:t xml:space="preserve">до </w:t>
      </w:r>
      <w:r w:rsidR="00BA7A6D" w:rsidRPr="00A46A3D">
        <w:rPr>
          <w:rFonts w:ascii="Times New Roman" w:hAnsi="Times New Roman"/>
          <w:sz w:val="28"/>
          <w:szCs w:val="28"/>
        </w:rPr>
        <w:t>375</w:t>
      </w:r>
      <w:r w:rsidRPr="00A46A3D">
        <w:rPr>
          <w:rFonts w:ascii="Times New Roman" w:hAnsi="Times New Roman"/>
          <w:sz w:val="28"/>
          <w:szCs w:val="28"/>
        </w:rPr>
        <w:t xml:space="preserve"> предприятий.</w:t>
      </w:r>
    </w:p>
    <w:p w:rsidR="00A46A3D" w:rsidRDefault="00A46A3D" w:rsidP="00A46A3D">
      <w:pPr>
        <w:spacing w:after="0" w:line="360" w:lineRule="auto"/>
        <w:ind w:firstLine="709"/>
        <w:jc w:val="both"/>
        <w:rPr>
          <w:rFonts w:ascii="Times New Roman" w:hAnsi="Times New Roman"/>
          <w:sz w:val="28"/>
          <w:szCs w:val="28"/>
        </w:rPr>
      </w:pPr>
    </w:p>
    <w:p w:rsidR="00B07354" w:rsidRPr="00A46A3D" w:rsidRDefault="00B0735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Рис. 2</w:t>
      </w:r>
    </w:p>
    <w:p w:rsidR="00BD0F61"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_x0000_i1104" type="#_x0000_t75" style="width:300pt;height:230.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R1fdcM&#10;AQAANgIAAA4AAABkcnMvZTJvRG9jLnhtbJyRwU7DMBBE70j8g7V36rTQqo3q9BIhceICH7DY68RS&#10;Yltrl8DfY9qAygmpt9kd6Wl2dn/4GAfxTpxc8AqWiwoEeR2M852C15fHuy2IlNEbHIInBZ+U4NDc&#10;3uynWNMq9GEwxKJAfKqnqKDPOdZSJt3TiGkRIvli2sAj5jJyJw3jVOjjIFdVtZFTYBM5aEqpbNuz&#10;Cc2Jby3p/GxtoiwGBZtqtwGRfwQruH9Y7UC8KVivt1uQzR7rjjH2Ts+R8IpEIzpfAvyiWswojuyu&#10;QOkeOReWrk9qDqWvJs2Acvn/PQdrnaY26ONIPp/LZhowl0+n3sUEgmtnFPCTWX53J/9cfDkXffnu&#10;5gs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MsFMkDcAAAABQEAAA8AAABkcnMvZG93bnJldi54bWxMj8FOwzAQRO9I/IO1SNyoDYKqhGwq&#10;BKK90ApKL9zceEnSxusodtv071m4wGWk0axm3ubTwbfqQH1sAiNcjwwo4jK4hiuE9cfL1QRUTJad&#10;bQMTwokiTIvzs9xmLhz5nQ6rVCkp4ZhZhDqlLtM6ljV5G0ehI5bsK/TeJrF9pV1vj1LuW31jzFh7&#10;27As1Lajp5rK3WrvERbr2dyclu55+/n2OmvmVdrp7QLx8mJ4fACVaEh/x/CDL+hQCNMm7NlF1SLI&#10;I+lXJRsbI3aDcHt3PwFd5Po/ffENAAD//wMAUEsDBBQABgAIAAAAIQAWjShPQgcAAKoXAAAVAAAA&#10;ZHJzL2NoYXJ0cy9jaGFydDEueG1s7FjNbttGEL4X6DuwRK6RufynYCmw5aYNatdG7OTQ24pcyawp&#10;UlhStpxTkqItihZtz+0D9BqkMeI0jfMK1Bt19o+kVDP/ySkGTC1nZ4ez3843uzvr1+aTRDsmNI+z&#10;tKejjqFrJA2zKE7HPf3WwfWrvq7lBU4jnGQp6emnJNev9T/9ZD3shoeYFvtTHBINjKR5N+zph0Ux&#10;7a6t5eEhmeC8k01JCn2jjE5wAa90vBZRfALGJ8maaRjuGjeiSwP4DQxMcJyq8fRVxmejURySrSyc&#10;TUhaCC8oSXABCOSH8TTX+zC5CBcEBYatHeMEcNHXmDDB6VgI6OzqzVtCSLNZGpFokNEUYFzSz4vT&#10;hAiJKZTDhO7g6e4x1YZj1NOTAulaMYdWdASt4dhkMpPJoBUdQQuHIbgJGrKhJNAvJJWOpSSW0rGV&#10;xFYSR0kcJXGVxNW1wyROjwBD9qNroyz5UghUS86BrTuDo4iLhPDGnD1pHB7213F3mEWnexQAw90k&#10;L/YZBvxlyiTTParhZAyxFhYUkMbdiIxucvU13stElD9AkwHe0wXYWn4HFsI2DOYF7hb98vfyWfmg&#10;fFqeL+7D/4/l2eJe+U95UZ5p5cPFz4u70PkQVM7h+YD/QsdzEJ+Vj/jv+eI3NrJ8opX/ckMX5d/l&#10;xYoOHwjdoHlWPl38srgHLTCosY9ri/v8M8/gy8/Li8VdprUOEwF84AnzYJOCp0IHGgUHK8Gn2Yyj&#10;OMHpDCfb1ft8J4tk0JBoTATmp5cJ5yK0jA5yHNO3XMcKfGSbjiGD7VT0ux3kG0FgIhdZgWcgM/j8&#10;qs3MgjPLHwdB7VcGWQHehA1OAOa8WnI8K7ID9rJFElKQSLoivJ0mWbFBCRacaZuo+NQBpmNSiOFx&#10;ChQSJt4EBctFgWmbgW1aJsxSklbOAFCyLORYvuPZPkIB8mT/iXS947gI+aZte6bl2MgLAuHJoer3&#10;bM+zbNM2LNNwHNt/OYTAHjJQbBlDophC5hPmRE6lkfjGMaangyzJVvMHgQgKu3GkVlpoZzQiVHol&#10;JCKmjvvlX0CEe0AJiOJHEK9PRLQuvlv8uvgJur7XWJBClAs+PIaw/oERgIXCMQ8IYSnEPDTT2WQ7&#10;5i2RwQcQmf0vCCwSTtiQhhTcnBYDSIVyKT3h2LTQwPuebgDV2Scg5xv1x6bcttJBtQ5q0zFrHbNN&#10;x6p1rDYdu9ax23ScWsdp03FrHXdZB+BR8EFTAgqbCcMBOm6SEWuN+uWfbMkW99FnVzauoC48PGaI&#10;94LeAMNWyjX5Hvr2K+AGy36ydRNrpPD3WjUU+r7fZkNhj4wVOOrPKOiR17o6FfLtKhXwDodLBC+L&#10;J4G7hE28cKyhKdHPJ1lWSFarvJYLpsmfinAyRTQIJyWXEa5la2Hic41vE2w3uoC95gzeeEuIH8N+&#10;wvew8rzG9SMRq8CswsEwPgwRNxkRN98zES2/g1ZityZJxUWnY8LeXf+1ZivFTYTMjtkKU8VPO+iY&#10;rTyvKOq7HevlLDWtjtU6k4qortGxEaR/9bdi953yVh6AGryVkst4e+mOKE6BTd7CJsqPl8DdM2Dv&#10;R/7yjV2FCmzsraH5wfk7YPwdvGf+uhD1tlszM2id/xKZX2mEInPgwanVr7/hv/TQA+feDtwB6iGt&#10;xFQrBwfhjokaH2lNC9U6MsK7niKyYbZ+oyK/73Qcv5q6767M463IH20Pk5wdkfLD7GSbjEkafUXU&#10;qV8cQ1nPbQyFDnaZ5xdIoT3Axdd4Im9bDfk+oZfK9whlt/H/2dmcDYcJ2Y/vNE3BpCrXIppNt+E2&#10;kMO1i9266JE6wcsDRfNQIh3B8xvyWoVs37B8z+e3trC73MHvI2ya8L2lCwecOTf4XXNZv2EoDzGM&#10;GDOXMhrDxHgRRMxuEqc7eC7tNhQjft8TOtJ3PN/LZOFjKPCGg+v1SQEVBFb3YWfWni6vDVBNymYA&#10;IoBxRKKqsjLB32b0IA6PdgAaYTyFepOwBq6sdoY0y3PRW8AoiIDKhZTMi4NM9HG1DXl7YihWYMGR&#10;nJkg0m92nf2GUDmMvS3NMBkmG1C0EDJWuODLCNLd0ShXt1fY3IQ8zXZmSRFvHyfgV8MOLFC1JhCJ&#10;ly1Ow78G5u9ocRLhHsf6CxpHLFpEQFbXerE/vmol53XKN4AYL9r8ASdgVrLh5RpeSlmtuKiqzGvU&#10;UfhyvLhg8S5CshF17zAmG4R8QUzyrk1SnBAi43AoXtiiQmTJgILWUvWFp0NG8IS3KpaoEK7KTsuV&#10;oLD7BgUY1zM9y4fiiGk7huGrAotKxbAvuQ5Clmu4UKmxbEvWCKoCjGV6pguFF9tz7CBwVLqrCjAI&#10;MmDgGsiFIqCFQElOfdl1lgarWV0aEwIKBgqD6nac76ZJs84FeTvOp5tQfDzKN2SCuFMlB7aXbAGx&#10;810okEGKXCG4KvdAFiI0xckWLrBGoYYDdcwbkdjYWX65NWUl5uXBzTF8UesSe/8/AAAA//8DAFBL&#10;AwQUAAYACAAAACEAbZz37IMGAAAwGwAAHAAAAGRycy90aGVtZS90aGVtZU92ZXJyaWRlMS54bWzs&#10;Wc9uG0UYvyPxDqO9t7ETO42jOlXs2A20aaPELepxvDvenWZ2ZzUzTupblR6RQIiCOFAJThwQEKmV&#10;uLTvkD5DoAiK1Ffgm5ndzU68IUkbQQXNIfbO/r7/f+ab8eUr92KGtomQlCdtr36x5iGS+DygSdj2&#10;bg36FxY8JBVOAsx4QtrehEjvytL7713GiyoiMbkJtIIGBAGfRC7ithcplS7OzEgfXmN5kackgXcj&#10;LmKs4FGEM4HAO8A/ZjOztdr8TIxp4i0BQ5+JTU1FUIJjkLX/7fPd/b39Z/tP9vee34fvz+DzUwMN&#10;tuqaQk5klwm0jVnbA5YB3xmQe8pDDEsFL9pezfx5M0uXZ/BiRsTUMbQlur75y+gygmBr1sgU4bAQ&#10;Wu83WpdWCv4GwNQ0rtfrdXv1gp8BYN8nSaZLmWejv1Dv5DxLIPt1mne31qw1XHyJ/9yUzq1Op9Ns&#10;ZbpYpgZkvzam8Au1+cbyrIM3IItvTuEbneVud97BG5DFz0/h+5da8w0Xb0ARo8nWFFoHtN/PuBeQ&#10;EWerlfAFgC/UMvghCrKhyDYtYsQTddrci/FdLvpAoAkZVjRBapKSEfYhZ7s4HgqKtUC8SHDpjV3y&#10;5dSSlo2kL2iq2t6HKU68EuTV0x9ePX2MDnafHOz+fPDgwcHuT5aRQ7WKk7BM9fK7z/58dB/98fib&#10;lw+/qMbLMv7XHz/+5dnn1UAop0PzXny599uTvRdfffL79w8r4MsCD8vwAY2JRDfIDtrgMRhmvOJq&#10;TobibBSDCNMyxXISSpxgLaWCf09FDvrGBLMsOo4eHeJ68LaAdlIFvDq+6yi8GYmxohWSr0WxA1zj&#10;nHW4qPTCNS2r5ObBOAmrhYtxGbeB8XaV7C5OnPj2xin01TwtHcO7EXHUXGc4UTgkCVFIv+NbhFRY&#10;d4dSx69r1Bdc8pFCdyjqYFrpkgEdOtl0SLRKY4jLpMpmiLfjm7XbqMNZldUrZNtFQlVgVqH8gDDH&#10;jVfxWOG4iuUAx6zs8OtYRVVKbk6EX8b1pIJIh4Rx1AuIlFU0NwXYWwr6NQwdrDLsa2wSu0ih6FYV&#10;z+uY8zJyhW91IxynVdhNmkRl7AdyC1IUo3WuquBr3K0Q/QxxwMmx4b5NiRPuk7vBLRo6Kh0miH4z&#10;FjqW0LqdDhzT5O/aMaPQj20OnF87hgb44utHFZn1tjbiZdiTqiph9Uj7PQ53tOl2uQjo299zV/A4&#10;WSeQ5tMbz7uW+67lev/5lntcPZ+20R72Vmi7em6wQ7IZmeNTT8wjytimmjByXZqhWcK+EfRhUfMx&#10;B0VSnKjSCL5mfd7BhQIbGiS4+oiqaDPCKQzcdU8zCWXGOpQo5RIOfma5krfGw9Cu7LGxqQ8Utj9I&#10;rNZ4YJfn9HJ+bijYmN0nlFaiFTSnGZxW2NyljCmY/TrC6lqpU0urG9VM63OkFSZDTKdNg8XCmzCQ&#10;IBhjwMvzcFTXouGgghkJtN/tXpyHxfjkPEMkIwzXCuZo39R2T8eoboKU54q5OYDcqYiRPgSe4LWS&#10;tJZm+wbSThOksrjGMeLy6L1JlPIMPoySruMj5ciScnGyBO20vVZztukhH6dtbwRnXPgapxB1qWdA&#10;zEK4K/KVsGl/YjHr1CgbnBvmFkEdrjGs36cMdvpAKqRawTKyqWFeZSnAEi3J6j/bBLeelwE2019D&#10;i7kFSIZ/TQvwoxtaMhoRX5WDXVrRvrOPWSvlY0XEZhTsoCEbiw0M4depCvYEVMJVhekI+gHu2bS3&#10;zSu3OWdFV77dMji7jlka4azd6hLNK9nCTR0XOpinknpgW6Xuxrizm2JK/pxMKafx/8wUvZ/AzcFc&#10;oCPgwyWuwEjXa9vjQkUculAaUb8vYJAwvQOyBe5q4TUkFdwvm09BtvWnrTnLw5Q1HADVBg2RoLAf&#10;qUgQsg5tyWTfCczq2d5lWbKMkcmokroytWoPyTZhA90D5/Xe7qEIUt10k6wNGNzR/HOfswoahnrI&#10;Kdeb00OKvdfWwD89+dhiBqPcPmwGmtz/hYoVu6qlN+T53ls2RL84HLMaeVW4W0ErK/vXVOGMW63t&#10;WFMWzzZz5SCK0xbDYjEQpXD/g/Q/2P+o8Bkxaaw31AHfgN6K4IcIzQzSBrL6gh08kG6QdnEIg5Nd&#10;tMmkWVnXZqOT9lq+WZ/zpFvIPeJsrdlp4n1GZxfDmSvOqcXzdHbmYcfXdu1YV0Nkj5YoLI3yg40J&#10;jPMr19JfAAAA//8DAFBLAQItABQABgAIAAAAIQBAH/RBMAEAAOACAAATAAAAAAAAAAAAAAAAAAAA&#10;AABbQ29udGVudF9UeXBlc10ueG1sUEsBAi0AFAAGAAgAAAAhADj9If/WAAAAlAEAAAsAAAAAAAAA&#10;AAAAAAAAYQEAAF9yZWxzLy5yZWxzUEsBAi0AFAAGAAgAAAAhALR1fdcMAQAANgIAAA4AAAAAAAAA&#10;AAAAAAAAYAIAAGRycy9lMm9Eb2MueG1sUEsBAi0AFAAGAAgAAAAhAPJ5HRP6AAAAzQEAACAAAAAA&#10;AAAAAAAAAAAAmAMAAGRycy9jaGFydHMvX3JlbHMvY2hhcnQxLnhtbC5yZWxzUEsBAi0AFAAGAAgA&#10;AAAhAKsWzUa5AAAAIgEAABkAAAAAAAAAAAAAAAAA0AQAAGRycy9fcmVscy9lMm9Eb2MueG1sLnJl&#10;bHNQSwECLQAUAAYACAAAACEAywUyQNwAAAAFAQAADwAAAAAAAAAAAAAAAADABQAAZHJzL2Rvd25y&#10;ZXYueG1sUEsBAi0AFAAGAAgAAAAhABaNKE9CBwAAqhcAABUAAAAAAAAAAAAAAAAAyQYAAGRycy9j&#10;aGFydHMvY2hhcnQxLnhtbFBLAQItABQABgAIAAAAIQBtnPfsgwYAADAbAAAcAAAAAAAAAAAAAAAA&#10;AD4OAABkcnMvdGhlbWUvdGhlbWVPdmVycmlkZTEueG1sUEsFBgAAAAAIAAgAFQIAAPsUAAAAAA==&#10;">
            <v:imagedata r:id="rId74" o:title=""/>
            <o:lock v:ext="edit" aspectratio="f"/>
          </v:shape>
        </w:pict>
      </w:r>
    </w:p>
    <w:p w:rsidR="00BD0F61" w:rsidRPr="00A46A3D" w:rsidRDefault="00BD0F61" w:rsidP="00A46A3D">
      <w:pPr>
        <w:spacing w:after="0" w:line="360" w:lineRule="auto"/>
        <w:ind w:firstLine="709"/>
        <w:jc w:val="both"/>
        <w:rPr>
          <w:rFonts w:ascii="Times New Roman" w:hAnsi="Times New Roman"/>
          <w:sz w:val="28"/>
          <w:szCs w:val="28"/>
        </w:rPr>
      </w:pPr>
    </w:p>
    <w:p w:rsidR="00BD0F61" w:rsidRPr="00A46A3D" w:rsidRDefault="002B3789" w:rsidP="00A46A3D">
      <w:pPr>
        <w:pStyle w:val="23"/>
        <w:spacing w:after="0" w:line="360" w:lineRule="auto"/>
        <w:ind w:firstLine="709"/>
        <w:jc w:val="both"/>
        <w:rPr>
          <w:sz w:val="28"/>
          <w:szCs w:val="28"/>
        </w:rPr>
      </w:pPr>
      <w:r w:rsidRPr="00A46A3D">
        <w:rPr>
          <w:sz w:val="28"/>
          <w:szCs w:val="28"/>
        </w:rPr>
        <w:t>Анализируя полученный график, видим, что фактическое изменение числа предприятий имеет тенденцию к подъему. Причем до 2003 года этот рост происходит плавно и равномерно, а к 2005 году наблюдается значительное увеличение числа предприятий. Линейное число предприятий увеличивается равномерно год от года.</w:t>
      </w:r>
      <w:r w:rsidR="00BD0F61" w:rsidRPr="00A46A3D">
        <w:rPr>
          <w:sz w:val="28"/>
          <w:szCs w:val="28"/>
        </w:rPr>
        <w:t xml:space="preserve"> В результате выравнивания, можно увидеть явную тенденцию к росту числа предприятий о</w:t>
      </w:r>
      <w:r w:rsidRPr="00A46A3D">
        <w:rPr>
          <w:sz w:val="28"/>
          <w:szCs w:val="28"/>
        </w:rPr>
        <w:t>трасли, хотя заметим, что в 2006</w:t>
      </w:r>
      <w:r w:rsidR="00BD0F61" w:rsidRPr="00A46A3D">
        <w:rPr>
          <w:sz w:val="28"/>
          <w:szCs w:val="28"/>
        </w:rPr>
        <w:t xml:space="preserve"> году фактическое число предприятий практически совпало с числом предприятий линейным.</w:t>
      </w:r>
    </w:p>
    <w:p w:rsidR="00BD0F61" w:rsidRPr="00A46A3D" w:rsidRDefault="00BD0F61"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В конечном итоге надо заметить, что наиболее адекватной будет вторая трендовая модель – по функции параболы второго порядка (или модель равноускоренного развития), так как ошибка аппроксимации здесь меньше.</w:t>
      </w:r>
      <w:r w:rsidR="002B3789" w:rsidRPr="00A46A3D">
        <w:rPr>
          <w:rFonts w:ascii="Times New Roman" w:hAnsi="Times New Roman"/>
          <w:sz w:val="28"/>
          <w:szCs w:val="28"/>
        </w:rPr>
        <w:t xml:space="preserve"> </w:t>
      </w:r>
    </w:p>
    <w:p w:rsidR="00A46A3D" w:rsidRDefault="00A46A3D">
      <w:pPr>
        <w:rPr>
          <w:rFonts w:ascii="Times New Roman" w:hAnsi="Times New Roman"/>
          <w:sz w:val="28"/>
          <w:szCs w:val="28"/>
        </w:rPr>
      </w:pPr>
      <w:r>
        <w:rPr>
          <w:rFonts w:ascii="Times New Roman" w:hAnsi="Times New Roman"/>
          <w:sz w:val="28"/>
          <w:szCs w:val="28"/>
        </w:rPr>
        <w:br w:type="page"/>
      </w:r>
    </w:p>
    <w:p w:rsidR="00F6595F" w:rsidRPr="00A46A3D" w:rsidRDefault="00932079"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5. Анализ финансовых показателей:</w:t>
      </w:r>
      <w:r w:rsidR="008937A5" w:rsidRPr="00A46A3D">
        <w:rPr>
          <w:rFonts w:ascii="Times New Roman" w:hAnsi="Times New Roman"/>
          <w:b/>
          <w:sz w:val="28"/>
          <w:szCs w:val="28"/>
        </w:rPr>
        <w:t xml:space="preserve"> прибыли, инвестиций, ОПФ. Коэффициенты покрытия и автономии. Кредиторс</w:t>
      </w:r>
      <w:r w:rsidR="00A46A3D">
        <w:rPr>
          <w:rFonts w:ascii="Times New Roman" w:hAnsi="Times New Roman"/>
          <w:b/>
          <w:sz w:val="28"/>
          <w:szCs w:val="28"/>
        </w:rPr>
        <w:t>кая и дебиторская задолженность</w:t>
      </w:r>
    </w:p>
    <w:p w:rsidR="008937A5" w:rsidRPr="00A46A3D" w:rsidRDefault="008937A5" w:rsidP="00A46A3D">
      <w:pPr>
        <w:spacing w:after="0" w:line="360" w:lineRule="auto"/>
        <w:ind w:firstLine="709"/>
        <w:jc w:val="both"/>
        <w:rPr>
          <w:rFonts w:ascii="Times New Roman" w:hAnsi="Times New Roman"/>
          <w:sz w:val="28"/>
          <w:szCs w:val="28"/>
        </w:rPr>
      </w:pPr>
    </w:p>
    <w:p w:rsidR="008937A5" w:rsidRPr="00A46A3D" w:rsidRDefault="008937A5"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Анализ прибыли и инвестиций</w:t>
      </w:r>
    </w:p>
    <w:p w:rsidR="00A46A3D" w:rsidRDefault="00A46A3D" w:rsidP="00A46A3D">
      <w:pPr>
        <w:spacing w:after="0" w:line="360" w:lineRule="auto"/>
        <w:ind w:firstLine="709"/>
        <w:jc w:val="both"/>
        <w:rPr>
          <w:rFonts w:ascii="Times New Roman" w:hAnsi="Times New Roman"/>
          <w:sz w:val="28"/>
          <w:szCs w:val="28"/>
        </w:rPr>
      </w:pPr>
    </w:p>
    <w:p w:rsidR="008937A5" w:rsidRPr="00A46A3D" w:rsidRDefault="008937A5"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10.</w:t>
      </w:r>
    </w:p>
    <w:p w:rsidR="00F6595F" w:rsidRPr="00A46A3D" w:rsidRDefault="00F6595F"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Сальдированный финансовый результат в отрасли: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1046"/>
        <w:gridCol w:w="1045"/>
        <w:gridCol w:w="1045"/>
        <w:gridCol w:w="791"/>
        <w:gridCol w:w="850"/>
        <w:gridCol w:w="851"/>
        <w:gridCol w:w="1066"/>
      </w:tblGrid>
      <w:tr w:rsidR="00BA5BA6" w:rsidRPr="004E2542" w:rsidTr="004E2542">
        <w:tc>
          <w:tcPr>
            <w:tcW w:w="2135" w:type="dxa"/>
            <w:shd w:val="clear" w:color="auto" w:fill="auto"/>
          </w:tcPr>
          <w:p w:rsidR="00BA5BA6" w:rsidRPr="004E2542" w:rsidRDefault="00BA5BA6" w:rsidP="004E2542">
            <w:pPr>
              <w:tabs>
                <w:tab w:val="left" w:pos="1545"/>
              </w:tabs>
              <w:spacing w:after="0" w:line="360" w:lineRule="auto"/>
              <w:jc w:val="both"/>
              <w:rPr>
                <w:rFonts w:ascii="Times New Roman" w:hAnsi="Times New Roman"/>
                <w:sz w:val="20"/>
                <w:szCs w:val="20"/>
              </w:rPr>
            </w:pPr>
          </w:p>
        </w:tc>
        <w:tc>
          <w:tcPr>
            <w:tcW w:w="1046"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1045"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1045"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791"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850"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851"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066"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tc>
      </w:tr>
      <w:tr w:rsidR="00BA5BA6" w:rsidRPr="004E2542" w:rsidTr="004E2542">
        <w:tc>
          <w:tcPr>
            <w:tcW w:w="2135"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Сальдированный финансовый результат (прибыль минус убыток) организаций</w:t>
            </w:r>
          </w:p>
        </w:tc>
        <w:tc>
          <w:tcPr>
            <w:tcW w:w="1046"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83,6</w:t>
            </w:r>
          </w:p>
        </w:tc>
        <w:tc>
          <w:tcPr>
            <w:tcW w:w="1045" w:type="dxa"/>
            <w:shd w:val="clear" w:color="auto" w:fill="auto"/>
          </w:tcPr>
          <w:p w:rsidR="00BA5BA6" w:rsidRPr="004E2542" w:rsidRDefault="00BA5BA6" w:rsidP="004E2542">
            <w:pPr>
              <w:pStyle w:val="21"/>
              <w:spacing w:after="0" w:line="360" w:lineRule="auto"/>
              <w:ind w:left="0"/>
              <w:jc w:val="both"/>
              <w:rPr>
                <w:sz w:val="20"/>
                <w:szCs w:val="20"/>
              </w:rPr>
            </w:pPr>
            <w:r w:rsidRPr="004E2542">
              <w:rPr>
                <w:sz w:val="20"/>
                <w:szCs w:val="20"/>
              </w:rPr>
              <w:t>149,8</w:t>
            </w:r>
          </w:p>
        </w:tc>
        <w:tc>
          <w:tcPr>
            <w:tcW w:w="1045" w:type="dxa"/>
            <w:shd w:val="clear" w:color="auto" w:fill="auto"/>
          </w:tcPr>
          <w:p w:rsidR="00BA5BA6" w:rsidRPr="004E2542" w:rsidRDefault="00BA5BA6" w:rsidP="004E2542">
            <w:pPr>
              <w:pStyle w:val="21"/>
              <w:spacing w:after="0" w:line="360" w:lineRule="auto"/>
              <w:ind w:left="0"/>
              <w:jc w:val="both"/>
              <w:rPr>
                <w:sz w:val="20"/>
                <w:szCs w:val="20"/>
              </w:rPr>
            </w:pPr>
            <w:r w:rsidRPr="004E2542">
              <w:rPr>
                <w:sz w:val="20"/>
                <w:szCs w:val="20"/>
              </w:rPr>
              <w:t>-612,2</w:t>
            </w:r>
          </w:p>
        </w:tc>
        <w:tc>
          <w:tcPr>
            <w:tcW w:w="791" w:type="dxa"/>
            <w:shd w:val="clear" w:color="auto" w:fill="auto"/>
          </w:tcPr>
          <w:p w:rsidR="00BA5BA6" w:rsidRPr="004E2542" w:rsidRDefault="00BA5BA6" w:rsidP="004E2542">
            <w:pPr>
              <w:pStyle w:val="21"/>
              <w:spacing w:after="0" w:line="360" w:lineRule="auto"/>
              <w:ind w:left="0"/>
              <w:jc w:val="both"/>
              <w:rPr>
                <w:sz w:val="20"/>
                <w:szCs w:val="20"/>
              </w:rPr>
            </w:pPr>
            <w:r w:rsidRPr="004E2542">
              <w:rPr>
                <w:sz w:val="20"/>
                <w:szCs w:val="20"/>
              </w:rPr>
              <w:t>0,9</w:t>
            </w:r>
          </w:p>
        </w:tc>
        <w:tc>
          <w:tcPr>
            <w:tcW w:w="850"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112,9</w:t>
            </w:r>
          </w:p>
        </w:tc>
        <w:tc>
          <w:tcPr>
            <w:tcW w:w="851"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33,4</w:t>
            </w:r>
          </w:p>
        </w:tc>
        <w:tc>
          <w:tcPr>
            <w:tcW w:w="1066"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-4,3</w:t>
            </w:r>
          </w:p>
        </w:tc>
      </w:tr>
      <w:tr w:rsidR="00BA5BA6" w:rsidRPr="004E2542" w:rsidTr="004E2542">
        <w:tc>
          <w:tcPr>
            <w:tcW w:w="2135"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Инвестиции в основной капитал</w:t>
            </w:r>
          </w:p>
        </w:tc>
        <w:tc>
          <w:tcPr>
            <w:tcW w:w="1046"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586,1</w:t>
            </w:r>
          </w:p>
        </w:tc>
        <w:tc>
          <w:tcPr>
            <w:tcW w:w="1045"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577,6</w:t>
            </w:r>
          </w:p>
        </w:tc>
        <w:tc>
          <w:tcPr>
            <w:tcW w:w="1045"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645,4</w:t>
            </w:r>
          </w:p>
        </w:tc>
        <w:tc>
          <w:tcPr>
            <w:tcW w:w="791"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872,8</w:t>
            </w:r>
          </w:p>
        </w:tc>
        <w:tc>
          <w:tcPr>
            <w:tcW w:w="850"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1424,4</w:t>
            </w:r>
          </w:p>
        </w:tc>
        <w:tc>
          <w:tcPr>
            <w:tcW w:w="851"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1581,3</w:t>
            </w:r>
          </w:p>
        </w:tc>
        <w:tc>
          <w:tcPr>
            <w:tcW w:w="1066" w:type="dxa"/>
            <w:shd w:val="clear" w:color="auto" w:fill="auto"/>
          </w:tcPr>
          <w:p w:rsidR="00BA5BA6" w:rsidRPr="004E2542" w:rsidRDefault="00BA5BA6" w:rsidP="004E2542">
            <w:pPr>
              <w:spacing w:after="0" w:line="360" w:lineRule="auto"/>
              <w:jc w:val="both"/>
              <w:rPr>
                <w:rFonts w:ascii="Times New Roman" w:hAnsi="Times New Roman"/>
                <w:sz w:val="20"/>
                <w:szCs w:val="20"/>
              </w:rPr>
            </w:pPr>
            <w:r w:rsidRPr="004E2542">
              <w:rPr>
                <w:rFonts w:ascii="Times New Roman" w:hAnsi="Times New Roman"/>
                <w:sz w:val="20"/>
                <w:szCs w:val="20"/>
              </w:rPr>
              <w:t>1090,9</w:t>
            </w:r>
          </w:p>
        </w:tc>
      </w:tr>
    </w:tbl>
    <w:p w:rsidR="0006410A" w:rsidRPr="00A46A3D" w:rsidRDefault="0006410A" w:rsidP="00A46A3D">
      <w:pPr>
        <w:spacing w:after="0" w:line="360" w:lineRule="auto"/>
        <w:ind w:firstLine="709"/>
        <w:jc w:val="both"/>
        <w:rPr>
          <w:rFonts w:ascii="Times New Roman" w:hAnsi="Times New Roman"/>
          <w:sz w:val="28"/>
          <w:szCs w:val="28"/>
        </w:rPr>
      </w:pPr>
    </w:p>
    <w:p w:rsidR="00B07354" w:rsidRPr="00A46A3D" w:rsidRDefault="00B0735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Рис. 3</w:t>
      </w:r>
    </w:p>
    <w:p w:rsidR="00F6595F"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2" o:spid="_x0000_i1105" type="#_x0000_t75" style="width:360.75pt;height:21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XtDa0M&#10;AQAANgIAAA4AAABkcnMvZTJvRG9jLnhtbJyRwU7DMBBE70j8g7V36qSCQKM6vURInLjAByz2urGU&#10;2NbaJfD3mDagckLqbXZHepqd3e4+plG8EycXvIJ6VYEgr4Nxfq/g9eXx5gFEyugNjsGTgk9KsOuu&#10;r7ZzbGkdhjAaYlEgPrVzVDDkHFspkx5owrQKkXwxbeAJcxl5Lw3jXOjTKNdV1cg5sIkcNKVUtv3J&#10;hO7It5Z0frY2URajgqbaNCDyj2AFd7dNDeJNwaaq70F2W2z3jHFweomEFySa0PkS4BfVY0ZxYHcB&#10;Sg/IubB0e1RLKH0xaQGUy//vOVjrNPVBHyby+VQ204i5fDoNLiYQ3DqjgJ9M/d2d/HPx+Vz0+bu7&#10;L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GioTGjeAAAABQEAAA8AAABkcnMvZG93bnJldi54bWxMj81OwzAQhO9IvIO1SFwQdfpH2xCn&#10;QiB64gAtF27beHHSxOsodpv07TG9wGWl0Yxmvs3Wg23EiTpfOVYwHiUgiAunKzYKPnev90sQPiBr&#10;bByTgjN5WOfXVxmm2vX8QadtMCKWsE9RQRlCm0rpi5Is+pFriaP37TqLIcrOSN1hH8ttIydJ8iAt&#10;VhwXSmzpuaSi3h6tgt1muTD41t+9Jwcz33zN6+nhpVbq9mZ4egQRaAh/YfjFj+iQR6a9O7L2olEQ&#10;HwmXG73FZLwCsVcwm85WIPNM/qfPfwAAAP//AwBQSwMEFAAGAAgAAAAhAHe3GyTjBAAA4wwAABUA&#10;AABkcnMvY2hhcnRzL2NoYXJ0MS54bWzMV81uGzcQvhfoO2wXvupnJVm1BUuBLCNpELs2/JNDb9Qu&#10;JW3FJRckJUs+Je6xfYNe+wBpg6ApUqevsHqjDv/2R4jaovWhOkjD4cfhcL6ZIXX0ZJUQb4m5iBnt&#10;+0G96XuYhiyK6bTv31w/rR34npCIRogwivv+Ggv/yeDzz47CXjhDXF6lKMQeGKGiF/b9mZRpr9EQ&#10;4QwnSNRZiinMTRhPkIQhnzYijm7BeEIarWaz29BGfGsA/QsDCYqpW8//yXo2mcQhPmHhIsFUGi84&#10;JkhCBMQsToU/gMNFSOLgsNnxlohAXPyGUhJEp0bBF7XLG6PkbEEjHI0YpxDGCl7INcFG0zLgkPAz&#10;lJ4vuTeeBn2fyMD35AqkaA7SeNpSupbSgRTNQUJhCG4CwgpOA/NGk2PaTtN2mI7TdJxm32n2nabr&#10;NF3fm5GYziGG6sf3Jox8ZRROsmdQvKtwyFgSrIWV+uZxOBscod6YResLDgFDPSLklYqBHqRKk15w&#10;9RPhyaXGNHKV1vML7qko9/08wqgnB9lP2fvsIXuTPWxeZx+zXzbfZ795m1fZu+zXzXfZh80Pm/vs&#10;zebeUxhvcw8zBvpH9nHzCubeeZBszZrKOC97m72tH8G+cAb4hm2VD/DtTgCC1AciaM0WUjPPoERg&#10;WGJXodz50UKyazU4wQRLHBlY04QrJUwOOUYmgXKLEFk8cpGcQhKlUBVmIdRbOMeRWb5EfD1ihG2n&#10;FgbHw14crSqbMR5hXtEkiM8NVqyTMYNiVwlNoZiVfThFAQiRppUuktNYS6ZuRyzCg2cYshsRtaCk&#10;BQ9SOYICkMbsl/bI0gPH+n7TVz4uByr4auVSb5hq26nFBAUm2IVpFZjWLky7wLR3YToFprMLs19g&#10;9ndhugWmW8XAIV34QLQBhYirOMDEJZ4oaTLIfszeb15v7oMv9oZ7QW/v2Z4+vJ4F3AhBA9VI3Tn/&#10;OwMH7fqWp4o5w5JjIOgc1g+Aqfzzt3zUukGrrsjNPztD5uhp1g+rESv8cOwEYHQnyNHTbtd3Uujo&#10;qXXqW6lg6LHRNQNNCYiWJJEwJmcmm3XXhylh6ic6HROhSBEzdnuKp5hGL3C5JZiZl8jWmL00FHqE&#10;5NcosVdBSX+F+Sf1F5irrl9yw9g+XozHBF/Fd2VT4GHuminm6rrSiWxLQqvntkcFnW7rsL3f7JjC&#10;3ZoAvV4BO1TaFeT1UHfILXxhSIQIVkxVtBiP4Sj6ejV+JTE9QyvbfUrASDfPiu9odcHslTo2HkJx&#10;PE0k3E3qRaHqou/b1gTvFLaAsJ3C5YWj/M5O0LeMX8fh/AwaoTHumh/0vphuT4acCWH2krAKOM9d&#10;oHglr5mZ07Chbb46ii5YUPbKBLZ+q7vhG8ztMjWqnJCMyZBMqdGFkhvroD2fTAR2GdC0xFF2tiAy&#10;Pl0S8KtkBwjKOYFE/iQ5hX+lmD8SOcS4rWP9jMeRyhahL878jjRXavWN4HEm+35tv6P7h6/eoTCe&#10;MX6n7D3i8+H37EP2UIcXA7wWfq4/7uX//83Iohz/IiP11DGWtxjbLBybgaIA8sqmE0jlh4ySX8bi&#10;nJJqA4xikR7DA24uhjb/7/LcV43wBPJWnAPP0AG28te9haDIMKeInCCJPA4vHHgLPo/ME0CVz02q&#10;3ubVxeU12uviv8ngTwAAAP//AwBQSwMEFAAGAAgAAAAhAG2c9+yDBgAAMBsAABwAAABkcnMvdGhl&#10;bWUvdGhlbWVPdmVycmlkZTEueG1s7FnPbhtFGL8j8Q6jvbexEzuNozpV7NgNtGmjxC3qcbw73p1m&#10;dmc1M07qW5UekUCIgjhQCU4cEBCplbi075A+Q6AIitRX4JuZ3c1OvCFJG0EFzSH2zv6+/3/mm/Hl&#10;K/dihraJkJQnba9+seYhkvg8oEnY9m4N+hcWPCQVTgLMeELa3oRI78rS++9dxosqIjG5CbSCBgQB&#10;n0Qu4rYXKZUuzsxIH15jeZGnJIF3Iy5irOBRhDOBwDvAP2Yzs7Xa/EyMaeItAUOfiU1NRVCCY5C1&#10;/+3z3f29/Wf7T/b3nt+H78/g81MDDbbqmkJOZJcJtI1Z2wOWAd8ZkHvKQwxLBS/aXs38eTNLl2fw&#10;YkbE1DG0Jbq++cvoMoJga9bIFOGwEFrvN1qXVgr+BsDUNK7X63V79YKfAWDfJ0mmS5lno79Q7+Q8&#10;SyD7dZp3t9asNVx8if/clM6tTqfTbGW6WKYGZL82pvALtfnG8qyDNyCLb07hG53lbnfewRuQxc9P&#10;4fuXWvMNF29AEaPJ1hRaB7Tfz7gXkBFnq5XwBYAv1DL4IQqyocg2LWLEE3Xa3IvxXS76QKAJGVY0&#10;QWqSkhH2IWe7OB4KirVAvEhw6Y1d8uXUkpaNpC9oqtrehylOvBLk1dMfXj19jA52nxzs/nzw4MHB&#10;7k+WkUO1ipOwTPXyu8/+fHQf/fH4m5cPv6jGyzL+1x8//uXZ59VAKKdD8158uffbk70XX33y+/cP&#10;K+DLAg/L8AGNiUQ3yA7a4DEYZrziak6G4mwUgwjTMsVyEkqcYC2lgn9PRQ76xgSzLDqOHh3ievC2&#10;gHZSBbw6vusovBmJsaIVkq9FsQNc45x1uKj0wjUtq+TmwTgJq4WLcRm3gfF2lewuTpz49sYp9NU8&#10;LR3DuxFx1FxnOFE4JAlRSL/jW4RUWHeHUseva9QXXPKRQnco6mBa6ZIBHTrZdEi0SmOIy6TKZoi3&#10;45u126jDWZXVK2TbRUJVYFah/IAwx41X8VjhuIrlAMes7PDrWEVVSm5OhF/G9aSCSIeEcdQLiJRV&#10;NDcF2FsK+jUMHawy7GtsErtIoehWFc/rmPMycoVvdSMcp1XYTZpEZewHcgtSFKN1rqrga9ytEP0M&#10;ccDJseG+TYkT7pO7wS0aOiodJoh+MxY6ltC6nQ4c0+Tv2jGj0I9tDpxfO4YG+OLrRxWZ9bY24mXY&#10;k6oqYfVI+z0Od7TpdrkI6Nvfc1fwOFknkObTG8+7lvuu5Xr/+ZZ7XD2fttEe9lZou3pusEOyGZnj&#10;U0/MI8rYppowcl2aoVnCvhH0YVHzMQdFUpyo0gi+Zn3ewYUCGxokuPqIqmgzwikM3HVPMwllxjqU&#10;KOUSDn5muZK3xsPQruyxsakPFLY/SKzWeGCX5/Ryfm4o2JjdJ5RWohU0pxmcVtjcpYwpmP06wupa&#10;qVNLqxvVTOtzpBUmQ0ynTYPFwpswkCAYY8DL83BU16LhoIIZCbTf7V6ch8X45DxDJCMM1wrmaN/U&#10;dk/HqG6ClOeKuTmA3KmIkT4EnuC1krSWZvsG0k4TpLK4xjHi8ui9SZTyDD6Mkq7jI+XIknJxsgTt&#10;tL1Wc7bpIR+nbW8EZ1z4GqcQdalnQMxCuCvylbBpf2Ix69QoG5wb5hZBHa4xrN+nDHb6QCqkWsEy&#10;sqlhXmUpwBItyeo/2wS3npcBNtNfQ4u5BUiGf00L8KMbWjIaEV+Vg11a0b6zj1kr5WNFxGYU7KAh&#10;G4sNDOHXqQr2BFTCVYXpCPoB7tm0t80rtzlnRVe+3TI4u45ZGuGs3eoSzSvZwk0dFzqYp5J6YFul&#10;7sa4s5tiSv6cTCmn8f/MFL2fwM3BXKAj4MMlrsBI12vb40JFHLpQGlG/L2CQML0DsgXuauE1JBXc&#10;L5tPQbb1p605y8OUNRwA1QYNkaCwH6lIELIObclk3wnM6tneZVmyjJHJqJK6MrVqD8k2YQPdA+f1&#10;3u6hCFLddJOsDRjc0fxzn7MKGoZ6yCnXm9NDir3X1sA/PfnYYgaj3D5sBprc/4WKFbuqpTfk+d5b&#10;NkS/OByzGnlVuFtBKyv711ThjFut7VhTFs82c+UgitMWw2IxEKVw/4P0P9j/qPAZMWmsN9QB34De&#10;iuCHCM0M0gay+oIdPJBukHZxCIOTXbTJpFlZ12ajk/Zavlmf86RbyD3ibK3ZaeJ9RmcXw5krzqnF&#10;83R25mHH13btWFdDZI+WKCyN8oONCYzzK9fSXwAAAP//AwBQSwECLQAUAAYACAAAACEAQB/0QTAB&#10;AADgAgAAEwAAAAAAAAAAAAAAAAAAAAAAW0NvbnRlbnRfVHlwZXNdLnhtbFBLAQItABQABgAIAAAA&#10;IQA4/SH/1gAAAJQBAAALAAAAAAAAAAAAAAAAAGEBAABfcmVscy8ucmVsc1BLAQItABQABgAIAAAA&#10;IQCV7Q2tDAEAADYCAAAOAAAAAAAAAAAAAAAAAGACAABkcnMvZTJvRG9jLnhtbFBLAQItABQABgAI&#10;AAAAIQDyeR0T+gAAAM0BAAAgAAAAAAAAAAAAAAAAAJgDAABkcnMvY2hhcnRzL19yZWxzL2NoYXJ0&#10;MS54bWwucmVsc1BLAQItABQABgAIAAAAIQCrFs1GuQAAACIBAAAZAAAAAAAAAAAAAAAAANAEAABk&#10;cnMvX3JlbHMvZTJvRG9jLnhtbC5yZWxzUEsBAi0AFAAGAAgAAAAhAGioTGjeAAAABQEAAA8AAAAA&#10;AAAAAAAAAAAAwAUAAGRycy9kb3ducmV2LnhtbFBLAQItABQABgAIAAAAIQB3txsk4wQAAOMMAAAV&#10;AAAAAAAAAAAAAAAAAMsGAABkcnMvY2hhcnRzL2NoYXJ0MS54bWxQSwECLQAUAAYACAAAACEAbZz3&#10;7IMGAAAwGwAAHAAAAAAAAAAAAAAAAADhCwAAZHJzL3RoZW1lL3RoZW1lT3ZlcnJpZGUxLnhtbFBL&#10;BQYAAAAACAAIABUCAACeEgAAAAA=&#10;">
            <v:imagedata r:id="rId75" o:title=""/>
            <o:lock v:ext="edit" aspectratio="f"/>
          </v:shape>
        </w:pict>
      </w:r>
    </w:p>
    <w:p w:rsidR="00A46A3D" w:rsidRDefault="00A46A3D" w:rsidP="00A46A3D">
      <w:pPr>
        <w:spacing w:after="0" w:line="360" w:lineRule="auto"/>
        <w:ind w:firstLine="709"/>
        <w:jc w:val="both"/>
        <w:rPr>
          <w:rFonts w:ascii="Times New Roman" w:hAnsi="Times New Roman"/>
          <w:sz w:val="28"/>
          <w:szCs w:val="28"/>
        </w:rPr>
      </w:pPr>
    </w:p>
    <w:p w:rsidR="00BA5BA6" w:rsidRPr="00A46A3D" w:rsidRDefault="00BA5BA6"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Сальдированный финансовый результат показывает совокупную эффективность деятельности. Среди обозреваемых периодов наибольший положительный сальдированный финансовый результат в транспорте зафиксирован в 2001 году, однако уже в 2002 году он стал отрицательным</w:t>
      </w:r>
      <w:r w:rsidR="00A46A3D">
        <w:rPr>
          <w:rFonts w:ascii="Times New Roman" w:hAnsi="Times New Roman"/>
          <w:sz w:val="28"/>
          <w:szCs w:val="28"/>
        </w:rPr>
        <w:t xml:space="preserve"> </w:t>
      </w:r>
      <w:r w:rsidR="00326E75" w:rsidRPr="00A46A3D">
        <w:rPr>
          <w:rFonts w:ascii="Times New Roman" w:hAnsi="Times New Roman"/>
          <w:sz w:val="28"/>
          <w:szCs w:val="28"/>
        </w:rPr>
        <w:t>(</w:t>
      </w:r>
      <w:r w:rsidRPr="00A46A3D">
        <w:rPr>
          <w:rFonts w:ascii="Times New Roman" w:hAnsi="Times New Roman"/>
          <w:sz w:val="28"/>
          <w:szCs w:val="28"/>
        </w:rPr>
        <w:t>-</w:t>
      </w:r>
      <w:r w:rsidR="00326E75" w:rsidRPr="00A46A3D">
        <w:rPr>
          <w:rFonts w:ascii="Times New Roman" w:hAnsi="Times New Roman"/>
          <w:sz w:val="28"/>
          <w:szCs w:val="28"/>
        </w:rPr>
        <w:t>6</w:t>
      </w:r>
      <w:r w:rsidRPr="00A46A3D">
        <w:rPr>
          <w:rFonts w:ascii="Times New Roman" w:hAnsi="Times New Roman"/>
          <w:sz w:val="28"/>
          <w:szCs w:val="28"/>
        </w:rPr>
        <w:t>12,2). Можно увидеть, что получение прибыли в отрасли происходит очень неравномерно и скачкообразно, поэтому сделать однозначный вывод невозможно. Для объективного анализа рассчитаем индекс доходности – показатель эффективности инвестиций, количество рублей прибыли, полученное на 1 рубль вложенных инвестиций:</w:t>
      </w:r>
    </w:p>
    <w:p w:rsidR="00BA5BA6" w:rsidRPr="00A46A3D" w:rsidRDefault="00BA5BA6"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ИД = Чистая прибыль / общая сумма инвестиций</w: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06" type="#_x0000_t75" style="width:138.7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AE2B33&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AE2B33&quot; wsp:rsidRDefault=&quot;00AE2B33&quot; wsp:rsidP=&quot;00AE2B33&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0&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83,6&lt;/m:t&gt;&lt;/m:r&gt;&lt;/m:num&gt;&lt;m:den&gt;&lt;m:r&gt;&lt;m:rPr&gt;&lt;m:sty m:val=&quot;p&quot;/&gt;&lt;/m:rPr&gt;&lt;w:rPr&gt;&lt;w:rFonts w:ascii=&quot;Cambria Math&quot; w:h-ansi=&quot;Times New Roman&quot;/&gt;&lt;wx:font wx:val=&quot;Cambria Math&quot;/&gt;&lt;w:sz w:val=&quot;28&quot;/&gt;&lt;w:sz-cs w:val=&quot;28&quot;/&gt;&lt;/w:rPr&gt;&lt;m:t&gt;586,1&lt;/m:t&gt;&lt;/m:r&gt;&lt;/m:den&gt;&lt;/m:f&gt;&lt;m:r&gt;&lt;m:rPr&gt;&lt;m:sty m:val=&quot;p&quot;/&gt;&lt;/m:rPr&gt;&lt;w:rPr&gt;&lt;w:rFonts w:ascii=&quot;Cambria Math&quot; w:h-ansi=&quot;Times New Roman&quot;/&gt;&lt;wx:font wx:val=&quot;Cambria Math&quot;/&gt;&lt;w:sz w:val=&quot;28&quot;/&gt;&lt;w:sz-cs w:val=&quot;28&quot;/&gt;&lt;/w:rPr&gt;&lt;m:t&gt;=0,14&lt;/m:t&gt;&lt;/m:r&gt;&lt;/m:oMath&gt;&lt;/m:oMathPara&gt;&lt;/w:p&gt;&lt;w:sectPr wsp:rsidR=&quot;00000000&quot; wsp:rsidRPr=&quot;00AE2B33&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07" type="#_x0000_t75" style="width:142.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 wsp:val=&quot;00FF23AB&quot;/&gt;&lt;/wsp:rsids&gt;&lt;/w:docPr&gt;&lt;w:body&gt;&lt;wx:sect&gt;&lt;w:p wsp:rsidR=&quot;00000000&quot; wsp:rsidRPr=&quot;00FF23AB&quot; wsp:rsidRDefault=&quot;00FF23AB&quot; wsp:rsidP=&quot;00FF23AB&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1&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49,8&lt;/m:t&gt;&lt;/m:r&gt;&lt;/m:num&gt;&lt;m:den&gt;&lt;m:r&gt;&lt;m:rPr&gt;&lt;m:sty m:val=&quot;p&quot;/&gt;&lt;/m:rPr&gt;&lt;w:rPr&gt;&lt;w:rFonts w:ascii=&quot;Cambria Math&quot; w:h-ansi=&quot;Times New Roman&quot;/&gt;&lt;wx:font wx:val=&quot;Cambria Math&quot;/&gt;&lt;w:sz w:val=&quot;28&quot;/&gt;&lt;w:sz-cs w:val=&quot;28&quot;/&gt;&lt;/w:rPr&gt;&lt;m:t&gt;577,6&lt;/m:t&gt;&lt;/m:r&gt;&lt;/m:den&gt;&lt;/m:f&gt;&lt;m:r&gt;&lt;m:rPr&gt;&lt;m:sty m:val=&quot;p&quot;/&gt;&lt;/m:rPr&gt;&lt;w:rPr&gt;&lt;w:rFonts w:ascii=&quot;Cambria Math&quot; w:h-ansi=&quot;Times New Roman&quot;/&gt;&lt;wx:font wx:val=&quot;Cambria Math&quot;/&gt;&lt;w:sz w:val=&quot;28&quot;/&gt;&lt;w:sz-cs w:val=&quot;28&quot;/&gt;&lt;/w:rPr&gt;&lt;m:t&gt;=0,25 &lt;/m:t&gt;&lt;/m:r&gt;&lt;/m:oMath&gt;&lt;/m:oMathPara&gt;&lt;/w:p&gt;&lt;w:sectPr wsp:rsidR=&quot;00000000&quot; wsp:rsidRPr=&quot;00FF23AB&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08" type="#_x0000_t75" style="width:162.7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76E30&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576E30&quot; wsp:rsidRDefault=&quot;00576E30&quot; wsp:rsidP=&quot;00576E30&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2&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612,2&lt;/m:t&gt;&lt;/m:r&gt;&lt;/m:num&gt;&lt;m:den&gt;&lt;m:r&gt;&lt;m:rPr&gt;&lt;m:sty m:val=&quot;p&quot;/&gt;&lt;/m:rPr&gt;&lt;w:rPr&gt;&lt;w:rFonts w:ascii=&quot;Cambria Math&quot; w:h-ansi=&quot;Times New Roman&quot;/&gt;&lt;wx:font wx:val=&quot;Cambria Math&quot;/&gt;&lt;w:sz w:val=&quot;28&quot;/&gt;&lt;w:sz-cs w:val=&quot;28&quot;/&gt;&lt;/w:rPr&gt;&lt;m:t&gt;645,4&lt;/m:t&gt;&lt;/m:r&gt;&lt;/m:den&gt;&lt;/m:f&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0,94 &lt;/m:t&gt;&lt;/m:r&gt;&lt;/m:oMath&gt;&lt;/m:oMathPara&gt;&lt;/w:p&gt;&lt;w:sectPr wsp:rsidR=&quot;00000000&quot; wsp:rsidRPr=&quot;00576E30&quot;&gt;&lt;w:pgSz w:w=&quot;12240&quot; w:h=&quot;15840&quot;/&gt;&lt;w:pgMar w:top=&quot;1134&quot; w:right=&quot;850&quot; w:bottom=&quot;1134&quot; w:left=&quot;1701&quot; w:header=&quot;720&quot; w:footer=&quot;720&quot; w:gutter=&quot;0&quot;/&gt;&lt;w:cols w:space=&quot;720&quot;/&gt;&lt;/w:sectPr&gt;&lt;/wx:sect&gt;&lt;/w:body&gt;&lt;/w:wordDocument&gt;">
            <v:imagedata r:id="rId78" o:title="" chromakey="white"/>
          </v:shape>
        </w:pic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09" type="#_x0000_t75" style="width:150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6D3CD5&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6D3CD5&quot; wsp:rsidRDefault=&quot;006D3CD5&quot; wsp:rsidP=&quot;006D3CD5&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3&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0,9&lt;/m:t&gt;&lt;/m:r&gt;&lt;/m:num&gt;&lt;m:den&gt;&lt;m:r&gt;&lt;m:rPr&gt;&lt;m:sty m:val=&quot;p&quot;/&gt;&lt;/m:rPr&gt;&lt;w:rPr&gt;&lt;w:rFonts w:ascii=&quot;Cambria Math&quot; w:h-ansi=&quot;Times New Roman&quot;/&gt;&lt;wx:font wx:val=&quot;Cambria Math&quot;/&gt;&lt;w:sz w:val=&quot;28&quot;/&gt;&lt;w:sz-cs w:val=&quot;28&quot;/&gt;&lt;/w:rPr&gt;&lt;m:t&gt;872,8&lt;/m:t&gt;&lt;/m:r&gt;&lt;/m:den&gt;&lt;/m:f&gt;&lt;m:r&gt;&lt;m:rPr&gt;&lt;m:sty m:val=&quot;p&quot;/&gt;&lt;/m:rPr&gt;&lt;w:rPr&gt;&lt;w:rFonts w:ascii=&quot;Cambria Math&quot; w:h-ansi=&quot;Times New Roman&quot;/&gt;&lt;wx:font wx:val=&quot;Cambria Math&quot;/&gt;&lt;w:sz w:val=&quot;28&quot;/&gt;&lt;w:sz-cs w:val=&quot;28&quot;/&gt;&lt;/w:rPr&gt;&lt;m:t&gt;=0,001 &lt;/m:t&gt;&lt;/m:r&gt;&lt;/m:oMath&gt;&lt;/m:oMathPara&gt;&lt;/w:p&gt;&lt;w:sectPr wsp:rsidR=&quot;00000000&quot; wsp:rsidRPr=&quot;006D3CD5&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10" type="#_x0000_t75" style="width:150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120D&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4E120D&quot; wsp:rsidRDefault=&quot;004E120D&quot; wsp:rsidP=&quot;004E120D&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4&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12,9&lt;/m:t&gt;&lt;/m:r&gt;&lt;/m:num&gt;&lt;m:den&gt;&lt;m:r&gt;&lt;m:rPr&gt;&lt;m:sty m:val=&quot;p&quot;/&gt;&lt;/m:rPr&gt;&lt;w:rPr&gt;&lt;w:rFonts w:ascii=&quot;Cambria Math&quot; w:h-ansi=&quot;Times New Roman&quot;/&gt;&lt;wx:font wx:val=&quot;Cambria Math&quot;/&gt;&lt;w:sz w:val=&quot;28&quot;/&gt;&lt;w:sz-cs w:val=&quot;28&quot;/&gt;&lt;/w:rPr&gt;&lt;m:t&gt;1424,4&lt;/m:t&gt;&lt;/m:r&gt;&lt;/m:den&gt;&lt;/m:f&gt;&lt;m:r&gt;&lt;m:rPr&gt;&lt;m:sty m:val=&quot;p&quot;/&gt;&lt;/m:rPr&gt;&lt;w:rPr&gt;&lt;w:rFonts w:ascii=&quot;Cambria Math&quot; w:h-ansi=&quot;Times New Roman&quot;/&gt;&lt;wx:font wx:val=&quot;Cambria Math&quot;/&gt;&lt;w:sz w:val=&quot;28&quot;/&gt;&lt;w:sz-cs w:val=&quot;28&quot;/&gt;&lt;/w:rPr&gt;&lt;m:t&gt;=0,08 &lt;/m:t&gt;&lt;/m:r&gt;&lt;/m:oMath&gt;&lt;/m:oMathPara&gt;&lt;/w:p&gt;&lt;w:sectPr wsp:rsidR=&quot;00000000&quot; wsp:rsidRPr=&quot;004E120D&quot;&gt;&lt;w:pgSz w:w=&quot;12240&quot; w:h=&quot;15840&quot;/&gt;&lt;w:pgMar w:top=&quot;1134&quot; w:right=&quot;850&quot; w:bottom=&quot;1134&quot; w:left=&quot;1701&quot; w:header=&quot;720&quot; w:footer=&quot;720&quot; w:gutter=&quot;0&quot;/&gt;&lt;w:cols w:space=&quot;720&quot;/&gt;&lt;/w:sectPr&gt;&lt;/wx:sect&gt;&lt;/w:body&gt;&lt;/w:wordDocument&gt;">
            <v:imagedata r:id="rId80" o:title="" chromakey="white"/>
          </v:shape>
        </w:pic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11" type="#_x0000_t75" style="width:150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938DF&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B938DF&quot; wsp:rsidRDefault=&quot;00B938DF&quot; wsp:rsidP=&quot;00B938DF&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5&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3,4&lt;/m:t&gt;&lt;/m:r&gt;&lt;/m:num&gt;&lt;m:den&gt;&lt;m:r&gt;&lt;m:rPr&gt;&lt;m:sty m:val=&quot;p&quot;/&gt;&lt;/m:rPr&gt;&lt;w:rPr&gt;&lt;w:rFonts w:ascii=&quot;Cambria Math&quot; w:h-ansi=&quot;Times New Roman&quot;/&gt;&lt;wx:font wx:val=&quot;Cambria Math&quot;/&gt;&lt;w:sz w:val=&quot;28&quot;/&gt;&lt;w:sz-cs w:val=&quot;28&quot;/&gt;&lt;/w:rPr&gt;&lt;m:t&gt;1581,3&lt;/m:t&gt;&lt;/m:r&gt;&lt;/m:den&gt;&lt;/m:f&gt;&lt;m:r&gt;&lt;m:rPr&gt;&lt;m:sty m:val=&quot;p&quot;/&gt;&lt;/m:rPr&gt;&lt;w:rPr&gt;&lt;w:rFonts w:ascii=&quot;Cambria Math&quot; w:h-ansi=&quot;Times New Roman&quot;/&gt;&lt;wx:font wx:val=&quot;Cambria Math&quot;/&gt;&lt;w:sz w:val=&quot;28&quot;/&gt;&lt;w:sz-cs w:val=&quot;28&quot;/&gt;&lt;/w:rPr&gt;&lt;m:t&gt;=0,02 &lt;/m:t&gt;&lt;/m:r&gt;&lt;/m:oMath&gt;&lt;/m:oMathPara&gt;&lt;/w:p&gt;&lt;w:sectPr wsp:rsidR=&quot;00000000&quot; wsp:rsidRPr=&quot;00B938DF&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p>
    <w:p w:rsidR="00BA5BA6" w:rsidRPr="004E2542" w:rsidRDefault="00D80475" w:rsidP="00A46A3D">
      <w:pPr>
        <w:tabs>
          <w:tab w:val="left" w:pos="1545"/>
        </w:tabs>
        <w:spacing w:after="0" w:line="360" w:lineRule="auto"/>
        <w:ind w:firstLine="709"/>
        <w:jc w:val="both"/>
        <w:rPr>
          <w:rFonts w:ascii="Times New Roman" w:hAnsi="Times New Roman"/>
          <w:sz w:val="28"/>
          <w:szCs w:val="28"/>
        </w:rPr>
      </w:pPr>
      <w:r>
        <w:pict>
          <v:shape id="_x0000_i1112" type="#_x0000_t75" style="width:175.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10E85&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A10E85&quot; wsp:rsidRDefault=&quot;00A10E85&quot; wsp:rsidP=&quot;00A10E85&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Р”&lt;/m:t&gt;&lt;/m:r&gt;&lt;/m:e&gt;&lt;m:sub&gt;&lt;m:r&gt;&lt;m:rPr&gt;&lt;m:sty m:val=&quot;p&quot;/&gt;&lt;/m:rPr&gt;&lt;w:rPr&gt;&lt;w:rFonts w:ascii=&quot;Cambria Math&quot; w:h-ansi=&quot;Times New Roman&quot;/&gt;&lt;wx:font wx:val=&quot;Cambria Math&quot;/&gt;&lt;w:sz w:val=&quot;28&quot;/&gt;&lt;w:sz-cs w:val=&quot;28&quot;/&gt;&lt;/w:rPr&gt;&lt;m:t&gt;2006&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4,3&lt;/m:t&gt;&lt;/m:r&gt;&lt;/m:num&gt;&lt;m:den&gt;&lt;m:r&gt;&lt;m:rPr&gt;&lt;m:sty m:val=&quot;p&quot;/&gt;&lt;/m:rPr&gt;&lt;w:rPr&gt;&lt;w:rFonts w:ascii=&quot;Cambria Math&quot; w:h-ansi=&quot;Times New Roman&quot;/&gt;&lt;wx:font wx:val=&quot;Cambria Math&quot;/&gt;&lt;w:sz w:val=&quot;28&quot;/&gt;&lt;w:sz-cs w:val=&quot;28&quot;/&gt;&lt;/w:rPr&gt;&lt;m:t&gt;1090,9&lt;/m:t&gt;&lt;/m:r&gt;&lt;/m:den&gt;&lt;/m:f&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0,0039 &lt;/m:t&gt;&lt;/m:r&gt;&lt;/m:oMath&gt;&lt;/m:oMathPara&gt;&lt;/w:p&gt;&lt;w:sectPr wsp:rsidR=&quot;00000000&quot; wsp:rsidRPr=&quot;00A10E85&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p>
    <w:p w:rsidR="00BA5BA6" w:rsidRPr="00A46A3D" w:rsidRDefault="00BA5BA6"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Поскольку данные индексы гораздо меньше 1, то можно говорить об неэффективности реализуемого инвестиционного проекта.</w:t>
      </w:r>
    </w:p>
    <w:p w:rsidR="00BA5BA6" w:rsidRPr="00A46A3D" w:rsidRDefault="00BA5BA6" w:rsidP="00A46A3D">
      <w:pPr>
        <w:spacing w:after="0" w:line="360" w:lineRule="auto"/>
        <w:ind w:firstLine="709"/>
        <w:jc w:val="both"/>
        <w:rPr>
          <w:rFonts w:ascii="Times New Roman" w:hAnsi="Times New Roman"/>
          <w:sz w:val="28"/>
          <w:szCs w:val="28"/>
        </w:rPr>
      </w:pPr>
    </w:p>
    <w:p w:rsidR="0091109E" w:rsidRPr="00A46A3D" w:rsidRDefault="0091109E"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Анализ ОПФ</w:t>
      </w:r>
    </w:p>
    <w:p w:rsidR="00A46A3D" w:rsidRDefault="00A46A3D" w:rsidP="00A46A3D">
      <w:pPr>
        <w:widowControl w:val="0"/>
        <w:spacing w:after="0" w:line="360" w:lineRule="auto"/>
        <w:ind w:firstLine="709"/>
        <w:jc w:val="both"/>
        <w:rPr>
          <w:rFonts w:ascii="Times New Roman" w:hAnsi="Times New Roman"/>
          <w:sz w:val="28"/>
          <w:szCs w:val="28"/>
        </w:rPr>
      </w:pPr>
    </w:p>
    <w:p w:rsidR="008937A5" w:rsidRPr="00A46A3D" w:rsidRDefault="008937A5" w:rsidP="00A46A3D">
      <w:pPr>
        <w:widowControl w:val="0"/>
        <w:spacing w:after="0" w:line="360" w:lineRule="auto"/>
        <w:ind w:firstLine="709"/>
        <w:jc w:val="both"/>
        <w:rPr>
          <w:rFonts w:ascii="Times New Roman" w:hAnsi="Times New Roman"/>
          <w:sz w:val="28"/>
          <w:szCs w:val="28"/>
        </w:rPr>
      </w:pPr>
      <w:r w:rsidRPr="00A46A3D">
        <w:rPr>
          <w:rFonts w:ascii="Times New Roman" w:hAnsi="Times New Roman"/>
          <w:sz w:val="28"/>
          <w:szCs w:val="28"/>
        </w:rPr>
        <w:t>Основные фонды – это часть национального богатства, созданная в процессе производства, которая длительное время неоднократно или постоянно в неизменной натурально-вещественной форме используется в экономике, постепенно перенося свою стоимость на создаваемые продукты и услуги.</w:t>
      </w:r>
    </w:p>
    <w:p w:rsidR="00A46A3D" w:rsidRDefault="00A46A3D">
      <w:pPr>
        <w:rPr>
          <w:rFonts w:ascii="Times New Roman" w:hAnsi="Times New Roman"/>
          <w:sz w:val="28"/>
          <w:szCs w:val="28"/>
        </w:rPr>
      </w:pPr>
      <w:r>
        <w:rPr>
          <w:rFonts w:ascii="Times New Roman" w:hAnsi="Times New Roman"/>
          <w:sz w:val="28"/>
          <w:szCs w:val="28"/>
        </w:rPr>
        <w:br w:type="page"/>
      </w:r>
    </w:p>
    <w:p w:rsidR="008937A5" w:rsidRPr="00A46A3D" w:rsidRDefault="008937A5" w:rsidP="00A46A3D">
      <w:pPr>
        <w:widowControl w:val="0"/>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6"/>
        <w:gridCol w:w="1367"/>
        <w:gridCol w:w="1367"/>
        <w:gridCol w:w="1111"/>
        <w:gridCol w:w="1134"/>
        <w:gridCol w:w="1134"/>
        <w:gridCol w:w="1368"/>
      </w:tblGrid>
      <w:tr w:rsidR="0091109E" w:rsidRPr="004E2542" w:rsidTr="004E2542">
        <w:tc>
          <w:tcPr>
            <w:tcW w:w="1366" w:type="dxa"/>
            <w:shd w:val="clear" w:color="auto" w:fill="auto"/>
          </w:tcPr>
          <w:p w:rsidR="0091109E" w:rsidRPr="004E2542" w:rsidRDefault="0091109E" w:rsidP="004E2542">
            <w:pPr>
              <w:pStyle w:val="a5"/>
              <w:spacing w:line="360" w:lineRule="auto"/>
              <w:ind w:firstLine="0"/>
              <w:rPr>
                <w:sz w:val="20"/>
              </w:rPr>
            </w:pPr>
            <w:r w:rsidRPr="004E2542">
              <w:rPr>
                <w:sz w:val="20"/>
              </w:rPr>
              <w:t>2000</w:t>
            </w:r>
          </w:p>
        </w:tc>
        <w:tc>
          <w:tcPr>
            <w:tcW w:w="1367" w:type="dxa"/>
            <w:shd w:val="clear" w:color="auto" w:fill="auto"/>
          </w:tcPr>
          <w:p w:rsidR="0091109E" w:rsidRPr="004E2542" w:rsidRDefault="0091109E" w:rsidP="004E2542">
            <w:pPr>
              <w:pStyle w:val="a5"/>
              <w:spacing w:line="360" w:lineRule="auto"/>
              <w:ind w:firstLine="0"/>
              <w:rPr>
                <w:sz w:val="20"/>
              </w:rPr>
            </w:pPr>
            <w:r w:rsidRPr="004E2542">
              <w:rPr>
                <w:sz w:val="20"/>
              </w:rPr>
              <w:t>2001</w:t>
            </w:r>
          </w:p>
        </w:tc>
        <w:tc>
          <w:tcPr>
            <w:tcW w:w="1367" w:type="dxa"/>
            <w:shd w:val="clear" w:color="auto" w:fill="auto"/>
          </w:tcPr>
          <w:p w:rsidR="0091109E" w:rsidRPr="004E2542" w:rsidRDefault="0091109E" w:rsidP="004E2542">
            <w:pPr>
              <w:pStyle w:val="a5"/>
              <w:spacing w:line="360" w:lineRule="auto"/>
              <w:ind w:firstLine="0"/>
              <w:rPr>
                <w:sz w:val="20"/>
              </w:rPr>
            </w:pPr>
            <w:r w:rsidRPr="004E2542">
              <w:rPr>
                <w:sz w:val="20"/>
              </w:rPr>
              <w:t>2002</w:t>
            </w:r>
          </w:p>
        </w:tc>
        <w:tc>
          <w:tcPr>
            <w:tcW w:w="1111" w:type="dxa"/>
            <w:shd w:val="clear" w:color="auto" w:fill="auto"/>
          </w:tcPr>
          <w:p w:rsidR="0091109E" w:rsidRPr="004E2542" w:rsidRDefault="0091109E" w:rsidP="004E2542">
            <w:pPr>
              <w:pStyle w:val="a5"/>
              <w:spacing w:line="360" w:lineRule="auto"/>
              <w:ind w:firstLine="0"/>
              <w:rPr>
                <w:sz w:val="20"/>
              </w:rPr>
            </w:pPr>
            <w:r w:rsidRPr="004E2542">
              <w:rPr>
                <w:sz w:val="20"/>
              </w:rPr>
              <w:t>2003</w:t>
            </w:r>
          </w:p>
        </w:tc>
        <w:tc>
          <w:tcPr>
            <w:tcW w:w="1134" w:type="dxa"/>
            <w:shd w:val="clear" w:color="auto" w:fill="auto"/>
          </w:tcPr>
          <w:p w:rsidR="0091109E" w:rsidRPr="004E2542" w:rsidRDefault="0091109E" w:rsidP="004E2542">
            <w:pPr>
              <w:pStyle w:val="a5"/>
              <w:spacing w:line="360" w:lineRule="auto"/>
              <w:ind w:firstLine="0"/>
              <w:rPr>
                <w:sz w:val="20"/>
              </w:rPr>
            </w:pPr>
            <w:r w:rsidRPr="004E2542">
              <w:rPr>
                <w:sz w:val="20"/>
              </w:rPr>
              <w:t>2004</w:t>
            </w:r>
          </w:p>
        </w:tc>
        <w:tc>
          <w:tcPr>
            <w:tcW w:w="1134" w:type="dxa"/>
            <w:shd w:val="clear" w:color="auto" w:fill="auto"/>
          </w:tcPr>
          <w:p w:rsidR="0091109E" w:rsidRPr="004E2542" w:rsidRDefault="0091109E" w:rsidP="004E2542">
            <w:pPr>
              <w:pStyle w:val="a5"/>
              <w:spacing w:line="360" w:lineRule="auto"/>
              <w:ind w:firstLine="0"/>
              <w:rPr>
                <w:sz w:val="20"/>
              </w:rPr>
            </w:pPr>
            <w:r w:rsidRPr="004E2542">
              <w:rPr>
                <w:sz w:val="20"/>
              </w:rPr>
              <w:t>2005</w:t>
            </w:r>
          </w:p>
        </w:tc>
        <w:tc>
          <w:tcPr>
            <w:tcW w:w="1368" w:type="dxa"/>
            <w:shd w:val="clear" w:color="auto" w:fill="auto"/>
          </w:tcPr>
          <w:p w:rsidR="0091109E" w:rsidRPr="004E2542" w:rsidRDefault="0091109E" w:rsidP="004E2542">
            <w:pPr>
              <w:pStyle w:val="a5"/>
              <w:spacing w:line="360" w:lineRule="auto"/>
              <w:ind w:firstLine="0"/>
              <w:rPr>
                <w:sz w:val="20"/>
              </w:rPr>
            </w:pPr>
            <w:r w:rsidRPr="004E2542">
              <w:rPr>
                <w:sz w:val="20"/>
              </w:rPr>
              <w:t>2006</w:t>
            </w:r>
          </w:p>
        </w:tc>
      </w:tr>
      <w:tr w:rsidR="0091109E" w:rsidRPr="004E2542" w:rsidTr="004E2542">
        <w:tc>
          <w:tcPr>
            <w:tcW w:w="1366" w:type="dxa"/>
            <w:shd w:val="clear" w:color="auto" w:fill="auto"/>
          </w:tcPr>
          <w:p w:rsidR="0091109E" w:rsidRPr="004E2542" w:rsidRDefault="0091109E" w:rsidP="004E2542">
            <w:pPr>
              <w:pStyle w:val="a5"/>
              <w:spacing w:line="360" w:lineRule="auto"/>
              <w:ind w:firstLine="0"/>
              <w:rPr>
                <w:sz w:val="20"/>
              </w:rPr>
            </w:pPr>
            <w:r w:rsidRPr="004E2542">
              <w:rPr>
                <w:sz w:val="20"/>
              </w:rPr>
              <w:t>26379</w:t>
            </w:r>
          </w:p>
        </w:tc>
        <w:tc>
          <w:tcPr>
            <w:tcW w:w="1367" w:type="dxa"/>
            <w:shd w:val="clear" w:color="auto" w:fill="auto"/>
          </w:tcPr>
          <w:p w:rsidR="0091109E" w:rsidRPr="004E2542" w:rsidRDefault="0091109E" w:rsidP="004E2542">
            <w:pPr>
              <w:pStyle w:val="a5"/>
              <w:spacing w:line="360" w:lineRule="auto"/>
              <w:ind w:firstLine="0"/>
              <w:rPr>
                <w:sz w:val="20"/>
              </w:rPr>
            </w:pPr>
            <w:r w:rsidRPr="004E2542">
              <w:rPr>
                <w:sz w:val="20"/>
              </w:rPr>
              <w:t>37906</w:t>
            </w:r>
          </w:p>
        </w:tc>
        <w:tc>
          <w:tcPr>
            <w:tcW w:w="1367" w:type="dxa"/>
            <w:shd w:val="clear" w:color="auto" w:fill="auto"/>
          </w:tcPr>
          <w:p w:rsidR="0091109E" w:rsidRPr="004E2542" w:rsidRDefault="0091109E" w:rsidP="004E2542">
            <w:pPr>
              <w:pStyle w:val="a5"/>
              <w:spacing w:line="360" w:lineRule="auto"/>
              <w:ind w:firstLine="0"/>
              <w:rPr>
                <w:sz w:val="20"/>
              </w:rPr>
            </w:pPr>
            <w:r w:rsidRPr="004E2542">
              <w:rPr>
                <w:sz w:val="20"/>
              </w:rPr>
              <w:t>75629</w:t>
            </w:r>
          </w:p>
        </w:tc>
        <w:tc>
          <w:tcPr>
            <w:tcW w:w="1111" w:type="dxa"/>
            <w:shd w:val="clear" w:color="auto" w:fill="auto"/>
          </w:tcPr>
          <w:p w:rsidR="0091109E" w:rsidRPr="004E2542" w:rsidRDefault="0091109E" w:rsidP="004E2542">
            <w:pPr>
              <w:pStyle w:val="a5"/>
              <w:spacing w:line="360" w:lineRule="auto"/>
              <w:ind w:firstLine="0"/>
              <w:rPr>
                <w:sz w:val="20"/>
              </w:rPr>
            </w:pPr>
            <w:r w:rsidRPr="004E2542">
              <w:rPr>
                <w:sz w:val="20"/>
              </w:rPr>
              <w:t>79019</w:t>
            </w:r>
          </w:p>
        </w:tc>
        <w:tc>
          <w:tcPr>
            <w:tcW w:w="1134" w:type="dxa"/>
            <w:shd w:val="clear" w:color="auto" w:fill="auto"/>
          </w:tcPr>
          <w:p w:rsidR="0091109E" w:rsidRPr="004E2542" w:rsidRDefault="0091109E" w:rsidP="004E2542">
            <w:pPr>
              <w:pStyle w:val="a5"/>
              <w:spacing w:line="360" w:lineRule="auto"/>
              <w:ind w:firstLine="0"/>
              <w:rPr>
                <w:sz w:val="20"/>
              </w:rPr>
            </w:pPr>
            <w:r w:rsidRPr="004E2542">
              <w:rPr>
                <w:sz w:val="20"/>
              </w:rPr>
              <w:t>14100</w:t>
            </w:r>
          </w:p>
        </w:tc>
        <w:tc>
          <w:tcPr>
            <w:tcW w:w="1134" w:type="dxa"/>
            <w:shd w:val="clear" w:color="auto" w:fill="auto"/>
          </w:tcPr>
          <w:p w:rsidR="0091109E" w:rsidRPr="004E2542" w:rsidRDefault="0091109E" w:rsidP="004E2542">
            <w:pPr>
              <w:pStyle w:val="a5"/>
              <w:spacing w:line="360" w:lineRule="auto"/>
              <w:ind w:firstLine="0"/>
              <w:rPr>
                <w:sz w:val="20"/>
              </w:rPr>
            </w:pPr>
            <w:r w:rsidRPr="004E2542">
              <w:rPr>
                <w:sz w:val="20"/>
              </w:rPr>
              <w:t>16852,2</w:t>
            </w:r>
          </w:p>
        </w:tc>
        <w:tc>
          <w:tcPr>
            <w:tcW w:w="1368" w:type="dxa"/>
            <w:shd w:val="clear" w:color="auto" w:fill="auto"/>
          </w:tcPr>
          <w:p w:rsidR="0091109E" w:rsidRPr="004E2542" w:rsidRDefault="0091109E" w:rsidP="004E2542">
            <w:pPr>
              <w:pStyle w:val="a5"/>
              <w:spacing w:line="360" w:lineRule="auto"/>
              <w:ind w:firstLine="0"/>
              <w:rPr>
                <w:sz w:val="20"/>
              </w:rPr>
            </w:pPr>
            <w:r w:rsidRPr="004E2542">
              <w:rPr>
                <w:sz w:val="20"/>
              </w:rPr>
              <w:t>20205,8</w:t>
            </w:r>
          </w:p>
        </w:tc>
      </w:tr>
    </w:tbl>
    <w:p w:rsidR="00A46A3D" w:rsidRDefault="00A46A3D" w:rsidP="00A46A3D">
      <w:pPr>
        <w:spacing w:after="0" w:line="360" w:lineRule="auto"/>
        <w:ind w:firstLine="709"/>
        <w:jc w:val="both"/>
        <w:rPr>
          <w:rFonts w:ascii="Times New Roman" w:hAnsi="Times New Roman"/>
          <w:sz w:val="28"/>
          <w:szCs w:val="28"/>
        </w:rPr>
      </w:pPr>
    </w:p>
    <w:p w:rsidR="0006410A" w:rsidRPr="00A46A3D" w:rsidRDefault="0006410A"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Для анализа ОПФ рассчитаем основные фонды среднегодовые, фондоотдачу, рентабельность.</w:t>
      </w:r>
    </w:p>
    <w:p w:rsidR="0006410A" w:rsidRPr="00A46A3D" w:rsidRDefault="0006410A"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Надо помнить, что изменение основных фондов происходит в результате износа, выбытия, ввода и модернизации.</w:t>
      </w:r>
    </w:p>
    <w:p w:rsidR="0091109E" w:rsidRPr="00A46A3D" w:rsidRDefault="0091109E" w:rsidP="00A46A3D">
      <w:pPr>
        <w:widowControl w:val="0"/>
        <w:tabs>
          <w:tab w:val="left" w:pos="15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Основные фонды среднегодовые:</w: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13" type="#_x0000_t75" style="width:393pt;height:38.25pt">
            <v:imagedata r:id="rId83"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14" type="#_x0000_t75" style="width:235.5pt;height:24pt">
            <v:imagedata r:id="rId84" o:title=""/>
          </v:shape>
        </w:pict>
      </w:r>
    </w:p>
    <w:p w:rsidR="0091109E"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115" type="#_x0000_t75" style="width:235.5pt;height:24pt">
            <v:imagedata r:id="rId85" o:title=""/>
          </v:shape>
        </w:pict>
      </w:r>
    </w:p>
    <w:p w:rsidR="0091109E"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116" type="#_x0000_t75" style="width:230.25pt;height:24pt">
            <v:imagedata r:id="rId86" o:title=""/>
          </v:shape>
        </w:pict>
      </w:r>
    </w:p>
    <w:p w:rsidR="0091109E"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117" type="#_x0000_t75" style="width:237pt;height:24pt">
            <v:imagedata r:id="rId87" o:title=""/>
          </v:shape>
        </w:pict>
      </w:r>
    </w:p>
    <w:p w:rsidR="0091109E"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118" type="#_x0000_t75" style="width:242.25pt;height:24pt">
            <v:imagedata r:id="rId88" o:title=""/>
          </v:shape>
        </w:pict>
      </w:r>
    </w:p>
    <w:p w:rsidR="0091109E" w:rsidRPr="00A46A3D" w:rsidRDefault="00D80475" w:rsidP="00A46A3D">
      <w:pPr>
        <w:widowControl w:val="0"/>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19" type="#_x0000_t75" style="width:245.25pt;height:24pt">
            <v:imagedata r:id="rId89" o:title=""/>
          </v:shape>
        </w:pict>
      </w:r>
    </w:p>
    <w:p w:rsidR="0006410A" w:rsidRPr="00A46A3D" w:rsidRDefault="0006410A" w:rsidP="00A46A3D">
      <w:pPr>
        <w:tabs>
          <w:tab w:val="left" w:pos="15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Заметно, что стоимость основных среднегодовых фондов начинает постепенно расти и уже к 2003 г. составляет 77324 млн. руб., что примерно в 2,4 раза больше, чем в </w:t>
      </w:r>
      <w:smartTag w:uri="urn:schemas-microsoft-com:office:smarttags" w:element="metricconverter">
        <w:smartTagPr>
          <w:attr w:name="ProductID" w:val="2000 г"/>
        </w:smartTagPr>
        <w:r w:rsidRPr="00A46A3D">
          <w:rPr>
            <w:rFonts w:ascii="Times New Roman" w:hAnsi="Times New Roman"/>
            <w:sz w:val="28"/>
            <w:szCs w:val="28"/>
          </w:rPr>
          <w:t>2000 г</w:t>
        </w:r>
      </w:smartTag>
      <w:r w:rsidRPr="00A46A3D">
        <w:rPr>
          <w:rFonts w:ascii="Times New Roman" w:hAnsi="Times New Roman"/>
          <w:sz w:val="28"/>
          <w:szCs w:val="28"/>
        </w:rPr>
        <w:t>. Однако к 2006 г. этот показатель вновь снижается почти в 4 раза.</w:t>
      </w:r>
    </w:p>
    <w:p w:rsidR="0006410A" w:rsidRPr="00A46A3D" w:rsidRDefault="0006410A" w:rsidP="00A46A3D">
      <w:pPr>
        <w:tabs>
          <w:tab w:val="left" w:pos="15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Теперь рассчитаем фондоотдачу, как обобщающий показатель использования основных средств, который показывает, сколько продукции приходится на 1 рубль затраченных ОФ.</w:t>
      </w:r>
    </w:p>
    <w:p w:rsidR="0091109E" w:rsidRPr="00A46A3D" w:rsidRDefault="0091109E" w:rsidP="00A46A3D">
      <w:pPr>
        <w:tabs>
          <w:tab w:val="left" w:pos="15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Фондоотдача:</w: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0" type="#_x0000_t75" style="width:81pt;height:36pt">
            <v:imagedata r:id="rId90"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1" type="#_x0000_t75" style="width:126pt;height:33pt">
            <v:imagedata r:id="rId91"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2" type="#_x0000_t75" style="width:96.75pt;height:25.5pt">
            <v:imagedata r:id="rId92"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3" type="#_x0000_t75" style="width:102pt;height:26.25pt">
            <v:imagedata r:id="rId93"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4" type="#_x0000_t75" style="width:99.75pt;height:27pt">
            <v:imagedata r:id="rId94"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5" type="#_x0000_t75" style="width:102.75pt;height:27.75pt">
            <v:imagedata r:id="rId95"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6" type="#_x0000_t75" style="width:102.75pt;height:26.25pt">
            <v:imagedata r:id="rId96" o:title=""/>
          </v:shape>
        </w:pict>
      </w:r>
    </w:p>
    <w:p w:rsidR="0006410A" w:rsidRPr="00A46A3D" w:rsidRDefault="0006410A"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Наибольший уровень ФО приходится на </w:t>
      </w:r>
      <w:r w:rsidR="0078240C" w:rsidRPr="00A46A3D">
        <w:rPr>
          <w:rFonts w:ascii="Times New Roman" w:hAnsi="Times New Roman"/>
          <w:sz w:val="28"/>
          <w:szCs w:val="28"/>
        </w:rPr>
        <w:t>2006</w:t>
      </w:r>
      <w:r w:rsidRPr="00A46A3D">
        <w:rPr>
          <w:rFonts w:ascii="Times New Roman" w:hAnsi="Times New Roman"/>
          <w:sz w:val="28"/>
          <w:szCs w:val="28"/>
        </w:rPr>
        <w:t xml:space="preserve"> год рассматриваемого периода и он равен 0,</w:t>
      </w:r>
      <w:r w:rsidR="0078240C" w:rsidRPr="00A46A3D">
        <w:rPr>
          <w:rFonts w:ascii="Times New Roman" w:hAnsi="Times New Roman"/>
          <w:sz w:val="28"/>
          <w:szCs w:val="28"/>
        </w:rPr>
        <w:t>201</w:t>
      </w:r>
      <w:r w:rsidRPr="00A46A3D">
        <w:rPr>
          <w:rFonts w:ascii="Times New Roman" w:hAnsi="Times New Roman"/>
          <w:sz w:val="28"/>
          <w:szCs w:val="28"/>
        </w:rPr>
        <w:t>.</w:t>
      </w:r>
    </w:p>
    <w:p w:rsidR="0006410A" w:rsidRPr="00A46A3D" w:rsidRDefault="000A4DEF"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Далее следует рассчитать рентабельность – относительный показатель экономической эффективности.</w:t>
      </w:r>
      <w:r w:rsidR="0006410A" w:rsidRPr="00A46A3D">
        <w:rPr>
          <w:rFonts w:ascii="Times New Roman" w:hAnsi="Times New Roman"/>
          <w:sz w:val="28"/>
          <w:szCs w:val="28"/>
        </w:rPr>
        <w:t xml:space="preserve"> </w:t>
      </w:r>
      <w:r w:rsidRPr="00A46A3D">
        <w:rPr>
          <w:rFonts w:ascii="Times New Roman" w:hAnsi="Times New Roman"/>
          <w:sz w:val="28"/>
          <w:szCs w:val="28"/>
        </w:rPr>
        <w:t>О</w:t>
      </w:r>
      <w:r w:rsidR="0006410A" w:rsidRPr="00A46A3D">
        <w:rPr>
          <w:rFonts w:ascii="Times New Roman" w:hAnsi="Times New Roman"/>
          <w:sz w:val="28"/>
          <w:szCs w:val="28"/>
        </w:rPr>
        <w:t>н позволит оценить возвращение средств с каждого рубля, вложенного в активную деятельность.</w:t>
      </w:r>
    </w:p>
    <w:p w:rsidR="0091109E" w:rsidRPr="00A46A3D" w:rsidRDefault="0091109E" w:rsidP="00A46A3D">
      <w:pPr>
        <w:tabs>
          <w:tab w:val="left" w:pos="1545"/>
        </w:tabs>
        <w:spacing w:after="0" w:line="360" w:lineRule="auto"/>
        <w:ind w:firstLine="709"/>
        <w:jc w:val="both"/>
        <w:rPr>
          <w:rFonts w:ascii="Times New Roman" w:hAnsi="Times New Roman"/>
          <w:sz w:val="28"/>
          <w:szCs w:val="28"/>
        </w:rPr>
      </w:pPr>
      <w:r w:rsidRPr="00A46A3D">
        <w:rPr>
          <w:rFonts w:ascii="Times New Roman" w:hAnsi="Times New Roman"/>
          <w:sz w:val="28"/>
          <w:szCs w:val="28"/>
        </w:rPr>
        <w:t>Рентабельность:</w: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7" type="#_x0000_t75" style="width:290.25pt;height:32.25pt">
            <v:imagedata r:id="rId97"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8" type="#_x0000_t75" style="width:108.75pt;height:30pt">
            <v:imagedata r:id="rId98"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29" type="#_x0000_t75" style="width:115.5pt;height:30pt">
            <v:imagedata r:id="rId99"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30" type="#_x0000_t75" style="width:112.5pt;height:27.75pt">
            <v:imagedata r:id="rId100"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31" type="#_x0000_t75" style="width:109.5pt;height:30pt">
            <v:imagedata r:id="rId101"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32" type="#_x0000_t75" style="width:107.25pt;height:30pt">
            <v:imagedata r:id="rId102" o:title=""/>
          </v:shape>
        </w:pict>
      </w:r>
    </w:p>
    <w:p w:rsidR="0091109E" w:rsidRPr="00A46A3D" w:rsidRDefault="00D80475" w:rsidP="00A46A3D">
      <w:pPr>
        <w:tabs>
          <w:tab w:val="left" w:pos="1545"/>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33" type="#_x0000_t75" style="width:110.25pt;height:27pt">
            <v:imagedata r:id="rId103" o:title=""/>
          </v:shape>
        </w:pict>
      </w:r>
    </w:p>
    <w:p w:rsidR="000A4DEF" w:rsidRPr="00A46A3D" w:rsidRDefault="000A4DEF" w:rsidP="00A46A3D">
      <w:pPr>
        <w:tabs>
          <w:tab w:val="left" w:pos="709"/>
        </w:tabs>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В 2002 году отрасль сработала с отрицательной рентабельностью, однако, в последующие годы этот показатель имеет тенденцию к улучшению. Но в целом отрасль функционирует с рентабельностью, близкой к нулевой, что свидетельствует о неприбыльности отрасли </w:t>
      </w:r>
      <w:r w:rsidR="00D134C2" w:rsidRPr="00A46A3D">
        <w:rPr>
          <w:rFonts w:ascii="Times New Roman" w:hAnsi="Times New Roman"/>
          <w:sz w:val="28"/>
          <w:szCs w:val="28"/>
        </w:rPr>
        <w:t>транспорта в Кировской области.</w:t>
      </w:r>
    </w:p>
    <w:p w:rsidR="00A46A3D" w:rsidRDefault="00A46A3D">
      <w:pPr>
        <w:rPr>
          <w:rFonts w:ascii="Times New Roman" w:hAnsi="Times New Roman"/>
          <w:sz w:val="28"/>
          <w:szCs w:val="28"/>
        </w:rPr>
      </w:pPr>
      <w:r>
        <w:rPr>
          <w:rFonts w:ascii="Times New Roman" w:hAnsi="Times New Roman"/>
          <w:sz w:val="28"/>
          <w:szCs w:val="28"/>
        </w:rPr>
        <w:br w:type="page"/>
      </w:r>
    </w:p>
    <w:p w:rsidR="008937A5" w:rsidRPr="00A46A3D" w:rsidRDefault="008937A5" w:rsidP="00A46A3D">
      <w:pPr>
        <w:tabs>
          <w:tab w:val="left" w:pos="1545"/>
        </w:tabs>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Коэффициенты покрытия и автономии</w:t>
      </w:r>
    </w:p>
    <w:p w:rsidR="008937A5" w:rsidRPr="00A46A3D" w:rsidRDefault="008937A5" w:rsidP="00A46A3D">
      <w:pPr>
        <w:tabs>
          <w:tab w:val="left" w:pos="1545"/>
        </w:tabs>
        <w:spacing w:after="0" w:line="360" w:lineRule="auto"/>
        <w:ind w:firstLine="709"/>
        <w:jc w:val="both"/>
        <w:rPr>
          <w:rFonts w:ascii="Times New Roman" w:hAnsi="Times New Roman"/>
          <w:sz w:val="28"/>
          <w:szCs w:val="28"/>
        </w:rPr>
      </w:pPr>
    </w:p>
    <w:p w:rsidR="00E541C8" w:rsidRPr="00A46A3D" w:rsidRDefault="00E541C8"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Коэффициент автономии</w:t>
      </w:r>
      <w:r w:rsidR="00A46A3D">
        <w:rPr>
          <w:rFonts w:ascii="Times New Roman" w:hAnsi="Times New Roman"/>
          <w:sz w:val="28"/>
          <w:szCs w:val="28"/>
        </w:rPr>
        <w:t xml:space="preserve"> </w:t>
      </w:r>
      <w:r w:rsidRPr="00A46A3D">
        <w:rPr>
          <w:rFonts w:ascii="Times New Roman" w:hAnsi="Times New Roman"/>
          <w:sz w:val="28"/>
          <w:szCs w:val="28"/>
        </w:rPr>
        <w:t xml:space="preserve">показывает процент собственных средств от всей суммы активов. Коэффициент автономии (финансовой независимости) (К13) вычисляется как частное от деления собственного капитала на </w:t>
      </w:r>
      <w:r w:rsidR="00326E75" w:rsidRPr="00A46A3D">
        <w:rPr>
          <w:rFonts w:ascii="Times New Roman" w:hAnsi="Times New Roman"/>
          <w:sz w:val="28"/>
          <w:szCs w:val="28"/>
        </w:rPr>
        <w:t>сумму активов.</w:t>
      </w:r>
    </w:p>
    <w:p w:rsidR="00A46A3D" w:rsidRDefault="00A46A3D" w:rsidP="00A46A3D">
      <w:pPr>
        <w:spacing w:after="0" w:line="360" w:lineRule="auto"/>
        <w:ind w:firstLine="709"/>
        <w:jc w:val="both"/>
        <w:rPr>
          <w:rFonts w:ascii="Times New Roman" w:hAnsi="Times New Roman"/>
          <w:sz w:val="28"/>
          <w:szCs w:val="28"/>
        </w:rPr>
      </w:pPr>
    </w:p>
    <w:p w:rsidR="00856AA7" w:rsidRPr="00A46A3D" w:rsidRDefault="00856AA7"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367"/>
        <w:gridCol w:w="1367"/>
        <w:gridCol w:w="970"/>
        <w:gridCol w:w="1367"/>
        <w:gridCol w:w="1368"/>
        <w:gridCol w:w="1368"/>
      </w:tblGrid>
      <w:tr w:rsidR="00F6595F" w:rsidRPr="004E2542" w:rsidTr="004E2542">
        <w:tc>
          <w:tcPr>
            <w:tcW w:w="1366"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970"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tc>
      </w:tr>
      <w:tr w:rsidR="00F6595F" w:rsidRPr="004E2542" w:rsidTr="004E2542">
        <w:tc>
          <w:tcPr>
            <w:tcW w:w="1366"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0,92</w:t>
            </w:r>
          </w:p>
        </w:tc>
        <w:tc>
          <w:tcPr>
            <w:tcW w:w="1367" w:type="dxa"/>
            <w:shd w:val="clear" w:color="auto" w:fill="auto"/>
            <w:vAlign w:val="center"/>
          </w:tcPr>
          <w:p w:rsidR="00F6595F" w:rsidRPr="004E2542" w:rsidRDefault="00F6595F" w:rsidP="004E2542">
            <w:pPr>
              <w:pStyle w:val="21"/>
              <w:spacing w:after="0" w:line="360" w:lineRule="auto"/>
              <w:ind w:left="0"/>
              <w:jc w:val="both"/>
              <w:rPr>
                <w:sz w:val="20"/>
                <w:szCs w:val="20"/>
              </w:rPr>
            </w:pPr>
            <w:r w:rsidRPr="004E2542">
              <w:rPr>
                <w:sz w:val="20"/>
                <w:szCs w:val="20"/>
              </w:rPr>
              <w:t>0,91</w:t>
            </w:r>
          </w:p>
        </w:tc>
        <w:tc>
          <w:tcPr>
            <w:tcW w:w="1367" w:type="dxa"/>
            <w:shd w:val="clear" w:color="auto" w:fill="auto"/>
            <w:vAlign w:val="center"/>
          </w:tcPr>
          <w:p w:rsidR="00F6595F" w:rsidRPr="004E2542" w:rsidRDefault="00F6595F" w:rsidP="004E2542">
            <w:pPr>
              <w:pStyle w:val="21"/>
              <w:spacing w:after="0" w:line="360" w:lineRule="auto"/>
              <w:ind w:left="0"/>
              <w:jc w:val="both"/>
              <w:rPr>
                <w:sz w:val="20"/>
                <w:szCs w:val="20"/>
              </w:rPr>
            </w:pPr>
            <w:r w:rsidRPr="004E2542">
              <w:rPr>
                <w:sz w:val="20"/>
                <w:szCs w:val="20"/>
              </w:rPr>
              <w:t>0,88</w:t>
            </w:r>
          </w:p>
        </w:tc>
        <w:tc>
          <w:tcPr>
            <w:tcW w:w="970" w:type="dxa"/>
            <w:shd w:val="clear" w:color="auto" w:fill="auto"/>
            <w:vAlign w:val="center"/>
          </w:tcPr>
          <w:p w:rsidR="00F6595F" w:rsidRPr="004E2542" w:rsidRDefault="00F6595F" w:rsidP="004E2542">
            <w:pPr>
              <w:pStyle w:val="21"/>
              <w:spacing w:after="0" w:line="360" w:lineRule="auto"/>
              <w:ind w:left="0"/>
              <w:jc w:val="both"/>
              <w:rPr>
                <w:sz w:val="20"/>
                <w:szCs w:val="20"/>
              </w:rPr>
            </w:pPr>
            <w:r w:rsidRPr="004E2542">
              <w:rPr>
                <w:sz w:val="20"/>
                <w:szCs w:val="20"/>
              </w:rPr>
              <w:t>0,66</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0,55</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0,5</w:t>
            </w:r>
          </w:p>
        </w:tc>
        <w:tc>
          <w:tcPr>
            <w:tcW w:w="1368" w:type="dxa"/>
            <w:shd w:val="clear" w:color="auto" w:fill="auto"/>
          </w:tcPr>
          <w:p w:rsidR="00F6595F" w:rsidRPr="004E2542" w:rsidRDefault="00136A32" w:rsidP="004E2542">
            <w:pPr>
              <w:spacing w:after="0" w:line="360" w:lineRule="auto"/>
              <w:jc w:val="both"/>
              <w:rPr>
                <w:rFonts w:ascii="Times New Roman" w:hAnsi="Times New Roman"/>
                <w:sz w:val="20"/>
                <w:szCs w:val="20"/>
              </w:rPr>
            </w:pPr>
            <w:r w:rsidRPr="004E2542">
              <w:rPr>
                <w:rFonts w:ascii="Times New Roman" w:hAnsi="Times New Roman"/>
                <w:sz w:val="20"/>
                <w:szCs w:val="20"/>
              </w:rPr>
              <w:t>0,45</w:t>
            </w:r>
          </w:p>
        </w:tc>
      </w:tr>
    </w:tbl>
    <w:p w:rsidR="00B07354" w:rsidRPr="00A46A3D" w:rsidRDefault="00B07354" w:rsidP="00A46A3D">
      <w:pPr>
        <w:spacing w:after="0" w:line="360" w:lineRule="auto"/>
        <w:ind w:firstLine="709"/>
        <w:jc w:val="both"/>
        <w:rPr>
          <w:rFonts w:ascii="Times New Roman" w:hAnsi="Times New Roman"/>
          <w:sz w:val="28"/>
          <w:szCs w:val="28"/>
        </w:rPr>
      </w:pPr>
    </w:p>
    <w:p w:rsidR="00B07354" w:rsidRPr="00A46A3D" w:rsidRDefault="00B07354"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Рис. 4</w:t>
      </w:r>
    </w:p>
    <w:p w:rsidR="00F6595F" w:rsidRPr="00A46A3D" w:rsidRDefault="00D80475" w:rsidP="00A46A3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_x0000_i1134" type="#_x0000_t75" style="width:360.75pt;height:21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XtDa0M&#10;AQAANgIAAA4AAABkcnMvZTJvRG9jLnhtbJyRwU7DMBBE70j8g7V36qSCQKM6vURInLjAByz2urGU&#10;2NbaJfD3mDagckLqbXZHepqd3e4+plG8EycXvIJ6VYEgr4Nxfq/g9eXx5gFEyugNjsGTgk9KsOuu&#10;r7ZzbGkdhjAaYlEgPrVzVDDkHFspkx5owrQKkXwxbeAJcxl5Lw3jXOjTKNdV1cg5sIkcNKVUtv3J&#10;hO7It5Z0frY2URajgqbaNCDyj2AFd7dNDeJNwaaq70F2W2z3jHFweomEFySa0PkS4BfVY0ZxYHcB&#10;Sg/IubB0e1RLKH0xaQGUy//vOVjrNPVBHyby+VQ204i5fDoNLiYQ3DqjgJ9M/d2d/HPx+Vz0+bu7&#10;L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FhHMrvbAAAABQEAAA8AAABkcnMvZG93bnJldi54bWxMj8FOwzAQRO9I/IO1SNyo0xIBDXEq&#10;ioTEgRxakLg68ZJE2OtgO234exYu5bLSaEYzb8vN7Kw4YIiDJwXLRQYCqfVmoE7B2+vT1R2ImDQZ&#10;bT2hgm+MsKnOz0pdGH+kHR72qRNcQrHQCvqUxkLK2PbodFz4EYm9Dx+cTixDJ03QRy53Vq6y7EY6&#10;PRAv9HrExx7bz/3kFDzvmri1IWCO0/b966Wu65lqpS4v5od7EAnndArDLz6jQ8VMjZ/IRGEV8CPp&#10;77J3u1quQTQK8ut8DbIq5X/66gcAAP//AwBQSwMEFAAGAAgAAAAhAEeNq1oIBQAA2gwAABUAAABk&#10;cnMvY2hhcnRzL2NoYXJ0MS54bWysV81uGzcQvhfoO2wXuUbSypLsCJYCWUbSIHZt+CeH3qhdStqK&#10;u1yQlCzl1BhBb0UvPbUvEQQNqhS1+wqrN+oMyf0TorpoEyDa2eE3szPfDIf04dNlxJwFFTLkcc/1&#10;ag3XobHPgzCe9Nzrq2ePD1xHKhIHhPGY9twVle7T/pdfHPpdf0qEukyITx1wEsuu33OnSiXdel36&#10;UxoRWeMJjWFtzEVEFLyKST0Q5AacR6zebDQ6de3EtQ7If3AQkTDO7MW/sefjcejTY+7PIxorE4Wg&#10;jChgQE7DRLp9SC4ginpPGi1nQRjw4tZRyUg8MQoxf3xxbZSCz+OABkMuYqCxgpdqxajRNA3YZ+KU&#10;JGcL4YwmXs9lynMdtQQpmIE0mjRR10QdSMEMJOL7ECYgrJBpYN1ocsxeptnLMK1M08o07UzTzjSd&#10;TNNxnSkL4xlwiA/XGXP2tVFkks0B6450qFAxqoUl/orQn/YPSXfEg9W5AMJIl0l1iRzolwQ1ybnA&#10;R0DHFxpTz1VaL86Fgyz33Jxh0lX99Od0nd6l79I/4flH+u4QzCAE+DVW6HLb1BkRSSF+aNoGBo4W&#10;zuatdXS3eZPep+/h/0cHPH9Ifwfv79M1qNfwlfvNm81tunbSvzbfw+Jv+rne/ITK9GPl85gBhJLl&#10;D4LSdDCy4nOl+4bDBoPXUm8gKmOPzBW/wpdjyqiigYHpmP1uwrgaCEpM++UeMa9hVocJtGACe8oY&#10;wm71ZzQwtVoQsRpyxrcbkwJvfjcMlpWPcRFQUdGYVBb99Beg5MfNW+Rv8wNw8CG929w6yBlQcg8M&#10;3uvarJGIhabDmEZEzMzH5CoacZg1uJ9imCUYIIALgE90V8Xz6CTUkhkbQx7Q/nMKm4swNChpIYVE&#10;DWH/KeN23ySdKAcyw7Jjkos+DJpGEVeifWcYr8B4uzDNAtPchdkrMHu7MK0C09qFaReY9i5Mp8B0&#10;qhigJ6MPREsoMI48wMIFHaM07qe/Yqdvbr2vHg0eeV342UdHehVwQwLzWyP14P7/FWjUnuxkLqsA&#10;YB6sQKN2cFDNGDvAVDurQKPW6UDB83/NvS2SCpOsII1au53jtfBgfcBkVyBZeQCylZApj2XXvOiS&#10;gGiLJCPO1dR0sz50YEma/ROcjJjEosgpvzmhExoHL6mdKXZY4MorYvdYSTck6hsS2ZOopL+k4pP6&#10;cyrw0KlMAvR9NB+NGL0MX5ddQYR5aNPwBGKD2ST13DN7u5QNBF9K0EZCli/szPNa7Y635x20zD7e&#10;WmjtN7UFfLAy/qDNB3ribuELR9InYDFB8rgIITN92Ju4ojA+JUs7jErAQA/jSuxkec7tAT8yEcJe&#10;eRYpOCnxfoPbpOfaSQW3Jj4HFoEMGMb5DSIi33FxFfqzU5iLxnk2C2EUhvH2oi+4lOZbCqygBfIQ&#10;YrpUV9ysadjADnPNYkYWTAF0QW3ceNZ8S4U1w7dKhmzEBmwSG52vhPEO2rPxWFLbEF7DFi7mp3Om&#10;wpMFg7hKfqBAeU2grz9ZnCK+EuefqTjMhK25fi7CALvFNOTnqFepJJ+zYEW3/kPB9NIRVTeU2iKN&#10;zAtmDLRbtkGq3Bv0sMDuZ1rKWyir7wM3FWOF9uj1VSjPYla+zMAACGVyBPe2mRzYRnudNxkOjmNo&#10;EHkGtyDYaluNkl1ioJupiAk7Joo4Aq4mcAV8EZijF/v0OsEredW4bKPzL/4k6f8NAAD//wMAUEsD&#10;BBQABgAIAAAAIQBtnPfsgwYAADAbAAAcAAAAZHJzL3RoZW1lL3RoZW1lT3ZlcnJpZGUxLnhtbOxZ&#10;z24bRRi/I/EOo723sRM7jaM6VezYDbRpo8Qt6nG8O96dZnZnNTNO6luVHpFAiII4UAlOHBAQqZW4&#10;tO+QPkOgCIrUV+Cbmd3NTrwhSRtBBc0h9s7+vv9/5pvx5Sv3Yoa2iZCUJ22vfrHmIZL4PKBJ2PZu&#10;DfoXFjwkFU4CzHhC2t6ESO/K0vvvXcaLKiIxuQm0ggYEAZ9ELuK2FymVLs7MSB9eY3mRpySBdyMu&#10;YqzgUYQzgcA7wD9mM7O12vxMjGniLQFDn4lNTUVQgmOQtf/t8939vf1n+0/2957fh+/P4PNTAw22&#10;6ppCTmSXCbSNWdsDlgHfGZB7ykMMSwUv2l7N/HkzS5dn8GJGxNQxtCW6vvnL6DKCYGvWyBThsBBa&#10;7zdal1YK/gbA1DSu1+t1e/WCnwFg3ydJpkuZZ6O/UO/kPEsg+3Wad7fWrDVcfIn/3JTOrU6n02xl&#10;ulimBmS/NqbwC7X5xvKsgzcgi29O4Rud5W533sEbkMXPT+H7l1rzDRdvQBGjydYUWge038+4F5AR&#10;Z6uV8AWAL9Qy+CEKsqHINi1ixBN12tyL8V0u+kCgCRlWNEFqkpIR9iFnuzgeCoq1QLxIcOmNXfLl&#10;1JKWjaQvaKra3ocpTrwS5NXTH149fYwOdp8c7P588ODBwe5PlpFDtYqTsEz18rvP/nx0H/3x+JuX&#10;D7+oxssy/tcfP/7l2efVQCinQ/NefLn325O9F1998vv3DyvgywIPy/ABjYlEN8gO2uAxGGa84mpO&#10;huJsFIMI0zLFchJKnGAtpYJ/T0UO+sYEsyw6jh4d4nrwtoB2UgW8Or7rKLwZibGiFZKvRbEDXOOc&#10;dbio9MI1Lavk5sE4CauFi3EZt4HxdpXsLk6c+PbGKfTVPC0dw7sRcdRcZzhROCQJUUi/41uEVFh3&#10;h1LHr2vUF1zykUJ3KOpgWumSAR062XRItEpjiMukymaIt+Obtduow1mV1Stk20VCVWBWofyAMMeN&#10;V/FY4biK5QDHrOzw61hFVUpuToRfxvWkgkiHhHHUC4iUVTQ3BdhbCvo1DB2sMuxrbBK7SKHoVhXP&#10;65jzMnKFb3UjHKdV2E2aRGXsB3ILUhSjda6q4GvcrRD9DHHAybHhvk2JE+6Tu8EtGjoqHSaIfjMW&#10;OpbQup0OHNPk79oxo9CPbQ6cXzuGBvji60cVmfW2NuJl2JOqKmH1SPs9Dne06Xa5COjb33NX8DhZ&#10;J5Dm0xvPu5b7ruV6//mWe1w9n7bRHvZWaLt6brBDshmZ41NPzCPK2KaaMHJdmqFZwr4R9GFR8zEH&#10;RVKcqNIIvmZ93sGFAhsaJLj6iKpoM8IpDNx1TzMJZcY6lCjlEg5+ZrmSt8bD0K7ssbGpDxS2P0is&#10;1nhgl+f0cn5uKNiY3SeUVqIVNKcZnFbY3KWMKZj9OsLqWqlTS6sb1Uzrc6QVJkNMp02DxcKbMJAg&#10;GGPAy/NwVNei4aCCGQm03+1enIfF+OQ8QyQjDNcK5mjf1HZPx6hugpTnirk5gNypiJE+BJ7gtZK0&#10;lmb7BtJOE6SyuMYx4vLovUmU8gw+jJKu4yPlyJJycbIE7bS9VnO26SEfp21vBGdc+BqnEHWpZ0DM&#10;Qrgr8pWwaX9iMevUKBucG+YWQR2uMazfpwx2+kAqpFrBMrKpYV5lKcASLcnqP9sEt56XATbTX0OL&#10;uQVIhn9NC/CjG1oyGhFflYNdWtG+s49ZK+VjRcRmFOygIRuLDQzh16kK9gRUwlWF6Qj6Ae7ZtLfN&#10;K7c5Z0VXvt0yOLuOWRrhrN3qEs0r2cJNHRc6mKeSemBbpe7GuLObYkr+nEwpp/H/zBS9n8DNwVyg&#10;I+DDJa7ASNdr2+NCRRy6UBpRvy9gkDC9A7IF7mrhNSQV3C+bT0G29aetOcvDlDUcANUGDZGgsB+p&#10;SBCyDm3JZN8JzOrZ3mVZsoyRyaiSujK1ag/JNmED3QPn9d7uoQhS3XSTrA0Y3NH8c5+zChqGesgp&#10;15vTQ4q919bAPz352GIGo9w+bAaa3P+FihW7qqU35PneWzZEvzgcsxp5VbhbQSsr+9dU4Yxbre1Y&#10;UxbPNnPlIIrTFsNiMRClcP+D9D/Y/6jwGTFprDfUAd+A3orghwjNDNIGsvqCHTyQbpB2cQiDk120&#10;yaRZWddmo5P2Wr5Zn/OkW8g94myt2WnifUZnF8OZK86pxfN0duZhx9d27VhXQ2SPligsjfKDjQmM&#10;8yvX0l8AAAD//wMAUEsBAi0AFAAGAAgAAAAhAEAf9EEwAQAA4AIAABMAAAAAAAAAAAAAAAAAAAAA&#10;AFtDb250ZW50X1R5cGVzXS54bWxQSwECLQAUAAYACAAAACEAOP0h/9YAAACUAQAACwAAAAAAAAAA&#10;AAAAAABhAQAAX3JlbHMvLnJlbHNQSwECLQAUAAYACAAAACEAle0NrQwBAAA2AgAADgAAAAAAAAAA&#10;AAAAAABgAgAAZHJzL2Uyb0RvYy54bWxQSwECLQAUAAYACAAAACEA8nkdE/oAAADNAQAAIAAAAAAA&#10;AAAAAAAAAACYAwAAZHJzL2NoYXJ0cy9fcmVscy9jaGFydDEueG1sLnJlbHNQSwECLQAUAAYACAAA&#10;ACEAqxbNRrkAAAAiAQAAGQAAAAAAAAAAAAAAAADQBAAAZHJzL19yZWxzL2Uyb0RvYy54bWwucmVs&#10;c1BLAQItABQABgAIAAAAIQBYRzK72wAAAAUBAAAPAAAAAAAAAAAAAAAAAMAFAABkcnMvZG93bnJl&#10;di54bWxQSwECLQAUAAYACAAAACEAR42rWggFAADaDAAAFQAAAAAAAAAAAAAAAADIBgAAZHJzL2No&#10;YXJ0cy9jaGFydDEueG1sUEsBAi0AFAAGAAgAAAAhAG2c9+yDBgAAMBsAABwAAAAAAAAAAAAAAAAA&#10;AwwAAGRycy90aGVtZS90aGVtZU92ZXJyaWRlMS54bWxQSwUGAAAAAAgACAAVAgAAwBIAAAAA&#10;">
            <v:imagedata r:id="rId104" o:title=""/>
            <o:lock v:ext="edit" aspectratio="f"/>
          </v:shape>
        </w:pict>
      </w:r>
    </w:p>
    <w:p w:rsidR="008937A5" w:rsidRPr="00A46A3D" w:rsidRDefault="008937A5" w:rsidP="00A46A3D">
      <w:pPr>
        <w:spacing w:after="0" w:line="360" w:lineRule="auto"/>
        <w:ind w:firstLine="709"/>
        <w:jc w:val="both"/>
        <w:rPr>
          <w:rFonts w:ascii="Times New Roman" w:hAnsi="Times New Roman"/>
          <w:sz w:val="28"/>
          <w:szCs w:val="28"/>
        </w:rPr>
      </w:pPr>
    </w:p>
    <w:p w:rsidR="00E541C8" w:rsidRPr="00A46A3D" w:rsidRDefault="00136A32"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В 2003 году резко увеличивается риск невыполнения предприятием своих долговых обязательств. В 2006 году коэффициент автономии снизился с 0,51 до 0,45, что означает снижение финансовой независимости, повышение риска финансовых затруднений в будущие периоды. Такая тенденция, с точки зрения кредиторов, снижает гарантии погашения своих обязательств.</w:t>
      </w:r>
    </w:p>
    <w:p w:rsidR="00877F97" w:rsidRPr="00A46A3D" w:rsidRDefault="00877F97" w:rsidP="00A46A3D">
      <w:pPr>
        <w:spacing w:after="0" w:line="360" w:lineRule="auto"/>
        <w:ind w:firstLine="709"/>
        <w:jc w:val="both"/>
        <w:rPr>
          <w:rFonts w:ascii="Times New Roman" w:hAnsi="Times New Roman"/>
          <w:sz w:val="28"/>
          <w:szCs w:val="28"/>
        </w:rPr>
      </w:pPr>
    </w:p>
    <w:p w:rsidR="00136A32" w:rsidRPr="00A46A3D" w:rsidRDefault="00136A32"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Коэффициент покрытия (отношение оборотных активов к краткосрочным пассивам). Показывает, какую часть текущих обязательств по кредитам и расчетам можно погасить, мобилизовав все оборотные средства.</w:t>
      </w:r>
    </w:p>
    <w:p w:rsidR="00B07354" w:rsidRPr="00A46A3D" w:rsidRDefault="00B07354" w:rsidP="00A46A3D">
      <w:pPr>
        <w:spacing w:after="0" w:line="360" w:lineRule="auto"/>
        <w:ind w:firstLine="709"/>
        <w:jc w:val="both"/>
        <w:rPr>
          <w:rFonts w:ascii="Times New Roman" w:hAnsi="Times New Roman"/>
          <w:sz w:val="28"/>
          <w:szCs w:val="28"/>
        </w:rPr>
      </w:pPr>
    </w:p>
    <w:p w:rsidR="00856AA7" w:rsidRPr="00A46A3D" w:rsidRDefault="00856AA7"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367"/>
        <w:gridCol w:w="1367"/>
        <w:gridCol w:w="1111"/>
        <w:gridCol w:w="1367"/>
        <w:gridCol w:w="1368"/>
        <w:gridCol w:w="1368"/>
      </w:tblGrid>
      <w:tr w:rsidR="00F6595F" w:rsidRPr="004E2542" w:rsidTr="004E2542">
        <w:tc>
          <w:tcPr>
            <w:tcW w:w="1366"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2000</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2001</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2002</w:t>
            </w:r>
          </w:p>
        </w:tc>
        <w:tc>
          <w:tcPr>
            <w:tcW w:w="1111"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2003</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tc>
      </w:tr>
      <w:tr w:rsidR="00F6595F" w:rsidRPr="004E2542" w:rsidTr="004E2542">
        <w:tc>
          <w:tcPr>
            <w:tcW w:w="1366"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1,41</w:t>
            </w:r>
          </w:p>
        </w:tc>
        <w:tc>
          <w:tcPr>
            <w:tcW w:w="1367" w:type="dxa"/>
            <w:shd w:val="clear" w:color="auto" w:fill="auto"/>
            <w:vAlign w:val="center"/>
          </w:tcPr>
          <w:p w:rsidR="00F6595F" w:rsidRPr="004E2542" w:rsidRDefault="00F6595F" w:rsidP="004E2542">
            <w:pPr>
              <w:pStyle w:val="21"/>
              <w:spacing w:after="0" w:line="360" w:lineRule="auto"/>
              <w:ind w:left="0"/>
              <w:jc w:val="both"/>
              <w:rPr>
                <w:sz w:val="20"/>
                <w:szCs w:val="20"/>
              </w:rPr>
            </w:pPr>
            <w:r w:rsidRPr="004E2542">
              <w:rPr>
                <w:sz w:val="20"/>
                <w:szCs w:val="20"/>
              </w:rPr>
              <w:t>1,35</w:t>
            </w:r>
          </w:p>
        </w:tc>
        <w:tc>
          <w:tcPr>
            <w:tcW w:w="1367" w:type="dxa"/>
            <w:shd w:val="clear" w:color="auto" w:fill="auto"/>
            <w:vAlign w:val="center"/>
          </w:tcPr>
          <w:p w:rsidR="00F6595F" w:rsidRPr="004E2542" w:rsidRDefault="00F6595F" w:rsidP="004E2542">
            <w:pPr>
              <w:pStyle w:val="21"/>
              <w:spacing w:after="0" w:line="360" w:lineRule="auto"/>
              <w:ind w:left="0"/>
              <w:jc w:val="both"/>
              <w:rPr>
                <w:sz w:val="20"/>
                <w:szCs w:val="20"/>
              </w:rPr>
            </w:pPr>
            <w:r w:rsidRPr="004E2542">
              <w:rPr>
                <w:sz w:val="20"/>
                <w:szCs w:val="20"/>
              </w:rPr>
              <w:t>2,25</w:t>
            </w:r>
          </w:p>
        </w:tc>
        <w:tc>
          <w:tcPr>
            <w:tcW w:w="1111" w:type="dxa"/>
            <w:shd w:val="clear" w:color="auto" w:fill="auto"/>
            <w:vAlign w:val="center"/>
          </w:tcPr>
          <w:p w:rsidR="00F6595F" w:rsidRPr="004E2542" w:rsidRDefault="00F6595F" w:rsidP="004E2542">
            <w:pPr>
              <w:pStyle w:val="21"/>
              <w:spacing w:after="0" w:line="360" w:lineRule="auto"/>
              <w:ind w:left="0"/>
              <w:jc w:val="both"/>
              <w:rPr>
                <w:sz w:val="20"/>
                <w:szCs w:val="20"/>
              </w:rPr>
            </w:pPr>
            <w:r w:rsidRPr="004E2542">
              <w:rPr>
                <w:sz w:val="20"/>
                <w:szCs w:val="20"/>
              </w:rPr>
              <w:t>1,01</w:t>
            </w:r>
          </w:p>
        </w:tc>
        <w:tc>
          <w:tcPr>
            <w:tcW w:w="1367"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0,79</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0,97</w:t>
            </w:r>
          </w:p>
        </w:tc>
        <w:tc>
          <w:tcPr>
            <w:tcW w:w="1368" w:type="dxa"/>
            <w:shd w:val="clear" w:color="auto" w:fill="auto"/>
          </w:tcPr>
          <w:p w:rsidR="00F6595F" w:rsidRPr="004E2542" w:rsidRDefault="00F6595F" w:rsidP="004E2542">
            <w:pPr>
              <w:spacing w:after="0" w:line="360" w:lineRule="auto"/>
              <w:jc w:val="both"/>
              <w:rPr>
                <w:rFonts w:ascii="Times New Roman" w:hAnsi="Times New Roman"/>
                <w:sz w:val="20"/>
                <w:szCs w:val="20"/>
              </w:rPr>
            </w:pPr>
            <w:r w:rsidRPr="004E2542">
              <w:rPr>
                <w:rFonts w:ascii="Times New Roman" w:hAnsi="Times New Roman"/>
                <w:sz w:val="20"/>
                <w:szCs w:val="20"/>
              </w:rPr>
              <w:t>1,14</w:t>
            </w:r>
          </w:p>
        </w:tc>
      </w:tr>
    </w:tbl>
    <w:p w:rsidR="00F6595F" w:rsidRPr="00A46A3D" w:rsidRDefault="00F6595F" w:rsidP="00A46A3D">
      <w:pPr>
        <w:spacing w:after="0" w:line="360" w:lineRule="auto"/>
        <w:ind w:firstLine="709"/>
        <w:jc w:val="both"/>
        <w:rPr>
          <w:rFonts w:ascii="Times New Roman" w:hAnsi="Times New Roman"/>
          <w:sz w:val="28"/>
          <w:szCs w:val="28"/>
        </w:rPr>
      </w:pPr>
    </w:p>
    <w:p w:rsidR="00F6595F" w:rsidRPr="00A46A3D" w:rsidRDefault="00136A32"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Данный коэффициент достигает критического значения лишь в 2004 году. В остальные периоды он находится в рамках необходимого значения и в 2002 году даже достигает оптимума.</w:t>
      </w:r>
    </w:p>
    <w:p w:rsidR="00877F97" w:rsidRPr="00A46A3D" w:rsidRDefault="00877F97" w:rsidP="00A46A3D">
      <w:pPr>
        <w:spacing w:after="0" w:line="360" w:lineRule="auto"/>
        <w:ind w:firstLine="709"/>
        <w:jc w:val="both"/>
        <w:rPr>
          <w:rFonts w:ascii="Times New Roman" w:hAnsi="Times New Roman"/>
          <w:sz w:val="28"/>
          <w:szCs w:val="28"/>
        </w:rPr>
      </w:pPr>
    </w:p>
    <w:p w:rsidR="00877F97" w:rsidRPr="00A46A3D" w:rsidRDefault="00877F97"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Кредиторская и дебиторская задолженность</w:t>
      </w:r>
    </w:p>
    <w:p w:rsidR="00877F97" w:rsidRPr="00A46A3D" w:rsidRDefault="00877F97" w:rsidP="00A46A3D">
      <w:pPr>
        <w:spacing w:after="0" w:line="360" w:lineRule="auto"/>
        <w:ind w:firstLine="709"/>
        <w:jc w:val="both"/>
        <w:rPr>
          <w:rFonts w:ascii="Times New Roman" w:hAnsi="Times New Roman"/>
          <w:sz w:val="28"/>
          <w:szCs w:val="28"/>
        </w:rPr>
      </w:pPr>
    </w:p>
    <w:p w:rsidR="00856AA7" w:rsidRPr="00A46A3D" w:rsidRDefault="00F6595F"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Коэффициент текущей задолженности (отношение дебиторской задолженности к кредиторской). Он показывает имеет ли предприятие возможность в большей степени использовать чужие средства чем те, которые ему уже не принадлежат, но еще какое-то время находятся в хозяйственном обороте. </w:t>
      </w:r>
    </w:p>
    <w:p w:rsidR="00A46A3D" w:rsidRDefault="00A46A3D" w:rsidP="00A46A3D">
      <w:pPr>
        <w:spacing w:after="0" w:line="360" w:lineRule="auto"/>
        <w:ind w:firstLine="709"/>
        <w:jc w:val="both"/>
        <w:rPr>
          <w:rFonts w:ascii="Times New Roman" w:hAnsi="Times New Roman"/>
          <w:sz w:val="28"/>
          <w:szCs w:val="28"/>
        </w:rPr>
      </w:pPr>
    </w:p>
    <w:p w:rsidR="00F6595F" w:rsidRPr="00A46A3D" w:rsidRDefault="00856AA7"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Таблица 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6"/>
        <w:gridCol w:w="1127"/>
        <w:gridCol w:w="1127"/>
        <w:gridCol w:w="1121"/>
      </w:tblGrid>
      <w:tr w:rsidR="00D576E6" w:rsidRPr="004E2542" w:rsidTr="004E2542">
        <w:trPr>
          <w:jc w:val="center"/>
        </w:trPr>
        <w:tc>
          <w:tcPr>
            <w:tcW w:w="1716" w:type="dxa"/>
            <w:shd w:val="clear" w:color="auto" w:fill="auto"/>
          </w:tcPr>
          <w:p w:rsidR="00D576E6" w:rsidRPr="004E2542" w:rsidRDefault="00D576E6" w:rsidP="004E2542">
            <w:pPr>
              <w:tabs>
                <w:tab w:val="left" w:pos="1545"/>
              </w:tabs>
              <w:spacing w:after="0" w:line="360" w:lineRule="auto"/>
              <w:jc w:val="both"/>
              <w:rPr>
                <w:rFonts w:ascii="Times New Roman" w:hAnsi="Times New Roman"/>
                <w:sz w:val="20"/>
                <w:szCs w:val="20"/>
              </w:rPr>
            </w:pPr>
          </w:p>
        </w:tc>
        <w:tc>
          <w:tcPr>
            <w:tcW w:w="1127"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2004</w:t>
            </w:r>
          </w:p>
        </w:tc>
        <w:tc>
          <w:tcPr>
            <w:tcW w:w="1127"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2005</w:t>
            </w:r>
          </w:p>
        </w:tc>
        <w:tc>
          <w:tcPr>
            <w:tcW w:w="1121"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2006</w:t>
            </w:r>
          </w:p>
        </w:tc>
      </w:tr>
      <w:tr w:rsidR="00D576E6" w:rsidRPr="004E2542" w:rsidTr="004E2542">
        <w:trPr>
          <w:jc w:val="center"/>
        </w:trPr>
        <w:tc>
          <w:tcPr>
            <w:tcW w:w="1716"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Кредитная задолженность, млн. руб.</w:t>
            </w:r>
          </w:p>
        </w:tc>
        <w:tc>
          <w:tcPr>
            <w:tcW w:w="1127"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242,4</w:t>
            </w:r>
          </w:p>
        </w:tc>
        <w:tc>
          <w:tcPr>
            <w:tcW w:w="1127"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423,9</w:t>
            </w:r>
          </w:p>
        </w:tc>
        <w:tc>
          <w:tcPr>
            <w:tcW w:w="1121"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416,1</w:t>
            </w:r>
          </w:p>
        </w:tc>
      </w:tr>
      <w:tr w:rsidR="00D576E6" w:rsidRPr="004E2542" w:rsidTr="004E2542">
        <w:trPr>
          <w:jc w:val="center"/>
        </w:trPr>
        <w:tc>
          <w:tcPr>
            <w:tcW w:w="1716"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Дебиторская задолженность, млн. руб.</w:t>
            </w:r>
          </w:p>
        </w:tc>
        <w:tc>
          <w:tcPr>
            <w:tcW w:w="1127"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165,1</w:t>
            </w:r>
          </w:p>
        </w:tc>
        <w:tc>
          <w:tcPr>
            <w:tcW w:w="1127"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301,8</w:t>
            </w:r>
          </w:p>
        </w:tc>
        <w:tc>
          <w:tcPr>
            <w:tcW w:w="1121" w:type="dxa"/>
            <w:shd w:val="clear" w:color="auto" w:fill="auto"/>
          </w:tcPr>
          <w:p w:rsidR="00D576E6" w:rsidRPr="004E2542" w:rsidRDefault="00D576E6" w:rsidP="004E2542">
            <w:pPr>
              <w:spacing w:after="0" w:line="360" w:lineRule="auto"/>
              <w:jc w:val="both"/>
              <w:rPr>
                <w:rFonts w:ascii="Times New Roman" w:hAnsi="Times New Roman"/>
                <w:sz w:val="20"/>
                <w:szCs w:val="20"/>
              </w:rPr>
            </w:pPr>
            <w:r w:rsidRPr="004E2542">
              <w:rPr>
                <w:rFonts w:ascii="Times New Roman" w:hAnsi="Times New Roman"/>
                <w:sz w:val="20"/>
                <w:szCs w:val="20"/>
              </w:rPr>
              <w:t>337,6</w:t>
            </w:r>
          </w:p>
        </w:tc>
      </w:tr>
    </w:tbl>
    <w:p w:rsidR="00F6595F" w:rsidRPr="00A46A3D" w:rsidRDefault="00F6595F" w:rsidP="00A46A3D">
      <w:pPr>
        <w:tabs>
          <w:tab w:val="left" w:pos="1545"/>
        </w:tabs>
        <w:spacing w:after="0" w:line="360" w:lineRule="auto"/>
        <w:ind w:firstLine="709"/>
        <w:jc w:val="both"/>
        <w:rPr>
          <w:rFonts w:ascii="Times New Roman" w:hAnsi="Times New Roman"/>
          <w:sz w:val="28"/>
          <w:szCs w:val="28"/>
        </w:rPr>
      </w:pPr>
    </w:p>
    <w:p w:rsidR="00D576E6" w:rsidRPr="004E2542" w:rsidRDefault="00D80475" w:rsidP="00A46A3D">
      <w:pPr>
        <w:tabs>
          <w:tab w:val="left" w:pos="1545"/>
        </w:tabs>
        <w:spacing w:after="0" w:line="360" w:lineRule="auto"/>
        <w:ind w:firstLine="709"/>
        <w:jc w:val="both"/>
        <w:rPr>
          <w:rFonts w:ascii="Times New Roman" w:hAnsi="Times New Roman"/>
          <w:sz w:val="28"/>
          <w:szCs w:val="28"/>
          <w:lang w:val="en-US"/>
        </w:rPr>
      </w:pPr>
      <w:r>
        <w:pict>
          <v:shape id="_x0000_i1135" type="#_x0000_t75" style="width:129.7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36ECA&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C36ECA&quot; wsp:rsidRDefault=&quot;00C36ECA&quot; wsp:rsidP=&quot;00C36ECA&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K&lt;/m:t&gt;&lt;/m:r&gt;&lt;/m:e&gt;&lt;m:sub&gt;&lt;m:r&gt;&lt;m:rPr&gt;&lt;m:sty m:val=&quot;p&quot;/&gt;&lt;/m:rPr&gt;&lt;w:rPr&gt;&lt;w:rFonts w:ascii=&quot;Cambria Math&quot; w:h-ansi=&quot;Times New Roman&quot;/&gt;&lt;wx:font wx:val=&quot;Cambria Math&quot;/&gt;&lt;w:sz w:val=&quot;28&quot;/&gt;&lt;w:sz-cs w:val=&quot;28&quot;/&gt;&lt;/w:rPr&gt;&lt;m:t&gt;2004&lt;/m:t&gt;&lt;/m:r&gt;&lt;/m:sub&gt;&lt;/m:sSub&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65,1&lt;/m:t&gt;&lt;/m:r&gt;&lt;/m:num&gt;&lt;m:den&gt;&lt;m:r&gt;&lt;m:rPr&gt;&lt;m:sty m:val=&quot;p&quot;/&gt;&lt;/m:rPr&gt;&lt;w:rPr&gt;&lt;w:rFonts w:ascii=&quot;Cambria Math&quot; w:h-ansi=&quot;Times New Roman&quot;/&gt;&lt;wx:font wx:val=&quot;Cambria Math&quot;/&gt;&lt;w:sz w:val=&quot;28&quot;/&gt;&lt;w:sz-cs w:val=&quot;28&quot;/&gt;&lt;/w:rPr&gt;&lt;m:t&gt;242,4&lt;/m:t&gt;&lt;/m:r&gt;&lt;/m:den&gt;&lt;/m:f&gt;&lt;m:r&gt;&lt;m:rPr&gt;&lt;m:sty m:val=&quot;p&quot;/&gt;&lt;/m:rPr&gt;&lt;w:rPr&gt;&lt;w:rFonts w:ascii=&quot;Cambria Math&quot; w:h-ansi=&quot;Times New Roman&quot;/&gt;&lt;wx:font wx:val=&quot;Cambria Math&quot;/&gt;&lt;w:sz w:val=&quot;28&quot;/&gt;&lt;w:sz-cs w:val=&quot;28&quot;/&gt;&lt;/w:rPr&gt;&lt;m:t&gt;=0,68&lt;/m:t&gt;&lt;/m:r&gt;&lt;/m:oMath&gt;&lt;/m:oMathPara&gt;&lt;/w:p&gt;&lt;w:sectPr wsp:rsidR=&quot;00000000&quot; wsp:rsidRPr=&quot;00C36ECA&quot;&gt;&lt;w:pgSz w:w=&quot;12240&quot; w:h=&quot;15840&quot;/&gt;&lt;w:pgMar w:top=&quot;1134&quot; w:right=&quot;850&quot; w:bottom=&quot;1134&quot; w:left=&quot;1701&quot; w:header=&quot;720&quot; w:footer=&quot;720&quot; w:gutter=&quot;0&quot;/&gt;&lt;w:cols w:space=&quot;720&quot;/&gt;&lt;/w:sectPr&gt;&lt;/wx:sect&gt;&lt;/w:body&gt;&lt;/w:wordDocument&gt;">
            <v:imagedata r:id="rId105" o:title="" chromakey="white"/>
          </v:shape>
        </w:pict>
      </w:r>
    </w:p>
    <w:p w:rsidR="00D576E6" w:rsidRPr="004E2542" w:rsidRDefault="00D80475" w:rsidP="00A46A3D">
      <w:pPr>
        <w:tabs>
          <w:tab w:val="left" w:pos="1545"/>
        </w:tabs>
        <w:spacing w:after="0" w:line="360" w:lineRule="auto"/>
        <w:ind w:firstLine="709"/>
        <w:jc w:val="both"/>
        <w:rPr>
          <w:rFonts w:ascii="Times New Roman" w:hAnsi="Times New Roman"/>
          <w:sz w:val="28"/>
          <w:szCs w:val="28"/>
          <w:lang w:val="en-US"/>
        </w:rPr>
      </w:pPr>
      <w:r>
        <w:pict>
          <v:shape id="_x0000_i1136" type="#_x0000_t75" style="width:129.7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7421D&quot;/&gt;&lt;wsp:rsid wsp:val=&quot;00FC3094&quot;/&gt;&lt;/wsp:rsids&gt;&lt;/w:docPr&gt;&lt;w:body&gt;&lt;wx:sect&gt;&lt;w:p wsp:rsidR=&quot;00000000&quot; wsp:rsidRPr=&quot;00F7421D&quot; wsp:rsidRDefault=&quot;00F7421D&quot; wsp:rsidP=&quot;00F7421D&quot;&gt;&lt;m:oMathPara&gt;&lt;m:oMath&gt;&lt;m:sSub&gt;&lt;m:sSubPr&gt;&lt;m:ctrlPr&gt;&lt;w:rPr&gt;&lt;w:rFonts w:ascii=&quot;Cambria Math&quot; w:fareast=&quot;Times New Roman&quot; w:h-ansi=&quot;Cambria Math&quot;/&gt;&lt;wx:font wx:val=&quot;Cambria Math&quot;/&gt;&lt;w:sz w:val=&quot;28&quot;/&gt;&lt;w:lang w:val=&quot;EN-US&quot;/&gt;&lt;/w:rPr&gt;&lt;/m:ctrlPr&gt;&lt;/m:sSubPr&gt;&lt;m:e&gt;&lt;m:r&gt;&lt;m:rPr&gt;&lt;m:sty m:val=&quot;p&quot;/&gt;&lt;/m:rPr&gt;&lt;w:rPr&gt;&lt;w:rFonts w:ascii=&quot;Cambria Math&quot; w:fareast=&quot;Times New Roman&quot; w:h-ansi=&quot;Cambria Math&quot;/&gt;&lt;wx:font wx:val=&quot;Cambria Math&quot;/&gt;&lt;w:sz w:val=&quot;28&quot;/&gt;&lt;w:sz-cs w:val=&quot;28&quot;/&gt;&lt;w:lang w:val=&quot;EN-US&quot;/&gt;&lt;/w:rPr&gt;&lt;m:t&gt;K&lt;/m:t&gt;&lt;/m:r&gt;&lt;/m:e&gt;&lt;m:sub&gt;&lt;m:r&gt;&lt;m:rPr&gt;&lt;m:sty m:val=&quot;p&quot;/&gt;&lt;/m:rPr&gt;&lt;w:rPr&gt;&lt;w:rFonts w:ascii=&quot;Cambria Math&quot; w:fareast=&quot;Times New Roman&quot; w:h-ansi=&quot;Times New Roman&quot;/&gt;&lt;wx:font wx:val=&quot;Cambria Math&quot;/&gt;&lt;w:sz w:val=&quot;28&quot;/&gt;&lt;w:sz-cs w:val=&quot;28&quot;/&gt;&lt;w:lang w:val=&quot;EN-US&quot;/&gt;&lt;/w:rPr&gt;&lt;m:t&gt;2005&lt;/m:t&gt;&lt;/m:r&gt;&lt;/m:sub&gt;&lt;/m:sSub&gt;&lt;m:r&gt;&lt;m:rPr&gt;&lt;m:sty m:val=&quot;p&quot;/&gt;&lt;/m:rPr&gt;&lt;w:rPr&gt;&lt;w:rFonts w:ascii=&quot;Cambria Math&quot; w:fareast=&quot;Times New Roman&quot; w:h-ansi=&quot;Times New Roman&quot;/&gt;&lt;wx:font wx:val=&quot;Cambria Math&quot;/&gt;&lt;w:sz w:val=&quot;28&quot;/&gt;&lt;w:sz-cs w:val=&quot;28&quot;/&gt;&lt;w:lang w:val=&quot;EN-US&quot;/&gt;&lt;/w:rPr&gt;&lt;m:t&gt;=&lt;/m:t&gt;&lt;/m:r&gt;&lt;m:f&gt;&lt;m:fPr&gt;&lt;m:ctrlPr&gt;&lt;w:rPr&gt;&lt;w:rFonts w:ascii=&quot;Cambria Math&quot; w:fareast=&quot;Times New Roman&quot; w:h-ansi=&quot;Cambria Math&quot;/&gt;&lt;wx:font wx:val=&quot;Cambria Math&quot;/&gt;&lt;w:sz w:val=&quot;28&quot;/&gt;&lt;w:lang w:val=&quot;EN-US&quot;/&gt;&lt;/w:rPr&gt;&lt;/m:ctrlPr&gt;&lt;/m:fPr&gt;&lt;m:num&gt;&lt;m:r&gt;&lt;m:rPr&gt;&lt;m:sty m:val=&quot;p&quot;/&gt;&lt;/m:rPr&gt;&lt;w:rPr&gt;&lt;w:rFonts w:ascii=&quot;Cambria Math&quot; w:fareast=&quot;Times New Roman&quot; w:h-ansi=&quot;Times New Roman&quot;/&gt;&lt;wx:font wx:val=&quot;Cambria Math&quot;/&gt;&lt;w:sz w:val=&quot;28&quot;/&gt;&lt;w:sz-cs w:val=&quot;28&quot;/&gt;&lt;w:lang w:val=&quot;EN-US&quot;/&gt;&lt;/w:rPr&gt;&lt;m:t&gt;301,8&lt;/m:t&gt;&lt;/m:r&gt;&lt;/m:num&gt;&lt;m:den&gt;&lt;m:r&gt;&lt;m:rPr&gt;&lt;m:sty m:val=&quot;p&quot;/&gt;&lt;/m:rPr&gt;&lt;w:rPr&gt;&lt;w:rFonts w:ascii=&quot;Cambria Math&quot; w:fareast=&quot;Times New Roman&quot; w:h-ansi=&quot;Times New Roman&quot;/&gt;&lt;wx:font wx:val=&quot;Cambria Math&quot;/&gt;&lt;w:sz w:val=&quot;28&quot;/&gt;&lt;w:sz-cs w:val=&quot;28&quot;/&gt;&lt;w:lang w:val=&quot;EN-US&quot;/&gt;&lt;/w:rPr&gt;&lt;m:t&gt;423,9&lt;/m:t&gt;&lt;/m:r&gt;&lt;/m:den&gt;&lt;/m:f&gt;&lt;m:r&gt;&lt;m:rPr&gt;&lt;m:sty m:val=&quot;p&quot;/&gt;&lt;/m:rPr&gt;&lt;w:rPr&gt;&lt;w:rFonts w:ascii=&quot;Cambria Math&quot; w:fareast=&quot;Times New Roman&quot; w:h-ansi=&quot;Times New Roman&quot;/&gt;&lt;wx:font wx:val=&quot;Cambria Math&quot;/&gt;&lt;w:sz w:val=&quot;28&quot;/&gt;&lt;w:sz-cs w:val=&quot;28&quot;/&gt;&lt;w:lang w:val=&quot;EN-US&quot;/&gt;&lt;/w:rPr&gt;&lt;m:t&gt;=0.71&lt;/m:t&gt;&lt;/m:r&gt;&lt;/m:oMath&gt;&lt;/m:oMathPara&gt;&lt;/w:p&gt;&lt;w:sectPr wsp:rsidR=&quot;00000000&quot; wsp:rsidRPr=&quot;00F7421D&quot;&gt;&lt;w:pgSz w:w=&quot;12240&quot; w:h=&quot;15840&quot;/&gt;&lt;w:pgMar w:top=&quot;1134&quot; w:right=&quot;850&quot; w:bottom=&quot;1134&quot; w:left=&quot;1701&quot; w:header=&quot;720&quot; w:footer=&quot;720&quot; w:gutter=&quot;0&quot;/&gt;&lt;w:cols w:space=&quot;720&quot;/&gt;&lt;/w:sectPr&gt;&lt;/wx:sect&gt;&lt;/w:body&gt;&lt;/w:wordDocument&gt;">
            <v:imagedata r:id="rId106" o:title="" chromakey="white"/>
          </v:shape>
        </w:pict>
      </w:r>
    </w:p>
    <w:p w:rsidR="00D576E6" w:rsidRPr="004E2542" w:rsidRDefault="00D80475" w:rsidP="00A46A3D">
      <w:pPr>
        <w:tabs>
          <w:tab w:val="left" w:pos="1545"/>
        </w:tabs>
        <w:spacing w:after="0" w:line="360" w:lineRule="auto"/>
        <w:ind w:firstLine="709"/>
        <w:jc w:val="both"/>
        <w:rPr>
          <w:rFonts w:ascii="Times New Roman" w:hAnsi="Times New Roman"/>
          <w:sz w:val="28"/>
          <w:szCs w:val="28"/>
          <w:lang w:val="en-US"/>
        </w:rPr>
      </w:pPr>
      <w:r>
        <w:pict>
          <v:shape id="_x0000_i1137" type="#_x0000_t75" style="width:129.7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4ADB&quot;/&gt;&lt;wsp:rsid wsp:val=&quot;00053D3C&quot;/&gt;&lt;wsp:rsid wsp:val=&quot;0006410A&quot;/&gt;&lt;wsp:rsid wsp:val=&quot;00076CDF&quot;/&gt;&lt;wsp:rsid wsp:val=&quot;0008573F&quot;/&gt;&lt;wsp:rsid wsp:val=&quot;000A4DEF&quot;/&gt;&lt;wsp:rsid wsp:val=&quot;000D0642&quot;/&gt;&lt;wsp:rsid wsp:val=&quot;000D4531&quot;/&gt;&lt;wsp:rsid wsp:val=&quot;000D797E&quot;/&gt;&lt;wsp:rsid wsp:val=&quot;001035DE&quot;/&gt;&lt;wsp:rsid wsp:val=&quot;00136A32&quot;/&gt;&lt;wsp:rsid wsp:val=&quot;001376F3&quot;/&gt;&lt;wsp:rsid wsp:val=&quot;00140124&quot;/&gt;&lt;wsp:rsid wsp:val=&quot;00196F23&quot;/&gt;&lt;wsp:rsid wsp:val=&quot;001A2738&quot;/&gt;&lt;wsp:rsid wsp:val=&quot;001D6095&quot;/&gt;&lt;wsp:rsid wsp:val=&quot;001E3DCB&quot;/&gt;&lt;wsp:rsid wsp:val=&quot;002856E3&quot;/&gt;&lt;wsp:rsid wsp:val=&quot;002B3789&quot;/&gt;&lt;wsp:rsid wsp:val=&quot;002D25DC&quot;/&gt;&lt;wsp:rsid wsp:val=&quot;002D2DCD&quot;/&gt;&lt;wsp:rsid wsp:val=&quot;002D4D8A&quot;/&gt;&lt;wsp:rsid wsp:val=&quot;002D7E8B&quot;/&gt;&lt;wsp:rsid wsp:val=&quot;002E1317&quot;/&gt;&lt;wsp:rsid wsp:val=&quot;002F6CD7&quot;/&gt;&lt;wsp:rsid wsp:val=&quot;0032343C&quot;/&gt;&lt;wsp:rsid wsp:val=&quot;00326E75&quot;/&gt;&lt;wsp:rsid wsp:val=&quot;00377FB8&quot;/&gt;&lt;wsp:rsid wsp:val=&quot;00381744&quot;/&gt;&lt;wsp:rsid wsp:val=&quot;00396DA0&quot;/&gt;&lt;wsp:rsid wsp:val=&quot;003A337D&quot;/&gt;&lt;wsp:rsid wsp:val=&quot;003A64B2&quot;/&gt;&lt;wsp:rsid wsp:val=&quot;003D1C58&quot;/&gt;&lt;wsp:rsid wsp:val=&quot;003E20BB&quot;/&gt;&lt;wsp:rsid wsp:val=&quot;004372B9&quot;/&gt;&lt;wsp:rsid wsp:val=&quot;004372E2&quot;/&gt;&lt;wsp:rsid wsp:val=&quot;00447E69&quot;/&gt;&lt;wsp:rsid wsp:val=&quot;00472678&quot;/&gt;&lt;wsp:rsid wsp:val=&quot;004E2542&quot;/&gt;&lt;wsp:rsid wsp:val=&quot;00565BE1&quot;/&gt;&lt;wsp:rsid wsp:val=&quot;00571519&quot;/&gt;&lt;wsp:rsid wsp:val=&quot;00574F2C&quot;/&gt;&lt;wsp:rsid wsp:val=&quot;005857EF&quot;/&gt;&lt;wsp:rsid wsp:val=&quot;005869DF&quot;/&gt;&lt;wsp:rsid wsp:val=&quot;005A28B0&quot;/&gt;&lt;wsp:rsid wsp:val=&quot;0060062B&quot;/&gt;&lt;wsp:rsid wsp:val=&quot;00646485&quot;/&gt;&lt;wsp:rsid wsp:val=&quot;00661A36&quot;/&gt;&lt;wsp:rsid wsp:val=&quot;00673FA3&quot;/&gt;&lt;wsp:rsid wsp:val=&quot;006C7B96&quot;/&gt;&lt;wsp:rsid wsp:val=&quot;007124F4&quot;/&gt;&lt;wsp:rsid wsp:val=&quot;00752A94&quot;/&gt;&lt;wsp:rsid wsp:val=&quot;00780595&quot;/&gt;&lt;wsp:rsid wsp:val=&quot;0078240C&quot;/&gt;&lt;wsp:rsid wsp:val=&quot;0079041B&quot;/&gt;&lt;wsp:rsid wsp:val=&quot;007A0402&quot;/&gt;&lt;wsp:rsid wsp:val=&quot;007E35CF&quot;/&gt;&lt;wsp:rsid wsp:val=&quot;007F3889&quot;/&gt;&lt;wsp:rsid wsp:val=&quot;0085451D&quot;/&gt;&lt;wsp:rsid wsp:val=&quot;00856AA7&quot;/&gt;&lt;wsp:rsid wsp:val=&quot;0087286E&quot;/&gt;&lt;wsp:rsid wsp:val=&quot;00877F97&quot;/&gt;&lt;wsp:rsid wsp:val=&quot;008937A5&quot;/&gt;&lt;wsp:rsid wsp:val=&quot;00894720&quot;/&gt;&lt;wsp:rsid wsp:val=&quot;008D5730&quot;/&gt;&lt;wsp:rsid wsp:val=&quot;00910EF8&quot;/&gt;&lt;wsp:rsid wsp:val=&quot;0091109E&quot;/&gt;&lt;wsp:rsid wsp:val=&quot;00932079&quot;/&gt;&lt;wsp:rsid wsp:val=&quot;0096551A&quot;/&gt;&lt;wsp:rsid wsp:val=&quot;0098765A&quot;/&gt;&lt;wsp:rsid wsp:val=&quot;00997B0B&quot;/&gt;&lt;wsp:rsid wsp:val=&quot;00A33816&quot;/&gt;&lt;wsp:rsid wsp:val=&quot;00A46A3D&quot;/&gt;&lt;wsp:rsid wsp:val=&quot;00A64EB3&quot;/&gt;&lt;wsp:rsid wsp:val=&quot;00A8253B&quot;/&gt;&lt;wsp:rsid wsp:val=&quot;00A91B32&quot;/&gt;&lt;wsp:rsid wsp:val=&quot;00AD449B&quot;/&gt;&lt;wsp:rsid wsp:val=&quot;00B0068A&quot;/&gt;&lt;wsp:rsid wsp:val=&quot;00B07354&quot;/&gt;&lt;wsp:rsid wsp:val=&quot;00B245AB&quot;/&gt;&lt;wsp:rsid wsp:val=&quot;00B24A41&quot;/&gt;&lt;wsp:rsid wsp:val=&quot;00B37737&quot;/&gt;&lt;wsp:rsid wsp:val=&quot;00B40B06&quot;/&gt;&lt;wsp:rsid wsp:val=&quot;00B45783&quot;/&gt;&lt;wsp:rsid wsp:val=&quot;00B568CA&quot;/&gt;&lt;wsp:rsid wsp:val=&quot;00BA5BA6&quot;/&gt;&lt;wsp:rsid wsp:val=&quot;00BA7A6D&quot;/&gt;&lt;wsp:rsid wsp:val=&quot;00BB6191&quot;/&gt;&lt;wsp:rsid wsp:val=&quot;00BD0F61&quot;/&gt;&lt;wsp:rsid wsp:val=&quot;00C16459&quot;/&gt;&lt;wsp:rsid wsp:val=&quot;00C4585B&quot;/&gt;&lt;wsp:rsid wsp:val=&quot;00C94ADB&quot;/&gt;&lt;wsp:rsid wsp:val=&quot;00CF0ECF&quot;/&gt;&lt;wsp:rsid wsp:val=&quot;00D134C2&quot;/&gt;&lt;wsp:rsid wsp:val=&quot;00D35823&quot;/&gt;&lt;wsp:rsid wsp:val=&quot;00D576E6&quot;/&gt;&lt;wsp:rsid wsp:val=&quot;00D61EB2&quot;/&gt;&lt;wsp:rsid wsp:val=&quot;00E333B0&quot;/&gt;&lt;wsp:rsid wsp:val=&quot;00E541C8&quot;/&gt;&lt;wsp:rsid wsp:val=&quot;00E60E21&quot;/&gt;&lt;wsp:rsid wsp:val=&quot;00E90C13&quot;/&gt;&lt;wsp:rsid wsp:val=&quot;00EE5E84&quot;/&gt;&lt;wsp:rsid wsp:val=&quot;00EF43DB&quot;/&gt;&lt;wsp:rsid wsp:val=&quot;00F121C1&quot;/&gt;&lt;wsp:rsid wsp:val=&quot;00F142E8&quot;/&gt;&lt;wsp:rsid wsp:val=&quot;00F15FAF&quot;/&gt;&lt;wsp:rsid wsp:val=&quot;00F171A1&quot;/&gt;&lt;wsp:rsid wsp:val=&quot;00F25BEF&quot;/&gt;&lt;wsp:rsid wsp:val=&quot;00F376E1&quot;/&gt;&lt;wsp:rsid wsp:val=&quot;00F43486&quot;/&gt;&lt;wsp:rsid wsp:val=&quot;00F531AE&quot;/&gt;&lt;wsp:rsid wsp:val=&quot;00F6595F&quot;/&gt;&lt;wsp:rsid wsp:val=&quot;00FC3094&quot;/&gt;&lt;/wsp:rsids&gt;&lt;/w:docPr&gt;&lt;w:body&gt;&lt;wx:sect&gt;&lt;w:p wsp:rsidR=&quot;00000000&quot; wsp:rsidRPr=&quot;00D61EB2&quot; wsp:rsidRDefault=&quot;00D61EB2&quot; wsp:rsidP=&quot;00D61EB2&quot;&gt;&lt;m:oMathPara&gt;&lt;m:oMath&gt;&lt;m:sSub&gt;&lt;m:sSubPr&gt;&lt;m:ctrlPr&gt;&lt;w:rPr&gt;&lt;w:rFonts w:ascii=&quot;Cambria Math&quot; w:fareast=&quot;Times New Roman&quot; w:h-ansi=&quot;Cambria Math&quot;/&gt;&lt;wx:font wx:val=&quot;Cambria Math&quot;/&gt;&lt;w:sz w:val=&quot;28&quot;/&gt;&lt;w:lang w:val=&quot;EN-US&quot;/&gt;&lt;/w:rPr&gt;&lt;/m:ctrlPr&gt;&lt;/m:sSubPr&gt;&lt;m:e&gt;&lt;m:r&gt;&lt;m:rPr&gt;&lt;m:sty m:val=&quot;p&quot;/&gt;&lt;/m:rPr&gt;&lt;w:rPr&gt;&lt;w:rFonts w:ascii=&quot;Cambria Math&quot; w:fareast=&quot;Times New Roman&quot; w:h-ansi=&quot;Cambria Math&quot;/&gt;&lt;wx:font wx:val=&quot;Cambria Math&quot;/&gt;&lt;w:sz w:val=&quot;28&quot;/&gt;&lt;w:sz-cs w:val=&quot;28&quot;/&gt;&lt;w:lang w:val=&quot;EN-US&quot;/&gt;&lt;/w:rPr&gt;&lt;m:t&gt;K&lt;/m:t&gt;&lt;/m:r&gt;&lt;/m:e&gt;&lt;m:sub&gt;&lt;m:r&gt;&lt;m:rPr&gt;&lt;m:sty m:val=&quot;p&quot;/&gt;&lt;/m:rPr&gt;&lt;w:rPr&gt;&lt;w:rFonts w:ascii=&quot;Cambria Math&quot; w:fareast=&quot;Times New Roman&quot; w:h-ansi=&quot;Times New Roman&quot;/&gt;&lt;wx:font wx:val=&quot;Cambria Math&quot;/&gt;&lt;w:sz w:val=&quot;28&quot;/&gt;&lt;w:sz-cs w:val=&quot;28&quot;/&gt;&lt;w:lang w:val=&quot;EN-US&quot;/&gt;&lt;/w:rPr&gt;&lt;m:t&gt;2006&lt;/m:t&gt;&lt;/m:r&gt;&lt;/m:sub&gt;&lt;/m:sSub&gt;&lt;m:r&gt;&lt;m:rPr&gt;&lt;m:sty m:val=&quot;p&quot;/&gt;&lt;/m:rPr&gt;&lt;w:rPr&gt;&lt;w:rFonts w:ascii=&quot;Cambria Math&quot; w:fareast=&quot;Times New Roman&quot; w:h-ansi=&quot;Times New Roman&quot;/&gt;&lt;wx:font wx:val=&quot;Cambria Math&quot;/&gt;&lt;w:sz w:val=&quot;28&quot;/&gt;&lt;w:sz-cs w:val=&quot;28&quot;/&gt;&lt;w:lang w:val=&quot;EN-US&quot;/&gt;&lt;/w:rPr&gt;&lt;m:t&gt;=&lt;/m:t&gt;&lt;/m:r&gt;&lt;m:f&gt;&lt;m:fPr&gt;&lt;m:ctrlPr&gt;&lt;w:rPr&gt;&lt;w:rFonts w:ascii=&quot;Cambria Math&quot; w:fareast=&quot;Times New Roman&quot; w:h-ansi=&quot;Cambria Math&quot;/&gt;&lt;wx:font wx:val=&quot;Cambria Math&quot;/&gt;&lt;w:sz w:val=&quot;28&quot;/&gt;&lt;w:lang w:val=&quot;EN-US&quot;/&gt;&lt;/w:rPr&gt;&lt;/m:ctrlPr&gt;&lt;/m:fPr&gt;&lt;m:num&gt;&lt;m:r&gt;&lt;m:rPr&gt;&lt;m:sty m:val=&quot;p&quot;/&gt;&lt;/m:rPr&gt;&lt;w:rPr&gt;&lt;w:rFonts w:ascii=&quot;Cambria Math&quot; w:fareast=&quot;Times New Roman&quot; w:h-ansi=&quot;Times New Roman&quot;/&gt;&lt;wx:font wx:val=&quot;Cambria Math&quot;/&gt;&lt;w:sz w:val=&quot;28&quot;/&gt;&lt;w:sz-cs w:val=&quot;28&quot;/&gt;&lt;w:lang w:val=&quot;EN-US&quot;/&gt;&lt;/w:rPr&gt;&lt;m:t&gt;337,6&lt;/m:t&gt;&lt;/m:r&gt;&lt;/m:num&gt;&lt;m:den&gt;&lt;m:r&gt;&lt;m:rPr&gt;&lt;m:sty m:val=&quot;p&quot;/&gt;&lt;/m:rPr&gt;&lt;w:rPr&gt;&lt;w:rFonts w:ascii=&quot;Cambria Math&quot; w:fareast=&quot;Times New Roman&quot; w:h-ansi=&quot;Times New Roman&quot;/&gt;&lt;wx:font wx:val=&quot;Cambria Math&quot;/&gt;&lt;w:sz w:val=&quot;28&quot;/&gt;&lt;w:sz-cs w:val=&quot;28&quot;/&gt;&lt;w:lang w:val=&quot;EN-US&quot;/&gt;&lt;/w:rPr&gt;&lt;m:t&gt;416,1&lt;/m:t&gt;&lt;/m:r&gt;&lt;/m:den&gt;&lt;/m:f&gt;&lt;m:r&gt;&lt;m:rPr&gt;&lt;m:sty m:val=&quot;p&quot;/&gt;&lt;/m:rPr&gt;&lt;w:rPr&gt;&lt;w:rFonts w:ascii=&quot;Cambria Math&quot; w:fareast=&quot;Times New Roman&quot; w:h-ansi=&quot;Times New Roman&quot;/&gt;&lt;wx:font wx:val=&quot;Cambria Math&quot;/&gt;&lt;w:sz w:val=&quot;28&quot;/&gt;&lt;w:sz-cs w:val=&quot;28&quot;/&gt;&lt;w:lang w:val=&quot;EN-US&quot;/&gt;&lt;/w:rPr&gt;&lt;m:t&gt;=0,81&lt;/m:t&gt;&lt;/m:r&gt;&lt;/m:oMath&gt;&lt;/m:oMathPara&gt;&lt;/w:p&gt;&lt;w:sectPr wsp:rsidR=&quot;00000000&quot; wsp:rsidRPr=&quot;00D61EB2&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p>
    <w:p w:rsidR="00D576E6" w:rsidRPr="00A46A3D" w:rsidRDefault="00D576E6" w:rsidP="00A46A3D">
      <w:pPr>
        <w:tabs>
          <w:tab w:val="left" w:pos="1545"/>
        </w:tabs>
        <w:spacing w:after="0" w:line="360" w:lineRule="auto"/>
        <w:ind w:firstLine="709"/>
        <w:jc w:val="both"/>
        <w:rPr>
          <w:rFonts w:ascii="Times New Roman" w:hAnsi="Times New Roman"/>
          <w:sz w:val="28"/>
          <w:szCs w:val="28"/>
          <w:lang w:val="en-US"/>
        </w:rPr>
      </w:pPr>
    </w:p>
    <w:p w:rsidR="00F6595F" w:rsidRPr="00A46A3D" w:rsidRDefault="00136A32" w:rsidP="00A46A3D">
      <w:pPr>
        <w:tabs>
          <w:tab w:val="left" w:pos="567"/>
        </w:tabs>
        <w:spacing w:after="0" w:line="360" w:lineRule="auto"/>
        <w:ind w:firstLine="709"/>
        <w:jc w:val="both"/>
        <w:rPr>
          <w:rFonts w:ascii="Times New Roman" w:hAnsi="Times New Roman"/>
          <w:sz w:val="28"/>
          <w:szCs w:val="28"/>
        </w:rPr>
      </w:pPr>
      <w:r w:rsidRPr="00A46A3D">
        <w:rPr>
          <w:rFonts w:ascii="Times New Roman" w:hAnsi="Times New Roman"/>
          <w:sz w:val="28"/>
          <w:szCs w:val="28"/>
        </w:rPr>
        <w:t>Данный коэффициент находится на уровне нормального значения, что свидетельствует о том, что отрасль в большей степени пользуется чужими ресурсами, чем своими.</w:t>
      </w:r>
    </w:p>
    <w:p w:rsidR="00A46A3D" w:rsidRDefault="00A46A3D">
      <w:pPr>
        <w:rPr>
          <w:rFonts w:ascii="Times New Roman" w:hAnsi="Times New Roman"/>
          <w:sz w:val="28"/>
          <w:szCs w:val="28"/>
        </w:rPr>
      </w:pPr>
      <w:r>
        <w:rPr>
          <w:rFonts w:ascii="Times New Roman" w:hAnsi="Times New Roman"/>
          <w:sz w:val="28"/>
          <w:szCs w:val="28"/>
        </w:rPr>
        <w:br w:type="page"/>
      </w:r>
    </w:p>
    <w:p w:rsidR="00910EF8" w:rsidRPr="00A46A3D" w:rsidRDefault="00910EF8" w:rsidP="00A46A3D">
      <w:pPr>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Заключение</w:t>
      </w:r>
    </w:p>
    <w:p w:rsidR="00910EF8" w:rsidRPr="00A46A3D" w:rsidRDefault="00910EF8" w:rsidP="00A46A3D">
      <w:pPr>
        <w:spacing w:after="0" w:line="360" w:lineRule="auto"/>
        <w:ind w:firstLine="709"/>
        <w:jc w:val="both"/>
        <w:rPr>
          <w:rFonts w:ascii="Times New Roman" w:hAnsi="Times New Roman"/>
          <w:sz w:val="28"/>
          <w:szCs w:val="28"/>
        </w:rPr>
      </w:pPr>
    </w:p>
    <w:p w:rsidR="00910EF8" w:rsidRPr="00A46A3D" w:rsidRDefault="00910EF8"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Итак, численность работников отрасли год от года уменьшалась, и уже к 2006 г. среднегодовая численность составляла 28,9 тыс. человек, а в среднем за год число работников уменьшалось на 6%. Надо заметить, что среди них доля работников, занятых в малом предпринимательстве постоянно увеличивается и к 2005 году она достигла 20%.</w:t>
      </w:r>
    </w:p>
    <w:p w:rsidR="00910EF8" w:rsidRPr="00A46A3D" w:rsidRDefault="00910EF8" w:rsidP="00A46A3D">
      <w:pPr>
        <w:spacing w:after="0" w:line="360" w:lineRule="auto"/>
        <w:ind w:firstLine="709"/>
        <w:jc w:val="both"/>
        <w:rPr>
          <w:rFonts w:ascii="Times New Roman" w:hAnsi="Times New Roman"/>
          <w:sz w:val="28"/>
        </w:rPr>
      </w:pPr>
      <w:r w:rsidRPr="00A46A3D">
        <w:rPr>
          <w:rFonts w:ascii="Times New Roman" w:hAnsi="Times New Roman"/>
          <w:sz w:val="28"/>
          <w:szCs w:val="28"/>
        </w:rPr>
        <w:t>В последние годы рентабельность перевозок начала снижаться – она не достигает и 1% , поэтому очевидно, что выживут только сильнейшие и те, кто сумеет найти свой путь не только на бескрайних дорогах России, но и на извилистых тропах отечественного бизнеса. А в частности таковыми являются предприятия малого предпринимательства, которые в настоящее время активно развиваются – изменение числа предприятий в исследуемый период имеет тенденцию к подъему.</w:t>
      </w:r>
    </w:p>
    <w:p w:rsidR="00910EF8" w:rsidRPr="00A46A3D" w:rsidRDefault="00910EF8"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 xml:space="preserve">Основная проблема транспортного комплекса Кировской области – моральный и физический износ оборудования и транспортных средств. Состояние дорожного полотна, автобусных парков, вагоноремонтных депо весьма плачевное. Но как бы ни была сложна проблема, она все же решаема. Недаром в 2003 г. Правительство запустило проект модернизации транспорта РФ. Он рассчитан на 8-10 лет и предполагает устранение всех перечисленных проблемных мест и расширений возможностей нашей транспортной отрасли. Недавние события в республике Беларусь показали, что Кировской области необходима широкая сеть трубопроводов и альтернативных (запасных) путей доставки нефти и газа европейским партнерам. </w:t>
      </w:r>
    </w:p>
    <w:p w:rsidR="00910EF8" w:rsidRPr="00A46A3D" w:rsidRDefault="00910EF8" w:rsidP="00A46A3D">
      <w:pPr>
        <w:spacing w:after="0" w:line="360" w:lineRule="auto"/>
        <w:ind w:firstLine="709"/>
        <w:jc w:val="both"/>
        <w:rPr>
          <w:rFonts w:ascii="Times New Roman" w:hAnsi="Times New Roman"/>
          <w:sz w:val="28"/>
          <w:szCs w:val="28"/>
        </w:rPr>
      </w:pPr>
      <w:r w:rsidRPr="00A46A3D">
        <w:rPr>
          <w:rFonts w:ascii="Times New Roman" w:hAnsi="Times New Roman"/>
          <w:sz w:val="28"/>
          <w:szCs w:val="28"/>
        </w:rPr>
        <w:t>Транспорт Кировской области находится не в самом плачевном состоянии, хотя так же требует решения все тех же насущных проблем, требующих немалых вложений в эту отрасль.</w:t>
      </w:r>
    </w:p>
    <w:p w:rsidR="00A46A3D" w:rsidRDefault="00A46A3D">
      <w:pPr>
        <w:rPr>
          <w:rFonts w:ascii="Times New Roman" w:hAnsi="Times New Roman"/>
          <w:sz w:val="28"/>
          <w:szCs w:val="28"/>
        </w:rPr>
      </w:pPr>
      <w:r>
        <w:rPr>
          <w:rFonts w:ascii="Times New Roman" w:hAnsi="Times New Roman"/>
          <w:sz w:val="28"/>
          <w:szCs w:val="28"/>
        </w:rPr>
        <w:br w:type="page"/>
      </w:r>
    </w:p>
    <w:p w:rsidR="00A8253B" w:rsidRPr="00A46A3D" w:rsidRDefault="00A8253B" w:rsidP="00A46A3D">
      <w:pPr>
        <w:pageBreakBefore/>
        <w:widowControl w:val="0"/>
        <w:spacing w:after="0" w:line="360" w:lineRule="auto"/>
        <w:ind w:firstLine="709"/>
        <w:jc w:val="center"/>
        <w:rPr>
          <w:rFonts w:ascii="Times New Roman" w:hAnsi="Times New Roman"/>
          <w:b/>
          <w:sz w:val="28"/>
          <w:szCs w:val="28"/>
        </w:rPr>
      </w:pPr>
      <w:r w:rsidRPr="00A46A3D">
        <w:rPr>
          <w:rFonts w:ascii="Times New Roman" w:hAnsi="Times New Roman"/>
          <w:b/>
          <w:sz w:val="28"/>
          <w:szCs w:val="28"/>
        </w:rPr>
        <w:t>Библиографический список</w:t>
      </w:r>
    </w:p>
    <w:p w:rsidR="00396DA0" w:rsidRPr="00A46A3D" w:rsidRDefault="00396DA0" w:rsidP="00A46A3D">
      <w:pPr>
        <w:tabs>
          <w:tab w:val="num" w:pos="540"/>
          <w:tab w:val="left" w:pos="720"/>
        </w:tabs>
        <w:spacing w:after="0" w:line="360" w:lineRule="auto"/>
        <w:ind w:firstLine="709"/>
        <w:jc w:val="both"/>
        <w:rPr>
          <w:rFonts w:ascii="Times New Roman" w:hAnsi="Times New Roman"/>
          <w:sz w:val="28"/>
          <w:szCs w:val="28"/>
          <w:highlight w:val="yellow"/>
        </w:rPr>
      </w:pPr>
    </w:p>
    <w:p w:rsidR="00396DA0"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Регионы России. Социально-экономические показатели. 2005: Стат. сб. / Росстат. М., 2006</w:t>
      </w:r>
    </w:p>
    <w:p w:rsidR="00396DA0"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Кировская область в 2007 году: стат. сб./Территориальный орган службы Федеральной службы государственной статистики по Кировской области – Киров – 2007г. – с.</w:t>
      </w:r>
      <w:r w:rsidR="00A46A3D">
        <w:rPr>
          <w:rFonts w:ascii="Times New Roman" w:hAnsi="Times New Roman"/>
          <w:sz w:val="28"/>
          <w:szCs w:val="28"/>
        </w:rPr>
        <w:t xml:space="preserve"> </w:t>
      </w:r>
      <w:r w:rsidRPr="00A46A3D">
        <w:rPr>
          <w:rFonts w:ascii="Times New Roman" w:hAnsi="Times New Roman"/>
          <w:sz w:val="28"/>
          <w:szCs w:val="28"/>
        </w:rPr>
        <w:t>235</w:t>
      </w:r>
    </w:p>
    <w:p w:rsidR="00396DA0"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Транспорт в Кировской области: стат. сб./Территориальный орган службы Федеральной службы государственной статистики по Кировской области – Киров – 2007г. – 52 с.</w:t>
      </w:r>
      <w:r w:rsidR="00A46A3D">
        <w:rPr>
          <w:rFonts w:ascii="Times New Roman" w:hAnsi="Times New Roman"/>
          <w:sz w:val="28"/>
          <w:szCs w:val="28"/>
        </w:rPr>
        <w:t xml:space="preserve"> </w:t>
      </w:r>
    </w:p>
    <w:p w:rsidR="00396DA0"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Петрова Е.В., Ганченко О.И., Кевеш А.Л. Статистика транспорта. – М, 2003 г. – 352 с.</w:t>
      </w:r>
    </w:p>
    <w:p w:rsidR="00396DA0"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Васильев В. Наземный общественный транспорт - на новый уровень /В. Васильев //Автомобильный транспорт. - 2004. - N 4.</w:t>
      </w:r>
    </w:p>
    <w:p w:rsidR="00396DA0"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Балабаева И. Особенности функционирования общественного пассажирского транспорта /И. Балабаева //Автомобильный транспорт. - 2004. - N 4.15.</w:t>
      </w:r>
    </w:p>
    <w:p w:rsidR="00A8253B" w:rsidRPr="00A46A3D" w:rsidRDefault="00A8253B"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А.М. Годин Статистика: учеб., М.: ИТК «Дашков и Ко», 2005.– 472 с.</w:t>
      </w:r>
    </w:p>
    <w:p w:rsidR="00A8253B" w:rsidRPr="00A46A3D" w:rsidRDefault="00A8253B"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Российский статистический ежегодник: стат. сб./ Росстат. – М, 2006 г. – 725 с.</w:t>
      </w:r>
    </w:p>
    <w:p w:rsidR="00A8253B" w:rsidRPr="00A46A3D" w:rsidRDefault="00A8253B"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 xml:space="preserve">Статистика: Учебник/ И.И. Елисеева, И.И. Егорова и др.; Под ред. Проф. И.И. Елисеевой. М.: ТК Велби, Изд-во Проспект, </w:t>
      </w:r>
      <w:smartTag w:uri="urn:schemas-microsoft-com:office:smarttags" w:element="metricconverter">
        <w:smartTagPr>
          <w:attr w:name="ProductID" w:val="2003 г"/>
        </w:smartTagPr>
        <w:r w:rsidRPr="00A46A3D">
          <w:rPr>
            <w:rFonts w:ascii="Times New Roman" w:hAnsi="Times New Roman"/>
            <w:sz w:val="28"/>
            <w:szCs w:val="28"/>
          </w:rPr>
          <w:t>2003 г</w:t>
        </w:r>
      </w:smartTag>
      <w:r w:rsidRPr="00A46A3D">
        <w:rPr>
          <w:rFonts w:ascii="Times New Roman" w:hAnsi="Times New Roman"/>
          <w:sz w:val="28"/>
          <w:szCs w:val="28"/>
        </w:rPr>
        <w:t>. – 448 с.</w:t>
      </w:r>
    </w:p>
    <w:p w:rsidR="00A8253B"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 xml:space="preserve"> </w:t>
      </w:r>
      <w:r w:rsidR="00A8253B" w:rsidRPr="00A46A3D">
        <w:rPr>
          <w:rFonts w:ascii="Times New Roman" w:hAnsi="Times New Roman"/>
          <w:sz w:val="28"/>
          <w:szCs w:val="28"/>
        </w:rPr>
        <w:t>Теория статистики: Учебник / Р.А. Шмойлова, В.Г. Минашкин, Н.А. Садовникова, Е.Б. Шувалова, Под ред. Р.А. Шмойловой. – 4-е изд-е, перераб. и доп. – М.: Финансы и статистика, 2003 г.</w:t>
      </w:r>
    </w:p>
    <w:p w:rsidR="00A8253B" w:rsidRPr="00A46A3D" w:rsidRDefault="00396DA0" w:rsidP="00A46A3D">
      <w:pPr>
        <w:numPr>
          <w:ilvl w:val="0"/>
          <w:numId w:val="5"/>
        </w:numPr>
        <w:tabs>
          <w:tab w:val="num" w:pos="540"/>
          <w:tab w:val="left" w:pos="720"/>
        </w:tabs>
        <w:spacing w:after="0" w:line="360" w:lineRule="auto"/>
        <w:ind w:left="0" w:firstLine="0"/>
        <w:jc w:val="both"/>
        <w:rPr>
          <w:rFonts w:ascii="Times New Roman" w:hAnsi="Times New Roman"/>
          <w:sz w:val="28"/>
          <w:szCs w:val="28"/>
        </w:rPr>
      </w:pPr>
      <w:r w:rsidRPr="00A46A3D">
        <w:rPr>
          <w:rFonts w:ascii="Times New Roman" w:hAnsi="Times New Roman"/>
          <w:sz w:val="28"/>
          <w:szCs w:val="28"/>
        </w:rPr>
        <w:t xml:space="preserve"> </w:t>
      </w:r>
      <w:r w:rsidR="00A8253B" w:rsidRPr="00A46A3D">
        <w:rPr>
          <w:rFonts w:ascii="Times New Roman" w:hAnsi="Times New Roman"/>
          <w:sz w:val="28"/>
          <w:szCs w:val="28"/>
        </w:rPr>
        <w:t>В.М. Гусаров Статистика: уч. пос. для вузов – М. – ЮНИТИ-ДАНА, 2002. – 463 с.</w:t>
      </w:r>
    </w:p>
    <w:p w:rsidR="00396DA0" w:rsidRPr="00A46A3D" w:rsidRDefault="00396DA0" w:rsidP="00A46A3D">
      <w:pPr>
        <w:pStyle w:val="a4"/>
        <w:numPr>
          <w:ilvl w:val="0"/>
          <w:numId w:val="5"/>
        </w:numPr>
        <w:spacing w:after="0" w:line="360" w:lineRule="auto"/>
        <w:ind w:left="0" w:firstLine="0"/>
        <w:jc w:val="both"/>
        <w:rPr>
          <w:rFonts w:ascii="Times New Roman" w:hAnsi="Times New Roman"/>
          <w:sz w:val="28"/>
          <w:szCs w:val="28"/>
        </w:rPr>
      </w:pPr>
      <w:r w:rsidRPr="00A46A3D">
        <w:rPr>
          <w:rFonts w:ascii="Times New Roman" w:hAnsi="Times New Roman"/>
          <w:sz w:val="28"/>
          <w:szCs w:val="28"/>
        </w:rPr>
        <w:t xml:space="preserve"> Хачатуров Т.С. Экономика транспорта. – М.: Изд-во Академии наук СССР, 1959. – 538 с.</w:t>
      </w:r>
    </w:p>
    <w:p w:rsidR="00396DA0" w:rsidRPr="00A46A3D" w:rsidRDefault="00396DA0" w:rsidP="00A46A3D">
      <w:pPr>
        <w:pStyle w:val="a4"/>
        <w:numPr>
          <w:ilvl w:val="0"/>
          <w:numId w:val="5"/>
        </w:numPr>
        <w:spacing w:after="0" w:line="360" w:lineRule="auto"/>
        <w:ind w:left="0" w:firstLine="0"/>
        <w:jc w:val="both"/>
        <w:rPr>
          <w:rFonts w:ascii="Times New Roman" w:hAnsi="Times New Roman"/>
          <w:sz w:val="28"/>
          <w:szCs w:val="28"/>
        </w:rPr>
      </w:pPr>
      <w:r w:rsidRPr="00A46A3D">
        <w:rPr>
          <w:rFonts w:ascii="Times New Roman" w:hAnsi="Times New Roman"/>
          <w:sz w:val="28"/>
          <w:szCs w:val="28"/>
        </w:rPr>
        <w:t xml:space="preserve"> Лившиц В.Н. Системный анализ экономических процессов на транспорте. – М.: Транспорт, 1986. – 240 с.</w:t>
      </w:r>
      <w:bookmarkStart w:id="0" w:name="_GoBack"/>
      <w:bookmarkEnd w:id="0"/>
    </w:p>
    <w:sectPr w:rsidR="00396DA0" w:rsidRPr="00A46A3D" w:rsidSect="00A46A3D">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FA" w:rsidRDefault="006524FA" w:rsidP="00B37737">
      <w:pPr>
        <w:spacing w:after="0" w:line="240" w:lineRule="auto"/>
      </w:pPr>
      <w:r>
        <w:separator/>
      </w:r>
    </w:p>
  </w:endnote>
  <w:endnote w:type="continuationSeparator" w:id="0">
    <w:p w:rsidR="006524FA" w:rsidRDefault="006524FA" w:rsidP="00B3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FA" w:rsidRDefault="006524FA" w:rsidP="00B37737">
      <w:pPr>
        <w:spacing w:after="0" w:line="240" w:lineRule="auto"/>
      </w:pPr>
      <w:r>
        <w:separator/>
      </w:r>
    </w:p>
  </w:footnote>
  <w:footnote w:type="continuationSeparator" w:id="0">
    <w:p w:rsidR="006524FA" w:rsidRDefault="006524FA" w:rsidP="00B37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76A6"/>
    <w:multiLevelType w:val="hybridMultilevel"/>
    <w:tmpl w:val="20664044"/>
    <w:lvl w:ilvl="0" w:tplc="CE763B2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009794A"/>
    <w:multiLevelType w:val="hybridMultilevel"/>
    <w:tmpl w:val="58448C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5E53C6"/>
    <w:multiLevelType w:val="hybridMultilevel"/>
    <w:tmpl w:val="A1F6DCF8"/>
    <w:lvl w:ilvl="0" w:tplc="9CF85CF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531532C"/>
    <w:multiLevelType w:val="hybridMultilevel"/>
    <w:tmpl w:val="0F50DA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6C322F8"/>
    <w:multiLevelType w:val="singleLevel"/>
    <w:tmpl w:val="EEFCEE1A"/>
    <w:lvl w:ilvl="0">
      <w:start w:val="1"/>
      <w:numFmt w:val="decimal"/>
      <w:lvlText w:val="%1)"/>
      <w:lvlJc w:val="left"/>
      <w:pPr>
        <w:tabs>
          <w:tab w:val="num" w:pos="360"/>
        </w:tabs>
        <w:ind w:left="360" w:hanging="360"/>
      </w:pPr>
      <w:rPr>
        <w:rFonts w:cs="Times New Roman"/>
      </w:rPr>
    </w:lvl>
  </w:abstractNum>
  <w:abstractNum w:abstractNumId="5">
    <w:nsid w:val="7BA54E79"/>
    <w:multiLevelType w:val="hybridMultilevel"/>
    <w:tmpl w:val="DB249CDC"/>
    <w:lvl w:ilvl="0" w:tplc="C81209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4"/>
    <w:lvlOverride w:ilvl="0">
      <w:startOverride w:val="1"/>
    </w:lvlOverride>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ADB"/>
    <w:rsid w:val="00053D3C"/>
    <w:rsid w:val="0006410A"/>
    <w:rsid w:val="00076CDF"/>
    <w:rsid w:val="0008573F"/>
    <w:rsid w:val="000A4DEF"/>
    <w:rsid w:val="000D0642"/>
    <w:rsid w:val="000D4531"/>
    <w:rsid w:val="000D797E"/>
    <w:rsid w:val="001035DE"/>
    <w:rsid w:val="00136A32"/>
    <w:rsid w:val="001376F3"/>
    <w:rsid w:val="00140124"/>
    <w:rsid w:val="00196F23"/>
    <w:rsid w:val="001A2738"/>
    <w:rsid w:val="001D26E8"/>
    <w:rsid w:val="001D6095"/>
    <w:rsid w:val="001E3DCB"/>
    <w:rsid w:val="002856E3"/>
    <w:rsid w:val="002B3789"/>
    <w:rsid w:val="002D25DC"/>
    <w:rsid w:val="002D2DCD"/>
    <w:rsid w:val="002D4D8A"/>
    <w:rsid w:val="002D7E8B"/>
    <w:rsid w:val="002E1317"/>
    <w:rsid w:val="002F6CD7"/>
    <w:rsid w:val="0032343C"/>
    <w:rsid w:val="00326E75"/>
    <w:rsid w:val="00377FB8"/>
    <w:rsid w:val="00381744"/>
    <w:rsid w:val="00396DA0"/>
    <w:rsid w:val="003A337D"/>
    <w:rsid w:val="003A64B2"/>
    <w:rsid w:val="003D1C58"/>
    <w:rsid w:val="003E20BB"/>
    <w:rsid w:val="004372B9"/>
    <w:rsid w:val="004372E2"/>
    <w:rsid w:val="00447E69"/>
    <w:rsid w:val="00472678"/>
    <w:rsid w:val="004E2542"/>
    <w:rsid w:val="00565BE1"/>
    <w:rsid w:val="00571519"/>
    <w:rsid w:val="00574F2C"/>
    <w:rsid w:val="005857EF"/>
    <w:rsid w:val="005869DF"/>
    <w:rsid w:val="005A28B0"/>
    <w:rsid w:val="0060062B"/>
    <w:rsid w:val="00646485"/>
    <w:rsid w:val="006524FA"/>
    <w:rsid w:val="00661A36"/>
    <w:rsid w:val="00673FA3"/>
    <w:rsid w:val="006C7B96"/>
    <w:rsid w:val="007124F4"/>
    <w:rsid w:val="00752A94"/>
    <w:rsid w:val="00780595"/>
    <w:rsid w:val="0078240C"/>
    <w:rsid w:val="0079041B"/>
    <w:rsid w:val="007A0402"/>
    <w:rsid w:val="007E35CF"/>
    <w:rsid w:val="007F3889"/>
    <w:rsid w:val="0085451D"/>
    <w:rsid w:val="00856AA7"/>
    <w:rsid w:val="0087286E"/>
    <w:rsid w:val="00877F97"/>
    <w:rsid w:val="008937A5"/>
    <w:rsid w:val="00894720"/>
    <w:rsid w:val="008D5730"/>
    <w:rsid w:val="00910EF8"/>
    <w:rsid w:val="0091109E"/>
    <w:rsid w:val="00932079"/>
    <w:rsid w:val="0096551A"/>
    <w:rsid w:val="0098765A"/>
    <w:rsid w:val="00997B0B"/>
    <w:rsid w:val="00A33816"/>
    <w:rsid w:val="00A46A3D"/>
    <w:rsid w:val="00A64EB3"/>
    <w:rsid w:val="00A8253B"/>
    <w:rsid w:val="00A91B32"/>
    <w:rsid w:val="00AD449B"/>
    <w:rsid w:val="00B0068A"/>
    <w:rsid w:val="00B07354"/>
    <w:rsid w:val="00B245AB"/>
    <w:rsid w:val="00B24A41"/>
    <w:rsid w:val="00B37737"/>
    <w:rsid w:val="00B40B06"/>
    <w:rsid w:val="00B45783"/>
    <w:rsid w:val="00B568CA"/>
    <w:rsid w:val="00BA5BA6"/>
    <w:rsid w:val="00BA7A6D"/>
    <w:rsid w:val="00BB6191"/>
    <w:rsid w:val="00BD0F61"/>
    <w:rsid w:val="00C16459"/>
    <w:rsid w:val="00C4585B"/>
    <w:rsid w:val="00C94ADB"/>
    <w:rsid w:val="00CF0ECF"/>
    <w:rsid w:val="00D134C2"/>
    <w:rsid w:val="00D35823"/>
    <w:rsid w:val="00D576E6"/>
    <w:rsid w:val="00D80475"/>
    <w:rsid w:val="00E333B0"/>
    <w:rsid w:val="00E541C8"/>
    <w:rsid w:val="00E60E21"/>
    <w:rsid w:val="00E90C13"/>
    <w:rsid w:val="00EE5E84"/>
    <w:rsid w:val="00EF43DB"/>
    <w:rsid w:val="00F121C1"/>
    <w:rsid w:val="00F142E8"/>
    <w:rsid w:val="00F15FAF"/>
    <w:rsid w:val="00F171A1"/>
    <w:rsid w:val="00F25BEF"/>
    <w:rsid w:val="00F376E1"/>
    <w:rsid w:val="00F43486"/>
    <w:rsid w:val="00F531AE"/>
    <w:rsid w:val="00F6595F"/>
    <w:rsid w:val="00FC3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9"/>
    <o:shapelayout v:ext="edit">
      <o:idmap v:ext="edit" data="1"/>
    </o:shapelayout>
  </w:shapeDefaults>
  <w:decimalSymbol w:val=","/>
  <w:listSeparator w:val=";"/>
  <w14:defaultImageDpi w14:val="0"/>
  <w15:chartTrackingRefBased/>
  <w15:docId w15:val="{37BC1830-DD7C-4639-B5E8-5A7D0CCF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0BB"/>
    <w:pPr>
      <w:spacing w:after="200" w:line="276" w:lineRule="auto"/>
    </w:pPr>
    <w:rPr>
      <w:rFonts w:cs="Times New Roman"/>
      <w:sz w:val="22"/>
      <w:szCs w:val="22"/>
      <w:lang w:eastAsia="en-US"/>
    </w:rPr>
  </w:style>
  <w:style w:type="paragraph" w:styleId="2">
    <w:name w:val="heading 2"/>
    <w:basedOn w:val="a"/>
    <w:next w:val="a"/>
    <w:link w:val="20"/>
    <w:uiPriority w:val="9"/>
    <w:qFormat/>
    <w:rsid w:val="00FC3094"/>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FC3094"/>
    <w:rPr>
      <w:rFonts w:ascii="Arial" w:hAnsi="Arial" w:cs="Arial"/>
      <w:b/>
      <w:bCs/>
      <w:i/>
      <w:iCs/>
      <w:sz w:val="28"/>
      <w:szCs w:val="28"/>
      <w:lang w:val="x-none" w:eastAsia="ru-RU"/>
    </w:rPr>
  </w:style>
  <w:style w:type="table" w:styleId="a3">
    <w:name w:val="Table Grid"/>
    <w:basedOn w:val="a1"/>
    <w:uiPriority w:val="59"/>
    <w:rsid w:val="00C94AD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0D4531"/>
    <w:pPr>
      <w:ind w:left="720"/>
      <w:contextualSpacing/>
    </w:pPr>
  </w:style>
  <w:style w:type="paragraph" w:styleId="a5">
    <w:name w:val="Body Text Indent"/>
    <w:basedOn w:val="a"/>
    <w:link w:val="a6"/>
    <w:uiPriority w:val="99"/>
    <w:rsid w:val="001A2738"/>
    <w:pPr>
      <w:spacing w:after="0" w:line="240" w:lineRule="auto"/>
      <w:ind w:firstLine="851"/>
      <w:jc w:val="both"/>
    </w:pPr>
    <w:rPr>
      <w:rFonts w:ascii="Times New Roman" w:hAnsi="Times New Roman"/>
      <w:sz w:val="28"/>
      <w:szCs w:val="20"/>
      <w:lang w:eastAsia="ru-RU"/>
    </w:rPr>
  </w:style>
  <w:style w:type="character" w:customStyle="1" w:styleId="a6">
    <w:name w:val="Основной текст с отступом Знак"/>
    <w:link w:val="a5"/>
    <w:uiPriority w:val="99"/>
    <w:locked/>
    <w:rsid w:val="001A2738"/>
    <w:rPr>
      <w:rFonts w:ascii="Times New Roman" w:hAnsi="Times New Roman" w:cs="Times New Roman"/>
      <w:sz w:val="20"/>
      <w:szCs w:val="20"/>
      <w:lang w:val="x-none" w:eastAsia="ru-RU"/>
    </w:rPr>
  </w:style>
  <w:style w:type="paragraph" w:styleId="a7">
    <w:name w:val="Balloon Text"/>
    <w:basedOn w:val="a"/>
    <w:link w:val="a8"/>
    <w:uiPriority w:val="99"/>
    <w:semiHidden/>
    <w:unhideWhenUsed/>
    <w:rsid w:val="0078059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780595"/>
    <w:rPr>
      <w:rFonts w:ascii="Tahoma" w:hAnsi="Tahoma" w:cs="Tahoma"/>
      <w:sz w:val="16"/>
      <w:szCs w:val="16"/>
    </w:rPr>
  </w:style>
  <w:style w:type="paragraph" w:styleId="21">
    <w:name w:val="Body Text Indent 2"/>
    <w:basedOn w:val="a"/>
    <w:link w:val="22"/>
    <w:uiPriority w:val="99"/>
    <w:rsid w:val="00FC3094"/>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link w:val="21"/>
    <w:uiPriority w:val="99"/>
    <w:locked/>
    <w:rsid w:val="00FC3094"/>
    <w:rPr>
      <w:rFonts w:ascii="Times New Roman" w:hAnsi="Times New Roman" w:cs="Times New Roman"/>
      <w:sz w:val="24"/>
      <w:szCs w:val="24"/>
      <w:lang w:val="x-none" w:eastAsia="ru-RU"/>
    </w:rPr>
  </w:style>
  <w:style w:type="character" w:styleId="a9">
    <w:name w:val="Placeholder Text"/>
    <w:uiPriority w:val="99"/>
    <w:semiHidden/>
    <w:rsid w:val="00D576E6"/>
    <w:rPr>
      <w:rFonts w:cs="Times New Roman"/>
      <w:color w:val="808080"/>
    </w:rPr>
  </w:style>
  <w:style w:type="paragraph" w:styleId="23">
    <w:name w:val="Body Text 2"/>
    <w:basedOn w:val="a"/>
    <w:link w:val="24"/>
    <w:uiPriority w:val="99"/>
    <w:rsid w:val="00BD0F61"/>
    <w:pPr>
      <w:spacing w:after="120" w:line="480" w:lineRule="auto"/>
    </w:pPr>
    <w:rPr>
      <w:rFonts w:ascii="Times New Roman" w:hAnsi="Times New Roman"/>
      <w:sz w:val="24"/>
      <w:szCs w:val="24"/>
      <w:lang w:eastAsia="ru-RU"/>
    </w:rPr>
  </w:style>
  <w:style w:type="character" w:customStyle="1" w:styleId="24">
    <w:name w:val="Основной текст 2 Знак"/>
    <w:link w:val="23"/>
    <w:uiPriority w:val="99"/>
    <w:locked/>
    <w:rsid w:val="00BD0F61"/>
    <w:rPr>
      <w:rFonts w:ascii="Times New Roman" w:hAnsi="Times New Roman" w:cs="Times New Roman"/>
      <w:sz w:val="24"/>
      <w:szCs w:val="24"/>
      <w:lang w:val="x-none" w:eastAsia="ru-RU"/>
    </w:rPr>
  </w:style>
  <w:style w:type="paragraph" w:styleId="aa">
    <w:name w:val="Body Text"/>
    <w:basedOn w:val="a"/>
    <w:link w:val="ab"/>
    <w:uiPriority w:val="99"/>
    <w:rsid w:val="00932079"/>
    <w:pPr>
      <w:spacing w:after="120" w:line="240" w:lineRule="auto"/>
    </w:pPr>
    <w:rPr>
      <w:rFonts w:ascii="Times New Roman" w:hAnsi="Times New Roman"/>
      <w:sz w:val="24"/>
      <w:szCs w:val="24"/>
      <w:lang w:eastAsia="ru-RU"/>
    </w:rPr>
  </w:style>
  <w:style w:type="character" w:customStyle="1" w:styleId="ab">
    <w:name w:val="Основной текст Знак"/>
    <w:link w:val="aa"/>
    <w:uiPriority w:val="99"/>
    <w:locked/>
    <w:rsid w:val="00932079"/>
    <w:rPr>
      <w:rFonts w:ascii="Times New Roman" w:hAnsi="Times New Roman" w:cs="Times New Roman"/>
      <w:sz w:val="24"/>
      <w:szCs w:val="24"/>
      <w:lang w:val="x-none" w:eastAsia="ru-RU"/>
    </w:rPr>
  </w:style>
  <w:style w:type="paragraph" w:customStyle="1" w:styleId="ac">
    <w:name w:val="......."/>
    <w:basedOn w:val="a"/>
    <w:next w:val="a"/>
    <w:rsid w:val="00856AA7"/>
    <w:pPr>
      <w:autoSpaceDE w:val="0"/>
      <w:autoSpaceDN w:val="0"/>
      <w:adjustRightInd w:val="0"/>
      <w:spacing w:after="0" w:line="240" w:lineRule="auto"/>
    </w:pPr>
    <w:rPr>
      <w:rFonts w:ascii="Times New Roman" w:hAnsi="Times New Roman"/>
      <w:sz w:val="24"/>
      <w:szCs w:val="24"/>
      <w:lang w:eastAsia="ru-RU"/>
    </w:rPr>
  </w:style>
  <w:style w:type="paragraph" w:styleId="ad">
    <w:name w:val="header"/>
    <w:basedOn w:val="a"/>
    <w:link w:val="ae"/>
    <w:uiPriority w:val="99"/>
    <w:semiHidden/>
    <w:unhideWhenUsed/>
    <w:rsid w:val="00B37737"/>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B37737"/>
    <w:rPr>
      <w:rFonts w:cs="Times New Roman"/>
    </w:rPr>
  </w:style>
  <w:style w:type="paragraph" w:styleId="af">
    <w:name w:val="footer"/>
    <w:basedOn w:val="a"/>
    <w:link w:val="af0"/>
    <w:uiPriority w:val="99"/>
    <w:unhideWhenUsed/>
    <w:rsid w:val="00B37737"/>
    <w:pPr>
      <w:tabs>
        <w:tab w:val="center" w:pos="4677"/>
        <w:tab w:val="right" w:pos="9355"/>
      </w:tabs>
      <w:spacing w:after="0" w:line="240" w:lineRule="auto"/>
    </w:pPr>
  </w:style>
  <w:style w:type="character" w:customStyle="1" w:styleId="af0">
    <w:name w:val="Нижний колонтитул Знак"/>
    <w:link w:val="af"/>
    <w:uiPriority w:val="99"/>
    <w:locked/>
    <w:rsid w:val="00B377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07" Type="http://schemas.openxmlformats.org/officeDocument/2006/relationships/image" Target="media/image100.png"/><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wmf"/><Relationship Id="rId102" Type="http://schemas.openxmlformats.org/officeDocument/2006/relationships/image" Target="media/image95.wmf"/><Relationship Id="rId5" Type="http://schemas.openxmlformats.org/officeDocument/2006/relationships/webSettings" Target="webSettings.xml"/><Relationship Id="rId61" Type="http://schemas.openxmlformats.org/officeDocument/2006/relationships/image" Target="media/image54.wmf"/><Relationship Id="rId82" Type="http://schemas.openxmlformats.org/officeDocument/2006/relationships/image" Target="media/image75.png"/><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png"/><Relationship Id="rId100" Type="http://schemas.openxmlformats.org/officeDocument/2006/relationships/image" Target="media/image93.wmf"/><Relationship Id="rId105" Type="http://schemas.openxmlformats.org/officeDocument/2006/relationships/image" Target="media/image98.png"/><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png"/><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wmf"/><Relationship Id="rId108"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png"/><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png"/><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theme" Target="theme/theme1.xml"/><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png"/><Relationship Id="rId97" Type="http://schemas.openxmlformats.org/officeDocument/2006/relationships/image" Target="media/image90.wmf"/><Relationship Id="rId104" Type="http://schemas.openxmlformats.org/officeDocument/2006/relationships/image" Target="media/image97.png"/><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4812-7B42-4522-A748-30D8629E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4087</Words>
  <Characters>23297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cp:lastPrinted>2008-12-18T21:39:00Z</cp:lastPrinted>
  <dcterms:created xsi:type="dcterms:W3CDTF">2014-03-15T09:20:00Z</dcterms:created>
  <dcterms:modified xsi:type="dcterms:W3CDTF">2014-03-15T09:20:00Z</dcterms:modified>
</cp:coreProperties>
</file>