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1BDA">
        <w:rPr>
          <w:b/>
          <w:sz w:val="28"/>
          <w:szCs w:val="28"/>
        </w:rPr>
        <w:t>Мордовский государственный университет им. Н.П. Огарева</w:t>
      </w: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>Географический факультет</w:t>
      </w: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1BDA">
        <w:rPr>
          <w:b/>
          <w:sz w:val="28"/>
          <w:szCs w:val="28"/>
        </w:rPr>
        <w:t>Кафедра геодезии, картографии и геоинформатики</w:t>
      </w: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>РЕФЕРАТ</w:t>
      </w:r>
    </w:p>
    <w:p w:rsidR="0070131C" w:rsidRPr="00371BDA" w:rsidRDefault="0070131C" w:rsidP="00371BDA">
      <w:pPr>
        <w:spacing w:line="360" w:lineRule="auto"/>
        <w:ind w:firstLine="709"/>
        <w:jc w:val="both"/>
        <w:rPr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1BDA">
        <w:rPr>
          <w:b/>
          <w:sz w:val="28"/>
          <w:szCs w:val="28"/>
        </w:rPr>
        <w:t>по аэрокосмическим методам на тему</w:t>
      </w:r>
      <w:r w:rsidR="007E4B92" w:rsidRPr="00371BDA">
        <w:rPr>
          <w:b/>
          <w:sz w:val="28"/>
          <w:szCs w:val="28"/>
        </w:rPr>
        <w:t>:</w:t>
      </w: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0131C" w:rsidRPr="00371BDA" w:rsidRDefault="007E4B92" w:rsidP="00371BDA">
      <w:pPr>
        <w:spacing w:line="36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371BDA">
        <w:rPr>
          <w:b/>
          <w:i/>
          <w:sz w:val="28"/>
          <w:szCs w:val="28"/>
          <w:u w:val="single"/>
        </w:rPr>
        <w:t>«Геоморфологическое</w:t>
      </w:r>
      <w:r w:rsidR="0070131C" w:rsidRPr="00371BDA">
        <w:rPr>
          <w:b/>
          <w:i/>
          <w:sz w:val="28"/>
          <w:szCs w:val="28"/>
          <w:u w:val="single"/>
        </w:rPr>
        <w:t xml:space="preserve"> дешифрирование</w:t>
      </w:r>
      <w:r w:rsidRPr="00371BDA">
        <w:rPr>
          <w:b/>
          <w:i/>
          <w:sz w:val="28"/>
          <w:szCs w:val="28"/>
          <w:u w:val="single"/>
        </w:rPr>
        <w:t>»</w:t>
      </w:r>
      <w:r w:rsidR="0070131C" w:rsidRPr="00371BDA">
        <w:rPr>
          <w:b/>
          <w:i/>
          <w:sz w:val="28"/>
          <w:szCs w:val="28"/>
          <w:u w:val="single"/>
        </w:rPr>
        <w:t>.</w:t>
      </w: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>Выполнил:</w:t>
      </w:r>
      <w:r w:rsidR="007E4B92" w:rsidRPr="00371BDA">
        <w:rPr>
          <w:b/>
          <w:i/>
          <w:sz w:val="28"/>
          <w:szCs w:val="28"/>
        </w:rPr>
        <w:t xml:space="preserve">  </w:t>
      </w:r>
      <w:r w:rsidRPr="00371BDA">
        <w:rPr>
          <w:b/>
          <w:i/>
          <w:sz w:val="28"/>
          <w:szCs w:val="28"/>
        </w:rPr>
        <w:t>студ.</w:t>
      </w:r>
      <w:r w:rsidR="007E4B92" w:rsidRPr="00371BDA">
        <w:rPr>
          <w:b/>
          <w:i/>
          <w:sz w:val="28"/>
          <w:szCs w:val="28"/>
        </w:rPr>
        <w:t xml:space="preserve"> </w:t>
      </w:r>
      <w:r w:rsidRPr="00371BDA">
        <w:rPr>
          <w:b/>
          <w:i/>
          <w:sz w:val="28"/>
          <w:szCs w:val="28"/>
        </w:rPr>
        <w:t xml:space="preserve"> 303 гр.</w:t>
      </w:r>
      <w:r w:rsidR="007E4B92" w:rsidRPr="00371BDA">
        <w:rPr>
          <w:b/>
          <w:i/>
          <w:sz w:val="28"/>
          <w:szCs w:val="28"/>
        </w:rPr>
        <w:t xml:space="preserve"> </w:t>
      </w:r>
      <w:r w:rsidRPr="00371BDA">
        <w:rPr>
          <w:b/>
          <w:i/>
          <w:sz w:val="28"/>
          <w:szCs w:val="28"/>
        </w:rPr>
        <w:t xml:space="preserve"> Г.Ф.</w:t>
      </w:r>
    </w:p>
    <w:p w:rsidR="0070131C" w:rsidRPr="00371BDA" w:rsidRDefault="004870E1" w:rsidP="00371BDA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>Самсонов А.С.</w:t>
      </w:r>
      <w:r w:rsidR="007E4B92" w:rsidRPr="00371BDA">
        <w:rPr>
          <w:b/>
          <w:i/>
          <w:sz w:val="28"/>
          <w:szCs w:val="28"/>
        </w:rPr>
        <w:t>.</w:t>
      </w:r>
    </w:p>
    <w:p w:rsidR="0070131C" w:rsidRPr="00371BDA" w:rsidRDefault="0070131C" w:rsidP="00371BDA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>Проверил</w:t>
      </w:r>
      <w:r w:rsidR="007E4B92" w:rsidRPr="00371BDA">
        <w:rPr>
          <w:b/>
          <w:i/>
          <w:sz w:val="28"/>
          <w:szCs w:val="28"/>
        </w:rPr>
        <w:t xml:space="preserve">: </w:t>
      </w:r>
      <w:r w:rsidRPr="00371BDA">
        <w:rPr>
          <w:b/>
          <w:i/>
          <w:sz w:val="28"/>
          <w:szCs w:val="28"/>
        </w:rPr>
        <w:t>Фаракшатова О.Ф.</w:t>
      </w:r>
    </w:p>
    <w:p w:rsidR="0070131C" w:rsidRPr="00371BDA" w:rsidRDefault="0070131C" w:rsidP="00371BDA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0131C" w:rsidRPr="00371BDA" w:rsidRDefault="0070131C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E4B92" w:rsidRPr="00371BDA" w:rsidRDefault="007E4B92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E4B92" w:rsidRPr="00371BDA" w:rsidRDefault="007E4B92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 xml:space="preserve"> </w:t>
      </w:r>
    </w:p>
    <w:p w:rsidR="00AF3ABA" w:rsidRPr="00371BDA" w:rsidRDefault="007E4B92" w:rsidP="00371BDA">
      <w:pPr>
        <w:spacing w:line="360" w:lineRule="auto"/>
        <w:ind w:firstLine="709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t xml:space="preserve">                                </w:t>
      </w:r>
      <w:r w:rsidR="0070131C" w:rsidRPr="00371BDA">
        <w:rPr>
          <w:b/>
          <w:i/>
          <w:sz w:val="28"/>
          <w:szCs w:val="28"/>
        </w:rPr>
        <w:t>Саранск 2007</w:t>
      </w:r>
    </w:p>
    <w:p w:rsidR="00AA6301" w:rsidRPr="00371BDA" w:rsidRDefault="00AF3ABA" w:rsidP="00371BD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1BDA">
        <w:rPr>
          <w:b/>
          <w:i/>
          <w:sz w:val="28"/>
          <w:szCs w:val="28"/>
        </w:rPr>
        <w:br w:type="page"/>
      </w:r>
      <w:r w:rsidR="00AA6301" w:rsidRPr="00371BDA">
        <w:rPr>
          <w:b/>
          <w:i/>
          <w:sz w:val="28"/>
          <w:szCs w:val="28"/>
        </w:rPr>
        <w:t>ДЕШИФРИРОВАНИЕ МЕЛКОМАСШТАБНЫ</w:t>
      </w:r>
      <w:r w:rsidR="007E4B92" w:rsidRPr="00371BDA">
        <w:rPr>
          <w:b/>
          <w:i/>
          <w:sz w:val="28"/>
          <w:szCs w:val="28"/>
        </w:rPr>
        <w:t xml:space="preserve">Х </w:t>
      </w:r>
      <w:r w:rsidR="00AA6301" w:rsidRPr="00371BDA">
        <w:rPr>
          <w:b/>
          <w:i/>
          <w:sz w:val="28"/>
          <w:szCs w:val="28"/>
        </w:rPr>
        <w:t>ИЗОБРАЖЕНИ</w:t>
      </w:r>
      <w:r w:rsidR="007E4B92" w:rsidRPr="00371BDA">
        <w:rPr>
          <w:b/>
          <w:i/>
          <w:sz w:val="28"/>
          <w:szCs w:val="28"/>
        </w:rPr>
        <w:t>Й</w:t>
      </w:r>
    </w:p>
    <w:p w:rsidR="007E4B92" w:rsidRPr="00371BDA" w:rsidRDefault="007E4B92" w:rsidP="00371BDA">
      <w:pPr>
        <w:shd w:val="clear" w:color="auto" w:fill="FFFFFF"/>
        <w:spacing w:line="360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371BDA">
        <w:rPr>
          <w:b/>
          <w:i/>
          <w:iCs/>
          <w:sz w:val="28"/>
          <w:szCs w:val="28"/>
          <w:u w:val="single"/>
        </w:rPr>
        <w:t>Задачи, решаемые по мелкомасшта</w:t>
      </w:r>
      <w:r w:rsidR="007E4B92" w:rsidRPr="00371BDA">
        <w:rPr>
          <w:b/>
          <w:i/>
          <w:iCs/>
          <w:sz w:val="28"/>
          <w:szCs w:val="28"/>
          <w:u w:val="single"/>
        </w:rPr>
        <w:t xml:space="preserve">бным </w:t>
      </w:r>
      <w:r w:rsidRPr="00371BDA">
        <w:rPr>
          <w:b/>
          <w:i/>
          <w:iCs/>
          <w:sz w:val="28"/>
          <w:szCs w:val="28"/>
          <w:u w:val="single"/>
        </w:rPr>
        <w:t xml:space="preserve"> изображениям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Дешифрирование мелкомасштабных изображений представ</w:t>
      </w:r>
      <w:r w:rsidRPr="00371BDA">
        <w:rPr>
          <w:sz w:val="28"/>
          <w:szCs w:val="28"/>
        </w:rPr>
        <w:softHyphen/>
        <w:t>ляет собой научную дисциплину, которая совершенствуется из года в год. Космическая съемка для решения народнохозяйст</w:t>
      </w:r>
      <w:r w:rsidRPr="00371BDA">
        <w:rPr>
          <w:sz w:val="28"/>
          <w:szCs w:val="28"/>
        </w:rPr>
        <w:softHyphen/>
        <w:t>венных задач становится все более планомерной: проводятся специальные программы космических фотосъемок Земли, кото</w:t>
      </w:r>
      <w:r w:rsidRPr="00371BDA">
        <w:rPr>
          <w:sz w:val="28"/>
          <w:szCs w:val="28"/>
        </w:rPr>
        <w:softHyphen/>
        <w:t>рые реализуются метеорологическими искусственными спутни</w:t>
      </w:r>
      <w:r w:rsidRPr="00371BDA">
        <w:rPr>
          <w:sz w:val="28"/>
          <w:szCs w:val="28"/>
        </w:rPr>
        <w:softHyphen/>
        <w:t>ками Земли (ИСЗ); различными пилотируемыми космическими кораблями (ПКК) на околоземных орбитах, пилотируемыми и автоматическими кораблями (АКК), направляемыми в сторону Луны; пилотируемыми орбитальными станциями (ПОС); меж</w:t>
      </w:r>
      <w:r w:rsidRPr="00371BDA">
        <w:rPr>
          <w:sz w:val="28"/>
          <w:szCs w:val="28"/>
        </w:rPr>
        <w:softHyphen/>
        <w:t>планетными автоматическими станциями (</w:t>
      </w:r>
      <w:r w:rsidRPr="00371BDA">
        <w:rPr>
          <w:sz w:val="28"/>
          <w:szCs w:val="28"/>
          <w:lang w:val="en-US"/>
        </w:rPr>
        <w:t>MAC</w:t>
      </w:r>
      <w:r w:rsidRPr="00371BDA">
        <w:rPr>
          <w:sz w:val="28"/>
          <w:szCs w:val="28"/>
        </w:rPr>
        <w:t>); долговремен</w:t>
      </w:r>
      <w:r w:rsidRPr="00371BDA">
        <w:rPr>
          <w:sz w:val="28"/>
          <w:szCs w:val="28"/>
        </w:rPr>
        <w:softHyphen/>
        <w:t>ными орбитальными станциями (ДОС) и др. При изучении Зе</w:t>
      </w:r>
      <w:r w:rsidRPr="00371BDA">
        <w:rPr>
          <w:sz w:val="28"/>
          <w:szCs w:val="28"/>
        </w:rPr>
        <w:softHyphen/>
        <w:t>мли космические снимки играют особую роль, так как они не</w:t>
      </w:r>
      <w:r w:rsidRPr="00371BDA">
        <w:rPr>
          <w:sz w:val="28"/>
          <w:szCs w:val="28"/>
        </w:rPr>
        <w:softHyphen/>
        <w:t>сут основную информацию, получаемую с космических летательных аппаратов (КЛА) в помощь исследователям.</w:t>
      </w:r>
    </w:p>
    <w:p w:rsidR="007E4B92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Анализируя материалы мелкомасштабной съемки, следует иметь в виду, что: эти материалы должны дополняться комплексом различных наземных и воздушных методов дистанцион</w:t>
      </w:r>
      <w:r w:rsidRPr="00371BDA">
        <w:rPr>
          <w:sz w:val="28"/>
          <w:szCs w:val="28"/>
        </w:rPr>
        <w:softHyphen/>
        <w:t>ного изучения подстилающей поверхности при использовании картографического материала; изучение яркостных характери</w:t>
      </w:r>
      <w:r w:rsidRPr="00371BDA">
        <w:rPr>
          <w:sz w:val="28"/>
          <w:szCs w:val="28"/>
        </w:rPr>
        <w:softHyphen/>
        <w:t xml:space="preserve">стик подстилающей поверхности с ИСЗ, ПКК, АКК, ПОС, </w:t>
      </w:r>
      <w:r w:rsidRPr="00371BDA">
        <w:rPr>
          <w:sz w:val="28"/>
          <w:szCs w:val="28"/>
          <w:lang w:val="en-US"/>
        </w:rPr>
        <w:t>MAC</w:t>
      </w:r>
      <w:r w:rsidRPr="00371BDA">
        <w:rPr>
          <w:sz w:val="28"/>
          <w:szCs w:val="28"/>
        </w:rPr>
        <w:t>, ДОС позволит использовать их при тематическом деши</w:t>
      </w:r>
      <w:r w:rsidRPr="00371BDA">
        <w:rPr>
          <w:sz w:val="28"/>
          <w:szCs w:val="28"/>
        </w:rPr>
        <w:softHyphen/>
        <w:t>фрировании</w:t>
      </w:r>
      <w:r w:rsidR="007E4B92" w:rsidRPr="00371BDA">
        <w:rPr>
          <w:sz w:val="28"/>
          <w:szCs w:val="28"/>
        </w:rPr>
        <w:t>.</w:t>
      </w:r>
    </w:p>
    <w:p w:rsidR="007E4B92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 xml:space="preserve"> Научный интерес к использованию дистанционных методов изучения природных ресурсов Земли и планет поднялся на бо</w:t>
      </w:r>
      <w:r w:rsidRPr="00371BDA">
        <w:rPr>
          <w:sz w:val="28"/>
          <w:szCs w:val="28"/>
        </w:rPr>
        <w:softHyphen/>
        <w:t>лее высокий уровень с появлением многозональных видов съемки, которые позволили получать такую информацию, ко</w:t>
      </w:r>
      <w:r w:rsidRPr="00371BDA">
        <w:rPr>
          <w:sz w:val="28"/>
          <w:szCs w:val="28"/>
        </w:rPr>
        <w:softHyphen/>
        <w:t>торую не удавалось выявить по снимкам в широком спектре, но зарегистрированном на одной фотопленке. Успеху многозональ</w:t>
      </w:r>
      <w:r w:rsidRPr="00371BDA">
        <w:rPr>
          <w:sz w:val="28"/>
          <w:szCs w:val="28"/>
        </w:rPr>
        <w:softHyphen/>
        <w:t>ной съемки способствовали разработки новых методов авто</w:t>
      </w:r>
      <w:r w:rsidRPr="00371BDA">
        <w:rPr>
          <w:sz w:val="28"/>
          <w:szCs w:val="28"/>
        </w:rPr>
        <w:softHyphen/>
        <w:t>матизированной обработки снимков с помощью ЭВМ, гологра</w:t>
      </w:r>
      <w:r w:rsidRPr="00371BDA">
        <w:rPr>
          <w:sz w:val="28"/>
          <w:szCs w:val="28"/>
        </w:rPr>
        <w:softHyphen/>
        <w:t>фии и др</w:t>
      </w:r>
      <w:r w:rsidR="007E4B92" w:rsidRPr="00371BDA">
        <w:rPr>
          <w:sz w:val="28"/>
          <w:szCs w:val="28"/>
        </w:rPr>
        <w:t>.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Как отмечают В. Д. Большаков и Н. П. Лаврова *, космиче</w:t>
      </w:r>
      <w:r w:rsidRPr="00371BDA">
        <w:rPr>
          <w:sz w:val="28"/>
          <w:szCs w:val="28"/>
        </w:rPr>
        <w:softHyphen/>
        <w:t>ская съемка стала сегодня одним из самых главных методов комплексного изучения нашей планеты. Так, на цветном снимке хорошо просматриваются гидрография, облачные образования различной структуры. Растительный покров наиболее понижен</w:t>
      </w:r>
      <w:r w:rsidRPr="00371BDA">
        <w:rPr>
          <w:sz w:val="28"/>
          <w:szCs w:val="28"/>
        </w:rPr>
        <w:softHyphen/>
        <w:t>ных участков, обводненной речной долины окрашен краснова</w:t>
      </w:r>
      <w:r w:rsidRPr="00371BDA">
        <w:rPr>
          <w:sz w:val="28"/>
          <w:szCs w:val="28"/>
        </w:rPr>
        <w:softHyphen/>
        <w:t>тым цветом, степные районы — пурпурным, водная гладь —</w:t>
      </w:r>
      <w:r w:rsidR="007E4B92" w:rsidRPr="00371BDA">
        <w:rPr>
          <w:sz w:val="28"/>
          <w:szCs w:val="28"/>
        </w:rPr>
        <w:t xml:space="preserve"> </w:t>
      </w:r>
      <w:r w:rsidRPr="00371BDA">
        <w:rPr>
          <w:sz w:val="28"/>
          <w:szCs w:val="28"/>
        </w:rPr>
        <w:t>го</w:t>
      </w:r>
      <w:r w:rsidRPr="00371BDA">
        <w:rPr>
          <w:sz w:val="28"/>
          <w:szCs w:val="28"/>
        </w:rPr>
        <w:softHyphen/>
        <w:t>лубым. Облачные массивы (скопления облаков) имеют непра</w:t>
      </w:r>
      <w:r w:rsidRPr="00371BDA">
        <w:rPr>
          <w:sz w:val="28"/>
          <w:szCs w:val="28"/>
        </w:rPr>
        <w:softHyphen/>
        <w:t>вильную форму или вытянуты в гряды, по периферии которых можно хорошо различать отбрасываемую ими тень.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Большие задачи стоят перед дистанционными методами изу</w:t>
      </w:r>
      <w:r w:rsidRPr="00371BDA">
        <w:rPr>
          <w:sz w:val="28"/>
          <w:szCs w:val="28"/>
        </w:rPr>
        <w:softHyphen/>
        <w:t>чения природных ресурсов и охраны окружающей среды</w:t>
      </w:r>
      <w:r w:rsidR="007E4B92" w:rsidRPr="00371BDA">
        <w:rPr>
          <w:sz w:val="28"/>
          <w:szCs w:val="28"/>
        </w:rPr>
        <w:t>,</w:t>
      </w:r>
      <w:r w:rsidRPr="00371BDA">
        <w:rPr>
          <w:sz w:val="28"/>
          <w:szCs w:val="28"/>
        </w:rPr>
        <w:t xml:space="preserve"> которые должны решаться при использо</w:t>
      </w:r>
      <w:r w:rsidRPr="00371BDA">
        <w:rPr>
          <w:sz w:val="28"/>
          <w:szCs w:val="28"/>
        </w:rPr>
        <w:softHyphen/>
        <w:t>вании различных типов бортовой аппаратуры: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 xml:space="preserve">системы среднего разрешения (200—300 м) с захватом до </w:t>
      </w:r>
      <w:smartTag w:uri="urn:schemas-microsoft-com:office:smarttags" w:element="metricconverter">
        <w:smartTagPr>
          <w:attr w:name="ProductID" w:val="1000 км"/>
        </w:smartTagPr>
        <w:r w:rsidRPr="00371BDA">
          <w:rPr>
            <w:sz w:val="28"/>
            <w:szCs w:val="28"/>
          </w:rPr>
          <w:t>1000 км</w:t>
        </w:r>
      </w:smartTag>
      <w:r w:rsidRPr="00371BDA">
        <w:rPr>
          <w:sz w:val="28"/>
          <w:szCs w:val="28"/>
        </w:rPr>
        <w:t>, работающие в 4—6 спектральных интервалах, вклю</w:t>
      </w:r>
      <w:r w:rsidRPr="00371BDA">
        <w:rPr>
          <w:sz w:val="28"/>
          <w:szCs w:val="28"/>
        </w:rPr>
        <w:softHyphen/>
        <w:t>чая ИК</w:t>
      </w:r>
      <w:r w:rsidR="007E4B92" w:rsidRPr="00371BDA">
        <w:rPr>
          <w:sz w:val="28"/>
          <w:szCs w:val="28"/>
        </w:rPr>
        <w:t xml:space="preserve"> </w:t>
      </w:r>
      <w:r w:rsidRPr="00371BDA">
        <w:rPr>
          <w:sz w:val="28"/>
          <w:szCs w:val="28"/>
        </w:rPr>
        <w:t xml:space="preserve"> область;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 xml:space="preserve">системы высокого разрешения (50—80 м) с захватом до </w:t>
      </w:r>
      <w:smartTag w:uri="urn:schemas-microsoft-com:office:smarttags" w:element="metricconverter">
        <w:smartTagPr>
          <w:attr w:name="ProductID" w:val="400 км"/>
        </w:smartTagPr>
        <w:r w:rsidRPr="00371BDA">
          <w:rPr>
            <w:sz w:val="28"/>
            <w:szCs w:val="28"/>
          </w:rPr>
          <w:t>400 км</w:t>
        </w:r>
      </w:smartTag>
      <w:r w:rsidRPr="00371BDA">
        <w:rPr>
          <w:sz w:val="28"/>
          <w:szCs w:val="28"/>
        </w:rPr>
        <w:t>, работающие в 6—8 спектральных интервалах, включая ИК область;</w:t>
      </w:r>
    </w:p>
    <w:p w:rsidR="00AA6301" w:rsidRPr="00371BDA" w:rsidRDefault="00AA6301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 xml:space="preserve">системы сверхвысокого разрешения (10—30 м) с захватом до </w:t>
      </w:r>
      <w:smartTag w:uri="urn:schemas-microsoft-com:office:smarttags" w:element="metricconverter">
        <w:smartTagPr>
          <w:attr w:name="ProductID" w:val="150 км"/>
        </w:smartTagPr>
        <w:r w:rsidRPr="00371BDA">
          <w:rPr>
            <w:sz w:val="28"/>
            <w:szCs w:val="28"/>
          </w:rPr>
          <w:t>150 км</w:t>
        </w:r>
      </w:smartTag>
      <w:r w:rsidRPr="00371BDA">
        <w:rPr>
          <w:sz w:val="28"/>
          <w:szCs w:val="28"/>
        </w:rPr>
        <w:t>, работающие в 4—8 спектральных интервалах (3 ви</w:t>
      </w:r>
      <w:r w:rsidRPr="00371BDA">
        <w:rPr>
          <w:sz w:val="28"/>
          <w:szCs w:val="28"/>
        </w:rPr>
        <w:softHyphen/>
        <w:t>димых интервала), включая ИК</w:t>
      </w:r>
      <w:r w:rsidR="007E4B92" w:rsidRPr="00371BDA">
        <w:rPr>
          <w:sz w:val="28"/>
          <w:szCs w:val="28"/>
        </w:rPr>
        <w:t xml:space="preserve"> </w:t>
      </w:r>
      <w:r w:rsidRPr="00371BDA">
        <w:rPr>
          <w:sz w:val="28"/>
          <w:szCs w:val="28"/>
        </w:rPr>
        <w:t xml:space="preserve"> область.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371BDA">
        <w:rPr>
          <w:b/>
          <w:i/>
          <w:iCs/>
          <w:sz w:val="28"/>
          <w:szCs w:val="28"/>
          <w:u w:val="single"/>
        </w:rPr>
        <w:t>Тематическое дешифрирование мелкомасштабных изображений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Материалы мелкомасштабной съемки широко используются для изучения поверхности Земли в различных областях народ</w:t>
      </w:r>
      <w:r w:rsidRPr="00371BDA">
        <w:rPr>
          <w:sz w:val="28"/>
          <w:szCs w:val="28"/>
        </w:rPr>
        <w:softHyphen/>
        <w:t>ного хозяйства. При создании тематических карт мелкомас</w:t>
      </w:r>
      <w:r w:rsidRPr="00371BDA">
        <w:rPr>
          <w:sz w:val="28"/>
          <w:szCs w:val="28"/>
        </w:rPr>
        <w:softHyphen/>
        <w:t>штабные снимки являются основой той информации, которая служит для выделения фоторисунка контуров, обоснования ра</w:t>
      </w:r>
      <w:r w:rsidRPr="00371BDA">
        <w:rPr>
          <w:sz w:val="28"/>
          <w:szCs w:val="28"/>
        </w:rPr>
        <w:softHyphen/>
        <w:t>нее выявленных явлений. Опыт работы по использованию мелко</w:t>
      </w:r>
      <w:r w:rsidRPr="00371BDA">
        <w:rPr>
          <w:sz w:val="28"/>
          <w:szCs w:val="28"/>
        </w:rPr>
        <w:softHyphen/>
        <w:t>масштабных снимков показал возможность дешифрирования по ним лесных и болотных комплексов. Систематическое получе</w:t>
      </w:r>
      <w:r w:rsidRPr="00371BDA">
        <w:rPr>
          <w:sz w:val="28"/>
          <w:szCs w:val="28"/>
        </w:rPr>
        <w:softHyphen/>
        <w:t>ние и дешифрирование дистанционной информации позволяет регулярно анализировать и изучать состояние природной среды, а также динамику явлений заболачиваемости или осушения. Эти исследования являются одной из актуальных проблем в ос</w:t>
      </w:r>
      <w:r w:rsidRPr="00371BDA">
        <w:rPr>
          <w:sz w:val="28"/>
          <w:szCs w:val="28"/>
        </w:rPr>
        <w:softHyphen/>
        <w:t>воении природных богатств территории. Применение мелкомас</w:t>
      </w:r>
      <w:r w:rsidRPr="00371BDA">
        <w:rPr>
          <w:sz w:val="28"/>
          <w:szCs w:val="28"/>
        </w:rPr>
        <w:softHyphen/>
        <w:t>штабных материалов при решении географических задач, осо</w:t>
      </w:r>
      <w:r w:rsidRPr="00371BDA">
        <w:rPr>
          <w:sz w:val="28"/>
          <w:szCs w:val="28"/>
        </w:rPr>
        <w:softHyphen/>
        <w:t>бенно регионального п</w:t>
      </w:r>
      <w:r w:rsidR="007E4B92" w:rsidRPr="00371BDA">
        <w:rPr>
          <w:sz w:val="28"/>
          <w:szCs w:val="28"/>
        </w:rPr>
        <w:t xml:space="preserve">лана, позволяет как обновлять и </w:t>
      </w:r>
      <w:r w:rsidRPr="00371BDA">
        <w:rPr>
          <w:sz w:val="28"/>
          <w:szCs w:val="28"/>
        </w:rPr>
        <w:t>уточ</w:t>
      </w:r>
      <w:r w:rsidRPr="00371BDA">
        <w:rPr>
          <w:sz w:val="28"/>
          <w:szCs w:val="28"/>
        </w:rPr>
        <w:softHyphen/>
        <w:t>нять ранее составленные, так и составлять тематические картографически</w:t>
      </w:r>
      <w:r w:rsidR="007E4B92" w:rsidRPr="00371BDA">
        <w:rPr>
          <w:sz w:val="28"/>
          <w:szCs w:val="28"/>
        </w:rPr>
        <w:t>е материалы с новым содержанием.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371BDA">
        <w:rPr>
          <w:b/>
          <w:i/>
          <w:iCs/>
          <w:sz w:val="28"/>
          <w:szCs w:val="28"/>
        </w:rPr>
        <w:t>Геоморфологическое дешифрирование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При дешифрировании мелкомасштабных снимков геоморфо</w:t>
      </w:r>
      <w:r w:rsidRPr="00371BDA">
        <w:rPr>
          <w:sz w:val="28"/>
          <w:szCs w:val="28"/>
        </w:rPr>
        <w:softHyphen/>
        <w:t>логическое картографирование и структурно-геоморфологиче</w:t>
      </w:r>
      <w:r w:rsidRPr="00371BDA">
        <w:rPr>
          <w:sz w:val="28"/>
          <w:szCs w:val="28"/>
        </w:rPr>
        <w:softHyphen/>
        <w:t>ский анализ рассматриваются применительно не к единичным формам рельефа, а к их площадной совокупности. Выявление общих закономерностей в их расположении, геоморфологиче</w:t>
      </w:r>
      <w:r w:rsidRPr="00371BDA">
        <w:rPr>
          <w:sz w:val="28"/>
          <w:szCs w:val="28"/>
        </w:rPr>
        <w:softHyphen/>
        <w:t>ские аномалии позволяют установить морфоструктурные осо</w:t>
      </w:r>
      <w:r w:rsidRPr="00371BDA">
        <w:rPr>
          <w:sz w:val="28"/>
          <w:szCs w:val="28"/>
        </w:rPr>
        <w:softHyphen/>
        <w:t>бенности рельефа изучаемого района, так как специфика морфоскульптуры в большинстве случаев определяется содержа</w:t>
      </w:r>
      <w:r w:rsidRPr="00371BDA">
        <w:rPr>
          <w:sz w:val="28"/>
          <w:szCs w:val="28"/>
        </w:rPr>
        <w:softHyphen/>
        <w:t>нием морфоструктуры. Решая подобные задачи с учетом особенностей космических фотоснимков, проводят следующие геоморфологические исследования: геоморфологическое карто</w:t>
      </w:r>
      <w:r w:rsidRPr="00371BDA">
        <w:rPr>
          <w:sz w:val="28"/>
          <w:szCs w:val="28"/>
        </w:rPr>
        <w:softHyphen/>
        <w:t>графирование в масштабе 1 : 1 000 000 и мельче; ревизию имею</w:t>
      </w:r>
      <w:r w:rsidRPr="00371BDA">
        <w:rPr>
          <w:sz w:val="28"/>
          <w:szCs w:val="28"/>
        </w:rPr>
        <w:softHyphen/>
        <w:t>щихся обзорных геоморфологических карт; структурно-геомор</w:t>
      </w:r>
      <w:r w:rsidRPr="00371BDA">
        <w:rPr>
          <w:sz w:val="28"/>
          <w:szCs w:val="28"/>
        </w:rPr>
        <w:softHyphen/>
        <w:t>фологический анализ, изучение рельефообразующих процессов.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Геоморфологическое дешифрирование космических фото</w:t>
      </w:r>
      <w:r w:rsidRPr="00371BDA">
        <w:rPr>
          <w:sz w:val="28"/>
          <w:szCs w:val="28"/>
        </w:rPr>
        <w:softHyphen/>
        <w:t xml:space="preserve">снимков представляет большой методологический интерес, т. </w:t>
      </w:r>
      <w:r w:rsidRPr="00371BDA">
        <w:rPr>
          <w:i/>
          <w:iCs/>
          <w:sz w:val="28"/>
          <w:szCs w:val="28"/>
        </w:rPr>
        <w:t>т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непосредственно по результатам орбитальной съемки можно получать обзорные геоморфологические карты, не тратя вре</w:t>
      </w:r>
      <w:r w:rsidRPr="00371BDA">
        <w:rPr>
          <w:sz w:val="28"/>
          <w:szCs w:val="28"/>
        </w:rPr>
        <w:softHyphen/>
        <w:t>мени на обычные операции по уменьшению масштаба и гене</w:t>
      </w:r>
      <w:r w:rsidRPr="00371BDA">
        <w:rPr>
          <w:sz w:val="28"/>
          <w:szCs w:val="28"/>
        </w:rPr>
        <w:softHyphen/>
        <w:t>рализации более детальных карт.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sz w:val="28"/>
          <w:szCs w:val="28"/>
        </w:rPr>
        <w:t>Мелкомасштабное геоморфологическое кар</w:t>
      </w:r>
      <w:r w:rsidRPr="00371BDA">
        <w:rPr>
          <w:b/>
          <w:sz w:val="28"/>
          <w:szCs w:val="28"/>
        </w:rPr>
        <w:softHyphen/>
        <w:t>тографирование и ревизия обзорных геоморфо</w:t>
      </w:r>
      <w:r w:rsidRPr="00371BDA">
        <w:rPr>
          <w:b/>
          <w:sz w:val="28"/>
          <w:szCs w:val="28"/>
        </w:rPr>
        <w:softHyphen/>
        <w:t>логических карт.</w:t>
      </w:r>
      <w:r w:rsidRPr="00371BDA">
        <w:rPr>
          <w:sz w:val="28"/>
          <w:szCs w:val="28"/>
        </w:rPr>
        <w:t xml:space="preserve"> На первом этапе ориентируют снимок и осуществляют привязку его по гипсометрической карте, а да</w:t>
      </w:r>
      <w:r w:rsidRPr="00371BDA">
        <w:rPr>
          <w:sz w:val="28"/>
          <w:szCs w:val="28"/>
        </w:rPr>
        <w:softHyphen/>
        <w:t>лее распознают элементы орографии. Затем на снимке оконтуривают участки с определенной тональностью и рисунком фотоизображения с последующим их распознаванием. Выделен</w:t>
      </w:r>
      <w:r w:rsidRPr="00371BDA">
        <w:rPr>
          <w:sz w:val="28"/>
          <w:szCs w:val="28"/>
        </w:rPr>
        <w:softHyphen/>
        <w:t>ный контур может соответствовать площади развития опреде</w:t>
      </w:r>
      <w:r w:rsidRPr="00371BDA">
        <w:rPr>
          <w:sz w:val="28"/>
          <w:szCs w:val="28"/>
        </w:rPr>
        <w:softHyphen/>
        <w:t>ленного типа рельефа, например морской аккумулятивной тер</w:t>
      </w:r>
      <w:r w:rsidRPr="00371BDA">
        <w:rPr>
          <w:sz w:val="28"/>
          <w:szCs w:val="28"/>
        </w:rPr>
        <w:softHyphen/>
        <w:t>расированной равнины, или комплексу взаимообусловленных типов рельефа различного генезиса, например структурному плато, расчлененному овражно-долинной сетью. Таким образом, эти снимки представляют собой объективную основу для вы</w:t>
      </w:r>
      <w:r w:rsidRPr="00371BDA">
        <w:rPr>
          <w:sz w:val="28"/>
          <w:szCs w:val="28"/>
        </w:rPr>
        <w:softHyphen/>
        <w:t>деления крупных элементов и различных типов рельефа, имею</w:t>
      </w:r>
      <w:r w:rsidRPr="00371BDA">
        <w:rPr>
          <w:sz w:val="28"/>
          <w:szCs w:val="28"/>
        </w:rPr>
        <w:softHyphen/>
        <w:t>щих экзогенное происхождение.</w:t>
      </w:r>
    </w:p>
    <w:p w:rsidR="00DF1EDC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При составлении мелкомасштабной геоморфологической карты необходимо иметь топографическую основу в масштабе, близком к масштабу снимка или несколько крупнее, и мелко</w:t>
      </w:r>
      <w:r w:rsidRPr="00371BDA">
        <w:rPr>
          <w:sz w:val="28"/>
          <w:szCs w:val="28"/>
        </w:rPr>
        <w:softHyphen/>
        <w:t>масштабную или обзорную геологическую карту. Следует также провести анализ литературы и картографических материалов, освещающих геологическое и геоморфологическое строение и физико-географические особенности изучаемого района. На ре</w:t>
      </w:r>
      <w:r w:rsidRPr="00371BDA">
        <w:rPr>
          <w:sz w:val="28"/>
          <w:szCs w:val="28"/>
        </w:rPr>
        <w:softHyphen/>
        <w:t xml:space="preserve">зультативной схеме или карте должна быть отражена степень достоверности отдешифрированных геоморфологических границ. </w:t>
      </w:r>
      <w:r w:rsidRPr="00371BDA">
        <w:rPr>
          <w:b/>
          <w:sz w:val="28"/>
          <w:szCs w:val="28"/>
        </w:rPr>
        <w:t>Структурно-геоморфологический анализ</w:t>
      </w:r>
      <w:r w:rsidRPr="00371BDA">
        <w:rPr>
          <w:sz w:val="28"/>
          <w:szCs w:val="28"/>
        </w:rPr>
        <w:t xml:space="preserve"> на</w:t>
      </w:r>
      <w:r w:rsidRPr="00371BDA">
        <w:rPr>
          <w:sz w:val="28"/>
          <w:szCs w:val="28"/>
        </w:rPr>
        <w:softHyphen/>
        <w:t>чинается с оконтуривания наиболее крупных участков земной поверхности, различающихся характером тектонической жизни в геоморфологический этап развития Земли. Для ана</w:t>
      </w:r>
      <w:r w:rsidRPr="00371BDA">
        <w:rPr>
          <w:sz w:val="28"/>
          <w:szCs w:val="28"/>
        </w:rPr>
        <w:softHyphen/>
        <w:t>лиза необходимо иметь тот же набор вспомогательного мате</w:t>
      </w:r>
      <w:r w:rsidRPr="00371BDA">
        <w:rPr>
          <w:sz w:val="28"/>
          <w:szCs w:val="28"/>
        </w:rPr>
        <w:softHyphen/>
        <w:t>риала, что и при геоморфологическом картографировании. Оконтуривание крупных морфоструктур, выявление закономер</w:t>
      </w:r>
      <w:r w:rsidRPr="00371BDA">
        <w:rPr>
          <w:sz w:val="28"/>
          <w:szCs w:val="28"/>
        </w:rPr>
        <w:softHyphen/>
        <w:t>ностей их размещения и определение их вида (прямые, обра</w:t>
      </w:r>
      <w:r w:rsidRPr="00371BDA">
        <w:rPr>
          <w:sz w:val="28"/>
          <w:szCs w:val="28"/>
        </w:rPr>
        <w:softHyphen/>
        <w:t>щенные, гетерогенные) выполняется только при сопоставлении схемы геоморфологического дешифрирования с геологическими картами соответствующих масштабов. Эффективность значи</w:t>
      </w:r>
      <w:r w:rsidRPr="00371BDA">
        <w:rPr>
          <w:sz w:val="28"/>
          <w:szCs w:val="28"/>
        </w:rPr>
        <w:softHyphen/>
        <w:t>тельно повышается с привлечением геофизических мате</w:t>
      </w:r>
      <w:r w:rsidRPr="00371BDA">
        <w:rPr>
          <w:sz w:val="28"/>
          <w:szCs w:val="28"/>
        </w:rPr>
        <w:softHyphen/>
        <w:t>риалов.</w:t>
      </w:r>
    </w:p>
    <w:p w:rsidR="00E035BE" w:rsidRPr="00371BDA" w:rsidRDefault="00DF1EDC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Проводя структурно-геоморфологический анализ космиче</w:t>
      </w:r>
      <w:r w:rsidRPr="00371BDA">
        <w:rPr>
          <w:sz w:val="28"/>
          <w:szCs w:val="28"/>
        </w:rPr>
        <w:softHyphen/>
        <w:t>ских снимков, составляют морфоструктурную схему дешифриро</w:t>
      </w:r>
      <w:r w:rsidRPr="00371BDA">
        <w:rPr>
          <w:sz w:val="28"/>
          <w:szCs w:val="28"/>
        </w:rPr>
        <w:softHyphen/>
        <w:t>вания с выделением крупных геоблоков и систем осложняющих их разрывных нарушений. Далее возможна любая детализа</w:t>
      </w:r>
      <w:r w:rsidRPr="00371BDA">
        <w:rPr>
          <w:sz w:val="28"/>
          <w:szCs w:val="28"/>
        </w:rPr>
        <w:softHyphen/>
        <w:t xml:space="preserve">ция морфоструктурной схемы, т. е. дешифрирование </w:t>
      </w:r>
      <w:r w:rsidR="00661064" w:rsidRPr="00371BDA">
        <w:rPr>
          <w:sz w:val="28"/>
          <w:szCs w:val="28"/>
        </w:rPr>
        <w:t>морфоскульптуры</w:t>
      </w:r>
      <w:r w:rsidRPr="00371BDA">
        <w:rPr>
          <w:sz w:val="28"/>
          <w:szCs w:val="28"/>
        </w:rPr>
        <w:t>. Кроме того, на основании анализа геоморфоло</w:t>
      </w:r>
      <w:r w:rsidRPr="00371BDA">
        <w:rPr>
          <w:sz w:val="28"/>
          <w:szCs w:val="28"/>
        </w:rPr>
        <w:softHyphen/>
        <w:t>гической схемы дешифриров</w:t>
      </w:r>
      <w:r w:rsidR="00661064" w:rsidRPr="00371BDA">
        <w:rPr>
          <w:sz w:val="28"/>
          <w:szCs w:val="28"/>
        </w:rPr>
        <w:t>ания выделяют мелкие морфострук</w:t>
      </w:r>
      <w:r w:rsidR="00E035BE" w:rsidRPr="00371BDA">
        <w:rPr>
          <w:sz w:val="28"/>
          <w:szCs w:val="28"/>
        </w:rPr>
        <w:t>турные элементы, закономерная ориентировка которых позво</w:t>
      </w:r>
      <w:r w:rsidR="00E035BE" w:rsidRPr="00371BDA">
        <w:rPr>
          <w:sz w:val="28"/>
          <w:szCs w:val="28"/>
        </w:rPr>
        <w:softHyphen/>
        <w:t>ляет оконтурить крупные блоки.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sz w:val="28"/>
          <w:szCs w:val="28"/>
        </w:rPr>
        <w:t>На космических снимках рельеф</w:t>
      </w:r>
      <w:r w:rsidRPr="00371BDA">
        <w:rPr>
          <w:sz w:val="28"/>
          <w:szCs w:val="28"/>
        </w:rPr>
        <w:t xml:space="preserve"> отображается достаточно четко только для превышений в десятки и даже сотни метров, поэтому для его изучения используются различ</w:t>
      </w:r>
      <w:r w:rsidRPr="00371BDA">
        <w:rPr>
          <w:sz w:val="28"/>
          <w:szCs w:val="28"/>
        </w:rPr>
        <w:softHyphen/>
        <w:t xml:space="preserve">ные индикаторы, главным из </w:t>
      </w:r>
      <w:r w:rsidR="00661064" w:rsidRPr="00371BDA">
        <w:rPr>
          <w:sz w:val="28"/>
          <w:szCs w:val="28"/>
        </w:rPr>
        <w:t>которых является почвенно-расти</w:t>
      </w:r>
      <w:r w:rsidRPr="00371BDA">
        <w:rPr>
          <w:sz w:val="28"/>
          <w:szCs w:val="28"/>
        </w:rPr>
        <w:t>тельный покров. Последний позволяет изучать рельеф в морфо-лого-морфометрическом и генетическом отношениях. Генетиче</w:t>
      </w:r>
      <w:r w:rsidRPr="00371BDA">
        <w:rPr>
          <w:sz w:val="28"/>
          <w:szCs w:val="28"/>
        </w:rPr>
        <w:softHyphen/>
        <w:t>ские типы рельефа настолько характерны, что их изображение на снимках позволяет однозначно определить их тип.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Флювиальный рельеф</w:t>
      </w:r>
      <w:r w:rsidRPr="00371BDA">
        <w:rPr>
          <w:sz w:val="28"/>
          <w:szCs w:val="28"/>
        </w:rPr>
        <w:t xml:space="preserve"> — характеризуется на снимках видимого диапазона извилистыми полосами более темного тона, чем окружающие их пустыни </w:t>
      </w:r>
      <w:r w:rsidR="00661064" w:rsidRPr="00371BDA">
        <w:rPr>
          <w:sz w:val="28"/>
          <w:szCs w:val="28"/>
        </w:rPr>
        <w:t>и степи в аридных районах. В гу</w:t>
      </w:r>
      <w:r w:rsidRPr="00371BDA">
        <w:rPr>
          <w:sz w:val="28"/>
          <w:szCs w:val="28"/>
        </w:rPr>
        <w:t>мидных районах сеть речных долин хорошо отображается на снимках</w:t>
      </w:r>
      <w:r w:rsidR="00661064" w:rsidRPr="00371BDA">
        <w:rPr>
          <w:sz w:val="28"/>
          <w:szCs w:val="28"/>
        </w:rPr>
        <w:t>,</w:t>
      </w:r>
      <w:r w:rsidRPr="00371BDA">
        <w:rPr>
          <w:sz w:val="28"/>
          <w:szCs w:val="28"/>
        </w:rPr>
        <w:t xml:space="preserve"> благодаря интразональной пойменной растительности: луговой и лесной в сухостепной зоне, болотной — в лесной. Это приводит к изображению долин темным тоном. В горных за</w:t>
      </w:r>
      <w:r w:rsidRPr="00371BDA">
        <w:rPr>
          <w:sz w:val="28"/>
          <w:szCs w:val="28"/>
        </w:rPr>
        <w:softHyphen/>
        <w:t xml:space="preserve">лесенных районах, наоборот, </w:t>
      </w:r>
      <w:r w:rsidR="00661064" w:rsidRPr="00371BDA">
        <w:rPr>
          <w:sz w:val="28"/>
          <w:szCs w:val="28"/>
        </w:rPr>
        <w:t>долины с незадернованными галеч</w:t>
      </w:r>
      <w:r w:rsidRPr="00371BDA">
        <w:rPr>
          <w:sz w:val="28"/>
          <w:szCs w:val="28"/>
        </w:rPr>
        <w:t>никовыми поймами изображаются светлым тоном на фоне изо</w:t>
      </w:r>
      <w:r w:rsidRPr="00371BDA">
        <w:rPr>
          <w:sz w:val="28"/>
          <w:szCs w:val="28"/>
        </w:rPr>
        <w:softHyphen/>
        <w:t>бражения лесной или луговой растительности темного тона.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При изучении морфологии дельтовых областей</w:t>
      </w:r>
      <w:r w:rsidR="00661064" w:rsidRPr="00371BDA">
        <w:rPr>
          <w:sz w:val="28"/>
          <w:szCs w:val="28"/>
        </w:rPr>
        <w:t>,</w:t>
      </w:r>
      <w:r w:rsidRPr="00371BDA">
        <w:rPr>
          <w:sz w:val="28"/>
          <w:szCs w:val="28"/>
        </w:rPr>
        <w:t xml:space="preserve"> возможно проследить динамику береговой линии и придельтовых обла</w:t>
      </w:r>
      <w:r w:rsidRPr="00371BDA">
        <w:rPr>
          <w:sz w:val="28"/>
          <w:szCs w:val="28"/>
        </w:rPr>
        <w:softHyphen/>
        <w:t>стей: прорывы и спуск озер, образование новых плавневых озер, затопление аккумулятивных песчаных форм рельефа, ука</w:t>
      </w:r>
      <w:r w:rsidRPr="00371BDA">
        <w:rPr>
          <w:sz w:val="28"/>
          <w:szCs w:val="28"/>
        </w:rPr>
        <w:softHyphen/>
        <w:t>зывающее на прогибание и опускание внутридельтовых терри</w:t>
      </w:r>
      <w:r w:rsidRPr="00371BDA">
        <w:rPr>
          <w:sz w:val="28"/>
          <w:szCs w:val="28"/>
        </w:rPr>
        <w:softHyphen/>
        <w:t>торий. Все эти характеристики могут быть получены при сравнении снимков разных лет и топографических карт много</w:t>
      </w:r>
      <w:r w:rsidRPr="00371BDA">
        <w:rPr>
          <w:sz w:val="28"/>
          <w:szCs w:val="28"/>
        </w:rPr>
        <w:softHyphen/>
        <w:t>летней давности.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При дешифрировании по космическим снимкам эрозионной сети было выявлено, что при масштабе снимка 1 :2 000 000 можно получить информацию с полнотой отображения эрози</w:t>
      </w:r>
      <w:r w:rsidRPr="00371BDA">
        <w:rPr>
          <w:sz w:val="28"/>
          <w:szCs w:val="28"/>
        </w:rPr>
        <w:softHyphen/>
        <w:t>онной сети на топографических картах масштаба 1 : 100 000.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Эоловый рельеф</w:t>
      </w:r>
      <w:r w:rsidRPr="00371BDA">
        <w:rPr>
          <w:sz w:val="28"/>
          <w:szCs w:val="28"/>
        </w:rPr>
        <w:t xml:space="preserve"> характеризуется рисунком изображе</w:t>
      </w:r>
      <w:r w:rsidRPr="00371BDA">
        <w:rPr>
          <w:sz w:val="28"/>
          <w:szCs w:val="28"/>
        </w:rPr>
        <w:softHyphen/>
        <w:t>ния форм рельефа в зависимости от направления ветрового потока. На космических снимках находит свое отражение эоло</w:t>
      </w:r>
      <w:r w:rsidRPr="00371BDA">
        <w:rPr>
          <w:sz w:val="28"/>
          <w:szCs w:val="28"/>
        </w:rPr>
        <w:softHyphen/>
        <w:t>вый рельеф не только открытых, но и закрытых районов. Хо</w:t>
      </w:r>
      <w:r w:rsidRPr="00371BDA">
        <w:rPr>
          <w:sz w:val="28"/>
          <w:szCs w:val="28"/>
        </w:rPr>
        <w:softHyphen/>
        <w:t>рошо просматриваются эоловые формы: дюны, гряды, простые и комплексные дюнные цепи, бугристые пески и т. д.</w:t>
      </w:r>
    </w:p>
    <w:p w:rsidR="00E035BE" w:rsidRPr="00371BDA" w:rsidRDefault="00E035BE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Кроме рельефообразующей деятельности ветра на снимках из космоса видны пылепесчаные потоки, особенно в прибреж</w:t>
      </w:r>
      <w:r w:rsidRPr="00371BDA">
        <w:rPr>
          <w:sz w:val="28"/>
          <w:szCs w:val="28"/>
        </w:rPr>
        <w:softHyphen/>
        <w:t>ных районах при переходе от поверхности суши к акватории.</w:t>
      </w:r>
    </w:p>
    <w:p w:rsidR="00DF1EDC" w:rsidRPr="00371BDA" w:rsidRDefault="00E035BE" w:rsidP="00371BDA">
      <w:pPr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Карстово-суффозионный рельеф</w:t>
      </w:r>
      <w:r w:rsidRPr="00371BDA">
        <w:rPr>
          <w:sz w:val="28"/>
          <w:szCs w:val="28"/>
        </w:rPr>
        <w:t xml:space="preserve"> распознается при оптимальных условиях съемки и дешифрировании снимков с большим увеличением. Формы рельефа в виде суффозионно-просадочных ложбин и западин, с которыми связана комплекс</w:t>
      </w:r>
      <w:r w:rsidRPr="00371BDA">
        <w:rPr>
          <w:sz w:val="28"/>
          <w:szCs w:val="28"/>
        </w:rPr>
        <w:softHyphen/>
        <w:t>ность почвенного покрова, а также различное состояние посевов сельскохозяйственных культур хорошо отображаются на сним</w:t>
      </w:r>
      <w:r w:rsidRPr="00371BDA">
        <w:rPr>
          <w:sz w:val="28"/>
          <w:szCs w:val="28"/>
        </w:rPr>
        <w:softHyphen/>
        <w:t>ках</w:t>
      </w:r>
    </w:p>
    <w:p w:rsidR="00B05D4A" w:rsidRPr="00371BDA" w:rsidRDefault="00B05D4A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Гравитационные формы рельефа</w:t>
      </w:r>
      <w:r w:rsidRPr="00371BDA">
        <w:rPr>
          <w:sz w:val="28"/>
          <w:szCs w:val="28"/>
        </w:rPr>
        <w:t xml:space="preserve"> просматрива</w:t>
      </w:r>
      <w:r w:rsidRPr="00371BDA">
        <w:rPr>
          <w:sz w:val="28"/>
          <w:szCs w:val="28"/>
        </w:rPr>
        <w:softHyphen/>
        <w:t>ются по снимкам горных территорий, где видны обваль</w:t>
      </w:r>
      <w:r w:rsidR="00661064" w:rsidRPr="00371BDA">
        <w:rPr>
          <w:sz w:val="28"/>
          <w:szCs w:val="28"/>
        </w:rPr>
        <w:t>но-осып</w:t>
      </w:r>
      <w:r w:rsidRPr="00371BDA">
        <w:rPr>
          <w:sz w:val="28"/>
          <w:szCs w:val="28"/>
        </w:rPr>
        <w:t>ные склоны, делювиальные шлейфы, а на наиболее крупно</w:t>
      </w:r>
      <w:r w:rsidRPr="00371BDA">
        <w:rPr>
          <w:sz w:val="28"/>
          <w:szCs w:val="28"/>
        </w:rPr>
        <w:softHyphen/>
        <w:t>масштабных космических снимках отображаются и отвально-осыпные конусы выноса.</w:t>
      </w:r>
    </w:p>
    <w:p w:rsidR="00B05D4A" w:rsidRPr="00371BDA" w:rsidRDefault="00B05D4A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Ледниковые формы рельефа</w:t>
      </w:r>
      <w:r w:rsidRPr="00371BDA">
        <w:rPr>
          <w:sz w:val="28"/>
          <w:szCs w:val="28"/>
        </w:rPr>
        <w:t xml:space="preserve"> в виде троговых до</w:t>
      </w:r>
      <w:r w:rsidRPr="00371BDA">
        <w:rPr>
          <w:sz w:val="28"/>
          <w:szCs w:val="28"/>
        </w:rPr>
        <w:softHyphen/>
        <w:t>лин с их параллельными линиями «плечей» на склонах, конеч</w:t>
      </w:r>
      <w:r w:rsidRPr="00371BDA">
        <w:rPr>
          <w:sz w:val="28"/>
          <w:szCs w:val="28"/>
        </w:rPr>
        <w:softHyphen/>
        <w:t>ные морены, перегораживающие крупные долины, ледниковые озера, древний конечно</w:t>
      </w:r>
      <w:r w:rsidR="00661064" w:rsidRPr="00371BDA">
        <w:rPr>
          <w:sz w:val="28"/>
          <w:szCs w:val="28"/>
        </w:rPr>
        <w:t xml:space="preserve"> морен</w:t>
      </w:r>
      <w:r w:rsidRPr="00371BDA">
        <w:rPr>
          <w:sz w:val="28"/>
          <w:szCs w:val="28"/>
        </w:rPr>
        <w:t>ый рельеф на равнинных терри</w:t>
      </w:r>
      <w:r w:rsidRPr="00371BDA">
        <w:rPr>
          <w:sz w:val="28"/>
          <w:szCs w:val="28"/>
        </w:rPr>
        <w:softHyphen/>
        <w:t>ториях, дуги конечных морен на Русской равнине видны и мо</w:t>
      </w:r>
      <w:r w:rsidRPr="00371BDA">
        <w:rPr>
          <w:sz w:val="28"/>
          <w:szCs w:val="28"/>
        </w:rPr>
        <w:softHyphen/>
        <w:t>гут  быть  распознаны  по  прямым  дешифровочным  признакам.</w:t>
      </w:r>
    </w:p>
    <w:p w:rsidR="00B05D4A" w:rsidRPr="00371BDA" w:rsidRDefault="00B05D4A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b/>
          <w:i/>
          <w:sz w:val="28"/>
          <w:szCs w:val="28"/>
        </w:rPr>
        <w:t>Рельеф берегов</w:t>
      </w:r>
      <w:r w:rsidRPr="00371BDA">
        <w:rPr>
          <w:sz w:val="28"/>
          <w:szCs w:val="28"/>
        </w:rPr>
        <w:t xml:space="preserve"> хорошо отображается на космических снимках, где выделяются абразионные берега, характеризую</w:t>
      </w:r>
      <w:r w:rsidRPr="00371BDA">
        <w:rPr>
          <w:sz w:val="28"/>
          <w:szCs w:val="28"/>
        </w:rPr>
        <w:softHyphen/>
        <w:t>щиеся резкостью береговых линий, и аккумулятивные берега с их плавными формами. Светлым тоном выделяются узкие полосы песчаных пляжей и кос, хорошо видны вытянутые вдоль берегов лагуны, отчлененные барами или косами.</w:t>
      </w:r>
    </w:p>
    <w:p w:rsidR="00661064" w:rsidRPr="00371BDA" w:rsidRDefault="00B05D4A" w:rsidP="0037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1BDA">
        <w:rPr>
          <w:sz w:val="28"/>
          <w:szCs w:val="28"/>
        </w:rPr>
        <w:t>Важной особенностью космических снимков является то, что они позволяют по прямым дешифровочным признакам вы</w:t>
      </w:r>
      <w:r w:rsidRPr="00371BDA">
        <w:rPr>
          <w:sz w:val="28"/>
          <w:szCs w:val="28"/>
        </w:rPr>
        <w:softHyphen/>
        <w:t>делить и древние береговые линии: тон и текстура изображе</w:t>
      </w:r>
      <w:r w:rsidRPr="00371BDA">
        <w:rPr>
          <w:sz w:val="28"/>
          <w:szCs w:val="28"/>
        </w:rPr>
        <w:softHyphen/>
        <w:t>ния отражают различные стадии формирования современной морской солевой равнины.</w:t>
      </w:r>
    </w:p>
    <w:p w:rsidR="00B05D4A" w:rsidRPr="00371BDA" w:rsidRDefault="00661064" w:rsidP="00371BDA">
      <w:pPr>
        <w:shd w:val="clear" w:color="auto" w:fill="FFFFFF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1BDA">
        <w:rPr>
          <w:sz w:val="28"/>
          <w:szCs w:val="28"/>
        </w:rPr>
        <w:br w:type="page"/>
      </w:r>
      <w:r w:rsidR="00D50099" w:rsidRPr="00371BDA">
        <w:rPr>
          <w:b/>
          <w:i/>
          <w:sz w:val="28"/>
          <w:szCs w:val="28"/>
        </w:rPr>
        <w:t xml:space="preserve">СПИСОК  ИСПОЛЬЗОВАННЫХ  ИСТОЧНИКОВ. </w:t>
      </w:r>
    </w:p>
    <w:p w:rsidR="00D50099" w:rsidRPr="00371BDA" w:rsidRDefault="00D50099" w:rsidP="00371BDA">
      <w:pPr>
        <w:shd w:val="clear" w:color="auto" w:fill="FFFFFF"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D50099" w:rsidRPr="00371BDA" w:rsidRDefault="00D50099" w:rsidP="00371BDA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371BDA">
        <w:rPr>
          <w:sz w:val="28"/>
          <w:szCs w:val="28"/>
        </w:rPr>
        <w:t>Аковецкий, В. И.Дешифрирование снимков – М., Недра 1983.</w:t>
      </w:r>
    </w:p>
    <w:p w:rsidR="00B05D4A" w:rsidRPr="00371BDA" w:rsidRDefault="00B05D4A" w:rsidP="00371BD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05D4A" w:rsidRPr="00371BDA" w:rsidSect="00371BDA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B4F36"/>
    <w:multiLevelType w:val="hybridMultilevel"/>
    <w:tmpl w:val="27D21E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EDC"/>
    <w:rsid w:val="00013003"/>
    <w:rsid w:val="00371BDA"/>
    <w:rsid w:val="004870E1"/>
    <w:rsid w:val="00661064"/>
    <w:rsid w:val="0070131C"/>
    <w:rsid w:val="00786BE7"/>
    <w:rsid w:val="007D13CD"/>
    <w:rsid w:val="007E4B92"/>
    <w:rsid w:val="00AA6301"/>
    <w:rsid w:val="00AF3ABA"/>
    <w:rsid w:val="00B05D4A"/>
    <w:rsid w:val="00D50099"/>
    <w:rsid w:val="00DF1EDC"/>
    <w:rsid w:val="00E035BE"/>
    <w:rsid w:val="00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ABFDB5-DA48-4265-A36D-6E546FCF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Хата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Женек</dc:creator>
  <cp:keywords/>
  <dc:description/>
  <cp:lastModifiedBy>admin</cp:lastModifiedBy>
  <cp:revision>2</cp:revision>
  <dcterms:created xsi:type="dcterms:W3CDTF">2014-03-13T10:16:00Z</dcterms:created>
  <dcterms:modified xsi:type="dcterms:W3CDTF">2014-03-13T10:16:00Z</dcterms:modified>
</cp:coreProperties>
</file>