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F54" w:rsidRDefault="00926F54">
      <w:pPr>
        <w:widowControl w:val="0"/>
        <w:spacing w:before="120"/>
        <w:jc w:val="center"/>
        <w:rPr>
          <w:b/>
          <w:bCs/>
          <w:snapToGrid w:val="0"/>
          <w:color w:val="000000"/>
          <w:sz w:val="32"/>
          <w:szCs w:val="32"/>
        </w:rPr>
      </w:pPr>
      <w:r>
        <w:rPr>
          <w:b/>
          <w:bCs/>
          <w:snapToGrid w:val="0"/>
          <w:color w:val="000000"/>
          <w:sz w:val="32"/>
          <w:szCs w:val="32"/>
        </w:rPr>
        <w:t>Общие сведения об организации радиосвязи в авиации.</w:t>
      </w:r>
    </w:p>
    <w:p w:rsidR="00926F54" w:rsidRDefault="00926F54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Авиационное радиосвязное оборудование предназначено для обеспечения двухсторонней радиосвязи между экипажем самолета и наземными пунктами управления, между экипажами нескольких самолетов в полёте,для внутрисамолётной телефонной связи между членами экипажа, оповещения пассажироов и подачи сигнала бедствия с места приземления или приводнения.</w:t>
      </w:r>
    </w:p>
    <w:p w:rsidR="00926F54" w:rsidRDefault="00926F54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Комплекс технических средств, обеспечивающих передачу необходимой информации, называется каналом связи.Каналы связи могут быть проводными с применением проводов, кабелей, волноводов и беспроводными с применением электромагнитных волн.Вполне естественно,авиации внешняя связь осуществляется по беспроводным каналам. Проводные каналы связи используются в системах самолетных переговорных и громкоговорящих устройств.Условно радиосвязь можно подразделить на ближнюю и дальнюю. Ближняя связь обеспечивается командными радиостанциями, дальняя радиостанциями дальней связи. Для подачи сигнала бедствия и радиотелефонной связи экипажа самолета, потерпевшего аварию или выполнившего выполнившего вынужденную посадку, используются аварийные радиостанции индивидуального или группового применения.</w:t>
      </w:r>
    </w:p>
    <w:p w:rsidR="00926F54" w:rsidRDefault="00926F54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Связь может быть организована по радиосетям и радионаправлениям. Радиосеть Образуется группой радиостанций, которые должны поддерживать между собой связь по общимдля них радиоданным (частота, шифр, код, распорядок работы и т.д.). Связь по радионаправлению характеризуется тем, что каждый канал связи обслуживает специально выделенные радиосредства с самостоятельными радиоданными. Для внутрисамолётной телефонной связи между членами экипажа применяются самолетные переговорные устройства типа СПУ. На пассажирских самолетах необходимая информация передаётся в салоны с помощью самолетных громкоговорящих устройств (СГУ).</w:t>
      </w:r>
    </w:p>
    <w:p w:rsidR="00926F54" w:rsidRDefault="00926F54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Поскольку любая радиостанция имеет в своем составе радиопередающие и радиоприемные устройства, рассмотрим принцип их действия, а затем работу конкретных образцов отечественных радиостанций.</w:t>
      </w:r>
    </w:p>
    <w:p w:rsidR="00926F54" w:rsidRDefault="00926F54">
      <w:pPr>
        <w:widowControl w:val="0"/>
        <w:spacing w:before="120"/>
        <w:jc w:val="center"/>
        <w:rPr>
          <w:b/>
          <w:bCs/>
          <w:snapToGrid w:val="0"/>
          <w:color w:val="000000"/>
          <w:sz w:val="28"/>
          <w:szCs w:val="28"/>
        </w:rPr>
      </w:pPr>
      <w:r>
        <w:rPr>
          <w:b/>
          <w:bCs/>
          <w:snapToGrid w:val="0"/>
          <w:color w:val="000000"/>
          <w:sz w:val="28"/>
          <w:szCs w:val="28"/>
        </w:rPr>
        <w:t>Радиопередающие устройства</w:t>
      </w:r>
    </w:p>
    <w:p w:rsidR="00926F54" w:rsidRDefault="00926F54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Радиопередающие устройства предназначены для генерирования электрических колебаний высокой частоты, управления этими колебаниями с целью передачи необходимой информации и излучения с помощью антенны модулированных колебаний в виде электромагнитных волн.</w:t>
      </w:r>
    </w:p>
    <w:p w:rsidR="00926F54" w:rsidRDefault="00926F54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Основными техническими характеристиками радиопередающих устройств, которые влияют на дальность действия канала связи, служат его мощность и рабочий диапозон частот.</w:t>
      </w:r>
    </w:p>
    <w:p w:rsidR="00926F54" w:rsidRDefault="00926F54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Несмотря на значительное разнообразие конструкций радиопередатчиков, принцип их действия одинаков и может быть сведён к обобщенной структурной схеме.</w:t>
      </w:r>
    </w:p>
    <w:p w:rsidR="00926F54" w:rsidRDefault="00926F54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Первоначальное генерирование высокочастотных колебаний осуществляется задающим генератором (автогенератором). Поскольку постоянство рабочей частоты всех каскадов передатчика зависит от стабильности работы автогенератора, его выполняют низкочастотным или маломощным.</w:t>
      </w:r>
    </w:p>
    <w:p w:rsidR="00926F54" w:rsidRDefault="00926F54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Этим предотвращается нагревание его радиотехнических элементов и, как следствие, изменение их параметров.</w:t>
      </w:r>
    </w:p>
    <w:p w:rsidR="00926F54" w:rsidRDefault="00926F54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С целью получения колебания требуемой высокой частоты в передатчике предосматривается умножитель частоты, принцип действия которого основан на выделении второй или третьей гармоники колбаний задающего генератора. Требуемая гармоника выделяется из всех остальных колебательной системой, настроенной на соответствующую частоту. В некоторых передатчиках роль задающего генерато ра и умножителя частоты может выполнять специальный датчик опорных частот. Он представляет собой сложное устройство, вырабатывающее колебания с широкой сеткой стабильных частот.</w:t>
      </w:r>
    </w:p>
    <w:p w:rsidR="00926F54" w:rsidRDefault="00926F54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Требуемая мощность для необходимой дальности радиосвязи повышается одним или несколькими каскадами усилителей мощности высокой частоты.</w:t>
      </w:r>
    </w:p>
    <w:p w:rsidR="00926F54" w:rsidRDefault="00926F54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Для передачи информации необходимо определенным образом управлять высокочастотными колебаниями Информация в зависимости от необходимости может передаваться телефонным или телеграфным способом.</w:t>
      </w:r>
    </w:p>
    <w:p w:rsidR="00926F54" w:rsidRDefault="00926F54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Речевое сообщение состоит из слов и фраз,а те, в сою очередь ,из звуков.Звуки речи имеют сложную структуру и состоят из ряда колебаний низки</w:t>
      </w:r>
      <w:r>
        <w:rPr>
          <w:snapToGrid w:val="0"/>
          <w:color w:val="000000"/>
          <w:sz w:val="24"/>
          <w:szCs w:val="24"/>
          <w:lang w:val="en-US"/>
        </w:rPr>
        <w:t>x</w:t>
      </w:r>
      <w:r>
        <w:rPr>
          <w:snapToGrid w:val="0"/>
          <w:color w:val="000000"/>
          <w:sz w:val="24"/>
          <w:szCs w:val="24"/>
        </w:rPr>
        <w:t xml:space="preserve"> частот.Органы речи человека производят звуки, составляющие частот которых находятся в диапозоне практически от нуля до 7кГц. Эксперементально установлено,что если с помощью фильтров срезать в спектре речи состовляющие нижних частот от нуля до 300 Гц и от 3 кГц все верхние частоты ,то разборчивость речи полностью сохраняется.Поэтому для авиационной радиосвязи принято использовать диапозон звуковых частот от 300 до 3000 Гц</w:t>
      </w:r>
    </w:p>
    <w:p w:rsidR="00926F54" w:rsidRDefault="00926F54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  <w:lang w:val="en-US"/>
        </w:rPr>
        <w:t>C</w:t>
      </w:r>
      <w:r>
        <w:rPr>
          <w:snapToGrid w:val="0"/>
          <w:color w:val="000000"/>
          <w:sz w:val="24"/>
          <w:szCs w:val="24"/>
        </w:rPr>
        <w:t>ужение полосы частот речевого сигнала уменьшает ширину канала связи, а следовательно, улучшает качество приема в условиях помех.</w:t>
      </w:r>
    </w:p>
    <w:p w:rsidR="00926F54" w:rsidRDefault="00926F54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Чтобы передать необходимую информацию с помощью радиопередатчика , следует преобразовать звуковые колебания в электрический ток.Изменение его амплитудных значений должно строго соответствовать изменениям амплитуды звуковых колебаний.С этой целью в авиационной радиосвязной технике используют ларингофоны и микрофоны.</w:t>
      </w:r>
    </w:p>
    <w:p w:rsidR="00926F54" w:rsidRDefault="00926F54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Они предстовляют собой угольные преобразователи звуковых колебаний в пульсирующий ток.</w:t>
      </w:r>
    </w:p>
    <w:p w:rsidR="00926F54" w:rsidRDefault="00926F54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Ларингофоны последовательно включаются в цепь первичной обмотки повышающего трансформатора.</w:t>
      </w:r>
    </w:p>
    <w:p w:rsidR="00926F54" w:rsidRDefault="00926F54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Изменяющиеся в процессе передачи сообщений электрическое сопротивление порошка в капсулах ларингофона приводит к возникновению в обмотке </w:t>
      </w:r>
      <w:r>
        <w:rPr>
          <w:snapToGrid w:val="0"/>
          <w:color w:val="000000"/>
          <w:sz w:val="24"/>
          <w:szCs w:val="24"/>
          <w:lang w:val="en-US"/>
        </w:rPr>
        <w:t>L</w:t>
      </w:r>
      <w:r>
        <w:rPr>
          <w:snapToGrid w:val="0"/>
          <w:color w:val="000000"/>
          <w:sz w:val="24"/>
          <w:szCs w:val="24"/>
        </w:rPr>
        <w:t>1 пульсирующего напряжения звуковой частоты, которое с помощью обмотки Л2 трансформируется в повышенное переменное напряжение такой же частоты.</w:t>
      </w:r>
    </w:p>
    <w:p w:rsidR="00926F54" w:rsidRDefault="00926F54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Полученные таким образом электрические колебания, несущие речевую информацию, находятся в области низших частот. Между тем радиосвязь возможна лишь на высоких частотах. Поэтому для передачи информации с помощью радиосредств необходимо ее предварительно перенести в область радиочастот.</w:t>
      </w:r>
    </w:p>
    <w:p w:rsidR="00926F54" w:rsidRDefault="00926F54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Процесс такого преобразования при радиотелефонном режиме работы передатчика называется модуляцией.</w:t>
      </w:r>
    </w:p>
    <w:p w:rsidR="00926F54" w:rsidRDefault="00926F54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При модуляции высокочастотных колебаний речевым сигналом с полосой частот от </w:t>
      </w:r>
      <w:r>
        <w:rPr>
          <w:snapToGrid w:val="0"/>
          <w:color w:val="000000"/>
          <w:sz w:val="24"/>
          <w:szCs w:val="24"/>
          <w:lang w:val="en-US"/>
        </w:rPr>
        <w:t>F</w:t>
      </w:r>
      <w:r>
        <w:rPr>
          <w:snapToGrid w:val="0"/>
          <w:color w:val="000000"/>
          <w:sz w:val="24"/>
          <w:szCs w:val="24"/>
        </w:rPr>
        <w:t xml:space="preserve">1до </w:t>
      </w:r>
      <w:r>
        <w:rPr>
          <w:snapToGrid w:val="0"/>
          <w:color w:val="000000"/>
          <w:sz w:val="24"/>
          <w:szCs w:val="24"/>
          <w:lang w:val="en-US"/>
        </w:rPr>
        <w:t>F</w:t>
      </w:r>
      <w:r>
        <w:rPr>
          <w:snapToGrid w:val="0"/>
          <w:color w:val="000000"/>
          <w:sz w:val="24"/>
          <w:szCs w:val="24"/>
        </w:rPr>
        <w:t>2 спектр радиосигнала состоит из несущей , нижней и верхней боковых полос.</w:t>
      </w:r>
    </w:p>
    <w:p w:rsidR="00926F54" w:rsidRDefault="00926F54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Если из подобного спектра удалить несущую и одну из боковой полос, на выходе передатчика получим сигнал с однополосной модуляцией на верхней или на нижней боковой полосе (БП).</w:t>
      </w:r>
    </w:p>
    <w:p w:rsidR="00926F54" w:rsidRDefault="00926F54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Линии связи с однополосной модуляцией по сравнению с подобными линиями с амплитудной модуляцией имеют следующие приемущества: </w:t>
      </w:r>
    </w:p>
    <w:p w:rsidR="00926F54" w:rsidRDefault="00926F54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вся мощность передатчика расходуется на</w:t>
      </w:r>
    </w:p>
    <w:p w:rsidR="00926F54" w:rsidRDefault="00926F54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создание электрических колебаний только одной боковой полосы частот, что позволяет значительно повысить выходную мощность;</w:t>
      </w:r>
    </w:p>
    <w:p w:rsidR="00926F54" w:rsidRDefault="00926F54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полоса пропускания в два раза уже, что позволяет уменьшить мощность шумов на входе принмника, т.е. повысить его помехоустойчивость;</w:t>
      </w:r>
    </w:p>
    <w:p w:rsidR="00926F54" w:rsidRDefault="00926F54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в установленном диапозоне рабочих частот можно разместить в два раза больше телефонных каналов связи;</w:t>
      </w:r>
    </w:p>
    <w:p w:rsidR="00926F54" w:rsidRDefault="00926F54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в режиме отсутствия передачи информации передатчики потребляют незначительную мощность, т.к. не требуется затрачивать энергию на излучение колебаний несущей частоты.</w:t>
      </w:r>
    </w:p>
    <w:p w:rsidR="00926F54" w:rsidRDefault="00926F54">
      <w:pPr>
        <w:widowControl w:val="0"/>
        <w:spacing w:before="120"/>
        <w:jc w:val="center"/>
        <w:rPr>
          <w:b/>
          <w:bCs/>
          <w:snapToGrid w:val="0"/>
          <w:color w:val="000000"/>
          <w:sz w:val="28"/>
          <w:szCs w:val="28"/>
        </w:rPr>
      </w:pPr>
      <w:r>
        <w:rPr>
          <w:b/>
          <w:bCs/>
          <w:snapToGrid w:val="0"/>
          <w:color w:val="000000"/>
          <w:sz w:val="28"/>
          <w:szCs w:val="28"/>
        </w:rPr>
        <w:t>Радиоприёмные устройства</w:t>
      </w:r>
    </w:p>
    <w:p w:rsidR="00926F54" w:rsidRDefault="00926F54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Радиоприемные устройства служат для извлечения полезных радиосигналов из электромагнитного поля приходящих волн, их преобпразования в электрические сигналы и воспроизведения полученной информации в виде звука или изображения.</w:t>
      </w:r>
    </w:p>
    <w:p w:rsidR="00926F54" w:rsidRDefault="00926F54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В соответствии с назначением основными Техническими характеристиками радиоприемных устройств служат рабочий диапозон частот и чувствительность. Чувствительность приемника определяется минимальной величиной ЭДС в антенне, при которой на его выходе выделяется полезный сигнал достаточного уровня для практического использования.</w:t>
      </w:r>
    </w:p>
    <w:p w:rsidR="00926F54" w:rsidRDefault="00926F54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Рассмотрим принцип работы супергетеродинного радиоприемника:</w:t>
      </w:r>
    </w:p>
    <w:p w:rsidR="00926F54" w:rsidRDefault="00926F54">
      <w:pPr>
        <w:widowControl w:val="0"/>
        <w:spacing w:before="120"/>
        <w:jc w:val="center"/>
        <w:rPr>
          <w:b/>
          <w:bCs/>
          <w:snapToGrid w:val="0"/>
          <w:color w:val="000000"/>
          <w:sz w:val="28"/>
          <w:szCs w:val="28"/>
        </w:rPr>
      </w:pPr>
      <w:r>
        <w:rPr>
          <w:b/>
          <w:bCs/>
          <w:snapToGrid w:val="0"/>
          <w:color w:val="000000"/>
          <w:sz w:val="28"/>
          <w:szCs w:val="28"/>
        </w:rPr>
        <w:t>Функциональная схема супергетеродинного приемника</w:t>
      </w:r>
    </w:p>
    <w:p w:rsidR="00926F54" w:rsidRDefault="00926F54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Радиоволны от всех работающих в данный момент передатчиков, пересекая антенну, наводят в ней ЭДС различных частот. Возникающие в ней переменные токи проходят черерз катушку индуктивности Lа и наводят в ней переменные магнитные поля всего спектра частот. В индуктивно связанной катушке L входного контура возникают вынужденные колебания различных частот. Если входной контур нрастроить конденсатором С на одну из принимаемых частот, в нем возникает резонанс напряжений, и та из ЭДС, на которую контур настроен, создаст в нем наиболее мощный сигнал, а остальные ЭДС вызовут лишь помехи радиоприему.</w:t>
      </w:r>
    </w:p>
    <w:p w:rsidR="00926F54" w:rsidRDefault="00926F54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Таким образом, входной контур осуществляет предварительную избирательность полезного сигнала. Общая избирательность достигается взаимной работой всех каскадов приемника.</w:t>
      </w:r>
    </w:p>
    <w:p w:rsidR="00926F54" w:rsidRDefault="00926F54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Полезный сигнал усиливается в усилителе высокой частоты УВЧ, который представляет собой резонансный усилитель. С его помощью осуществляется дальнейшее отфильтровывание помех и увеличение амплитуды колебаний полезного сигнала.</w:t>
      </w:r>
    </w:p>
    <w:p w:rsidR="00926F54" w:rsidRDefault="00926F54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Частота преобразуется в специальном каскаде приемника преобразователе частоты, состоящем из смесителя и гетеродина. Гетеродин является автогенератором маломощных колебаний, частота Fr которых отличается от несущей частоты принимаемого сигнала.</w:t>
      </w:r>
    </w:p>
    <w:p w:rsidR="00926F54" w:rsidRDefault="00926F54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Смеситель служит для выделения колебаний промежуточной частоты Fп, которая равна разности частоты колебаний, генерируемых гетеродином Fr, и частоты Фс принимаемых сигналов.</w:t>
      </w:r>
    </w:p>
    <w:p w:rsidR="00926F54" w:rsidRDefault="00926F54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Постоянство промежуточной частоты обеспечивается синхронной настройкой входного контура и контуров смесителя и гетеродина вследствии сопряжения их конденсаторов. Эти конденсаторы управляются одной ручкой, выведенной на переднюю панель приемника.</w:t>
      </w:r>
    </w:p>
    <w:p w:rsidR="00926F54" w:rsidRDefault="00926F54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Усиленные в резонансном усилителе промежуточной частоты (УПЧ) колебания не могут быть непосредственно использованы для преобразования их в звуковые колебания, т.к.их частота выше порога слышимости.</w:t>
      </w:r>
    </w:p>
    <w:p w:rsidR="00926F54" w:rsidRDefault="00926F54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Колебания звуковой частоты выделяются с помощью детектора. Однако поступающие с выхода детектора колебания имеют недостаточную мощность для восспроизведения звука требуемой громкости.</w:t>
      </w:r>
    </w:p>
    <w:p w:rsidR="00926F54" w:rsidRDefault="00926F54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Поэтому в приемнике предусмотрены усилитель низкой частоты (УНЧ) и выходной трансформатор.</w:t>
      </w:r>
    </w:p>
    <w:p w:rsidR="00926F54" w:rsidRDefault="00926F54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Летный состав авиации снаряжается шлемофонами. В шлемах смонтированы два телефона и имеется ответная вставка для подсоединения ларингофонов. Электрическая коммутация шлемофонов осуществляется в гибком шнуре, закрепленном одним концом на шлеме. Другой его конец имеет четырехштырьковую вилку быстроразьемного соединения с радиосетью самолета.</w:t>
      </w:r>
    </w:p>
    <w:p w:rsidR="00926F54" w:rsidRDefault="00926F54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Экипажи пассажирских самолетов снаряжаются телефонами с пружинным оголовником. К нему с помощью кронштейна крепится микрофон.</w:t>
      </w:r>
    </w:p>
    <w:p w:rsidR="00926F54" w:rsidRDefault="00926F54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При полете радиосвязь осуществляется через шумостойкий микрофон ДЭМШ-1 или ДЭМШ-2 и малогабаритные телефоны, вмонтированные в шлемофон гермошлема.</w:t>
      </w:r>
    </w:p>
    <w:p w:rsidR="00926F54" w:rsidRDefault="00926F54">
      <w:pPr>
        <w:widowControl w:val="0"/>
        <w:spacing w:before="120"/>
        <w:jc w:val="center"/>
        <w:rPr>
          <w:b/>
          <w:bCs/>
          <w:snapToGrid w:val="0"/>
          <w:color w:val="000000"/>
          <w:sz w:val="28"/>
          <w:szCs w:val="28"/>
        </w:rPr>
      </w:pPr>
      <w:r>
        <w:rPr>
          <w:b/>
          <w:bCs/>
          <w:snapToGrid w:val="0"/>
          <w:color w:val="000000"/>
          <w:sz w:val="28"/>
          <w:szCs w:val="28"/>
        </w:rPr>
        <w:t>Командные радиостанции</w:t>
      </w:r>
    </w:p>
    <w:p w:rsidR="00926F54" w:rsidRDefault="00926F54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Командные радиостанции или радиостанции ближней связи устанавливаются на всех самолетах и предназначены для телефонной связи экипажа самолета с наземными пунктами управления движенем и других самолетов.</w:t>
      </w:r>
    </w:p>
    <w:p w:rsidR="00926F54" w:rsidRDefault="00926F54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Они обеспечивают связь в пределах прямой видимости, составляющие десятки и сотни километров в зависимости от высоты полета и рельефа местности.</w:t>
      </w:r>
    </w:p>
    <w:p w:rsidR="00926F54" w:rsidRDefault="00926F54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Для этого вида связи международной организацией ИАКО выделен специальный диапозон радиоволн от 118 до 136 МГц.</w:t>
      </w:r>
    </w:p>
    <w:p w:rsidR="00926F54" w:rsidRDefault="00926F54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На самолетах международных и магистральных линий устанавливают, как правило, две командные радиостанции; на самолетах местных линий – одну.</w:t>
      </w:r>
    </w:p>
    <w:p w:rsidR="00926F54" w:rsidRDefault="00926F54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Командные радиостанции выполняются для работы в симплексном режиме, т.е. для работы на передачу после того, как пилот, штурман или радист нажмет на штурвале или на микрофоне кнопку “Передача”. В остальное время радиостанция работает в режиме приема.</w:t>
      </w:r>
    </w:p>
    <w:p w:rsidR="00926F54" w:rsidRDefault="00926F54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Вследствие кварцевой стабилизации частоты радиостанции обеспечивают бесподстроечную связь на одном из нескольких сотен каналов. Перестройка радиостанции на нужный канал связи осуществляется дистанционно с пульта управления, устанавливаемого вблизи рабочего места экипажа.Остальные блоки комплекта устанавливаются на амортизационной раме и размещаются обычно в приборном отсеке самолета.</w:t>
      </w:r>
    </w:p>
    <w:p w:rsidR="00926F54" w:rsidRDefault="00926F54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Рассмотрим принцип действия ультракоротковолновой отечественной командной радиостанции типа “Ландыш”.</w:t>
      </w:r>
    </w:p>
    <w:p w:rsidR="00926F54" w:rsidRDefault="00926F54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Управление работой каскадов радиостанции выполняет возбудитель, который имеет в своем составе генераторы грубой, средней и точной сеток, а также смеситель гетеродина. Отличительной особенностью радиостанции является то, что многие ее каскады работают как в режиме “Передача”, так и вежиме “Прием”, а перестройка контуров на нужный канал связи осуществляется электронным способом с помощью варикапов.</w:t>
      </w:r>
    </w:p>
    <w:p w:rsidR="00926F54" w:rsidRDefault="00926F54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Автогенератор грубой сетки (ГГС) вырабатывает электрические колебания девяти частот, фиксированных кварцевыми резонаторами в диапозоне от 92,79 до 108,79 МГц с интервалом через 2МГц. Генератор средней сетки (ГГС) вырабатывают колебания одной из двадцати фиксированных частот в диапазоне от 10,205 до 12,105 МГц с интервалом 0,1 МГц.</w:t>
      </w:r>
    </w:p>
    <w:p w:rsidR="00926F54" w:rsidRDefault="00926F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Электрические колебания с ГГС и ГСС поступают на смеситель гетеродина СМ гет, который вырабатывает колебания Фгет1 = Фггс + Фгсс. В результате этого общее число частот на выходе составляет 9*20 = 180, а интервал – 0,1 МГц.</w:t>
      </w:r>
    </w:p>
    <w:p w:rsidR="00926F54" w:rsidRDefault="00926F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работе радиостанции в режиме «Прием» колебания одной из этих 180 частот поступают на первый смеситель СМ 1 приемного тракта,где они используются для преобразования частот принимаемого сигнала в промежуточные частоты.</w:t>
      </w:r>
    </w:p>
    <w:p w:rsidR="00926F54" w:rsidRDefault="00926F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Генератор точечной сетки (ГТС) вырабатывает электрические колебания восьми частот, четыре из которых в диапазоне 13,405 ... 13,480 МГц используются при работе станции в режиме «Прием», а остальные четыре – в диапазоне 15,005 ... 15 080 МГц при ее работе в режиме «Передача». При работе ГТС в любом из режимов функционирования станции интервал частот неизменен и составляет 0,25 МГц.</w:t>
      </w:r>
    </w:p>
    <w:p w:rsidR="00926F54" w:rsidRDefault="00926F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Общее количество возможных каналов связи определется произведением количества располагаемых каналов всех трех генераторов, т. е. 9 * 20 *4 = 720 каналов. Таким образом, описываемая радиостанция может обеспесить бесподстроечную связь на одном из 720 каналов связи при соответствующей комбинации работающихкварцев в ГГС, ГСС и ГТС.</w:t>
      </w:r>
    </w:p>
    <w:p w:rsidR="00926F54" w:rsidRDefault="00926F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Приемный тракт радиостанции выполнен по супергетеродинной схеме с двойным преобразованием частоты, чем обеспечивается ослабление зеркальных помех, увеличение чувствительности и устойчивая работа. Преселектор, состоящий из входной цепи и УВЧ, повышает избирательность по зеркальному каналу промежуточной частоты и побочным частотам, а также усиливает входной сигнал по высокой частоте. Входная цепь представляет собой колебательный контур, который с помощью варикапа настраевается на одну из 18 частот с интервалом 1МГц. Величина запирающего напряжения, подаваемого на варикап контура, определяется работой матрицы электронной перестройки (МЭП).</w:t>
      </w:r>
    </w:p>
    <w:p w:rsidR="00926F54" w:rsidRDefault="00926F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Принимаемый в диапозоне частот от 118 до 139,975 МГц полезный сигнал Фс через антенный фильтр (АФ) и нормально – замкнутые контакты реле режима работы «ПРМ – ПРД» станции поступает на вход двухкаскадного УВЧ. После усиления сигнал подается на первый смеситель СМ1, куда одновременно с ним поступают электрические колебания Ф1гет с выхода первого гетеродина. В смесителе происходит преобразование калебаний частоты полезного сигеала в колебания первой промежуточной частоты Ф 1пр = Фс – Ф1гет, в результате чего с выхода обеспечивается получение колебаний в диапозоне частот 15,005 ... 16,080 МГц. </w:t>
      </w:r>
    </w:p>
    <w:p w:rsidR="00926F54" w:rsidRDefault="00926F54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926F54">
      <w:pgSz w:w="11906" w:h="16838" w:code="1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0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5B93"/>
    <w:rsid w:val="00542B9A"/>
    <w:rsid w:val="00926F54"/>
    <w:rsid w:val="009F5B93"/>
    <w:rsid w:val="00C9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739BFE0-C1C2-416B-9636-6FF69D7D4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9334</Words>
  <Characters>5321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Общие сведения об организации  радиосвязи</vt:lpstr>
    </vt:vector>
  </TitlesOfParts>
  <Company>ООО  "ЭЛАМ"</Company>
  <LinksUpToDate>false</LinksUpToDate>
  <CharactersWithSpaces>14626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Общие сведения об организации  радиосвязи</dc:title>
  <dc:subject/>
  <dc:creator>Lexx</dc:creator>
  <cp:keywords/>
  <dc:description/>
  <cp:lastModifiedBy>admin</cp:lastModifiedBy>
  <cp:revision>2</cp:revision>
  <cp:lastPrinted>1999-02-02T14:41:00Z</cp:lastPrinted>
  <dcterms:created xsi:type="dcterms:W3CDTF">2014-01-26T17:57:00Z</dcterms:created>
  <dcterms:modified xsi:type="dcterms:W3CDTF">2014-01-26T17:57:00Z</dcterms:modified>
</cp:coreProperties>
</file>