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19" w:rsidRPr="00754171" w:rsidRDefault="00383619" w:rsidP="00754171">
      <w:pPr>
        <w:pStyle w:val="ae"/>
        <w:tabs>
          <w:tab w:val="left" w:pos="7371"/>
          <w:tab w:val="left" w:pos="9815"/>
        </w:tabs>
        <w:spacing w:line="360" w:lineRule="auto"/>
        <w:rPr>
          <w:rFonts w:ascii="Times New Roman" w:hAnsi="Times New Roman"/>
          <w:color w:val="000000"/>
          <w:sz w:val="28"/>
        </w:rPr>
      </w:pPr>
      <w:r w:rsidRPr="00754171">
        <w:rPr>
          <w:rFonts w:ascii="Times New Roman" w:hAnsi="Times New Roman"/>
          <w:color w:val="000000"/>
          <w:sz w:val="28"/>
        </w:rPr>
        <w:t>МИНИСТЕРСТВО ОБРАЗОВАНИЯ РФ</w:t>
      </w:r>
    </w:p>
    <w:p w:rsidR="00383619" w:rsidRPr="00754171" w:rsidRDefault="00383619" w:rsidP="00754171">
      <w:pPr>
        <w:pStyle w:val="ae"/>
        <w:tabs>
          <w:tab w:val="left" w:pos="9815"/>
        </w:tabs>
        <w:spacing w:line="360" w:lineRule="auto"/>
        <w:rPr>
          <w:rFonts w:ascii="Times New Roman" w:hAnsi="Times New Roman"/>
          <w:color w:val="000000"/>
          <w:sz w:val="28"/>
        </w:rPr>
      </w:pPr>
    </w:p>
    <w:p w:rsidR="00383619" w:rsidRPr="00754171" w:rsidRDefault="00383619" w:rsidP="00754171">
      <w:pPr>
        <w:pStyle w:val="ae"/>
        <w:tabs>
          <w:tab w:val="left" w:pos="9815"/>
        </w:tabs>
        <w:spacing w:line="360" w:lineRule="auto"/>
        <w:rPr>
          <w:rFonts w:ascii="Times New Roman" w:hAnsi="Times New Roman"/>
          <w:color w:val="000000"/>
          <w:sz w:val="28"/>
        </w:rPr>
      </w:pPr>
    </w:p>
    <w:p w:rsidR="00383619" w:rsidRPr="00754171" w:rsidRDefault="00383619" w:rsidP="00754171">
      <w:pPr>
        <w:tabs>
          <w:tab w:val="left" w:pos="9815"/>
        </w:tabs>
        <w:spacing w:line="360" w:lineRule="auto"/>
        <w:jc w:val="center"/>
        <w:rPr>
          <w:b/>
          <w:color w:val="000000"/>
          <w:sz w:val="28"/>
        </w:rPr>
      </w:pPr>
      <w:r w:rsidRPr="00754171">
        <w:rPr>
          <w:b/>
          <w:color w:val="000000"/>
          <w:sz w:val="28"/>
        </w:rPr>
        <w:t>КУБАНСКИЙ ГОСУДАРСТВЕННЫЙ ТЕХНОЛОГИЧЕСКИЙ УНИВЕРСИТЕТ</w:t>
      </w:r>
    </w:p>
    <w:p w:rsidR="00383619" w:rsidRPr="00754171" w:rsidRDefault="00383619" w:rsidP="00754171">
      <w:pPr>
        <w:tabs>
          <w:tab w:val="left" w:pos="9815"/>
        </w:tabs>
        <w:spacing w:line="360" w:lineRule="auto"/>
        <w:jc w:val="center"/>
        <w:rPr>
          <w:b/>
          <w:color w:val="000000"/>
          <w:sz w:val="28"/>
        </w:rPr>
      </w:pPr>
    </w:p>
    <w:p w:rsidR="00383619" w:rsidRPr="00754171" w:rsidRDefault="00383619" w:rsidP="00754171">
      <w:pPr>
        <w:tabs>
          <w:tab w:val="left" w:pos="9815"/>
        </w:tabs>
        <w:spacing w:line="360" w:lineRule="auto"/>
        <w:jc w:val="center"/>
        <w:rPr>
          <w:b/>
          <w:color w:val="000000"/>
          <w:sz w:val="28"/>
        </w:rPr>
      </w:pPr>
    </w:p>
    <w:p w:rsidR="00383619" w:rsidRPr="00754171" w:rsidRDefault="00383619" w:rsidP="00754171">
      <w:pPr>
        <w:pStyle w:val="ac"/>
        <w:tabs>
          <w:tab w:val="left" w:pos="9815"/>
        </w:tabs>
        <w:rPr>
          <w:color w:val="000000"/>
          <w:sz w:val="28"/>
        </w:rPr>
      </w:pPr>
      <w:r w:rsidRPr="00754171">
        <w:rPr>
          <w:color w:val="000000"/>
          <w:sz w:val="28"/>
        </w:rPr>
        <w:t>КАФЕДРА ТЕХНОЛОГИИ, ОРГАНИЗАЦИИ, ЭКОНОМИКИ СТРОИТЕЛЬСТВА И УПРАВЛЕНИЯ НЕДВИЖИМОСТЬЮ</w:t>
      </w:r>
    </w:p>
    <w:p w:rsidR="00383619" w:rsidRPr="00754171" w:rsidRDefault="00383619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383619" w:rsidRDefault="00383619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754171" w:rsidRDefault="00754171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754171" w:rsidRDefault="00754171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754171" w:rsidRPr="00754171" w:rsidRDefault="00754171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383619" w:rsidRPr="00754171" w:rsidRDefault="00383619" w:rsidP="00754171">
      <w:pPr>
        <w:pStyle w:val="ac"/>
        <w:tabs>
          <w:tab w:val="left" w:pos="9815"/>
        </w:tabs>
        <w:rPr>
          <w:color w:val="000000"/>
          <w:sz w:val="28"/>
        </w:rPr>
      </w:pPr>
    </w:p>
    <w:p w:rsidR="00383619" w:rsidRPr="00754171" w:rsidRDefault="00383619" w:rsidP="00754171">
      <w:pPr>
        <w:pStyle w:val="ac"/>
        <w:tabs>
          <w:tab w:val="left" w:pos="9815"/>
        </w:tabs>
        <w:rPr>
          <w:b/>
          <w:color w:val="000000"/>
          <w:sz w:val="28"/>
        </w:rPr>
      </w:pPr>
      <w:r w:rsidRPr="00754171">
        <w:rPr>
          <w:b/>
          <w:color w:val="000000"/>
          <w:sz w:val="28"/>
        </w:rPr>
        <w:t>ПОЯСНИТЕЛЬНАЯ ЗАПИСКА</w:t>
      </w:r>
    </w:p>
    <w:p w:rsidR="00383619" w:rsidRPr="00754171" w:rsidRDefault="00383619" w:rsidP="00754171">
      <w:pPr>
        <w:pStyle w:val="ac"/>
        <w:tabs>
          <w:tab w:val="left" w:pos="9815"/>
        </w:tabs>
        <w:rPr>
          <w:i/>
          <w:color w:val="000000"/>
          <w:sz w:val="28"/>
          <w:u w:val="single"/>
        </w:rPr>
      </w:pPr>
    </w:p>
    <w:p w:rsidR="00383619" w:rsidRPr="00754171" w:rsidRDefault="00383619" w:rsidP="00754171">
      <w:pPr>
        <w:pStyle w:val="ac"/>
        <w:tabs>
          <w:tab w:val="left" w:pos="993"/>
          <w:tab w:val="left" w:pos="9815"/>
        </w:tabs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к курсовому проекту </w:t>
      </w:r>
      <w:r w:rsidR="00754171">
        <w:rPr>
          <w:color w:val="000000"/>
          <w:sz w:val="28"/>
        </w:rPr>
        <w:t>№</w:t>
      </w:r>
      <w:r w:rsidR="00754171" w:rsidRPr="00754171">
        <w:rPr>
          <w:color w:val="000000"/>
          <w:sz w:val="28"/>
        </w:rPr>
        <w:t>1</w:t>
      </w:r>
      <w:r w:rsidRPr="00754171">
        <w:rPr>
          <w:color w:val="000000"/>
          <w:sz w:val="28"/>
        </w:rPr>
        <w:t xml:space="preserve"> по дисциплине</w:t>
      </w:r>
    </w:p>
    <w:p w:rsidR="00383619" w:rsidRPr="00754171" w:rsidRDefault="00383619" w:rsidP="00754171">
      <w:pPr>
        <w:pStyle w:val="ac"/>
        <w:tabs>
          <w:tab w:val="left" w:pos="993"/>
          <w:tab w:val="left" w:pos="9815"/>
        </w:tabs>
        <w:rPr>
          <w:color w:val="000000"/>
          <w:sz w:val="28"/>
        </w:rPr>
      </w:pPr>
      <w:r w:rsidRPr="00754171">
        <w:rPr>
          <w:color w:val="000000"/>
          <w:sz w:val="28"/>
        </w:rPr>
        <w:t>«Организация строительных процессов»</w:t>
      </w:r>
    </w:p>
    <w:p w:rsidR="00383619" w:rsidRPr="00754171" w:rsidRDefault="00383619" w:rsidP="00754171">
      <w:pPr>
        <w:pStyle w:val="ac"/>
        <w:tabs>
          <w:tab w:val="left" w:pos="993"/>
          <w:tab w:val="left" w:pos="9815"/>
        </w:tabs>
        <w:rPr>
          <w:color w:val="000000"/>
          <w:sz w:val="28"/>
        </w:rPr>
      </w:pPr>
    </w:p>
    <w:p w:rsidR="00383619" w:rsidRPr="00754171" w:rsidRDefault="00C41399" w:rsidP="00754171">
      <w:pPr>
        <w:spacing w:line="360" w:lineRule="auto"/>
        <w:jc w:val="center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Тема: </w:t>
      </w:r>
      <w:r w:rsidR="00754171">
        <w:rPr>
          <w:color w:val="000000"/>
          <w:sz w:val="28"/>
        </w:rPr>
        <w:t>"</w:t>
      </w:r>
      <w:r w:rsidRPr="00754171">
        <w:rPr>
          <w:color w:val="000000"/>
          <w:sz w:val="28"/>
        </w:rPr>
        <w:t xml:space="preserve">Монолитный </w:t>
      </w:r>
      <w:r w:rsidR="00383619" w:rsidRPr="00754171">
        <w:rPr>
          <w:color w:val="000000"/>
          <w:sz w:val="28"/>
        </w:rPr>
        <w:t>10</w:t>
      </w:r>
      <w:r w:rsidR="00754171">
        <w:rPr>
          <w:color w:val="000000"/>
          <w:sz w:val="28"/>
        </w:rPr>
        <w:t>-</w:t>
      </w:r>
      <w:r w:rsidR="00754171" w:rsidRPr="00754171">
        <w:rPr>
          <w:color w:val="000000"/>
          <w:sz w:val="28"/>
        </w:rPr>
        <w:t>т</w:t>
      </w:r>
      <w:r w:rsidR="00383619" w:rsidRPr="00754171">
        <w:rPr>
          <w:color w:val="000000"/>
          <w:sz w:val="28"/>
        </w:rPr>
        <w:t>иэтажный жилой дом</w:t>
      </w:r>
      <w:r w:rsidR="00754171">
        <w:rPr>
          <w:color w:val="000000"/>
          <w:sz w:val="28"/>
        </w:rPr>
        <w:t>"</w:t>
      </w:r>
    </w:p>
    <w:p w:rsidR="00383619" w:rsidRPr="00754171" w:rsidRDefault="00383619" w:rsidP="00754171">
      <w:pPr>
        <w:spacing w:line="360" w:lineRule="auto"/>
        <w:jc w:val="center"/>
        <w:rPr>
          <w:color w:val="000000"/>
          <w:sz w:val="28"/>
        </w:rPr>
      </w:pPr>
    </w:p>
    <w:p w:rsidR="00383619" w:rsidRPr="00754171" w:rsidRDefault="00383619" w:rsidP="00754171">
      <w:pPr>
        <w:pStyle w:val="ac"/>
        <w:tabs>
          <w:tab w:val="left" w:pos="9815"/>
        </w:tabs>
        <w:rPr>
          <w:b/>
          <w:color w:val="000000"/>
          <w:sz w:val="28"/>
        </w:rPr>
      </w:pPr>
    </w:p>
    <w:p w:rsidR="00383619" w:rsidRPr="00754171" w:rsidRDefault="00383619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383619" w:rsidRDefault="00383619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754171" w:rsidRDefault="00754171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754171" w:rsidRDefault="00754171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754171" w:rsidRPr="00754171" w:rsidRDefault="00754171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383619" w:rsidRPr="00754171" w:rsidRDefault="00383619" w:rsidP="00754171">
      <w:pPr>
        <w:spacing w:line="360" w:lineRule="auto"/>
        <w:jc w:val="center"/>
        <w:rPr>
          <w:color w:val="000000"/>
          <w:sz w:val="28"/>
          <w:szCs w:val="36"/>
        </w:rPr>
      </w:pPr>
    </w:p>
    <w:p w:rsidR="00383619" w:rsidRPr="00754171" w:rsidRDefault="00383619" w:rsidP="00754171">
      <w:pPr>
        <w:spacing w:line="360" w:lineRule="auto"/>
        <w:jc w:val="center"/>
        <w:rPr>
          <w:color w:val="000000"/>
          <w:sz w:val="28"/>
          <w:szCs w:val="36"/>
        </w:rPr>
      </w:pPr>
      <w:r w:rsidRPr="00754171">
        <w:rPr>
          <w:b/>
          <w:color w:val="000000"/>
          <w:sz w:val="28"/>
          <w:szCs w:val="36"/>
        </w:rPr>
        <w:t xml:space="preserve">Краснодар </w:t>
      </w:r>
      <w:r w:rsidR="00754171" w:rsidRPr="00754171">
        <w:rPr>
          <w:b/>
          <w:color w:val="000000"/>
          <w:sz w:val="28"/>
          <w:szCs w:val="36"/>
        </w:rPr>
        <w:t>2005</w:t>
      </w:r>
      <w:r w:rsidR="00754171">
        <w:rPr>
          <w:b/>
          <w:color w:val="000000"/>
          <w:sz w:val="28"/>
          <w:szCs w:val="36"/>
        </w:rPr>
        <w:t> </w:t>
      </w:r>
      <w:r w:rsidR="00754171" w:rsidRPr="00754171">
        <w:rPr>
          <w:b/>
          <w:color w:val="000000"/>
          <w:sz w:val="28"/>
          <w:szCs w:val="36"/>
        </w:rPr>
        <w:t>г</w:t>
      </w:r>
      <w:r w:rsidRPr="00754171">
        <w:rPr>
          <w:b/>
          <w:color w:val="000000"/>
          <w:sz w:val="28"/>
          <w:szCs w:val="36"/>
        </w:rPr>
        <w:t>.</w:t>
      </w:r>
    </w:p>
    <w:p w:rsidR="00754171" w:rsidRDefault="00383619" w:rsidP="00754171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754171">
        <w:rPr>
          <w:color w:val="000000"/>
          <w:sz w:val="28"/>
          <w:szCs w:val="36"/>
        </w:rPr>
        <w:br w:type="page"/>
      </w:r>
      <w:r w:rsidR="00F3362E" w:rsidRPr="00754171">
        <w:rPr>
          <w:b/>
          <w:color w:val="000000"/>
          <w:sz w:val="28"/>
          <w:szCs w:val="36"/>
        </w:rPr>
        <w:t>Содержание</w:t>
      </w:r>
    </w:p>
    <w:p w:rsidR="00F3362E" w:rsidRPr="00754171" w:rsidRDefault="00F3362E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Подсчет объемов строительно-монтажных работ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Материально-технические ресурсы строительства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2.1 </w:t>
      </w:r>
      <w:r w:rsidR="00F3362E" w:rsidRPr="00754171">
        <w:rPr>
          <w:color w:val="000000"/>
          <w:sz w:val="28"/>
          <w:szCs w:val="26"/>
        </w:rPr>
        <w:t>Расчет потребности в строительных материалах, полуфабрикатах, деталях и конструкциях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2.2 </w:t>
      </w:r>
      <w:r w:rsidR="00F3362E" w:rsidRPr="00754171">
        <w:rPr>
          <w:color w:val="000000"/>
          <w:sz w:val="28"/>
          <w:szCs w:val="26"/>
        </w:rPr>
        <w:t>Расчет потребности в воде для нужд строительства и определение диаметра труб временного водопровода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2.3 </w:t>
      </w:r>
      <w:r w:rsidR="00F3362E" w:rsidRPr="00754171">
        <w:rPr>
          <w:color w:val="000000"/>
          <w:sz w:val="28"/>
          <w:szCs w:val="26"/>
        </w:rPr>
        <w:t>Расчет потребности в электроэнергии выбор трансформаторов и определение сечения проводов временных электросетей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2.4 </w:t>
      </w:r>
      <w:r w:rsidR="00F3362E" w:rsidRPr="00754171">
        <w:rPr>
          <w:color w:val="000000"/>
          <w:sz w:val="28"/>
          <w:szCs w:val="26"/>
        </w:rPr>
        <w:t>Расчет потребности в сжатом воздухе, выбор компрессора и определение сечения разводящих трубопроводов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Организационно-технологическая подготовка к строительству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Строительный генеральный план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4.1 </w:t>
      </w:r>
      <w:r w:rsidR="00F3362E" w:rsidRPr="00754171">
        <w:rPr>
          <w:color w:val="000000"/>
          <w:sz w:val="28"/>
          <w:szCs w:val="26"/>
        </w:rPr>
        <w:t>Расчет численности персонала строительства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4.2 </w:t>
      </w:r>
      <w:r w:rsidR="00F3362E" w:rsidRPr="00754171">
        <w:rPr>
          <w:color w:val="000000"/>
          <w:sz w:val="28"/>
          <w:szCs w:val="26"/>
        </w:rPr>
        <w:t>Определение состава площадей временных зданий и соору</w:t>
      </w:r>
      <w:r>
        <w:rPr>
          <w:color w:val="000000"/>
          <w:sz w:val="28"/>
          <w:szCs w:val="26"/>
        </w:rPr>
        <w:t>жений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4.3 </w:t>
      </w:r>
      <w:r w:rsidR="00F3362E" w:rsidRPr="00754171">
        <w:rPr>
          <w:color w:val="000000"/>
          <w:sz w:val="28"/>
          <w:szCs w:val="26"/>
        </w:rPr>
        <w:t>Расчет складских помещений и складских площадей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4.4 </w:t>
      </w:r>
      <w:r w:rsidR="00F3362E" w:rsidRPr="00754171">
        <w:rPr>
          <w:color w:val="000000"/>
          <w:sz w:val="28"/>
          <w:szCs w:val="26"/>
        </w:rPr>
        <w:t>Технико-экономические показатели стройгенплана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Организационно-технологическая схема возведения объекта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Методы производства работ</w:t>
      </w:r>
    </w:p>
    <w:p w:rsidR="00F3362E" w:rsidRPr="00754171" w:rsidRDefault="00F3362E" w:rsidP="00754171">
      <w:pPr>
        <w:numPr>
          <w:ilvl w:val="0"/>
          <w:numId w:val="23"/>
        </w:numPr>
        <w:tabs>
          <w:tab w:val="left" w:pos="240"/>
        </w:tabs>
        <w:spacing w:line="360" w:lineRule="auto"/>
        <w:ind w:hanging="120"/>
        <w:jc w:val="both"/>
        <w:rPr>
          <w:color w:val="000000"/>
          <w:sz w:val="28"/>
          <w:szCs w:val="26"/>
        </w:rPr>
      </w:pPr>
      <w:r w:rsidRPr="00754171">
        <w:rPr>
          <w:color w:val="000000"/>
          <w:sz w:val="28"/>
          <w:szCs w:val="26"/>
        </w:rPr>
        <w:t>Расчет и построение сетевого графика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7.1 </w:t>
      </w:r>
      <w:r w:rsidR="00F3362E" w:rsidRPr="00754171">
        <w:rPr>
          <w:color w:val="000000"/>
          <w:sz w:val="28"/>
          <w:szCs w:val="26"/>
        </w:rPr>
        <w:t>Таблица работ и ресурсов сетевого графика</w:t>
      </w:r>
    </w:p>
    <w:p w:rsidR="00F3362E" w:rsidRPr="00754171" w:rsidRDefault="00754171" w:rsidP="00754171">
      <w:pPr>
        <w:tabs>
          <w:tab w:val="left" w:pos="240"/>
        </w:tabs>
        <w:spacing w:line="360" w:lineRule="auto"/>
        <w:ind w:left="-1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7.2 </w:t>
      </w:r>
      <w:r w:rsidR="00F3362E" w:rsidRPr="00754171">
        <w:rPr>
          <w:color w:val="000000"/>
          <w:sz w:val="28"/>
          <w:szCs w:val="26"/>
        </w:rPr>
        <w:t>Сетевой график и его оптимизация</w:t>
      </w:r>
    </w:p>
    <w:p w:rsidR="00F3362E" w:rsidRDefault="00F3362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4171" w:rsidRP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F3362E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54171">
        <w:rPr>
          <w:color w:val="000000"/>
          <w:sz w:val="28"/>
        </w:rPr>
        <w:br w:type="page"/>
      </w:r>
      <w:r w:rsidR="00757D05" w:rsidRPr="00754171">
        <w:rPr>
          <w:b/>
          <w:color w:val="000000"/>
          <w:sz w:val="28"/>
        </w:rPr>
        <w:t>1</w:t>
      </w:r>
      <w:r w:rsidR="005F5A0F" w:rsidRPr="00754171">
        <w:rPr>
          <w:b/>
          <w:color w:val="000000"/>
          <w:sz w:val="28"/>
        </w:rPr>
        <w:t>.</w:t>
      </w:r>
      <w:r w:rsidR="00757D05" w:rsidRPr="00754171">
        <w:rPr>
          <w:b/>
          <w:color w:val="000000"/>
          <w:sz w:val="28"/>
        </w:rPr>
        <w:t xml:space="preserve"> Подсчет объе</w:t>
      </w:r>
      <w:r w:rsidR="00754171">
        <w:rPr>
          <w:b/>
          <w:color w:val="000000"/>
          <w:sz w:val="28"/>
        </w:rPr>
        <w:t>мов строительно-монтажных работ</w:t>
      </w:r>
    </w:p>
    <w:p w:rsid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Подсчет объемов железобетонных конструкций и изделий осуществляется табличным методом с указанием бетона на одно изделие, его геометрических размеров и массы. Результаты расчетов приведены в табл. 1</w:t>
      </w:r>
    </w:p>
    <w:p w:rsid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1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Сбо</w:t>
      </w:r>
      <w:r w:rsidR="00754171">
        <w:rPr>
          <w:color w:val="000000"/>
          <w:sz w:val="28"/>
        </w:rPr>
        <w:t>рные железобетонные конструкции</w:t>
      </w:r>
    </w:p>
    <w:tbl>
      <w:tblPr>
        <w:tblW w:w="4521" w:type="pct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526"/>
        <w:gridCol w:w="865"/>
        <w:gridCol w:w="839"/>
        <w:gridCol w:w="45"/>
        <w:gridCol w:w="675"/>
        <w:gridCol w:w="47"/>
        <w:gridCol w:w="673"/>
        <w:gridCol w:w="720"/>
        <w:gridCol w:w="710"/>
        <w:gridCol w:w="16"/>
        <w:gridCol w:w="699"/>
        <w:gridCol w:w="21"/>
        <w:gridCol w:w="602"/>
        <w:gridCol w:w="599"/>
        <w:gridCol w:w="9"/>
      </w:tblGrid>
      <w:tr w:rsidR="00754171" w:rsidRPr="000322B1" w:rsidTr="000322B1">
        <w:trPr>
          <w:cantSplit/>
          <w:trHeight w:val="237"/>
        </w:trPr>
        <w:tc>
          <w:tcPr>
            <w:tcW w:w="351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№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п/п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Тип, марка,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изделие</w:t>
            </w:r>
          </w:p>
        </w:tc>
        <w:tc>
          <w:tcPr>
            <w:tcW w:w="1428" w:type="pct"/>
            <w:gridSpan w:val="5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Геометр. размеры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Эскиз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изделия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</w:tc>
        <w:tc>
          <w:tcPr>
            <w:tcW w:w="823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Объем, м3</w:t>
            </w:r>
          </w:p>
        </w:tc>
        <w:tc>
          <w:tcPr>
            <w:tcW w:w="711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Масса, тн</w:t>
            </w:r>
          </w:p>
        </w:tc>
      </w:tr>
      <w:tr w:rsidR="00754171" w:rsidRPr="000322B1" w:rsidTr="000322B1">
        <w:trPr>
          <w:cantSplit/>
          <w:trHeight w:val="126"/>
        </w:trPr>
        <w:tc>
          <w:tcPr>
            <w:tcW w:w="351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сечение</w:t>
            </w:r>
          </w:p>
        </w:tc>
        <w:tc>
          <w:tcPr>
            <w:tcW w:w="417" w:type="pct"/>
            <w:gridSpan w:val="2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длина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L</w:t>
            </w:r>
          </w:p>
        </w:tc>
        <w:tc>
          <w:tcPr>
            <w:tcW w:w="389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</w:tc>
        <w:tc>
          <w:tcPr>
            <w:tcW w:w="413" w:type="pct"/>
            <w:gridSpan w:val="2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всего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</w:tc>
        <w:tc>
          <w:tcPr>
            <w:tcW w:w="351" w:type="pct"/>
            <w:gridSpan w:val="2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всего</w:t>
            </w:r>
          </w:p>
        </w:tc>
      </w:tr>
      <w:tr w:rsidR="00754171" w:rsidRPr="000322B1" w:rsidTr="000322B1">
        <w:trPr>
          <w:cantSplit/>
          <w:trHeight w:val="127"/>
        </w:trPr>
        <w:tc>
          <w:tcPr>
            <w:tcW w:w="351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высота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ширина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</w:t>
            </w:r>
          </w:p>
        </w:tc>
        <w:tc>
          <w:tcPr>
            <w:tcW w:w="417" w:type="pct"/>
            <w:gridSpan w:val="2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3" w:type="pct"/>
            <w:gridSpan w:val="2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Фундаментные блоки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897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0,72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646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1,6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1420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2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216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0,36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0,79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171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3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72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0,27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0,59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299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0,36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237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5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72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ФБС</w:t>
            </w:r>
            <w:r w:rsidR="00754171" w:rsidRPr="000322B1">
              <w:rPr>
                <w:color w:val="000000"/>
                <w:sz w:val="20"/>
              </w:rPr>
              <w:noBreakHyphen/>
              <w:t>6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0,14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7,4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Плиты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перекрытия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420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0,83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349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882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2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1,12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2,81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169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3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6280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2,95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413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5380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0,25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1,86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1071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5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6280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960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845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2112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6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0,59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70,8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1,47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176,4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7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0,79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412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1,96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1023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8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0,46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207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9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1,13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2,72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163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1,37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3,29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197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54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135</w:t>
            </w:r>
          </w:p>
        </w:tc>
      </w:tr>
      <w:tr w:rsidR="00754171" w:rsidRPr="000322B1" w:rsidTr="000322B1">
        <w:trPr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1780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5080</w:t>
            </w:r>
          </w:p>
        </w:tc>
        <w:tc>
          <w:tcPr>
            <w:tcW w:w="3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Плита лоджии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</w:t>
            </w: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2740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0,78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172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1,94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427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Плита балконная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3260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0,492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108,2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1,23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270,6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Лестничный марш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ЛМ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1400</w:t>
            </w: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2720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0,531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47,8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1,33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119,7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Лестничная площадка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ЛП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320</w:t>
            </w: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1700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2280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95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1,093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103,8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7.</w:t>
            </w: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Перемычка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1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2980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108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0,079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8,53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0,197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21,28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2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1810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570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57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0,150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142,5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3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2070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0,114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74,1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0,285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185,3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2460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684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0,135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92,3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0,338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231,2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5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2980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252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0,164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41,3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0,410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103,3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6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1580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0,042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5,04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0,102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12,24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7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1280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792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0,034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26,9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0,084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66,5</w:t>
            </w:r>
          </w:p>
        </w:tc>
      </w:tr>
      <w:tr w:rsidR="00754171" w:rsidRPr="000322B1" w:rsidTr="000322B1">
        <w:trPr>
          <w:gridAfter w:val="1"/>
          <w:wAfter w:w="9" w:type="dxa"/>
          <w:cantSplit/>
        </w:trPr>
        <w:tc>
          <w:tcPr>
            <w:tcW w:w="35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ПБ</w:t>
            </w:r>
            <w:r w:rsidR="00754171" w:rsidRPr="000322B1">
              <w:rPr>
                <w:color w:val="000000"/>
                <w:sz w:val="20"/>
              </w:rPr>
              <w:noBreakHyphen/>
              <w:t>8</w:t>
            </w:r>
          </w:p>
        </w:tc>
        <w:tc>
          <w:tcPr>
            <w:tcW w:w="5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1810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</w:t>
            </w:r>
          </w:p>
        </w:tc>
        <w:tc>
          <w:tcPr>
            <w:tcW w:w="41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0,048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1,73</w:t>
            </w:r>
          </w:p>
        </w:tc>
        <w:tc>
          <w:tcPr>
            <w:tcW w:w="34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0,066</w:t>
            </w:r>
          </w:p>
        </w:tc>
        <w:tc>
          <w:tcPr>
            <w:tcW w:w="34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2,38</w:t>
            </w: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Результаты подсчета объемов остальных работ вносятся в ведомость объемов работ, составленную по форме табл. 2</w:t>
      </w:r>
    </w:p>
    <w:p w:rsid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br w:type="page"/>
      </w:r>
      <w:r w:rsidR="00F3362E" w:rsidRPr="00754171">
        <w:rPr>
          <w:color w:val="000000"/>
          <w:sz w:val="28"/>
        </w:rPr>
        <w:t xml:space="preserve">Таблица 2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Ведомость объемов работ</w:t>
      </w:r>
    </w:p>
    <w:tbl>
      <w:tblPr>
        <w:tblW w:w="4765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960"/>
        <w:gridCol w:w="1423"/>
        <w:gridCol w:w="1435"/>
        <w:gridCol w:w="766"/>
        <w:gridCol w:w="1051"/>
      </w:tblGrid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№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п/п</w:t>
            </w: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Наименование работ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Формула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подсчета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 изм.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 СНиП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Примечание</w:t>
            </w: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Планировка площадей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S= (l+20</w:t>
            </w:r>
            <w:r w:rsidR="00754171" w:rsidRPr="000322B1">
              <w:rPr>
                <w:color w:val="000000"/>
                <w:sz w:val="20"/>
              </w:rPr>
              <w:t>) (B</w:t>
            </w:r>
            <w:r w:rsidRPr="000322B1">
              <w:rPr>
                <w:color w:val="000000"/>
                <w:sz w:val="20"/>
              </w:rPr>
              <w:t>+20)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6,25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Разработка и перемещение грунта бульдозером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S 0,15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Разработка грунта в котловане экскаватором в отвал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L B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9,0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Разработка грунта вручную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Vx 0,07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бетонной подготовки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Sp Hпод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монолитного фундамента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l B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19,9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блоков стен подвала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15,8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гидроизоляции: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горизонтальной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B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23,4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вертикальной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6,44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Обратная засыпка вручную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Vм + Vотк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перекрытий над подвалом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2,46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Кирпичная кладка наружных и внутренних стен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L B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9051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лестничных площадок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лестничных маршей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кирпичных перегородок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панелей перекрытия и покрытия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27,04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плит лоджий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балконных плит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табл.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экранов ограждений из кирпича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15,65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цементной стяжки по балконам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В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15,65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оконных проемов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14,62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дверных проемов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24,5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балконных проемов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6,45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пароизоляции кровли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монолитного утеплителя кровли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Sкр Нут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573,9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стяжки по кровле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В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Наклейка рулонного ковра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Отделка кровельной сталью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Sкр 0,03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0,57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Гидроизоляция полов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Sгидр = Sпол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13,9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Тепло- и звукоизоляция полов: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засыпная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Sn hз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752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плитная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В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цементно-песчаной стяжки по полам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Sпола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139,27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Покрытие полов: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паркетное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В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8,13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из линолеума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121,14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в) из керамической плитки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10,0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Остекление окон и дверей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Sок +0,5Sдв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21,07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Штукатурка внутренних поверхностей: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стен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L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оконных и дверных откосов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Окраска стен клеевая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Окраска потолков клеевая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Облицовка стен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240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Масляная окраска: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оконных заполнений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Sок / 2,8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5,22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дверных заполнений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Sдв</w:t>
            </w:r>
            <w:r w:rsidR="00754171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2,7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79,93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Теплоизоляция фасада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Sф – Sок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59,74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Шпатлевка по мин. плите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59,74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Штукатурка фасада по сетке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65,97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Облицовка цоколя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P H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основания под отмостку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V = Sотм hсл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68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Покрытие отмостки асфальтовой смесью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 = P Bотм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3,4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мусоропровода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 проекту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 мусоропровод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Санитарно-технические работы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  <w:r w:rsidR="00754171" w:rsidRPr="000322B1">
              <w:rPr>
                <w:color w:val="000000"/>
                <w:sz w:val="20"/>
              </w:rPr>
              <w:t>0%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Электромонтажные работы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5%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4%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Подготовка объекта к сдаче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</w:t>
            </w:r>
            <w:r w:rsidR="00754171" w:rsidRPr="000322B1">
              <w:rPr>
                <w:color w:val="000000"/>
                <w:sz w:val="20"/>
              </w:rPr>
              <w:t>5%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6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1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Прочие неучтенные работы</w:t>
            </w:r>
          </w:p>
        </w:tc>
        <w:tc>
          <w:tcPr>
            <w:tcW w:w="78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  <w:r w:rsidR="00754171" w:rsidRPr="000322B1">
              <w:rPr>
                <w:color w:val="000000"/>
                <w:sz w:val="20"/>
              </w:rPr>
              <w:t>5%</w:t>
            </w:r>
          </w:p>
        </w:tc>
        <w:tc>
          <w:tcPr>
            <w:tcW w:w="78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4171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754171">
        <w:rPr>
          <w:b/>
          <w:color w:val="000000"/>
          <w:sz w:val="28"/>
        </w:rPr>
        <w:t>2</w:t>
      </w:r>
      <w:r w:rsidRPr="00754171">
        <w:rPr>
          <w:b/>
          <w:color w:val="000000"/>
          <w:sz w:val="28"/>
        </w:rPr>
        <w:t xml:space="preserve"> </w:t>
      </w:r>
      <w:r w:rsidR="00757D05" w:rsidRPr="00754171">
        <w:rPr>
          <w:b/>
          <w:color w:val="000000"/>
          <w:sz w:val="28"/>
        </w:rPr>
        <w:t>Материально-те</w:t>
      </w:r>
      <w:r w:rsidRPr="00754171">
        <w:rPr>
          <w:b/>
          <w:color w:val="000000"/>
          <w:sz w:val="28"/>
        </w:rPr>
        <w:t>хнические ресурсы строительства</w:t>
      </w:r>
    </w:p>
    <w:p w:rsidR="00754171" w:rsidRPr="00754171" w:rsidRDefault="00754171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54171">
        <w:rPr>
          <w:b/>
          <w:color w:val="000000"/>
          <w:sz w:val="28"/>
        </w:rPr>
        <w:t>2.1 Расчет потребности в строительных материалах, полуфаб</w:t>
      </w:r>
      <w:r w:rsidR="00754171" w:rsidRPr="00754171">
        <w:rPr>
          <w:b/>
          <w:color w:val="000000"/>
          <w:sz w:val="28"/>
        </w:rPr>
        <w:t>рикатах, деталях и конструкциях</w:t>
      </w:r>
    </w:p>
    <w:p w:rsid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Расчет потребности производится на основании подсчитанных объемов и норм расхода материалов на ед. измерения конструкций и видов работ, приведенных в СНиП IV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2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2. Расчет выполняется в таблице по форме</w:t>
      </w:r>
    </w:p>
    <w:p w:rsidR="00FD4AF2" w:rsidRDefault="00FD4AF2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3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Расчет потребности в строительных материалах, полуфабрикатах, деталях и кон</w:t>
      </w:r>
      <w:r w:rsidR="00FD4AF2">
        <w:rPr>
          <w:color w:val="000000"/>
          <w:sz w:val="28"/>
        </w:rPr>
        <w:t>струкциях</w:t>
      </w:r>
    </w:p>
    <w:tbl>
      <w:tblPr>
        <w:tblW w:w="4952" w:type="pc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5"/>
        <w:gridCol w:w="2273"/>
        <w:gridCol w:w="30"/>
        <w:gridCol w:w="692"/>
        <w:gridCol w:w="993"/>
        <w:gridCol w:w="912"/>
        <w:gridCol w:w="1791"/>
        <w:gridCol w:w="8"/>
        <w:gridCol w:w="17"/>
        <w:gridCol w:w="9"/>
        <w:gridCol w:w="565"/>
        <w:gridCol w:w="8"/>
        <w:gridCol w:w="17"/>
        <w:gridCol w:w="9"/>
        <w:gridCol w:w="682"/>
        <w:gridCol w:w="8"/>
        <w:gridCol w:w="27"/>
        <w:gridCol w:w="790"/>
        <w:gridCol w:w="8"/>
        <w:gridCol w:w="25"/>
      </w:tblGrid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№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п/п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Наименование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видов работ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Норм. источ. СНиП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Наименование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материалов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Норма на ед. изм.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 на весь объем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бетонной подготовки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6.1.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2,73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бетон кл. В 7,5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278,46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монолитного фундамента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6.1.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19,9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арматура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бетон кл. В 15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щиты опалубки, 40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доска обрезная III с, 40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101,5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7,54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159,2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2020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1,6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блоков стен подвала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–3</w:t>
            </w: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19,8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массой более 1,5 т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8,97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констр.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бетон кл. В 7,5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цементный М50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3,47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897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8,25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31,13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массой до 1 т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5,87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констр.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бетон кл. В 7,5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цементный М50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1,25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587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7,34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массой до 0,5 т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0,96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констр.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бетон кл. В 7,5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цементный М50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0,93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0,89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гидроизоляции стен фундаментов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горизонтальная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–4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23,4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стекло жидкое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72,54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1170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вертикальная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–4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6,44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мастика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0,24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1,55</w:t>
            </w:r>
          </w:p>
        </w:tc>
      </w:tr>
      <w:tr w:rsidR="00E7426F" w:rsidRPr="000322B1" w:rsidTr="000322B1">
        <w:trPr>
          <w:gridAfter w:val="1"/>
          <w:wAfter w:w="25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перекрытия над подвалом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–3</w:t>
            </w: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2,46</w:t>
            </w:r>
          </w:p>
        </w:tc>
        <w:tc>
          <w:tcPr>
            <w:tcW w:w="949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до 5</w:t>
            </w:r>
            <w:r w:rsidRPr="000322B1">
              <w:rPr>
                <w:color w:val="000000"/>
                <w:sz w:val="20"/>
              </w:rPr>
              <w:t> </w:t>
            </w:r>
            <w:r w:rsidR="00757D05" w:rsidRPr="000322B1">
              <w:rPr>
                <w:color w:val="000000"/>
                <w:sz w:val="20"/>
              </w:rPr>
              <w:t>м</w:t>
            </w:r>
            <w:r w:rsidR="00757D05"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изделия монтажные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4,34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0,03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0,025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до 10</w:t>
            </w:r>
            <w:r w:rsidRPr="000322B1">
              <w:rPr>
                <w:color w:val="000000"/>
                <w:sz w:val="20"/>
              </w:rPr>
              <w:t> </w:t>
            </w:r>
            <w:r w:rsidR="00757D05" w:rsidRPr="000322B1">
              <w:rPr>
                <w:color w:val="000000"/>
                <w:sz w:val="20"/>
              </w:rPr>
              <w:t>м</w:t>
            </w:r>
            <w:r w:rsidR="00757D05"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2,11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изделия монтажные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6,67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14,07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0,11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Кирпичная кладка стен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–5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9051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цементно-известковый М50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кирпич силикатный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сталь круглая арматур.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тыс. 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9082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3440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453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междуэтажного перекрытия и покрытия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–3</w:t>
            </w: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до 5</w:t>
            </w:r>
            <w:r w:rsidRPr="000322B1">
              <w:rPr>
                <w:color w:val="000000"/>
                <w:sz w:val="20"/>
              </w:rPr>
              <w:t> </w:t>
            </w:r>
            <w:r w:rsidR="00757D05" w:rsidRPr="000322B1">
              <w:rPr>
                <w:color w:val="000000"/>
                <w:sz w:val="20"/>
              </w:rPr>
              <w:t>м</w:t>
            </w:r>
            <w:r w:rsidR="00757D05"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3,85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изделия монтажные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4,34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0,03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16,71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до 10</w:t>
            </w:r>
            <w:r w:rsidRPr="000322B1">
              <w:rPr>
                <w:color w:val="000000"/>
                <w:sz w:val="20"/>
              </w:rPr>
              <w:t> </w:t>
            </w:r>
            <w:r w:rsidR="00757D05" w:rsidRPr="000322B1">
              <w:rPr>
                <w:color w:val="000000"/>
                <w:sz w:val="20"/>
              </w:rPr>
              <w:t>м</w:t>
            </w:r>
            <w:r w:rsidR="00757D05"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23,19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изделия монтажные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раствор цемент.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6,67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2319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154,68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1,16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кирпичных перегородок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–5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цементно-известковый М50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кирпич керамический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сталь круглая арматурн.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тыс.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2,94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0,06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95,45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378,1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6,9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плит лоджий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–4</w:t>
            </w: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раствор цемент. М100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2,65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5,83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Укладка балконных плит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–4</w:t>
            </w: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раствор цемент. М100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2,37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0,02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5,21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0,044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экранов ограждений из кирпича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–5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15,65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цементно-известковый М50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кирпич керамический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4171" w:rsidRDefault="00757D05">
            <w:r w:rsidRPr="000322B1">
              <w:rPr>
                <w:color w:val="000000"/>
                <w:sz w:val="20"/>
              </w:rPr>
              <w:t>т.</w:t>
            </w:r>
            <w:r w:rsidR="00754171"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5,04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78,88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цементной стяжки по балконам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12,94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2,09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26,4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оконных проемов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до 2</w:t>
            </w:r>
            <w:r w:rsidRPr="000322B1">
              <w:rPr>
                <w:color w:val="000000"/>
                <w:sz w:val="20"/>
              </w:rPr>
              <w:t> </w:t>
            </w:r>
            <w:r w:rsidR="00757D05" w:rsidRPr="000322B1">
              <w:rPr>
                <w:color w:val="000000"/>
                <w:sz w:val="20"/>
              </w:rPr>
              <w:t>м</w:t>
            </w:r>
            <w:r w:rsidR="00757D05"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12,17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блоки оконные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пакля пропитанная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толь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шурупы стальные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5. приборы оконные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к-т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11,4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 проекту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1217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3164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2142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94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площадью более 2 м2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блоки оконные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пакля пропитанная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толь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 шурупы стальные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 приборы оконные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к-т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 проекту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441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738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дверных проемов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24,5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блоки дверные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доски III с, 25 – 32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приборы дверные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толь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к-т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 проекту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89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2181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Заполнение балконных проемов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6,45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блоки дверн. балконные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пакля пропитанная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приборы дверные накладные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170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645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1619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1097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пароизоляции покрытия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  <w:r w:rsidR="00754171" w:rsidRPr="000322B1">
              <w:rPr>
                <w:color w:val="000000"/>
                <w:sz w:val="20"/>
              </w:rPr>
              <w:t>–9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грунтовка битумная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мастика битумная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рубероид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111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2123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утеплителя монолитного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  <w:r w:rsidR="00754171" w:rsidRPr="000322B1">
              <w:rPr>
                <w:color w:val="000000"/>
                <w:sz w:val="20"/>
              </w:rPr>
              <w:t>–9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573,9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пенобетон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1,04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597</w:t>
            </w:r>
          </w:p>
        </w:tc>
      </w:tr>
      <w:tr w:rsidR="00E7426F" w:rsidRPr="000322B1" w:rsidTr="000322B1">
        <w:trPr>
          <w:gridAfter w:val="2"/>
          <w:wAfter w:w="33" w:type="dxa"/>
        </w:trPr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18.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стяжки по покрытию</w:t>
            </w:r>
          </w:p>
        </w:tc>
        <w:tc>
          <w:tcPr>
            <w:tcW w:w="36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9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2,11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40,4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Наклейка рулонного ковра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  <w:r w:rsidR="00754171" w:rsidRPr="000322B1">
              <w:rPr>
                <w:color w:val="000000"/>
                <w:sz w:val="20"/>
              </w:rPr>
              <w:t>–1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19,13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рубероид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мастика битумная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гравий фракции 5 – 10</w:t>
            </w:r>
            <w:r w:rsidR="00754171" w:rsidRPr="000322B1">
              <w:rPr>
                <w:color w:val="000000"/>
                <w:sz w:val="20"/>
              </w:rPr>
              <w:t> 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сталь листовая оцинков.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376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0,03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7193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21,23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0,57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Отделка кровельной сталью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  <w:r w:rsidR="00754171" w:rsidRPr="000322B1">
              <w:rPr>
                <w:color w:val="000000"/>
                <w:sz w:val="20"/>
              </w:rPr>
              <w:t>–8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0,57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сталь листовая оцинков.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0,41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0,23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Гидроизоляция полов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–3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13,9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рубероид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мастика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грунтовка битумная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76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1560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1059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Тепло- и звукоизоляция полов: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а) засыпная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752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керамзит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827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б) плитная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1,95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плиты минераловатные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103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201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стяжки по полам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139,27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раствор цементный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2,04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284,1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Покрытие полов: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паркетное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8,13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паркет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клей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плинтус деревянный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107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870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из линолеума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121,14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линолеум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клей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плинтус деревянный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107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12356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12962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из керамических плиток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плитки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раствор цементный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12962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1020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Остекление окон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01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14,62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стекло оконное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замазка меловая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64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2149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936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Остекление дверей балконов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01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6,45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стекло оконное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замазка меловая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613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277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Штукатурка внутренних поверхностей: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стен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–5</w:t>
            </w: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275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известковый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цементно-известковый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сетка проволочная тканная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5,28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4345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1452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оконных и дверных откосов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52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известковый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цем.-известковый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116,1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Окраска стен и потолков клеевая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52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208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паста меловая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шпатлевка купоросная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клей малярный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краски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купорос медный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мыло хозяйственное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5200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436,8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187,2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353,6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124,8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124,8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Оклейка стен обоями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52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240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бардюр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обои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клей КМЦ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2,0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27120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480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Масляная окраска: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оконных заполнений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58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240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колер масл. разбеленный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краски тертые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шпатлевка масл.-клеевая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олифа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24,4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127,37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7,83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дверных заполнений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58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19,93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колер масл. разбеленный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краски тертые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шпатлевка масл.-клеевая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олифа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24,4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1950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11,2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31.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Теплоизоляция наружных стен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–7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59,74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плиты минераловатные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103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6153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Шпатлевка по минплите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59,74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наполнитель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стекло жидкое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натрий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375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22403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13083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1673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33.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Штукатурка фасада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52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65,97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известковый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сетка пластиковая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108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204,5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7125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Облицовка цоколя искусственными плитками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раствор цементный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эмульсия ПВА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плитки м2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1,9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0,008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190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основания под отмостку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68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гравий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1,25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85</w:t>
            </w:r>
          </w:p>
        </w:tc>
      </w:tr>
      <w:tr w:rsidR="00E7426F" w:rsidRPr="000322B1" w:rsidTr="000322B1">
        <w:tc>
          <w:tcPr>
            <w:tcW w:w="324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36.</w:t>
            </w:r>
          </w:p>
        </w:tc>
        <w:tc>
          <w:tcPr>
            <w:tcW w:w="11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Покрытие отмостки асфальтовой смесью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  <w:r w:rsidR="00754171" w:rsidRPr="000322B1">
              <w:rPr>
                <w:color w:val="000000"/>
                <w:sz w:val="20"/>
              </w:rPr>
              <w:t>–1</w:t>
            </w: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3,4</w:t>
            </w:r>
          </w:p>
        </w:tc>
        <w:tc>
          <w:tcPr>
            <w:tcW w:w="963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асфальтовая смесь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</w:t>
            </w:r>
            <w:r w:rsidR="00FD4AF2" w:rsidRPr="000322B1">
              <w:rPr>
                <w:color w:val="000000"/>
                <w:sz w:val="20"/>
              </w:rPr>
              <w:t xml:space="preserve"> </w:t>
            </w:r>
            <w:r w:rsidRPr="000322B1">
              <w:rPr>
                <w:color w:val="000000"/>
                <w:sz w:val="20"/>
              </w:rPr>
              <w:t>грунтовка битумная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5,27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17,92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0,17</w:t>
            </w:r>
          </w:p>
        </w:tc>
      </w:tr>
      <w:tr w:rsidR="00E7426F" w:rsidRPr="000322B1" w:rsidTr="000322B1">
        <w:tc>
          <w:tcPr>
            <w:tcW w:w="2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37.</w:t>
            </w:r>
          </w:p>
        </w:tc>
        <w:tc>
          <w:tcPr>
            <w:tcW w:w="122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мусоропровода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  <w:r w:rsidR="00754171" w:rsidRPr="000322B1">
              <w:rPr>
                <w:color w:val="000000"/>
                <w:sz w:val="20"/>
              </w:rPr>
              <w:t>–2</w:t>
            </w: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 мусоропровод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95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1.раствор цементный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2.труба асбест. Ø </w:t>
            </w:r>
            <w:r w:rsidR="00754171" w:rsidRPr="000322B1">
              <w:rPr>
                <w:color w:val="000000"/>
                <w:sz w:val="20"/>
              </w:rPr>
              <w:t>300 мм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3.то же Ø </w:t>
            </w:r>
            <w:r w:rsidR="00754171" w:rsidRPr="000322B1">
              <w:rPr>
                <w:color w:val="000000"/>
                <w:sz w:val="20"/>
              </w:rPr>
              <w:t>400 мм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4.клапаны приемн.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5. метал. мусоросборник с тележкой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6.дефлектор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7.металлоконструкции опорной рамы и цилиндрического тесконического отвода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8.олифа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9.белила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4171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</w:t>
            </w:r>
            <w:r w:rsidR="00754171" w:rsidRPr="000322B1">
              <w:rPr>
                <w:color w:val="000000"/>
                <w:sz w:val="20"/>
              </w:rPr>
              <w:noBreakHyphen/>
              <w:t>т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82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27,36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137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</w:tr>
      <w:tr w:rsidR="00E7426F" w:rsidRPr="000322B1" w:rsidTr="000322B1">
        <w:tc>
          <w:tcPr>
            <w:tcW w:w="2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38.</w:t>
            </w:r>
          </w:p>
        </w:tc>
        <w:tc>
          <w:tcPr>
            <w:tcW w:w="122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лестничных площадок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–4</w:t>
            </w: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0,95</w:t>
            </w:r>
          </w:p>
        </w:tc>
        <w:tc>
          <w:tcPr>
            <w:tcW w:w="95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1.констр.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2.раствор цементный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82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0,76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95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0,009</w:t>
            </w:r>
          </w:p>
        </w:tc>
      </w:tr>
      <w:tr w:rsidR="00E7426F" w:rsidRPr="000322B1" w:rsidTr="000322B1">
        <w:tc>
          <w:tcPr>
            <w:tcW w:w="2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39.</w:t>
            </w:r>
          </w:p>
        </w:tc>
        <w:tc>
          <w:tcPr>
            <w:tcW w:w="122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лестничных маршей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–4</w:t>
            </w: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95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2.раствор цементный М100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82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0,54</w:t>
            </w:r>
          </w:p>
        </w:tc>
      </w:tr>
      <w:tr w:rsidR="00E7426F" w:rsidRPr="000322B1" w:rsidTr="000322B1">
        <w:tc>
          <w:tcPr>
            <w:tcW w:w="2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40.</w:t>
            </w:r>
          </w:p>
        </w:tc>
        <w:tc>
          <w:tcPr>
            <w:tcW w:w="122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Монтаж перемычек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  <w:r w:rsidR="00754171" w:rsidRPr="000322B1">
              <w:rPr>
                <w:color w:val="000000"/>
                <w:sz w:val="20"/>
              </w:rPr>
              <w:t>–3</w:t>
            </w: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52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 шт.</w:t>
            </w:r>
          </w:p>
        </w:tc>
        <w:tc>
          <w:tcPr>
            <w:tcW w:w="48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32,12</w:t>
            </w:r>
          </w:p>
        </w:tc>
        <w:tc>
          <w:tcPr>
            <w:tcW w:w="958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1.конструкции сборные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2.раствор цементный М100</w:t>
            </w:r>
          </w:p>
        </w:tc>
        <w:tc>
          <w:tcPr>
            <w:tcW w:w="316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82" w:type="pct"/>
            <w:gridSpan w:val="4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0,25</w:t>
            </w:r>
          </w:p>
        </w:tc>
        <w:tc>
          <w:tcPr>
            <w:tcW w:w="434" w:type="pct"/>
            <w:gridSpan w:val="3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3212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8,03</w:t>
            </w:r>
          </w:p>
        </w:tc>
      </w:tr>
    </w:tbl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E7426F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757D05" w:rsidRPr="00E7426F">
        <w:rPr>
          <w:sz w:val="28"/>
          <w:szCs w:val="28"/>
        </w:rPr>
        <w:t>В таблице по форме одинаковые материалы выявляются и суммируются. Расчеты вносятся в табл. 4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4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Ведомость строительных материалов, полуфабрикатов, деталей и конструкций</w:t>
      </w:r>
    </w:p>
    <w:tbl>
      <w:tblPr>
        <w:tblW w:w="4827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5342"/>
        <w:gridCol w:w="904"/>
        <w:gridCol w:w="1286"/>
        <w:gridCol w:w="1221"/>
      </w:tblGrid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№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п/п</w:t>
            </w: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 на объект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Примечание</w:t>
            </w: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А. Полуфабрикаты</w:t>
            </w:r>
            <w:r w:rsidR="00757D05" w:rsidRPr="000322B1">
              <w:rPr>
                <w:color w:val="000000"/>
                <w:sz w:val="20"/>
              </w:rPr>
              <w:t>, детали и конструкции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Арматурные каркасы и сетки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620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Бетонные и железобетонные конструкции: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балки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3212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блоки фундаментные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1580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лестничные марши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лестничные площадки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балконные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лоджии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перекрытия и покрытия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2950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балконные дверные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645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дверные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2450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оконные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1462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Изделия монтажные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3,08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Приборы оконные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компл.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832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Приборы дверные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компл.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1400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Приборы дверные накладные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компл.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454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Шурупы стальные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438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Б. Материалы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Асбестоцементные трубы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157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Асфальтовая смесь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17,92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Бордюр обойный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12000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Белила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Бетон с гравием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2313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Битумная грунтовка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2,59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Гравий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Доски обрезные, III с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3,56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Замазка меловая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1213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Керамзит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827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Кирпич керамический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тыс. шт.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7635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Клапаны приемные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КМЦ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линолеумный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6,1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малярный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58,5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паркетный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0,41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Колер масляный разбеленный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2077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клеевые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сухие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71,5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тертые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Купорос медный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39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Линолеум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12356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Металлический мусоросборник с тележкой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компл.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Металлоконструкции опорной рамы и цилиндрического отвода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Мыло хозяйственное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39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Наполнитель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22403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Натрий кремнефтористый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1673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Обои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27120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Олифа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136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Пакля пропитанная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5224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Паркет б =17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829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Паста меловая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1625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Пенобетон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597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Плитки керамические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1210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Плинтус деревянный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26794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Плиты минераловатные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6354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572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Раствор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3486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Рубероид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8755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Сталь листовая оцинкованная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Сетка пластиковая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7125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Сетка проволочная тканная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1452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Стекло жидкое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14253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Стекло оконное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5851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Шпатлевка купоросная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437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Щиты опалубки, 40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63" w:type="pct"/>
            <w:shd w:val="clear" w:color="auto" w:fill="auto"/>
          </w:tcPr>
          <w:p w:rsidR="00757D05" w:rsidRPr="000322B1" w:rsidRDefault="00757D05" w:rsidP="000322B1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289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Эмульсия ПВА</w:t>
            </w:r>
          </w:p>
        </w:tc>
        <w:tc>
          <w:tcPr>
            <w:tcW w:w="4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69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</w:t>
            </w:r>
          </w:p>
        </w:tc>
        <w:tc>
          <w:tcPr>
            <w:tcW w:w="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757D05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2.2 Расчет потребности в воде для нужд строительства и определение диаме</w:t>
      </w:r>
      <w:r w:rsidR="00E7426F" w:rsidRPr="00E7426F">
        <w:rPr>
          <w:b/>
          <w:color w:val="000000"/>
          <w:sz w:val="28"/>
        </w:rPr>
        <w:t>тра труб временного водопровода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Расход воды для производственных нужд по периодам представлен в табл. 8.5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дальнейших расчетов принимается максимальный расход воды на производственные нужды в апреле 107282 литра.</w:t>
      </w:r>
    </w:p>
    <w:p w:rsidR="00757D05" w:rsidRPr="00754171" w:rsidRDefault="00757D05" w:rsidP="00754171">
      <w:pPr>
        <w:pStyle w:val="31"/>
        <w:ind w:firstLine="709"/>
        <w:rPr>
          <w:color w:val="000000"/>
          <w:sz w:val="28"/>
        </w:rPr>
      </w:pPr>
      <w:r w:rsidRPr="00754171">
        <w:rPr>
          <w:color w:val="000000"/>
          <w:sz w:val="28"/>
        </w:rPr>
        <w:t>Расчетные данные потребности воды на производственные и административно-бытовые нужды.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Потребность в воде Qпр: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Qпр = Кну х Σqn х Пn х Кr / (3600 t) + Кну х Σqмаш. х Пn х Кr / 3600 =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= 1,2 х 105660 х 1,5 / (3600 х 8,2) + 1,2 х 1682 х 1,5 / 3600 = 7,28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л</w:t>
      </w:r>
      <w:r w:rsidRPr="00754171">
        <w:rPr>
          <w:color w:val="000000"/>
          <w:sz w:val="28"/>
        </w:rPr>
        <w:t>/с.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Потребность в воде Qхоз: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Qхоз = 25 х 103 х 3 / (3600 х 8,2) + 30 х 79 / (60 х 45) = 1,14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л</w:t>
      </w:r>
      <w:r w:rsidRPr="00754171">
        <w:rPr>
          <w:color w:val="000000"/>
          <w:sz w:val="28"/>
        </w:rPr>
        <w:t>/с.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Qпр + Qхоз = 7,28 + 1,14 = 8,42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л</w:t>
      </w:r>
      <w:r w:rsidRPr="00754171">
        <w:rPr>
          <w:color w:val="000000"/>
          <w:sz w:val="28"/>
        </w:rPr>
        <w:t>/с.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Таблица 5.</w:t>
      </w:r>
    </w:p>
    <w:tbl>
      <w:tblPr>
        <w:tblW w:w="4827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15"/>
        <w:gridCol w:w="1088"/>
        <w:gridCol w:w="1846"/>
        <w:gridCol w:w="1717"/>
        <w:gridCol w:w="841"/>
      </w:tblGrid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Вид потребления воды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Qi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Удельный расход Σi, л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Коэффициент неравномерностей, Kri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Продолжительность потребления воды, t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Общий расход воды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Производственные нужды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приготовление и укладка бетона, м3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47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70500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устройство бетонной подготовки, м3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1300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35100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экскаватор, маш-ч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8,2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82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мойка и заправка автомашин, шт.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1600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плотничные мастерские 1 верстак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Хозяйственно-бытовые нужды: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хозяйственно-питьевые нужды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103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смена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2575</w:t>
            </w:r>
          </w:p>
        </w:tc>
      </w:tr>
      <w:tr w:rsidR="00757D05" w:rsidRPr="000322B1" w:rsidTr="000322B1">
        <w:trPr>
          <w:cantSplit/>
        </w:trPr>
        <w:tc>
          <w:tcPr>
            <w:tcW w:w="1695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душевые установки</w:t>
            </w:r>
          </w:p>
        </w:tc>
        <w:tc>
          <w:tcPr>
            <w:tcW w:w="33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</w:t>
            </w:r>
          </w:p>
        </w:tc>
        <w:tc>
          <w:tcPr>
            <w:tcW w:w="58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9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45</w:t>
            </w:r>
            <w:r w:rsidR="00754171" w:rsidRPr="000322B1">
              <w:rPr>
                <w:color w:val="000000"/>
                <w:sz w:val="20"/>
              </w:rPr>
              <w:t> мин</w:t>
            </w:r>
            <w:r w:rsidRPr="000322B1">
              <w:rPr>
                <w:color w:val="000000"/>
                <w:sz w:val="20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F31898" w:rsidP="0075417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26" style="position:absolute;left:0;text-align:left;z-index:251657216" from="63.15pt,40.5pt" to="195.75pt,40.5pt" o:allowincell="f"/>
        </w:pict>
      </w:r>
      <w:r w:rsidR="00757D05" w:rsidRPr="00754171">
        <w:rPr>
          <w:color w:val="000000"/>
          <w:sz w:val="28"/>
        </w:rPr>
        <w:t>Диаметр трубопроводов определяется без учета расхода воды для пожаротушения, приняв скорость движения воды в трубах v = 1,4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="00757D05" w:rsidRPr="00754171">
        <w:rPr>
          <w:color w:val="000000"/>
          <w:sz w:val="28"/>
        </w:rPr>
        <w:t>/с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 = √2 х 1000 х 8,42 / 3,14 х 1,4 = 88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</w:p>
    <w:p w:rsidR="00757D05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 ГОСТ 3262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7</w:t>
      </w:r>
      <w:r w:rsidRPr="00754171">
        <w:rPr>
          <w:color w:val="000000"/>
          <w:sz w:val="28"/>
        </w:rPr>
        <w:t>5 Ø нар. = 101,3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 xml:space="preserve"> при условном проходе Ø 90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Расход воды для наружного пожаротушения принимается с учетом ширины здания, степени огнестойкости и категории пожарной опасности при объеме здания более 20</w:t>
      </w:r>
      <w:r w:rsidR="00754171">
        <w:rPr>
          <w:color w:val="000000"/>
          <w:sz w:val="28"/>
        </w:rPr>
        <w:t xml:space="preserve"> </w:t>
      </w:r>
      <w:r w:rsidR="00754171" w:rsidRPr="00754171">
        <w:rPr>
          <w:color w:val="000000"/>
          <w:sz w:val="28"/>
        </w:rPr>
        <w:t>тыс</w:t>
      </w:r>
      <w:r w:rsidRPr="00754171">
        <w:rPr>
          <w:color w:val="000000"/>
          <w:sz w:val="28"/>
        </w:rPr>
        <w:t>. м3, равным 15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л</w:t>
      </w:r>
      <w:r w:rsidRPr="00754171">
        <w:rPr>
          <w:color w:val="000000"/>
          <w:sz w:val="28"/>
        </w:rPr>
        <w:t>/с.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 учетом расхода воды на пожаротушение диаметр трубопровода равен: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Qтр = Qпр + Qхоз + Qпож = 7,28 + 1,14 + 15 = 83,42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л</w:t>
      </w:r>
      <w:r w:rsidRPr="00754171">
        <w:rPr>
          <w:color w:val="000000"/>
          <w:sz w:val="28"/>
        </w:rPr>
        <w:t>/с.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F31898" w:rsidP="0075417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27" style="position:absolute;left:0;text-align:left;z-index:251658240" from="63.15pt,.65pt" to="188.55pt,.65pt" o:allowincell="f"/>
        </w:pict>
      </w:r>
      <w:r w:rsidR="00757D05" w:rsidRPr="00754171">
        <w:rPr>
          <w:color w:val="000000"/>
          <w:sz w:val="28"/>
        </w:rPr>
        <w:t>Д = √ 1000 х 23,42 / 3,14 х 1,4 = 146,3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 ГОСТ 3262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7</w:t>
      </w:r>
      <w:r w:rsidRPr="00754171">
        <w:rPr>
          <w:color w:val="000000"/>
          <w:sz w:val="28"/>
        </w:rPr>
        <w:t>2 Øнар = 170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 xml:space="preserve"> при условном проходе Ø 150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pStyle w:val="31"/>
        <w:ind w:firstLine="709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2.3</w:t>
      </w:r>
      <w:r w:rsidR="00757D05" w:rsidRPr="00E7426F">
        <w:rPr>
          <w:b/>
          <w:color w:val="000000"/>
          <w:sz w:val="28"/>
        </w:rPr>
        <w:t xml:space="preserve"> Расчет потребности в электроэнергии выбор трансформаторов и определение сечения </w:t>
      </w:r>
      <w:r w:rsidRPr="00E7426F">
        <w:rPr>
          <w:b/>
          <w:color w:val="000000"/>
          <w:sz w:val="28"/>
        </w:rPr>
        <w:t>проводов временных электросетей</w:t>
      </w:r>
    </w:p>
    <w:p w:rsidR="00E7426F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Мощность силовых установок для производственных нужд устанавливается графиком по форме табл. 8.7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Расчетный показатель требуемой мощности Ртр на стадии разработки ППР определяется для строительной площадки из выражения: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Ртр = (К1∑Рм / cosφ1 + К2∑Рт / cosφ2 +К4 ∑Рав + К3∑Рап + К5∑Рсв).</w:t>
      </w:r>
    </w:p>
    <w:p w:rsidR="00757D05" w:rsidRPr="00754171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754171">
        <w:rPr>
          <w:color w:val="000000"/>
          <w:sz w:val="28"/>
        </w:rPr>
        <w:t>По данным графика в расчете учитывается ∑Рм = 198,5 кВт, ∑Рсв = 108 кВт.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A4523A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7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="00757D05" w:rsidRPr="00754171">
        <w:rPr>
          <w:color w:val="000000"/>
          <w:sz w:val="28"/>
        </w:rPr>
        <w:t xml:space="preserve">Мощность электросети для внутреннего и наружного освещения рабочих мест </w:t>
      </w:r>
      <w:r w:rsidR="00E7426F">
        <w:rPr>
          <w:color w:val="000000"/>
          <w:sz w:val="28"/>
        </w:rPr>
        <w:t>и территории производства работ</w:t>
      </w:r>
    </w:p>
    <w:tbl>
      <w:tblPr>
        <w:tblW w:w="4701" w:type="pct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578"/>
        <w:gridCol w:w="767"/>
        <w:gridCol w:w="1479"/>
        <w:gridCol w:w="950"/>
      </w:tblGrid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Потребители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электроэнергии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Норма освещенности, кВт</w:t>
            </w: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Мощность,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кВт</w:t>
            </w:r>
          </w:p>
        </w:tc>
      </w:tr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Внутреннее освещение: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конторские и общественные помещения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72</w:t>
            </w: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0,015</w:t>
            </w: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1,08</w:t>
            </w:r>
          </w:p>
        </w:tc>
      </w:tr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санитарно-бытовые помещения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384,72</w:t>
            </w: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</w:t>
            </w: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3,85</w:t>
            </w:r>
          </w:p>
        </w:tc>
      </w:tr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мастерские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270</w:t>
            </w: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0,015</w:t>
            </w: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4,05</w:t>
            </w:r>
          </w:p>
        </w:tc>
      </w:tr>
      <w:tr w:rsidR="00757D05" w:rsidRPr="000322B1" w:rsidTr="000322B1">
        <w:trPr>
          <w:cantSplit/>
        </w:trPr>
        <w:tc>
          <w:tcPr>
            <w:tcW w:w="290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закрытые склады</w:t>
            </w:r>
          </w:p>
        </w:tc>
        <w:tc>
          <w:tcPr>
            <w:tcW w:w="32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198</w:t>
            </w:r>
          </w:p>
        </w:tc>
        <w:tc>
          <w:tcPr>
            <w:tcW w:w="82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0,02</w:t>
            </w:r>
          </w:p>
        </w:tc>
        <w:tc>
          <w:tcPr>
            <w:tcW w:w="52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3,96</w:t>
            </w:r>
          </w:p>
        </w:tc>
      </w:tr>
    </w:tbl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∑Рво = 8,89</w:t>
      </w:r>
    </w:p>
    <w:p w:rsidR="00E7426F" w:rsidRPr="00754171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53"/>
        <w:gridCol w:w="731"/>
        <w:gridCol w:w="766"/>
        <w:gridCol w:w="1096"/>
        <w:gridCol w:w="872"/>
      </w:tblGrid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Наружное освещение: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главные проходы и проезды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км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0,483</w:t>
            </w: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2,42</w:t>
            </w:r>
          </w:p>
        </w:tc>
      </w:tr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второстепенные проходы и проезды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0,224</w:t>
            </w: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0,56</w:t>
            </w:r>
          </w:p>
        </w:tc>
      </w:tr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охранное освещение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0,545</w:t>
            </w: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0,544</w:t>
            </w: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</w:t>
            </w:r>
          </w:p>
        </w:tc>
      </w:tr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открытые склады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550</w:t>
            </w: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0,001</w:t>
            </w: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</w:tr>
      <w:tr w:rsidR="00757D05" w:rsidRPr="000322B1" w:rsidTr="000322B1">
        <w:trPr>
          <w:cantSplit/>
        </w:trPr>
        <w:tc>
          <w:tcPr>
            <w:tcW w:w="310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освещение кирпичной кладки</w:t>
            </w:r>
          </w:p>
        </w:tc>
        <w:tc>
          <w:tcPr>
            <w:tcW w:w="40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2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736,92</w:t>
            </w:r>
          </w:p>
        </w:tc>
        <w:tc>
          <w:tcPr>
            <w:tcW w:w="60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0,003</w:t>
            </w:r>
          </w:p>
        </w:tc>
        <w:tc>
          <w:tcPr>
            <w:tcW w:w="47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</w:tr>
    </w:tbl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∑Рно = 6,03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Суммарная требуемая мощность Ртр для выбора трансформатора составит: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Ртр = 1,1 х (0,5 х 198,5 /0,7 +0,40/0,8 + 0,8 х 8,89 +0,9 х 6,03 + 0,8 х 108) = 264,8 кВт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Принимается трансформатор КТП СКБ Мосстроя мощностью 320 кВт.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Определяется сечение голых алюминиевых проводов воздушной линии длиной L= 132 по которой передается ток напряжением 220В для освещения конторских и общественных помещений (l</w:t>
      </w:r>
      <w:r w:rsidRPr="00754171">
        <w:rPr>
          <w:color w:val="000000"/>
          <w:sz w:val="28"/>
          <w:vertAlign w:val="subscript"/>
        </w:rPr>
        <w:t>1</w:t>
      </w:r>
      <w:r w:rsidRPr="00754171">
        <w:rPr>
          <w:color w:val="000000"/>
          <w:sz w:val="28"/>
        </w:rPr>
        <w:t xml:space="preserve"> = 10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, Р</w:t>
      </w:r>
      <w:r w:rsidRPr="00754171">
        <w:rPr>
          <w:color w:val="000000"/>
          <w:sz w:val="28"/>
          <w:vertAlign w:val="subscript"/>
        </w:rPr>
        <w:t>1</w:t>
      </w:r>
      <w:r w:rsidRPr="00754171">
        <w:rPr>
          <w:color w:val="000000"/>
          <w:sz w:val="28"/>
        </w:rPr>
        <w:t xml:space="preserve"> = 1,08 кВт), мастерские (l</w:t>
      </w:r>
      <w:r w:rsidRPr="00754171">
        <w:rPr>
          <w:color w:val="000000"/>
          <w:sz w:val="28"/>
          <w:vertAlign w:val="subscript"/>
        </w:rPr>
        <w:t>3</w:t>
      </w:r>
      <w:r w:rsidRPr="00754171">
        <w:rPr>
          <w:color w:val="000000"/>
          <w:sz w:val="28"/>
        </w:rPr>
        <w:t xml:space="preserve"> = 48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, Р</w:t>
      </w:r>
      <w:r w:rsidRPr="00754171">
        <w:rPr>
          <w:color w:val="000000"/>
          <w:sz w:val="28"/>
          <w:vertAlign w:val="subscript"/>
        </w:rPr>
        <w:t>3</w:t>
      </w:r>
      <w:r w:rsidRPr="00754171">
        <w:rPr>
          <w:color w:val="000000"/>
          <w:sz w:val="28"/>
        </w:rPr>
        <w:t xml:space="preserve"> = 4,05 кВт), закрытых складов (l</w:t>
      </w:r>
      <w:r w:rsidRPr="00754171">
        <w:rPr>
          <w:color w:val="000000"/>
          <w:sz w:val="28"/>
          <w:vertAlign w:val="subscript"/>
        </w:rPr>
        <w:t>4</w:t>
      </w:r>
      <w:r w:rsidRPr="00754171">
        <w:rPr>
          <w:color w:val="000000"/>
          <w:sz w:val="28"/>
        </w:rPr>
        <w:t xml:space="preserve"> = 24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, Р</w:t>
      </w:r>
      <w:r w:rsidRPr="00754171">
        <w:rPr>
          <w:color w:val="000000"/>
          <w:sz w:val="28"/>
          <w:vertAlign w:val="subscript"/>
        </w:rPr>
        <w:t>4</w:t>
      </w:r>
      <w:r w:rsidRPr="00754171">
        <w:rPr>
          <w:color w:val="000000"/>
          <w:sz w:val="28"/>
        </w:rPr>
        <w:t xml:space="preserve"> = 3,96 кВт), открытых складов (l</w:t>
      </w:r>
      <w:r w:rsidRPr="00754171">
        <w:rPr>
          <w:color w:val="000000"/>
          <w:sz w:val="28"/>
          <w:vertAlign w:val="subscript"/>
        </w:rPr>
        <w:t>5</w:t>
      </w:r>
      <w:r w:rsidRPr="00754171">
        <w:rPr>
          <w:color w:val="000000"/>
          <w:sz w:val="28"/>
        </w:rPr>
        <w:t xml:space="preserve"> = 50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, Р</w:t>
      </w:r>
      <w:r w:rsidRPr="00754171">
        <w:rPr>
          <w:color w:val="000000"/>
          <w:sz w:val="28"/>
          <w:vertAlign w:val="subscript"/>
        </w:rPr>
        <w:t>5</w:t>
      </w:r>
      <w:r w:rsidRPr="00754171">
        <w:rPr>
          <w:color w:val="000000"/>
          <w:sz w:val="28"/>
        </w:rPr>
        <w:t xml:space="preserve"> = 0,55 кВт).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Потеря напряжения в сети ∆V = </w:t>
      </w:r>
      <w:r w:rsidR="00754171" w:rsidRPr="00754171">
        <w:rPr>
          <w:color w:val="000000"/>
          <w:sz w:val="28"/>
        </w:rPr>
        <w:t>6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Длина участков установлена по стройгенплану.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Момент нагрузки: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∑Рl = 1,0 х 1,08 + 58 х 3,85 + 106 4,05 + 130 3,96 + 1,80 х 0,55 = 1277 кВт м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Сечение проводов по мощности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200 ∑Рl / V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 xml:space="preserve"> S = ∆V = </w:t>
      </w:r>
      <w:r w:rsidR="00754171" w:rsidRPr="00754171">
        <w:rPr>
          <w:color w:val="000000"/>
          <w:sz w:val="28"/>
        </w:rPr>
        <w:t>6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>, откуда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S = 200 ∑Рl / К V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 xml:space="preserve"> ∆V = 200 х 1277 10</w:t>
      </w:r>
      <w:r w:rsidRPr="00754171">
        <w:rPr>
          <w:color w:val="000000"/>
          <w:sz w:val="28"/>
          <w:vertAlign w:val="superscript"/>
        </w:rPr>
        <w:t>3</w:t>
      </w:r>
      <w:r w:rsidRPr="00754171">
        <w:rPr>
          <w:color w:val="000000"/>
          <w:sz w:val="28"/>
        </w:rPr>
        <w:t xml:space="preserve"> / 34,5 х 220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 xml:space="preserve"> х 6 = 25,5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>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Определяется сечение проводов по силе тока.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Сила тока в двухпроводной сети определяется по формуле: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J = 1000 Р / V cosφ = 1000 х 4,64 / 220 х 0,8 = 26А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S = 100 Σ J L cosφ / К V ∆V = 100 х 26 х 180 х 0,8 / 34,5 х 220 х 6 = 8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Учитывая механическую прочность алюминиевых проводов принимается сечение 25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 xml:space="preserve"> при этом сечение нулевого провода также 25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pStyle w:val="31"/>
        <w:ind w:firstLine="709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2.4</w:t>
      </w:r>
      <w:r w:rsidR="00757D05" w:rsidRPr="00E7426F">
        <w:rPr>
          <w:b/>
          <w:color w:val="000000"/>
          <w:sz w:val="28"/>
        </w:rPr>
        <w:t xml:space="preserve"> Расчет потребности в сжатом воздухе, выбор компрессора и определение сече</w:t>
      </w:r>
      <w:r w:rsidRPr="00E7426F">
        <w:rPr>
          <w:b/>
          <w:color w:val="000000"/>
          <w:sz w:val="28"/>
        </w:rPr>
        <w:t>ния разводящих трубопроводов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установления максимального расхода сжатого воздуха обеспечения работы пневматических машин составляется график табл.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Суммарная потребность в сжатом воздухе: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Qсв = 16,45 х 1,4 = 23,03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3</w:t>
      </w:r>
      <w:r w:rsidRPr="00754171">
        <w:rPr>
          <w:color w:val="000000"/>
          <w:sz w:val="28"/>
        </w:rPr>
        <w:t>/мин.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Расчетная мощность компрессорной установки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Qкомп = 23,03 х (100 + 10 + 30 + 30 + 10) / 100 = 41,45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3</w:t>
      </w:r>
      <w:r w:rsidRPr="00754171">
        <w:rPr>
          <w:color w:val="000000"/>
          <w:sz w:val="28"/>
        </w:rPr>
        <w:t>/мин.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удовлетворения нужд в сжатом воздухе принимаем компрессор марки С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7</w:t>
      </w:r>
      <w:r w:rsidRPr="00754171">
        <w:rPr>
          <w:color w:val="000000"/>
          <w:sz w:val="28"/>
        </w:rPr>
        <w:t>28 с производительностью 45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3</w:t>
      </w:r>
      <w:r w:rsidRPr="00754171">
        <w:rPr>
          <w:color w:val="000000"/>
          <w:sz w:val="28"/>
        </w:rPr>
        <w:t>/мин.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Диаметр воздуховода: d = 3,18 √ Qсв = 3,18 √ 23,03 = 15,26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см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Принимаем трубы с внутренним диаметром 150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мм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E7426F">
        <w:rPr>
          <w:b/>
          <w:color w:val="000000"/>
          <w:sz w:val="28"/>
        </w:rPr>
        <w:t>3. Организационно-технологиче</w:t>
      </w:r>
      <w:r w:rsidRPr="00E7426F">
        <w:rPr>
          <w:b/>
          <w:color w:val="000000"/>
          <w:sz w:val="28"/>
        </w:rPr>
        <w:t>ская подготовка к строительству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Подвоз материалов и конструкций осуществляется по существующим и временным автодорогам. Скорость движения автотранспорта на стройплощадке 10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км</w:t>
      </w:r>
      <w:r w:rsidRPr="00754171">
        <w:rPr>
          <w:color w:val="000000"/>
          <w:sz w:val="28"/>
        </w:rPr>
        <w:t>/ч на прямых участках и 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км</w:t>
      </w:r>
      <w:r w:rsidRPr="00754171">
        <w:rPr>
          <w:color w:val="000000"/>
          <w:sz w:val="28"/>
        </w:rPr>
        <w:t>/ч на поворотах.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Выделенная территория строительной площадки должна быть ограждена деревянным забором высотой 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 xml:space="preserve"> с козырьком согласно технических условий ГОСТ 23407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7</w:t>
      </w:r>
      <w:r w:rsidRPr="00754171">
        <w:rPr>
          <w:color w:val="000000"/>
          <w:sz w:val="28"/>
        </w:rPr>
        <w:t xml:space="preserve">8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граждения инвентарных строительных площадок и участков производства СМР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Пожарную безопасность на строительной площадке, участках работ и рабочих местах следует обеспечивать в соответствии с требованиями Правил пожарной безопасности при производстве СМР (ППБ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0</w:t>
      </w:r>
      <w:r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6).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Электробезопасность на строительной площадке, участках работ и рабочих местах должна обеспечиваться в соответствии с требованиями ГОСТ 12.1.013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7</w:t>
      </w:r>
      <w:r w:rsidRPr="00754171">
        <w:rPr>
          <w:color w:val="000000"/>
          <w:sz w:val="28"/>
        </w:rPr>
        <w:t>8.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Временное эл. снабжение осуществляется от существующих эл. сетей. Освещение строительной площадки осуществляется прожекторами ПЗС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3</w:t>
      </w:r>
      <w:r w:rsidRPr="00754171">
        <w:rPr>
          <w:color w:val="000000"/>
          <w:sz w:val="28"/>
        </w:rPr>
        <w:t>5, установленными на ж/б столбах H = 11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. Освещение рабочих мест на монтажном горизонте выполнить на инвентарных переносных прожекторных стойках прожекторами ПЗС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3</w:t>
      </w:r>
      <w:r w:rsidRPr="00754171">
        <w:rPr>
          <w:color w:val="000000"/>
          <w:sz w:val="28"/>
        </w:rPr>
        <w:t>5, обеспечив освещенность в соответствии с ГОСТ 12.1.046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6. Освещенность должна быть равномерной, без слепящего действия осветительных приспособлений на работающих. Производство работ в неосвещенных местах не допускается.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Все механизмы с эл. приводом, щитки, рубильники заземлить и обеспечить замковыми устройствами.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Опасные зоны обозначить хорошо видимыми знаками безопасности, расположенными через 1,5 – 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Временное водоснабжение строительной площадки осуществляется от существующих сетей.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строительства надземной части 10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э</w:t>
      </w:r>
      <w:r w:rsidRPr="00754171">
        <w:rPr>
          <w:color w:val="000000"/>
          <w:sz w:val="28"/>
        </w:rPr>
        <w:t>тажного 5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с</w:t>
      </w:r>
      <w:r w:rsidRPr="00754171">
        <w:rPr>
          <w:color w:val="000000"/>
          <w:sz w:val="28"/>
        </w:rPr>
        <w:t>екционного жилого дома в г. Кропоткине используется 1 башенный кран КБ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4</w:t>
      </w:r>
      <w:r w:rsidRPr="00754171">
        <w:rPr>
          <w:color w:val="000000"/>
          <w:sz w:val="28"/>
        </w:rPr>
        <w:t>03.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До начала производства СМР по надземной части здания должны быть выполнены: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работы по организации строительной площадки;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геодезическая разбивка осей;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разработка нулевого цикла;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введен в эксплуатацию башенный кран КБ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4</w:t>
      </w:r>
      <w:r w:rsidRPr="00754171">
        <w:rPr>
          <w:color w:val="000000"/>
          <w:sz w:val="28"/>
        </w:rPr>
        <w:t>03;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доставлены в зону работы бригады, инструмент, монтажная оснастка, инвентарь и приспособления;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доставлены на строительную площадку необходимые материалы и изделия;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обозначить рабочие стоянки крана.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pStyle w:val="a3"/>
        <w:ind w:firstLine="709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E7426F">
        <w:rPr>
          <w:b/>
          <w:color w:val="000000"/>
          <w:sz w:val="28"/>
        </w:rPr>
        <w:t>4</w:t>
      </w:r>
      <w:r w:rsidRPr="00E7426F">
        <w:rPr>
          <w:b/>
          <w:color w:val="000000"/>
          <w:sz w:val="28"/>
        </w:rPr>
        <w:t>. Строительный генеральный план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Стройгенплан является важнейшим документом, регламентирующим организацию площадки и объемы временного строительства.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4.1</w:t>
      </w:r>
      <w:r w:rsidR="00757D05" w:rsidRPr="00E7426F">
        <w:rPr>
          <w:b/>
          <w:color w:val="000000"/>
          <w:sz w:val="28"/>
        </w:rPr>
        <w:t xml:space="preserve"> Расчет числ</w:t>
      </w:r>
      <w:r w:rsidRPr="00E7426F">
        <w:rPr>
          <w:b/>
          <w:color w:val="000000"/>
          <w:sz w:val="28"/>
        </w:rPr>
        <w:t>енности персонала строительства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Общая численность работающих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Nобщ = Nраб + Nитр + Nслуж + Nмоп + Nуч.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По графику движения рабочих после оптимизации максимальное количество рабочих – 112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 Таким образом, численность работающих при соотношении категорий работающих для жилищно-гражданского строительства: рабочие 8</w:t>
      </w:r>
      <w:r w:rsidR="00754171"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, ИТР – </w:t>
      </w:r>
      <w:r w:rsidR="00754171" w:rsidRPr="00754171">
        <w:rPr>
          <w:color w:val="000000"/>
          <w:sz w:val="28"/>
        </w:rPr>
        <w:t>8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, служащие – </w:t>
      </w:r>
      <w:r w:rsidR="00754171"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, МОП и охрана – </w:t>
      </w:r>
      <w:r w:rsidR="00754171" w:rsidRPr="00754171">
        <w:rPr>
          <w:color w:val="000000"/>
          <w:sz w:val="28"/>
        </w:rPr>
        <w:t>2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составит: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Nобщ = 112 + 11 + 4 + 3 + 7 = 137.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так как Nитр = 112 х 100 / 85 х 8 / 100 = 11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Nмоп = 112 х 2 / 85 = 3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Nслуж = 112 х 5 / 85 = 7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Nуч = 70/100 х 112 х 5 / 100 = 4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 том числе по категории работающих: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Общее число рабочих, занятых в I смену 7</w:t>
      </w:r>
      <w:r w:rsidR="00754171" w:rsidRPr="00754171">
        <w:rPr>
          <w:color w:val="000000"/>
          <w:sz w:val="28"/>
        </w:rPr>
        <w:t>0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79.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То же, ИТР, служащих, МОП и охрана – 8</w:t>
      </w:r>
      <w:r w:rsidR="00754171" w:rsidRPr="00754171">
        <w:rPr>
          <w:color w:val="000000"/>
          <w:sz w:val="28"/>
        </w:rPr>
        <w:t>0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17.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То же, число учеников и практикантов – </w:t>
      </w:r>
      <w:r w:rsidR="00754171"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4.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Общее число работающих в наиболее загруженную первую смену – 100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Число женщин – 3</w:t>
      </w:r>
      <w:r w:rsidR="00754171" w:rsidRPr="00754171">
        <w:rPr>
          <w:color w:val="000000"/>
          <w:sz w:val="28"/>
        </w:rPr>
        <w:t>0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30.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Число мужчин – 7</w:t>
      </w:r>
      <w:r w:rsidR="00754171" w:rsidRPr="00754171">
        <w:rPr>
          <w:color w:val="000000"/>
          <w:sz w:val="28"/>
        </w:rPr>
        <w:t>0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 xml:space="preserve">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70.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Число пользующихся столовой – 34.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Число пользующихся буфетом – 66.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4.2</w:t>
      </w:r>
      <w:r w:rsidR="00757D05" w:rsidRPr="00E7426F">
        <w:rPr>
          <w:b/>
          <w:color w:val="000000"/>
          <w:sz w:val="28"/>
        </w:rPr>
        <w:t xml:space="preserve"> Определение состава площаде</w:t>
      </w:r>
      <w:r>
        <w:rPr>
          <w:b/>
          <w:color w:val="000000"/>
          <w:sz w:val="28"/>
        </w:rPr>
        <w:t>й временных зданий и сооружений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Номенклатуру зданий и сооружений устанавливаем в зависимости от общей численности рабочих. При сроке строительства более 12 месяцев назначается тип инвентарных зданий сборно-разборные.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Площадь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подсобных зданий различн. назначения Птр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Птр = Пн х N или Пн х B,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где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Пн – нормативный показатель площади зданий, м2/чел.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 – число работающих в наиболее многочисленную смену, чел.</w:t>
      </w:r>
    </w:p>
    <w:p w:rsidR="00757D05" w:rsidRPr="00754171" w:rsidRDefault="00754171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</w:t>
      </w:r>
      <w:r>
        <w:rPr>
          <w:color w:val="000000"/>
          <w:sz w:val="28"/>
        </w:rPr>
        <w:t>-</w:t>
      </w:r>
      <w:r w:rsidRPr="00754171">
        <w:rPr>
          <w:color w:val="000000"/>
          <w:sz w:val="28"/>
        </w:rPr>
        <w:t>объем</w:t>
      </w:r>
      <w:r w:rsidR="00757D05" w:rsidRPr="00754171">
        <w:rPr>
          <w:color w:val="000000"/>
          <w:sz w:val="28"/>
        </w:rPr>
        <w:t xml:space="preserve"> СМР, млн. руб.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561936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10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="00757D05" w:rsidRPr="00754171">
        <w:rPr>
          <w:color w:val="000000"/>
          <w:sz w:val="28"/>
        </w:rPr>
        <w:t xml:space="preserve">Расчет потребности во </w:t>
      </w:r>
      <w:r w:rsidR="00E7426F">
        <w:rPr>
          <w:color w:val="000000"/>
          <w:sz w:val="28"/>
        </w:rPr>
        <w:t>временных зданиях и сооружениях</w:t>
      </w:r>
    </w:p>
    <w:tbl>
      <w:tblPr>
        <w:tblW w:w="4765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671"/>
        <w:gridCol w:w="939"/>
        <w:gridCol w:w="600"/>
        <w:gridCol w:w="580"/>
        <w:gridCol w:w="1277"/>
        <w:gridCol w:w="1238"/>
        <w:gridCol w:w="784"/>
      </w:tblGrid>
      <w:tr w:rsidR="00757D05" w:rsidRPr="000322B1" w:rsidTr="000322B1">
        <w:trPr>
          <w:cantSplit/>
          <w:trHeight w:val="334"/>
        </w:trPr>
        <w:tc>
          <w:tcPr>
            <w:tcW w:w="1661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Наименование зданий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 сооружений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Расчетная числен. персонала</w:t>
            </w:r>
          </w:p>
        </w:tc>
        <w:tc>
          <w:tcPr>
            <w:tcW w:w="647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Норма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 1</w:t>
            </w:r>
            <w:r w:rsidR="00754171" w:rsidRPr="000322B1">
              <w:rPr>
                <w:color w:val="000000"/>
                <w:sz w:val="20"/>
              </w:rPr>
              <w:t> чел</w:t>
            </w:r>
            <w:r w:rsidRPr="000322B1">
              <w:rPr>
                <w:color w:val="000000"/>
                <w:sz w:val="20"/>
              </w:rPr>
              <w:t>.</w:t>
            </w:r>
          </w:p>
        </w:tc>
        <w:tc>
          <w:tcPr>
            <w:tcW w:w="700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Расчетная потребность м2</w:t>
            </w:r>
          </w:p>
        </w:tc>
        <w:tc>
          <w:tcPr>
            <w:tcW w:w="111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Принято</w:t>
            </w:r>
          </w:p>
        </w:tc>
      </w:tr>
      <w:tr w:rsidR="00757D05" w:rsidRPr="000322B1" w:rsidTr="000322B1">
        <w:trPr>
          <w:cantSplit/>
          <w:trHeight w:val="421"/>
        </w:trPr>
        <w:tc>
          <w:tcPr>
            <w:tcW w:w="1661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всего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% одновр. использ.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</w:t>
            </w:r>
          </w:p>
        </w:tc>
        <w:tc>
          <w:tcPr>
            <w:tcW w:w="700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тип сооружения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размеры, м, площадь, м2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8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1. Объекты служебного назначения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Контора производителя работ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№1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Помещение для проведения занятий по ТБ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137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41,1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№1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8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2. Объекты санитарно-бытового назначения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Гардеробная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женская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137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  <w:r w:rsidR="00754171" w:rsidRPr="000322B1">
              <w:rPr>
                <w:color w:val="000000"/>
                <w:sz w:val="20"/>
              </w:rPr>
              <w:t>0%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0,95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39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мужская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137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0,95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91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№4</w:t>
            </w:r>
            <w:r w:rsidRPr="000322B1">
              <w:rPr>
                <w:color w:val="000000"/>
                <w:sz w:val="20"/>
              </w:rPr>
              <w:t>,5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Здание для отдыха и обогрева рабочих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71,1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№3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Душевая: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женская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0,43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12,9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мужская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0,43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30,1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№4</w:t>
            </w:r>
            <w:r w:rsidRPr="000322B1">
              <w:rPr>
                <w:color w:val="000000"/>
                <w:sz w:val="20"/>
              </w:rPr>
              <w:t>,5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Умывальная: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женская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0,47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мужская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79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1,11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Сушка для одежды и обуви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112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22,4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№6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12х3; 36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Уборная: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женская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К </w:t>
            </w:r>
            <w:r w:rsidR="00754171" w:rsidRPr="000322B1">
              <w:rPr>
                <w:color w:val="000000"/>
                <w:sz w:val="20"/>
              </w:rPr>
              <w:t>№1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6х3; 18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мужская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0,07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4,9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№7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2,4х2,8; 6,72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Помещение для лично гигиены женщин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0,18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</w:t>
            </w:r>
            <w:r w:rsidR="00754171" w:rsidRPr="000322B1">
              <w:rPr>
                <w:color w:val="000000"/>
                <w:sz w:val="20"/>
              </w:rPr>
              <w:t>4 (</w:t>
            </w:r>
            <w:r w:rsidRPr="000322B1">
              <w:rPr>
                <w:color w:val="000000"/>
                <w:sz w:val="20"/>
              </w:rPr>
              <w:t>12)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К </w:t>
            </w:r>
            <w:r w:rsidR="00754171" w:rsidRPr="000322B1">
              <w:rPr>
                <w:color w:val="000000"/>
                <w:sz w:val="20"/>
              </w:rPr>
              <w:t>№1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6х3; 18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Столовая – раздаточная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Буфет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12х6; 72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8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3. Объекты производственного назначения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Мастерская плотничная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5 </w:t>
            </w:r>
            <w:r w:rsidR="00754171" w:rsidRPr="000322B1">
              <w:rPr>
                <w:color w:val="000000"/>
                <w:sz w:val="20"/>
              </w:rPr>
              <w:t>млн. р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м2/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млн. руб.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45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№9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18х6; 108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Мастерская арматурная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№9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18х6; 108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Мастерская сантехническая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160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С-Р </w:t>
            </w:r>
            <w:r w:rsidR="00754171" w:rsidRPr="000322B1">
              <w:rPr>
                <w:color w:val="000000"/>
                <w:sz w:val="20"/>
              </w:rPr>
              <w:t>№1</w:t>
            </w:r>
            <w:r w:rsidRPr="000322B1">
              <w:rPr>
                <w:color w:val="000000"/>
                <w:sz w:val="20"/>
              </w:rPr>
              <w:t>0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</w:t>
            </w:r>
            <w:r w:rsidR="00754171" w:rsidRPr="000322B1">
              <w:rPr>
                <w:color w:val="000000"/>
                <w:sz w:val="20"/>
              </w:rPr>
              <w:noBreakHyphen/>
              <w:t>Р №1</w:t>
            </w: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18х3; 54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18х6; 108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8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4. Элементы благоустройства</w:t>
            </w:r>
          </w:p>
        </w:tc>
      </w:tr>
      <w:tr w:rsidR="00757D05" w:rsidRPr="000322B1" w:rsidTr="000322B1">
        <w:trPr>
          <w:cantSplit/>
        </w:trPr>
        <w:tc>
          <w:tcPr>
            <w:tcW w:w="166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 для отдыха</w:t>
            </w:r>
          </w:p>
        </w:tc>
        <w:tc>
          <w:tcPr>
            <w:tcW w:w="36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2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1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70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67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3х7; 21</w:t>
            </w: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4.3</w:t>
      </w:r>
      <w:r w:rsidR="00757D05" w:rsidRPr="00E7426F">
        <w:rPr>
          <w:b/>
          <w:color w:val="000000"/>
          <w:sz w:val="28"/>
        </w:rPr>
        <w:t xml:space="preserve"> Расчет складских</w:t>
      </w:r>
      <w:r w:rsidRPr="00E7426F">
        <w:rPr>
          <w:b/>
          <w:color w:val="000000"/>
          <w:sz w:val="28"/>
        </w:rPr>
        <w:t xml:space="preserve"> помещений и складских площадей</w:t>
      </w:r>
    </w:p>
    <w:p w:rsidR="00E7426F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Общая площадь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Sобщ = Q α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t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K / Тсм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Н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β,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где Q – общее количество материала, необходимое для строительства объекта;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α – коэффициент неравномерности, поступления материалов на склады, α = 1,1.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Тсм</w:t>
      </w:r>
      <w:r w:rsidR="00754171">
        <w:rPr>
          <w:color w:val="000000"/>
          <w:sz w:val="28"/>
        </w:rPr>
        <w:t xml:space="preserve"> 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продолжительность расчетного периода потребления материала;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t – норма запаса материала в днях;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К – коэффициент неравномерности потребления материалов, к=1,3.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Н – количество материалов, укладываемых на 1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2</w:t>
      </w:r>
      <w:r w:rsidRPr="00754171">
        <w:rPr>
          <w:color w:val="000000"/>
          <w:sz w:val="28"/>
        </w:rPr>
        <w:t xml:space="preserve"> площади склада;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β – коэффициент, учитывающий использование складских помещений.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Если подлежащий хранению материал расходуется менее, чем за рекомендуемый срок запаса t, то расчет производится из условий хранения всего ресурса (10</w:t>
      </w:r>
      <w:r w:rsidR="00754171" w:rsidRPr="00754171">
        <w:rPr>
          <w:color w:val="000000"/>
          <w:sz w:val="28"/>
        </w:rPr>
        <w:t>0</w:t>
      </w:r>
      <w:r w:rsidR="00754171">
        <w:rPr>
          <w:color w:val="000000"/>
          <w:sz w:val="28"/>
        </w:rPr>
        <w:t>%</w:t>
      </w:r>
      <w:r w:rsidRPr="00754171">
        <w:rPr>
          <w:color w:val="000000"/>
          <w:sz w:val="28"/>
        </w:rPr>
        <w:t>):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Sобщ = Q α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K /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Н β.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Расчет приобъектных складских площадей выполняется по форме табл.</w:t>
      </w:r>
    </w:p>
    <w:p w:rsidR="00757D05" w:rsidRPr="00754171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9D3A56" w:rsidRPr="00754171">
        <w:rPr>
          <w:color w:val="000000"/>
          <w:sz w:val="28"/>
        </w:rPr>
        <w:t xml:space="preserve">Таблица 11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="00757D05" w:rsidRPr="00754171">
        <w:rPr>
          <w:color w:val="000000"/>
          <w:sz w:val="28"/>
        </w:rPr>
        <w:t>Расчет приобъектных складских площадей</w:t>
      </w:r>
    </w:p>
    <w:tbl>
      <w:tblPr>
        <w:tblW w:w="4840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708"/>
        <w:gridCol w:w="739"/>
        <w:gridCol w:w="847"/>
        <w:gridCol w:w="611"/>
        <w:gridCol w:w="799"/>
        <w:gridCol w:w="673"/>
        <w:gridCol w:w="560"/>
        <w:gridCol w:w="674"/>
        <w:gridCol w:w="895"/>
        <w:gridCol w:w="839"/>
        <w:gridCol w:w="619"/>
      </w:tblGrid>
      <w:tr w:rsidR="00E7426F" w:rsidRPr="000322B1" w:rsidTr="000322B1">
        <w:trPr>
          <w:cantSplit/>
          <w:trHeight w:val="428"/>
        </w:trPr>
        <w:tc>
          <w:tcPr>
            <w:tcW w:w="702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Материалы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 изм.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Масса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57D05" w:rsidRPr="000322B1" w:rsidRDefault="00757D05" w:rsidP="000322B1">
            <w:pPr>
              <w:pStyle w:val="ac"/>
              <w:jc w:val="both"/>
              <w:rPr>
                <w:color w:val="000000"/>
              </w:rPr>
            </w:pPr>
            <w:r w:rsidRPr="000322B1">
              <w:rPr>
                <w:color w:val="000000"/>
              </w:rPr>
              <w:t>Сред. сут. расход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Qα/Тсм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Запасы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Кол-во мат</w:t>
            </w:r>
            <w:r w:rsidR="00754171" w:rsidRPr="000322B1">
              <w:rPr>
                <w:color w:val="000000"/>
                <w:sz w:val="20"/>
              </w:rPr>
              <w:noBreakHyphen/>
              <w:t xml:space="preserve">в </w:t>
            </w:r>
            <w:r w:rsidRPr="000322B1">
              <w:rPr>
                <w:color w:val="000000"/>
                <w:sz w:val="20"/>
              </w:rPr>
              <w:t>на 1м2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β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Sобщ =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Qα tK/ Тсм Нβ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Высота укладки Н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Способ укладки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Способ хранения</w:t>
            </w:r>
          </w:p>
        </w:tc>
      </w:tr>
      <w:tr w:rsidR="00E7426F" w:rsidRPr="000322B1" w:rsidTr="000322B1">
        <w:trPr>
          <w:cantSplit/>
          <w:trHeight w:val="601"/>
        </w:trPr>
        <w:tc>
          <w:tcPr>
            <w:tcW w:w="702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757D05" w:rsidRPr="000322B1" w:rsidRDefault="00757D05" w:rsidP="000322B1">
            <w:pPr>
              <w:pStyle w:val="ac"/>
              <w:jc w:val="both"/>
              <w:rPr>
                <w:color w:val="000000"/>
              </w:rPr>
            </w:pP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 ск-ко дней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к-во запаса</w:t>
            </w:r>
            <w:r w:rsidR="00754171" w:rsidRPr="000322B1">
              <w:rPr>
                <w:color w:val="000000"/>
                <w:sz w:val="20"/>
              </w:rPr>
              <w:t>, %</w:t>
            </w:r>
          </w:p>
        </w:tc>
        <w:tc>
          <w:tcPr>
            <w:tcW w:w="363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Арматурные каркасы и сетки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5,64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183,2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 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Асфальтовая смесь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29,14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навалом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Белила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мешки в 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Бетонные и ж/б конструкции: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балки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2500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0,98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16,0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лестничные марши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1,66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1,8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лестничн. площадки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1,32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перекрытия и покрытия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13,4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91,8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балконные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3,75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плиты лоджии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1,45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6,0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 </w:t>
            </w:r>
            <w:r w:rsidR="00757D05" w:rsidRPr="000322B1">
              <w:rPr>
                <w:color w:val="000000"/>
                <w:sz w:val="20"/>
              </w:rPr>
              <w:t>блоки фундаментные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7,2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18,8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Битумная грунтовка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36,6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вертик.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Бетон с гравием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49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бункер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дверные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93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44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36,6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вертик.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дверные балкон.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24,5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9,64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Блоки оконные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55,5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21,4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Гравий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2,7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16,6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навалом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Доски обрезные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1,8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2,04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навалом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Замазка меловая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 закр.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Изделия монтажные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0,013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2,3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Керамзит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59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 с подпор стеной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Кирпич керамический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т.шт.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26,6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2,9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350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КМЦ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17,6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ящики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линолеумный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160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29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бочки в 2 ряда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малярный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Клей паркетный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Колер масл. разбелен.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91,4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ящики в штабел.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клеевые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сухие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Краски тертые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Купорос медный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Мастика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8,7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22,8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1,75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бочки в штабел.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Линолеум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2,8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61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вертик.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рулоны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Обои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994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рулоны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Олифа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бочки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Пенобетон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1,6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73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Наполнитель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бочки в 2 ряда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Натрий кремнефтор.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Пакля пропитанная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0,198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упак. в штабел.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Паркет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61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пачки в штабел.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отапл.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Паста меловая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32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навалом в закр.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Плитки керамические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дерев. ящики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Плиты минераловатные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Приборы дверные и оконные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к-т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13,8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дерев.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ящики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Раствор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м3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бункер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Рубероид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2,2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268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рулоны вертик.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Сталь листовая оцинк.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0,88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1,0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Сетка пластиковая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360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вертик.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рулоны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навесом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Сетка проволочная тканная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Стекло оконное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0,9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0,8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Толь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222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28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рулоны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вертик.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Шпатлевка купоросная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1000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0,006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0,6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упаков. в штаб.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Щиты опалубки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 уч-к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0,5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21,5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штабель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открыт.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Шурупы стальные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кг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16,6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17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ящики в штабел.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Электроды Э</w:t>
            </w:r>
            <w:r w:rsidR="00754171" w:rsidRPr="000322B1">
              <w:rPr>
                <w:color w:val="000000"/>
                <w:sz w:val="20"/>
              </w:rPr>
              <w:noBreakHyphen/>
              <w:t>4</w:t>
            </w: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4,35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1,3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0,01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1,2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</w:tr>
      <w:tr w:rsidR="00E7426F" w:rsidRPr="000322B1" w:rsidTr="000322B1">
        <w:trPr>
          <w:cantSplit/>
        </w:trPr>
        <w:tc>
          <w:tcPr>
            <w:tcW w:w="7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Эмульсия ПВА</w:t>
            </w:r>
          </w:p>
        </w:tc>
        <w:tc>
          <w:tcPr>
            <w:tcW w:w="382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399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457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14</w:t>
            </w:r>
          </w:p>
        </w:tc>
        <w:tc>
          <w:tcPr>
            <w:tcW w:w="33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100</w:t>
            </w:r>
          </w:p>
        </w:tc>
        <w:tc>
          <w:tcPr>
            <w:tcW w:w="36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800</w:t>
            </w:r>
          </w:p>
        </w:tc>
        <w:tc>
          <w:tcPr>
            <w:tcW w:w="30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0,7</w:t>
            </w:r>
          </w:p>
        </w:tc>
        <w:tc>
          <w:tcPr>
            <w:tcW w:w="36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48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1,5</w:t>
            </w:r>
          </w:p>
        </w:tc>
        <w:tc>
          <w:tcPr>
            <w:tcW w:w="453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бочки</w:t>
            </w:r>
          </w:p>
        </w:tc>
        <w:tc>
          <w:tcPr>
            <w:tcW w:w="3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закрыт.</w:t>
            </w:r>
          </w:p>
        </w:tc>
      </w:tr>
    </w:tbl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Принимается для размещения на стройгенплане площади складов по видам: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открытые Sобщ.оп.= 550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2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навесы Sобщ.нав. = 200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2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закрытые Sобщ.з. = 72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2</w:t>
      </w:r>
    </w:p>
    <w:p w:rsidR="00757D05" w:rsidRPr="00754171" w:rsidRDefault="00757D05" w:rsidP="0075417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закрытые отапливаемые Sобщ.з.о. = 126</w:t>
      </w:r>
      <w:r w:rsidR="00754171"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м</w:t>
      </w:r>
      <w:r w:rsidRPr="00754171">
        <w:rPr>
          <w:color w:val="000000"/>
          <w:sz w:val="28"/>
          <w:vertAlign w:val="superscript"/>
        </w:rPr>
        <w:t>2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4.4</w:t>
      </w:r>
      <w:r w:rsidR="00757D05" w:rsidRPr="00E7426F">
        <w:rPr>
          <w:b/>
          <w:color w:val="000000"/>
          <w:sz w:val="28"/>
        </w:rPr>
        <w:t xml:space="preserve"> Технико-экономи</w:t>
      </w:r>
      <w:r w:rsidRPr="00E7426F">
        <w:rPr>
          <w:b/>
          <w:color w:val="000000"/>
          <w:sz w:val="28"/>
        </w:rPr>
        <w:t>ческие показатели стройгенплана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Расчет показателей выполнен в табл. 12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9D3A56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12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Технико-экономические показатели стройгенпла </w:t>
      </w:r>
      <w:r w:rsidR="00754171" w:rsidRPr="00754171">
        <w:rPr>
          <w:color w:val="000000"/>
          <w:sz w:val="28"/>
        </w:rPr>
        <w:t>2</w:t>
      </w:r>
      <w:r w:rsidR="00754171">
        <w:rPr>
          <w:color w:val="000000"/>
          <w:sz w:val="28"/>
        </w:rPr>
        <w:t xml:space="preserve"> </w:t>
      </w:r>
      <w:r w:rsidR="00754171" w:rsidRPr="00754171">
        <w:rPr>
          <w:color w:val="000000"/>
          <w:sz w:val="28"/>
        </w:rPr>
        <w:t>на</w:t>
      </w:r>
    </w:p>
    <w:tbl>
      <w:tblPr>
        <w:tblW w:w="4639" w:type="pct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59"/>
        <w:gridCol w:w="1145"/>
        <w:gridCol w:w="657"/>
        <w:gridCol w:w="845"/>
        <w:gridCol w:w="661"/>
        <w:gridCol w:w="725"/>
        <w:gridCol w:w="931"/>
      </w:tblGrid>
      <w:tr w:rsidR="00757D05" w:rsidRPr="000322B1" w:rsidTr="000322B1">
        <w:trPr>
          <w:cantSplit/>
          <w:trHeight w:val="317"/>
        </w:trPr>
        <w:tc>
          <w:tcPr>
            <w:tcW w:w="1834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изм.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Величина показателя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Стоимость, руб.</w:t>
            </w:r>
          </w:p>
        </w:tc>
        <w:tc>
          <w:tcPr>
            <w:tcW w:w="78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 xml:space="preserve">Трудоемк., </w:t>
            </w:r>
            <w:r w:rsidR="00754171" w:rsidRPr="000322B1">
              <w:rPr>
                <w:color w:val="000000"/>
                <w:sz w:val="20"/>
              </w:rPr>
              <w:t>чел. д</w:t>
            </w:r>
            <w:r w:rsidRPr="000322B1">
              <w:rPr>
                <w:color w:val="000000"/>
                <w:sz w:val="20"/>
              </w:rPr>
              <w:t>н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Примечание</w:t>
            </w:r>
          </w:p>
        </w:tc>
      </w:tr>
      <w:tr w:rsidR="00757D05" w:rsidRPr="000322B1" w:rsidTr="000322B1">
        <w:trPr>
          <w:cantSplit/>
          <w:trHeight w:val="443"/>
        </w:trPr>
        <w:tc>
          <w:tcPr>
            <w:tcW w:w="1834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 изм.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всего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ед. изм.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всего</w:t>
            </w:r>
          </w:p>
        </w:tc>
        <w:tc>
          <w:tcPr>
            <w:tcW w:w="525" w:type="pct"/>
            <w:vMerge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Площадь стройплощадки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16918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Площадь застройки проектир. здания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1913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Fn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Площадь застройки временных зданиями и сооружений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924,72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Fb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Стоимость временных зданий и сооружений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тыс. руб.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1516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Cb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(расчет)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Стоимость объекта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4171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– «–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108472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Co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(смета)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Компактность стройгенплана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К1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%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11,3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К1=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Fn /F ·100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К2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%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5,5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К2=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Fb /F ·100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Кв.п.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%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48,3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Кв.п.=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Fb/Fn ·100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Кс.в.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%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1,4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Кc.в.=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Cb/Co·100</w:t>
            </w: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Площадь автодорог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1323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158760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0,05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66,15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Площадь тротуаров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м2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124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9300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0,08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9,92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Протяженность временных инженерных сетей: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водопровод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260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300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78000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0,18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46,8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канализация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80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270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21600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9,6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теплоснабжение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975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0,42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газоснабжение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150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0,35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электрокабель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629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75480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75,5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водосток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180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0,2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57D05" w:rsidRPr="000322B1" w:rsidTr="000322B1">
        <w:trPr>
          <w:cantSplit/>
        </w:trPr>
        <w:tc>
          <w:tcPr>
            <w:tcW w:w="18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Протяженность ограждения</w:t>
            </w:r>
          </w:p>
        </w:tc>
        <w:tc>
          <w:tcPr>
            <w:tcW w:w="371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</w:t>
            </w:r>
          </w:p>
        </w:tc>
        <w:tc>
          <w:tcPr>
            <w:tcW w:w="64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545</w:t>
            </w:r>
          </w:p>
        </w:tc>
        <w:tc>
          <w:tcPr>
            <w:tcW w:w="370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75</w:t>
            </w:r>
          </w:p>
        </w:tc>
        <w:tc>
          <w:tcPr>
            <w:tcW w:w="47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40860</w:t>
            </w:r>
          </w:p>
        </w:tc>
        <w:tc>
          <w:tcPr>
            <w:tcW w:w="372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0,12</w:t>
            </w:r>
          </w:p>
        </w:tc>
        <w:tc>
          <w:tcPr>
            <w:tcW w:w="408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65,4</w:t>
            </w:r>
          </w:p>
        </w:tc>
        <w:tc>
          <w:tcPr>
            <w:tcW w:w="525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E7426F">
        <w:rPr>
          <w:b/>
          <w:color w:val="000000"/>
          <w:sz w:val="28"/>
        </w:rPr>
        <w:t>5. Организационно-технологи</w:t>
      </w:r>
      <w:r w:rsidRPr="00E7426F">
        <w:rPr>
          <w:b/>
          <w:color w:val="000000"/>
          <w:sz w:val="28"/>
        </w:rPr>
        <w:t>ческая схема возведения объекта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сокращения сроков строительства и исключения простоев при организации поточного производства возводимое здание разбивается на 3 захватки. Границы захваток совпадают с конструктивным членением здания температурно-осадочными швами.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E7426F">
        <w:rPr>
          <w:b/>
          <w:color w:val="000000"/>
          <w:sz w:val="28"/>
        </w:rPr>
        <w:t xml:space="preserve">6. Методы производства </w:t>
      </w:r>
      <w:r w:rsidRPr="00E7426F">
        <w:rPr>
          <w:b/>
          <w:color w:val="000000"/>
          <w:sz w:val="28"/>
        </w:rPr>
        <w:t>работ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монтажа надземной и подземной частей здания принят кран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КБ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4</w:t>
      </w:r>
      <w:r w:rsidRPr="00754171">
        <w:rPr>
          <w:color w:val="000000"/>
          <w:sz w:val="28"/>
        </w:rPr>
        <w:t>03. Его технические параметры: максимальная грузоподъемность – 8 т, максимальный вылет крюка l = 30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, максимальная высота подъема крюка Н = 38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м</w:t>
      </w:r>
      <w:r w:rsidRPr="00754171">
        <w:rPr>
          <w:color w:val="000000"/>
          <w:sz w:val="28"/>
        </w:rPr>
        <w:t>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Выбор номенклатуры инструмента, инвентаря и приспособлений для выполнения всех видов СМР приводится в табл. 13.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9D3A56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Таблица 13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="00757D05" w:rsidRPr="00754171">
        <w:rPr>
          <w:color w:val="000000"/>
          <w:sz w:val="28"/>
        </w:rPr>
        <w:t>Номенклатура инструмента, инвентаря и приспособлений для выпол</w:t>
      </w:r>
      <w:r w:rsidR="00E7426F">
        <w:rPr>
          <w:color w:val="000000"/>
          <w:sz w:val="28"/>
        </w:rPr>
        <w:t>нения СМР</w:t>
      </w:r>
    </w:p>
    <w:tbl>
      <w:tblPr>
        <w:tblW w:w="4703" w:type="pct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40"/>
        <w:gridCol w:w="4562"/>
      </w:tblGrid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Виды работ и технологические процессы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Машины, их главные параметры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Железобетонные и бетонные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Подача бетонной смеси в конструкции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Бадья-туфелька, V=35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Уплотнение бетонной смеси при формовании монолитных ж/б и бетонных конструкций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Вибратор глубинный, диаметр корпуса 100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Затирка и заглаживание поверхности ж/б конструкций и изделий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для заглаживания бетона, производительность 100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Обработка швов ранее уложенного бетона, обработка направов бетона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Молоток пневматический рубильный, энергия удара 12,5 Дж.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Плотнично-опалубные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Сверление отверстий в деревянных конструкциях и деталях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ручная сверлильная, диаметр отверстий до 23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Завертывание шурупов, болтов и гаек при монтаже опалубки и креплении закладных деталей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Шуруповерт ручной, диаметр резьбы до 6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Распиливание материалов, выпиливание и резка деталей из досок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деревообрабатывающая, глубина пропила 45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Очистка щитов опалубки от бетона и грязи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Молоток пневматический пучковой, энергия удара 1,25 Дж.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Смазка щитов опалубки перед установкой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Краскораспылитель производительность 50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Заточка инструментов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Точило электрическое, диаметр круга 100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Арматурные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Рубка прутков и профильного металла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Потолок пневматический рубильный, энергия удара 12,5 Дж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Сварочные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Сварка деталей и элементов конструкций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Трансформатор сварочный, мощность 12 кВт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Санитарно-технические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Нарезание резьбы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ручная резьбовая, диам. резьбы 12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Завертывание и отвертывание муфт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Муфтоверт ручной, диаметр труб до 25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Гибка стальных труб в холодном состоянии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Трубогиб ручной, диам. труб до 50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Крепление сантехнического оборудования к бетонным и кирпичным конструкциям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Пистолет строительно-монтажный, производительность до 50 выстрелов в час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Электромонтажные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Образование отверстий в металле, дереве, железобетоне и кирпичной кладке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ручная сверлильная, диаметр отверстий до 23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Пробивка ниш, борозд и гнезд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Бороздодел электрич., ширина паза до 10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Крепление электрического оборудования и его элементов к бетонным и кирпичным конструкциям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Пистолет строительно-монтажный, производительность до 50 выстрелов в час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Гайка оловом и свинцово-оловянным припоем проводов и деталей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Электропаяльник, время нагрева наконечника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 с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Штукатурные и облицовочные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Переработка, транспортирование и нанесение штукатурного раствора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Станция штукатурная, производительность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2 – 4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Подготовка и очистка поверхностей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Щетка угловая, производительность 6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Резка глазурованным и метлажных плиток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Плиткорез универсальный, производительность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120 шт./ч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Затирка накрывочного слоя и очистка поверхности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штукатурно-затирочная, производительность 25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Малярные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Нанесение на поверхность шпаклевочных составов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Установка для нанесения шпатлевки, производительность 210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Окраска поверхностей лакокрасочными составами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Агрегат окрасочный, производительность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50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Стекольные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Раскрой стекла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Электростеклорез, производительность 100 резов/час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Нанесение замазок на фальцы оконных переплетов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Шприц для подачи замазок, объем 3</w:t>
            </w:r>
            <w:r w:rsidR="00754171" w:rsidRPr="000322B1">
              <w:rPr>
                <w:color w:val="000000"/>
                <w:sz w:val="20"/>
              </w:rPr>
              <w:t> л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Завинчивание шурупов при установке рам и оконных переплетов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Шуруповерт ручной, диаметр резьбы до 6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Работы по остеклению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моечная, производитель 35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полов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Шлифовка паркетных полов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паркетно-шлифовочная, производительность 40 – 60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Подача жестких растворов при устройстве стяжки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для подачи и приготовления растворов, производительность 2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Выравнивание и уплотнение цементно-песочных растворов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Вибратор поверхностный, вынуждающая сила</w:t>
            </w:r>
          </w:p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4 – 8 кН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Сверление отверстий для установки плинтусов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ручная сверлильная, диаметр отверстий до 14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Сварка линолеума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электрическая для сварки линолеума</w:t>
            </w:r>
          </w:p>
        </w:tc>
      </w:tr>
      <w:tr w:rsidR="00757D05" w:rsidRPr="000322B1" w:rsidTr="000322B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Кровельные и гидроизоляционные работы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Резание листового металла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Ножницы ручные электрические ножевые, толщина резания 2,5</w:t>
            </w:r>
            <w:r w:rsidR="00754171" w:rsidRPr="000322B1">
              <w:rPr>
                <w:color w:val="000000"/>
                <w:sz w:val="20"/>
              </w:rPr>
              <w:t> мм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Прикатка рулонных материалов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для раскатки и прикатки рулонных материалов, производительность 400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Перекачивание битумных мастик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Агрегат для перекачки битумных мастик, производительность 1,5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3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Устройство стяжки по кровле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для устройства стяжки по кровле, производительность 250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  <w:tr w:rsidR="00757D05" w:rsidRPr="000322B1" w:rsidTr="000322B1">
        <w:trPr>
          <w:cantSplit/>
        </w:trPr>
        <w:tc>
          <w:tcPr>
            <w:tcW w:w="2466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Сушка основания кровли</w:t>
            </w:r>
          </w:p>
        </w:tc>
        <w:tc>
          <w:tcPr>
            <w:tcW w:w="2534" w:type="pct"/>
            <w:shd w:val="clear" w:color="auto" w:fill="auto"/>
          </w:tcPr>
          <w:p w:rsidR="00757D05" w:rsidRPr="000322B1" w:rsidRDefault="00757D05" w:rsidP="000322B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322B1">
              <w:rPr>
                <w:color w:val="000000"/>
                <w:sz w:val="20"/>
              </w:rPr>
              <w:t>Машина для сушки основания кровли, 50</w:t>
            </w:r>
            <w:r w:rsidR="00754171" w:rsidRPr="000322B1">
              <w:rPr>
                <w:color w:val="000000"/>
                <w:sz w:val="20"/>
              </w:rPr>
              <w:t> </w:t>
            </w:r>
            <w:r w:rsidRPr="000322B1">
              <w:rPr>
                <w:color w:val="000000"/>
                <w:sz w:val="20"/>
              </w:rPr>
              <w:t>м</w:t>
            </w:r>
            <w:r w:rsidRPr="000322B1">
              <w:rPr>
                <w:color w:val="000000"/>
                <w:sz w:val="20"/>
                <w:vertAlign w:val="superscript"/>
              </w:rPr>
              <w:t>2</w:t>
            </w:r>
            <w:r w:rsidRPr="000322B1">
              <w:rPr>
                <w:color w:val="000000"/>
                <w:sz w:val="20"/>
              </w:rPr>
              <w:t>/ч</w:t>
            </w:r>
          </w:p>
        </w:tc>
      </w:tr>
    </w:tbl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E7426F">
        <w:rPr>
          <w:b/>
          <w:color w:val="000000"/>
          <w:sz w:val="28"/>
        </w:rPr>
        <w:t>7. Расче</w:t>
      </w:r>
      <w:r w:rsidRPr="00E7426F">
        <w:rPr>
          <w:b/>
          <w:color w:val="000000"/>
          <w:sz w:val="28"/>
        </w:rPr>
        <w:t>т и построение сетевого графика</w:t>
      </w:r>
    </w:p>
    <w:p w:rsidR="00E7426F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57D05" w:rsidRPr="00E7426F" w:rsidRDefault="00E7426F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7426F">
        <w:rPr>
          <w:b/>
          <w:color w:val="000000"/>
          <w:sz w:val="28"/>
        </w:rPr>
        <w:t>7.1</w:t>
      </w:r>
      <w:r w:rsidR="00757D05" w:rsidRPr="00E7426F">
        <w:rPr>
          <w:b/>
          <w:color w:val="000000"/>
          <w:sz w:val="28"/>
        </w:rPr>
        <w:t xml:space="preserve"> Таблица ра</w:t>
      </w:r>
      <w:r w:rsidRPr="00E7426F">
        <w:rPr>
          <w:b/>
          <w:color w:val="000000"/>
          <w:sz w:val="28"/>
        </w:rPr>
        <w:t>бот и ресурсов сетевого графика</w:t>
      </w:r>
    </w:p>
    <w:p w:rsidR="00E7426F" w:rsidRDefault="00E7426F" w:rsidP="00754171">
      <w:pPr>
        <w:pStyle w:val="31"/>
        <w:ind w:firstLine="709"/>
        <w:rPr>
          <w:color w:val="000000"/>
          <w:sz w:val="28"/>
        </w:rPr>
      </w:pPr>
    </w:p>
    <w:p w:rsidR="00757D05" w:rsidRPr="00754171" w:rsidRDefault="00757D05" w:rsidP="00754171">
      <w:pPr>
        <w:pStyle w:val="31"/>
        <w:ind w:firstLine="709"/>
        <w:rPr>
          <w:color w:val="000000"/>
          <w:sz w:val="28"/>
        </w:rPr>
      </w:pPr>
      <w:r w:rsidRPr="00754171">
        <w:rPr>
          <w:color w:val="000000"/>
          <w:sz w:val="28"/>
        </w:rPr>
        <w:t>На основании подсчитанных объемов работ, принятой организационно-технологической схемы возведения объекта, принятых методов производства работ составляется таблица работ и ресурсов сетевого графика (карточка-определитель). Карточка-определитель представляет собой сведенные в форму табл. 8.14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характеристики работ сетевой модели.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Для случая, когда организация и темп определяется ведущей машиной, продолжительность процесса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t</w:t>
      </w:r>
      <w:r w:rsidRPr="00754171">
        <w:rPr>
          <w:color w:val="000000"/>
          <w:sz w:val="28"/>
          <w:vertAlign w:val="superscript"/>
        </w:rPr>
        <w:t>H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= M</w:t>
      </w:r>
      <w:r w:rsidRPr="00754171">
        <w:rPr>
          <w:color w:val="000000"/>
          <w:sz w:val="28"/>
          <w:vertAlign w:val="superscript"/>
        </w:rPr>
        <w:t>H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/ n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· n</w:t>
      </w:r>
      <w:r w:rsidRPr="00754171">
        <w:rPr>
          <w:color w:val="000000"/>
          <w:sz w:val="28"/>
          <w:vertAlign w:val="superscript"/>
        </w:rPr>
        <w:t>M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· К</w:t>
      </w:r>
      <w:r w:rsidRPr="00754171">
        <w:rPr>
          <w:color w:val="000000"/>
          <w:sz w:val="28"/>
          <w:vertAlign w:val="subscript"/>
        </w:rPr>
        <w:t>i-j</w:t>
      </w:r>
      <w:r w:rsidR="00754171">
        <w:rPr>
          <w:color w:val="000000"/>
          <w:sz w:val="28"/>
        </w:rPr>
        <w:t>,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где M</w:t>
      </w:r>
      <w:r w:rsidRPr="00754171">
        <w:rPr>
          <w:color w:val="000000"/>
          <w:sz w:val="28"/>
          <w:vertAlign w:val="superscript"/>
        </w:rPr>
        <w:t>H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– количество машиносмен по нормам работы,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– сменность работы (i – j),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n</w:t>
      </w:r>
      <w:r w:rsidRPr="00754171">
        <w:rPr>
          <w:color w:val="000000"/>
          <w:sz w:val="28"/>
          <w:vertAlign w:val="superscript"/>
        </w:rPr>
        <w:t>M</w:t>
      </w:r>
      <w:r w:rsidRPr="00754171">
        <w:rPr>
          <w:color w:val="000000"/>
          <w:sz w:val="28"/>
          <w:vertAlign w:val="subscript"/>
        </w:rPr>
        <w:t>i-j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– количество машин, участвующих в работе (i – j),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К</w:t>
      </w:r>
      <w:r w:rsidRPr="00754171">
        <w:rPr>
          <w:color w:val="000000"/>
          <w:sz w:val="28"/>
          <w:vertAlign w:val="subscript"/>
        </w:rPr>
        <w:t>i-j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– принятый коэффициент выполнения норм по работе (i – j), К</w:t>
      </w:r>
      <w:r w:rsidRPr="00754171">
        <w:rPr>
          <w:color w:val="000000"/>
          <w:sz w:val="28"/>
          <w:vertAlign w:val="subscript"/>
        </w:rPr>
        <w:t xml:space="preserve">i-j </w:t>
      </w:r>
      <w:r w:rsidRPr="00754171">
        <w:rPr>
          <w:color w:val="000000"/>
          <w:sz w:val="28"/>
        </w:rPr>
        <w:t>= 1,1.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При выполнении механизированных процессов количественных состав рабочих в бригаде определяется по формуле: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  <w:lang w:val="en-US"/>
        </w:rPr>
        <w:t>N</w:t>
      </w:r>
      <w:r w:rsidRPr="00754171">
        <w:rPr>
          <w:color w:val="000000"/>
          <w:sz w:val="28"/>
          <w:vertAlign w:val="superscript"/>
        </w:rPr>
        <w:t>пр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= </w:t>
      </w:r>
      <w:r w:rsidRPr="00754171">
        <w:rPr>
          <w:color w:val="000000"/>
          <w:sz w:val="28"/>
          <w:lang w:val="en-US"/>
        </w:rPr>
        <w:t>Q</w:t>
      </w:r>
      <w:r w:rsidRPr="00754171">
        <w:rPr>
          <w:color w:val="000000"/>
          <w:sz w:val="28"/>
          <w:vertAlign w:val="superscript"/>
        </w:rPr>
        <w:t>H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/ n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· t</w:t>
      </w:r>
      <w:r w:rsidRPr="00754171">
        <w:rPr>
          <w:color w:val="000000"/>
          <w:sz w:val="28"/>
          <w:vertAlign w:val="superscript"/>
        </w:rPr>
        <w:t>пр</w:t>
      </w:r>
      <w:r w:rsidRPr="00754171">
        <w:rPr>
          <w:color w:val="000000"/>
          <w:sz w:val="28"/>
          <w:vertAlign w:val="subscript"/>
        </w:rPr>
        <w:t>i-j</w:t>
      </w:r>
      <w:r w:rsidR="00754171">
        <w:rPr>
          <w:color w:val="000000"/>
          <w:sz w:val="28"/>
        </w:rPr>
        <w:t>,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где </w:t>
      </w:r>
      <w:r w:rsidRPr="00754171">
        <w:rPr>
          <w:color w:val="000000"/>
          <w:sz w:val="28"/>
          <w:lang w:val="en-US"/>
        </w:rPr>
        <w:t>Q</w:t>
      </w:r>
      <w:r w:rsidRPr="00754171">
        <w:rPr>
          <w:color w:val="000000"/>
          <w:sz w:val="28"/>
          <w:vertAlign w:val="superscript"/>
        </w:rPr>
        <w:t>H</w:t>
      </w:r>
      <w:r w:rsidRPr="00754171">
        <w:rPr>
          <w:color w:val="000000"/>
          <w:sz w:val="28"/>
          <w:vertAlign w:val="subscript"/>
        </w:rPr>
        <w:t>i-j</w:t>
      </w:r>
      <w:r w:rsidRPr="00754171">
        <w:rPr>
          <w:color w:val="000000"/>
          <w:sz w:val="28"/>
        </w:rPr>
        <w:t xml:space="preserve"> – нормативная трудоемкость работы (</w:t>
      </w:r>
      <w:r w:rsidRPr="00754171">
        <w:rPr>
          <w:color w:val="000000"/>
          <w:sz w:val="28"/>
          <w:lang w:val="en-US"/>
        </w:rPr>
        <w:t>i</w:t>
      </w:r>
      <w:r w:rsidRPr="00754171">
        <w:rPr>
          <w:color w:val="000000"/>
          <w:sz w:val="28"/>
        </w:rPr>
        <w:t xml:space="preserve"> – </w:t>
      </w:r>
      <w:r w:rsidRPr="00754171">
        <w:rPr>
          <w:color w:val="000000"/>
          <w:sz w:val="28"/>
          <w:lang w:val="en-US"/>
        </w:rPr>
        <w:t>j</w:t>
      </w:r>
      <w:r w:rsidRPr="00754171">
        <w:rPr>
          <w:color w:val="000000"/>
          <w:sz w:val="28"/>
        </w:rPr>
        <w:t>).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При выполнении немеханизированных процессов продолжительность работы находится в прямой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зависимости от трудоемкости и количества рабочих в бригаде и определяется по формуле:</w:t>
      </w:r>
    </w:p>
    <w:p w:rsidR="00757D05" w:rsidRPr="00754171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757D05" w:rsidRPr="00754171">
        <w:rPr>
          <w:color w:val="000000"/>
          <w:sz w:val="28"/>
        </w:rPr>
        <w:t>t</w:t>
      </w:r>
      <w:r w:rsidR="00757D05" w:rsidRPr="00754171">
        <w:rPr>
          <w:color w:val="000000"/>
          <w:sz w:val="28"/>
          <w:vertAlign w:val="subscript"/>
        </w:rPr>
        <w:t>i-j</w:t>
      </w:r>
      <w:r w:rsidR="00757D05" w:rsidRPr="00754171">
        <w:rPr>
          <w:color w:val="000000"/>
          <w:sz w:val="28"/>
        </w:rPr>
        <w:t xml:space="preserve"> = </w:t>
      </w:r>
      <w:r w:rsidR="00757D05" w:rsidRPr="00754171">
        <w:rPr>
          <w:color w:val="000000"/>
          <w:sz w:val="28"/>
          <w:lang w:val="en-US"/>
        </w:rPr>
        <w:t>Q</w:t>
      </w:r>
      <w:r w:rsidR="00757D05" w:rsidRPr="00754171">
        <w:rPr>
          <w:color w:val="000000"/>
          <w:sz w:val="28"/>
          <w:vertAlign w:val="superscript"/>
        </w:rPr>
        <w:t>H</w:t>
      </w:r>
      <w:r w:rsidR="00757D05" w:rsidRPr="00754171">
        <w:rPr>
          <w:color w:val="000000"/>
          <w:sz w:val="28"/>
          <w:vertAlign w:val="subscript"/>
        </w:rPr>
        <w:t>i-j</w:t>
      </w:r>
      <w:r w:rsidR="00757D05" w:rsidRPr="00754171">
        <w:rPr>
          <w:color w:val="000000"/>
          <w:sz w:val="28"/>
        </w:rPr>
        <w:t xml:space="preserve"> / n</w:t>
      </w:r>
      <w:r w:rsidR="00757D05" w:rsidRPr="00754171">
        <w:rPr>
          <w:color w:val="000000"/>
          <w:sz w:val="28"/>
          <w:vertAlign w:val="subscript"/>
        </w:rPr>
        <w:t>i-j</w:t>
      </w:r>
      <w:r w:rsidR="00757D05" w:rsidRPr="00754171">
        <w:rPr>
          <w:color w:val="000000"/>
          <w:sz w:val="28"/>
        </w:rPr>
        <w:t xml:space="preserve"> · </w:t>
      </w:r>
      <w:r w:rsidR="00757D05" w:rsidRPr="00754171">
        <w:rPr>
          <w:color w:val="000000"/>
          <w:sz w:val="28"/>
          <w:lang w:val="en-US"/>
        </w:rPr>
        <w:t>N</w:t>
      </w:r>
      <w:r w:rsidR="00757D05" w:rsidRPr="00754171">
        <w:rPr>
          <w:color w:val="000000"/>
          <w:sz w:val="28"/>
          <w:vertAlign w:val="subscript"/>
        </w:rPr>
        <w:t>i-j</w:t>
      </w:r>
      <w:r w:rsidR="00757D05" w:rsidRPr="00754171">
        <w:rPr>
          <w:color w:val="000000"/>
          <w:sz w:val="28"/>
        </w:rPr>
        <w:t xml:space="preserve"> · К</w:t>
      </w:r>
      <w:r w:rsidR="00757D05" w:rsidRPr="00754171">
        <w:rPr>
          <w:color w:val="000000"/>
          <w:sz w:val="28"/>
          <w:vertAlign w:val="subscript"/>
        </w:rPr>
        <w:t>i-j</w:t>
      </w:r>
      <w:r w:rsidR="00754171">
        <w:rPr>
          <w:color w:val="000000"/>
          <w:sz w:val="28"/>
        </w:rPr>
        <w:t>.</w:t>
      </w:r>
    </w:p>
    <w:p w:rsidR="00E7426F" w:rsidRDefault="00E7426F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Закрепляя за работой конкретную бригаду с установившимся составом и задаваясь коэффициентом перевыполнения норм по работе определяется ее продолжительность.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D57C3E" w:rsidRDefault="00D57C3E" w:rsidP="0075417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D57C3E">
        <w:rPr>
          <w:b/>
          <w:color w:val="000000"/>
          <w:sz w:val="28"/>
        </w:rPr>
        <w:t>7.2</w:t>
      </w:r>
      <w:r w:rsidR="00757D05" w:rsidRPr="00D57C3E">
        <w:rPr>
          <w:b/>
          <w:color w:val="000000"/>
          <w:sz w:val="28"/>
        </w:rPr>
        <w:t xml:space="preserve"> С</w:t>
      </w:r>
      <w:r w:rsidRPr="00D57C3E">
        <w:rPr>
          <w:b/>
          <w:color w:val="000000"/>
          <w:sz w:val="28"/>
        </w:rPr>
        <w:t>етевой график и его оптимизация</w:t>
      </w:r>
    </w:p>
    <w:p w:rsidR="00D57C3E" w:rsidRDefault="00D57C3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Продолжительность строительства объекта составляет 361 день. Полученный срок строительства меньше нормативного, установленного по СНиП 1.04.03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5. Он составляет 16,5 месяцев, что в днях при 22 дневном рабочем месяце составляет 16,5 х 22 = 363 дня.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Производится проверка равномерности движения рабочей силы. В качестве характеристики используется коэффициент неравномерности движения рабочей силы Кр, показывающий отношение среднесписочного состава рабочих в сутки – </w:t>
      </w:r>
      <w:r w:rsidRPr="00754171">
        <w:rPr>
          <w:color w:val="000000"/>
          <w:sz w:val="28"/>
          <w:lang w:val="en-US"/>
        </w:rPr>
        <w:t>N</w:t>
      </w:r>
      <w:r w:rsidRPr="00754171">
        <w:rPr>
          <w:color w:val="000000"/>
          <w:sz w:val="28"/>
        </w:rPr>
        <w:t>с</w:t>
      </w:r>
      <w:r w:rsidR="00754171" w:rsidRPr="00754171">
        <w:rPr>
          <w:color w:val="000000"/>
          <w:sz w:val="28"/>
        </w:rPr>
        <w:t>р</w:t>
      </w:r>
      <w:r w:rsidR="00754171">
        <w:rPr>
          <w:color w:val="000000"/>
          <w:sz w:val="28"/>
        </w:rPr>
        <w:t xml:space="preserve"> </w:t>
      </w:r>
      <w:r w:rsidR="00754171" w:rsidRPr="00754171">
        <w:rPr>
          <w:color w:val="000000"/>
          <w:sz w:val="28"/>
        </w:rPr>
        <w:t>(сут.</w:t>
      </w:r>
      <w:r w:rsidRPr="00754171">
        <w:rPr>
          <w:color w:val="000000"/>
          <w:sz w:val="28"/>
        </w:rPr>
        <w:t xml:space="preserve">) к максимальному количеству рабочих – </w:t>
      </w:r>
      <w:r w:rsidRPr="00754171">
        <w:rPr>
          <w:color w:val="000000"/>
          <w:sz w:val="28"/>
          <w:lang w:val="en-US"/>
        </w:rPr>
        <w:t>Nma</w:t>
      </w:r>
      <w:r w:rsidR="00754171" w:rsidRPr="00754171">
        <w:rPr>
          <w:color w:val="000000"/>
          <w:sz w:val="28"/>
          <w:lang w:val="en-US"/>
        </w:rPr>
        <w:t>x</w:t>
      </w:r>
      <w:r w:rsidR="00754171" w:rsidRPr="00754171">
        <w:rPr>
          <w:color w:val="000000"/>
          <w:sz w:val="28"/>
        </w:rPr>
        <w:t xml:space="preserve"> (сут.</w:t>
      </w:r>
      <w:r w:rsidRPr="00754171">
        <w:rPr>
          <w:color w:val="000000"/>
          <w:sz w:val="28"/>
        </w:rPr>
        <w:t>).</w:t>
      </w:r>
    </w:p>
    <w:p w:rsidR="00D57C3E" w:rsidRDefault="00D57C3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Кр = </w:t>
      </w:r>
      <w:r w:rsidRPr="00754171">
        <w:rPr>
          <w:color w:val="000000"/>
          <w:sz w:val="28"/>
          <w:lang w:val="en-US"/>
        </w:rPr>
        <w:t>N</w:t>
      </w:r>
      <w:r w:rsidRPr="00754171">
        <w:rPr>
          <w:color w:val="000000"/>
          <w:sz w:val="28"/>
        </w:rPr>
        <w:t>с</w:t>
      </w:r>
      <w:r w:rsidR="00754171" w:rsidRPr="00754171">
        <w:rPr>
          <w:color w:val="000000"/>
          <w:sz w:val="28"/>
        </w:rPr>
        <w:t>р</w:t>
      </w:r>
      <w:r w:rsidR="00754171">
        <w:rPr>
          <w:color w:val="000000"/>
          <w:sz w:val="28"/>
        </w:rPr>
        <w:t xml:space="preserve"> </w:t>
      </w:r>
      <w:r w:rsidR="00754171" w:rsidRPr="00754171">
        <w:rPr>
          <w:color w:val="000000"/>
          <w:sz w:val="28"/>
        </w:rPr>
        <w:t>(сут.</w:t>
      </w:r>
      <w:r w:rsidRPr="00754171">
        <w:rPr>
          <w:color w:val="000000"/>
          <w:sz w:val="28"/>
        </w:rPr>
        <w:t xml:space="preserve">) / </w:t>
      </w:r>
      <w:r w:rsidRPr="00754171">
        <w:rPr>
          <w:color w:val="000000"/>
          <w:sz w:val="28"/>
          <w:lang w:val="en-US"/>
        </w:rPr>
        <w:t>Nma</w:t>
      </w:r>
      <w:r w:rsidR="00754171" w:rsidRPr="00754171">
        <w:rPr>
          <w:color w:val="000000"/>
          <w:sz w:val="28"/>
          <w:lang w:val="en-US"/>
        </w:rPr>
        <w:t>x</w:t>
      </w:r>
      <w:r w:rsidR="00754171" w:rsidRPr="00754171">
        <w:rPr>
          <w:color w:val="000000"/>
          <w:sz w:val="28"/>
        </w:rPr>
        <w:t xml:space="preserve"> (сут.</w:t>
      </w:r>
      <w:r w:rsidRPr="00754171">
        <w:rPr>
          <w:color w:val="000000"/>
          <w:sz w:val="28"/>
        </w:rPr>
        <w:t>).</w:t>
      </w:r>
    </w:p>
    <w:p w:rsidR="00D57C3E" w:rsidRDefault="00D57C3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Среднесуточный состав рабочих определяется по формуле:</w:t>
      </w:r>
    </w:p>
    <w:p w:rsidR="00D57C3E" w:rsidRDefault="00D57C3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  <w:lang w:val="en-US"/>
        </w:rPr>
        <w:t>N</w:t>
      </w:r>
      <w:r w:rsidRPr="00754171">
        <w:rPr>
          <w:color w:val="000000"/>
          <w:sz w:val="28"/>
        </w:rPr>
        <w:t xml:space="preserve">ср.сут = </w:t>
      </w:r>
      <w:r w:rsidRPr="00754171">
        <w:rPr>
          <w:color w:val="000000"/>
          <w:sz w:val="28"/>
          <w:lang w:val="en-US"/>
        </w:rPr>
        <w:t>Σ</w:t>
      </w:r>
      <w:r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  <w:lang w:val="en-US"/>
        </w:rPr>
        <w:t>Q</w:t>
      </w:r>
      <w:r w:rsidRPr="00754171">
        <w:rPr>
          <w:color w:val="000000"/>
          <w:sz w:val="28"/>
        </w:rPr>
        <w:t>чел-смен / Тк</w:t>
      </w:r>
      <w:r w:rsidR="00754171" w:rsidRPr="00754171">
        <w:rPr>
          <w:color w:val="000000"/>
          <w:sz w:val="28"/>
        </w:rPr>
        <w:t>р</w:t>
      </w:r>
      <w:r w:rsidR="00754171">
        <w:rPr>
          <w:color w:val="000000"/>
          <w:sz w:val="28"/>
        </w:rPr>
        <w:t xml:space="preserve"> </w:t>
      </w:r>
      <w:r w:rsidR="00754171" w:rsidRPr="00754171">
        <w:rPr>
          <w:color w:val="000000"/>
          <w:sz w:val="28"/>
        </w:rPr>
        <w:t xml:space="preserve">(в </w:t>
      </w:r>
      <w:r w:rsidRPr="00754171">
        <w:rPr>
          <w:color w:val="000000"/>
          <w:sz w:val="28"/>
        </w:rPr>
        <w:t>сутки),</w:t>
      </w:r>
    </w:p>
    <w:p w:rsidR="00D57C3E" w:rsidRDefault="00D57C3E" w:rsidP="00754171">
      <w:pPr>
        <w:spacing w:line="360" w:lineRule="auto"/>
        <w:ind w:firstLine="709"/>
        <w:jc w:val="both"/>
        <w:rPr>
          <w:color w:val="000000"/>
          <w:sz w:val="28"/>
        </w:rPr>
      </w:pP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где </w:t>
      </w:r>
      <w:r w:rsidRPr="00754171">
        <w:rPr>
          <w:color w:val="000000"/>
          <w:sz w:val="28"/>
          <w:lang w:val="en-US"/>
        </w:rPr>
        <w:t>Σ</w:t>
      </w:r>
      <w:r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  <w:lang w:val="en-US"/>
        </w:rPr>
        <w:t>Q</w:t>
      </w:r>
      <w:r w:rsidRPr="00754171">
        <w:rPr>
          <w:color w:val="000000"/>
          <w:sz w:val="28"/>
        </w:rPr>
        <w:t xml:space="preserve"> – общая трудоемкость в чел.-сменах при возведении всего объекта,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Ткр – продолжительность критического пути в сутках.</w:t>
      </w:r>
    </w:p>
    <w:p w:rsidR="00757D05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  <w:lang w:val="en-US"/>
        </w:rPr>
        <w:t>N</w:t>
      </w:r>
      <w:r w:rsidRPr="00754171">
        <w:rPr>
          <w:color w:val="000000"/>
          <w:sz w:val="28"/>
        </w:rPr>
        <w:t>ср.сут = 23420,7 / 361 = 64,9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чел</w:t>
      </w:r>
      <w:r w:rsidRPr="00754171">
        <w:rPr>
          <w:color w:val="000000"/>
          <w:sz w:val="28"/>
        </w:rPr>
        <w:t>.</w:t>
      </w:r>
    </w:p>
    <w:p w:rsidR="009F7DC7" w:rsidRPr="00754171" w:rsidRDefault="00757D05" w:rsidP="00754171">
      <w:pPr>
        <w:spacing w:line="360" w:lineRule="auto"/>
        <w:ind w:firstLine="709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Кр = 64,9 / 112 = 0,58 ≈ 0,6, что является критерием удовлетворительной организации.</w:t>
      </w:r>
    </w:p>
    <w:p w:rsidR="00754171" w:rsidRDefault="009F7DC7" w:rsidP="00754171">
      <w:pPr>
        <w:pStyle w:val="1"/>
        <w:keepNext w:val="0"/>
        <w:ind w:firstLine="709"/>
        <w:jc w:val="both"/>
        <w:rPr>
          <w:bCs/>
          <w:color w:val="000000"/>
          <w:sz w:val="28"/>
        </w:rPr>
      </w:pPr>
      <w:r w:rsidRPr="00754171">
        <w:rPr>
          <w:color w:val="000000"/>
          <w:sz w:val="28"/>
        </w:rPr>
        <w:br w:type="page"/>
        <w:t>Список использованных источников</w:t>
      </w:r>
    </w:p>
    <w:p w:rsidR="00754171" w:rsidRDefault="00754171" w:rsidP="00754171">
      <w:pPr>
        <w:pStyle w:val="1"/>
        <w:keepNext w:val="0"/>
        <w:ind w:firstLine="709"/>
        <w:jc w:val="both"/>
        <w:rPr>
          <w:color w:val="000000"/>
          <w:sz w:val="28"/>
        </w:rPr>
      </w:pPr>
    </w:p>
    <w:p w:rsidR="009F7DC7" w:rsidRPr="00754171" w:rsidRDefault="009F7DC7" w:rsidP="00D57C3E">
      <w:pPr>
        <w:pStyle w:val="ac"/>
        <w:numPr>
          <w:ilvl w:val="0"/>
          <w:numId w:val="24"/>
        </w:numPr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СНиП 3.01.01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5*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Организация строительного производства / Госстрой СССР.</w:t>
      </w:r>
      <w:r w:rsidR="00754171">
        <w:rPr>
          <w:color w:val="000000"/>
          <w:sz w:val="28"/>
        </w:rPr>
        <w:t> 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М.: ЦИТП Госстроя СССР, 1985. – 56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</w:t>
      </w:r>
    </w:p>
    <w:p w:rsidR="009F7DC7" w:rsidRPr="00754171" w:rsidRDefault="00754171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Дикман</w:t>
      </w:r>
      <w:r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Л.Г.</w:t>
      </w:r>
      <w:r>
        <w:rPr>
          <w:color w:val="000000"/>
          <w:sz w:val="28"/>
        </w:rPr>
        <w:t> </w:t>
      </w:r>
      <w:r w:rsidRPr="00754171">
        <w:rPr>
          <w:color w:val="000000"/>
          <w:sz w:val="28"/>
        </w:rPr>
        <w:t>Организация</w:t>
      </w:r>
      <w:r w:rsidR="009F7DC7" w:rsidRPr="00754171">
        <w:rPr>
          <w:color w:val="000000"/>
          <w:sz w:val="28"/>
        </w:rPr>
        <w:t xml:space="preserve"> и планирование строительного производства: Учеб. для строит. вузов и фак. – 3</w:t>
      </w:r>
      <w:r w:rsidR="00D57C3E">
        <w:rPr>
          <w:color w:val="000000"/>
          <w:sz w:val="28"/>
        </w:rPr>
        <w:t>-</w:t>
      </w:r>
      <w:r w:rsidRPr="00754171">
        <w:rPr>
          <w:color w:val="000000"/>
          <w:sz w:val="28"/>
        </w:rPr>
        <w:t>у</w:t>
      </w:r>
      <w:r w:rsidR="009F7DC7" w:rsidRPr="00754171">
        <w:rPr>
          <w:color w:val="000000"/>
          <w:sz w:val="28"/>
        </w:rPr>
        <w:t xml:space="preserve"> изд., перераб. и доп. – М.: Высш. шк., 1988. – 559</w:t>
      </w:r>
      <w:r>
        <w:rPr>
          <w:color w:val="000000"/>
          <w:sz w:val="28"/>
        </w:rPr>
        <w:t> </w:t>
      </w:r>
      <w:r w:rsidRPr="00754171">
        <w:rPr>
          <w:color w:val="000000"/>
          <w:sz w:val="28"/>
        </w:rPr>
        <w:t>с.</w:t>
      </w:r>
      <w:r w:rsidR="009F7DC7" w:rsidRPr="00754171">
        <w:rPr>
          <w:color w:val="000000"/>
          <w:sz w:val="28"/>
        </w:rPr>
        <w:t>: ил.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СНиП 1.04.03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5* Нормы продолжительности строительства и задела в строительстве предприятий, зданий и сооружений/ Госстрой СССР.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М.</w:t>
      </w:r>
      <w:r w:rsidRPr="00754171">
        <w:rPr>
          <w:color w:val="000000"/>
          <w:sz w:val="28"/>
        </w:rPr>
        <w:t>: Стройиздат, 1987.</w:t>
      </w:r>
      <w:r w:rsidR="00754171">
        <w:rPr>
          <w:color w:val="000000"/>
          <w:sz w:val="28"/>
        </w:rPr>
        <w:t xml:space="preserve"> – </w:t>
      </w:r>
      <w:r w:rsidR="00754171" w:rsidRPr="00754171">
        <w:rPr>
          <w:color w:val="000000"/>
          <w:sz w:val="28"/>
        </w:rPr>
        <w:t>553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СНиП Ш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4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8</w:t>
      </w:r>
      <w:r w:rsidRPr="00754171">
        <w:rPr>
          <w:color w:val="000000"/>
          <w:sz w:val="28"/>
        </w:rPr>
        <w:t>0* Техника безопасности в строительстве, разд. 8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1</w:t>
      </w:r>
      <w:r w:rsidRPr="00754171">
        <w:rPr>
          <w:color w:val="000000"/>
          <w:sz w:val="28"/>
        </w:rPr>
        <w:t>8</w:t>
      </w:r>
      <w:r w:rsidR="00754171">
        <w:rPr>
          <w:color w:val="000000"/>
          <w:sz w:val="28"/>
        </w:rPr>
        <w:t xml:space="preserve"> / </w:t>
      </w:r>
      <w:r w:rsidR="00754171" w:rsidRPr="00754171">
        <w:rPr>
          <w:color w:val="000000"/>
          <w:sz w:val="28"/>
        </w:rPr>
        <w:t>Госстрой</w:t>
      </w:r>
      <w:r w:rsidRPr="00754171">
        <w:rPr>
          <w:color w:val="000000"/>
          <w:sz w:val="28"/>
        </w:rPr>
        <w:t xml:space="preserve"> России.</w:t>
      </w:r>
      <w:r w:rsidR="00754171">
        <w:rPr>
          <w:color w:val="000000"/>
          <w:sz w:val="28"/>
        </w:rPr>
        <w:noBreakHyphen/>
      </w:r>
      <w:r w:rsidR="00754171" w:rsidRPr="00754171">
        <w:rPr>
          <w:color w:val="000000"/>
          <w:sz w:val="28"/>
        </w:rPr>
        <w:t>М.</w:t>
      </w:r>
      <w:r w:rsidRPr="00754171">
        <w:rPr>
          <w:color w:val="000000"/>
          <w:sz w:val="28"/>
        </w:rPr>
        <w:t xml:space="preserve">: ГПЦПП, 1993, 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88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СНиП 12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0</w:t>
      </w:r>
      <w:r w:rsidRPr="00754171">
        <w:rPr>
          <w:color w:val="000000"/>
          <w:sz w:val="28"/>
        </w:rPr>
        <w:t>3</w:t>
      </w:r>
      <w:r w:rsidR="00754171">
        <w:rPr>
          <w:color w:val="000000"/>
          <w:sz w:val="28"/>
        </w:rPr>
        <w:t>–</w:t>
      </w:r>
      <w:r w:rsidR="00754171" w:rsidRPr="00754171">
        <w:rPr>
          <w:color w:val="000000"/>
          <w:sz w:val="28"/>
        </w:rPr>
        <w:t>9</w:t>
      </w:r>
      <w:r w:rsidRPr="00754171">
        <w:rPr>
          <w:color w:val="000000"/>
          <w:sz w:val="28"/>
        </w:rPr>
        <w:t xml:space="preserve">9 Безопасность труда в строительстве. </w:t>
      </w:r>
      <w:r w:rsidR="00754171" w:rsidRPr="00754171">
        <w:rPr>
          <w:color w:val="000000"/>
          <w:sz w:val="28"/>
        </w:rPr>
        <w:t>ч.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1</w:t>
      </w:r>
      <w:r w:rsidRPr="00754171">
        <w:rPr>
          <w:color w:val="000000"/>
          <w:sz w:val="28"/>
        </w:rPr>
        <w:t xml:space="preserve"> Общие требования/ госстрой России – М.: ГУП ЦПП, 1999, 40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</w:t>
      </w:r>
    </w:p>
    <w:p w:rsid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>СНиП</w:t>
      </w:r>
      <w:r w:rsid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>часть 1У Сметные нормы. 1982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г</w:t>
      </w:r>
      <w:r w:rsidRPr="00754171">
        <w:rPr>
          <w:color w:val="000000"/>
          <w:sz w:val="28"/>
        </w:rPr>
        <w:t>.</w:t>
      </w:r>
    </w:p>
    <w:p w:rsid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Методические указания по дисциплине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и планирование строительного производства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и раздела дипломного проекта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для студентов специальности 29.03 – Промышленное и гражданское строительство специализации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Т</w:t>
      </w:r>
      <w:r w:rsidRPr="00754171">
        <w:rPr>
          <w:color w:val="000000"/>
          <w:sz w:val="28"/>
        </w:rPr>
        <w:t>ехнология и организация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>.</w:t>
      </w:r>
      <w:r w:rsidRPr="00754171">
        <w:rPr>
          <w:color w:val="000000"/>
          <w:sz w:val="28"/>
        </w:rPr>
        <w:t xml:space="preserve"> Сост. </w:t>
      </w:r>
      <w:r w:rsidR="00754171" w:rsidRPr="00754171">
        <w:rPr>
          <w:color w:val="000000"/>
          <w:sz w:val="28"/>
        </w:rPr>
        <w:t>Король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С.П.</w:t>
      </w:r>
      <w:r w:rsidRPr="00754171">
        <w:rPr>
          <w:color w:val="000000"/>
          <w:sz w:val="28"/>
        </w:rPr>
        <w:t>, Краснодар, КубГТУ, 1995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г</w:t>
      </w:r>
      <w:r w:rsidRPr="00754171">
        <w:rPr>
          <w:color w:val="000000"/>
          <w:sz w:val="28"/>
        </w:rPr>
        <w:t>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Методические указания по разработке строительного генерального плана в составе курсового проекта по дисциплине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и планирование строительного производства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и в разделе дипломного проекта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Т</w:t>
      </w:r>
      <w:r w:rsidRPr="00754171">
        <w:rPr>
          <w:color w:val="000000"/>
          <w:sz w:val="28"/>
        </w:rPr>
        <w:t>ехнология и организация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>.</w:t>
      </w:r>
      <w:r w:rsidRPr="00754171">
        <w:rPr>
          <w:color w:val="000000"/>
          <w:sz w:val="28"/>
        </w:rPr>
        <w:t xml:space="preserve"> Сост. </w:t>
      </w:r>
      <w:r w:rsidR="00754171" w:rsidRPr="00754171">
        <w:rPr>
          <w:color w:val="000000"/>
          <w:sz w:val="28"/>
        </w:rPr>
        <w:t>Король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С.П.</w:t>
      </w:r>
      <w:r w:rsidRPr="00754171">
        <w:rPr>
          <w:color w:val="000000"/>
          <w:sz w:val="28"/>
        </w:rPr>
        <w:t>, Краснодар, КубГТУ, 1995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г</w:t>
      </w:r>
      <w:r w:rsidRPr="00754171">
        <w:rPr>
          <w:color w:val="000000"/>
          <w:sz w:val="28"/>
        </w:rPr>
        <w:t>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Методические указания для проведения практических занятий по дисциплине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и планирование строительного производства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Т</w:t>
      </w:r>
      <w:r w:rsidRPr="00754171">
        <w:rPr>
          <w:color w:val="000000"/>
          <w:sz w:val="28"/>
        </w:rPr>
        <w:t>ехнология и организация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>.</w:t>
      </w:r>
      <w:r w:rsidRPr="00754171">
        <w:rPr>
          <w:color w:val="000000"/>
          <w:sz w:val="28"/>
        </w:rPr>
        <w:t xml:space="preserve"> Сост. </w:t>
      </w:r>
      <w:r w:rsidR="00754171" w:rsidRPr="00754171">
        <w:rPr>
          <w:color w:val="000000"/>
          <w:sz w:val="28"/>
        </w:rPr>
        <w:t>Король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С.П.</w:t>
      </w:r>
      <w:r w:rsidRPr="00754171">
        <w:rPr>
          <w:color w:val="000000"/>
          <w:sz w:val="28"/>
        </w:rPr>
        <w:t xml:space="preserve">, Краснодар, КубГТУ, </w:t>
      </w:r>
      <w:r w:rsidR="00C41399" w:rsidRPr="00754171">
        <w:rPr>
          <w:color w:val="000000"/>
          <w:sz w:val="28"/>
          <w:lang w:val="en-US"/>
        </w:rPr>
        <w:t>200</w:t>
      </w:r>
      <w:r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г</w:t>
      </w:r>
      <w:r w:rsidRPr="00754171">
        <w:rPr>
          <w:color w:val="000000"/>
          <w:sz w:val="28"/>
        </w:rPr>
        <w:t>.</w:t>
      </w:r>
    </w:p>
    <w:p w:rsidR="009F7DC7" w:rsidRPr="00754171" w:rsidRDefault="009F7DC7" w:rsidP="00D57C3E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754171">
        <w:rPr>
          <w:color w:val="000000"/>
          <w:sz w:val="28"/>
        </w:rPr>
        <w:t xml:space="preserve">Методические указания по выполнению технико-экономических расчетов в составе курсового проекта по дисциплине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и планирование строительного производства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и раздела дипломного проекта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О</w:t>
      </w:r>
      <w:r w:rsidRPr="00754171">
        <w:rPr>
          <w:color w:val="000000"/>
          <w:sz w:val="28"/>
        </w:rPr>
        <w:t>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 xml:space="preserve"> </w:t>
      </w:r>
      <w:r w:rsidRPr="00754171">
        <w:rPr>
          <w:color w:val="000000"/>
          <w:sz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754171">
        <w:rPr>
          <w:color w:val="000000"/>
          <w:sz w:val="28"/>
        </w:rPr>
        <w:t>«</w:t>
      </w:r>
      <w:r w:rsidR="00754171" w:rsidRPr="00754171">
        <w:rPr>
          <w:color w:val="000000"/>
          <w:sz w:val="28"/>
        </w:rPr>
        <w:t>Т</w:t>
      </w:r>
      <w:r w:rsidRPr="00754171">
        <w:rPr>
          <w:color w:val="000000"/>
          <w:sz w:val="28"/>
        </w:rPr>
        <w:t>ехнология и организация строительства</w:t>
      </w:r>
      <w:r w:rsidR="00754171">
        <w:rPr>
          <w:color w:val="000000"/>
          <w:sz w:val="28"/>
        </w:rPr>
        <w:t>»</w:t>
      </w:r>
      <w:r w:rsidR="00754171" w:rsidRPr="00754171">
        <w:rPr>
          <w:color w:val="000000"/>
          <w:sz w:val="28"/>
        </w:rPr>
        <w:t>.</w:t>
      </w:r>
      <w:r w:rsidRPr="00754171">
        <w:rPr>
          <w:color w:val="000000"/>
          <w:sz w:val="28"/>
        </w:rPr>
        <w:t xml:space="preserve"> Сост. </w:t>
      </w:r>
      <w:r w:rsidR="00754171" w:rsidRPr="00754171">
        <w:rPr>
          <w:color w:val="000000"/>
          <w:sz w:val="28"/>
        </w:rPr>
        <w:t>Король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С.П.</w:t>
      </w:r>
      <w:r w:rsidRPr="00754171">
        <w:rPr>
          <w:color w:val="000000"/>
          <w:sz w:val="28"/>
        </w:rPr>
        <w:t xml:space="preserve">, Краснодар, КубГТУ, </w:t>
      </w:r>
      <w:r w:rsidR="00C41399" w:rsidRPr="00754171">
        <w:rPr>
          <w:color w:val="000000"/>
          <w:sz w:val="28"/>
          <w:lang w:val="en-US"/>
        </w:rPr>
        <w:t>200</w:t>
      </w:r>
      <w:r w:rsidRPr="00754171">
        <w:rPr>
          <w:color w:val="000000"/>
          <w:sz w:val="28"/>
        </w:rPr>
        <w:t>5</w:t>
      </w:r>
      <w:r w:rsidR="00754171">
        <w:rPr>
          <w:color w:val="000000"/>
          <w:sz w:val="28"/>
        </w:rPr>
        <w:t> </w:t>
      </w:r>
      <w:r w:rsidR="00754171" w:rsidRPr="00754171">
        <w:rPr>
          <w:color w:val="000000"/>
          <w:sz w:val="28"/>
        </w:rPr>
        <w:t>г</w:t>
      </w:r>
      <w:r w:rsidRPr="00754171">
        <w:rPr>
          <w:color w:val="000000"/>
          <w:sz w:val="28"/>
        </w:rPr>
        <w:t>.</w:t>
      </w:r>
      <w:bookmarkStart w:id="0" w:name="_GoBack"/>
      <w:bookmarkEnd w:id="0"/>
    </w:p>
    <w:sectPr w:rsidR="009F7DC7" w:rsidRPr="00754171" w:rsidSect="00E7426F">
      <w:footerReference w:type="even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B1" w:rsidRDefault="000322B1">
      <w:r>
        <w:separator/>
      </w:r>
    </w:p>
  </w:endnote>
  <w:endnote w:type="continuationSeparator" w:id="0">
    <w:p w:rsidR="000322B1" w:rsidRDefault="0003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26F" w:rsidRDefault="00E7426F">
    <w:pPr>
      <w:pStyle w:val="a5"/>
      <w:framePr w:wrap="around" w:vAnchor="text" w:hAnchor="margin" w:xAlign="right" w:y="1"/>
      <w:rPr>
        <w:rStyle w:val="a7"/>
      </w:rPr>
    </w:pPr>
  </w:p>
  <w:p w:rsidR="00E7426F" w:rsidRDefault="00E742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B1" w:rsidRDefault="000322B1">
      <w:r>
        <w:separator/>
      </w:r>
    </w:p>
  </w:footnote>
  <w:footnote w:type="continuationSeparator" w:id="0">
    <w:p w:rsidR="000322B1" w:rsidRDefault="0003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1D9"/>
    <w:multiLevelType w:val="multilevel"/>
    <w:tmpl w:val="DB62C4E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A8B3296"/>
    <w:multiLevelType w:val="multilevel"/>
    <w:tmpl w:val="765E78E0"/>
    <w:lvl w:ilvl="0">
      <w:start w:val="100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B003968"/>
    <w:multiLevelType w:val="hybridMultilevel"/>
    <w:tmpl w:val="2702C73C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2336A5A"/>
    <w:multiLevelType w:val="multilevel"/>
    <w:tmpl w:val="6E3A112A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A51FEB"/>
    <w:multiLevelType w:val="multilevel"/>
    <w:tmpl w:val="3E581B5E"/>
    <w:lvl w:ilvl="0">
      <w:start w:val="3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F20E9A"/>
    <w:multiLevelType w:val="hybridMultilevel"/>
    <w:tmpl w:val="8854A08E"/>
    <w:lvl w:ilvl="0" w:tplc="C33C63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B65F6"/>
    <w:multiLevelType w:val="multilevel"/>
    <w:tmpl w:val="2C7E3BC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5"/>
        </w:tabs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7">
    <w:nsid w:val="2A5670E9"/>
    <w:multiLevelType w:val="singleLevel"/>
    <w:tmpl w:val="EA705868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8">
    <w:nsid w:val="2D5F5D69"/>
    <w:multiLevelType w:val="hybridMultilevel"/>
    <w:tmpl w:val="41DAB2E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BFF5625"/>
    <w:multiLevelType w:val="multilevel"/>
    <w:tmpl w:val="2C7E3BC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5"/>
        </w:tabs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10">
    <w:nsid w:val="44EF59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C256343"/>
    <w:multiLevelType w:val="hybridMultilevel"/>
    <w:tmpl w:val="8BB66E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D820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52776D78"/>
    <w:multiLevelType w:val="multilevel"/>
    <w:tmpl w:val="2C7E3BC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5"/>
        </w:tabs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14">
    <w:nsid w:val="539379C2"/>
    <w:multiLevelType w:val="singleLevel"/>
    <w:tmpl w:val="AE52FFA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5">
    <w:nsid w:val="599B69D0"/>
    <w:multiLevelType w:val="hybridMultilevel"/>
    <w:tmpl w:val="D7600E3A"/>
    <w:lvl w:ilvl="0" w:tplc="26B8EBC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CFD48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38F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BAD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4962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981D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D22F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62AC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E922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EA53627"/>
    <w:multiLevelType w:val="singleLevel"/>
    <w:tmpl w:val="8F9A9022"/>
    <w:lvl w:ilvl="0">
      <w:start w:val="1"/>
      <w:numFmt w:val="decimal"/>
      <w:lvlText w:val="%1)"/>
      <w:lvlJc w:val="left"/>
      <w:pPr>
        <w:tabs>
          <w:tab w:val="num" w:pos="764"/>
        </w:tabs>
        <w:ind w:left="764" w:hanging="360"/>
      </w:pPr>
      <w:rPr>
        <w:rFonts w:cs="Times New Roman" w:hint="default"/>
      </w:rPr>
    </w:lvl>
  </w:abstractNum>
  <w:abstractNum w:abstractNumId="17">
    <w:nsid w:val="5ED85E44"/>
    <w:multiLevelType w:val="singleLevel"/>
    <w:tmpl w:val="3C26D6E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8">
    <w:nsid w:val="63A50F17"/>
    <w:multiLevelType w:val="singleLevel"/>
    <w:tmpl w:val="D64E1A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689612BB"/>
    <w:multiLevelType w:val="singleLevel"/>
    <w:tmpl w:val="8F9A9022"/>
    <w:lvl w:ilvl="0">
      <w:start w:val="1"/>
      <w:numFmt w:val="decimal"/>
      <w:lvlText w:val="%1)"/>
      <w:lvlJc w:val="left"/>
      <w:pPr>
        <w:tabs>
          <w:tab w:val="num" w:pos="764"/>
        </w:tabs>
        <w:ind w:left="764" w:hanging="360"/>
      </w:pPr>
      <w:rPr>
        <w:rFonts w:cs="Times New Roman" w:hint="default"/>
      </w:rPr>
    </w:lvl>
  </w:abstractNum>
  <w:abstractNum w:abstractNumId="20">
    <w:nsid w:val="6CC34C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6D187EEA"/>
    <w:multiLevelType w:val="multilevel"/>
    <w:tmpl w:val="2C7E3BC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5"/>
        </w:tabs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2">
    <w:nsid w:val="755A4488"/>
    <w:multiLevelType w:val="singleLevel"/>
    <w:tmpl w:val="C9A69DE2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770E2EFB"/>
    <w:multiLevelType w:val="multilevel"/>
    <w:tmpl w:val="2C7E3BC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5"/>
        </w:tabs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22"/>
  </w:num>
  <w:num w:numId="5">
    <w:abstractNumId w:val="23"/>
  </w:num>
  <w:num w:numId="6">
    <w:abstractNumId w:val="18"/>
  </w:num>
  <w:num w:numId="7">
    <w:abstractNumId w:val="6"/>
  </w:num>
  <w:num w:numId="8">
    <w:abstractNumId w:val="10"/>
  </w:num>
  <w:num w:numId="9">
    <w:abstractNumId w:val="20"/>
  </w:num>
  <w:num w:numId="10">
    <w:abstractNumId w:val="21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4"/>
  </w:num>
  <w:num w:numId="16">
    <w:abstractNumId w:val="1"/>
  </w:num>
  <w:num w:numId="17">
    <w:abstractNumId w:val="0"/>
  </w:num>
  <w:num w:numId="18">
    <w:abstractNumId w:val="3"/>
  </w:num>
  <w:num w:numId="19">
    <w:abstractNumId w:val="14"/>
  </w:num>
  <w:num w:numId="20">
    <w:abstractNumId w:val="17"/>
  </w:num>
  <w:num w:numId="21">
    <w:abstractNumId w:val="16"/>
  </w:num>
  <w:num w:numId="22">
    <w:abstractNumId w:val="19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D05"/>
    <w:rsid w:val="000322B1"/>
    <w:rsid w:val="00383619"/>
    <w:rsid w:val="00561936"/>
    <w:rsid w:val="005F5A0F"/>
    <w:rsid w:val="00700F36"/>
    <w:rsid w:val="00754171"/>
    <w:rsid w:val="00757D05"/>
    <w:rsid w:val="007F2FBC"/>
    <w:rsid w:val="008E2249"/>
    <w:rsid w:val="009D3A56"/>
    <w:rsid w:val="009F7DC7"/>
    <w:rsid w:val="00A4523A"/>
    <w:rsid w:val="00BA1269"/>
    <w:rsid w:val="00BE08D8"/>
    <w:rsid w:val="00C41399"/>
    <w:rsid w:val="00C511A4"/>
    <w:rsid w:val="00C71FB5"/>
    <w:rsid w:val="00D57C3E"/>
    <w:rsid w:val="00E7426F"/>
    <w:rsid w:val="00F31898"/>
    <w:rsid w:val="00F3362E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9E56878-6ED1-46DF-8C41-4395A9C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left="284"/>
      <w:jc w:val="both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72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c">
    <w:name w:val="Body Text"/>
    <w:basedOn w:val="a"/>
    <w:link w:val="ad"/>
    <w:uiPriority w:val="99"/>
    <w:pPr>
      <w:spacing w:line="360" w:lineRule="auto"/>
      <w:jc w:val="center"/>
    </w:pPr>
    <w:rPr>
      <w:sz w:val="20"/>
    </w:rPr>
  </w:style>
  <w:style w:type="character" w:customStyle="1" w:styleId="ad">
    <w:name w:val="Основной текст Знак"/>
    <w:link w:val="ac"/>
    <w:uiPriority w:val="99"/>
    <w:semiHidden/>
    <w:rPr>
      <w:sz w:val="24"/>
      <w:szCs w:val="20"/>
    </w:rPr>
  </w:style>
  <w:style w:type="paragraph" w:styleId="23">
    <w:name w:val="Body Text 2"/>
    <w:basedOn w:val="a"/>
    <w:link w:val="24"/>
    <w:uiPriority w:val="99"/>
    <w:pPr>
      <w:jc w:val="center"/>
    </w:pPr>
  </w:style>
  <w:style w:type="character" w:customStyle="1" w:styleId="24">
    <w:name w:val="Основной текст 2 Знак"/>
    <w:link w:val="23"/>
    <w:uiPriority w:val="99"/>
    <w:semiHidden/>
    <w:rPr>
      <w:sz w:val="24"/>
      <w:szCs w:val="20"/>
    </w:rPr>
  </w:style>
  <w:style w:type="paragraph" w:styleId="33">
    <w:name w:val="Body Text 3"/>
    <w:basedOn w:val="a"/>
    <w:link w:val="34"/>
    <w:uiPriority w:val="99"/>
    <w:pPr>
      <w:jc w:val="center"/>
    </w:pPr>
    <w:rPr>
      <w:sz w:val="22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e">
    <w:name w:val="Title"/>
    <w:basedOn w:val="a"/>
    <w:link w:val="af"/>
    <w:uiPriority w:val="99"/>
    <w:qFormat/>
    <w:rsid w:val="00383619"/>
    <w:pPr>
      <w:overflowPunct w:val="0"/>
      <w:autoSpaceDE w:val="0"/>
      <w:autoSpaceDN w:val="0"/>
      <w:adjustRightInd w:val="0"/>
      <w:jc w:val="center"/>
      <w:textAlignment w:val="baseline"/>
    </w:pPr>
    <w:rPr>
      <w:rFonts w:ascii="GOST type B" w:hAnsi="GOST type B"/>
      <w:b/>
      <w:sz w:val="32"/>
    </w:rPr>
  </w:style>
  <w:style w:type="character" w:customStyle="1" w:styleId="af">
    <w:name w:val="Название Знак"/>
    <w:link w:val="a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11">
    <w:name w:val="Table Grid 1"/>
    <w:basedOn w:val="a1"/>
    <w:uiPriority w:val="99"/>
    <w:rsid w:val="0075417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6325</Words>
  <Characters>36058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ТЕХНИКО-ЭКОНОМИЧЕСКОЕ СРАВНЕНИЕ ВАРИАНТОВ </vt:lpstr>
    </vt:vector>
  </TitlesOfParts>
  <Company>Home</Company>
  <LinksUpToDate>false</LinksUpToDate>
  <CharactersWithSpaces>42299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ТЕХНИКО-ЭКОНОМИЧЕСКОЕ СРАВНЕНИЕ ВАРИАНТОВ </dc:title>
  <dc:subject/>
  <dc:creator>Любимая Киса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2003-05-26T07:51:00Z</cp:lastPrinted>
  <dcterms:created xsi:type="dcterms:W3CDTF">2014-02-21T20:57:00Z</dcterms:created>
  <dcterms:modified xsi:type="dcterms:W3CDTF">2014-02-21T20:57:00Z</dcterms:modified>
</cp:coreProperties>
</file>