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1E" w:rsidRPr="0012271E" w:rsidRDefault="0012271E" w:rsidP="0012271E">
      <w:pPr>
        <w:pStyle w:val="a3"/>
        <w:spacing w:line="360" w:lineRule="auto"/>
        <w:ind w:left="0" w:firstLine="720"/>
        <w:rPr>
          <w:sz w:val="28"/>
          <w:szCs w:val="28"/>
        </w:rPr>
      </w:pPr>
      <w:r w:rsidRPr="0012271E">
        <w:rPr>
          <w:sz w:val="28"/>
          <w:szCs w:val="28"/>
        </w:rPr>
        <w:t>Государственная Классическая Академия имени Маймонида</w:t>
      </w: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pStyle w:val="3"/>
        <w:spacing w:line="360" w:lineRule="auto"/>
        <w:ind w:left="0" w:firstLine="720"/>
        <w:rPr>
          <w:sz w:val="28"/>
          <w:szCs w:val="28"/>
          <w:lang w:val="ru-RU"/>
        </w:rPr>
      </w:pPr>
    </w:p>
    <w:p w:rsidR="0012271E" w:rsidRPr="0012271E" w:rsidRDefault="0012271E" w:rsidP="0012271E">
      <w:pPr>
        <w:pStyle w:val="3"/>
        <w:spacing w:line="360" w:lineRule="auto"/>
        <w:ind w:left="0" w:firstLine="720"/>
        <w:rPr>
          <w:sz w:val="28"/>
          <w:szCs w:val="28"/>
          <w:lang w:val="ru-RU"/>
        </w:rPr>
      </w:pPr>
    </w:p>
    <w:p w:rsidR="0012271E" w:rsidRPr="0012271E" w:rsidRDefault="0012271E" w:rsidP="0012271E">
      <w:pPr>
        <w:pStyle w:val="3"/>
        <w:spacing w:line="360" w:lineRule="auto"/>
        <w:ind w:left="0" w:firstLine="720"/>
        <w:rPr>
          <w:sz w:val="28"/>
          <w:szCs w:val="28"/>
          <w:lang w:val="ru-RU"/>
        </w:rPr>
      </w:pPr>
    </w:p>
    <w:p w:rsidR="0012271E" w:rsidRPr="0012271E" w:rsidRDefault="0012271E" w:rsidP="0012271E">
      <w:pPr>
        <w:pStyle w:val="3"/>
        <w:spacing w:line="360" w:lineRule="auto"/>
        <w:ind w:left="0" w:firstLine="720"/>
        <w:rPr>
          <w:sz w:val="28"/>
          <w:szCs w:val="28"/>
          <w:lang w:val="ru-RU"/>
        </w:rPr>
      </w:pPr>
    </w:p>
    <w:p w:rsidR="0012271E" w:rsidRPr="0012271E" w:rsidRDefault="0012271E" w:rsidP="0012271E">
      <w:pPr>
        <w:pStyle w:val="3"/>
        <w:spacing w:line="360" w:lineRule="auto"/>
        <w:ind w:left="0" w:firstLine="720"/>
        <w:rPr>
          <w:sz w:val="28"/>
          <w:szCs w:val="28"/>
          <w:lang w:val="ru-RU"/>
        </w:rPr>
      </w:pPr>
      <w:r w:rsidRPr="0012271E">
        <w:rPr>
          <w:sz w:val="28"/>
          <w:szCs w:val="28"/>
          <w:lang w:val="ru-RU"/>
        </w:rPr>
        <w:t>Контрольная работа по введению в литературоведение.</w:t>
      </w:r>
    </w:p>
    <w:p w:rsidR="0012271E" w:rsidRPr="0012271E" w:rsidRDefault="0012271E" w:rsidP="0012271E">
      <w:pPr>
        <w:spacing w:line="360" w:lineRule="auto"/>
        <w:ind w:firstLine="720"/>
        <w:jc w:val="center"/>
        <w:rPr>
          <w:sz w:val="28"/>
          <w:szCs w:val="28"/>
        </w:rPr>
      </w:pPr>
      <w:r w:rsidRPr="0012271E">
        <w:rPr>
          <w:sz w:val="28"/>
          <w:szCs w:val="28"/>
        </w:rPr>
        <w:t>Анализ литературного произведения:</w:t>
      </w:r>
    </w:p>
    <w:p w:rsidR="0012271E" w:rsidRPr="0012271E" w:rsidRDefault="0012271E" w:rsidP="0012271E">
      <w:pPr>
        <w:spacing w:line="360" w:lineRule="auto"/>
        <w:ind w:firstLine="720"/>
        <w:jc w:val="center"/>
        <w:rPr>
          <w:sz w:val="28"/>
          <w:szCs w:val="28"/>
        </w:rPr>
      </w:pPr>
      <w:r w:rsidRPr="0012271E">
        <w:rPr>
          <w:sz w:val="28"/>
          <w:szCs w:val="28"/>
        </w:rPr>
        <w:t>А.П.Чехов «Палата №6»</w:t>
      </w: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right"/>
        <w:rPr>
          <w:sz w:val="28"/>
          <w:szCs w:val="28"/>
        </w:rPr>
      </w:pPr>
      <w:r w:rsidRPr="0012271E">
        <w:rPr>
          <w:sz w:val="28"/>
          <w:szCs w:val="28"/>
        </w:rPr>
        <w:t>Студент: Мочунова Елена</w:t>
      </w:r>
    </w:p>
    <w:p w:rsidR="0012271E" w:rsidRPr="0012271E" w:rsidRDefault="0012271E" w:rsidP="0012271E">
      <w:pPr>
        <w:spacing w:line="360" w:lineRule="auto"/>
        <w:ind w:firstLine="720"/>
        <w:jc w:val="right"/>
        <w:rPr>
          <w:sz w:val="28"/>
          <w:szCs w:val="28"/>
        </w:rPr>
      </w:pPr>
      <w:r w:rsidRPr="0012271E">
        <w:rPr>
          <w:sz w:val="28"/>
          <w:szCs w:val="28"/>
        </w:rPr>
        <w:t>1 курс, группа иврита</w:t>
      </w: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p>
    <w:p w:rsidR="0012271E" w:rsidRPr="0012271E" w:rsidRDefault="0012271E" w:rsidP="0012271E">
      <w:pPr>
        <w:spacing w:line="360" w:lineRule="auto"/>
        <w:ind w:firstLine="720"/>
        <w:jc w:val="center"/>
        <w:rPr>
          <w:sz w:val="28"/>
          <w:szCs w:val="28"/>
        </w:rPr>
      </w:pPr>
      <w:r w:rsidRPr="0012271E">
        <w:rPr>
          <w:sz w:val="28"/>
          <w:szCs w:val="28"/>
        </w:rPr>
        <w:t>Москва, 2005г.</w:t>
      </w:r>
    </w:p>
    <w:p w:rsidR="0012271E" w:rsidRPr="0012271E" w:rsidRDefault="0012271E" w:rsidP="0012271E">
      <w:pPr>
        <w:pStyle w:val="a5"/>
        <w:spacing w:line="360" w:lineRule="auto"/>
        <w:ind w:left="0" w:right="0" w:firstLine="720"/>
        <w:jc w:val="both"/>
        <w:rPr>
          <w:sz w:val="28"/>
          <w:szCs w:val="28"/>
        </w:rPr>
      </w:pPr>
      <w:r w:rsidRPr="0012271E">
        <w:rPr>
          <w:sz w:val="28"/>
          <w:szCs w:val="28"/>
        </w:rPr>
        <w:t>У А.П. Чехова много рассказов. Некоторые из них мы знаем со школы, с другими знакомимся позже. Каждый из них создан автором для выявления какого-либо порока в обществе, его причин и последствий. Примером могут служить рассказы и «маленькой трилогии», и «Ионыч», и «Палата №6».</w:t>
      </w:r>
    </w:p>
    <w:p w:rsidR="0012271E" w:rsidRPr="0012271E" w:rsidRDefault="0012271E" w:rsidP="0012271E">
      <w:pPr>
        <w:spacing w:line="360" w:lineRule="auto"/>
        <w:ind w:firstLine="720"/>
        <w:jc w:val="both"/>
        <w:rPr>
          <w:sz w:val="28"/>
          <w:szCs w:val="28"/>
        </w:rPr>
      </w:pPr>
      <w:r w:rsidRPr="0012271E">
        <w:rPr>
          <w:sz w:val="28"/>
          <w:szCs w:val="28"/>
        </w:rPr>
        <w:t xml:space="preserve"> «Палата №6», наверное, один из самых увлекательных рассказов Чехова с интересным сюжетом. Герой его – доктор Рагин, который заведует больницей, прекрасно зная, что условия в ней невыносимые. Здесь царит антисанитария, больных плохо кормят, бьют. Больница эта похожа на тюрьму. В полном запустении находится и флигель, где располагаются душевнобольные. Но Рагин не реагирует на то, что творится в больнице, оправдывается, говоря, что изменить жизнь нельзя. Эта философия примирения приводит героя к тому, что он отходит от  житейских забот, примиряется с безнравственностью и воровством. Рагин сближается с одним из обитателей палаты №6, Иваном Дмитриевичем Громовым, и вскоре сам оказывается там. Но не прожив и одного дня, Андрей Ефимович умирает от «апоплексического удара».</w:t>
      </w:r>
    </w:p>
    <w:p w:rsidR="0012271E" w:rsidRPr="0012271E" w:rsidRDefault="0012271E" w:rsidP="0012271E">
      <w:pPr>
        <w:spacing w:line="360" w:lineRule="auto"/>
        <w:ind w:firstLine="720"/>
        <w:jc w:val="both"/>
        <w:rPr>
          <w:sz w:val="28"/>
          <w:szCs w:val="28"/>
        </w:rPr>
      </w:pPr>
      <w:r w:rsidRPr="0012271E">
        <w:rPr>
          <w:sz w:val="28"/>
          <w:szCs w:val="28"/>
        </w:rPr>
        <w:t>На первый взгляд, может показаться довольно странным, как уважаемый во всем городе доктор мог оказаться в этой, похожей на тюрьму, палате. На самом же деле, это логическое завершение жизни Рагина, и по-другому просто не могло быть. Почему же?</w:t>
      </w:r>
    </w:p>
    <w:p w:rsidR="0012271E" w:rsidRPr="0012271E" w:rsidRDefault="0012271E" w:rsidP="0012271E">
      <w:pPr>
        <w:spacing w:line="360" w:lineRule="auto"/>
        <w:ind w:firstLine="720"/>
        <w:jc w:val="both"/>
        <w:rPr>
          <w:sz w:val="28"/>
          <w:szCs w:val="28"/>
        </w:rPr>
      </w:pPr>
      <w:r w:rsidRPr="0012271E">
        <w:rPr>
          <w:sz w:val="28"/>
          <w:szCs w:val="28"/>
        </w:rPr>
        <w:t>История жизни Рагина чем-то сходна с судьбой Ионыча из одноименного рассказа, но не идентична. В отличие от Ионыча, где описано падение человека, его деградация, в «Палате №6» Чехов рассказывает об уже сложившейся личности. В город молодой врач приезжает уже со своей устоявшейся философией. Суть её – смирение. Именно поэтому Рагин, видя все, что творится в больнице, ничего не предпринимает. «Нужно ждать, когда нравственная нечистота сама выветрится, » – решает он. Да, Рагин духовно выше всех, работающих в больнице, Андрей Ефимович любит ум и честность, но он не в состоянии построить умную и честную жизнь вокруг себя лишь потому, что не умеет приказывать, запрещать, настаивать, да и считает, что этого делать не нужно. Такова его философия.</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Постепенно Рагин перестает принимать больных, отходит от житейских забот. Он все больше погружается в чтение, а потом, найдя умного собеседника в лице сумасшедшего Ивана Дмитриевича Громова, совсем перестает что-либо замечать. Андрей Ефимович примиряется со всем, что его окружает: с невежеством, с безграмотностью, с обманом и, наконец, со злом. И поэтому, столкнувшись с серьезной жизненной проблемой, он не в силах ее решить. Его приемник, Хоботов, признает Андрея Ефимовича больным и изолирует его от общества, помещая в палату №6. И я согласна с таким решением, ведь человек, примирившийся со злом, вскоре сам начинает его творить, не сознавая этого. Рагин, оказавшись в палате, поняв действительность, признается Ивану Дмитриевичу: «Я пал духом». А через день, не выдержав «заключения», он умирает.</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Психология примирения Рагина, которой он не изменял всю жизнь, привела его к сумасшествию, а в конечном итоге и к смерти. Вот почему такое завершение рассказа логично.</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Понятно и его название – палата №6, ведь вокруг неё и развивается весь сюжет. Но, по-моему, заглавие должно не только отражать сюжет произведения, но и помогать читателю в понимании его идеи. Мне кажется, что рассказу подойдет и другое название – «От веры к сумасшествию». Оно заставляет задуматься над проблемой, поставленной в произведении, понять замысел писателя. Хотя иногда читатель видит не только то, что вложил в произведение автор. Для каждого человека оно открывается новой гранью, каждый осмысливает его по-своему. Но все равно в рассказе есть та основная мысль, что называется идеей. Какая же идея в «Палате №6»?</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Выделить её очень сложно, ведь она переплетается с темой – с историей о докторе Рагине. Идея произведения пронизывает его от начала до конца, она красной лентой проходит сквозь весь рассказ, ведя нас к логическому завершению, к развязке. Ее можно проследить. Чехов, сам человек высокой нравственности, презирал людей, потерявших это свойство. В своей «Маленькой трилогии» он обличал пошлость, пошлостью считал и смиренческую  философию доктора Рагина. Выявление пошлости – вот для чего был написан этот рассказ. Автор предостерегает нас, показывая к чему может привести такое отношение к жизни на примере уже сложившейся личности.</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Но идея не единственный критерий оценки рассказа. Обратимся к другим. Хотя сюжет не является обязательным элементом художественного произведения, в данном случае он есть. Его легко проследить. Рассказ построен довольно традиционно, в нем присутствуют все основные элементы сюжета. «Палата №6» начинается с экспозиции, читатель попадает в обстановку больницы, знакомится с обитателями палаты №6. Затем Чехов подробно описывает жизнь доктора Рагина, дает представление о его мировоззрении. На мой взгляд, это и есть завязка рассказа, тот исходный материал, вокруг которого и развиваются последующие события: пресыщение Рагина работой, знакомство с Громовым. Кульминацией рассказа является «заключение» доктора в палате для душевнобольных, переосмысление Андреем Ефимовичем своей философии примирения. И завершается конфликт развязкой – смертью Рагина.</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По аналогии можно провести и другую сюжетную линию, связанную с Громовым. Но особенность их в том, что ни первая, ни вторая не имеют право на самостоятельное существование, так как в этом случае они становятся бессмысленными. Кроме этого в «Палате №6» можно выделить и фабулу, организацию повествования. Она, как правило, является формой воплощения сюжета, выражает идею произведения через систему образов. В «Палате №6» фабулой являются все события, происходящие в рассказе. Сами по себе они ничего не значат, но отсутствие их приводит к разрушению целостности рассказа. Нарушается композиция. Создать композиционно целостное произведение – тяжелейший труд для писателя. Этот рассказ выстроен очень последовательно, каждое новое событие преподносится автором только тогда, когда понято предыдущее. Это очень важно для понимания идеи  произведения. Ведь если бы Чехов не показал читателю как «действует» философия Рагина, было бы непонятно появление Андрея Ефимовича в палате №6. Непонятно было бы для чего дана другая сюжетная линия – история Ивана Дмитриевича Громова.</w:t>
      </w:r>
    </w:p>
    <w:p w:rsidR="0012271E" w:rsidRPr="0012271E" w:rsidRDefault="0012271E" w:rsidP="0012271E">
      <w:pPr>
        <w:tabs>
          <w:tab w:val="left" w:pos="7088"/>
          <w:tab w:val="left" w:pos="7938"/>
        </w:tabs>
        <w:spacing w:line="360" w:lineRule="auto"/>
        <w:ind w:firstLine="720"/>
        <w:jc w:val="both"/>
        <w:rPr>
          <w:sz w:val="28"/>
          <w:szCs w:val="28"/>
        </w:rPr>
      </w:pPr>
      <w:r w:rsidRPr="0012271E">
        <w:rPr>
          <w:sz w:val="28"/>
          <w:szCs w:val="28"/>
        </w:rPr>
        <w:t>Это человек, кардинально отличающийся от Рагина, он представитель другой философии, другой веры. Вот почему Андрей Ефимович нашел в нем умного собеседника – противоположности сходятся.  В отличии от доктора, Иван Дмитриевич живет в реальности, считает, что «нельзя презирать страдания». «С действительностью Вы совершенно не знакомы!» – с раздражением говорит Громов и оказывается прав. Попав в реальную жизнь, Рагин не выдерживает и умирает, в то время, как  Громов продолжает жить. Даже отвратительные условия палаты №6 не убили в Иване Дмитриевиче человека, способного чувствовать, мыслить, страдать.</w:t>
      </w:r>
    </w:p>
    <w:p w:rsidR="0012271E" w:rsidRPr="0012271E" w:rsidRDefault="0012271E" w:rsidP="0012271E">
      <w:pPr>
        <w:pStyle w:val="a5"/>
        <w:tabs>
          <w:tab w:val="left" w:pos="7088"/>
          <w:tab w:val="left" w:pos="7938"/>
        </w:tabs>
        <w:spacing w:line="360" w:lineRule="auto"/>
        <w:ind w:left="0" w:right="0" w:firstLine="720"/>
        <w:jc w:val="both"/>
        <w:rPr>
          <w:sz w:val="28"/>
          <w:szCs w:val="28"/>
        </w:rPr>
      </w:pPr>
      <w:r w:rsidRPr="0012271E">
        <w:rPr>
          <w:sz w:val="28"/>
          <w:szCs w:val="28"/>
        </w:rPr>
        <w:t xml:space="preserve">Чехову (да и мне) больше симпатичен этот герой рассказа. Он призывает бороться, а не смиряться. Пускай в рассказе эту идею автор высказывает устами сумасшедшего, но к ней стоит прислушаться. Только борясь со злом и делая добро, человек способен выжить, сохранить в себе личность. Это самая благородная цель. Тот же, кто смиряется, теряет все свои лучшие качества. </w:t>
      </w:r>
    </w:p>
    <w:p w:rsidR="0012271E" w:rsidRPr="0012271E" w:rsidRDefault="0012271E" w:rsidP="0012271E">
      <w:pPr>
        <w:pStyle w:val="a5"/>
        <w:tabs>
          <w:tab w:val="left" w:pos="7088"/>
          <w:tab w:val="left" w:pos="7371"/>
          <w:tab w:val="left" w:pos="7938"/>
        </w:tabs>
        <w:spacing w:line="360" w:lineRule="auto"/>
        <w:ind w:left="0" w:right="0" w:firstLine="720"/>
        <w:jc w:val="both"/>
        <w:rPr>
          <w:sz w:val="28"/>
          <w:szCs w:val="28"/>
        </w:rPr>
      </w:pPr>
      <w:r w:rsidRPr="0012271E">
        <w:rPr>
          <w:sz w:val="28"/>
          <w:szCs w:val="28"/>
        </w:rPr>
        <w:t xml:space="preserve">Писатель считал важным для людей способность чувствовать, любить. Любовь убивает пороки общества, их зачатки. Благородная цель, труд и любовь – вот то, что может победить пошлость. К этому и призывал Чехов в своих  произведениях. Рассказы его актуальны и сегодня, так как многие пороки, которые бичевал писатель, ещё не изжиты. Потому чеховские произведения популярны не только в России, но и за рубежом.  </w:t>
      </w:r>
      <w:bookmarkStart w:id="0" w:name="_GoBack"/>
      <w:bookmarkEnd w:id="0"/>
    </w:p>
    <w:sectPr w:rsidR="0012271E" w:rsidRPr="0012271E" w:rsidSect="0012271E">
      <w:footerReference w:type="even" r:id="rId6"/>
      <w:footerReference w:type="default" r:id="rId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A3" w:rsidRDefault="008E5FA3">
      <w:r>
        <w:separator/>
      </w:r>
    </w:p>
  </w:endnote>
  <w:endnote w:type="continuationSeparator" w:id="0">
    <w:p w:rsidR="008E5FA3" w:rsidRDefault="008E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1E" w:rsidRDefault="0012271E">
    <w:pPr>
      <w:pStyle w:val="a6"/>
      <w:framePr w:wrap="around" w:vAnchor="text" w:hAnchor="margin" w:xAlign="center" w:y="1"/>
      <w:rPr>
        <w:rStyle w:val="a8"/>
      </w:rPr>
    </w:pPr>
    <w:r>
      <w:rPr>
        <w:rStyle w:val="a8"/>
        <w:noProof/>
      </w:rPr>
      <w:t>1</w:t>
    </w:r>
  </w:p>
  <w:p w:rsidR="0012271E" w:rsidRDefault="0012271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1E" w:rsidRDefault="00ED3F90">
    <w:pPr>
      <w:pStyle w:val="a6"/>
      <w:framePr w:wrap="around" w:vAnchor="text" w:hAnchor="margin" w:xAlign="center" w:y="1"/>
      <w:rPr>
        <w:rStyle w:val="a8"/>
      </w:rPr>
    </w:pPr>
    <w:r>
      <w:rPr>
        <w:rStyle w:val="a8"/>
        <w:noProof/>
      </w:rPr>
      <w:t>2</w:t>
    </w:r>
  </w:p>
  <w:p w:rsidR="0012271E" w:rsidRDefault="001227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A3" w:rsidRDefault="008E5FA3">
      <w:r>
        <w:separator/>
      </w:r>
    </w:p>
  </w:footnote>
  <w:footnote w:type="continuationSeparator" w:id="0">
    <w:p w:rsidR="008E5FA3" w:rsidRDefault="008E5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71E"/>
    <w:rsid w:val="0012271E"/>
    <w:rsid w:val="002A7A49"/>
    <w:rsid w:val="008E5FA3"/>
    <w:rsid w:val="00CF2BD2"/>
    <w:rsid w:val="00ED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2611BB-77A0-4936-9589-0499978A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851"/>
      <w:jc w:val="center"/>
    </w:pPr>
    <w:rPr>
      <w:sz w:val="36"/>
    </w:rPr>
  </w:style>
  <w:style w:type="character" w:customStyle="1" w:styleId="a4">
    <w:name w:val="Основний текст з відступом Знак"/>
    <w:link w:val="a3"/>
    <w:uiPriority w:val="99"/>
    <w:semiHidden/>
  </w:style>
  <w:style w:type="paragraph" w:styleId="2">
    <w:name w:val="Body Text Indent 2"/>
    <w:basedOn w:val="a"/>
    <w:link w:val="20"/>
    <w:uiPriority w:val="99"/>
    <w:semiHidden/>
    <w:pPr>
      <w:ind w:left="-851"/>
      <w:jc w:val="center"/>
    </w:pPr>
    <w:rPr>
      <w:sz w:val="44"/>
    </w:rPr>
  </w:style>
  <w:style w:type="character" w:customStyle="1" w:styleId="20">
    <w:name w:val="Основний текст з відступом 2 Знак"/>
    <w:link w:val="2"/>
    <w:uiPriority w:val="99"/>
    <w:semiHidden/>
  </w:style>
  <w:style w:type="paragraph" w:styleId="3">
    <w:name w:val="Body Text Indent 3"/>
    <w:basedOn w:val="a"/>
    <w:link w:val="30"/>
    <w:uiPriority w:val="99"/>
    <w:semiHidden/>
    <w:pPr>
      <w:ind w:left="-851"/>
      <w:jc w:val="center"/>
    </w:pPr>
    <w:rPr>
      <w:sz w:val="40"/>
      <w:lang w:val="en-US"/>
    </w:rPr>
  </w:style>
  <w:style w:type="character" w:customStyle="1" w:styleId="30">
    <w:name w:val="Основний текст з відступом 3 Знак"/>
    <w:link w:val="3"/>
    <w:uiPriority w:val="99"/>
    <w:semiHidden/>
    <w:rPr>
      <w:sz w:val="16"/>
      <w:szCs w:val="16"/>
    </w:rPr>
  </w:style>
  <w:style w:type="paragraph" w:styleId="a5">
    <w:name w:val="Block Text"/>
    <w:basedOn w:val="a"/>
    <w:uiPriority w:val="99"/>
    <w:semiHidden/>
    <w:pPr>
      <w:ind w:left="-851" w:right="-766"/>
    </w:pPr>
    <w:rPr>
      <w:sz w:val="32"/>
    </w:rPr>
  </w:style>
  <w:style w:type="paragraph" w:styleId="a6">
    <w:name w:val="footer"/>
    <w:basedOn w:val="a"/>
    <w:link w:val="a7"/>
    <w:uiPriority w:val="99"/>
    <w:semiHidden/>
    <w:pPr>
      <w:tabs>
        <w:tab w:val="center" w:pos="4153"/>
        <w:tab w:val="right" w:pos="8306"/>
      </w:tabs>
    </w:pPr>
  </w:style>
  <w:style w:type="character" w:customStyle="1" w:styleId="a7">
    <w:name w:val="Нижній колонтитул Знак"/>
    <w:link w:val="a6"/>
    <w:uiPriority w:val="99"/>
    <w:semiHidden/>
  </w:style>
  <w:style w:type="character" w:styleId="a8">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Государственная Классическая Академия имени Маймонида</vt:lpstr>
    </vt:vector>
  </TitlesOfParts>
  <Company>Компас-С</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Классическая Академия имени Маймонида</dc:title>
  <dc:subject/>
  <dc:creator>Фирстов С</dc:creator>
  <cp:keywords/>
  <dc:description/>
  <cp:lastModifiedBy>Irina</cp:lastModifiedBy>
  <cp:revision>2</cp:revision>
  <dcterms:created xsi:type="dcterms:W3CDTF">2014-08-08T05:19:00Z</dcterms:created>
  <dcterms:modified xsi:type="dcterms:W3CDTF">2014-08-08T05:19:00Z</dcterms:modified>
</cp:coreProperties>
</file>