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52" w:rsidRDefault="00C87752" w:rsidP="00C87752">
      <w:pPr>
        <w:jc w:val="center"/>
        <w:rPr>
          <w:b/>
          <w:bCs/>
        </w:rPr>
      </w:pPr>
    </w:p>
    <w:p w:rsidR="00C87752" w:rsidRDefault="00C87752" w:rsidP="00C87752">
      <w:pPr>
        <w:jc w:val="center"/>
        <w:rPr>
          <w:b/>
          <w:bCs/>
        </w:rPr>
      </w:pPr>
      <w:r>
        <w:rPr>
          <w:b/>
          <w:bCs/>
        </w:rPr>
        <w:t xml:space="preserve">МИНИСТЕРСТВО ОБРАЗОВАНИЯ </w:t>
      </w:r>
    </w:p>
    <w:p w:rsidR="00C87752" w:rsidRDefault="00C87752" w:rsidP="00C87752">
      <w:pPr>
        <w:jc w:val="center"/>
      </w:pPr>
      <w:r>
        <w:rPr>
          <w:b/>
          <w:bCs/>
        </w:rPr>
        <w:t>РОССИЙСКОЙ ФЕДЕРАЦИИ</w:t>
      </w: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  <w:rPr>
          <w:sz w:val="22"/>
        </w:rPr>
      </w:pPr>
      <w:r>
        <w:rPr>
          <w:sz w:val="22"/>
        </w:rPr>
        <w:t xml:space="preserve">УФИМСКИЙ ГОСУДАРСТВЕННЫЙ НЕФТЯНОЙ </w:t>
      </w:r>
    </w:p>
    <w:p w:rsidR="00C87752" w:rsidRDefault="00C87752" w:rsidP="00C87752">
      <w:pPr>
        <w:jc w:val="center"/>
      </w:pPr>
      <w:r>
        <w:rPr>
          <w:sz w:val="22"/>
        </w:rPr>
        <w:t>ТЕХНИЧЕСКИЙ УНИВЕРСИТЕТ</w:t>
      </w:r>
      <w:r>
        <w:t xml:space="preserve"> </w:t>
      </w: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Pr="002464E1" w:rsidRDefault="00C87752" w:rsidP="00C87752">
      <w:pPr>
        <w:jc w:val="center"/>
        <w:rPr>
          <w:sz w:val="26"/>
          <w:szCs w:val="26"/>
        </w:rPr>
      </w:pPr>
      <w:r w:rsidRPr="002464E1">
        <w:rPr>
          <w:sz w:val="26"/>
          <w:szCs w:val="26"/>
        </w:rPr>
        <w:t>Кафедра технологии нефти и газа</w:t>
      </w: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pStyle w:val="2"/>
      </w:pPr>
      <w:r>
        <w:t>РЕФЕРАТ</w:t>
      </w: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Pr="00C87752" w:rsidRDefault="00C87752" w:rsidP="00C87752">
      <w:pPr>
        <w:jc w:val="center"/>
        <w:rPr>
          <w:sz w:val="20"/>
          <w:szCs w:val="20"/>
        </w:rPr>
      </w:pPr>
      <w:r w:rsidRPr="00C87752">
        <w:rPr>
          <w:sz w:val="20"/>
          <w:szCs w:val="20"/>
        </w:rPr>
        <w:t>ПО ТЕМЕ:</w:t>
      </w:r>
    </w:p>
    <w:p w:rsidR="00C87752" w:rsidRDefault="00C87752" w:rsidP="00C87752">
      <w:pPr>
        <w:jc w:val="center"/>
        <w:rPr>
          <w:sz w:val="48"/>
        </w:rPr>
      </w:pPr>
    </w:p>
    <w:p w:rsidR="00BA5EB1" w:rsidRDefault="00C87752" w:rsidP="00C87752">
      <w:pPr>
        <w:jc w:val="center"/>
        <w:rPr>
          <w:sz w:val="44"/>
          <w:szCs w:val="44"/>
        </w:rPr>
      </w:pPr>
      <w:r w:rsidRPr="00C87752">
        <w:rPr>
          <w:sz w:val="44"/>
          <w:szCs w:val="44"/>
        </w:rPr>
        <w:t>СОВРЕМЕННЫЕ ДИЗЕЛЬНЫЕ</w:t>
      </w:r>
      <w:r w:rsidR="00EC30C0">
        <w:rPr>
          <w:sz w:val="44"/>
          <w:szCs w:val="44"/>
        </w:rPr>
        <w:t>,</w:t>
      </w:r>
      <w:r w:rsidRPr="00C87752">
        <w:rPr>
          <w:sz w:val="44"/>
          <w:szCs w:val="44"/>
        </w:rPr>
        <w:t xml:space="preserve"> СУДОВЫЕ И </w:t>
      </w:r>
    </w:p>
    <w:p w:rsidR="00C87752" w:rsidRPr="00C87752" w:rsidRDefault="00C87752" w:rsidP="00C87752">
      <w:pPr>
        <w:jc w:val="center"/>
        <w:rPr>
          <w:sz w:val="44"/>
          <w:szCs w:val="44"/>
        </w:rPr>
      </w:pPr>
      <w:r w:rsidRPr="00C87752">
        <w:rPr>
          <w:sz w:val="44"/>
          <w:szCs w:val="44"/>
        </w:rPr>
        <w:t>ТЯЖЕЛЫЕ МОТОРНЫЕ ТОПЛИВА</w:t>
      </w: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ind w:left="3164" w:firstLine="436"/>
        <w:rPr>
          <w:sz w:val="28"/>
        </w:rPr>
      </w:pPr>
      <w:r>
        <w:rPr>
          <w:sz w:val="28"/>
        </w:rPr>
        <w:t xml:space="preserve">Студент: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Пономарев П.С.</w:t>
      </w:r>
    </w:p>
    <w:p w:rsidR="00C87752" w:rsidRDefault="00C87752" w:rsidP="00C87752">
      <w:pPr>
        <w:ind w:left="6372" w:firstLine="708"/>
        <w:rPr>
          <w:sz w:val="28"/>
        </w:rPr>
      </w:pPr>
      <w:r>
        <w:rPr>
          <w:sz w:val="28"/>
        </w:rPr>
        <w:t>ст.гр. ТП-98-01</w:t>
      </w:r>
    </w:p>
    <w:p w:rsidR="00C87752" w:rsidRDefault="00C87752" w:rsidP="00C87752">
      <w:pPr>
        <w:ind w:left="6764" w:firstLine="436"/>
        <w:rPr>
          <w:sz w:val="28"/>
        </w:rPr>
      </w:pPr>
    </w:p>
    <w:p w:rsidR="00C87752" w:rsidRDefault="00C87752" w:rsidP="00C87752">
      <w:pPr>
        <w:ind w:left="3164" w:firstLine="436"/>
        <w:rPr>
          <w:sz w:val="28"/>
        </w:rPr>
      </w:pPr>
      <w:r>
        <w:rPr>
          <w:sz w:val="28"/>
        </w:rPr>
        <w:t xml:space="preserve">Преподаватель: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Кондрашева Н.К.</w:t>
      </w:r>
    </w:p>
    <w:p w:rsidR="00C87752" w:rsidRDefault="00C87752" w:rsidP="00C87752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профессор, д.т.н.</w:t>
      </w: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</w:p>
    <w:p w:rsidR="00C87752" w:rsidRDefault="00C87752" w:rsidP="00C87752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E6384F" w:rsidRDefault="00C87752" w:rsidP="00C87752">
      <w:pPr>
        <w:ind w:left="284" w:right="284"/>
        <w:jc w:val="center"/>
      </w:pPr>
      <w:r>
        <w:rPr>
          <w:sz w:val="28"/>
        </w:rPr>
        <w:t>УФА 2003</w:t>
      </w:r>
    </w:p>
    <w:p w:rsidR="00355294" w:rsidRDefault="00355294" w:rsidP="00707BFC">
      <w:pPr>
        <w:ind w:left="284" w:right="284"/>
      </w:pPr>
    </w:p>
    <w:p w:rsidR="00355294" w:rsidRDefault="00C87752" w:rsidP="00707BFC">
      <w:pPr>
        <w:ind w:left="284" w:right="284"/>
      </w:pPr>
      <w:r>
        <w:br w:type="page"/>
      </w:r>
    </w:p>
    <w:p w:rsidR="00F24FB1" w:rsidRDefault="00F24FB1" w:rsidP="00707BFC">
      <w:pPr>
        <w:ind w:left="284" w:right="284"/>
      </w:pPr>
    </w:p>
    <w:p w:rsidR="00F24FB1" w:rsidRPr="00FB1DFD" w:rsidRDefault="00F24FB1" w:rsidP="00F24FB1">
      <w:pPr>
        <w:ind w:left="284" w:right="284"/>
        <w:jc w:val="center"/>
        <w:rPr>
          <w:b/>
        </w:rPr>
      </w:pPr>
      <w:r w:rsidRPr="00FB1DFD">
        <w:rPr>
          <w:b/>
        </w:rPr>
        <w:t>СОДЕРЖАНИЕ</w:t>
      </w:r>
    </w:p>
    <w:p w:rsidR="00F24FB1" w:rsidRPr="00F24FB1" w:rsidRDefault="00F24FB1" w:rsidP="00F24FB1">
      <w:pPr>
        <w:ind w:left="284" w:right="284"/>
        <w:jc w:val="center"/>
        <w:rPr>
          <w:sz w:val="28"/>
          <w:szCs w:val="28"/>
        </w:rPr>
      </w:pPr>
    </w:p>
    <w:p w:rsidR="00F24FB1" w:rsidRDefault="00F24FB1" w:rsidP="005759D6">
      <w:pPr>
        <w:tabs>
          <w:tab w:val="left" w:pos="8760"/>
        </w:tabs>
        <w:ind w:right="895" w:firstLine="709"/>
        <w:jc w:val="both"/>
        <w:rPr>
          <w:b/>
          <w:sz w:val="28"/>
          <w:szCs w:val="28"/>
        </w:rPr>
      </w:pPr>
      <w:r w:rsidRPr="00FB1DFD">
        <w:rPr>
          <w:b/>
          <w:sz w:val="28"/>
          <w:szCs w:val="28"/>
        </w:rPr>
        <w:t xml:space="preserve">Глава 1  Дизельные топлива. </w:t>
      </w:r>
    </w:p>
    <w:p w:rsidR="00F24FB1" w:rsidRDefault="000009EB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24FB1" w:rsidRPr="00C01746">
        <w:rPr>
          <w:sz w:val="28"/>
          <w:szCs w:val="28"/>
        </w:rPr>
        <w:t>войства дизельных топлив для наземной техники: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192">
        <w:rPr>
          <w:sz w:val="28"/>
          <w:szCs w:val="28"/>
        </w:rPr>
        <w:t>С</w:t>
      </w:r>
      <w:r w:rsidR="000009EB" w:rsidRPr="00C01746">
        <w:rPr>
          <w:sz w:val="28"/>
          <w:szCs w:val="28"/>
        </w:rPr>
        <w:t>амовос</w:t>
      </w:r>
      <w:r>
        <w:rPr>
          <w:sz w:val="28"/>
          <w:szCs w:val="28"/>
        </w:rPr>
        <w:t>пламеняемость (цетановое число)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C01746">
        <w:rPr>
          <w:sz w:val="28"/>
          <w:szCs w:val="28"/>
        </w:rPr>
        <w:t>спаряемость (фракционный состав);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Вязкость;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C01746">
        <w:rPr>
          <w:sz w:val="28"/>
          <w:szCs w:val="28"/>
        </w:rPr>
        <w:t>изкотемпературные свойства</w:t>
      </w:r>
      <w:r>
        <w:rPr>
          <w:sz w:val="28"/>
          <w:szCs w:val="28"/>
        </w:rPr>
        <w:t>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C01746">
        <w:rPr>
          <w:sz w:val="28"/>
          <w:szCs w:val="28"/>
        </w:rPr>
        <w:t>мазывающие (противоизносные</w:t>
      </w:r>
      <w:r>
        <w:rPr>
          <w:sz w:val="28"/>
          <w:szCs w:val="28"/>
        </w:rPr>
        <w:t>);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Pr="00C01746">
        <w:rPr>
          <w:sz w:val="28"/>
          <w:szCs w:val="28"/>
        </w:rPr>
        <w:t>имическая стабильность</w:t>
      </w:r>
      <w:r>
        <w:rPr>
          <w:sz w:val="28"/>
          <w:szCs w:val="28"/>
        </w:rPr>
        <w:t>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C01746">
        <w:rPr>
          <w:sz w:val="28"/>
          <w:szCs w:val="28"/>
        </w:rPr>
        <w:t>оррозионная агрессивность</w:t>
      </w:r>
      <w:r>
        <w:rPr>
          <w:sz w:val="28"/>
          <w:szCs w:val="28"/>
        </w:rPr>
        <w:t>;</w:t>
      </w:r>
    </w:p>
    <w:p w:rsidR="00BB4BC5" w:rsidRDefault="00BB4BC5" w:rsidP="00BB4BC5">
      <w:pPr>
        <w:numPr>
          <w:ilvl w:val="1"/>
          <w:numId w:val="11"/>
        </w:numPr>
        <w:tabs>
          <w:tab w:val="num" w:pos="1216"/>
          <w:tab w:val="left" w:pos="8760"/>
        </w:tabs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C01746">
        <w:rPr>
          <w:sz w:val="28"/>
          <w:szCs w:val="28"/>
        </w:rPr>
        <w:t>клонность к нагарообразованию (степень чистоты топлива</w:t>
      </w:r>
      <w:r>
        <w:rPr>
          <w:sz w:val="28"/>
          <w:szCs w:val="28"/>
        </w:rPr>
        <w:t>).</w:t>
      </w:r>
    </w:p>
    <w:p w:rsidR="000009EB" w:rsidRDefault="000009EB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 w:rsidRPr="00C01746">
        <w:rPr>
          <w:sz w:val="28"/>
          <w:szCs w:val="28"/>
        </w:rPr>
        <w:t>Современные и перспективные требован</w:t>
      </w:r>
      <w:r>
        <w:rPr>
          <w:sz w:val="28"/>
          <w:szCs w:val="28"/>
        </w:rPr>
        <w:t xml:space="preserve">ия к качеству дизельных топлив. </w:t>
      </w:r>
      <w:r w:rsidRPr="00C01746">
        <w:rPr>
          <w:sz w:val="28"/>
          <w:szCs w:val="28"/>
        </w:rPr>
        <w:t>Ассортимент, качество и состав дизельных топлив.</w:t>
      </w:r>
    </w:p>
    <w:p w:rsidR="000009EB" w:rsidRDefault="000009EB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 w:rsidRPr="00C01746">
        <w:rPr>
          <w:sz w:val="28"/>
          <w:szCs w:val="28"/>
        </w:rPr>
        <w:t>Присадки к современным дизельным топливам.</w:t>
      </w:r>
    </w:p>
    <w:p w:rsidR="000009EB" w:rsidRDefault="000009EB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 w:rsidRPr="00C01746">
        <w:rPr>
          <w:sz w:val="28"/>
          <w:szCs w:val="28"/>
        </w:rPr>
        <w:t>Улучшение смазочных свойств дизельных топлив</w:t>
      </w:r>
      <w:r>
        <w:rPr>
          <w:sz w:val="28"/>
          <w:szCs w:val="28"/>
        </w:rPr>
        <w:t>.</w:t>
      </w:r>
    </w:p>
    <w:p w:rsidR="000009EB" w:rsidRPr="00EC30C0" w:rsidRDefault="000009EB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 w:rsidRPr="00EC30C0">
        <w:rPr>
          <w:sz w:val="28"/>
          <w:szCs w:val="28"/>
        </w:rPr>
        <w:t xml:space="preserve">Современные и перспективные </w:t>
      </w:r>
      <w:r w:rsidR="00EC30C0" w:rsidRPr="00EC30C0">
        <w:rPr>
          <w:sz w:val="28"/>
          <w:szCs w:val="28"/>
        </w:rPr>
        <w:t>требования к дизельным</w:t>
      </w:r>
      <w:r w:rsidRPr="00EC30C0">
        <w:rPr>
          <w:sz w:val="28"/>
          <w:szCs w:val="28"/>
        </w:rPr>
        <w:t xml:space="preserve"> топлив</w:t>
      </w:r>
      <w:r w:rsidR="00EC30C0" w:rsidRPr="00EC30C0">
        <w:rPr>
          <w:sz w:val="28"/>
          <w:szCs w:val="28"/>
        </w:rPr>
        <w:t>ам</w:t>
      </w:r>
      <w:r w:rsidRPr="00EC30C0">
        <w:rPr>
          <w:sz w:val="28"/>
          <w:szCs w:val="28"/>
        </w:rPr>
        <w:t>.</w:t>
      </w:r>
    </w:p>
    <w:p w:rsidR="000009EB" w:rsidRDefault="00B639F3" w:rsidP="005759D6">
      <w:pPr>
        <w:numPr>
          <w:ilvl w:val="0"/>
          <w:numId w:val="6"/>
        </w:numPr>
        <w:tabs>
          <w:tab w:val="clear" w:pos="1440"/>
          <w:tab w:val="num" w:pos="1156"/>
          <w:tab w:val="left" w:pos="8760"/>
        </w:tabs>
        <w:ind w:left="1156" w:right="8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09EB" w:rsidRPr="00C01746">
        <w:rPr>
          <w:sz w:val="28"/>
          <w:szCs w:val="28"/>
        </w:rPr>
        <w:t>лучшени</w:t>
      </w:r>
      <w:r>
        <w:rPr>
          <w:sz w:val="28"/>
          <w:szCs w:val="28"/>
        </w:rPr>
        <w:t>е</w:t>
      </w:r>
      <w:r w:rsidR="000009EB" w:rsidRPr="00C01746">
        <w:rPr>
          <w:sz w:val="28"/>
          <w:szCs w:val="28"/>
        </w:rPr>
        <w:t xml:space="preserve"> экологических и эксплуатационных характеристик дизельных топлив</w:t>
      </w:r>
      <w:r w:rsidR="000009EB">
        <w:rPr>
          <w:sz w:val="28"/>
          <w:szCs w:val="28"/>
        </w:rPr>
        <w:t>.</w:t>
      </w:r>
    </w:p>
    <w:p w:rsidR="00F24FB1" w:rsidRPr="00C01746" w:rsidRDefault="00F24FB1" w:rsidP="005759D6">
      <w:pPr>
        <w:ind w:left="284" w:right="284" w:firstLine="709"/>
        <w:jc w:val="both"/>
        <w:rPr>
          <w:sz w:val="28"/>
          <w:szCs w:val="28"/>
        </w:rPr>
      </w:pPr>
    </w:p>
    <w:p w:rsidR="00F24FB1" w:rsidRDefault="00F24FB1" w:rsidP="005759D6">
      <w:pPr>
        <w:ind w:right="89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2</w:t>
      </w:r>
      <w:r w:rsidRPr="00C01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01746">
        <w:rPr>
          <w:b/>
          <w:sz w:val="28"/>
          <w:szCs w:val="28"/>
        </w:rPr>
        <w:t>Судовое маловязкое и тяжел</w:t>
      </w:r>
      <w:r w:rsidR="00F630BA">
        <w:rPr>
          <w:b/>
          <w:sz w:val="28"/>
          <w:szCs w:val="28"/>
        </w:rPr>
        <w:t>ы</w:t>
      </w:r>
      <w:r w:rsidRPr="00C01746">
        <w:rPr>
          <w:b/>
          <w:sz w:val="28"/>
          <w:szCs w:val="28"/>
        </w:rPr>
        <w:t>е моторн</w:t>
      </w:r>
      <w:r w:rsidR="00F630BA">
        <w:rPr>
          <w:b/>
          <w:sz w:val="28"/>
          <w:szCs w:val="28"/>
        </w:rPr>
        <w:t>ы</w:t>
      </w:r>
      <w:r w:rsidRPr="00C01746">
        <w:rPr>
          <w:b/>
          <w:sz w:val="28"/>
          <w:szCs w:val="28"/>
        </w:rPr>
        <w:t>е топлив</w:t>
      </w:r>
      <w:r w:rsidR="00F630BA">
        <w:rPr>
          <w:b/>
          <w:sz w:val="28"/>
          <w:szCs w:val="28"/>
        </w:rPr>
        <w:t>а</w:t>
      </w:r>
      <w:r w:rsidRPr="00C4588D">
        <w:rPr>
          <w:b/>
          <w:sz w:val="28"/>
          <w:szCs w:val="28"/>
        </w:rPr>
        <w:t>.</w:t>
      </w:r>
    </w:p>
    <w:p w:rsidR="00CF3D19" w:rsidRDefault="00CF3D19" w:rsidP="005759D6">
      <w:pPr>
        <w:numPr>
          <w:ilvl w:val="0"/>
          <w:numId w:val="7"/>
        </w:numPr>
        <w:ind w:left="1151" w:right="895" w:hanging="357"/>
        <w:jc w:val="both"/>
        <w:rPr>
          <w:sz w:val="28"/>
          <w:szCs w:val="28"/>
        </w:rPr>
      </w:pPr>
      <w:r w:rsidRPr="00C01746">
        <w:rPr>
          <w:sz w:val="28"/>
          <w:szCs w:val="28"/>
        </w:rPr>
        <w:t>Общие физико-химические свойства</w:t>
      </w:r>
      <w:r>
        <w:rPr>
          <w:sz w:val="28"/>
          <w:szCs w:val="28"/>
        </w:rPr>
        <w:t>.</w:t>
      </w:r>
    </w:p>
    <w:p w:rsidR="00CF3D19" w:rsidRPr="00CF3D19" w:rsidRDefault="00CF3D19" w:rsidP="00964016">
      <w:pPr>
        <w:numPr>
          <w:ilvl w:val="0"/>
          <w:numId w:val="7"/>
        </w:numPr>
        <w:ind w:left="1151" w:right="895" w:hanging="357"/>
        <w:jc w:val="both"/>
        <w:rPr>
          <w:sz w:val="28"/>
          <w:szCs w:val="28"/>
        </w:rPr>
      </w:pPr>
      <w:r w:rsidRPr="00F24FB1">
        <w:rPr>
          <w:spacing w:val="-16"/>
          <w:sz w:val="28"/>
          <w:szCs w:val="28"/>
        </w:rPr>
        <w:t>Эксплуатационные свойства судового маловязкого и тяжелых моторных топлив: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С</w:t>
      </w:r>
      <w:r w:rsidRPr="00C01746">
        <w:rPr>
          <w:sz w:val="28"/>
          <w:szCs w:val="28"/>
        </w:rPr>
        <w:t>клонность к образованию отложений;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С</w:t>
      </w:r>
      <w:r w:rsidRPr="00C01746">
        <w:rPr>
          <w:sz w:val="28"/>
          <w:szCs w:val="28"/>
        </w:rPr>
        <w:t>овместимость топлив;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К</w:t>
      </w:r>
      <w:r w:rsidRPr="00C01746">
        <w:rPr>
          <w:sz w:val="28"/>
          <w:szCs w:val="28"/>
        </w:rPr>
        <w:t>оррозионная активность;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З</w:t>
      </w:r>
      <w:r w:rsidRPr="00C01746">
        <w:rPr>
          <w:sz w:val="28"/>
          <w:szCs w:val="28"/>
        </w:rPr>
        <w:t>ащитные свойства;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С</w:t>
      </w:r>
      <w:r w:rsidRPr="00C01746">
        <w:rPr>
          <w:sz w:val="28"/>
          <w:szCs w:val="28"/>
        </w:rPr>
        <w:t>табильность топлив;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П</w:t>
      </w:r>
      <w:r w:rsidRPr="00C01746">
        <w:rPr>
          <w:sz w:val="28"/>
          <w:szCs w:val="28"/>
        </w:rPr>
        <w:t>рокачиваемость;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Н</w:t>
      </w:r>
      <w:r w:rsidRPr="00C01746">
        <w:rPr>
          <w:sz w:val="28"/>
          <w:szCs w:val="28"/>
        </w:rPr>
        <w:t>изкотемпературные свойства;</w:t>
      </w:r>
    </w:p>
    <w:p w:rsidR="00CF3D19" w:rsidRDefault="00CF3D19" w:rsidP="005759D6">
      <w:pPr>
        <w:numPr>
          <w:ilvl w:val="1"/>
          <w:numId w:val="8"/>
        </w:numPr>
        <w:ind w:right="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8F5">
        <w:rPr>
          <w:sz w:val="28"/>
          <w:szCs w:val="28"/>
        </w:rPr>
        <w:t>Т</w:t>
      </w:r>
      <w:r w:rsidRPr="00C01746">
        <w:rPr>
          <w:sz w:val="28"/>
          <w:szCs w:val="28"/>
        </w:rPr>
        <w:t>еплота сгорания.</w:t>
      </w:r>
    </w:p>
    <w:p w:rsidR="00CF3D19" w:rsidRDefault="00CF3D19" w:rsidP="005759D6">
      <w:pPr>
        <w:numPr>
          <w:ilvl w:val="0"/>
          <w:numId w:val="8"/>
        </w:numPr>
        <w:ind w:left="1151" w:right="895" w:hanging="357"/>
        <w:jc w:val="both"/>
        <w:rPr>
          <w:sz w:val="28"/>
          <w:szCs w:val="28"/>
        </w:rPr>
      </w:pPr>
      <w:r w:rsidRPr="00C01746">
        <w:rPr>
          <w:sz w:val="28"/>
          <w:szCs w:val="28"/>
        </w:rPr>
        <w:t>Современные и перспективные требования</w:t>
      </w:r>
      <w:r w:rsidR="001B51E8">
        <w:rPr>
          <w:sz w:val="28"/>
          <w:szCs w:val="28"/>
        </w:rPr>
        <w:t xml:space="preserve"> </w:t>
      </w:r>
      <w:r w:rsidRPr="00C01746">
        <w:rPr>
          <w:sz w:val="28"/>
          <w:szCs w:val="28"/>
        </w:rPr>
        <w:t>к качеству тяжелых моторных и судового маловязкого топлива</w:t>
      </w:r>
      <w:r>
        <w:rPr>
          <w:sz w:val="28"/>
          <w:szCs w:val="28"/>
        </w:rPr>
        <w:t>.</w:t>
      </w:r>
    </w:p>
    <w:p w:rsidR="00CF3D19" w:rsidRDefault="00CF3D19" w:rsidP="005759D6">
      <w:pPr>
        <w:numPr>
          <w:ilvl w:val="0"/>
          <w:numId w:val="8"/>
        </w:numPr>
        <w:ind w:left="1151" w:right="895" w:hanging="35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01746">
        <w:rPr>
          <w:sz w:val="28"/>
          <w:szCs w:val="28"/>
        </w:rPr>
        <w:t>ссортимент, качество и состав тяжелых видов моторных топлив</w:t>
      </w:r>
      <w:r>
        <w:rPr>
          <w:sz w:val="28"/>
          <w:szCs w:val="28"/>
        </w:rPr>
        <w:t>.</w:t>
      </w:r>
    </w:p>
    <w:p w:rsidR="00CF3D19" w:rsidRDefault="00CF3D19" w:rsidP="00CF3D19">
      <w:pPr>
        <w:ind w:left="794" w:right="284"/>
        <w:jc w:val="both"/>
        <w:rPr>
          <w:sz w:val="28"/>
          <w:szCs w:val="28"/>
        </w:rPr>
      </w:pPr>
    </w:p>
    <w:p w:rsidR="001B51E8" w:rsidRDefault="001B51E8" w:rsidP="00CF3D19">
      <w:pPr>
        <w:ind w:left="794" w:right="284"/>
        <w:jc w:val="both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F24FB1" w:rsidRDefault="00F24FB1" w:rsidP="00707BFC">
      <w:pPr>
        <w:ind w:left="284" w:right="284"/>
        <w:rPr>
          <w:sz w:val="28"/>
          <w:szCs w:val="28"/>
        </w:rPr>
      </w:pPr>
    </w:p>
    <w:p w:rsidR="00FA20AB" w:rsidRPr="00F24FB1" w:rsidRDefault="00FA20AB" w:rsidP="00707BFC">
      <w:pPr>
        <w:ind w:left="284" w:right="284"/>
        <w:rPr>
          <w:sz w:val="28"/>
          <w:szCs w:val="28"/>
        </w:rPr>
      </w:pPr>
    </w:p>
    <w:p w:rsidR="00F24FB1" w:rsidRPr="00F24FB1" w:rsidRDefault="00F24FB1" w:rsidP="00707BFC">
      <w:pPr>
        <w:ind w:left="284" w:right="284"/>
        <w:rPr>
          <w:sz w:val="28"/>
          <w:szCs w:val="28"/>
        </w:rPr>
      </w:pPr>
    </w:p>
    <w:p w:rsidR="00CA0549" w:rsidRDefault="00CA0549" w:rsidP="001A3BC3">
      <w:pPr>
        <w:ind w:left="284" w:right="284"/>
        <w:jc w:val="center"/>
        <w:rPr>
          <w:b/>
          <w:sz w:val="28"/>
          <w:szCs w:val="28"/>
        </w:rPr>
      </w:pPr>
    </w:p>
    <w:p w:rsidR="001A3BC3" w:rsidRDefault="001A3BC3" w:rsidP="001A3BC3">
      <w:pPr>
        <w:ind w:left="284" w:right="284"/>
        <w:jc w:val="center"/>
        <w:rPr>
          <w:b/>
          <w:sz w:val="28"/>
          <w:szCs w:val="28"/>
        </w:rPr>
      </w:pPr>
      <w:r w:rsidRPr="001A3BC3">
        <w:rPr>
          <w:b/>
          <w:sz w:val="28"/>
          <w:szCs w:val="28"/>
        </w:rPr>
        <w:t xml:space="preserve">ГЛАВА 1  </w:t>
      </w:r>
    </w:p>
    <w:p w:rsidR="00F24FB1" w:rsidRPr="001A3BC3" w:rsidRDefault="001A3BC3" w:rsidP="001A3BC3">
      <w:pPr>
        <w:ind w:left="284" w:right="284"/>
        <w:jc w:val="center"/>
        <w:rPr>
          <w:b/>
          <w:sz w:val="28"/>
          <w:szCs w:val="28"/>
        </w:rPr>
      </w:pPr>
      <w:r w:rsidRPr="001A3BC3">
        <w:rPr>
          <w:b/>
          <w:sz w:val="28"/>
          <w:szCs w:val="28"/>
        </w:rPr>
        <w:t>Дизельные топлива</w:t>
      </w:r>
    </w:p>
    <w:p w:rsidR="001A3BC3" w:rsidRDefault="001A3BC3" w:rsidP="001A3BC3">
      <w:pPr>
        <w:ind w:left="284" w:right="284"/>
        <w:jc w:val="center"/>
        <w:rPr>
          <w:sz w:val="28"/>
          <w:szCs w:val="28"/>
        </w:rPr>
      </w:pPr>
    </w:p>
    <w:p w:rsidR="00F24FB1" w:rsidRPr="00B011F5" w:rsidRDefault="001A3BC3" w:rsidP="0002243D">
      <w:pPr>
        <w:numPr>
          <w:ilvl w:val="0"/>
          <w:numId w:val="10"/>
        </w:numPr>
        <w:ind w:right="284"/>
        <w:rPr>
          <w:b/>
          <w:sz w:val="28"/>
          <w:szCs w:val="28"/>
        </w:rPr>
      </w:pPr>
      <w:r w:rsidRPr="00B011F5">
        <w:rPr>
          <w:b/>
          <w:sz w:val="28"/>
          <w:szCs w:val="28"/>
        </w:rPr>
        <w:t>Свойства дизельных топлив для наземной техники</w:t>
      </w:r>
    </w:p>
    <w:p w:rsidR="0002243D" w:rsidRDefault="0002243D" w:rsidP="0002243D">
      <w:pPr>
        <w:ind w:left="284" w:right="284"/>
        <w:rPr>
          <w:sz w:val="28"/>
          <w:szCs w:val="28"/>
        </w:rPr>
      </w:pP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color w:val="000000"/>
          <w:sz w:val="28"/>
          <w:szCs w:val="28"/>
        </w:rPr>
        <w:t xml:space="preserve">Дизельное топливо предназначено для быстроходных дизельных и газотурбинных двигателей наземной и судовой техники. Условия смесеобразования и воспламенения топлива в дизелях отличаются от таковых в карбюраторных двигателях. Преимуществом первых является возможность осуществления высокой степени сжатия (до 18 в быстроходных дизелях), вследствие чего удельный расход топлива в них на 25—30 </w:t>
      </w:r>
      <w:r w:rsidRPr="0002243D">
        <w:rPr>
          <w:i/>
          <w:iCs/>
          <w:color w:val="000000"/>
          <w:sz w:val="28"/>
          <w:szCs w:val="28"/>
        </w:rPr>
        <w:t xml:space="preserve">% </w:t>
      </w:r>
      <w:r w:rsidRPr="0002243D">
        <w:rPr>
          <w:color w:val="000000"/>
          <w:sz w:val="28"/>
          <w:szCs w:val="28"/>
        </w:rPr>
        <w:t>ниже, чем в карбюраторных двигателях. В то же время дизели отличаются большей сложностью в изготовлении, большими габаритами. По экономичности и надежности работы дизели успешно конкурируют с карбюраторными двигателями.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color w:val="000000"/>
          <w:sz w:val="28"/>
          <w:szCs w:val="28"/>
        </w:rPr>
        <w:t>Основные эксплуатационные показатели дизельного топлива: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цетановое число, </w:t>
      </w:r>
      <w:r w:rsidRPr="0002243D">
        <w:rPr>
          <w:color w:val="000000"/>
          <w:sz w:val="28"/>
          <w:szCs w:val="28"/>
        </w:rPr>
        <w:t>определяющее высокие мощностные и экономические показатели работы двигателя;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фракционный состав, </w:t>
      </w:r>
      <w:r w:rsidRPr="0002243D">
        <w:rPr>
          <w:color w:val="000000"/>
          <w:sz w:val="28"/>
          <w:szCs w:val="28"/>
        </w:rPr>
        <w:t>определяющий полноту сгорания, дымность и токсичность отработавших газов двигателя;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вязкость и плотность, </w:t>
      </w:r>
      <w:r w:rsidRPr="0002243D">
        <w:rPr>
          <w:color w:val="000000"/>
          <w:sz w:val="28"/>
          <w:szCs w:val="28"/>
        </w:rPr>
        <w:t>обеспечивающие нормальную подачу топлива, распыливание в камере сгорания и работоспособность системы фильтрования;</w:t>
      </w:r>
    </w:p>
    <w:p w:rsidR="0002243D" w:rsidRPr="0002243D" w:rsidRDefault="0002243D" w:rsidP="0002243D">
      <w:pPr>
        <w:ind w:left="284" w:right="284" w:firstLine="709"/>
        <w:jc w:val="both"/>
        <w:rPr>
          <w:color w:val="000000"/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низкотемпературные свойства, </w:t>
      </w:r>
      <w:r w:rsidRPr="0002243D">
        <w:rPr>
          <w:color w:val="000000"/>
          <w:sz w:val="28"/>
          <w:szCs w:val="28"/>
        </w:rPr>
        <w:t>определяющие функционирование системы питания при отрицательных температурах окружающей среды и условия хранения топлива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степень чистоты, </w:t>
      </w:r>
      <w:r w:rsidRPr="0002243D">
        <w:rPr>
          <w:color w:val="000000"/>
          <w:sz w:val="28"/>
          <w:szCs w:val="28"/>
        </w:rPr>
        <w:t xml:space="preserve">характеризующая надежность работы фильтров грубой и тонкой очистки и </w:t>
      </w:r>
      <w:r w:rsidR="00344DA7" w:rsidRPr="0002243D">
        <w:rPr>
          <w:color w:val="000000"/>
          <w:sz w:val="28"/>
          <w:szCs w:val="28"/>
        </w:rPr>
        <w:t>цилиндропоршневой</w:t>
      </w:r>
      <w:r w:rsidRPr="0002243D">
        <w:rPr>
          <w:color w:val="000000"/>
          <w:sz w:val="28"/>
          <w:szCs w:val="28"/>
        </w:rPr>
        <w:t xml:space="preserve"> группы двигателя;</w:t>
      </w:r>
    </w:p>
    <w:p w:rsidR="0002243D" w:rsidRPr="0002243D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2243D">
        <w:rPr>
          <w:i/>
          <w:iCs/>
          <w:color w:val="000000"/>
          <w:sz w:val="28"/>
          <w:szCs w:val="28"/>
        </w:rPr>
        <w:t xml:space="preserve">температура вспышки, </w:t>
      </w:r>
      <w:r w:rsidRPr="0002243D">
        <w:rPr>
          <w:color w:val="000000"/>
          <w:sz w:val="28"/>
          <w:szCs w:val="28"/>
        </w:rPr>
        <w:t>определяющая условия безопасности применения топлива в дизелях;</w:t>
      </w:r>
    </w:p>
    <w:p w:rsidR="0002243D" w:rsidRPr="00560286" w:rsidRDefault="0002243D" w:rsidP="0002243D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  <w:r w:rsidRPr="0002243D">
        <w:rPr>
          <w:i/>
          <w:iCs/>
          <w:color w:val="000000"/>
          <w:sz w:val="28"/>
          <w:szCs w:val="28"/>
        </w:rPr>
        <w:t>наличие сернистых соединений, непредельных углеводородов и метал</w:t>
      </w:r>
      <w:r w:rsidRPr="0002243D">
        <w:rPr>
          <w:i/>
          <w:iCs/>
          <w:color w:val="000000"/>
          <w:sz w:val="28"/>
          <w:szCs w:val="28"/>
        </w:rPr>
        <w:softHyphen/>
        <w:t xml:space="preserve">лов, </w:t>
      </w:r>
      <w:r w:rsidRPr="0002243D">
        <w:rPr>
          <w:color w:val="000000"/>
          <w:sz w:val="28"/>
          <w:szCs w:val="28"/>
        </w:rPr>
        <w:t>характеризующее нагарообразование, коррозию и износ.</w:t>
      </w:r>
      <w:r w:rsidR="00560286">
        <w:rPr>
          <w:color w:val="000000"/>
          <w:sz w:val="28"/>
          <w:szCs w:val="28"/>
        </w:rPr>
        <w:t xml:space="preserve"> </w:t>
      </w:r>
      <w:r w:rsidR="00560286">
        <w:rPr>
          <w:color w:val="000000"/>
          <w:sz w:val="28"/>
          <w:szCs w:val="28"/>
          <w:lang w:val="en-US"/>
        </w:rPr>
        <w:t>[3]</w:t>
      </w:r>
    </w:p>
    <w:p w:rsidR="0002243D" w:rsidRDefault="0002243D" w:rsidP="0002243D">
      <w:pPr>
        <w:ind w:left="284" w:right="284"/>
        <w:rPr>
          <w:sz w:val="28"/>
          <w:szCs w:val="28"/>
        </w:rPr>
      </w:pPr>
    </w:p>
    <w:p w:rsidR="001A3BC3" w:rsidRPr="00B011F5" w:rsidRDefault="001A3BC3" w:rsidP="001A3BC3">
      <w:pPr>
        <w:numPr>
          <w:ilvl w:val="1"/>
          <w:numId w:val="9"/>
        </w:numPr>
        <w:tabs>
          <w:tab w:val="left" w:pos="8760"/>
        </w:tabs>
        <w:ind w:right="284"/>
        <w:jc w:val="both"/>
        <w:rPr>
          <w:b/>
          <w:sz w:val="28"/>
          <w:szCs w:val="28"/>
        </w:rPr>
      </w:pPr>
      <w:r w:rsidRPr="00B011F5">
        <w:rPr>
          <w:b/>
          <w:sz w:val="28"/>
          <w:szCs w:val="28"/>
        </w:rPr>
        <w:t>Самовоспламеняемость (цетановое число)</w:t>
      </w:r>
    </w:p>
    <w:p w:rsidR="001A3BC3" w:rsidRPr="001A3BC3" w:rsidRDefault="001A3BC3" w:rsidP="001A3BC3">
      <w:pPr>
        <w:tabs>
          <w:tab w:val="left" w:pos="8760"/>
        </w:tabs>
        <w:ind w:right="284"/>
        <w:jc w:val="both"/>
        <w:rPr>
          <w:sz w:val="28"/>
          <w:szCs w:val="28"/>
        </w:rPr>
      </w:pP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b/>
          <w:bCs/>
          <w:color w:val="000000"/>
          <w:sz w:val="28"/>
          <w:szCs w:val="28"/>
        </w:rPr>
        <w:t xml:space="preserve">Цетановое число </w:t>
      </w:r>
      <w:r w:rsidRPr="00F96851">
        <w:rPr>
          <w:color w:val="000000"/>
          <w:sz w:val="28"/>
          <w:szCs w:val="28"/>
        </w:rPr>
        <w:t>— основной показатель воспламеняемости дизельного топлива. Оно определяет запуск двигателя, жесткость рабочего процесса (скорость нарастания давления), расход топлива и дымность отработавших газов. Чем выше цетановое число топлива, тем ниж</w:t>
      </w:r>
      <w:r w:rsidR="00ED78BE">
        <w:rPr>
          <w:color w:val="000000"/>
          <w:sz w:val="28"/>
          <w:szCs w:val="28"/>
        </w:rPr>
        <w:t xml:space="preserve">е скорость нарастания давления </w:t>
      </w:r>
      <w:r w:rsidRPr="00F96851">
        <w:rPr>
          <w:color w:val="000000"/>
          <w:sz w:val="28"/>
          <w:szCs w:val="28"/>
        </w:rPr>
        <w:t>и тем менее жестко работает двигатель. Однако с повышением цетанового числа топлива сверх оптимального, обеспечивающего работу двигателя с допустимой жесткостью (менее 0,5 МПа/°ПВК)</w:t>
      </w:r>
      <w:r w:rsidR="00560286">
        <w:rPr>
          <w:color w:val="000000"/>
          <w:sz w:val="28"/>
          <w:szCs w:val="28"/>
        </w:rPr>
        <w:t>,</w:t>
      </w:r>
      <w:r w:rsidRPr="00F96851">
        <w:rPr>
          <w:color w:val="000000"/>
          <w:sz w:val="28"/>
          <w:szCs w:val="28"/>
        </w:rPr>
        <w:t xml:space="preserve"> ухудшается его эконом</w:t>
      </w:r>
      <w:r w:rsidR="00ED78BE">
        <w:rPr>
          <w:color w:val="000000"/>
          <w:sz w:val="28"/>
          <w:szCs w:val="28"/>
        </w:rPr>
        <w:t>ичность в сре</w:t>
      </w:r>
      <w:r w:rsidRPr="00F96851">
        <w:rPr>
          <w:color w:val="000000"/>
          <w:sz w:val="28"/>
          <w:szCs w:val="28"/>
        </w:rPr>
        <w:t>днем на 0,2—0,3 % и дымность отработавших газов на единицу цетанового числа повышается на 1—1,5 единицы Хартриджа.</w:t>
      </w: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Чем выше цетановое число топлива, тем быстрее произойдут процессы предварительного окисления его в камере сгорания, тем скорее воспламенится смесь и запустится двигатель. Ниже приведены данные по влиянию цетанового числа на время запуска двигателя:</w:t>
      </w:r>
    </w:p>
    <w:p w:rsidR="00020197" w:rsidRPr="00F96851" w:rsidRDefault="00CF329E" w:rsidP="00F96851">
      <w:pPr>
        <w:shd w:val="clear" w:color="auto" w:fill="FFFFFF"/>
        <w:tabs>
          <w:tab w:val="left" w:leader="dot" w:pos="4114"/>
          <w:tab w:val="left" w:pos="4987"/>
        </w:tabs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Цетановое</w:t>
      </w:r>
      <w:r w:rsidR="00020197" w:rsidRPr="00F96851">
        <w:rPr>
          <w:color w:val="000000"/>
          <w:sz w:val="28"/>
          <w:szCs w:val="28"/>
        </w:rPr>
        <w:t xml:space="preserve"> число</w:t>
      </w:r>
      <w:r w:rsidR="00020197" w:rsidRPr="00F96851">
        <w:rPr>
          <w:color w:val="000000"/>
          <w:sz w:val="28"/>
          <w:szCs w:val="28"/>
        </w:rPr>
        <w:tab/>
        <w:t>53</w:t>
      </w:r>
      <w:r w:rsidR="00020197" w:rsidRPr="00F96851">
        <w:rPr>
          <w:color w:val="000000"/>
          <w:sz w:val="28"/>
          <w:szCs w:val="28"/>
        </w:rPr>
        <w:tab/>
        <w:t>38</w:t>
      </w:r>
    </w:p>
    <w:p w:rsidR="00020197" w:rsidRPr="00F96851" w:rsidRDefault="00020197" w:rsidP="00F96851">
      <w:pPr>
        <w:shd w:val="clear" w:color="auto" w:fill="FFFFFF"/>
        <w:tabs>
          <w:tab w:val="left" w:leader="dot" w:pos="4157"/>
          <w:tab w:val="left" w:pos="4886"/>
        </w:tabs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Время запуска, с</w:t>
      </w:r>
      <w:r w:rsidRPr="00F96851">
        <w:rPr>
          <w:color w:val="000000"/>
          <w:sz w:val="28"/>
          <w:szCs w:val="28"/>
        </w:rPr>
        <w:tab/>
        <w:t>3</w:t>
      </w:r>
      <w:r w:rsidRPr="00F96851">
        <w:rPr>
          <w:color w:val="000000"/>
          <w:sz w:val="28"/>
          <w:szCs w:val="28"/>
        </w:rPr>
        <w:tab/>
        <w:t>45-50</w:t>
      </w:r>
    </w:p>
    <w:p w:rsidR="00B20573" w:rsidRDefault="00B20573" w:rsidP="00F96851">
      <w:pPr>
        <w:shd w:val="clear" w:color="auto" w:fill="FFFFFF"/>
        <w:ind w:left="284" w:right="284" w:firstLine="709"/>
        <w:jc w:val="both"/>
        <w:rPr>
          <w:color w:val="000000"/>
          <w:sz w:val="28"/>
          <w:szCs w:val="28"/>
        </w:rPr>
      </w:pP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Цетановое число топлив зависит от их углеводородного состава. Наиболее высокими цетановыми числами обладают нормальные парафиновые углеводороды, причем с повышением их молекулярной массы оно повышается, а по мере разветвления — снижается. Самые низкие цетановые числа у ароматических углеводородов, не имеющих боковых цепей; ароматические углеводороды с боковыми цепями имеют более высокие цетановые числа и тем больше, чем длиннее боковая парафиновая цепь. Непредельные углеводороды характеризуются более низкими цетановыми числами, чем соответствующие им по строению парафиновые углеводороды. Нафтеновые углеводороды обладают не</w:t>
      </w:r>
      <w:r w:rsidRPr="00F96851">
        <w:rPr>
          <w:color w:val="000000"/>
          <w:sz w:val="28"/>
          <w:szCs w:val="28"/>
        </w:rPr>
        <w:softHyphen/>
        <w:t>высокими цетановыми числами, но большими, чем ароматические углеводороды. Чем выше температура кипения топлива, тем выше цетановое число, и эта зависимость носит почти линейный характер; лишь для отдельных фракций цетановое число может снижаться, что объясняется их углеводородным составом.</w:t>
      </w:r>
      <w:r w:rsidR="00560286">
        <w:rPr>
          <w:color w:val="000000"/>
          <w:sz w:val="28"/>
          <w:szCs w:val="28"/>
        </w:rPr>
        <w:t xml:space="preserve"> </w:t>
      </w:r>
      <w:r w:rsidR="00560286">
        <w:rPr>
          <w:color w:val="000000"/>
          <w:sz w:val="28"/>
          <w:szCs w:val="28"/>
          <w:lang w:val="en-US"/>
        </w:rPr>
        <w:t>[3]</w:t>
      </w: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Цетановые числа дизельных топлив различных марок, вырабатываемых отечественной промышленностью, характеризуются следующими значениями:</w:t>
      </w:r>
    </w:p>
    <w:p w:rsidR="00020197" w:rsidRPr="00F96851" w:rsidRDefault="00020197" w:rsidP="00F96851">
      <w:pPr>
        <w:shd w:val="clear" w:color="auto" w:fill="FFFFFF"/>
        <w:tabs>
          <w:tab w:val="left" w:leader="dot" w:pos="3581"/>
          <w:tab w:val="left" w:pos="4234"/>
          <w:tab w:val="left" w:pos="6192"/>
        </w:tabs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Марка дизельного топлива</w:t>
      </w:r>
      <w:r w:rsidRPr="00F96851">
        <w:rPr>
          <w:color w:val="000000"/>
          <w:sz w:val="28"/>
          <w:szCs w:val="28"/>
        </w:rPr>
        <w:tab/>
      </w:r>
      <w:r w:rsidR="005D546E">
        <w:rPr>
          <w:color w:val="000000"/>
          <w:sz w:val="28"/>
          <w:szCs w:val="28"/>
        </w:rPr>
        <w:t xml:space="preserve">    </w:t>
      </w:r>
      <w:r w:rsidRPr="00F96851">
        <w:rPr>
          <w:color w:val="000000"/>
          <w:sz w:val="28"/>
          <w:szCs w:val="28"/>
        </w:rPr>
        <w:t>Л</w:t>
      </w:r>
      <w:r w:rsidR="005D546E">
        <w:rPr>
          <w:color w:val="000000"/>
          <w:sz w:val="28"/>
          <w:szCs w:val="28"/>
        </w:rPr>
        <w:t xml:space="preserve">        </w:t>
      </w:r>
      <w:r w:rsidRPr="00F96851">
        <w:rPr>
          <w:color w:val="000000"/>
          <w:sz w:val="28"/>
          <w:szCs w:val="28"/>
        </w:rPr>
        <w:t>3(-35°С)     3(-45°С)</w:t>
      </w:r>
      <w:r w:rsidRPr="00F96851">
        <w:rPr>
          <w:color w:val="000000"/>
          <w:sz w:val="28"/>
          <w:szCs w:val="28"/>
        </w:rPr>
        <w:tab/>
      </w:r>
      <w:r w:rsidR="005D546E">
        <w:rPr>
          <w:color w:val="000000"/>
          <w:sz w:val="28"/>
          <w:szCs w:val="28"/>
        </w:rPr>
        <w:t xml:space="preserve">   </w:t>
      </w:r>
      <w:r w:rsidRPr="00F96851">
        <w:rPr>
          <w:color w:val="000000"/>
          <w:sz w:val="28"/>
          <w:szCs w:val="28"/>
        </w:rPr>
        <w:t>А</w:t>
      </w:r>
    </w:p>
    <w:p w:rsidR="00020197" w:rsidRPr="00F96851" w:rsidRDefault="00020197" w:rsidP="00F96851">
      <w:pPr>
        <w:shd w:val="clear" w:color="auto" w:fill="FFFFFF"/>
        <w:tabs>
          <w:tab w:val="left" w:leader="dot" w:pos="3456"/>
          <w:tab w:val="left" w:pos="4358"/>
          <w:tab w:val="left" w:pos="5213"/>
          <w:tab w:val="left" w:pos="6062"/>
        </w:tabs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Метановое чис</w:t>
      </w:r>
      <w:r w:rsidR="005D546E">
        <w:rPr>
          <w:color w:val="000000"/>
          <w:sz w:val="28"/>
          <w:szCs w:val="28"/>
        </w:rPr>
        <w:t xml:space="preserve">ло                  </w:t>
      </w:r>
      <w:r w:rsidRPr="00F96851">
        <w:rPr>
          <w:color w:val="000000"/>
          <w:sz w:val="28"/>
          <w:szCs w:val="28"/>
        </w:rPr>
        <w:t>47-51</w:t>
      </w:r>
      <w:r w:rsidRPr="00F96851">
        <w:rPr>
          <w:color w:val="000000"/>
          <w:sz w:val="28"/>
          <w:szCs w:val="28"/>
        </w:rPr>
        <w:tab/>
      </w:r>
      <w:r w:rsidR="005D546E">
        <w:rPr>
          <w:color w:val="000000"/>
          <w:sz w:val="28"/>
          <w:szCs w:val="28"/>
        </w:rPr>
        <w:t xml:space="preserve">   </w:t>
      </w:r>
      <w:r w:rsidRPr="00F96851">
        <w:rPr>
          <w:color w:val="000000"/>
          <w:sz w:val="28"/>
          <w:szCs w:val="28"/>
        </w:rPr>
        <w:t>45-49</w:t>
      </w:r>
      <w:r w:rsidRPr="00F96851">
        <w:rPr>
          <w:color w:val="000000"/>
          <w:sz w:val="28"/>
          <w:szCs w:val="28"/>
        </w:rPr>
        <w:tab/>
      </w:r>
      <w:r w:rsidR="005D546E">
        <w:rPr>
          <w:color w:val="000000"/>
          <w:sz w:val="28"/>
          <w:szCs w:val="28"/>
        </w:rPr>
        <w:t xml:space="preserve">     </w:t>
      </w:r>
      <w:r w:rsidRPr="00F96851">
        <w:rPr>
          <w:color w:val="000000"/>
          <w:sz w:val="28"/>
          <w:szCs w:val="28"/>
        </w:rPr>
        <w:t>40-42</w:t>
      </w:r>
      <w:r w:rsidRPr="00F96851">
        <w:rPr>
          <w:color w:val="000000"/>
          <w:sz w:val="28"/>
          <w:szCs w:val="28"/>
        </w:rPr>
        <w:tab/>
        <w:t>38-40</w:t>
      </w: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Применение топлив с цетановым числом менее 40 приводит к жесткой работе двигателя, а более 50 — к увеличению удельного расхода топлива вследствие уменьшения полноты сгорания. Летом можно применять топлива с цетановым числом, равным 40, а зимой для обеспечения холодного пуска Двигателя — с цетановым числом не менее 45. Цетановое число и низкотемпературные свойства топлива — это взаимосвязанные величины: чем лучше низкотемпературные свойства топлива, тем ниже его цетановое число. Так, топлива с температурой застывания ниже -45 °С характеризуются цетановым числом около 40.</w:t>
      </w:r>
    </w:p>
    <w:p w:rsidR="00020197" w:rsidRPr="00F96851" w:rsidRDefault="00020197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Хорошие низкотемпературные свойства достигаются нескольки</w:t>
      </w:r>
      <w:r w:rsidRPr="00F96851">
        <w:rPr>
          <w:color w:val="000000"/>
          <w:sz w:val="28"/>
          <w:szCs w:val="28"/>
        </w:rPr>
        <w:softHyphen/>
        <w:t>ми способами: существенным облегчением фракционного состава (температура конца кипения 300—320 °С вместо 360 °С), проведением депарафинизации топлива (извлечение н-парафиновых углеводородов), переработкой нафтено-ароматических нефтей с малым содержанием н-парафиновых углеводородов. При этом во всех случаях снижается цетановое число.</w:t>
      </w:r>
    </w:p>
    <w:p w:rsidR="00F96851" w:rsidRPr="00F96851" w:rsidRDefault="00F96851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применению, но их вводят в крайне ограниченных количествах для повышения цетанового числа с 38 до 40, так как при этом понижается температура вспышки и повышается коксуемость топлива.</w:t>
      </w:r>
    </w:p>
    <w:p w:rsidR="00F96851" w:rsidRPr="00F96851" w:rsidRDefault="00F96851" w:rsidP="00F968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96851">
        <w:rPr>
          <w:color w:val="000000"/>
          <w:sz w:val="28"/>
          <w:szCs w:val="28"/>
        </w:rPr>
        <w:t>Установление оптимальных цетановых чисел имеет большое практическое значение, поскольку с углублением переработки нефти в состав дизельного топлива будут вовлекаться легкие газойли каталитического крекинга, коксования и фракции, обладающие от</w:t>
      </w:r>
      <w:r w:rsidRPr="00F96851">
        <w:rPr>
          <w:color w:val="000000"/>
          <w:sz w:val="28"/>
          <w:szCs w:val="28"/>
        </w:rPr>
        <w:softHyphen/>
        <w:t>носительно низкими цетановыми числами. Бензиновые фракции также имеют низкие цетановые числа, и добавление их в дизельное топливо всегда заметно снижает цетановое число последнего. Европейским стандартом на дизельное топливо установлен нижний предел цетанового числа — 48 единиц.</w:t>
      </w:r>
      <w:r w:rsidR="00E726E2">
        <w:rPr>
          <w:color w:val="000000"/>
          <w:sz w:val="28"/>
          <w:szCs w:val="28"/>
        </w:rPr>
        <w:t xml:space="preserve"> </w:t>
      </w:r>
      <w:r w:rsidR="00E726E2">
        <w:rPr>
          <w:color w:val="000000"/>
          <w:sz w:val="28"/>
          <w:szCs w:val="28"/>
          <w:lang w:val="en-US"/>
        </w:rPr>
        <w:t>[3]</w:t>
      </w: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Default="0037318B" w:rsidP="0037318B">
      <w:pPr>
        <w:tabs>
          <w:tab w:val="left" w:pos="8760"/>
        </w:tabs>
        <w:ind w:left="796" w:right="895"/>
        <w:jc w:val="both"/>
        <w:rPr>
          <w:b/>
          <w:sz w:val="28"/>
          <w:szCs w:val="28"/>
        </w:rPr>
      </w:pPr>
    </w:p>
    <w:p w:rsidR="0037318B" w:rsidRPr="0037318B" w:rsidRDefault="0037318B" w:rsidP="0037318B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 w:rsidRPr="0037318B">
        <w:rPr>
          <w:b/>
          <w:sz w:val="28"/>
          <w:szCs w:val="28"/>
        </w:rPr>
        <w:t xml:space="preserve">1.2 Испаряемость </w:t>
      </w:r>
      <w:r>
        <w:rPr>
          <w:b/>
          <w:sz w:val="28"/>
          <w:szCs w:val="28"/>
        </w:rPr>
        <w:t>(фракционный состав)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D6FA4" w:rsidRPr="0005219F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>Характер процесса горения топлива в двигателе определяется двумя основными показателями — фракционным составом и цетановым числом. На сгорание топлива более легкого фракционного состава расходуется меньше воздуха, при этом благодаря уменьшению времени, необходимого для образования топливовоздушной смеси, процессы смесеобразования протекают более полно.</w:t>
      </w:r>
    </w:p>
    <w:p w:rsidR="006D6FA4" w:rsidRPr="0005219F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 xml:space="preserve">Облегчение фракционного состава топлива, например при добавке к нему бензиновой фракции, может привести к жесткой работе двигателя, определяемой скоростью нарастания давления на </w:t>
      </w:r>
      <w:r w:rsidR="00252051">
        <w:rPr>
          <w:color w:val="000000"/>
          <w:sz w:val="28"/>
          <w:szCs w:val="28"/>
        </w:rPr>
        <w:t>1</w:t>
      </w:r>
      <w:r w:rsidR="00252051">
        <w:rPr>
          <w:color w:val="000000"/>
          <w:sz w:val="28"/>
          <w:szCs w:val="28"/>
        </w:rPr>
        <w:sym w:font="Symbol" w:char="F0B0"/>
      </w:r>
      <w:r w:rsidRPr="0005219F">
        <w:rPr>
          <w:color w:val="000000"/>
          <w:sz w:val="28"/>
          <w:szCs w:val="28"/>
        </w:rPr>
        <w:t xml:space="preserve"> поворота коленчатого вала. Это объясняется тем, что к моменту самовоспламенения рабочей смеси в цилиндре двигателя накапливается большое количество паров топлива, и горение сопровождается чрезмерным повышением давления и стуками в двигателе.</w:t>
      </w:r>
    </w:p>
    <w:p w:rsidR="006D6FA4" w:rsidRPr="00D651CF" w:rsidRDefault="006D6FA4" w:rsidP="00D651CF">
      <w:pPr>
        <w:shd w:val="clear" w:color="auto" w:fill="FFFFFF"/>
        <w:tabs>
          <w:tab w:val="left" w:pos="5333"/>
        </w:tabs>
        <w:ind w:left="284" w:right="284" w:firstLine="709"/>
        <w:jc w:val="both"/>
        <w:rPr>
          <w:color w:val="000000"/>
          <w:sz w:val="28"/>
          <w:szCs w:val="28"/>
        </w:rPr>
      </w:pPr>
      <w:r w:rsidRPr="0005219F">
        <w:rPr>
          <w:color w:val="000000"/>
          <w:sz w:val="28"/>
          <w:szCs w:val="28"/>
        </w:rPr>
        <w:t>Влияние фракционного состава топлива для двигателей различных</w:t>
      </w:r>
      <w:r w:rsidRPr="0005219F">
        <w:rPr>
          <w:color w:val="000000"/>
          <w:sz w:val="28"/>
          <w:szCs w:val="28"/>
        </w:rPr>
        <w:br/>
        <w:t>типов неодинаково. Двигател</w:t>
      </w:r>
      <w:r w:rsidR="00D651CF">
        <w:rPr>
          <w:color w:val="000000"/>
          <w:sz w:val="28"/>
          <w:szCs w:val="28"/>
        </w:rPr>
        <w:t>и с предкамерным и вихрекамерньм</w:t>
      </w:r>
      <w:r w:rsidR="00F2386A">
        <w:rPr>
          <w:color w:val="000000"/>
          <w:sz w:val="28"/>
          <w:szCs w:val="28"/>
        </w:rPr>
        <w:t xml:space="preserve"> </w:t>
      </w:r>
      <w:r w:rsidRPr="0005219F">
        <w:rPr>
          <w:color w:val="000000"/>
          <w:sz w:val="28"/>
          <w:szCs w:val="28"/>
        </w:rPr>
        <w:t>смесеобразованием вследстви</w:t>
      </w:r>
      <w:r w:rsidR="00F2386A">
        <w:rPr>
          <w:color w:val="000000"/>
          <w:sz w:val="28"/>
          <w:szCs w:val="28"/>
        </w:rPr>
        <w:t xml:space="preserve">е наличия разогретых до высокой </w:t>
      </w:r>
      <w:r w:rsidRPr="0005219F">
        <w:rPr>
          <w:color w:val="000000"/>
          <w:sz w:val="28"/>
          <w:szCs w:val="28"/>
        </w:rPr>
        <w:t>температуры стенок предкамер</w:t>
      </w:r>
      <w:r w:rsidR="00F2386A">
        <w:rPr>
          <w:color w:val="000000"/>
          <w:sz w:val="28"/>
          <w:szCs w:val="28"/>
        </w:rPr>
        <w:t xml:space="preserve">ы и более благоприятных условий </w:t>
      </w:r>
      <w:r w:rsidRPr="0005219F">
        <w:rPr>
          <w:color w:val="000000"/>
          <w:sz w:val="28"/>
          <w:szCs w:val="28"/>
        </w:rPr>
        <w:t>сгорания менее чувствительны к фракцион</w:t>
      </w:r>
      <w:r w:rsidR="00F2386A">
        <w:rPr>
          <w:color w:val="000000"/>
          <w:sz w:val="28"/>
          <w:szCs w:val="28"/>
        </w:rPr>
        <w:t xml:space="preserve">ному составу топлива, чем </w:t>
      </w:r>
      <w:r w:rsidRPr="0005219F">
        <w:rPr>
          <w:color w:val="000000"/>
          <w:sz w:val="28"/>
          <w:szCs w:val="28"/>
        </w:rPr>
        <w:t>двигатели с непосредственным впрыск</w:t>
      </w:r>
      <w:r w:rsidR="00F2386A">
        <w:rPr>
          <w:color w:val="000000"/>
          <w:sz w:val="28"/>
          <w:szCs w:val="28"/>
        </w:rPr>
        <w:t xml:space="preserve">ом. Наддув двигателя, создающий </w:t>
      </w:r>
      <w:r w:rsidRPr="0005219F">
        <w:rPr>
          <w:color w:val="000000"/>
          <w:sz w:val="28"/>
          <w:szCs w:val="28"/>
        </w:rPr>
        <w:t>повышенный термический режим камеры сгорания, обес</w:t>
      </w:r>
      <w:r w:rsidR="00F2386A">
        <w:rPr>
          <w:color w:val="000000"/>
          <w:sz w:val="28"/>
          <w:szCs w:val="28"/>
        </w:rPr>
        <w:t xml:space="preserve">печивает </w:t>
      </w:r>
      <w:r w:rsidRPr="0005219F">
        <w:rPr>
          <w:color w:val="000000"/>
          <w:sz w:val="28"/>
          <w:szCs w:val="28"/>
        </w:rPr>
        <w:t>возможность нормальной работы на то</w:t>
      </w:r>
      <w:r w:rsidR="00D651CF">
        <w:rPr>
          <w:color w:val="000000"/>
          <w:sz w:val="28"/>
          <w:szCs w:val="28"/>
        </w:rPr>
        <w:t>пливах</w:t>
      </w:r>
      <w:r w:rsidRPr="0005219F">
        <w:rPr>
          <w:color w:val="000000"/>
          <w:sz w:val="28"/>
          <w:szCs w:val="28"/>
        </w:rPr>
        <w:t xml:space="preserve"> утяжеленного фракционного состава.</w:t>
      </w:r>
    </w:p>
    <w:p w:rsidR="006D6FA4" w:rsidRPr="00E726E2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 xml:space="preserve">Время прокручивания двигателя при запуске его на топливе со средней температурой кипения 200—225 </w:t>
      </w:r>
      <w:r w:rsidR="00185624" w:rsidRPr="0005219F">
        <w:rPr>
          <w:color w:val="000000"/>
          <w:sz w:val="28"/>
          <w:szCs w:val="28"/>
        </w:rPr>
        <w:t>°</w:t>
      </w:r>
      <w:r w:rsidRPr="0005219F">
        <w:rPr>
          <w:color w:val="000000"/>
          <w:sz w:val="28"/>
          <w:szCs w:val="28"/>
        </w:rPr>
        <w:t>С в 9 раз меньше, чем на топливе со средней температурой к</w:t>
      </w:r>
      <w:r w:rsidR="009C7C21">
        <w:rPr>
          <w:color w:val="000000"/>
          <w:sz w:val="28"/>
          <w:szCs w:val="28"/>
        </w:rPr>
        <w:t>ипения, равной 285 °С</w:t>
      </w:r>
      <w:r w:rsidRPr="0005219F">
        <w:rPr>
          <w:color w:val="000000"/>
          <w:sz w:val="28"/>
          <w:szCs w:val="28"/>
        </w:rPr>
        <w:t>.</w:t>
      </w:r>
      <w:r w:rsidR="00E726E2">
        <w:rPr>
          <w:color w:val="000000"/>
          <w:sz w:val="28"/>
          <w:szCs w:val="28"/>
        </w:rPr>
        <w:t xml:space="preserve"> </w:t>
      </w:r>
      <w:r w:rsidR="00E726E2" w:rsidRPr="00E726E2">
        <w:rPr>
          <w:color w:val="000000"/>
          <w:sz w:val="28"/>
          <w:szCs w:val="28"/>
        </w:rPr>
        <w:t>[3]</w:t>
      </w:r>
    </w:p>
    <w:p w:rsidR="006D6FA4" w:rsidRPr="0005219F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>При испытаниях дизельного топлива утяжеленного фракционного состава с температурой конца кипения на 30 °С выше, чем у стандартного летнего топлива, отмечен повышенный расход топлива в среднем на 3 % и увеличение дымности отработавших газов в среднем на 10 %. Одной из основных причин повышения расхода топлива является более высокая вязкость топлива утяжеленного фракционного состава.</w:t>
      </w:r>
    </w:p>
    <w:p w:rsidR="006D6FA4" w:rsidRPr="0005219F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>Расход топлива зависит не только от температуры конца его кипения, но и от 50 %-ной точки пере</w:t>
      </w:r>
      <w:r w:rsidR="009C7C21">
        <w:rPr>
          <w:color w:val="000000"/>
          <w:sz w:val="28"/>
          <w:szCs w:val="28"/>
        </w:rPr>
        <w:t>гонки</w:t>
      </w:r>
      <w:r w:rsidRPr="0005219F">
        <w:rPr>
          <w:color w:val="000000"/>
          <w:sz w:val="28"/>
          <w:szCs w:val="28"/>
        </w:rPr>
        <w:t>.</w:t>
      </w:r>
    </w:p>
    <w:p w:rsidR="006D6FA4" w:rsidRPr="00E726E2" w:rsidRDefault="006D6FA4" w:rsidP="0005219F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5219F">
        <w:rPr>
          <w:color w:val="000000"/>
          <w:sz w:val="28"/>
          <w:szCs w:val="28"/>
        </w:rPr>
        <w:t>Для летних дизельных топлив, полученных перегонкой нефти, 50 %-ная точка выкипания находится в пределах 260-280 °С (наиболее типичные значения 270—280 °С), для зимних марок дизельных топлив она со</w:t>
      </w:r>
      <w:r w:rsidR="00E726E2">
        <w:rPr>
          <w:color w:val="000000"/>
          <w:sz w:val="28"/>
          <w:szCs w:val="28"/>
        </w:rPr>
        <w:t xml:space="preserve">ставляет 240-260 </w:t>
      </w:r>
      <w:r w:rsidR="00E726E2" w:rsidRPr="0005219F">
        <w:rPr>
          <w:color w:val="000000"/>
          <w:sz w:val="28"/>
          <w:szCs w:val="28"/>
        </w:rPr>
        <w:t>°</w:t>
      </w:r>
      <w:r w:rsidRPr="0005219F">
        <w:rPr>
          <w:color w:val="000000"/>
          <w:sz w:val="28"/>
          <w:szCs w:val="28"/>
        </w:rPr>
        <w:t>С.</w:t>
      </w:r>
      <w:r w:rsidR="00E726E2">
        <w:rPr>
          <w:color w:val="000000"/>
          <w:sz w:val="28"/>
          <w:szCs w:val="28"/>
        </w:rPr>
        <w:t xml:space="preserve"> </w:t>
      </w:r>
      <w:r w:rsidR="00E726E2" w:rsidRPr="00E726E2">
        <w:rPr>
          <w:color w:val="000000"/>
          <w:sz w:val="28"/>
          <w:szCs w:val="28"/>
        </w:rPr>
        <w:t>[3]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C01365" w:rsidRPr="00C01365" w:rsidRDefault="00C01365" w:rsidP="00C01365">
      <w:pPr>
        <w:tabs>
          <w:tab w:val="left" w:pos="8760"/>
        </w:tabs>
        <w:ind w:left="284" w:right="895"/>
        <w:jc w:val="both"/>
        <w:rPr>
          <w:b/>
          <w:sz w:val="28"/>
          <w:szCs w:val="28"/>
        </w:rPr>
      </w:pPr>
      <w:r w:rsidRPr="00C01365">
        <w:rPr>
          <w:b/>
          <w:sz w:val="28"/>
          <w:szCs w:val="28"/>
        </w:rPr>
        <w:t>1.3 Вязкость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B20573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71E35">
        <w:rPr>
          <w:sz w:val="28"/>
          <w:szCs w:val="28"/>
        </w:rPr>
        <w:t xml:space="preserve">пределяют процессы испарения и смесеобразования в дизеле, так как от них зависит форма и строение топливного факела, размеры образующихся капель, дальность проникновения капель топлива в камеру сгорания. Более низкая </w:t>
      </w:r>
      <w:r w:rsidR="00911703" w:rsidRPr="00D71E35">
        <w:rPr>
          <w:sz w:val="28"/>
          <w:szCs w:val="28"/>
        </w:rPr>
        <w:t>плотность</w:t>
      </w:r>
      <w:r w:rsidRPr="00D71E35">
        <w:rPr>
          <w:sz w:val="28"/>
          <w:szCs w:val="28"/>
        </w:rPr>
        <w:t xml:space="preserve"> и вязкость обеспечивают лучшее распиливание топлива; с повышением указанных показателей качества увеличивается диаметр капель</w:t>
      </w:r>
      <w:r w:rsidR="00911703">
        <w:rPr>
          <w:sz w:val="28"/>
          <w:szCs w:val="28"/>
        </w:rPr>
        <w:t xml:space="preserve"> </w:t>
      </w:r>
      <w:r w:rsidRPr="00D71E35">
        <w:rPr>
          <w:sz w:val="28"/>
          <w:szCs w:val="28"/>
        </w:rPr>
        <w:t>и уменьшается полное их сгорание, в результате увеличивается удельный расход топлива, растет дымность отработавших газов. Вязкость топлива влияет на наполнение насоса и на утечку топ</w:t>
      </w:r>
      <w:r w:rsidRPr="00D71E35">
        <w:rPr>
          <w:sz w:val="28"/>
          <w:szCs w:val="28"/>
        </w:rPr>
        <w:softHyphen/>
        <w:t xml:space="preserve">лива через зазоры плунжерных пар. С увеличением вязкости топлива возрастает сопротивление топливной системы, уменьшается </w:t>
      </w:r>
      <w:r w:rsidR="00B20573">
        <w:rPr>
          <w:sz w:val="28"/>
          <w:szCs w:val="28"/>
        </w:rPr>
        <w:t xml:space="preserve"> </w:t>
      </w:r>
      <w:r w:rsidRPr="00D71E35">
        <w:rPr>
          <w:sz w:val="28"/>
          <w:szCs w:val="28"/>
        </w:rPr>
        <w:t>напол</w:t>
      </w:r>
      <w:r w:rsidR="00B20573">
        <w:rPr>
          <w:sz w:val="28"/>
          <w:szCs w:val="28"/>
        </w:rPr>
        <w:t>-</w:t>
      </w:r>
    </w:p>
    <w:p w:rsidR="00B20573" w:rsidRDefault="00B20573" w:rsidP="00B20573">
      <w:pPr>
        <w:shd w:val="clear" w:color="auto" w:fill="FFFFFF"/>
        <w:ind w:left="284" w:right="284"/>
        <w:jc w:val="both"/>
        <w:rPr>
          <w:sz w:val="28"/>
          <w:szCs w:val="28"/>
        </w:rPr>
      </w:pPr>
    </w:p>
    <w:p w:rsidR="00B20573" w:rsidRDefault="00B20573" w:rsidP="00B20573">
      <w:pPr>
        <w:shd w:val="clear" w:color="auto" w:fill="FFFFFF"/>
        <w:ind w:left="284" w:right="284"/>
        <w:jc w:val="both"/>
        <w:rPr>
          <w:sz w:val="28"/>
          <w:szCs w:val="28"/>
        </w:rPr>
      </w:pPr>
    </w:p>
    <w:p w:rsidR="00D71E35" w:rsidRPr="0080333D" w:rsidRDefault="00D71E35" w:rsidP="00B20573">
      <w:pPr>
        <w:shd w:val="clear" w:color="auto" w:fill="FFFFFF"/>
        <w:ind w:left="284" w:right="284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нение насоса, что может привести к перебоям в его работе. Ниже приведена зависимость подачи топлива насосом от температуры топлива:</w:t>
      </w:r>
      <w:r w:rsidR="0080333D">
        <w:rPr>
          <w:sz w:val="28"/>
          <w:szCs w:val="28"/>
        </w:rPr>
        <w:t xml:space="preserve"> </w:t>
      </w:r>
      <w:r w:rsidR="0080333D" w:rsidRPr="0080333D">
        <w:rPr>
          <w:color w:val="000000"/>
          <w:sz w:val="28"/>
          <w:szCs w:val="28"/>
        </w:rPr>
        <w:t>[3]</w:t>
      </w:r>
    </w:p>
    <w:p w:rsidR="00D71E35" w:rsidRPr="00D71E35" w:rsidRDefault="00911703" w:rsidP="00D71E35">
      <w:pPr>
        <w:shd w:val="clear" w:color="auto" w:fill="FFFFFF"/>
        <w:tabs>
          <w:tab w:val="left" w:leader="dot" w:pos="3518"/>
          <w:tab w:val="left" w:pos="4421"/>
          <w:tab w:val="left" w:pos="5261"/>
          <w:tab w:val="left" w:pos="6110"/>
        </w:tabs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топлива, </w:t>
      </w:r>
      <w:r w:rsidRPr="00D71E35">
        <w:rPr>
          <w:sz w:val="28"/>
          <w:szCs w:val="28"/>
        </w:rPr>
        <w:t>°</w:t>
      </w:r>
      <w:r w:rsidR="00D71E35" w:rsidRPr="00D71E35">
        <w:rPr>
          <w:sz w:val="28"/>
          <w:szCs w:val="28"/>
        </w:rPr>
        <w:t>С</w:t>
      </w:r>
      <w:r w:rsidR="00D71E35" w:rsidRPr="00D71E35">
        <w:rPr>
          <w:sz w:val="28"/>
          <w:szCs w:val="28"/>
        </w:rPr>
        <w:tab/>
        <w:t>+10</w:t>
      </w:r>
      <w:r w:rsidR="00D71E35" w:rsidRPr="00D71E35">
        <w:rPr>
          <w:sz w:val="28"/>
          <w:szCs w:val="28"/>
        </w:rPr>
        <w:tab/>
        <w:t>-30</w:t>
      </w:r>
      <w:r w:rsidR="00D71E35" w:rsidRPr="00D71E35">
        <w:rPr>
          <w:sz w:val="28"/>
          <w:szCs w:val="28"/>
        </w:rPr>
        <w:tab/>
        <w:t>-40</w:t>
      </w:r>
      <w:r w:rsidR="00D71E35" w:rsidRPr="00D71E35">
        <w:rPr>
          <w:sz w:val="28"/>
          <w:szCs w:val="28"/>
        </w:rPr>
        <w:tab/>
        <w:t>-50</w:t>
      </w:r>
    </w:p>
    <w:p w:rsidR="00D71E35" w:rsidRPr="00D71E35" w:rsidRDefault="00D71E35" w:rsidP="00D71E35">
      <w:pPr>
        <w:shd w:val="clear" w:color="auto" w:fill="FFFFFF"/>
        <w:tabs>
          <w:tab w:val="left" w:leader="dot" w:pos="3518"/>
          <w:tab w:val="left" w:pos="4411"/>
          <w:tab w:val="left" w:pos="5256"/>
          <w:tab w:val="left" w:pos="6101"/>
        </w:tabs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Подача насоса, кг/ч</w:t>
      </w:r>
      <w:r w:rsidRPr="00D71E35">
        <w:rPr>
          <w:sz w:val="28"/>
          <w:szCs w:val="28"/>
        </w:rPr>
        <w:tab/>
      </w:r>
      <w:r w:rsidR="00911703">
        <w:rPr>
          <w:sz w:val="28"/>
          <w:szCs w:val="28"/>
        </w:rPr>
        <w:t xml:space="preserve">             </w:t>
      </w:r>
      <w:r w:rsidRPr="00D71E35">
        <w:rPr>
          <w:sz w:val="28"/>
          <w:szCs w:val="28"/>
        </w:rPr>
        <w:t>850</w:t>
      </w:r>
      <w:r w:rsidRPr="00D71E35">
        <w:rPr>
          <w:sz w:val="28"/>
          <w:szCs w:val="28"/>
        </w:rPr>
        <w:tab/>
        <w:t>830</w:t>
      </w:r>
      <w:r w:rsidRPr="00D71E35">
        <w:rPr>
          <w:sz w:val="28"/>
          <w:szCs w:val="28"/>
        </w:rPr>
        <w:tab/>
        <w:t>810</w:t>
      </w:r>
      <w:r w:rsidRPr="00D71E35">
        <w:rPr>
          <w:sz w:val="28"/>
          <w:szCs w:val="28"/>
        </w:rPr>
        <w:tab/>
        <w:t>300</w:t>
      </w: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При уменьшении вязкости количество дизельного топлива, просачивающегося между плунжером и втулкой, возрастает, в результате снижается подача насоса. Перевод двигателя на топливо с меньшей плотностью и вязкостью может привести к прогару головок поршня, в связи с чем требуется регулировка топливной аппаратуры. При работе топливной аппаратуры на газоконденсатном дизельном топливе без регулировки топливной аппаратуры происходит уменьшение цикловой подачи топлива до 1 % и снижение максимального давления топлива в трубопроводе высокого давления на 10—15 %. Период задержки впрыска увеличивается на 2—4° поворота коленчатого вала.</w:t>
      </w: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Понижение цикловой подачи связано с уменьшением подачи топливного насоса высокого давления вследствие уменьшения плотности и увеличения утечки менее вязкого газоконденсатного топлива.</w:t>
      </w: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Увеличение задержки впрыска топлива вызвано его большой сжимаемостью; чтобы получить цикловую подачу газоконденсатного топлива, достаточно увеличить ход рейки топливного насоса высокого давления.</w:t>
      </w: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От вязкости зависит износ плунжерных пар. Нижний предел вязкости топлива, при котором обеспечивается его высокая смазы</w:t>
      </w:r>
      <w:r w:rsidRPr="00D71E35">
        <w:rPr>
          <w:sz w:val="28"/>
          <w:szCs w:val="28"/>
        </w:rPr>
        <w:softHyphen/>
        <w:t>вающая способность, зависит от конструктивных особенностей топ</w:t>
      </w:r>
      <w:r w:rsidRPr="00D71E35">
        <w:rPr>
          <w:sz w:val="28"/>
          <w:szCs w:val="28"/>
        </w:rPr>
        <w:softHyphen/>
        <w:t>ливной аппаратуры и условий ее эксплуатации. Вязкость топлива в пределах 1,8—7,0 мм</w:t>
      </w:r>
      <w:r w:rsidRPr="00D71E35">
        <w:rPr>
          <w:sz w:val="28"/>
          <w:szCs w:val="28"/>
          <w:vertAlign w:val="superscript"/>
        </w:rPr>
        <w:t>2</w:t>
      </w:r>
      <w:r w:rsidRPr="00D71E35">
        <w:rPr>
          <w:sz w:val="28"/>
          <w:szCs w:val="28"/>
        </w:rPr>
        <w:t>/с практически не влияет на износ плунжеров топливной аппаратуры современных быстроходных дизелей.</w:t>
      </w: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Вязкость топлива зависит от его углеводородного состава. Летнее дизельное топливо, получаемое из западносибирской нефти, в котором преобладают парафино-нафтеновые углеводороды, имеет вязкость при 20 °С 3,5—4,0 мм</w:t>
      </w:r>
      <w:r w:rsidRPr="00D71E35">
        <w:rPr>
          <w:sz w:val="28"/>
          <w:szCs w:val="28"/>
          <w:vertAlign w:val="superscript"/>
        </w:rPr>
        <w:t>2</w:t>
      </w:r>
      <w:r w:rsidRPr="00D71E35">
        <w:rPr>
          <w:sz w:val="28"/>
          <w:szCs w:val="28"/>
        </w:rPr>
        <w:t>/с; такое же по фракционному составу топливо из сахалинских нефтей, в котором преобладают нафтено-ароматические углеводороды, — 5,5—6,0 мм</w:t>
      </w:r>
      <w:r w:rsidRPr="00D71E35">
        <w:rPr>
          <w:sz w:val="28"/>
          <w:szCs w:val="28"/>
          <w:vertAlign w:val="superscript"/>
        </w:rPr>
        <w:t>2</w:t>
      </w:r>
      <w:r w:rsidRPr="00D71E35">
        <w:rPr>
          <w:sz w:val="28"/>
          <w:szCs w:val="28"/>
        </w:rPr>
        <w:t xml:space="preserve">/с. Стандартом на дизельное топливо вязкость нормируется в достаточно широких пределах, что обусловлено различием углеводородного состава перерабатываемых нефтей. Попытки ограничить вязкость топлива в узких пределах приведут к сокращению ресурсов его производства, так как потребуется снизить температуру конца кипения топлива. В зарубежных стандартах кинематическая вязкость нормируется обычно при 40 </w:t>
      </w:r>
      <w:r w:rsidR="00AE403F" w:rsidRPr="00D71E35">
        <w:rPr>
          <w:sz w:val="28"/>
          <w:szCs w:val="28"/>
        </w:rPr>
        <w:t>°</w:t>
      </w:r>
      <w:r w:rsidRPr="00D71E35">
        <w:rPr>
          <w:sz w:val="28"/>
          <w:szCs w:val="28"/>
        </w:rPr>
        <w:t xml:space="preserve">С, в то время как отечественные ГОСТ и ТУ регламентируют вязкость при 20 </w:t>
      </w:r>
      <w:r w:rsidR="00AE403F" w:rsidRPr="00D71E35">
        <w:rPr>
          <w:sz w:val="28"/>
          <w:szCs w:val="28"/>
        </w:rPr>
        <w:t>°</w:t>
      </w:r>
      <w:r w:rsidRPr="00D71E35">
        <w:rPr>
          <w:sz w:val="28"/>
          <w:szCs w:val="28"/>
        </w:rPr>
        <w:t>С.</w:t>
      </w:r>
    </w:p>
    <w:p w:rsidR="00D71E35" w:rsidRPr="00A444D1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 xml:space="preserve">Ниже приведена кинематическая вязкость </w:t>
      </w:r>
      <w:r w:rsidR="00A67F48">
        <w:rPr>
          <w:sz w:val="28"/>
          <w:szCs w:val="28"/>
          <w:lang w:val="en-US"/>
        </w:rPr>
        <w:sym w:font="Symbol" w:char="F06E"/>
      </w:r>
      <w:r w:rsidRPr="00D71E35">
        <w:rPr>
          <w:sz w:val="28"/>
          <w:szCs w:val="28"/>
        </w:rPr>
        <w:t>, мм</w:t>
      </w:r>
      <w:r w:rsidRPr="00D71E35">
        <w:rPr>
          <w:sz w:val="28"/>
          <w:szCs w:val="28"/>
          <w:vertAlign w:val="superscript"/>
        </w:rPr>
        <w:t>2</w:t>
      </w:r>
      <w:r w:rsidRPr="00D71E35">
        <w:rPr>
          <w:sz w:val="28"/>
          <w:szCs w:val="28"/>
        </w:rPr>
        <w:t>/с, среднедистиллятных топлив при 20 и 40 °С:</w:t>
      </w:r>
      <w:r w:rsidR="00A444D1">
        <w:rPr>
          <w:sz w:val="28"/>
          <w:szCs w:val="28"/>
        </w:rPr>
        <w:t xml:space="preserve"> </w:t>
      </w:r>
      <w:r w:rsidR="00A444D1" w:rsidRPr="00A444D1">
        <w:rPr>
          <w:color w:val="000000"/>
          <w:sz w:val="28"/>
          <w:szCs w:val="28"/>
        </w:rPr>
        <w:t>[3]</w:t>
      </w:r>
    </w:p>
    <w:p w:rsidR="00D71E35" w:rsidRPr="00D71E35" w:rsidRDefault="00D71E35" w:rsidP="00D71E35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13"/>
        <w:gridCol w:w="1670"/>
      </w:tblGrid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9E2BEC" w:rsidP="009E2BEC">
            <w:pPr>
              <w:shd w:val="clear" w:color="auto" w:fill="FFFFFF"/>
              <w:jc w:val="center"/>
            </w:pPr>
            <w:r w:rsidRPr="009E2BEC">
              <w:t>При 20 °</w:t>
            </w:r>
            <w:r w:rsidR="00D71E35" w:rsidRPr="009E2BEC">
              <w:t xml:space="preserve">С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При 40 </w:t>
            </w:r>
            <w:r w:rsidR="009E2BEC" w:rsidRPr="009E2BEC">
              <w:t>°</w:t>
            </w:r>
            <w:r w:rsidRPr="009E2BEC">
              <w:t xml:space="preserve">С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При 20 </w:t>
            </w:r>
            <w:r w:rsidR="009E2BEC" w:rsidRPr="009E2BEC">
              <w:t>°</w:t>
            </w:r>
            <w:r w:rsidRPr="009E2BEC">
              <w:t xml:space="preserve">С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9E2BEC" w:rsidP="009E2BEC">
            <w:pPr>
              <w:shd w:val="clear" w:color="auto" w:fill="FFFFFF"/>
              <w:jc w:val="center"/>
            </w:pPr>
            <w:r w:rsidRPr="009E2BEC">
              <w:t>При 40 °</w:t>
            </w:r>
            <w:r w:rsidR="00D71E35" w:rsidRPr="009E2BEC">
              <w:t xml:space="preserve">С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2,8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2,0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9,2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5,5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3,7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2,5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10,5 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6,0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4,6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3,0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11,6 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6,5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5,5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3,5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12,4 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7.0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6,4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4,0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13,4 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7.5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7,3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4,5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14,4 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8,0 </w:t>
            </w:r>
          </w:p>
        </w:tc>
      </w:tr>
      <w:tr w:rsidR="00D71E35" w:rsidRPr="009E2BEC">
        <w:trPr>
          <w:trHeight w:val="340"/>
          <w:jc w:val="center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8,2 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D71E35" w:rsidP="009E2BEC">
            <w:pPr>
              <w:shd w:val="clear" w:color="auto" w:fill="FFFFFF"/>
              <w:jc w:val="center"/>
            </w:pPr>
            <w:r w:rsidRPr="009E2BEC">
              <w:t xml:space="preserve">5,0 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9E2BEC" w:rsidP="009E2BEC">
            <w:pPr>
              <w:shd w:val="clear" w:color="auto" w:fill="FFFFFF"/>
              <w:jc w:val="center"/>
            </w:pPr>
            <w:r>
              <w:t>—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1E35" w:rsidRPr="009E2BEC" w:rsidRDefault="009E2BEC" w:rsidP="009E2BEC">
            <w:pPr>
              <w:shd w:val="clear" w:color="auto" w:fill="FFFFFF"/>
              <w:jc w:val="center"/>
            </w:pPr>
            <w:r>
              <w:t>—</w:t>
            </w:r>
          </w:p>
        </w:tc>
      </w:tr>
    </w:tbl>
    <w:p w:rsidR="00B20573" w:rsidRDefault="00B20573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D71E35" w:rsidRP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Из всех классов углеводородов наименьшая вязкость у алифатических. Эти же углеводороды в меньшей степени изменяют свою вязкость при охлаждении, т.е. имеют наиболее пологую вязкостно-температурную кривую. Алифатические углеводороды разветвленного строения, имеющие в боковых цепях два-три атома углерода, обладают более высокой вязкостью и при охлаждении она изменяется более резко, чем у углеводородов нормального строения. Присутствие двойной связи снижает вязкость алифатического углеводорода. Ароматические и нафтеновые кольца в молекуле углеводорода повышают вязкость и ухудшают вязкостно-температурную зависимость. Бициклические углеводороды при одинаковой молекулярной массе с моноциклическими имеют не только более высокую вязкость, но и более крутую кривую зависимости вязкости от температуры.</w:t>
      </w:r>
    </w:p>
    <w:p w:rsidR="00D71E35" w:rsidRDefault="00D71E35" w:rsidP="00D71E3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1E35">
        <w:rPr>
          <w:sz w:val="28"/>
          <w:szCs w:val="28"/>
        </w:rPr>
        <w:t>Хотя вязкость дизельных топлив при понижении температуры и повыша</w:t>
      </w:r>
      <w:r w:rsidR="00355A93">
        <w:rPr>
          <w:sz w:val="28"/>
          <w:szCs w:val="28"/>
        </w:rPr>
        <w:t>ется</w:t>
      </w:r>
      <w:r w:rsidRPr="00D71E35">
        <w:rPr>
          <w:sz w:val="28"/>
          <w:szCs w:val="28"/>
        </w:rPr>
        <w:t>, поведение топлива, как правило, продолжает подчиняться закону Ньютона (вязкость не зависит от градиента сдвига) вплоть до выпадения кристаллов твердых углеводородов.</w:t>
      </w:r>
    </w:p>
    <w:p w:rsidR="00CC74E9" w:rsidRDefault="00CC74E9" w:rsidP="00CC74E9">
      <w:pPr>
        <w:tabs>
          <w:tab w:val="left" w:pos="8760"/>
        </w:tabs>
        <w:ind w:left="796" w:right="895"/>
        <w:jc w:val="both"/>
        <w:rPr>
          <w:sz w:val="28"/>
          <w:szCs w:val="28"/>
        </w:rPr>
      </w:pPr>
    </w:p>
    <w:p w:rsidR="00CC74E9" w:rsidRPr="00CC74E9" w:rsidRDefault="00CC74E9" w:rsidP="00CC74E9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 w:rsidRPr="00CC74E9">
        <w:rPr>
          <w:b/>
          <w:sz w:val="28"/>
          <w:szCs w:val="28"/>
        </w:rPr>
        <w:t>1.4 Н</w:t>
      </w:r>
      <w:r>
        <w:rPr>
          <w:b/>
          <w:sz w:val="28"/>
          <w:szCs w:val="28"/>
        </w:rPr>
        <w:t>изкотемпературные свойства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DF3C1C" w:rsidRPr="00BA5EB1" w:rsidRDefault="00DF3C1C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bCs/>
          <w:sz w:val="28"/>
          <w:szCs w:val="28"/>
        </w:rPr>
        <w:t xml:space="preserve">Низкотемпературные свойства </w:t>
      </w:r>
      <w:r w:rsidRPr="00DF3C1C">
        <w:rPr>
          <w:sz w:val="28"/>
          <w:szCs w:val="28"/>
        </w:rPr>
        <w:t>характеризуются такими показателя</w:t>
      </w:r>
      <w:r w:rsidRPr="00DF3C1C">
        <w:rPr>
          <w:sz w:val="28"/>
          <w:szCs w:val="28"/>
        </w:rPr>
        <w:softHyphen/>
        <w:t>ми, как температура помутнения, пре</w:t>
      </w:r>
      <w:r w:rsidR="0092291F">
        <w:rPr>
          <w:sz w:val="28"/>
          <w:szCs w:val="28"/>
        </w:rPr>
        <w:t>дельная температура фильтруе</w:t>
      </w:r>
      <w:r w:rsidRPr="00DF3C1C">
        <w:rPr>
          <w:sz w:val="28"/>
          <w:szCs w:val="28"/>
        </w:rPr>
        <w:t>мости и температу</w:t>
      </w:r>
      <w:r w:rsidR="00BA5EB1">
        <w:rPr>
          <w:sz w:val="28"/>
          <w:szCs w:val="28"/>
        </w:rPr>
        <w:t>ра застывания</w:t>
      </w:r>
      <w:r w:rsidRPr="00DF3C1C">
        <w:rPr>
          <w:sz w:val="28"/>
          <w:szCs w:val="28"/>
        </w:rPr>
        <w:t xml:space="preserve"> последняя определяет условия складского хранения топлива  — условия применения топлива, хотя в практике известны случаи использования топлив при температу</w:t>
      </w:r>
      <w:r w:rsidRPr="00DF3C1C">
        <w:rPr>
          <w:sz w:val="28"/>
          <w:szCs w:val="28"/>
        </w:rPr>
        <w:softHyphen/>
        <w:t xml:space="preserve">рах, приближающихся к </w:t>
      </w:r>
      <w:r w:rsidR="00BA5EB1">
        <w:rPr>
          <w:sz w:val="28"/>
          <w:szCs w:val="28"/>
        </w:rPr>
        <w:t>температуре застывания</w:t>
      </w:r>
      <w:r w:rsidRPr="00DF3C1C">
        <w:rPr>
          <w:sz w:val="28"/>
          <w:szCs w:val="28"/>
        </w:rPr>
        <w:t xml:space="preserve">. Для большинства дизельных топлив разница между </w:t>
      </w:r>
      <w:r w:rsidR="00BA5EB1">
        <w:rPr>
          <w:sz w:val="28"/>
          <w:szCs w:val="28"/>
          <w:lang w:val="en-US"/>
        </w:rPr>
        <w:t>T</w:t>
      </w:r>
      <w:r w:rsidR="00BA5EB1">
        <w:rPr>
          <w:sz w:val="28"/>
          <w:szCs w:val="28"/>
        </w:rPr>
        <w:t>п</w:t>
      </w:r>
      <w:r w:rsidRPr="00DF3C1C">
        <w:rPr>
          <w:sz w:val="28"/>
          <w:szCs w:val="28"/>
        </w:rPr>
        <w:t xml:space="preserve"> и </w:t>
      </w:r>
      <w:r w:rsidR="00BA5EB1">
        <w:rPr>
          <w:sz w:val="28"/>
          <w:szCs w:val="28"/>
          <w:lang w:val="en-US"/>
        </w:rPr>
        <w:t>T</w:t>
      </w:r>
      <w:r w:rsidR="00BA5EB1">
        <w:rPr>
          <w:sz w:val="28"/>
          <w:szCs w:val="28"/>
        </w:rPr>
        <w:t>з</w:t>
      </w:r>
      <w:r w:rsidRPr="00DF3C1C">
        <w:rPr>
          <w:sz w:val="28"/>
          <w:szCs w:val="28"/>
        </w:rPr>
        <w:t xml:space="preserve"> составляет 5—7 °С. В том случае, если дизельное топливо не содержит депрессорных присадок, </w:t>
      </w:r>
      <w:r w:rsidR="00BA5EB1">
        <w:rPr>
          <w:sz w:val="28"/>
          <w:szCs w:val="28"/>
        </w:rPr>
        <w:t xml:space="preserve">равна или на 1—2 </w:t>
      </w:r>
      <w:r w:rsidR="00BA5EB1" w:rsidRPr="00DF3C1C">
        <w:rPr>
          <w:sz w:val="28"/>
          <w:szCs w:val="28"/>
        </w:rPr>
        <w:t>°</w:t>
      </w:r>
      <w:r w:rsidRPr="00DF3C1C">
        <w:rPr>
          <w:sz w:val="28"/>
          <w:szCs w:val="28"/>
        </w:rPr>
        <w:t xml:space="preserve">С ниже </w:t>
      </w:r>
      <w:r w:rsidR="00BA5EB1">
        <w:rPr>
          <w:sz w:val="28"/>
          <w:szCs w:val="28"/>
          <w:lang w:val="en-US"/>
        </w:rPr>
        <w:t>T</w:t>
      </w:r>
      <w:r w:rsidR="00BA5EB1">
        <w:rPr>
          <w:sz w:val="28"/>
          <w:szCs w:val="28"/>
        </w:rPr>
        <w:t>п</w:t>
      </w:r>
      <w:r w:rsidRPr="00DF3C1C">
        <w:rPr>
          <w:sz w:val="28"/>
          <w:szCs w:val="28"/>
        </w:rPr>
        <w:t xml:space="preserve">. Для топлив, содержащих депрессорные присадки на 10 °С и более ниже </w:t>
      </w:r>
      <w:r w:rsidR="00BA5EB1">
        <w:rPr>
          <w:iCs/>
          <w:sz w:val="28"/>
          <w:szCs w:val="28"/>
          <w:lang w:val="en-US"/>
        </w:rPr>
        <w:t>T</w:t>
      </w:r>
      <w:r w:rsidR="00BA5EB1">
        <w:rPr>
          <w:iCs/>
          <w:sz w:val="28"/>
          <w:szCs w:val="28"/>
        </w:rPr>
        <w:t>п.</w:t>
      </w:r>
      <w:r w:rsidR="0070474D">
        <w:rPr>
          <w:iCs/>
          <w:sz w:val="28"/>
          <w:szCs w:val="28"/>
        </w:rPr>
        <w:t xml:space="preserve"> </w:t>
      </w:r>
      <w:r w:rsidR="0070474D">
        <w:rPr>
          <w:color w:val="000000"/>
          <w:sz w:val="28"/>
          <w:szCs w:val="28"/>
          <w:lang w:val="en-US"/>
        </w:rPr>
        <w:t>[3]</w:t>
      </w:r>
    </w:p>
    <w:p w:rsidR="00A74AB1" w:rsidRPr="00DF3C1C" w:rsidRDefault="00DF3C1C" w:rsidP="00A74AB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sz w:val="28"/>
          <w:szCs w:val="28"/>
        </w:rPr>
        <w:t>В дизельных топливах содержится довольно много углеводородов с высокой температурой плавления. Для всех классов углеводородов справедлива закономерность: с ростом молекулярной массы, а следо</w:t>
      </w:r>
      <w:r w:rsidRPr="00DF3C1C">
        <w:rPr>
          <w:sz w:val="28"/>
          <w:szCs w:val="28"/>
        </w:rPr>
        <w:softHyphen/>
        <w:t>вательно, и температуры кипения повышается температура плавления углеводородов. Однако весьма сильное влияние на температуру плавления оказывает строение углеводорода. Углеводороды одинаковой молеку</w:t>
      </w:r>
      <w:r w:rsidRPr="00DF3C1C">
        <w:rPr>
          <w:sz w:val="28"/>
          <w:szCs w:val="28"/>
        </w:rPr>
        <w:softHyphen/>
        <w:t>лярной массы, но различного строения могут иметь значения температур плавления в широких пределах.</w:t>
      </w:r>
      <w:r w:rsidR="00B20573">
        <w:rPr>
          <w:sz w:val="28"/>
          <w:szCs w:val="28"/>
        </w:rPr>
        <w:t xml:space="preserve"> </w:t>
      </w:r>
      <w:r w:rsidRPr="00DF3C1C">
        <w:rPr>
          <w:sz w:val="28"/>
          <w:szCs w:val="28"/>
        </w:rPr>
        <w:t>Наиболее высокие температуры плавления имеют парафиновые углеводороды с длинной неразветвленной цепью углеводородных атомов. Ароматические и нафтеновые углеводороды плавятся при низких температурах (кроме бензола, п-ксилола), однако эти углеводороды, но с длинной неразветвленной боковой цепью, плавятся при более высоких температурах. По мере разветвления цепи парафинового</w:t>
      </w:r>
      <w:r w:rsidR="00A74AB1">
        <w:rPr>
          <w:sz w:val="28"/>
          <w:szCs w:val="28"/>
        </w:rPr>
        <w:t xml:space="preserve"> </w:t>
      </w:r>
      <w:r w:rsidR="00A74AB1" w:rsidRPr="00DF3C1C">
        <w:rPr>
          <w:sz w:val="28"/>
          <w:szCs w:val="28"/>
        </w:rPr>
        <w:t>углеводорода или боковой парафиновой цепи, присоединенной к ароматическим или нафтеновым кольцам, температура плавления углеводородов снижается.</w:t>
      </w:r>
    </w:p>
    <w:p w:rsidR="00DF3C1C" w:rsidRDefault="00A74AB1" w:rsidP="00A74AB1">
      <w:pPr>
        <w:shd w:val="clear" w:color="auto" w:fill="FFFFFF"/>
        <w:ind w:left="284" w:right="284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="006F5009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 xml:space="preserve">— </w:t>
      </w:r>
      <w:r w:rsidR="00DF3C1C" w:rsidRPr="00DF3C1C">
        <w:rPr>
          <w:bCs/>
          <w:sz w:val="28"/>
          <w:szCs w:val="28"/>
        </w:rPr>
        <w:t>Плотность отечественных дизельных топлив</w:t>
      </w:r>
    </w:p>
    <w:p w:rsidR="00C73EFE" w:rsidRPr="00DF3C1C" w:rsidRDefault="00C73EFE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1"/>
        <w:gridCol w:w="1210"/>
        <w:gridCol w:w="1189"/>
        <w:gridCol w:w="1410"/>
      </w:tblGrid>
      <w:tr w:rsidR="00DF3C1C" w:rsidRPr="00C73EFE">
        <w:trPr>
          <w:trHeight w:hRule="exact" w:val="464"/>
          <w:jc w:val="center"/>
        </w:trPr>
        <w:tc>
          <w:tcPr>
            <w:tcW w:w="34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73EFE" w:rsidRDefault="00C73EFE" w:rsidP="00C73EFE">
            <w:pPr>
              <w:shd w:val="clear" w:color="auto" w:fill="FFFFFF"/>
              <w:jc w:val="center"/>
              <w:rPr>
                <w:bCs/>
              </w:rPr>
            </w:pPr>
          </w:p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 xml:space="preserve">Плотность при 20 </w:t>
            </w:r>
            <w:r w:rsidR="00C61A3B" w:rsidRPr="00C61A3B">
              <w:t>°</w:t>
            </w:r>
            <w:r w:rsidRPr="00C73EFE">
              <w:rPr>
                <w:bCs/>
              </w:rPr>
              <w:t>С, кг/м</w:t>
            </w:r>
            <w:r w:rsidR="00BB39EF">
              <w:rPr>
                <w:bCs/>
                <w:vertAlign w:val="superscript"/>
              </w:rPr>
              <w:t>3</w:t>
            </w:r>
          </w:p>
        </w:tc>
        <w:tc>
          <w:tcPr>
            <w:tcW w:w="3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Марка топлива</w:t>
            </w:r>
          </w:p>
        </w:tc>
      </w:tr>
      <w:tr w:rsidR="00DF3C1C" w:rsidRPr="00C73EFE">
        <w:trPr>
          <w:trHeight w:hRule="exact" w:val="291"/>
          <w:jc w:val="center"/>
        </w:trPr>
        <w:tc>
          <w:tcPr>
            <w:tcW w:w="34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jc w:val="both"/>
            </w:pPr>
          </w:p>
          <w:p w:rsidR="00DF3C1C" w:rsidRPr="00C73EFE" w:rsidRDefault="00DF3C1C" w:rsidP="00C73EFE">
            <w:pPr>
              <w:jc w:val="both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летнее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зим</w:t>
            </w:r>
            <w:r w:rsidR="00C73EFE">
              <w:rPr>
                <w:bCs/>
              </w:rPr>
              <w:t>нее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арктическое</w:t>
            </w:r>
          </w:p>
        </w:tc>
      </w:tr>
      <w:tr w:rsidR="00DF3C1C" w:rsidRPr="00C73EFE">
        <w:trPr>
          <w:trHeight w:hRule="exact" w:val="608"/>
          <w:jc w:val="center"/>
        </w:trPr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EFE" w:rsidRDefault="00DF3C1C" w:rsidP="00C73EFE">
            <w:pPr>
              <w:shd w:val="clear" w:color="auto" w:fill="FFFFFF"/>
              <w:jc w:val="both"/>
              <w:rPr>
                <w:bCs/>
              </w:rPr>
            </w:pPr>
            <w:r w:rsidRPr="00C73EFE">
              <w:rPr>
                <w:bCs/>
              </w:rPr>
              <w:t xml:space="preserve">Фактические значения </w:t>
            </w:r>
          </w:p>
          <w:p w:rsidR="00DF3C1C" w:rsidRPr="00C73EFE" w:rsidRDefault="00DF3C1C" w:rsidP="00C73EFE">
            <w:pPr>
              <w:shd w:val="clear" w:color="auto" w:fill="FFFFFF"/>
              <w:jc w:val="both"/>
            </w:pPr>
            <w:r w:rsidRPr="00C73EFE">
              <w:rPr>
                <w:bCs/>
              </w:rPr>
              <w:t>Наиболее типичные значения</w:t>
            </w:r>
            <w:r w:rsidRPr="00C73EFE"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802-875 830-850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792-847 800-830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EFE" w:rsidRDefault="00DF3C1C" w:rsidP="00C73EFE">
            <w:pPr>
              <w:shd w:val="clear" w:color="auto" w:fill="FFFFFF"/>
              <w:jc w:val="center"/>
              <w:rPr>
                <w:bCs/>
              </w:rPr>
            </w:pPr>
            <w:r w:rsidRPr="00C73EFE">
              <w:rPr>
                <w:bCs/>
              </w:rPr>
              <w:t xml:space="preserve">790-830 </w:t>
            </w:r>
          </w:p>
          <w:p w:rsidR="00DF3C1C" w:rsidRPr="00C73EFE" w:rsidRDefault="00DF3C1C" w:rsidP="00C73EFE">
            <w:pPr>
              <w:shd w:val="clear" w:color="auto" w:fill="FFFFFF"/>
              <w:jc w:val="center"/>
            </w:pPr>
            <w:r w:rsidRPr="00C73EFE">
              <w:rPr>
                <w:bCs/>
              </w:rPr>
              <w:t>800-820</w:t>
            </w:r>
          </w:p>
        </w:tc>
      </w:tr>
    </w:tbl>
    <w:p w:rsidR="00B20573" w:rsidRDefault="00B20573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DF3C1C" w:rsidRPr="00DF3C1C" w:rsidRDefault="00DF3C1C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sz w:val="28"/>
          <w:szCs w:val="28"/>
        </w:rPr>
        <w:t>Исследования показали, что при охлаждении дизельных то</w:t>
      </w:r>
      <w:r w:rsidR="006A5033">
        <w:rPr>
          <w:sz w:val="28"/>
          <w:szCs w:val="28"/>
        </w:rPr>
        <w:t>плив</w:t>
      </w:r>
      <w:r w:rsidRPr="00DF3C1C">
        <w:rPr>
          <w:sz w:val="28"/>
          <w:szCs w:val="28"/>
        </w:rPr>
        <w:t xml:space="preserve"> в первую очередь выпадают парафиновые углеводороды нормального строения. При этом температура помутнения топлива не зависит от суммарного содержания в нем н-парафиновых углеводородов. </w:t>
      </w:r>
    </w:p>
    <w:p w:rsidR="00DF3C1C" w:rsidRPr="00DF3C1C" w:rsidRDefault="00DF3C1C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sz w:val="28"/>
          <w:szCs w:val="28"/>
        </w:rPr>
        <w:t xml:space="preserve">Для обеспечения требуемых температур помутнения и застывания зимние топлива получают облегчением фракционного состава. Так, для получения дизельного топлива с </w:t>
      </w:r>
      <w:r w:rsidRPr="00DF3C1C">
        <w:rPr>
          <w:iCs/>
          <w:sz w:val="28"/>
          <w:szCs w:val="28"/>
          <w:lang w:val="en-US"/>
        </w:rPr>
        <w:t>t</w:t>
      </w:r>
      <w:r w:rsidRPr="00DF3C1C">
        <w:rPr>
          <w:iCs/>
          <w:sz w:val="28"/>
          <w:szCs w:val="28"/>
          <w:vertAlign w:val="subscript"/>
        </w:rPr>
        <w:t>3</w:t>
      </w:r>
      <w:r w:rsidRPr="00DF3C1C">
        <w:rPr>
          <w:iCs/>
          <w:sz w:val="28"/>
          <w:szCs w:val="28"/>
        </w:rPr>
        <w:t xml:space="preserve"> </w:t>
      </w:r>
      <w:r w:rsidR="00515B4B">
        <w:rPr>
          <w:sz w:val="28"/>
          <w:szCs w:val="28"/>
        </w:rPr>
        <w:t xml:space="preserve">= </w:t>
      </w:r>
      <w:r w:rsidR="002147C3">
        <w:rPr>
          <w:sz w:val="28"/>
          <w:szCs w:val="28"/>
        </w:rPr>
        <w:t>–</w:t>
      </w:r>
      <w:r w:rsidR="00515B4B">
        <w:rPr>
          <w:sz w:val="28"/>
          <w:szCs w:val="28"/>
        </w:rPr>
        <w:t xml:space="preserve">35 </w:t>
      </w:r>
      <w:r w:rsidR="00515B4B" w:rsidRPr="00DF3C1C">
        <w:rPr>
          <w:sz w:val="28"/>
          <w:szCs w:val="28"/>
        </w:rPr>
        <w:t>°</w:t>
      </w:r>
      <w:r w:rsidRPr="00DF3C1C">
        <w:rPr>
          <w:sz w:val="28"/>
          <w:szCs w:val="28"/>
        </w:rPr>
        <w:t xml:space="preserve">С и </w:t>
      </w:r>
      <w:r w:rsidR="0066343F" w:rsidRPr="00DF3C1C">
        <w:rPr>
          <w:iCs/>
          <w:sz w:val="28"/>
          <w:szCs w:val="28"/>
          <w:lang w:val="en-US"/>
        </w:rPr>
        <w:t>t</w:t>
      </w:r>
      <w:r w:rsidRPr="00DF3C1C">
        <w:rPr>
          <w:sz w:val="28"/>
          <w:szCs w:val="28"/>
          <w:vertAlign w:val="subscript"/>
        </w:rPr>
        <w:t>п</w:t>
      </w:r>
      <w:r w:rsidR="00515B4B">
        <w:rPr>
          <w:sz w:val="28"/>
          <w:szCs w:val="28"/>
        </w:rPr>
        <w:t xml:space="preserve"> = </w:t>
      </w:r>
      <w:r w:rsidR="002147C3">
        <w:rPr>
          <w:sz w:val="28"/>
          <w:szCs w:val="28"/>
        </w:rPr>
        <w:t>–</w:t>
      </w:r>
      <w:r w:rsidR="00515B4B">
        <w:rPr>
          <w:sz w:val="28"/>
          <w:szCs w:val="28"/>
        </w:rPr>
        <w:t xml:space="preserve">25 </w:t>
      </w:r>
      <w:r w:rsidR="00515B4B" w:rsidRPr="00DF3C1C">
        <w:rPr>
          <w:sz w:val="28"/>
          <w:szCs w:val="28"/>
        </w:rPr>
        <w:t>°</w:t>
      </w:r>
      <w:r w:rsidRPr="00DF3C1C">
        <w:rPr>
          <w:sz w:val="28"/>
          <w:szCs w:val="28"/>
        </w:rPr>
        <w:t xml:space="preserve">С требуется понизить температуру конца кипения топлива с 360 до 320 °С, а для топлива </w:t>
      </w:r>
      <w:r w:rsidRPr="00DF3C1C">
        <w:rPr>
          <w:iCs/>
          <w:sz w:val="28"/>
          <w:szCs w:val="28"/>
        </w:rPr>
        <w:t xml:space="preserve">с </w:t>
      </w:r>
      <w:r w:rsidRPr="00DF3C1C">
        <w:rPr>
          <w:iCs/>
          <w:sz w:val="28"/>
          <w:szCs w:val="28"/>
          <w:lang w:val="en-US"/>
        </w:rPr>
        <w:t>t</w:t>
      </w:r>
      <w:r w:rsidRPr="00DF3C1C">
        <w:rPr>
          <w:iCs/>
          <w:sz w:val="28"/>
          <w:szCs w:val="28"/>
          <w:vertAlign w:val="subscript"/>
        </w:rPr>
        <w:t>3</w:t>
      </w:r>
      <w:r w:rsidR="0066343F">
        <w:rPr>
          <w:iCs/>
          <w:sz w:val="28"/>
          <w:szCs w:val="28"/>
          <w:vertAlign w:val="subscript"/>
        </w:rPr>
        <w:t xml:space="preserve"> </w:t>
      </w:r>
      <w:r w:rsidRPr="00DF3C1C">
        <w:rPr>
          <w:iCs/>
          <w:sz w:val="28"/>
          <w:szCs w:val="28"/>
        </w:rPr>
        <w:t xml:space="preserve">= </w:t>
      </w:r>
      <w:r w:rsidR="002147C3">
        <w:rPr>
          <w:sz w:val="28"/>
          <w:szCs w:val="28"/>
        </w:rPr>
        <w:t>–</w:t>
      </w:r>
      <w:r w:rsidR="00515B4B">
        <w:rPr>
          <w:sz w:val="28"/>
          <w:szCs w:val="28"/>
        </w:rPr>
        <w:t xml:space="preserve">45 </w:t>
      </w:r>
      <w:r w:rsidR="00515B4B" w:rsidRPr="00DF3C1C">
        <w:rPr>
          <w:sz w:val="28"/>
          <w:szCs w:val="28"/>
        </w:rPr>
        <w:t>°</w:t>
      </w:r>
      <w:r w:rsidRPr="00DF3C1C">
        <w:rPr>
          <w:sz w:val="28"/>
          <w:szCs w:val="28"/>
        </w:rPr>
        <w:t xml:space="preserve">С и </w:t>
      </w:r>
      <w:r w:rsidRPr="00DF3C1C">
        <w:rPr>
          <w:iCs/>
          <w:sz w:val="28"/>
          <w:szCs w:val="28"/>
          <w:lang w:val="en-US"/>
        </w:rPr>
        <w:t>t</w:t>
      </w:r>
      <w:r w:rsidRPr="00DF3C1C">
        <w:rPr>
          <w:iCs/>
          <w:sz w:val="28"/>
          <w:szCs w:val="28"/>
          <w:vertAlign w:val="subscript"/>
          <w:lang w:val="en-US"/>
        </w:rPr>
        <w:t>n</w:t>
      </w:r>
      <w:r w:rsidRPr="00DF3C1C">
        <w:rPr>
          <w:iCs/>
          <w:sz w:val="28"/>
          <w:szCs w:val="28"/>
        </w:rPr>
        <w:t xml:space="preserve"> </w:t>
      </w:r>
      <w:r w:rsidR="00515B4B">
        <w:rPr>
          <w:sz w:val="28"/>
          <w:szCs w:val="28"/>
        </w:rPr>
        <w:t xml:space="preserve">= </w:t>
      </w:r>
      <w:r w:rsidR="002147C3">
        <w:rPr>
          <w:sz w:val="28"/>
          <w:szCs w:val="28"/>
        </w:rPr>
        <w:t>–</w:t>
      </w:r>
      <w:r w:rsidR="00515B4B">
        <w:rPr>
          <w:sz w:val="28"/>
          <w:szCs w:val="28"/>
        </w:rPr>
        <w:t xml:space="preserve">35 °С — до 280 </w:t>
      </w:r>
      <w:r w:rsidR="00515B4B" w:rsidRPr="00DF3C1C">
        <w:rPr>
          <w:sz w:val="28"/>
          <w:szCs w:val="28"/>
        </w:rPr>
        <w:t>°</w:t>
      </w:r>
      <w:r w:rsidRPr="00DF3C1C">
        <w:rPr>
          <w:sz w:val="28"/>
          <w:szCs w:val="28"/>
        </w:rPr>
        <w:t xml:space="preserve">С, что приводит к снижению отбора дизельного топлива от нефти с 42 до 30,5 и 22,4 </w:t>
      </w:r>
      <w:r w:rsidRPr="00DF3C1C">
        <w:rPr>
          <w:iCs/>
          <w:sz w:val="28"/>
          <w:szCs w:val="28"/>
        </w:rPr>
        <w:t xml:space="preserve">% </w:t>
      </w:r>
      <w:r w:rsidRPr="00DF3C1C">
        <w:rPr>
          <w:sz w:val="28"/>
          <w:szCs w:val="28"/>
        </w:rPr>
        <w:t>со</w:t>
      </w:r>
      <w:r w:rsidR="0066343F">
        <w:rPr>
          <w:sz w:val="28"/>
          <w:szCs w:val="28"/>
        </w:rPr>
        <w:t>ответственно</w:t>
      </w:r>
      <w:r w:rsidRPr="00DF3C1C">
        <w:rPr>
          <w:sz w:val="28"/>
          <w:szCs w:val="28"/>
        </w:rPr>
        <w:t>.</w:t>
      </w:r>
      <w:r w:rsidR="002147C3">
        <w:rPr>
          <w:sz w:val="28"/>
          <w:szCs w:val="28"/>
        </w:rPr>
        <w:t xml:space="preserve"> </w:t>
      </w:r>
      <w:r w:rsidR="002147C3" w:rsidRPr="002147C3">
        <w:rPr>
          <w:color w:val="000000"/>
          <w:sz w:val="28"/>
          <w:szCs w:val="28"/>
        </w:rPr>
        <w:t>[3]</w:t>
      </w:r>
    </w:p>
    <w:p w:rsidR="008F0A72" w:rsidRPr="00DF3C1C" w:rsidRDefault="00DF3C1C" w:rsidP="008F0A72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sz w:val="28"/>
          <w:szCs w:val="28"/>
        </w:rPr>
        <w:t xml:space="preserve">Сократить потери при производстве зимнего дизельного топлива можно введением в топливо депрессорных присадок (в сотых долях процента). Добавка депрессорных присадок позволяет снизить предельную температуру фильтруемости на 10—15 °С и температуру застывания на 15—20 °С. Введение присадок не влияет на </w:t>
      </w:r>
      <w:r w:rsidRPr="00DF3C1C">
        <w:rPr>
          <w:iCs/>
          <w:sz w:val="28"/>
          <w:szCs w:val="28"/>
          <w:lang w:val="en-US"/>
        </w:rPr>
        <w:t>t</w:t>
      </w:r>
      <w:r w:rsidRPr="00DF3C1C">
        <w:rPr>
          <w:iCs/>
          <w:sz w:val="28"/>
          <w:szCs w:val="28"/>
          <w:vertAlign w:val="subscript"/>
          <w:lang w:val="en-US"/>
        </w:rPr>
        <w:t>a</w:t>
      </w:r>
      <w:r w:rsidRPr="00DF3C1C">
        <w:rPr>
          <w:iCs/>
          <w:sz w:val="28"/>
          <w:szCs w:val="28"/>
        </w:rPr>
        <w:t xml:space="preserve"> </w:t>
      </w:r>
      <w:r w:rsidRPr="00DF3C1C">
        <w:rPr>
          <w:sz w:val="28"/>
          <w:szCs w:val="28"/>
        </w:rPr>
        <w:t>топлива. Это связано с</w:t>
      </w:r>
      <w:r w:rsidR="008F0A72">
        <w:rPr>
          <w:sz w:val="28"/>
          <w:szCs w:val="28"/>
        </w:rPr>
        <w:t xml:space="preserve"> </w:t>
      </w:r>
      <w:r w:rsidR="008F0A72" w:rsidRPr="00DF3C1C">
        <w:rPr>
          <w:sz w:val="28"/>
          <w:szCs w:val="28"/>
        </w:rPr>
        <w:t>механизмом действия депрессорных присадок, заключающемся в модификации структуры кристаллизующихся парафинов, уменьшении их размеров. При этом общее количество н-</w:t>
      </w:r>
      <w:r w:rsidR="008F0A72">
        <w:rPr>
          <w:sz w:val="28"/>
          <w:szCs w:val="28"/>
        </w:rPr>
        <w:t>пара</w:t>
      </w:r>
      <w:r w:rsidR="008F0A72" w:rsidRPr="00DF3C1C">
        <w:rPr>
          <w:sz w:val="28"/>
          <w:szCs w:val="28"/>
        </w:rPr>
        <w:t>финовых углеводородов не снижается. Последнего можно дости</w:t>
      </w:r>
      <w:r w:rsidR="008F0A72">
        <w:rPr>
          <w:sz w:val="28"/>
          <w:szCs w:val="28"/>
        </w:rPr>
        <w:t>чь лишь в результате депарафини</w:t>
      </w:r>
      <w:r w:rsidR="008F0A72" w:rsidRPr="00DF3C1C">
        <w:rPr>
          <w:sz w:val="28"/>
          <w:szCs w:val="28"/>
        </w:rPr>
        <w:t>зации (цеолитной, карбамидной, каталитической) топлива.</w:t>
      </w:r>
    </w:p>
    <w:p w:rsidR="00DF3C1C" w:rsidRPr="00DF3C1C" w:rsidRDefault="00DF3C1C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DF3C1C" w:rsidRPr="00B61B27" w:rsidRDefault="00655A6D" w:rsidP="00DF3C1C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="00FA20AB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>—</w:t>
      </w:r>
      <w:r w:rsidR="00DF3C1C" w:rsidRPr="00DF3C1C">
        <w:rPr>
          <w:bCs/>
          <w:sz w:val="28"/>
          <w:szCs w:val="28"/>
        </w:rPr>
        <w:t xml:space="preserve"> Характеристики дизельных топлив с различными низкотем</w:t>
      </w:r>
      <w:r w:rsidR="00DF3C1C" w:rsidRPr="00DF3C1C">
        <w:rPr>
          <w:bCs/>
          <w:sz w:val="28"/>
          <w:szCs w:val="28"/>
        </w:rPr>
        <w:softHyphen/>
        <w:t>пературными свойствами*</w:t>
      </w:r>
      <w:r w:rsidR="00B61B27">
        <w:rPr>
          <w:bCs/>
          <w:sz w:val="28"/>
          <w:szCs w:val="28"/>
        </w:rPr>
        <w:t xml:space="preserve"> </w:t>
      </w:r>
      <w:r w:rsidR="00B61B27" w:rsidRPr="00B61B27">
        <w:rPr>
          <w:color w:val="000000"/>
          <w:sz w:val="28"/>
          <w:szCs w:val="28"/>
        </w:rPr>
        <w:t>[3]</w:t>
      </w:r>
    </w:p>
    <w:p w:rsidR="00655A6D" w:rsidRPr="00DF3C1C" w:rsidRDefault="00655A6D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9"/>
        <w:gridCol w:w="844"/>
        <w:gridCol w:w="859"/>
        <w:gridCol w:w="831"/>
        <w:gridCol w:w="831"/>
        <w:gridCol w:w="831"/>
        <w:gridCol w:w="844"/>
        <w:gridCol w:w="1075"/>
      </w:tblGrid>
      <w:tr w:rsidR="00DF3C1C" w:rsidRPr="00F21D37">
        <w:trPr>
          <w:trHeight w:val="333"/>
          <w:jc w:val="center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6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Фракции, </w:t>
            </w:r>
            <w:r w:rsidR="00863E47" w:rsidRPr="00F21D37">
              <w:rPr>
                <w:sz w:val="22"/>
                <w:szCs w:val="22"/>
              </w:rPr>
              <w:t>°</w:t>
            </w:r>
            <w:r w:rsidRPr="00F21D37">
              <w:rPr>
                <w:sz w:val="22"/>
                <w:szCs w:val="22"/>
              </w:rPr>
              <w:t xml:space="preserve">С </w:t>
            </w:r>
          </w:p>
        </w:tc>
      </w:tr>
      <w:tr w:rsidR="00655A6D" w:rsidRPr="00F21D37">
        <w:trPr>
          <w:trHeight w:val="241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160-280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160-320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160-350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160-370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160-390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180-350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F21D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180-370 </w:t>
            </w:r>
          </w:p>
        </w:tc>
      </w:tr>
      <w:tr w:rsidR="00655A6D" w:rsidRPr="00F21D37">
        <w:trPr>
          <w:trHeight w:val="321"/>
          <w:jc w:val="center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Выход на нефть, % (мае. доля)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22,4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30,5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35,9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39,2 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42,0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32,2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35,5 </w:t>
            </w:r>
          </w:p>
        </w:tc>
      </w:tr>
      <w:tr w:rsidR="002F5E6D" w:rsidRPr="00F21D37">
        <w:trPr>
          <w:trHeight w:val="496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Фракционный состав: </w:t>
            </w: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начало кипения, °С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188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190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192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194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197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210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5E6D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F5E6D" w:rsidRPr="00F21D37" w:rsidRDefault="002F5E6D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211 </w:t>
            </w:r>
          </w:p>
        </w:tc>
      </w:tr>
      <w:tr w:rsidR="00655A6D" w:rsidRPr="00F21D37">
        <w:trPr>
          <w:trHeight w:val="378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перегоняется при температуре, </w:t>
            </w:r>
            <w:r w:rsidR="00FA20AB" w:rsidRPr="00F21D37">
              <w:rPr>
                <w:sz w:val="22"/>
                <w:szCs w:val="22"/>
              </w:rPr>
              <w:t>°</w:t>
            </w:r>
            <w:r w:rsidRPr="00F21D37">
              <w:rPr>
                <w:sz w:val="22"/>
                <w:szCs w:val="22"/>
              </w:rPr>
              <w:t xml:space="preserve">С: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55A6D" w:rsidRPr="00F21D37">
        <w:trPr>
          <w:trHeight w:val="345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10% (об. доля)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198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201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203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205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211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228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227 </w:t>
            </w:r>
          </w:p>
        </w:tc>
      </w:tr>
      <w:tr w:rsidR="00655A6D" w:rsidRPr="00F21D37">
        <w:trPr>
          <w:trHeight w:val="370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50% (об. доля)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226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245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258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265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274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272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275 </w:t>
            </w:r>
          </w:p>
        </w:tc>
      </w:tr>
      <w:tr w:rsidR="00655A6D" w:rsidRPr="00F21D37">
        <w:trPr>
          <w:trHeight w:val="325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90 % (об. доля)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260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295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320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336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354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327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340 </w:t>
            </w:r>
          </w:p>
        </w:tc>
      </w:tr>
      <w:tr w:rsidR="00655A6D" w:rsidRPr="00F21D37">
        <w:trPr>
          <w:trHeight w:val="355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96 % (об. доля)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267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305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330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346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358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337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345 </w:t>
            </w:r>
          </w:p>
        </w:tc>
      </w:tr>
      <w:tr w:rsidR="00655A6D" w:rsidRPr="00F21D37">
        <w:trPr>
          <w:trHeight w:val="350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98 % (об. доля)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273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306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332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347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362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338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347 </w:t>
            </w:r>
          </w:p>
        </w:tc>
      </w:tr>
      <w:tr w:rsidR="00655A6D" w:rsidRPr="00F21D37">
        <w:trPr>
          <w:trHeight w:val="154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>Плотность при 20 °С, кг/м</w:t>
            </w:r>
            <w:r w:rsidRPr="00F21D37">
              <w:rPr>
                <w:sz w:val="22"/>
                <w:szCs w:val="22"/>
                <w:vertAlign w:val="superscript"/>
              </w:rPr>
              <w:t>3</w:t>
            </w:r>
            <w:r w:rsidRPr="00F21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823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832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837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841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844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842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846 </w:t>
            </w:r>
          </w:p>
        </w:tc>
      </w:tr>
      <w:tr w:rsidR="00655A6D" w:rsidRPr="00F21D37">
        <w:trPr>
          <w:trHeight w:val="258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BD2DF5" w:rsidRDefault="00DF3C1C" w:rsidP="00BD2DF5">
            <w:pPr>
              <w:shd w:val="clear" w:color="auto" w:fill="FFFFFF"/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BD2DF5">
              <w:rPr>
                <w:spacing w:val="-12"/>
                <w:sz w:val="22"/>
                <w:szCs w:val="22"/>
              </w:rPr>
              <w:t xml:space="preserve">Кинематическая вязкость, при 20 °С, </w:t>
            </w:r>
            <w:r w:rsidR="00BD2DF5" w:rsidRPr="00BD2DF5">
              <w:rPr>
                <w:spacing w:val="-12"/>
                <w:sz w:val="22"/>
                <w:szCs w:val="22"/>
              </w:rPr>
              <w:t xml:space="preserve"> </w:t>
            </w:r>
            <w:r w:rsidR="002F5E6D" w:rsidRPr="00BD2DF5">
              <w:rPr>
                <w:spacing w:val="-12"/>
                <w:sz w:val="22"/>
                <w:szCs w:val="22"/>
              </w:rPr>
              <w:t>мм</w:t>
            </w:r>
            <w:r w:rsidR="002F5E6D" w:rsidRPr="00BD2DF5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="002F5E6D" w:rsidRPr="00BD2DF5">
              <w:rPr>
                <w:spacing w:val="-12"/>
                <w:sz w:val="22"/>
                <w:szCs w:val="22"/>
              </w:rPr>
              <w:t xml:space="preserve">/с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2,47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3,02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3,77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4,31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4,73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4,35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5,06 </w:t>
            </w:r>
          </w:p>
        </w:tc>
      </w:tr>
      <w:tr w:rsidR="00655A6D" w:rsidRPr="00F21D37">
        <w:trPr>
          <w:trHeight w:val="196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Температура, °С: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55A6D" w:rsidRPr="00F21D37">
        <w:trPr>
          <w:trHeight w:val="289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застывания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-47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-35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-30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-19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-13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-22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-14 </w:t>
            </w:r>
          </w:p>
        </w:tc>
      </w:tr>
      <w:tr w:rsidR="00655A6D" w:rsidRPr="00F21D37">
        <w:trPr>
          <w:trHeight w:val="356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помутнения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-38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-28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.-17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-11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-6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-13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-50 </w:t>
            </w:r>
          </w:p>
        </w:tc>
      </w:tr>
      <w:tr w:rsidR="00655A6D" w:rsidRPr="00F21D37">
        <w:trPr>
          <w:trHeight w:val="186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Топливо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Л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Л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Л </w:t>
            </w: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Л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Л </w:t>
            </w:r>
          </w:p>
        </w:tc>
      </w:tr>
      <w:tr w:rsidR="00655A6D" w:rsidRPr="00F21D37">
        <w:trPr>
          <w:trHeight w:val="294"/>
          <w:jc w:val="center"/>
        </w:trPr>
        <w:tc>
          <w:tcPr>
            <w:tcW w:w="3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F21D37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>(-45 °</w:t>
            </w:r>
            <w:r w:rsidR="00DF3C1C" w:rsidRPr="00F21D37">
              <w:rPr>
                <w:sz w:val="22"/>
                <w:szCs w:val="22"/>
              </w:rPr>
              <w:t xml:space="preserve">С) 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F21D37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>(-35 °</w:t>
            </w:r>
            <w:r w:rsidR="00DF3C1C" w:rsidRPr="00F21D37">
              <w:rPr>
                <w:sz w:val="22"/>
                <w:szCs w:val="22"/>
              </w:rPr>
              <w:t xml:space="preserve">С) </w:t>
            </w: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F3C1C" w:rsidRPr="00F21D37">
        <w:trPr>
          <w:trHeight w:val="331"/>
          <w:jc w:val="center"/>
        </w:trPr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C1C" w:rsidRPr="00F21D37" w:rsidRDefault="00DF3C1C" w:rsidP="00655A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21D37">
              <w:rPr>
                <w:sz w:val="22"/>
                <w:szCs w:val="22"/>
              </w:rPr>
              <w:t xml:space="preserve">* Данные получены при разгонке на приборе АРН нефти трубопровода «Дружба». </w:t>
            </w:r>
          </w:p>
        </w:tc>
      </w:tr>
    </w:tbl>
    <w:p w:rsidR="008F0A72" w:rsidRDefault="008F0A72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DF3C1C" w:rsidRPr="00DF3C1C" w:rsidRDefault="00DF3C1C" w:rsidP="00DF3C1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F3C1C">
        <w:rPr>
          <w:sz w:val="28"/>
          <w:szCs w:val="28"/>
        </w:rPr>
        <w:t xml:space="preserve">Низкотемпературные свойства дизельных топлив с депрессорными присадками спецификациями всех стран оцениваются </w:t>
      </w:r>
      <w:r w:rsidR="00294888">
        <w:rPr>
          <w:sz w:val="28"/>
          <w:szCs w:val="28"/>
        </w:rPr>
        <w:t>по</w:t>
      </w:r>
      <w:r w:rsidRPr="00DF3C1C">
        <w:rPr>
          <w:sz w:val="28"/>
          <w:szCs w:val="28"/>
        </w:rPr>
        <w:t xml:space="preserve"> ГОСТ 305-82 для топлива без депрессора низкотемпературные свойства регламентируют по </w:t>
      </w:r>
      <w:r w:rsidRPr="00DF3C1C">
        <w:rPr>
          <w:iCs/>
          <w:sz w:val="28"/>
          <w:szCs w:val="28"/>
          <w:lang w:val="en-US"/>
        </w:rPr>
        <w:t>t</w:t>
      </w:r>
      <w:r w:rsidR="00294888">
        <w:rPr>
          <w:iCs/>
          <w:sz w:val="28"/>
          <w:szCs w:val="28"/>
          <w:vertAlign w:val="subscript"/>
        </w:rPr>
        <w:t>З</w:t>
      </w:r>
      <w:r w:rsidRPr="00DF3C1C">
        <w:rPr>
          <w:iCs/>
          <w:sz w:val="28"/>
          <w:szCs w:val="28"/>
        </w:rPr>
        <w:t xml:space="preserve"> </w:t>
      </w:r>
      <w:r w:rsidRPr="00DF3C1C">
        <w:rPr>
          <w:sz w:val="28"/>
          <w:szCs w:val="28"/>
        </w:rPr>
        <w:t xml:space="preserve">и </w:t>
      </w:r>
      <w:r w:rsidRPr="00DF3C1C">
        <w:rPr>
          <w:iCs/>
          <w:sz w:val="28"/>
          <w:szCs w:val="28"/>
          <w:lang w:val="en-US"/>
        </w:rPr>
        <w:t>t</w:t>
      </w:r>
      <w:r w:rsidR="00294888">
        <w:rPr>
          <w:iCs/>
          <w:sz w:val="28"/>
          <w:szCs w:val="28"/>
          <w:vertAlign w:val="subscript"/>
        </w:rPr>
        <w:t>П</w:t>
      </w:r>
      <w:r w:rsidRPr="00DF3C1C">
        <w:rPr>
          <w:iCs/>
          <w:sz w:val="28"/>
          <w:szCs w:val="28"/>
        </w:rPr>
        <w:t xml:space="preserve">. </w:t>
      </w:r>
      <w:r w:rsidRPr="00DF3C1C">
        <w:rPr>
          <w:sz w:val="28"/>
          <w:szCs w:val="28"/>
        </w:rPr>
        <w:t xml:space="preserve">Разность не должна превышать 10 °С. </w:t>
      </w:r>
    </w:p>
    <w:p w:rsidR="00DF3C1C" w:rsidRPr="00DF3C1C" w:rsidRDefault="00DF3C1C" w:rsidP="00DF3C1C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B911AA" w:rsidRPr="00B911AA" w:rsidRDefault="00B911AA" w:rsidP="00B911AA">
      <w:pPr>
        <w:numPr>
          <w:ilvl w:val="1"/>
          <w:numId w:val="10"/>
        </w:numPr>
        <w:tabs>
          <w:tab w:val="left" w:pos="8760"/>
        </w:tabs>
        <w:ind w:right="284"/>
        <w:jc w:val="both"/>
        <w:rPr>
          <w:b/>
          <w:sz w:val="28"/>
          <w:szCs w:val="28"/>
        </w:rPr>
      </w:pPr>
      <w:r w:rsidRPr="00B911AA">
        <w:rPr>
          <w:b/>
          <w:sz w:val="28"/>
          <w:szCs w:val="28"/>
        </w:rPr>
        <w:t>Смазывающие (противоизносные)</w:t>
      </w:r>
    </w:p>
    <w:p w:rsidR="00B911AA" w:rsidRDefault="00B911AA" w:rsidP="00B911AA">
      <w:pPr>
        <w:tabs>
          <w:tab w:val="left" w:pos="8760"/>
        </w:tabs>
        <w:ind w:left="284" w:right="284"/>
        <w:jc w:val="both"/>
        <w:rPr>
          <w:sz w:val="28"/>
          <w:szCs w:val="28"/>
        </w:rPr>
      </w:pPr>
    </w:p>
    <w:p w:rsidR="00E3489D" w:rsidRPr="00E3489D" w:rsidRDefault="00E3489D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sz w:val="28"/>
          <w:szCs w:val="28"/>
        </w:rPr>
        <w:t>Топлива являются смазочным материалом для движущихся деталей топливной аппаратуры быстроходных дизелей, пар трения плунжерных топливных насосов, запорных игл, штифтов и других деталей.</w:t>
      </w:r>
    </w:p>
    <w:p w:rsidR="00E3489D" w:rsidRPr="00E3489D" w:rsidRDefault="00E3489D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sz w:val="28"/>
          <w:szCs w:val="28"/>
        </w:rPr>
        <w:t>Смазывающие свойства топлив значительно хуже, чем у масел, так как и вязкость, и содержание поверхностно-активных веществ (ПАВ) в топливах меньше, чем их содержание в маслах. Противо</w:t>
      </w:r>
      <w:r w:rsidRPr="00E3489D">
        <w:rPr>
          <w:sz w:val="28"/>
          <w:szCs w:val="28"/>
        </w:rPr>
        <w:softHyphen/>
        <w:t xml:space="preserve">износные свойства топлив улучшаются с увеличением содержания ПАВ, вязкости и температуры выкипания. </w:t>
      </w:r>
    </w:p>
    <w:p w:rsidR="00E3489D" w:rsidRPr="00E3489D" w:rsidRDefault="00E3489D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sz w:val="28"/>
          <w:szCs w:val="28"/>
        </w:rPr>
        <w:t>В связи с ужесточением требований к качеству дизельных топлив по содержанию серы и переходом на выработку экологически чистых топлив, гидроочистку их проводят в жестких условиях. При этом из дизельных топлив удаляются соединения, содержащие серу, кислород и азот, что негативно влияет на их смазывающую способность. Наиболее реальным способом улучшения смазывающих свойств дизельного топлива является применение противоизносных присадок.</w:t>
      </w:r>
    </w:p>
    <w:p w:rsidR="00557FC9" w:rsidRDefault="00557FC9" w:rsidP="00E810E1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</w:p>
    <w:p w:rsidR="00557FC9" w:rsidRPr="00557FC9" w:rsidRDefault="00557FC9" w:rsidP="00557FC9">
      <w:pPr>
        <w:shd w:val="clear" w:color="auto" w:fill="FFFFFF"/>
        <w:ind w:left="227" w:right="284"/>
        <w:jc w:val="both"/>
        <w:rPr>
          <w:b/>
          <w:sz w:val="28"/>
          <w:szCs w:val="28"/>
          <w:lang w:val="en-US"/>
        </w:rPr>
      </w:pPr>
      <w:r w:rsidRPr="00557FC9">
        <w:rPr>
          <w:b/>
          <w:sz w:val="28"/>
          <w:szCs w:val="28"/>
          <w:lang w:val="en-US"/>
        </w:rPr>
        <w:t xml:space="preserve">1.6 </w:t>
      </w:r>
      <w:r w:rsidR="00E3489D" w:rsidRPr="00557FC9">
        <w:rPr>
          <w:b/>
          <w:sz w:val="28"/>
          <w:szCs w:val="28"/>
        </w:rPr>
        <w:t xml:space="preserve">Химическая стабильность. </w:t>
      </w:r>
    </w:p>
    <w:p w:rsidR="00557FC9" w:rsidRDefault="00557FC9" w:rsidP="00E810E1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</w:p>
    <w:p w:rsidR="00E3489D" w:rsidRPr="00E3489D" w:rsidRDefault="00E3489D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sz w:val="28"/>
          <w:szCs w:val="28"/>
        </w:rPr>
        <w:t>Химическая стабильность дизельного топлива — способность противостоять окислительным процессам, протекающим при хранении. Эта проблема возникла с углублением переработки нефти и вовлечением в состав</w:t>
      </w:r>
      <w:r w:rsidR="001763AC" w:rsidRPr="001763AC">
        <w:rPr>
          <w:sz w:val="28"/>
          <w:szCs w:val="28"/>
        </w:rPr>
        <w:t xml:space="preserve"> </w:t>
      </w:r>
      <w:r w:rsidRPr="00E3489D">
        <w:rPr>
          <w:sz w:val="28"/>
          <w:szCs w:val="28"/>
        </w:rPr>
        <w:t>товарного дизельного топлива среднедистиллятных фракций вторичной переработки нефти, таких, как легкого газойля каталитического крекинга, висбрекинга, коксования. Последние обогащены ненасыщенными углеводородами, включая диолефины и дициклоолефины, а также содержат значительное количество сернистых, азотистых и смолистых соединений. Наличие гетероатомных соединений, особенно в сочетании с ненасыщенными углеводородами, способствует их окислительной полимеризации и поликонденсации, тем самым влияя на образование смол и осадков. Самыми сильными промоторами смоло- и осадкообразования являются азотистые и сернистые соединения.</w:t>
      </w:r>
    </w:p>
    <w:p w:rsidR="00E3489D" w:rsidRPr="00940E9F" w:rsidRDefault="00E3489D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sz w:val="28"/>
          <w:szCs w:val="28"/>
        </w:rPr>
        <w:t>Химическая стабильность оценивается по количеству образовав</w:t>
      </w:r>
      <w:r w:rsidRPr="00E3489D">
        <w:rPr>
          <w:sz w:val="28"/>
          <w:szCs w:val="28"/>
        </w:rPr>
        <w:softHyphen/>
        <w:t xml:space="preserve">шегося в топливе осадка (мг/100 мл) по </w:t>
      </w:r>
      <w:r w:rsidRPr="00E3489D">
        <w:rPr>
          <w:sz w:val="28"/>
          <w:szCs w:val="28"/>
          <w:lang w:val="en-US"/>
        </w:rPr>
        <w:t>ASTM</w:t>
      </w:r>
      <w:r w:rsidRPr="00E3489D">
        <w:rPr>
          <w:sz w:val="28"/>
          <w:szCs w:val="28"/>
        </w:rPr>
        <w:t xml:space="preserve"> </w:t>
      </w:r>
      <w:r w:rsidRPr="00E3489D">
        <w:rPr>
          <w:sz w:val="28"/>
          <w:szCs w:val="28"/>
          <w:lang w:val="en-US"/>
        </w:rPr>
        <w:t>D</w:t>
      </w:r>
      <w:r w:rsidRPr="00E3489D">
        <w:rPr>
          <w:sz w:val="28"/>
          <w:szCs w:val="28"/>
        </w:rPr>
        <w:t xml:space="preserve"> 2274. Легкий газойль каталитического крекинга (ЛГКК) по химической стабильности существенно уступает прямогонным или </w:t>
      </w:r>
      <w:r w:rsidR="00A459A4">
        <w:rPr>
          <w:sz w:val="28"/>
          <w:szCs w:val="28"/>
        </w:rPr>
        <w:t>гидро</w:t>
      </w:r>
      <w:r w:rsidRPr="00E3489D">
        <w:rPr>
          <w:sz w:val="28"/>
          <w:szCs w:val="28"/>
        </w:rPr>
        <w:t>оч</w:t>
      </w:r>
      <w:r w:rsidR="00A459A4">
        <w:rPr>
          <w:sz w:val="28"/>
          <w:szCs w:val="28"/>
        </w:rPr>
        <w:t>ищ</w:t>
      </w:r>
      <w:r w:rsidRPr="00E3489D">
        <w:rPr>
          <w:sz w:val="28"/>
          <w:szCs w:val="28"/>
        </w:rPr>
        <w:t>енным дис</w:t>
      </w:r>
      <w:r w:rsidR="00A459A4">
        <w:rPr>
          <w:sz w:val="28"/>
          <w:szCs w:val="28"/>
        </w:rPr>
        <w:t>т</w:t>
      </w:r>
      <w:r w:rsidRPr="00E3489D">
        <w:rPr>
          <w:sz w:val="28"/>
          <w:szCs w:val="28"/>
        </w:rPr>
        <w:t>илля</w:t>
      </w:r>
      <w:r w:rsidR="00A459A4">
        <w:rPr>
          <w:sz w:val="28"/>
          <w:szCs w:val="28"/>
        </w:rPr>
        <w:t>тн</w:t>
      </w:r>
      <w:r w:rsidRPr="00E3489D">
        <w:rPr>
          <w:sz w:val="28"/>
          <w:szCs w:val="28"/>
        </w:rPr>
        <w:t>ым фрак</w:t>
      </w:r>
      <w:r w:rsidRPr="00E3489D">
        <w:rPr>
          <w:sz w:val="28"/>
          <w:szCs w:val="28"/>
        </w:rPr>
        <w:softHyphen/>
        <w:t>циям:</w:t>
      </w:r>
      <w:r w:rsidR="00940E9F">
        <w:rPr>
          <w:sz w:val="28"/>
          <w:szCs w:val="28"/>
        </w:rPr>
        <w:t xml:space="preserve"> </w:t>
      </w:r>
      <w:r w:rsidR="00940E9F" w:rsidRPr="00940E9F">
        <w:rPr>
          <w:color w:val="000000"/>
          <w:sz w:val="28"/>
          <w:szCs w:val="28"/>
        </w:rPr>
        <w:t>[3]</w:t>
      </w:r>
    </w:p>
    <w:p w:rsidR="004604E9" w:rsidRPr="00E3489D" w:rsidRDefault="004604E9" w:rsidP="00E810E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E3489D" w:rsidRPr="004604E9" w:rsidRDefault="00E3489D" w:rsidP="004604E9">
      <w:pPr>
        <w:shd w:val="clear" w:color="auto" w:fill="FFFFFF"/>
        <w:tabs>
          <w:tab w:val="left" w:pos="3398"/>
        </w:tabs>
        <w:ind w:right="284" w:firstLine="709"/>
        <w:jc w:val="both"/>
      </w:pPr>
      <w:r w:rsidRPr="004604E9">
        <w:t>Содерж</w:t>
      </w:r>
      <w:r w:rsidR="004604E9">
        <w:t>ание ЛГКК 43/107 в топливе, %.  0</w:t>
      </w:r>
      <w:r w:rsidRPr="004604E9">
        <w:tab/>
        <w:t>10         20         30         40        100     Норма</w:t>
      </w:r>
    </w:p>
    <w:p w:rsidR="00E3489D" w:rsidRPr="004604E9" w:rsidRDefault="004604E9" w:rsidP="004604E9">
      <w:pPr>
        <w:shd w:val="clear" w:color="auto" w:fill="FFFFFF"/>
        <w:tabs>
          <w:tab w:val="left" w:leader="dot" w:pos="2722"/>
        </w:tabs>
        <w:ind w:right="284" w:firstLine="709"/>
        <w:jc w:val="both"/>
        <w:rPr>
          <w:lang w:val="en-US"/>
        </w:rPr>
      </w:pPr>
      <w:r>
        <w:t>Осадок, мг/100 мл</w:t>
      </w: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="00E3489D" w:rsidRPr="004604E9">
        <w:t xml:space="preserve">1,2        5,5        7,2        8,9       10,3      21,5      </w:t>
      </w:r>
      <w:r>
        <w:rPr>
          <w:lang w:val="en-US"/>
        </w:rPr>
        <w:t xml:space="preserve">&lt; </w:t>
      </w:r>
      <w:r w:rsidR="00E3489D" w:rsidRPr="004604E9">
        <w:t>0</w:t>
      </w:r>
      <w:r w:rsidR="00515000">
        <w:t>,</w:t>
      </w:r>
      <w:r>
        <w:rPr>
          <w:lang w:val="en-US"/>
        </w:rPr>
        <w:t>2</w:t>
      </w:r>
    </w:p>
    <w:p w:rsidR="00B911AA" w:rsidRDefault="00B911AA" w:rsidP="00E810E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1A3BC3" w:rsidRDefault="000169E9" w:rsidP="000169E9">
      <w:pPr>
        <w:numPr>
          <w:ilvl w:val="1"/>
          <w:numId w:val="12"/>
        </w:numPr>
        <w:tabs>
          <w:tab w:val="left" w:pos="8760"/>
        </w:tabs>
        <w:ind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3A2E">
        <w:rPr>
          <w:b/>
          <w:sz w:val="28"/>
          <w:szCs w:val="28"/>
        </w:rPr>
        <w:t>Коррозионная агрессивность</w:t>
      </w:r>
    </w:p>
    <w:p w:rsidR="00D83A2E" w:rsidRDefault="00D83A2E" w:rsidP="00D83A2E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Стандартами на дизельные топлива регламентируются следующие показатели качества, характеризующие их коррозионную агрессивность: содержание общей серы, содержание меркаптановой серы и сероводорода, водорасворимых кислот и щелочей, испытание на медной пластинке.</w:t>
      </w:r>
    </w:p>
    <w:p w:rsidR="00B17501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Современная технология получения дизельных топлив практически исключает возможность присутствия в них элементной серы и сероводорода в количествах, вызывающих коррозионное воздействие на металлы. Отсутствие эле</w:t>
      </w:r>
      <w:r w:rsidR="00B17501">
        <w:rPr>
          <w:sz w:val="28"/>
          <w:szCs w:val="28"/>
        </w:rPr>
        <w:t>-</w:t>
      </w:r>
    </w:p>
    <w:p w:rsidR="00B17501" w:rsidRDefault="00B17501" w:rsidP="00B17501">
      <w:pPr>
        <w:shd w:val="clear" w:color="auto" w:fill="FFFFFF"/>
        <w:ind w:left="284" w:right="284"/>
        <w:jc w:val="both"/>
        <w:rPr>
          <w:sz w:val="28"/>
          <w:szCs w:val="28"/>
        </w:rPr>
      </w:pPr>
    </w:p>
    <w:p w:rsidR="005C5801" w:rsidRPr="00A01A05" w:rsidRDefault="005C5801" w:rsidP="00B17501">
      <w:pPr>
        <w:shd w:val="clear" w:color="auto" w:fill="FFFFFF"/>
        <w:ind w:left="284" w:right="284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ментной серы и сероводорода надежно контролируется испытанием на медной пластинке. Топливо выдерживает эти испытания, если содержание свободной серы не выше 0,0015 %, сероводорода не более 0,0003 %.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Общее содержание серы мало характеризует коррозионную агрес</w:t>
      </w:r>
      <w:r w:rsidRPr="00A01A05">
        <w:rPr>
          <w:sz w:val="28"/>
          <w:szCs w:val="28"/>
        </w:rPr>
        <w:softHyphen/>
        <w:t xml:space="preserve">сивность топлива по отношению к металлам. При увеличении содержания серы с 0,18 до 1,0 %, но незначительном повышении содержания меркаптановой серы с 0,005 до 0,009 </w:t>
      </w:r>
      <w:r w:rsidRPr="00A01A05">
        <w:rPr>
          <w:iCs/>
          <w:sz w:val="28"/>
          <w:szCs w:val="28"/>
        </w:rPr>
        <w:t xml:space="preserve">%, </w:t>
      </w:r>
      <w:r w:rsidRPr="00A01A05">
        <w:rPr>
          <w:sz w:val="28"/>
          <w:szCs w:val="28"/>
        </w:rPr>
        <w:t>коррозионная агрессивность топлива почти не изменяется.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Большое влияние на коррозионную агрессивность дизельных топлив оказывает глубина их гидроочистки, так как при этом вместе с сернистыми и ароматическими соединениями удаляются поверхностно-активные вещества, в результате чего ухудшаются защитные свойства топлив. Удаление поверхностно-активных веществ приводит к снижению способности топлива вытеснять влагу с поверхности металлов и образо</w:t>
      </w:r>
      <w:r w:rsidRPr="00A01A05">
        <w:rPr>
          <w:sz w:val="28"/>
          <w:szCs w:val="28"/>
        </w:rPr>
        <w:softHyphen/>
        <w:t>вывать защитную пленку.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Коррозионная агрессивность дизельных топлив, в основном, зависит от содержания меркаптановой серы. Так, повышение содержания меркаптановой серы с 0,01 % (норма ГОСТ) до 0,06 % увеличивает коррозию более чем в 2 раза.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Коррозионная активность меркаптановой серы в дизельном топливе существенно зависит от присутствия в нем свободной воды и растворенного кислорода, которые ускоряют процесс образования мерка</w:t>
      </w:r>
      <w:r w:rsidR="00136DE6">
        <w:rPr>
          <w:sz w:val="28"/>
          <w:szCs w:val="28"/>
        </w:rPr>
        <w:t>пт</w:t>
      </w:r>
      <w:r w:rsidRPr="00A01A05">
        <w:rPr>
          <w:sz w:val="28"/>
          <w:szCs w:val="28"/>
        </w:rPr>
        <w:t>и</w:t>
      </w:r>
      <w:r w:rsidR="00136DE6">
        <w:rPr>
          <w:sz w:val="28"/>
          <w:szCs w:val="28"/>
        </w:rPr>
        <w:t>д</w:t>
      </w:r>
      <w:r w:rsidRPr="00A01A05">
        <w:rPr>
          <w:sz w:val="28"/>
          <w:szCs w:val="28"/>
        </w:rPr>
        <w:t>ов.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Прямогонные дизельные топлива обладают более высокими защитными свойствами по сравнению с гидроочищенными. Сравнительно низкими защитными свойствами обладает газойль каталитического крекинга.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>Защитные свойства мало зависят от фракционного состава. Зимнее и летнее топлива, полученные по одинаковой технологии, обладают примерно одина</w:t>
      </w:r>
      <w:r w:rsidR="00136DE6">
        <w:rPr>
          <w:sz w:val="28"/>
          <w:szCs w:val="28"/>
        </w:rPr>
        <w:t>ковым</w:t>
      </w:r>
      <w:r w:rsidRPr="00A01A05">
        <w:rPr>
          <w:sz w:val="28"/>
          <w:szCs w:val="28"/>
        </w:rPr>
        <w:t xml:space="preserve"> защитными свойствами.</w:t>
      </w:r>
    </w:p>
    <w:p w:rsidR="005C5801" w:rsidRPr="00A01A05" w:rsidRDefault="005C5801" w:rsidP="00A01A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A01A05">
        <w:rPr>
          <w:sz w:val="28"/>
          <w:szCs w:val="28"/>
        </w:rPr>
        <w:t xml:space="preserve">Причиной повышенной коррозии и износа является присутствие в топливе металлов. </w:t>
      </w:r>
      <w:r w:rsidR="000A61AB" w:rsidRPr="000A61AB">
        <w:rPr>
          <w:color w:val="000000"/>
          <w:sz w:val="28"/>
          <w:szCs w:val="28"/>
        </w:rPr>
        <w:t>[3]</w:t>
      </w:r>
    </w:p>
    <w:p w:rsidR="00D83A2E" w:rsidRDefault="00D83A2E" w:rsidP="005C5801">
      <w:pPr>
        <w:tabs>
          <w:tab w:val="left" w:pos="8760"/>
        </w:tabs>
        <w:ind w:left="284" w:right="284"/>
        <w:jc w:val="both"/>
        <w:rPr>
          <w:sz w:val="28"/>
          <w:szCs w:val="28"/>
        </w:rPr>
      </w:pPr>
    </w:p>
    <w:p w:rsidR="00F53C57" w:rsidRPr="000A61AB" w:rsidRDefault="00F53C57" w:rsidP="00F53C5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E3489D">
        <w:rPr>
          <w:bCs/>
          <w:sz w:val="28"/>
          <w:szCs w:val="28"/>
        </w:rPr>
        <w:t>Содержание металлов в дизельных топливах (х1</w:t>
      </w:r>
      <w:r>
        <w:rPr>
          <w:bCs/>
          <w:sz w:val="28"/>
          <w:szCs w:val="28"/>
        </w:rPr>
        <w:t>0</w:t>
      </w:r>
      <w:r w:rsidRPr="00E810E1">
        <w:rPr>
          <w:bCs/>
          <w:sz w:val="28"/>
          <w:szCs w:val="28"/>
          <w:vertAlign w:val="superscript"/>
        </w:rPr>
        <w:t>-4</w:t>
      </w:r>
      <w:r>
        <w:rPr>
          <w:bCs/>
          <w:sz w:val="28"/>
          <w:szCs w:val="28"/>
        </w:rPr>
        <w:t xml:space="preserve"> %</w:t>
      </w:r>
      <w:r w:rsidRPr="00E3489D">
        <w:rPr>
          <w:bCs/>
          <w:sz w:val="28"/>
          <w:szCs w:val="28"/>
        </w:rPr>
        <w:t>), полученных на различных предприятиях</w:t>
      </w:r>
      <w:r>
        <w:rPr>
          <w:bCs/>
          <w:sz w:val="28"/>
          <w:szCs w:val="28"/>
        </w:rPr>
        <w:t>:</w:t>
      </w:r>
      <w:r w:rsidR="000A61AB">
        <w:rPr>
          <w:bCs/>
          <w:sz w:val="28"/>
          <w:szCs w:val="28"/>
        </w:rPr>
        <w:t xml:space="preserve"> </w:t>
      </w:r>
    </w:p>
    <w:p w:rsidR="00F53C57" w:rsidRPr="00E3489D" w:rsidRDefault="00F53C57" w:rsidP="00F53C57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5"/>
        <w:gridCol w:w="870"/>
        <w:gridCol w:w="895"/>
        <w:gridCol w:w="882"/>
        <w:gridCol w:w="857"/>
        <w:gridCol w:w="882"/>
        <w:gridCol w:w="882"/>
        <w:gridCol w:w="882"/>
        <w:gridCol w:w="870"/>
        <w:gridCol w:w="909"/>
      </w:tblGrid>
      <w:tr w:rsidR="00F53C57" w:rsidRPr="00E810E1">
        <w:trPr>
          <w:trHeight w:hRule="exact" w:val="682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Номер образца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rPr>
                <w:lang w:val="en-US"/>
              </w:rPr>
              <w:t>V</w:t>
            </w:r>
            <w:r w:rsidRPr="00E810E1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9C5500" w:rsidRDefault="00F53C57" w:rsidP="00F53C5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9C5500" w:rsidRDefault="00F53C57" w:rsidP="00F53C5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iCs/>
                <w:lang w:val="en-US"/>
              </w:rPr>
              <w:t>Fe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9C5500" w:rsidRDefault="00F53C57" w:rsidP="00F53C57">
            <w:pPr>
              <w:shd w:val="clear" w:color="auto" w:fill="FFFFFF"/>
              <w:jc w:val="center"/>
              <w:rPr>
                <w:lang w:val="en-US"/>
              </w:rPr>
            </w:pPr>
            <w:r w:rsidRPr="00E810E1">
              <w:rPr>
                <w:lang w:val="en-US"/>
              </w:rPr>
              <w:t>C</w:t>
            </w:r>
            <w:r>
              <w:rPr>
                <w:lang w:val="en-US"/>
              </w:rPr>
              <w:t>u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>
              <w:rPr>
                <w:lang w:val="en-US"/>
              </w:rPr>
              <w:t>Pb</w:t>
            </w:r>
            <w:r w:rsidRPr="00E810E1">
              <w:t xml:space="preserve">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Са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9C5500" w:rsidRDefault="00F53C57" w:rsidP="00F53C57">
            <w:pPr>
              <w:shd w:val="clear" w:color="auto" w:fill="FFFFFF"/>
              <w:jc w:val="center"/>
              <w:rPr>
                <w:lang w:val="en-US"/>
              </w:rPr>
            </w:pPr>
            <w:r w:rsidRPr="00E810E1">
              <w:rPr>
                <w:lang w:val="en-US"/>
              </w:rPr>
              <w:t>A</w:t>
            </w:r>
            <w:r>
              <w:rPr>
                <w:lang w:val="en-US"/>
              </w:rPr>
              <w:t>l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rPr>
                <w:lang w:val="en-US"/>
              </w:rPr>
              <w:t>Na</w:t>
            </w:r>
            <w:r w:rsidRPr="00E810E1">
              <w:t xml:space="preserve"> 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Мо </w:t>
            </w:r>
          </w:p>
        </w:tc>
      </w:tr>
      <w:tr w:rsidR="00F53C57" w:rsidRPr="00E810E1">
        <w:trPr>
          <w:trHeight w:hRule="exact" w:val="341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1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0,35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0,15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0,08 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3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2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0,35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0,2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0,02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3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0,55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0,2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0,18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4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0,35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0,2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0,15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5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0,35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0,12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6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0,4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&lt;0,15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20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0,4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0,06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0,2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0,12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8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1,3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0,45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20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rPr>
                <w:iCs/>
              </w:rPr>
              <w:t>9</w:t>
            </w:r>
            <w:r w:rsidRPr="00E810E1"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0,06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0,35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&lt;0,15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&lt;0,07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04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10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&lt;0,5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0,06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1,0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0,07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&lt;0,7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0,2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  <w:tr w:rsidR="00F53C57" w:rsidRPr="00E810E1">
        <w:trPr>
          <w:trHeight w:hRule="exact" w:val="380"/>
          <w:jc w:val="center"/>
        </w:trPr>
        <w:tc>
          <w:tcPr>
            <w:tcW w:w="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11 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0,3 </w:t>
            </w:r>
          </w:p>
        </w:tc>
        <w:tc>
          <w:tcPr>
            <w:tcW w:w="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0,6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&lt;0,1 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427D4A" w:rsidRDefault="00F53C57" w:rsidP="00F53C5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—</w:t>
            </w: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0,05 </w:t>
            </w:r>
          </w:p>
        </w:tc>
        <w:tc>
          <w:tcPr>
            <w:tcW w:w="9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C57" w:rsidRPr="00E810E1" w:rsidRDefault="00F53C57" w:rsidP="00F53C57">
            <w:pPr>
              <w:shd w:val="clear" w:color="auto" w:fill="FFFFFF"/>
              <w:jc w:val="center"/>
            </w:pPr>
            <w:r w:rsidRPr="00E810E1">
              <w:t xml:space="preserve">&lt;0,3 </w:t>
            </w:r>
          </w:p>
        </w:tc>
      </w:tr>
    </w:tbl>
    <w:p w:rsidR="00F53C57" w:rsidRDefault="00F53C57" w:rsidP="00F53C5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F53C57" w:rsidRPr="00D83A2E" w:rsidRDefault="00F53C57" w:rsidP="005C5801">
      <w:pPr>
        <w:tabs>
          <w:tab w:val="left" w:pos="8760"/>
        </w:tabs>
        <w:ind w:left="284" w:right="284"/>
        <w:jc w:val="both"/>
        <w:rPr>
          <w:sz w:val="28"/>
          <w:szCs w:val="28"/>
        </w:rPr>
      </w:pP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3277F6" w:rsidRDefault="003277F6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1.8 </w:t>
      </w:r>
      <w:r w:rsidRPr="003277F6">
        <w:rPr>
          <w:b/>
          <w:sz w:val="28"/>
          <w:szCs w:val="28"/>
        </w:rPr>
        <w:t>Склонность к нагарообразованию (степень чистоты топлива)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0D66E9" w:rsidRPr="006E7305" w:rsidRDefault="000D66E9" w:rsidP="006E73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6E7305">
        <w:rPr>
          <w:sz w:val="28"/>
          <w:szCs w:val="28"/>
        </w:rPr>
        <w:t>Этот показатель определяет эффективность и надежность работы двигателя, особенно топливной аппаратуры. Для плунжеров и гильз топливных насосов зазоры составляют 1,5—4,0 мкм. Частицы загрязнений, размер которых более 4,0 мкм, вызывают повышенный износ деталей топливной аппаратуры, что предопределяет и соответствующие требования к очистке топлива.</w:t>
      </w:r>
    </w:p>
    <w:p w:rsidR="000D66E9" w:rsidRPr="006E7305" w:rsidRDefault="000D66E9" w:rsidP="006E730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6E7305">
        <w:rPr>
          <w:sz w:val="28"/>
          <w:szCs w:val="28"/>
        </w:rPr>
        <w:t>Чистоту топлива оценивают коэффициентом фильтруемости по ГОСТ 19006—73, который представляет собой отношение времени фильтрования через фильтр из бумага БФДТ при атмосферном давлении десятой порции фильтруемого топлива к первой. На фильтруемость топлива влияет наличие воды, механических примесей, смолистых веществ, мыл нафтеновых кислот. В товарных дизельных топливах содержится, в основном, растворенная вода от 0,002 до 0,008 % (гидрид-кальциевый метод определения), которая не влияет на коэффициент фильтруемости. Нерастворенная в топливе вода — 0,01 % и более — приводит к повышению коэффициента фильтруемости. Однако влияние этого фактора неоднозначно. Присутствие в топливе поверхностно-активных веществ мыл нафтеновых кислот, смолистых соединений усугубляет отрицательное влияние эмульсионной воды на фильтруемость топлив. Достаточно (15—20)-10</w:t>
      </w:r>
      <w:r w:rsidRPr="00C91FFA">
        <w:rPr>
          <w:sz w:val="28"/>
          <w:szCs w:val="28"/>
          <w:vertAlign w:val="superscript"/>
        </w:rPr>
        <w:t>-</w:t>
      </w:r>
      <w:r w:rsidRPr="006E7305">
        <w:rPr>
          <w:sz w:val="28"/>
          <w:szCs w:val="28"/>
          <w:vertAlign w:val="superscript"/>
        </w:rPr>
        <w:t>4</w:t>
      </w:r>
      <w:r w:rsidRPr="006E7305">
        <w:rPr>
          <w:sz w:val="28"/>
          <w:szCs w:val="28"/>
        </w:rPr>
        <w:t xml:space="preserve"> % мыл нафтеновых кислот, образующих</w:t>
      </w:r>
      <w:r w:rsidRPr="006E7305">
        <w:rPr>
          <w:sz w:val="28"/>
          <w:szCs w:val="28"/>
        </w:rPr>
        <w:softHyphen/>
        <w:t>ся при защелачивании топлив, чтобы коэффициент фильтруемости повысился с 2 до 5.</w:t>
      </w:r>
    </w:p>
    <w:p w:rsidR="001A3BC3" w:rsidRPr="006E7305" w:rsidRDefault="000D66E9" w:rsidP="006E7305">
      <w:pPr>
        <w:tabs>
          <w:tab w:val="left" w:pos="8760"/>
        </w:tabs>
        <w:ind w:left="284" w:right="284" w:firstLine="709"/>
        <w:jc w:val="both"/>
        <w:rPr>
          <w:b/>
          <w:sz w:val="28"/>
          <w:szCs w:val="28"/>
        </w:rPr>
      </w:pPr>
      <w:r w:rsidRPr="006E7305">
        <w:rPr>
          <w:sz w:val="28"/>
          <w:szCs w:val="28"/>
        </w:rPr>
        <w:t>Содержание механических примесей в товарных дизельных топливах, выпускаемых нефтеперерабатывающими предприятиями, составляет 0,002-0,004 % (отсутствие по ГОСТ 6370-83). Это количество не отражается на коэффициенте фильтруемости при исключении других отрицательных факторов. Коэффициент фильтруемости дизельных топлив, отправляемых с предприятий, находится в пределах 1,5—2,5.</w:t>
      </w:r>
      <w:r w:rsidR="000A61AB">
        <w:rPr>
          <w:sz w:val="28"/>
          <w:szCs w:val="28"/>
        </w:rPr>
        <w:t xml:space="preserve"> </w:t>
      </w:r>
      <w:r w:rsidR="000A61AB">
        <w:rPr>
          <w:color w:val="000000"/>
          <w:sz w:val="28"/>
          <w:szCs w:val="28"/>
          <w:lang w:val="en-US"/>
        </w:rPr>
        <w:t>[3]</w:t>
      </w:r>
    </w:p>
    <w:p w:rsidR="001A3BC3" w:rsidRPr="006E7305" w:rsidRDefault="001A3BC3" w:rsidP="006E7305">
      <w:pPr>
        <w:tabs>
          <w:tab w:val="left" w:pos="8760"/>
        </w:tabs>
        <w:ind w:left="284" w:right="284" w:firstLine="709"/>
        <w:jc w:val="both"/>
        <w:rPr>
          <w:b/>
          <w:sz w:val="28"/>
          <w:szCs w:val="28"/>
        </w:rPr>
      </w:pPr>
    </w:p>
    <w:p w:rsidR="00756203" w:rsidRPr="00756203" w:rsidRDefault="00756203" w:rsidP="0075620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 w:rsidRPr="00756203">
        <w:rPr>
          <w:b/>
          <w:sz w:val="28"/>
          <w:szCs w:val="28"/>
        </w:rPr>
        <w:t>2. Современные и перспективные требования к качеству дизельных топлив. Ассортимент, качество и состав дизельных топлив.</w:t>
      </w:r>
    </w:p>
    <w:p w:rsidR="001A3BC3" w:rsidRDefault="001A3BC3" w:rsidP="001A3BC3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5231FA" w:rsidRPr="00C31CE7" w:rsidRDefault="005231FA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C31CE7">
        <w:rPr>
          <w:sz w:val="28"/>
          <w:szCs w:val="28"/>
        </w:rPr>
        <w:t>Нефтеперерабатывающей промышленностью вырабатывается дизельное топливо по ГОСТ 305—82 трех марок: Л — летнее, применяемое при температу</w:t>
      </w:r>
      <w:r w:rsidR="002A638A">
        <w:rPr>
          <w:sz w:val="28"/>
          <w:szCs w:val="28"/>
        </w:rPr>
        <w:t>рах окружающего воздуха 0</w:t>
      </w:r>
      <w:r w:rsidRPr="00C31CE7">
        <w:rPr>
          <w:sz w:val="28"/>
          <w:szCs w:val="28"/>
        </w:rPr>
        <w:t xml:space="preserve"> °С и выше; 3 — зимнее, применяемое при температу</w:t>
      </w:r>
      <w:r w:rsidR="002A638A">
        <w:rPr>
          <w:sz w:val="28"/>
          <w:szCs w:val="28"/>
        </w:rPr>
        <w:t xml:space="preserve">рах до -20 </w:t>
      </w:r>
      <w:r w:rsidR="002A638A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 xml:space="preserve">С (в этом случае зимнее дизельное топливо должно иметь </w:t>
      </w:r>
      <w:r w:rsidRPr="00C31CE7">
        <w:rPr>
          <w:iCs/>
          <w:sz w:val="28"/>
          <w:szCs w:val="28"/>
          <w:lang w:val="en-US"/>
        </w:rPr>
        <w:t>t</w:t>
      </w:r>
      <w:r w:rsidR="0042727C">
        <w:rPr>
          <w:iCs/>
          <w:sz w:val="28"/>
          <w:szCs w:val="28"/>
        </w:rPr>
        <w:t>з</w:t>
      </w:r>
      <w:r w:rsidRPr="00C31CE7">
        <w:rPr>
          <w:iCs/>
          <w:sz w:val="28"/>
          <w:szCs w:val="28"/>
        </w:rPr>
        <w:t xml:space="preserve"> &lt; -35 °С </w:t>
      </w:r>
      <w:r w:rsidRPr="00C31CE7">
        <w:rPr>
          <w:sz w:val="28"/>
          <w:szCs w:val="28"/>
        </w:rPr>
        <w:t xml:space="preserve">и </w:t>
      </w:r>
      <w:r w:rsidRPr="00C31CE7">
        <w:rPr>
          <w:iCs/>
          <w:sz w:val="28"/>
          <w:szCs w:val="28"/>
          <w:lang w:val="en-US"/>
        </w:rPr>
        <w:t>t</w:t>
      </w:r>
      <w:r w:rsidR="0042727C">
        <w:rPr>
          <w:iCs/>
          <w:sz w:val="28"/>
          <w:szCs w:val="28"/>
          <w:vertAlign w:val="subscript"/>
        </w:rPr>
        <w:t>п</w:t>
      </w:r>
      <w:r w:rsidRPr="00C31CE7">
        <w:rPr>
          <w:iCs/>
          <w:sz w:val="28"/>
          <w:szCs w:val="28"/>
        </w:rPr>
        <w:t xml:space="preserve"> &lt; -25 </w:t>
      </w:r>
      <w:r w:rsidRPr="00C31CE7">
        <w:rPr>
          <w:sz w:val="28"/>
          <w:szCs w:val="28"/>
        </w:rPr>
        <w:t>°С), или зимнее, приме</w:t>
      </w:r>
      <w:r w:rsidR="0042727C">
        <w:rPr>
          <w:sz w:val="28"/>
          <w:szCs w:val="28"/>
        </w:rPr>
        <w:t xml:space="preserve">няемое при температурах до -30 </w:t>
      </w:r>
      <w:r w:rsidR="0042727C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>С, тогда топли</w:t>
      </w:r>
      <w:r w:rsidR="0042727C">
        <w:rPr>
          <w:sz w:val="28"/>
          <w:szCs w:val="28"/>
        </w:rPr>
        <w:t xml:space="preserve">во должно иметь </w:t>
      </w:r>
      <w:r w:rsidR="0042727C">
        <w:rPr>
          <w:sz w:val="28"/>
          <w:szCs w:val="28"/>
          <w:lang w:val="en-US"/>
        </w:rPr>
        <w:t>t</w:t>
      </w:r>
      <w:r w:rsidR="0042727C">
        <w:rPr>
          <w:sz w:val="28"/>
          <w:szCs w:val="28"/>
        </w:rPr>
        <w:t>з</w:t>
      </w:r>
      <w:r w:rsidRPr="00C31CE7">
        <w:rPr>
          <w:sz w:val="28"/>
          <w:szCs w:val="28"/>
        </w:rPr>
        <w:t xml:space="preserve"> &lt; -45 </w:t>
      </w:r>
      <w:r w:rsidR="0042727C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 xml:space="preserve">С и </w:t>
      </w:r>
      <w:r w:rsidR="0042727C">
        <w:rPr>
          <w:sz w:val="28"/>
          <w:szCs w:val="28"/>
          <w:lang w:val="en-US"/>
        </w:rPr>
        <w:t>t</w:t>
      </w:r>
      <w:r w:rsidRPr="00C31CE7">
        <w:rPr>
          <w:sz w:val="28"/>
          <w:szCs w:val="28"/>
          <w:vertAlign w:val="subscript"/>
        </w:rPr>
        <w:t>п</w:t>
      </w:r>
      <w:r w:rsidRPr="00C31CE7">
        <w:rPr>
          <w:sz w:val="28"/>
          <w:szCs w:val="28"/>
        </w:rPr>
        <w:t xml:space="preserve"> &lt;</w:t>
      </w:r>
      <w:r w:rsidR="00C44E85">
        <w:rPr>
          <w:sz w:val="28"/>
          <w:szCs w:val="28"/>
        </w:rPr>
        <w:t xml:space="preserve"> </w:t>
      </w:r>
      <w:r w:rsidRPr="00C31CE7">
        <w:rPr>
          <w:sz w:val="28"/>
          <w:szCs w:val="28"/>
        </w:rPr>
        <w:t xml:space="preserve">-35 °С), марки А — арктическое, температура применения </w:t>
      </w:r>
      <w:r w:rsidR="00C44E85">
        <w:rPr>
          <w:sz w:val="28"/>
          <w:szCs w:val="28"/>
        </w:rPr>
        <w:t xml:space="preserve">которого до -50 </w:t>
      </w:r>
      <w:r w:rsidR="00C44E85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 xml:space="preserve">С. Содержание серы в дизельном топливе марок Л и 3 не превышает 0,2 </w:t>
      </w:r>
      <w:r w:rsidRPr="00C31CE7">
        <w:rPr>
          <w:iCs/>
          <w:sz w:val="28"/>
          <w:szCs w:val="28"/>
        </w:rPr>
        <w:t xml:space="preserve">% </w:t>
      </w:r>
      <w:r w:rsidRPr="00C31CE7">
        <w:rPr>
          <w:sz w:val="28"/>
          <w:szCs w:val="28"/>
        </w:rPr>
        <w:t xml:space="preserve">— для </w:t>
      </w:r>
      <w:r w:rsidRPr="00C31CE7">
        <w:rPr>
          <w:sz w:val="28"/>
          <w:szCs w:val="28"/>
          <w:lang w:val="en-US"/>
        </w:rPr>
        <w:t>I</w:t>
      </w:r>
      <w:r w:rsidRPr="00C31CE7">
        <w:rPr>
          <w:sz w:val="28"/>
          <w:szCs w:val="28"/>
        </w:rPr>
        <w:t xml:space="preserve"> вида топлива и 0,5 — для </w:t>
      </w:r>
      <w:r w:rsidRPr="00C31CE7">
        <w:rPr>
          <w:sz w:val="28"/>
          <w:szCs w:val="28"/>
          <w:lang w:val="en-US"/>
        </w:rPr>
        <w:t>II</w:t>
      </w:r>
      <w:r w:rsidRPr="00C31CE7">
        <w:rPr>
          <w:sz w:val="28"/>
          <w:szCs w:val="28"/>
        </w:rPr>
        <w:t xml:space="preserve"> вида топлива, а марки А — 0,4 </w:t>
      </w:r>
      <w:r w:rsidRPr="00C31CE7">
        <w:rPr>
          <w:iCs/>
          <w:sz w:val="28"/>
          <w:szCs w:val="28"/>
        </w:rPr>
        <w:t xml:space="preserve">%. </w:t>
      </w:r>
      <w:r w:rsidRPr="00C31CE7">
        <w:rPr>
          <w:sz w:val="28"/>
          <w:szCs w:val="28"/>
        </w:rPr>
        <w:t>Для удовлетворения потребности в дизельном топливе разрешаются по согласованию с потребителем выработка и применение топли</w:t>
      </w:r>
      <w:r w:rsidR="00C44E85">
        <w:rPr>
          <w:sz w:val="28"/>
          <w:szCs w:val="28"/>
        </w:rPr>
        <w:t xml:space="preserve">ва с температурой застывания 0 </w:t>
      </w:r>
      <w:r w:rsidR="00C44E85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>С без нормирования температуры помутнения.</w:t>
      </w:r>
    </w:p>
    <w:p w:rsidR="005231FA" w:rsidRPr="00C31CE7" w:rsidRDefault="005231FA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C31CE7">
        <w:rPr>
          <w:sz w:val="28"/>
          <w:szCs w:val="28"/>
        </w:rPr>
        <w:t>В соответствии с ГОСТ 305—82 принято следующее условное обозначение дизельного топлива: летнее топливо заказывают с учетом содержания серы и температуры вспышки (Л-0,2-40), зимнее — с уче</w:t>
      </w:r>
      <w:r w:rsidRPr="00C31CE7">
        <w:rPr>
          <w:sz w:val="28"/>
          <w:szCs w:val="28"/>
        </w:rPr>
        <w:softHyphen/>
        <w:t>том содержания серы и температуры застывания (3-0,2-минус 35). В условное обозначение на арктическое дизельное топливо входит только содержание серы: А-0,2.</w:t>
      </w:r>
    </w:p>
    <w:p w:rsidR="006C5119" w:rsidRDefault="006C5119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6C5119" w:rsidRDefault="006C5119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5231FA" w:rsidRPr="00C31CE7" w:rsidRDefault="005231FA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C31CE7">
        <w:rPr>
          <w:bCs/>
          <w:sz w:val="28"/>
          <w:szCs w:val="28"/>
        </w:rPr>
        <w:t xml:space="preserve">Дизельное топливо </w:t>
      </w:r>
      <w:r w:rsidRPr="00C31CE7">
        <w:rPr>
          <w:sz w:val="28"/>
          <w:szCs w:val="28"/>
        </w:rPr>
        <w:t>(ГОСТ 305—82) получают компаундированием прямогонных и гидроочищенных фракций в соотношениях, обеспечи</w:t>
      </w:r>
      <w:r w:rsidRPr="00C31CE7">
        <w:rPr>
          <w:sz w:val="28"/>
          <w:szCs w:val="28"/>
        </w:rPr>
        <w:softHyphen/>
        <w:t>вающих требования стандарта по содержанию серы. В качестве сырья для гидроочистки нередко используют смесь среднедистиллятных фракций прямой перегонки и вторичных процессов, чаще прямогонного дизельного топлива и легкого газойля каталитического крекинга. Содер</w:t>
      </w:r>
      <w:r w:rsidRPr="00C31CE7">
        <w:rPr>
          <w:sz w:val="28"/>
          <w:szCs w:val="28"/>
        </w:rPr>
        <w:softHyphen/>
        <w:t xml:space="preserve">жание серы в прямогонных фракциях в зависимости от перерабатываемой нефти колеблется в пределах 0,8-1,0 </w:t>
      </w:r>
      <w:r w:rsidRPr="00C31CE7">
        <w:rPr>
          <w:iCs/>
          <w:sz w:val="28"/>
          <w:szCs w:val="28"/>
        </w:rPr>
        <w:t xml:space="preserve">% </w:t>
      </w:r>
      <w:r w:rsidRPr="00C31CE7">
        <w:rPr>
          <w:sz w:val="28"/>
          <w:szCs w:val="28"/>
        </w:rPr>
        <w:t>(для сернистых нефтей), а содержание серы в гидроочищенном</w:t>
      </w:r>
      <w:r w:rsidR="00CD15E9">
        <w:rPr>
          <w:sz w:val="28"/>
          <w:szCs w:val="28"/>
        </w:rPr>
        <w:t xml:space="preserve"> компоненте — от 0,08 до 0,1.</w:t>
      </w:r>
    </w:p>
    <w:p w:rsidR="00A923E7" w:rsidRPr="00CD15E9" w:rsidRDefault="005231FA" w:rsidP="00A923E7">
      <w:pPr>
        <w:shd w:val="clear" w:color="auto" w:fill="FFFFFF"/>
        <w:ind w:left="284" w:right="284" w:firstLine="709"/>
        <w:jc w:val="both"/>
        <w:rPr>
          <w:spacing w:val="-4"/>
          <w:sz w:val="28"/>
          <w:szCs w:val="28"/>
        </w:rPr>
      </w:pPr>
      <w:r w:rsidRPr="008F65E8">
        <w:rPr>
          <w:bCs/>
          <w:spacing w:val="-4"/>
          <w:sz w:val="28"/>
          <w:szCs w:val="28"/>
        </w:rPr>
        <w:t xml:space="preserve">Дизельное экспортное топливо </w:t>
      </w:r>
      <w:r w:rsidRPr="008F65E8">
        <w:rPr>
          <w:spacing w:val="-4"/>
          <w:sz w:val="28"/>
          <w:szCs w:val="28"/>
        </w:rPr>
        <w:t>(ТУ 38.401-58-110—94) — выраба</w:t>
      </w:r>
      <w:r w:rsidRPr="008F65E8">
        <w:rPr>
          <w:spacing w:val="-4"/>
          <w:sz w:val="28"/>
          <w:szCs w:val="28"/>
        </w:rPr>
        <w:softHyphen/>
        <w:t xml:space="preserve">тывают для поставок на экспорт, содержание серы 0,2 </w:t>
      </w:r>
      <w:r w:rsidRPr="008F65E8">
        <w:rPr>
          <w:iCs/>
          <w:spacing w:val="-4"/>
          <w:sz w:val="28"/>
          <w:szCs w:val="28"/>
        </w:rPr>
        <w:t>%</w:t>
      </w:r>
      <w:r w:rsidRPr="008F65E8">
        <w:rPr>
          <w:spacing w:val="-4"/>
          <w:sz w:val="28"/>
          <w:szCs w:val="28"/>
        </w:rPr>
        <w:t>. Исходя из требований к содержанию серы, дизельное экспортное топливо получают гидроочисткой прямогонных дизельных фракций. Для оценки его качества по требованию заказчиков определяют</w:t>
      </w:r>
      <w:r w:rsidR="00A923E7" w:rsidRPr="008F65E8">
        <w:rPr>
          <w:spacing w:val="-4"/>
          <w:sz w:val="28"/>
          <w:szCs w:val="28"/>
        </w:rPr>
        <w:t xml:space="preserve"> дизельный индекс (а не цетановое число, как принято ГОСТ 305—82). Кроме того, вместо определения содержания воды и коэффициента фильтруемости экспресс-методом устанавливают прозрачность топлива при температуре 10°С.</w:t>
      </w:r>
      <w:r w:rsidR="00CD15E9">
        <w:rPr>
          <w:spacing w:val="-4"/>
          <w:sz w:val="28"/>
          <w:szCs w:val="28"/>
        </w:rPr>
        <w:t xml:space="preserve"> </w:t>
      </w:r>
      <w:r w:rsidR="00CD15E9" w:rsidRPr="00CD15E9">
        <w:rPr>
          <w:color w:val="000000"/>
          <w:sz w:val="28"/>
          <w:szCs w:val="28"/>
        </w:rPr>
        <w:t>[3]</w:t>
      </w:r>
    </w:p>
    <w:p w:rsidR="005231FA" w:rsidRPr="00C31CE7" w:rsidRDefault="00863E47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3 — </w:t>
      </w:r>
      <w:r w:rsidR="005231FA" w:rsidRPr="00C31CE7">
        <w:rPr>
          <w:bCs/>
          <w:sz w:val="28"/>
          <w:szCs w:val="28"/>
        </w:rPr>
        <w:t>Характеристики дизельного топлива (ГОСТ 305-82)</w:t>
      </w:r>
    </w:p>
    <w:p w:rsidR="005231FA" w:rsidRPr="00C31CE7" w:rsidRDefault="005231FA" w:rsidP="00C31CE7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3"/>
        <w:gridCol w:w="1074"/>
        <w:gridCol w:w="1200"/>
        <w:gridCol w:w="1075"/>
      </w:tblGrid>
      <w:tr w:rsidR="005231FA" w:rsidRPr="00856DA1">
        <w:trPr>
          <w:trHeight w:hRule="exact" w:val="319"/>
          <w:jc w:val="center"/>
        </w:trPr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Показатели 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Норма дня марок </w:t>
            </w:r>
          </w:p>
        </w:tc>
      </w:tr>
      <w:tr w:rsidR="005231FA" w:rsidRPr="00856DA1">
        <w:trPr>
          <w:trHeight w:hRule="exact" w:val="30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Л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А </w:t>
            </w:r>
          </w:p>
        </w:tc>
      </w:tr>
      <w:tr w:rsidR="005231FA" w:rsidRPr="00856DA1">
        <w:trPr>
          <w:trHeight w:hRule="exact" w:val="379"/>
          <w:jc w:val="center"/>
        </w:trPr>
        <w:tc>
          <w:tcPr>
            <w:tcW w:w="5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Цетановое число, не менее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45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45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45 </w:t>
            </w:r>
          </w:p>
        </w:tc>
      </w:tr>
      <w:tr w:rsidR="005231FA" w:rsidRPr="00856DA1">
        <w:trPr>
          <w:trHeight w:hRule="exact" w:val="277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Фракционный состав: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28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50 % перегоняется при температуре, </w:t>
            </w:r>
            <w:r w:rsidR="00FB46E7" w:rsidRPr="00FB46E7">
              <w:t>°</w:t>
            </w:r>
            <w:r w:rsidRPr="00856DA1">
              <w:rPr>
                <w:iCs/>
              </w:rPr>
              <w:t xml:space="preserve">С, </w:t>
            </w:r>
            <w:r w:rsidRPr="00856DA1">
              <w:t xml:space="preserve">не выше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280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280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255 </w:t>
            </w:r>
          </w:p>
        </w:tc>
      </w:tr>
      <w:tr w:rsidR="005231FA" w:rsidRPr="00856DA1">
        <w:trPr>
          <w:trHeight w:hRule="exact" w:val="290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90 % перегоняется при температуре (конец перегонки),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66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376ED7" w:rsidP="00856DA1">
            <w:pPr>
              <w:shd w:val="clear" w:color="auto" w:fill="FFFFFF"/>
            </w:pPr>
            <w:r w:rsidRPr="00FB46E7">
              <w:t>°</w:t>
            </w:r>
            <w:r w:rsidR="005231FA" w:rsidRPr="00856DA1">
              <w:t xml:space="preserve">С, не выше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360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340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330 </w:t>
            </w:r>
          </w:p>
        </w:tc>
      </w:tr>
      <w:tr w:rsidR="005231FA" w:rsidRPr="00856DA1">
        <w:trPr>
          <w:trHeight w:hRule="exact" w:val="35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Кинематическая вяз</w:t>
            </w:r>
            <w:r w:rsidR="00FB46E7">
              <w:t xml:space="preserve">кость при 20 </w:t>
            </w:r>
            <w:r w:rsidR="00FB46E7" w:rsidRPr="00FB46E7">
              <w:t>°</w:t>
            </w:r>
            <w:r w:rsidRPr="00856DA1">
              <w:t>С, мм</w:t>
            </w:r>
            <w:r w:rsidRPr="00856DA1">
              <w:rPr>
                <w:vertAlign w:val="superscript"/>
              </w:rPr>
              <w:t>г</w:t>
            </w:r>
            <w:r w:rsidRPr="00856DA1">
              <w:t xml:space="preserve">/с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3,0-6,0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1,8-5,0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1,5-4,0 </w:t>
            </w:r>
          </w:p>
        </w:tc>
      </w:tr>
      <w:tr w:rsidR="005231FA" w:rsidRPr="00856DA1">
        <w:trPr>
          <w:trHeight w:hRule="exact" w:val="328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FB46E7" w:rsidP="00856DA1">
            <w:pPr>
              <w:shd w:val="clear" w:color="auto" w:fill="FFFFFF"/>
            </w:pPr>
            <w:r>
              <w:t xml:space="preserve">Температура застывания, </w:t>
            </w:r>
            <w:r w:rsidRPr="00FB46E7">
              <w:t>°</w:t>
            </w:r>
            <w:r w:rsidR="005231FA" w:rsidRPr="00856DA1">
              <w:t xml:space="preserve">С, не выше, для климатической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14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зоны: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77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умеренной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-10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-35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 </w:t>
            </w:r>
          </w:p>
        </w:tc>
      </w:tr>
      <w:tr w:rsidR="005231FA" w:rsidRPr="00856DA1">
        <w:trPr>
          <w:trHeight w:hRule="exact" w:val="277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холодной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-45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-55 </w:t>
            </w:r>
          </w:p>
        </w:tc>
      </w:tr>
      <w:tr w:rsidR="005231FA" w:rsidRPr="00856DA1">
        <w:trPr>
          <w:trHeight w:hRule="exact" w:val="328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Температура помут</w:t>
            </w:r>
            <w:r w:rsidR="00FB46E7">
              <w:t xml:space="preserve">нения, </w:t>
            </w:r>
            <w:r w:rsidR="00FB46E7" w:rsidRPr="00FB46E7">
              <w:t>°</w:t>
            </w:r>
            <w:r w:rsidRPr="00856DA1">
              <w:t xml:space="preserve">С, не выше, для климатической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14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зоны: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77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умеренной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-5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-25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 </w:t>
            </w:r>
          </w:p>
        </w:tc>
      </w:tr>
      <w:tr w:rsidR="005231FA" w:rsidRPr="00856DA1">
        <w:trPr>
          <w:trHeight w:hRule="exact" w:val="290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холодной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856DA1" w:rsidP="00856DA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-35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- </w:t>
            </w:r>
          </w:p>
        </w:tc>
      </w:tr>
      <w:tr w:rsidR="005231FA" w:rsidRPr="00856DA1">
        <w:trPr>
          <w:trHeight w:hRule="exact" w:val="30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Температура вспышки в закры</w:t>
            </w:r>
            <w:r w:rsidR="00FB46E7">
              <w:t xml:space="preserve">том тигле, </w:t>
            </w:r>
            <w:r w:rsidR="00FB46E7" w:rsidRPr="00FB46E7">
              <w:t>°</w:t>
            </w:r>
            <w:r w:rsidRPr="00856DA1">
              <w:t xml:space="preserve">С, не ниже: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52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для тепловозных и судовых дизелей и пазовых турбин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62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35 </w:t>
            </w:r>
          </w:p>
        </w:tc>
      </w:tr>
      <w:tr w:rsidR="005231FA" w:rsidRPr="00856DA1">
        <w:trPr>
          <w:trHeight w:hRule="exact" w:val="290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для дизелей общего назначения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30 </w:t>
            </w:r>
          </w:p>
        </w:tc>
      </w:tr>
      <w:tr w:rsidR="005231FA" w:rsidRPr="00856DA1">
        <w:trPr>
          <w:trHeight w:hRule="exact" w:val="290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Массовая доля серы, %, не более, в топливе: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252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376ED7" w:rsidP="00856DA1">
            <w:pPr>
              <w:shd w:val="clear" w:color="auto" w:fill="FFFFFF"/>
            </w:pPr>
            <w:r>
              <w:t xml:space="preserve">Вида </w:t>
            </w:r>
            <w:r>
              <w:rPr>
                <w:lang w:val="en-US"/>
              </w:rPr>
              <w:t>I</w:t>
            </w:r>
            <w:r w:rsidR="005231FA" w:rsidRPr="00856DA1"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0,20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0,20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0,20 </w:t>
            </w:r>
          </w:p>
        </w:tc>
      </w:tr>
      <w:tr w:rsidR="005231FA" w:rsidRPr="00856DA1">
        <w:trPr>
          <w:trHeight w:hRule="exact" w:val="30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вида </w:t>
            </w:r>
            <w:r w:rsidRPr="00856DA1">
              <w:rPr>
                <w:lang w:val="en-US"/>
              </w:rPr>
              <w:t>II</w:t>
            </w:r>
            <w:r w:rsidRPr="00856DA1">
              <w:t xml:space="preserve">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0,50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0,50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0,40 </w:t>
            </w:r>
          </w:p>
        </w:tc>
      </w:tr>
      <w:tr w:rsidR="005231FA" w:rsidRPr="00856DA1">
        <w:trPr>
          <w:trHeight w:hRule="exact" w:val="328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Массовая доля </w:t>
            </w:r>
            <w:r w:rsidR="006C2B3A" w:rsidRPr="00856DA1">
              <w:t>меркаптановой</w:t>
            </w:r>
            <w:r w:rsidRPr="00856DA1">
              <w:t xml:space="preserve"> серы, %,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</w:tr>
      <w:tr w:rsidR="005231FA" w:rsidRPr="00856DA1">
        <w:trPr>
          <w:trHeight w:hRule="exact" w:val="30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Содержание фактических смол, мг/100 см</w:t>
            </w:r>
            <w:r w:rsidRPr="00856DA1">
              <w:rPr>
                <w:vertAlign w:val="superscript"/>
              </w:rPr>
              <w:t>3</w:t>
            </w:r>
            <w:r w:rsidRPr="00856DA1">
              <w:t xml:space="preserve"> топлива,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40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30 </w:t>
            </w:r>
          </w:p>
        </w:tc>
      </w:tr>
      <w:tr w:rsidR="005231FA" w:rsidRPr="00856DA1">
        <w:trPr>
          <w:trHeight w:hRule="exact" w:val="266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</w:p>
        </w:tc>
      </w:tr>
      <w:tr w:rsidR="005231FA" w:rsidRPr="00856DA1">
        <w:trPr>
          <w:trHeight w:hRule="exact" w:val="35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Кислотность, мг КОН/100 см</w:t>
            </w:r>
            <w:r w:rsidRPr="00856DA1">
              <w:rPr>
                <w:vertAlign w:val="superscript"/>
              </w:rPr>
              <w:t>3</w:t>
            </w:r>
            <w:r w:rsidRPr="00856DA1">
              <w:t xml:space="preserve"> топлива,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5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5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5 </w:t>
            </w:r>
          </w:p>
        </w:tc>
      </w:tr>
      <w:tr w:rsidR="005231FA" w:rsidRPr="00856DA1">
        <w:trPr>
          <w:trHeight w:hRule="exact" w:val="35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Йодное число, г </w:t>
            </w:r>
            <w:r w:rsidR="00376ED7">
              <w:rPr>
                <w:lang w:val="en-US"/>
              </w:rPr>
              <w:t>I</w:t>
            </w:r>
            <w:r w:rsidR="00376ED7" w:rsidRPr="00376ED7">
              <w:rPr>
                <w:vertAlign w:val="subscript"/>
              </w:rPr>
              <w:t>2</w:t>
            </w:r>
            <w:r w:rsidRPr="00856DA1">
              <w:t xml:space="preserve">/100 г топлива,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6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6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6 </w:t>
            </w:r>
          </w:p>
        </w:tc>
      </w:tr>
      <w:tr w:rsidR="005231FA" w:rsidRPr="00856DA1">
        <w:trPr>
          <w:trHeight w:hRule="exact" w:val="303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Зольность, %,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0,01 </w:t>
            </w:r>
          </w:p>
        </w:tc>
      </w:tr>
      <w:tr w:rsidR="005231FA" w:rsidRPr="00856DA1">
        <w:trPr>
          <w:trHeight w:hRule="exact" w:val="341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Коксуемость 10 %-ного остатка, %,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0,20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0,30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0,30 </w:t>
            </w:r>
          </w:p>
        </w:tc>
      </w:tr>
      <w:tr w:rsidR="005231FA" w:rsidRPr="00856DA1">
        <w:trPr>
          <w:trHeight w:hRule="exact" w:val="341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 xml:space="preserve">Коэффициент фильтруемости,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3 </w:t>
            </w:r>
          </w:p>
        </w:tc>
      </w:tr>
      <w:tr w:rsidR="005231FA" w:rsidRPr="00856DA1">
        <w:trPr>
          <w:trHeight w:hRule="exact" w:val="246"/>
          <w:jc w:val="center"/>
        </w:trPr>
        <w:tc>
          <w:tcPr>
            <w:tcW w:w="5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</w:pPr>
            <w:r w:rsidRPr="00856DA1">
              <w:t>Плотность при 20 °С, кг/м</w:t>
            </w:r>
            <w:r w:rsidRPr="00856DA1">
              <w:rPr>
                <w:vertAlign w:val="superscript"/>
              </w:rPr>
              <w:t>3</w:t>
            </w:r>
            <w:r w:rsidRPr="00856DA1">
              <w:t xml:space="preserve">, не более </w:t>
            </w: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860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840 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856DA1" w:rsidRDefault="005231FA" w:rsidP="00856DA1">
            <w:pPr>
              <w:shd w:val="clear" w:color="auto" w:fill="FFFFFF"/>
              <w:jc w:val="center"/>
            </w:pPr>
            <w:r w:rsidRPr="00856DA1">
              <w:t xml:space="preserve">830 </w:t>
            </w:r>
          </w:p>
        </w:tc>
      </w:tr>
      <w:tr w:rsidR="005231FA" w:rsidRPr="00856DA1">
        <w:trPr>
          <w:trHeight w:val="532"/>
          <w:jc w:val="center"/>
        </w:trPr>
        <w:tc>
          <w:tcPr>
            <w:tcW w:w="8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1FA" w:rsidRPr="00CA0549" w:rsidRDefault="005231FA" w:rsidP="006C2B3A">
            <w:pPr>
              <w:shd w:val="clear" w:color="auto" w:fill="FFFFFF"/>
              <w:jc w:val="both"/>
              <w:rPr>
                <w:spacing w:val="-10"/>
                <w:sz w:val="22"/>
                <w:szCs w:val="22"/>
              </w:rPr>
            </w:pPr>
            <w:r w:rsidRPr="00CA0549">
              <w:rPr>
                <w:b/>
                <w:spacing w:val="-10"/>
                <w:sz w:val="22"/>
                <w:szCs w:val="22"/>
              </w:rPr>
              <w:t>Примечание</w:t>
            </w:r>
            <w:r w:rsidRPr="00CA0549">
              <w:rPr>
                <w:spacing w:val="-10"/>
                <w:sz w:val="22"/>
                <w:szCs w:val="22"/>
              </w:rPr>
              <w:t xml:space="preserve">. Для топлив марок Л, 3, А: содержание сероводорода, </w:t>
            </w:r>
            <w:r w:rsidR="006C2B3A" w:rsidRPr="00CA0549">
              <w:rPr>
                <w:spacing w:val="-10"/>
                <w:sz w:val="22"/>
                <w:szCs w:val="22"/>
              </w:rPr>
              <w:t>водорасворимых</w:t>
            </w:r>
            <w:r w:rsidRPr="00CA0549">
              <w:rPr>
                <w:spacing w:val="-10"/>
                <w:sz w:val="22"/>
                <w:szCs w:val="22"/>
              </w:rPr>
              <w:t xml:space="preserve"> </w:t>
            </w:r>
            <w:r w:rsidR="006C2B3A" w:rsidRPr="00CA0549">
              <w:rPr>
                <w:spacing w:val="-10"/>
                <w:sz w:val="22"/>
                <w:szCs w:val="22"/>
              </w:rPr>
              <w:t xml:space="preserve">кислот и щелочей, механических примесей и воды — отсутствие, испытание на медной пластинке— выдерживают. </w:t>
            </w:r>
          </w:p>
        </w:tc>
      </w:tr>
    </w:tbl>
    <w:p w:rsidR="00A923E7" w:rsidRDefault="00A923E7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6A655D" w:rsidRDefault="006A655D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C31CE7" w:rsidRPr="00E1350A" w:rsidRDefault="00E1350A" w:rsidP="00E1350A">
      <w:pPr>
        <w:shd w:val="clear" w:color="auto" w:fill="FFFFFF"/>
        <w:ind w:left="284" w:right="284"/>
        <w:jc w:val="both"/>
        <w:rPr>
          <w:spacing w:val="-10"/>
          <w:sz w:val="28"/>
          <w:szCs w:val="28"/>
        </w:rPr>
      </w:pPr>
      <w:r w:rsidRPr="00E1350A">
        <w:rPr>
          <w:bCs/>
          <w:spacing w:val="-10"/>
          <w:sz w:val="28"/>
          <w:szCs w:val="28"/>
        </w:rPr>
        <w:t xml:space="preserve">Таблица 4 — </w:t>
      </w:r>
      <w:r w:rsidR="00C31CE7" w:rsidRPr="00E1350A">
        <w:rPr>
          <w:bCs/>
          <w:spacing w:val="-10"/>
          <w:sz w:val="28"/>
          <w:szCs w:val="28"/>
        </w:rPr>
        <w:t>Характеристики дизельного экспортного топлива (ТУ 38.401-58-110-94)</w:t>
      </w:r>
    </w:p>
    <w:p w:rsidR="00C31CE7" w:rsidRPr="00C31CE7" w:rsidRDefault="00C31CE7" w:rsidP="00C31CE7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5"/>
        <w:gridCol w:w="1255"/>
        <w:gridCol w:w="1145"/>
      </w:tblGrid>
      <w:tr w:rsidR="00C31CE7" w:rsidRPr="00A249A8">
        <w:trPr>
          <w:trHeight w:hRule="exact" w:val="416"/>
          <w:jc w:val="center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Показатели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Норма для марок </w:t>
            </w:r>
          </w:p>
        </w:tc>
      </w:tr>
      <w:tr w:rsidR="00C31CE7" w:rsidRPr="00A249A8">
        <w:trPr>
          <w:trHeight w:hRule="exact" w:val="249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jc w:val="center"/>
            </w:pPr>
          </w:p>
          <w:p w:rsidR="00C31CE7" w:rsidRPr="00A249A8" w:rsidRDefault="00C31CE7" w:rsidP="00A249A8">
            <w:pPr>
              <w:jc w:val="center"/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ДЛЭ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ДЭЗ </w:t>
            </w:r>
          </w:p>
        </w:tc>
      </w:tr>
      <w:tr w:rsidR="00C31CE7" w:rsidRPr="00A249A8">
        <w:trPr>
          <w:trHeight w:hRule="exact" w:val="302"/>
          <w:jc w:val="center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Дизельный индекс, не менее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53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53 </w:t>
            </w:r>
          </w:p>
        </w:tc>
      </w:tr>
      <w:tr w:rsidR="00C31CE7" w:rsidRPr="00A249A8">
        <w:trPr>
          <w:trHeight w:hRule="exact" w:val="1493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C61DD7" w:rsidRDefault="00C31CE7" w:rsidP="00A249A8">
            <w:pPr>
              <w:shd w:val="clear" w:color="auto" w:fill="FFFFFF"/>
            </w:pPr>
            <w:r w:rsidRPr="00A249A8">
              <w:t xml:space="preserve">Фракционный состав: перегоняется при температуре, °С, не выше: </w:t>
            </w:r>
          </w:p>
          <w:p w:rsidR="00C61DD7" w:rsidRDefault="00C31CE7" w:rsidP="00A249A8">
            <w:pPr>
              <w:shd w:val="clear" w:color="auto" w:fill="FFFFFF"/>
            </w:pPr>
            <w:r w:rsidRPr="00A249A8">
              <w:t xml:space="preserve">50% </w:t>
            </w:r>
          </w:p>
          <w:p w:rsidR="00C61DD7" w:rsidRDefault="00C31CE7" w:rsidP="00A249A8">
            <w:pPr>
              <w:shd w:val="clear" w:color="auto" w:fill="FFFFFF"/>
            </w:pPr>
            <w:r w:rsidRPr="00A249A8">
              <w:t xml:space="preserve">90% </w:t>
            </w:r>
          </w:p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96%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280 </w:t>
            </w:r>
          </w:p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340 </w:t>
            </w:r>
          </w:p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360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280 </w:t>
            </w:r>
          </w:p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330 </w:t>
            </w:r>
          </w:p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360 </w:t>
            </w:r>
          </w:p>
        </w:tc>
      </w:tr>
      <w:tr w:rsidR="00C31CE7" w:rsidRPr="00A249A8">
        <w:trPr>
          <w:trHeight w:hRule="exact" w:val="28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>Кинематическая вязкость при 20 °С, мм</w:t>
            </w:r>
            <w:r w:rsidRPr="00A249A8">
              <w:rPr>
                <w:vertAlign w:val="superscript"/>
              </w:rPr>
              <w:t>2</w:t>
            </w:r>
            <w:r w:rsidRPr="00A249A8">
              <w:t xml:space="preserve">/с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3,0-6,0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2,7-6,0 </w:t>
            </w:r>
          </w:p>
        </w:tc>
      </w:tr>
      <w:tr w:rsidR="00C31CE7" w:rsidRPr="00A249A8">
        <w:trPr>
          <w:trHeight w:hRule="exact" w:val="1204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C61DD7" w:rsidRDefault="00C61DD7" w:rsidP="00A249A8">
            <w:pPr>
              <w:shd w:val="clear" w:color="auto" w:fill="FFFFFF"/>
            </w:pPr>
            <w:r>
              <w:t xml:space="preserve">Температура, </w:t>
            </w:r>
            <w:r w:rsidRPr="00A249A8">
              <w:t>°</w:t>
            </w:r>
            <w:r w:rsidR="00C31CE7" w:rsidRPr="00A249A8">
              <w:t xml:space="preserve">С: </w:t>
            </w:r>
          </w:p>
          <w:p w:rsidR="00C61DD7" w:rsidRDefault="00C31CE7" w:rsidP="00A249A8">
            <w:pPr>
              <w:shd w:val="clear" w:color="auto" w:fill="FFFFFF"/>
            </w:pPr>
            <w:r w:rsidRPr="00A249A8">
              <w:t xml:space="preserve">застывания, не выше </w:t>
            </w:r>
          </w:p>
          <w:p w:rsidR="00C61DD7" w:rsidRDefault="00C31CE7" w:rsidP="00A249A8">
            <w:pPr>
              <w:shd w:val="clear" w:color="auto" w:fill="FFFFFF"/>
            </w:pPr>
            <w:r w:rsidRPr="00A249A8">
              <w:t>предельной фильт</w:t>
            </w:r>
            <w:r w:rsidR="00C61DD7">
              <w:t>руемое</w:t>
            </w:r>
            <w:r w:rsidRPr="00A249A8">
              <w:t>, не выше</w:t>
            </w:r>
          </w:p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 вспышки в закрытом тигле, не ниже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-10 </w:t>
            </w:r>
          </w:p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-5 </w:t>
            </w:r>
          </w:p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65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-35 </w:t>
            </w:r>
          </w:p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>-25</w:t>
            </w:r>
          </w:p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 60 </w:t>
            </w:r>
          </w:p>
        </w:tc>
      </w:tr>
      <w:tr w:rsidR="00C31CE7" w:rsidRPr="00A249A8">
        <w:trPr>
          <w:trHeight w:hRule="exact" w:val="914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9A8" w:rsidRDefault="00C31CE7" w:rsidP="00A249A8">
            <w:pPr>
              <w:shd w:val="clear" w:color="auto" w:fill="FFFFFF"/>
            </w:pPr>
            <w:r w:rsidRPr="00A249A8">
              <w:t xml:space="preserve">Массовая доля серы, %, не более, в топливе: </w:t>
            </w:r>
          </w:p>
          <w:p w:rsidR="00A249A8" w:rsidRDefault="00A249A8" w:rsidP="00A249A8">
            <w:pPr>
              <w:shd w:val="clear" w:color="auto" w:fill="FFFFFF"/>
            </w:pPr>
            <w:r>
              <w:t>в</w:t>
            </w:r>
            <w:r w:rsidR="00C31CE7" w:rsidRPr="00A249A8">
              <w:t>и</w:t>
            </w:r>
            <w:r>
              <w:t>да</w:t>
            </w:r>
            <w:r>
              <w:rPr>
                <w:lang w:val="en-US"/>
              </w:rPr>
              <w:t xml:space="preserve"> I</w:t>
            </w:r>
            <w:r w:rsidR="00C31CE7" w:rsidRPr="00A249A8">
              <w:t xml:space="preserve"> </w:t>
            </w:r>
          </w:p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вида </w:t>
            </w:r>
            <w:r w:rsidRPr="00A249A8">
              <w:rPr>
                <w:lang w:val="en-US"/>
              </w:rPr>
              <w:t>II</w:t>
            </w:r>
            <w:r w:rsidRPr="00A249A8">
              <w:t xml:space="preserve">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DD7" w:rsidRDefault="00C61DD7" w:rsidP="00A249A8">
            <w:pPr>
              <w:shd w:val="clear" w:color="auto" w:fill="FFFFFF"/>
              <w:jc w:val="center"/>
            </w:pPr>
          </w:p>
          <w:p w:rsid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0,2 </w:t>
            </w:r>
          </w:p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0,3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DD7" w:rsidRDefault="00C61DD7" w:rsidP="00A249A8">
            <w:pPr>
              <w:shd w:val="clear" w:color="auto" w:fill="FFFFFF"/>
              <w:jc w:val="center"/>
            </w:pPr>
          </w:p>
          <w:p w:rsidR="00C31CE7" w:rsidRDefault="00C31CE7" w:rsidP="00C61DD7">
            <w:pPr>
              <w:shd w:val="clear" w:color="auto" w:fill="FFFFFF"/>
              <w:jc w:val="center"/>
            </w:pPr>
            <w:r w:rsidRPr="00A249A8">
              <w:t>0,2</w:t>
            </w:r>
          </w:p>
          <w:p w:rsidR="00A249A8" w:rsidRPr="00A249A8" w:rsidRDefault="00A249A8" w:rsidP="00A249A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31CE7" w:rsidRPr="00A249A8">
        <w:trPr>
          <w:trHeight w:hRule="exact" w:val="27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Испытание на медной пластинке 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Выдерживает </w:t>
            </w:r>
          </w:p>
        </w:tc>
      </w:tr>
      <w:tr w:rsidR="00C31CE7" w:rsidRPr="00A249A8">
        <w:trPr>
          <w:trHeight w:hRule="exact" w:val="27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>Кислотность, мгКОН/100 см</w:t>
            </w:r>
            <w:r w:rsidRPr="00A249A8">
              <w:rPr>
                <w:vertAlign w:val="superscript"/>
              </w:rPr>
              <w:t>3</w:t>
            </w:r>
            <w:r w:rsidRPr="00A249A8">
              <w:t xml:space="preserve"> топлива, не более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3,0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3,0 </w:t>
            </w:r>
          </w:p>
        </w:tc>
      </w:tr>
      <w:tr w:rsidR="00C31CE7" w:rsidRPr="00A249A8">
        <w:trPr>
          <w:trHeight w:hRule="exact" w:val="27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Зольность, %, не более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0.01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0,01 </w:t>
            </w:r>
          </w:p>
        </w:tc>
      </w:tr>
      <w:tr w:rsidR="00C31CE7" w:rsidRPr="00A249A8">
        <w:trPr>
          <w:trHeight w:hRule="exact" w:val="27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Коксуемость 10 %-ного остатка, %, не более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0,2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0,2 </w:t>
            </w:r>
          </w:p>
        </w:tc>
      </w:tr>
      <w:tr w:rsidR="00C31CE7" w:rsidRPr="00A249A8">
        <w:trPr>
          <w:trHeight w:hRule="exact" w:val="28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Цвет, ед. ЦНТ, не более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2,0 </w:t>
            </w:r>
          </w:p>
        </w:tc>
        <w:tc>
          <w:tcPr>
            <w:tcW w:w="1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2,0 </w:t>
            </w:r>
          </w:p>
        </w:tc>
      </w:tr>
      <w:tr w:rsidR="00C31CE7" w:rsidRPr="00A249A8">
        <w:trPr>
          <w:trHeight w:hRule="exact" w:val="28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Содержание механических примесей 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Отсутствие </w:t>
            </w:r>
          </w:p>
        </w:tc>
      </w:tr>
      <w:tr w:rsidR="00C31CE7" w:rsidRPr="00A249A8">
        <w:trPr>
          <w:trHeight w:hRule="exact" w:val="271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 xml:space="preserve">Прозрачность при температуре 10 °С 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Прозрачно </w:t>
            </w:r>
          </w:p>
        </w:tc>
      </w:tr>
      <w:tr w:rsidR="00C31CE7" w:rsidRPr="00A249A8">
        <w:trPr>
          <w:trHeight w:hRule="exact" w:val="354"/>
          <w:jc w:val="center"/>
        </w:trPr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</w:pPr>
            <w:r w:rsidRPr="00A249A8">
              <w:t>Плотность при 20 °С, кг/м</w:t>
            </w:r>
            <w:r w:rsidRPr="00A249A8">
              <w:rPr>
                <w:vertAlign w:val="superscript"/>
              </w:rPr>
              <w:t>3</w:t>
            </w:r>
            <w:r w:rsidRPr="00A249A8">
              <w:t xml:space="preserve">, не более 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860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CE7" w:rsidRPr="00A249A8" w:rsidRDefault="00C31CE7" w:rsidP="00A249A8">
            <w:pPr>
              <w:shd w:val="clear" w:color="auto" w:fill="FFFFFF"/>
              <w:jc w:val="center"/>
            </w:pPr>
            <w:r w:rsidRPr="00A249A8">
              <w:t xml:space="preserve">845 </w:t>
            </w:r>
          </w:p>
        </w:tc>
      </w:tr>
    </w:tbl>
    <w:p w:rsidR="00A249A8" w:rsidRDefault="00A249A8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B74AAC" w:rsidRDefault="00B74AAC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B74AAC" w:rsidRPr="00B74AAC" w:rsidRDefault="00B74AAC" w:rsidP="00B74AAC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 w:rsidRPr="00B74AAC">
        <w:rPr>
          <w:b/>
          <w:bCs/>
          <w:sz w:val="28"/>
          <w:szCs w:val="28"/>
        </w:rPr>
        <w:t xml:space="preserve">3. </w:t>
      </w:r>
      <w:r w:rsidRPr="00B74AAC">
        <w:rPr>
          <w:b/>
          <w:sz w:val="28"/>
          <w:szCs w:val="28"/>
        </w:rPr>
        <w:t>Присадки к современным дизельным топливам.</w:t>
      </w:r>
    </w:p>
    <w:p w:rsidR="00B74AAC" w:rsidRDefault="00B74AAC" w:rsidP="00C31CE7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C31CE7" w:rsidRPr="00FF52EA" w:rsidRDefault="00C31CE7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C31CE7">
        <w:rPr>
          <w:bCs/>
          <w:sz w:val="28"/>
          <w:szCs w:val="28"/>
        </w:rPr>
        <w:t xml:space="preserve">Зимние дизельные топлива с депрессорными присадками. </w:t>
      </w:r>
      <w:r w:rsidRPr="00C31CE7">
        <w:rPr>
          <w:sz w:val="28"/>
          <w:szCs w:val="28"/>
        </w:rPr>
        <w:t xml:space="preserve">С 1981 г. вырабатывают зимнее дизельное топливо марки ДЗп по ТУ 38.101889— 81. Получают его на базе летнего дизельного топлива с </w:t>
      </w:r>
      <w:r w:rsidRPr="00C31CE7">
        <w:rPr>
          <w:iCs/>
          <w:sz w:val="28"/>
          <w:szCs w:val="28"/>
          <w:lang w:val="en-US"/>
        </w:rPr>
        <w:t>t</w:t>
      </w:r>
      <w:r w:rsidR="0078159A">
        <w:rPr>
          <w:iCs/>
          <w:sz w:val="28"/>
          <w:szCs w:val="28"/>
          <w:vertAlign w:val="subscript"/>
        </w:rPr>
        <w:t>п</w:t>
      </w:r>
      <w:r w:rsidRPr="00C31CE7">
        <w:rPr>
          <w:iCs/>
          <w:sz w:val="28"/>
          <w:szCs w:val="28"/>
        </w:rPr>
        <w:t xml:space="preserve"> </w:t>
      </w:r>
      <w:r w:rsidR="0078159A">
        <w:rPr>
          <w:iCs/>
          <w:sz w:val="28"/>
          <w:szCs w:val="28"/>
        </w:rPr>
        <w:t xml:space="preserve">= -5 </w:t>
      </w:r>
      <w:r w:rsidR="0078159A" w:rsidRPr="00C31CE7">
        <w:rPr>
          <w:sz w:val="28"/>
          <w:szCs w:val="28"/>
        </w:rPr>
        <w:t>°</w:t>
      </w:r>
      <w:r w:rsidRPr="00C31CE7">
        <w:rPr>
          <w:iCs/>
          <w:sz w:val="28"/>
          <w:szCs w:val="28"/>
        </w:rPr>
        <w:t xml:space="preserve">С. </w:t>
      </w:r>
      <w:r w:rsidRPr="00C31CE7">
        <w:rPr>
          <w:sz w:val="28"/>
          <w:szCs w:val="28"/>
        </w:rPr>
        <w:t>Добавка сотых долей присадки обеспечивает снижение предель</w:t>
      </w:r>
      <w:r w:rsidRPr="00C31CE7">
        <w:rPr>
          <w:sz w:val="28"/>
          <w:szCs w:val="28"/>
        </w:rPr>
        <w:softHyphen/>
        <w:t xml:space="preserve">ной температуры </w:t>
      </w:r>
      <w:r w:rsidR="0078159A" w:rsidRPr="00C31CE7">
        <w:rPr>
          <w:sz w:val="28"/>
          <w:szCs w:val="28"/>
        </w:rPr>
        <w:t>фильтруемости</w:t>
      </w:r>
      <w:r w:rsidRPr="00C31CE7">
        <w:rPr>
          <w:sz w:val="28"/>
          <w:szCs w:val="28"/>
        </w:rPr>
        <w:t xml:space="preserve"> до -15 °С, температуры застывания до -30 °С и позволяет использовать летнее дизельное топливо в зимний период времени при температуре до -15 °С.</w:t>
      </w:r>
      <w:r w:rsidR="00FF52EA">
        <w:rPr>
          <w:sz w:val="28"/>
          <w:szCs w:val="28"/>
        </w:rPr>
        <w:t xml:space="preserve"> </w:t>
      </w:r>
      <w:r w:rsidR="00FF52EA" w:rsidRPr="00FF52EA">
        <w:rPr>
          <w:color w:val="000000"/>
          <w:sz w:val="28"/>
          <w:szCs w:val="28"/>
        </w:rPr>
        <w:t>[3]</w:t>
      </w:r>
    </w:p>
    <w:p w:rsidR="00C31CE7" w:rsidRPr="00C31CE7" w:rsidRDefault="00C31CE7" w:rsidP="00C31CE7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C31CE7">
        <w:rPr>
          <w:sz w:val="28"/>
          <w:szCs w:val="28"/>
        </w:rPr>
        <w:t xml:space="preserve">Для применения в районах с холодным климатом при температурах -25 и -45 °С вырабатывают топлива по ТУ 38.401-58-36-92. Согласно техническим условиям получают две марки топлива: ДЗп-15/-25 (базовое дизельное топливо с температурой помутнения -15 °С, товарное — с предельной </w:t>
      </w:r>
      <w:r w:rsidR="003F7342">
        <w:rPr>
          <w:sz w:val="28"/>
          <w:szCs w:val="28"/>
        </w:rPr>
        <w:t xml:space="preserve">температурой фильтруемости -25 </w:t>
      </w:r>
      <w:r w:rsidR="003F7342" w:rsidRPr="00C31CE7">
        <w:rPr>
          <w:sz w:val="28"/>
          <w:szCs w:val="28"/>
        </w:rPr>
        <w:t>°</w:t>
      </w:r>
      <w:r w:rsidRPr="00C31CE7">
        <w:rPr>
          <w:sz w:val="28"/>
          <w:szCs w:val="28"/>
        </w:rPr>
        <w:t>С) и арктическое дизель</w:t>
      </w:r>
      <w:r w:rsidRPr="00C31CE7">
        <w:rPr>
          <w:sz w:val="28"/>
          <w:szCs w:val="28"/>
        </w:rPr>
        <w:softHyphen/>
        <w:t xml:space="preserve">ное топливо ДАп-35/-45 (базовое топливо с температурой помутнения -35 </w:t>
      </w:r>
      <w:r w:rsidR="003F7342" w:rsidRPr="00C31CE7">
        <w:rPr>
          <w:sz w:val="28"/>
          <w:szCs w:val="28"/>
        </w:rPr>
        <w:t>°</w:t>
      </w:r>
      <w:r w:rsidRPr="00C31CE7">
        <w:rPr>
          <w:iCs/>
          <w:sz w:val="28"/>
          <w:szCs w:val="28"/>
        </w:rPr>
        <w:t xml:space="preserve">С, </w:t>
      </w:r>
      <w:r w:rsidRPr="00C31CE7">
        <w:rPr>
          <w:sz w:val="28"/>
          <w:szCs w:val="28"/>
        </w:rPr>
        <w:t>товарное — с предельной температурой фильтруемости -45 °С).</w:t>
      </w:r>
      <w:r w:rsidR="00FF52EA">
        <w:rPr>
          <w:sz w:val="28"/>
          <w:szCs w:val="28"/>
        </w:rPr>
        <w:t xml:space="preserve"> </w:t>
      </w:r>
      <w:r w:rsidR="00FF52EA">
        <w:rPr>
          <w:color w:val="000000"/>
          <w:sz w:val="28"/>
          <w:szCs w:val="28"/>
          <w:lang w:val="en-US"/>
        </w:rPr>
        <w:t>[3]</w:t>
      </w:r>
    </w:p>
    <w:p w:rsidR="005231FA" w:rsidRDefault="005231F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Default="006A0D7A" w:rsidP="005231FA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</w:p>
    <w:p w:rsidR="006A0D7A" w:rsidRPr="00E1350A" w:rsidRDefault="00E1350A" w:rsidP="00E1350A">
      <w:pPr>
        <w:shd w:val="clear" w:color="auto" w:fill="FFFFFF"/>
        <w:ind w:left="284" w:right="284"/>
        <w:jc w:val="both"/>
        <w:rPr>
          <w:spacing w:val="-8"/>
          <w:sz w:val="28"/>
          <w:szCs w:val="28"/>
        </w:rPr>
      </w:pPr>
      <w:r w:rsidRPr="00E1350A">
        <w:rPr>
          <w:bCs/>
          <w:spacing w:val="-8"/>
          <w:sz w:val="28"/>
          <w:szCs w:val="28"/>
        </w:rPr>
        <w:t xml:space="preserve">Таблица 5 — </w:t>
      </w:r>
      <w:r w:rsidR="006A0D7A" w:rsidRPr="00E1350A">
        <w:rPr>
          <w:bCs/>
          <w:spacing w:val="-8"/>
          <w:sz w:val="28"/>
          <w:szCs w:val="28"/>
        </w:rPr>
        <w:t>Характеристики зимних дизельных топлив с депрессорными присадками</w:t>
      </w:r>
    </w:p>
    <w:p w:rsidR="006A0D7A" w:rsidRPr="00F76531" w:rsidRDefault="006A0D7A" w:rsidP="00F76531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2"/>
        <w:gridCol w:w="1409"/>
        <w:gridCol w:w="1423"/>
        <w:gridCol w:w="1369"/>
      </w:tblGrid>
      <w:tr w:rsidR="006A0D7A" w:rsidRPr="008303E3">
        <w:trPr>
          <w:trHeight w:hRule="exact" w:val="446"/>
          <w:jc w:val="center"/>
        </w:trPr>
        <w:tc>
          <w:tcPr>
            <w:tcW w:w="5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Показатели </w:t>
            </w:r>
          </w:p>
        </w:tc>
        <w:tc>
          <w:tcPr>
            <w:tcW w:w="4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Нормы для марок </w:t>
            </w:r>
          </w:p>
        </w:tc>
      </w:tr>
      <w:tr w:rsidR="006A0D7A" w:rsidRPr="008303E3">
        <w:trPr>
          <w:trHeight w:hRule="exact" w:val="408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ДЗп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ДЗП-15/-25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ДАП-35/-45 </w:t>
            </w:r>
          </w:p>
        </w:tc>
      </w:tr>
      <w:tr w:rsidR="006A0D7A" w:rsidRPr="008303E3">
        <w:trPr>
          <w:trHeight w:val="498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71" w:rsidRPr="009C4071" w:rsidRDefault="006A0D7A" w:rsidP="008303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C4071">
              <w:rPr>
                <w:sz w:val="22"/>
                <w:szCs w:val="22"/>
              </w:rPr>
              <w:t xml:space="preserve">ТУ 38.101889 </w:t>
            </w:r>
          </w:p>
          <w:p w:rsidR="006A0D7A" w:rsidRPr="009C4071" w:rsidRDefault="009C4071" w:rsidP="008303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C4071">
              <w:rPr>
                <w:sz w:val="22"/>
                <w:szCs w:val="22"/>
              </w:rPr>
              <w:t xml:space="preserve">-81 </w:t>
            </w:r>
          </w:p>
        </w:tc>
        <w:tc>
          <w:tcPr>
            <w:tcW w:w="2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9C4071" w:rsidRDefault="006A0D7A" w:rsidP="008303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C4071">
              <w:rPr>
                <w:sz w:val="22"/>
                <w:szCs w:val="22"/>
              </w:rPr>
              <w:t xml:space="preserve">ТУ 38.401-58-36-92 </w:t>
            </w:r>
          </w:p>
        </w:tc>
      </w:tr>
      <w:tr w:rsidR="006A0D7A" w:rsidRPr="008303E3">
        <w:trPr>
          <w:trHeight w:hRule="exact" w:val="346"/>
          <w:jc w:val="center"/>
        </w:trPr>
        <w:tc>
          <w:tcPr>
            <w:tcW w:w="5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Цетановое число, не менее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45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45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40 </w:t>
            </w:r>
          </w:p>
        </w:tc>
      </w:tr>
      <w:tr w:rsidR="006A0D7A" w:rsidRPr="008303E3">
        <w:trPr>
          <w:trHeight w:hRule="exact" w:val="267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Фракционный состав: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352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перегоняется при температуре, °С, не выше: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94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50%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280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280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280 </w:t>
            </w:r>
          </w:p>
        </w:tc>
      </w:tr>
      <w:tr w:rsidR="006A0D7A" w:rsidRPr="008303E3">
        <w:trPr>
          <w:trHeight w:hRule="exact" w:val="32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564C5C" w:rsidP="008303E3">
            <w:pPr>
              <w:shd w:val="clear" w:color="auto" w:fill="FFFFFF"/>
            </w:pPr>
            <w:r>
              <w:t>90</w:t>
            </w:r>
            <w:r w:rsidR="006A0D7A" w:rsidRPr="008303E3">
              <w:t xml:space="preserve">% (конец перегонки)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360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360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340 </w:t>
            </w: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Кинематическая вязкость для дизелей общего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3,0-6,0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1,8-6,0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1,5-5,0 </w:t>
            </w:r>
          </w:p>
        </w:tc>
      </w:tr>
      <w:tr w:rsidR="006A0D7A" w:rsidRPr="008303E3">
        <w:trPr>
          <w:trHeight w:hRule="exact" w:val="290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назначения при 20 °С, мм7с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Температура, °С, не выше: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32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застывания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-30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-35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-55 </w:t>
            </w:r>
          </w:p>
        </w:tc>
      </w:tr>
      <w:tr w:rsidR="006A0D7A" w:rsidRPr="008303E3">
        <w:trPr>
          <w:trHeight w:hRule="exact" w:val="267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помутнения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-5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-15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-35 </w:t>
            </w: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>предельной фильт</w:t>
            </w:r>
            <w:r w:rsidR="00527429">
              <w:t>руемое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-15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-25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-45 </w:t>
            </w: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Температура вспышки в закрытом тигле, °С, не ниже: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для дизелей общего назначения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35 </w:t>
            </w:r>
          </w:p>
        </w:tc>
      </w:tr>
      <w:tr w:rsidR="006A0D7A" w:rsidRPr="008303E3">
        <w:trPr>
          <w:trHeight w:hRule="exact" w:val="31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для тепловозных и судовых дизелей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62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30 </w:t>
            </w:r>
          </w:p>
        </w:tc>
      </w:tr>
      <w:tr w:rsidR="006A0D7A" w:rsidRPr="008303E3">
        <w:trPr>
          <w:trHeight w:hRule="exact" w:val="290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Массовая доля серы, %, не более, в топливе: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45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9C4071" w:rsidP="008303E3">
            <w:pPr>
              <w:shd w:val="clear" w:color="auto" w:fill="FFFFFF"/>
            </w:pPr>
            <w:r>
              <w:t>вида I</w:t>
            </w:r>
            <w:r w:rsidR="006A0D7A" w:rsidRPr="008303E3">
              <w:t xml:space="preserve">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0,2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0,2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0,2 </w:t>
            </w: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вида </w:t>
            </w:r>
            <w:r w:rsidRPr="008303E3">
              <w:rPr>
                <w:lang w:val="en-US"/>
              </w:rPr>
              <w:t>II</w:t>
            </w:r>
            <w:r w:rsidRPr="008303E3">
              <w:t xml:space="preserve">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0,5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0,4 </w:t>
            </w:r>
          </w:p>
        </w:tc>
      </w:tr>
      <w:tr w:rsidR="006A0D7A" w:rsidRPr="008303E3">
        <w:trPr>
          <w:trHeight w:hRule="exact" w:val="31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Массовая доля меркаптановой серы, %,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</w:tr>
      <w:tr w:rsidR="006A0D7A" w:rsidRPr="008303E3">
        <w:trPr>
          <w:trHeight w:hRule="exact" w:val="290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>Концентрация фактических смол, мг/100 см</w:t>
            </w:r>
            <w:r w:rsidRPr="008303E3">
              <w:rPr>
                <w:vertAlign w:val="superscript"/>
              </w:rPr>
              <w:t>3</w:t>
            </w:r>
            <w:r w:rsidRPr="008303E3">
              <w:t xml:space="preserve"> базового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40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 </w:t>
            </w:r>
          </w:p>
        </w:tc>
      </w:tr>
      <w:tr w:rsidR="006A0D7A" w:rsidRPr="008303E3">
        <w:trPr>
          <w:trHeight w:hRule="exact" w:val="245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топлива,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32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>Кислотность, мг</w:t>
            </w:r>
            <w:r w:rsidR="00564C5C">
              <w:t xml:space="preserve"> </w:t>
            </w:r>
            <w:r w:rsidRPr="008303E3">
              <w:t>КОН/100 см</w:t>
            </w:r>
            <w:r w:rsidRPr="008303E3">
              <w:rPr>
                <w:vertAlign w:val="superscript"/>
              </w:rPr>
              <w:t>3</w:t>
            </w:r>
            <w:r w:rsidRPr="008303E3">
              <w:t xml:space="preserve"> топлива,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5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5 </w:t>
            </w:r>
          </w:p>
        </w:tc>
      </w:tr>
      <w:tr w:rsidR="006A0D7A" w:rsidRPr="008303E3">
        <w:trPr>
          <w:trHeight w:hRule="exact" w:val="346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Йодное число, г </w:t>
            </w:r>
            <w:r w:rsidRPr="008303E3">
              <w:rPr>
                <w:iCs/>
              </w:rPr>
              <w:t xml:space="preserve">у </w:t>
            </w:r>
            <w:r w:rsidRPr="008303E3">
              <w:t xml:space="preserve">100 г топлива,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6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5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5 </w:t>
            </w:r>
          </w:p>
        </w:tc>
      </w:tr>
      <w:tr w:rsidR="006A0D7A" w:rsidRPr="008303E3">
        <w:trPr>
          <w:trHeight w:hRule="exact" w:val="301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Зольность, %,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0,01 </w:t>
            </w:r>
          </w:p>
        </w:tc>
      </w:tr>
      <w:tr w:rsidR="006A0D7A" w:rsidRPr="008303E3">
        <w:trPr>
          <w:trHeight w:hRule="exact" w:val="32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Коксуемость 10 %-ного остатка, %,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0,3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0,2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0,2 </w:t>
            </w:r>
          </w:p>
        </w:tc>
      </w:tr>
      <w:tr w:rsidR="006A0D7A" w:rsidRPr="008303E3">
        <w:trPr>
          <w:trHeight w:hRule="exact" w:val="279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564C5C" w:rsidP="008303E3">
            <w:pPr>
              <w:shd w:val="clear" w:color="auto" w:fill="FFFFFF"/>
            </w:pPr>
            <w:r>
              <w:t>Коэффициент фильтруемое</w:t>
            </w:r>
            <w:r w:rsidR="006A0D7A" w:rsidRPr="008303E3">
              <w:t xml:space="preserve">, не более: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</w:p>
        </w:tc>
      </w:tr>
      <w:tr w:rsidR="006A0D7A" w:rsidRPr="008303E3">
        <w:trPr>
          <w:trHeight w:hRule="exact" w:val="235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для базового топлива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2,0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- </w:t>
            </w:r>
          </w:p>
        </w:tc>
      </w:tr>
      <w:tr w:rsidR="006A0D7A" w:rsidRPr="008303E3">
        <w:trPr>
          <w:trHeight w:hRule="exact" w:val="290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для топлива с присадкой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3,0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3,0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3,0 </w:t>
            </w:r>
          </w:p>
        </w:tc>
      </w:tr>
      <w:tr w:rsidR="006A0D7A" w:rsidRPr="008303E3">
        <w:trPr>
          <w:trHeight w:hRule="exact" w:val="313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564C5C" w:rsidP="008303E3">
            <w:pPr>
              <w:shd w:val="clear" w:color="auto" w:fill="FFFFFF"/>
            </w:pPr>
            <w:r>
              <w:t xml:space="preserve">Плотность при 20 </w:t>
            </w:r>
            <w:r w:rsidRPr="008303E3">
              <w:t>°</w:t>
            </w:r>
            <w:r w:rsidR="006A0D7A" w:rsidRPr="008303E3">
              <w:t>С, кг/м</w:t>
            </w:r>
            <w:r w:rsidR="006A0D7A" w:rsidRPr="008303E3">
              <w:rPr>
                <w:vertAlign w:val="superscript"/>
              </w:rPr>
              <w:t>3</w:t>
            </w:r>
            <w:r w:rsidR="006A0D7A" w:rsidRPr="008303E3">
              <w:t xml:space="preserve">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860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860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840 </w:t>
            </w:r>
          </w:p>
        </w:tc>
      </w:tr>
      <w:tr w:rsidR="006A0D7A" w:rsidRPr="008303E3">
        <w:trPr>
          <w:trHeight w:hRule="exact" w:val="346"/>
          <w:jc w:val="center"/>
        </w:trPr>
        <w:tc>
          <w:tcPr>
            <w:tcW w:w="5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</w:pPr>
            <w:r w:rsidRPr="008303E3">
              <w:t xml:space="preserve">Цвет, ед. ЦНТ, не более </w:t>
            </w: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2,0 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2,0 </w:t>
            </w: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8303E3" w:rsidRDefault="006A0D7A" w:rsidP="008303E3">
            <w:pPr>
              <w:shd w:val="clear" w:color="auto" w:fill="FFFFFF"/>
              <w:jc w:val="center"/>
            </w:pPr>
            <w:r w:rsidRPr="008303E3">
              <w:t xml:space="preserve">2,0 </w:t>
            </w:r>
          </w:p>
        </w:tc>
      </w:tr>
      <w:tr w:rsidR="006A0D7A" w:rsidRPr="008303E3">
        <w:trPr>
          <w:trHeight w:val="882"/>
          <w:jc w:val="center"/>
        </w:trPr>
        <w:tc>
          <w:tcPr>
            <w:tcW w:w="96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7429" w:rsidRPr="008303E3" w:rsidRDefault="006A0D7A" w:rsidP="00527429">
            <w:pPr>
              <w:shd w:val="clear" w:color="auto" w:fill="FFFFFF"/>
              <w:jc w:val="both"/>
            </w:pPr>
            <w:r w:rsidRPr="00527429">
              <w:rPr>
                <w:b/>
              </w:rPr>
              <w:t>Примечание</w:t>
            </w:r>
            <w:r w:rsidRPr="008303E3">
              <w:t xml:space="preserve">. Для топлив всех марок: содержание сероводорода, </w:t>
            </w:r>
            <w:r w:rsidR="00527429" w:rsidRPr="008303E3">
              <w:t>водорасворимых</w:t>
            </w:r>
            <w:r w:rsidRPr="008303E3">
              <w:t xml:space="preserve"> кислот </w:t>
            </w:r>
          </w:p>
          <w:p w:rsidR="006A0D7A" w:rsidRPr="008303E3" w:rsidRDefault="00527429" w:rsidP="00527429">
            <w:pPr>
              <w:shd w:val="clear" w:color="auto" w:fill="FFFFFF"/>
              <w:jc w:val="both"/>
            </w:pPr>
            <w:r w:rsidRPr="008303E3">
              <w:t xml:space="preserve">и щелочей, механических примесей и воды — отсутствие; испытание на медной пластинке — выдерживают. </w:t>
            </w:r>
          </w:p>
        </w:tc>
      </w:tr>
    </w:tbl>
    <w:p w:rsidR="006A0D7A" w:rsidRDefault="006A0D7A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991F8B" w:rsidRPr="00991F8B" w:rsidRDefault="00991F8B" w:rsidP="00991F8B">
      <w:pPr>
        <w:tabs>
          <w:tab w:val="left" w:pos="8760"/>
        </w:tabs>
        <w:ind w:left="284" w:right="284"/>
        <w:jc w:val="both"/>
        <w:rPr>
          <w:b/>
          <w:sz w:val="28"/>
          <w:szCs w:val="28"/>
        </w:rPr>
      </w:pPr>
      <w:r w:rsidRPr="00991F8B">
        <w:rPr>
          <w:b/>
          <w:sz w:val="28"/>
          <w:szCs w:val="28"/>
        </w:rPr>
        <w:t>4. Улучшение смазочных свойств дизельных топлив</w:t>
      </w:r>
    </w:p>
    <w:p w:rsidR="005B66EE" w:rsidRPr="001E015D" w:rsidRDefault="005B66EE" w:rsidP="005B66EE">
      <w:pPr>
        <w:shd w:val="clear" w:color="auto" w:fill="FFFFFF"/>
        <w:ind w:left="284" w:right="284"/>
        <w:jc w:val="both"/>
        <w:rPr>
          <w:spacing w:val="-8"/>
          <w:sz w:val="28"/>
          <w:szCs w:val="28"/>
        </w:rPr>
      </w:pPr>
      <w:r w:rsidRPr="001E015D">
        <w:rPr>
          <w:color w:val="000000"/>
          <w:spacing w:val="-8"/>
          <w:sz w:val="28"/>
          <w:szCs w:val="28"/>
        </w:rPr>
        <w:t>Топлива в дизельных двигателях являются смазочным материалом для движущихся деталей топливной аппаратуры, трущихся пар плунжерных топливных насосов. В связи с этим они должны обладать хорошими противоизносными свойствами. Оценку противоиз</w:t>
      </w:r>
      <w:r w:rsidRPr="001E015D">
        <w:rPr>
          <w:color w:val="000000"/>
          <w:spacing w:val="-8"/>
          <w:sz w:val="28"/>
          <w:szCs w:val="28"/>
        </w:rPr>
        <w:softHyphen/>
        <w:t>носных свойств дизельных топлив проводили в результате измерения из</w:t>
      </w:r>
      <w:r w:rsidRPr="001E015D">
        <w:rPr>
          <w:color w:val="000000"/>
          <w:spacing w:val="-8"/>
          <w:sz w:val="28"/>
          <w:szCs w:val="28"/>
        </w:rPr>
        <w:softHyphen/>
        <w:t>носа плунжеров полноразмерной топливной аппаратуры после проведения длительных испытаний. Так, установлено, что при снижении содержания серы в дизельном топливе с 1,0 до 0,03% уменьшается износ плунжеров в 2 раза, при этом особенно сильно влияют на износ меркаптаны. По аналогии с топливами для реактивных двигателей можно было полагать, что кроме сернистых соединений на противоизносные свойства дизельных топлив может влиять вязкость, кислотность и присутствие воды.</w:t>
      </w:r>
    </w:p>
    <w:p w:rsidR="00EE795F" w:rsidRPr="00F76531" w:rsidRDefault="00EE795F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AD09B1" w:rsidRPr="00AD09B1" w:rsidRDefault="00AD09B1" w:rsidP="00AD09B1">
      <w:pPr>
        <w:numPr>
          <w:ilvl w:val="0"/>
          <w:numId w:val="19"/>
        </w:numPr>
        <w:tabs>
          <w:tab w:val="left" w:pos="8760"/>
        </w:tabs>
        <w:ind w:right="284"/>
        <w:jc w:val="both"/>
        <w:rPr>
          <w:b/>
          <w:spacing w:val="-6"/>
          <w:sz w:val="28"/>
          <w:szCs w:val="28"/>
        </w:rPr>
      </w:pPr>
      <w:r w:rsidRPr="00AD09B1">
        <w:rPr>
          <w:b/>
          <w:spacing w:val="-6"/>
          <w:sz w:val="28"/>
          <w:szCs w:val="28"/>
        </w:rPr>
        <w:t xml:space="preserve">Современные и перспективные </w:t>
      </w:r>
      <w:r w:rsidR="006F2041">
        <w:rPr>
          <w:b/>
          <w:spacing w:val="-6"/>
          <w:sz w:val="28"/>
          <w:szCs w:val="28"/>
        </w:rPr>
        <w:t xml:space="preserve">требования к </w:t>
      </w:r>
      <w:r w:rsidRPr="00AD09B1">
        <w:rPr>
          <w:b/>
          <w:spacing w:val="-6"/>
          <w:sz w:val="28"/>
          <w:szCs w:val="28"/>
        </w:rPr>
        <w:t>дизельны</w:t>
      </w:r>
      <w:r w:rsidR="006F2041">
        <w:rPr>
          <w:b/>
          <w:spacing w:val="-6"/>
          <w:sz w:val="28"/>
          <w:szCs w:val="28"/>
        </w:rPr>
        <w:t xml:space="preserve">м </w:t>
      </w:r>
      <w:r w:rsidRPr="00AD09B1">
        <w:rPr>
          <w:b/>
          <w:spacing w:val="-6"/>
          <w:sz w:val="28"/>
          <w:szCs w:val="28"/>
        </w:rPr>
        <w:t>топлив</w:t>
      </w:r>
      <w:r w:rsidR="006F2041">
        <w:rPr>
          <w:b/>
          <w:spacing w:val="-6"/>
          <w:sz w:val="28"/>
          <w:szCs w:val="28"/>
        </w:rPr>
        <w:t>ам</w:t>
      </w:r>
    </w:p>
    <w:p w:rsidR="00AD09B1" w:rsidRPr="00DA762B" w:rsidRDefault="00AD09B1" w:rsidP="00F76531">
      <w:pPr>
        <w:shd w:val="clear" w:color="auto" w:fill="FFFFFF"/>
        <w:ind w:left="284" w:right="284" w:firstLine="709"/>
        <w:jc w:val="both"/>
        <w:rPr>
          <w:bCs/>
        </w:rPr>
      </w:pPr>
    </w:p>
    <w:p w:rsidR="00DA762B" w:rsidRDefault="00DA762B" w:rsidP="00DA762B">
      <w:pPr>
        <w:shd w:val="clear" w:color="auto" w:fill="FFFFFF"/>
        <w:ind w:left="284" w:right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таблице 6 приведены требования к</w:t>
      </w:r>
      <w:r w:rsidRPr="009803A0">
        <w:rPr>
          <w:iCs/>
          <w:sz w:val="28"/>
          <w:szCs w:val="28"/>
        </w:rPr>
        <w:t xml:space="preserve"> качеству дизельных топлив по</w:t>
      </w:r>
      <w:r>
        <w:rPr>
          <w:iCs/>
          <w:sz w:val="28"/>
          <w:szCs w:val="28"/>
        </w:rPr>
        <w:t xml:space="preserve"> стандарту</w:t>
      </w:r>
      <w:r w:rsidRPr="009803A0">
        <w:rPr>
          <w:iCs/>
          <w:sz w:val="28"/>
          <w:szCs w:val="28"/>
        </w:rPr>
        <w:t xml:space="preserve"> </w:t>
      </w:r>
      <w:r w:rsidRPr="009803A0">
        <w:rPr>
          <w:iCs/>
          <w:sz w:val="28"/>
          <w:szCs w:val="28"/>
          <w:lang w:val="en-US"/>
        </w:rPr>
        <w:t>EN</w:t>
      </w:r>
      <w:r w:rsidRPr="009803A0">
        <w:rPr>
          <w:iCs/>
          <w:sz w:val="28"/>
          <w:szCs w:val="28"/>
        </w:rPr>
        <w:t xml:space="preserve"> 590</w:t>
      </w:r>
      <w:r>
        <w:rPr>
          <w:iCs/>
          <w:sz w:val="28"/>
          <w:szCs w:val="28"/>
        </w:rPr>
        <w:t>. Приведена тенденция снижения серы</w:t>
      </w:r>
      <w:r w:rsidR="001E015D">
        <w:rPr>
          <w:iCs/>
          <w:sz w:val="28"/>
          <w:szCs w:val="28"/>
        </w:rPr>
        <w:t>, увеличения ЦЧ</w:t>
      </w:r>
      <w:r>
        <w:rPr>
          <w:iCs/>
          <w:sz w:val="28"/>
          <w:szCs w:val="28"/>
        </w:rPr>
        <w:t xml:space="preserve"> с 1993 по 2000 гг.</w:t>
      </w:r>
      <w:r w:rsidR="001E015D">
        <w:rPr>
          <w:iCs/>
          <w:sz w:val="28"/>
          <w:szCs w:val="28"/>
        </w:rPr>
        <w:t xml:space="preserve"> </w:t>
      </w:r>
    </w:p>
    <w:p w:rsidR="001E015D" w:rsidRPr="008103D1" w:rsidRDefault="001E015D" w:rsidP="00DA762B">
      <w:pPr>
        <w:shd w:val="clear" w:color="auto" w:fill="FFFFFF"/>
        <w:ind w:left="284" w:right="284"/>
        <w:jc w:val="both"/>
        <w:rPr>
          <w:iCs/>
        </w:rPr>
      </w:pPr>
    </w:p>
    <w:p w:rsidR="009803A0" w:rsidRPr="009803A0" w:rsidRDefault="009803A0" w:rsidP="009803A0">
      <w:pPr>
        <w:shd w:val="clear" w:color="auto" w:fill="FFFFFF"/>
        <w:ind w:left="284" w:right="284"/>
        <w:rPr>
          <w:sz w:val="28"/>
          <w:szCs w:val="28"/>
        </w:rPr>
      </w:pPr>
      <w:r w:rsidRPr="009803A0">
        <w:rPr>
          <w:iCs/>
          <w:sz w:val="28"/>
          <w:szCs w:val="28"/>
        </w:rPr>
        <w:t xml:space="preserve">Таблица </w:t>
      </w:r>
      <w:r w:rsidR="005D48AF">
        <w:rPr>
          <w:iCs/>
          <w:sz w:val="28"/>
          <w:szCs w:val="28"/>
        </w:rPr>
        <w:t xml:space="preserve">6 </w:t>
      </w:r>
      <w:r w:rsidRPr="009803A0">
        <w:rPr>
          <w:iCs/>
          <w:sz w:val="28"/>
          <w:szCs w:val="28"/>
        </w:rPr>
        <w:t xml:space="preserve">— Требования к качеству дизельных топлив по </w:t>
      </w:r>
      <w:r w:rsidRPr="009803A0">
        <w:rPr>
          <w:iCs/>
          <w:sz w:val="28"/>
          <w:szCs w:val="28"/>
          <w:lang w:val="en-US"/>
        </w:rPr>
        <w:t>EN</w:t>
      </w:r>
      <w:r w:rsidRPr="009803A0">
        <w:rPr>
          <w:iCs/>
          <w:sz w:val="28"/>
          <w:szCs w:val="28"/>
        </w:rPr>
        <w:t xml:space="preserve"> 590</w:t>
      </w:r>
    </w:p>
    <w:p w:rsidR="009803A0" w:rsidRPr="009803A0" w:rsidRDefault="009803A0" w:rsidP="009803A0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1529"/>
        <w:gridCol w:w="1516"/>
        <w:gridCol w:w="1611"/>
      </w:tblGrid>
      <w:tr w:rsidR="009803A0" w:rsidRPr="009803A0">
        <w:trPr>
          <w:trHeight w:hRule="exact" w:val="378"/>
          <w:jc w:val="center"/>
        </w:trPr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ED657F">
              <w:rPr>
                <w:b/>
              </w:rPr>
              <w:t>Показатели</w:t>
            </w:r>
          </w:p>
        </w:tc>
        <w:tc>
          <w:tcPr>
            <w:tcW w:w="4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ED657F" w:rsidRDefault="009803A0" w:rsidP="00ED657F">
            <w:pPr>
              <w:shd w:val="clear" w:color="auto" w:fill="FFFFFF"/>
              <w:jc w:val="center"/>
              <w:rPr>
                <w:b/>
              </w:rPr>
            </w:pPr>
            <w:r w:rsidRPr="00ED657F">
              <w:rPr>
                <w:b/>
                <w:lang w:val="en-US"/>
              </w:rPr>
              <w:t>EN590</w:t>
            </w:r>
          </w:p>
        </w:tc>
      </w:tr>
      <w:tr w:rsidR="009803A0" w:rsidRPr="009803A0">
        <w:trPr>
          <w:trHeight w:hRule="exact" w:val="593"/>
          <w:jc w:val="center"/>
        </w:trPr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/>
          <w:p w:rsidR="009803A0" w:rsidRPr="009803A0" w:rsidRDefault="009803A0" w:rsidP="009803A0"/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 xml:space="preserve">1993-1996 </w:t>
            </w:r>
            <w:r w:rsidR="00B6414B">
              <w:t>г</w:t>
            </w:r>
            <w:r w:rsidRPr="009803A0">
              <w:t>г.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1996-1999 гг.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Действующий с 2000 г.</w:t>
            </w:r>
          </w:p>
        </w:tc>
      </w:tr>
      <w:tr w:rsidR="009803A0" w:rsidRPr="009803A0">
        <w:trPr>
          <w:trHeight w:hRule="exact" w:val="593"/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Массовая доля серы, </w:t>
            </w:r>
            <w:r w:rsidRPr="009803A0">
              <w:rPr>
                <w:iCs/>
              </w:rPr>
              <w:t xml:space="preserve">%, </w:t>
            </w:r>
            <w:r w:rsidRPr="009803A0">
              <w:t xml:space="preserve">не более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0,5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0,3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0,035</w:t>
            </w:r>
          </w:p>
        </w:tc>
      </w:tr>
      <w:tr w:rsidR="009803A0" w:rsidRPr="009803A0">
        <w:trPr>
          <w:trHeight w:hRule="exact" w:val="350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Цетановое число, не менее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45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49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51</w:t>
            </w:r>
          </w:p>
        </w:tc>
      </w:tr>
      <w:tr w:rsidR="009803A0" w:rsidRPr="009803A0">
        <w:trPr>
          <w:trHeight w:hRule="exact" w:val="363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Плотность при 1 5°С, кг/м'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820-860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820-860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820-845</w:t>
            </w:r>
          </w:p>
        </w:tc>
      </w:tr>
      <w:tr w:rsidR="009803A0" w:rsidRPr="009803A0">
        <w:trPr>
          <w:trHeight w:hRule="exact" w:val="606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>Кинематическая вязкость при 40°С, мм</w:t>
            </w:r>
            <w:r w:rsidRPr="009803A0">
              <w:rPr>
                <w:vertAlign w:val="superscript"/>
              </w:rPr>
              <w:t>2</w:t>
            </w:r>
            <w:r w:rsidRPr="009803A0">
              <w:t xml:space="preserve">/с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2,0-4,5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2,0-4,5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2,0-4,0</w:t>
            </w:r>
          </w:p>
        </w:tc>
      </w:tr>
      <w:tr w:rsidR="009803A0" w:rsidRPr="009803A0">
        <w:trPr>
          <w:trHeight w:hRule="exact" w:val="593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Фракционный состав: 95% перегоняется до, °С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370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370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360</w:t>
            </w:r>
          </w:p>
        </w:tc>
      </w:tr>
      <w:tr w:rsidR="009803A0" w:rsidRPr="009803A0">
        <w:trPr>
          <w:trHeight w:hRule="exact" w:val="850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Содержание полициклических ароматических углеводородов, %, не более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rPr>
                <w:lang w:val="en-US"/>
              </w:rPr>
              <w:t>II</w:t>
            </w:r>
          </w:p>
        </w:tc>
      </w:tr>
      <w:tr w:rsidR="009803A0" w:rsidRPr="009803A0">
        <w:trPr>
          <w:trHeight w:hRule="exact" w:val="593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Смазывающая способность, мкм, не более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460</w:t>
            </w:r>
          </w:p>
        </w:tc>
      </w:tr>
      <w:tr w:rsidR="009803A0" w:rsidRPr="009803A0">
        <w:trPr>
          <w:trHeight w:hRule="exact" w:val="648"/>
          <w:jc w:val="center"/>
        </w:trPr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>Окислительная стабильность, г/м</w:t>
            </w:r>
            <w:r w:rsidRPr="009803A0">
              <w:rPr>
                <w:vertAlign w:val="superscript"/>
              </w:rPr>
              <w:t>3</w:t>
            </w:r>
            <w:r w:rsidRPr="009803A0">
              <w:t xml:space="preserve">, не более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Не норм.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ED657F">
            <w:pPr>
              <w:shd w:val="clear" w:color="auto" w:fill="FFFFFF"/>
              <w:jc w:val="center"/>
            </w:pPr>
            <w:r w:rsidRPr="009803A0">
              <w:t>25</w:t>
            </w:r>
          </w:p>
        </w:tc>
      </w:tr>
    </w:tbl>
    <w:p w:rsidR="00AD09B1" w:rsidRPr="009803A0" w:rsidRDefault="00AD09B1" w:rsidP="009803A0">
      <w:pPr>
        <w:shd w:val="clear" w:color="auto" w:fill="FFFFFF"/>
        <w:jc w:val="both"/>
        <w:rPr>
          <w:bCs/>
        </w:rPr>
      </w:pPr>
    </w:p>
    <w:p w:rsidR="009803A0" w:rsidRPr="000604F9" w:rsidRDefault="009803A0" w:rsidP="000604F9">
      <w:pPr>
        <w:shd w:val="clear" w:color="auto" w:fill="FFFFFF"/>
        <w:ind w:left="284" w:right="284"/>
        <w:jc w:val="both"/>
        <w:rPr>
          <w:sz w:val="28"/>
          <w:szCs w:val="28"/>
        </w:rPr>
      </w:pPr>
      <w:r w:rsidRPr="000604F9">
        <w:rPr>
          <w:iCs/>
          <w:sz w:val="28"/>
          <w:szCs w:val="28"/>
        </w:rPr>
        <w:t xml:space="preserve">Таблица </w:t>
      </w:r>
      <w:r w:rsidR="005E3737">
        <w:rPr>
          <w:iCs/>
          <w:sz w:val="28"/>
          <w:szCs w:val="28"/>
        </w:rPr>
        <w:t xml:space="preserve">7 </w:t>
      </w:r>
      <w:r w:rsidR="000604F9" w:rsidRPr="000604F9">
        <w:rPr>
          <w:iCs/>
          <w:sz w:val="28"/>
          <w:szCs w:val="28"/>
        </w:rPr>
        <w:t>—</w:t>
      </w:r>
      <w:r w:rsidRPr="000604F9">
        <w:rPr>
          <w:iCs/>
          <w:sz w:val="28"/>
          <w:szCs w:val="28"/>
        </w:rPr>
        <w:t xml:space="preserve"> Требования к качеству дизельного топлива</w:t>
      </w:r>
      <w:r w:rsidR="005E3737">
        <w:rPr>
          <w:iCs/>
          <w:sz w:val="28"/>
          <w:szCs w:val="28"/>
        </w:rPr>
        <w:t xml:space="preserve"> за рубежом</w:t>
      </w:r>
    </w:p>
    <w:p w:rsidR="009803A0" w:rsidRPr="009803A0" w:rsidRDefault="009803A0" w:rsidP="009803A0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3"/>
        <w:gridCol w:w="702"/>
        <w:gridCol w:w="580"/>
        <w:gridCol w:w="662"/>
        <w:gridCol w:w="1100"/>
        <w:gridCol w:w="922"/>
        <w:gridCol w:w="840"/>
        <w:gridCol w:w="814"/>
        <w:gridCol w:w="794"/>
        <w:gridCol w:w="885"/>
      </w:tblGrid>
      <w:tr w:rsidR="009803A0" w:rsidRPr="009803A0">
        <w:trPr>
          <w:trHeight w:hRule="exact" w:val="862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Регион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США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Калифорния (Техас)</w:t>
            </w: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Европейский Союз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Швеция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 xml:space="preserve">Категория </w:t>
            </w:r>
            <w:r w:rsidRPr="009803A0">
              <w:rPr>
                <w:lang w:val="en-US"/>
              </w:rPr>
              <w:t>IV</w:t>
            </w:r>
          </w:p>
        </w:tc>
      </w:tr>
      <w:tr w:rsidR="009803A0" w:rsidRPr="009803A0">
        <w:trPr>
          <w:trHeight w:hRule="exact" w:val="856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B51229">
            <w:pPr>
              <w:shd w:val="clear" w:color="auto" w:fill="FFFFFF"/>
              <w:jc w:val="center"/>
            </w:pPr>
            <w:r w:rsidRPr="009803A0">
              <w:t>Характеристика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США ЕРА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САКВ </w:t>
            </w:r>
            <w:r w:rsidRPr="009803A0">
              <w:rPr>
                <w:lang w:val="en-US"/>
              </w:rPr>
              <w:t>(TNRCC)</w:t>
            </w:r>
            <w:r w:rsidRPr="009803A0">
              <w:t xml:space="preserve">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Евро-1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Евро-2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rPr>
                <w:lang w:val="en-US"/>
              </w:rPr>
              <w:t>Auto Oil II</w:t>
            </w:r>
            <w:r w:rsidRPr="009803A0">
              <w:t xml:space="preserve"> 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Класс 1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9803A0">
            <w:pPr>
              <w:shd w:val="clear" w:color="auto" w:fill="FFFFFF"/>
              <w:jc w:val="center"/>
            </w:pPr>
            <w:r w:rsidRPr="009803A0">
              <w:t xml:space="preserve">Мировая Хартия Топлив </w:t>
            </w:r>
          </w:p>
        </w:tc>
      </w:tr>
      <w:tr w:rsidR="009803A0" w:rsidRPr="009803A0">
        <w:trPr>
          <w:trHeight w:hRule="exact" w:val="263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Ввод в действие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1993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1998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2006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20</w:t>
            </w:r>
            <w:r w:rsidR="00691B00">
              <w:t>06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2000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2005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691B00" w:rsidP="001362A8">
            <w:pPr>
              <w:shd w:val="clear" w:color="auto" w:fill="FFFFFF"/>
              <w:jc w:val="center"/>
            </w:pPr>
            <w:r>
              <w:t>2008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  <w:r w:rsidRPr="009803A0">
              <w:t>1991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1362A8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86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45159F" w:rsidP="009803A0">
            <w:pPr>
              <w:shd w:val="clear" w:color="auto" w:fill="FFFFFF"/>
            </w:pPr>
            <w:r>
              <w:t>Плотность, г/см</w:t>
            </w:r>
            <w:r w:rsidRPr="0045159F">
              <w:rPr>
                <w:vertAlign w:val="superscript"/>
              </w:rPr>
              <w:t>3</w:t>
            </w:r>
            <w:r w:rsidR="009803A0" w:rsidRPr="009803A0">
              <w:t xml:space="preserve">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75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минимум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0,825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0,825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0,82</w:t>
            </w:r>
          </w:p>
        </w:tc>
      </w:tr>
      <w:tr w:rsidR="009803A0" w:rsidRPr="009803A0">
        <w:trPr>
          <w:trHeight w:hRule="exact" w:val="275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максимум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0,876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0,845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0,845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0,830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0,82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0,84</w:t>
            </w:r>
          </w:p>
        </w:tc>
      </w:tr>
      <w:tr w:rsidR="009803A0" w:rsidRPr="009803A0">
        <w:trPr>
          <w:trHeight w:hRule="exact" w:val="275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rPr>
                <w:lang w:val="en-US"/>
              </w:rPr>
              <w:t xml:space="preserve">API </w:t>
            </w:r>
            <w:r w:rsidRPr="009803A0">
              <w:t xml:space="preserve">минимум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30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691B00" w:rsidP="0045159F">
            <w:pPr>
              <w:shd w:val="clear" w:color="auto" w:fill="FFFFFF"/>
              <w:jc w:val="center"/>
            </w:pPr>
            <w:r>
              <w:t>Н/у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36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36-40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41,1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37,0</w:t>
            </w:r>
          </w:p>
        </w:tc>
      </w:tr>
      <w:tr w:rsidR="009803A0" w:rsidRPr="009803A0">
        <w:trPr>
          <w:trHeight w:hRule="exact" w:val="286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691B00" w:rsidRDefault="00691B00" w:rsidP="009803A0">
            <w:pPr>
              <w:shd w:val="clear" w:color="auto" w:fill="FFFFFF"/>
              <w:rPr>
                <w:sz w:val="22"/>
                <w:szCs w:val="22"/>
              </w:rPr>
            </w:pPr>
            <w:r w:rsidRPr="00691B00">
              <w:rPr>
                <w:sz w:val="22"/>
                <w:szCs w:val="22"/>
              </w:rPr>
              <w:t>Содержание</w:t>
            </w:r>
            <w:r w:rsidRPr="00691B00">
              <w:rPr>
                <w:sz w:val="22"/>
                <w:szCs w:val="22"/>
                <w:lang w:val="en-US"/>
              </w:rPr>
              <w:t xml:space="preserve"> </w:t>
            </w:r>
            <w:r w:rsidRPr="00691B00">
              <w:rPr>
                <w:sz w:val="22"/>
                <w:szCs w:val="22"/>
              </w:rPr>
              <w:t>серы,</w:t>
            </w:r>
            <w:r w:rsidRPr="00691B00">
              <w:rPr>
                <w:sz w:val="22"/>
                <w:szCs w:val="22"/>
                <w:lang w:val="en-US"/>
              </w:rPr>
              <w:t xml:space="preserve"> pp</w:t>
            </w: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500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5-10</w:t>
            </w:r>
          </w:p>
        </w:tc>
      </w:tr>
      <w:tr w:rsidR="009803A0" w:rsidRPr="009803A0">
        <w:trPr>
          <w:trHeight w:hRule="exact" w:val="311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Цетановый индекс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40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Н/у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&gt;52</w:t>
            </w:r>
          </w:p>
        </w:tc>
      </w:tr>
      <w:tr w:rsidR="009803A0" w:rsidRPr="009803A0">
        <w:trPr>
          <w:trHeight w:hRule="exact" w:val="299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Цетановое число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rPr>
                <w:smallCaps/>
              </w:rPr>
              <w:t>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48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54-58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rPr>
                <w:lang w:val="en-US"/>
              </w:rPr>
              <w:t>ns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55</w:t>
            </w:r>
          </w:p>
        </w:tc>
      </w:tr>
      <w:tr w:rsidR="009803A0" w:rsidRPr="009803A0">
        <w:trPr>
          <w:trHeight w:hRule="exact" w:val="263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Содержание ароматических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val="260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углеводородов, макс.: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86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общее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35% об.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Н/у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10% ма</w:t>
            </w:r>
            <w:r w:rsidR="00277F45">
              <w:t>с</w:t>
            </w:r>
            <w:r w:rsidRPr="009803A0">
              <w:t>.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5% об.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15% об.</w:t>
            </w:r>
          </w:p>
        </w:tc>
      </w:tr>
      <w:tr w:rsidR="009803A0" w:rsidRPr="009803A0">
        <w:trPr>
          <w:trHeight w:hRule="exact" w:val="299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>поли</w:t>
            </w:r>
            <w:r w:rsidR="00277F45">
              <w:t>ц</w:t>
            </w:r>
            <w:r w:rsidRPr="009803A0">
              <w:t xml:space="preserve">иклических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1,4% ма</w:t>
            </w:r>
            <w:r w:rsidR="00277F45">
              <w:t>с</w:t>
            </w:r>
            <w:r w:rsidRPr="009803A0">
              <w:t>.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11% мае.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1-6% мае.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1-4% мае.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0,02% об.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2% об.</w:t>
            </w:r>
          </w:p>
        </w:tc>
      </w:tr>
      <w:tr w:rsidR="009803A0" w:rsidRPr="009803A0">
        <w:trPr>
          <w:trHeight w:hRule="exact" w:val="299"/>
          <w:jc w:val="center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9803A0">
            <w:pPr>
              <w:shd w:val="clear" w:color="auto" w:fill="FFFFFF"/>
            </w:pPr>
            <w:r w:rsidRPr="009803A0">
              <w:t xml:space="preserve">Фракционный состав, °С: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311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130E55" w:rsidP="009803A0">
            <w:pPr>
              <w:shd w:val="clear" w:color="auto" w:fill="FFFFFF"/>
            </w:pPr>
            <w:r>
              <w:t>Т</w:t>
            </w:r>
            <w:r w:rsidRPr="00130E55">
              <w:rPr>
                <w:vertAlign w:val="subscript"/>
              </w:rPr>
              <w:t>90</w:t>
            </w:r>
            <w:r w:rsidR="009803A0" w:rsidRPr="009803A0">
              <w:t xml:space="preserve"> макс., °С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338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Н/у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321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285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320</w:t>
            </w:r>
          </w:p>
        </w:tc>
      </w:tr>
      <w:tr w:rsidR="009803A0" w:rsidRPr="009803A0">
        <w:trPr>
          <w:trHeight w:hRule="exact" w:val="311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130E55" w:rsidP="009803A0">
            <w:pPr>
              <w:shd w:val="clear" w:color="auto" w:fill="FFFFFF"/>
            </w:pPr>
            <w:r>
              <w:t>Т</w:t>
            </w:r>
            <w:r w:rsidRPr="00130E55">
              <w:rPr>
                <w:vertAlign w:val="subscript"/>
              </w:rPr>
              <w:t>95</w:t>
            </w:r>
            <w:r>
              <w:t xml:space="preserve"> макс., </w:t>
            </w:r>
            <w:r w:rsidRPr="009803A0">
              <w:t>°</w:t>
            </w:r>
            <w:r w:rsidR="009803A0" w:rsidRPr="009803A0">
              <w:t xml:space="preserve">С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366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360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7F3775" w:rsidRDefault="007F3775" w:rsidP="004515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775">
              <w:rPr>
                <w:sz w:val="22"/>
                <w:szCs w:val="22"/>
              </w:rPr>
              <w:t>340-</w:t>
            </w:r>
            <w:r w:rsidR="009803A0" w:rsidRPr="007F3775">
              <w:rPr>
                <w:sz w:val="22"/>
                <w:szCs w:val="22"/>
              </w:rPr>
              <w:t>360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7F3775" w:rsidRDefault="009803A0" w:rsidP="0045159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775">
              <w:rPr>
                <w:sz w:val="22"/>
                <w:szCs w:val="22"/>
              </w:rPr>
              <w:t>340-350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300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340</w:t>
            </w:r>
          </w:p>
        </w:tc>
      </w:tr>
      <w:tr w:rsidR="009803A0" w:rsidRPr="009803A0">
        <w:trPr>
          <w:trHeight w:hRule="exact" w:val="502"/>
          <w:jc w:val="center"/>
        </w:trPr>
        <w:tc>
          <w:tcPr>
            <w:tcW w:w="2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130E55" w:rsidP="009803A0">
            <w:pPr>
              <w:shd w:val="clear" w:color="auto" w:fill="FFFFFF"/>
            </w:pPr>
            <w:r>
              <w:t>Т</w:t>
            </w:r>
            <w:r w:rsidR="009803A0" w:rsidRPr="009803A0">
              <w:t xml:space="preserve"> конца ки</w:t>
            </w:r>
            <w:r>
              <w:t xml:space="preserve">пения, макс., </w:t>
            </w:r>
            <w:r w:rsidRPr="009803A0">
              <w:t>°</w:t>
            </w:r>
            <w:r w:rsidR="009803A0" w:rsidRPr="009803A0">
              <w:t xml:space="preserve">С </w:t>
            </w: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348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45159F">
            <w:pPr>
              <w:shd w:val="clear" w:color="auto" w:fill="FFFFFF"/>
              <w:jc w:val="center"/>
            </w:pPr>
            <w:r w:rsidRPr="009803A0">
              <w:t>350</w:t>
            </w:r>
          </w:p>
        </w:tc>
      </w:tr>
    </w:tbl>
    <w:p w:rsidR="009803A0" w:rsidRDefault="009803A0" w:rsidP="009803A0">
      <w:pPr>
        <w:shd w:val="clear" w:color="auto" w:fill="FFFFFF"/>
        <w:jc w:val="both"/>
        <w:rPr>
          <w:bCs/>
        </w:rPr>
      </w:pPr>
    </w:p>
    <w:p w:rsidR="00EE6951" w:rsidRPr="009803A0" w:rsidRDefault="00EE6951" w:rsidP="009803A0">
      <w:pPr>
        <w:shd w:val="clear" w:color="auto" w:fill="FFFFFF"/>
        <w:jc w:val="both"/>
        <w:rPr>
          <w:bCs/>
        </w:rPr>
      </w:pPr>
    </w:p>
    <w:p w:rsidR="00EE6951" w:rsidRPr="00C54E16" w:rsidRDefault="00C54E16" w:rsidP="008103D1">
      <w:pPr>
        <w:shd w:val="clear" w:color="auto" w:fill="FFFFFF"/>
        <w:ind w:left="284" w:right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таблице 8 приведены требования </w:t>
      </w:r>
      <w:r w:rsidRPr="000252E7">
        <w:rPr>
          <w:iCs/>
          <w:sz w:val="28"/>
          <w:szCs w:val="28"/>
        </w:rPr>
        <w:t>к качеству дизельных топлив</w:t>
      </w:r>
      <w:r>
        <w:rPr>
          <w:iCs/>
          <w:sz w:val="28"/>
          <w:szCs w:val="28"/>
        </w:rPr>
        <w:t>.</w:t>
      </w:r>
    </w:p>
    <w:p w:rsidR="008103D1" w:rsidRPr="00C54E16" w:rsidRDefault="008103D1" w:rsidP="000252E7">
      <w:pPr>
        <w:shd w:val="clear" w:color="auto" w:fill="FFFFFF"/>
        <w:ind w:left="284" w:right="284"/>
        <w:rPr>
          <w:iCs/>
          <w:sz w:val="28"/>
          <w:szCs w:val="28"/>
        </w:rPr>
      </w:pPr>
    </w:p>
    <w:p w:rsidR="009803A0" w:rsidRPr="000252E7" w:rsidRDefault="009803A0" w:rsidP="000252E7">
      <w:pPr>
        <w:shd w:val="clear" w:color="auto" w:fill="FFFFFF"/>
        <w:ind w:left="284" w:right="284"/>
        <w:rPr>
          <w:sz w:val="28"/>
          <w:szCs w:val="28"/>
        </w:rPr>
      </w:pPr>
      <w:r w:rsidRPr="000252E7">
        <w:rPr>
          <w:iCs/>
          <w:sz w:val="28"/>
          <w:szCs w:val="28"/>
        </w:rPr>
        <w:t xml:space="preserve">Таблица </w:t>
      </w:r>
      <w:r w:rsidR="00EC5451">
        <w:rPr>
          <w:iCs/>
          <w:sz w:val="28"/>
          <w:szCs w:val="28"/>
        </w:rPr>
        <w:t xml:space="preserve">8 </w:t>
      </w:r>
      <w:r w:rsidR="000252E7" w:rsidRPr="000252E7">
        <w:rPr>
          <w:iCs/>
          <w:sz w:val="28"/>
          <w:szCs w:val="28"/>
        </w:rPr>
        <w:t>—</w:t>
      </w:r>
      <w:r w:rsidRPr="000252E7">
        <w:rPr>
          <w:iCs/>
          <w:sz w:val="28"/>
          <w:szCs w:val="28"/>
        </w:rPr>
        <w:t xml:space="preserve"> Требования ТУ</w:t>
      </w:r>
      <w:r w:rsidR="00BA78DF" w:rsidRPr="00BA78DF">
        <w:rPr>
          <w:iCs/>
          <w:sz w:val="28"/>
          <w:szCs w:val="28"/>
        </w:rPr>
        <w:t xml:space="preserve"> </w:t>
      </w:r>
      <w:r w:rsidRPr="000252E7">
        <w:rPr>
          <w:iCs/>
          <w:sz w:val="28"/>
          <w:szCs w:val="28"/>
        </w:rPr>
        <w:t>38.401-58-296-01 к качеству дизельных топлив</w:t>
      </w:r>
    </w:p>
    <w:p w:rsidR="009803A0" w:rsidRPr="009803A0" w:rsidRDefault="009803A0" w:rsidP="009803A0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3"/>
        <w:gridCol w:w="1529"/>
        <w:gridCol w:w="1452"/>
        <w:gridCol w:w="1607"/>
      </w:tblGrid>
      <w:tr w:rsidR="009803A0" w:rsidRPr="009803A0">
        <w:trPr>
          <w:trHeight w:hRule="exact" w:val="310"/>
          <w:jc w:val="center"/>
        </w:trPr>
        <w:tc>
          <w:tcPr>
            <w:tcW w:w="45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0252E7" w:rsidRDefault="009803A0" w:rsidP="000252E7">
            <w:pPr>
              <w:shd w:val="clear" w:color="auto" w:fill="FFFFFF"/>
              <w:jc w:val="center"/>
              <w:rPr>
                <w:b/>
              </w:rPr>
            </w:pPr>
            <w:r w:rsidRPr="000252E7">
              <w:rPr>
                <w:b/>
              </w:rPr>
              <w:t>Показатель</w:t>
            </w:r>
          </w:p>
        </w:tc>
        <w:tc>
          <w:tcPr>
            <w:tcW w:w="15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0252E7" w:rsidRDefault="009803A0" w:rsidP="000252E7">
            <w:pPr>
              <w:shd w:val="clear" w:color="auto" w:fill="FFFFFF"/>
              <w:jc w:val="center"/>
              <w:rPr>
                <w:b/>
              </w:rPr>
            </w:pPr>
            <w:r w:rsidRPr="000252E7">
              <w:rPr>
                <w:b/>
              </w:rPr>
              <w:t>Единицы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0252E7" w:rsidRDefault="009803A0" w:rsidP="000252E7">
            <w:pPr>
              <w:shd w:val="clear" w:color="auto" w:fill="FFFFFF"/>
              <w:jc w:val="center"/>
              <w:rPr>
                <w:b/>
              </w:rPr>
            </w:pPr>
            <w:r w:rsidRPr="000252E7">
              <w:rPr>
                <w:b/>
              </w:rPr>
              <w:t>Пределы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0252E7" w:rsidRDefault="009803A0" w:rsidP="000252E7">
            <w:pPr>
              <w:jc w:val="center"/>
              <w:rPr>
                <w:b/>
              </w:rPr>
            </w:pPr>
          </w:p>
          <w:p w:rsidR="009803A0" w:rsidRPr="000252E7" w:rsidRDefault="009803A0" w:rsidP="000252E7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A0" w:rsidRPr="000252E7" w:rsidRDefault="009803A0" w:rsidP="000252E7">
            <w:pPr>
              <w:jc w:val="center"/>
              <w:rPr>
                <w:b/>
              </w:rPr>
            </w:pPr>
          </w:p>
          <w:p w:rsidR="009803A0" w:rsidRPr="000252E7" w:rsidRDefault="009803A0" w:rsidP="000252E7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0252E7" w:rsidRDefault="009803A0" w:rsidP="000252E7">
            <w:pPr>
              <w:shd w:val="clear" w:color="auto" w:fill="FFFFFF"/>
              <w:jc w:val="center"/>
              <w:rPr>
                <w:b/>
              </w:rPr>
            </w:pPr>
            <w:r w:rsidRPr="000252E7">
              <w:rPr>
                <w:b/>
              </w:rPr>
              <w:t>минимум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0252E7" w:rsidRDefault="009803A0" w:rsidP="000252E7">
            <w:pPr>
              <w:shd w:val="clear" w:color="auto" w:fill="FFFFFF"/>
              <w:jc w:val="center"/>
              <w:rPr>
                <w:b/>
              </w:rPr>
            </w:pPr>
            <w:r w:rsidRPr="000252E7">
              <w:rPr>
                <w:b/>
              </w:rPr>
              <w:t>максимум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1. Цетановое число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51,0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</w:tr>
      <w:tr w:rsidR="009803A0" w:rsidRPr="009803A0">
        <w:trPr>
          <w:trHeight w:hRule="exact" w:val="29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2. Цетановый индекс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46,0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</w:tr>
      <w:tr w:rsidR="009803A0" w:rsidRPr="009803A0">
        <w:trPr>
          <w:trHeight w:hRule="exact" w:val="29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F324C6" w:rsidP="000252E7">
            <w:pPr>
              <w:shd w:val="clear" w:color="auto" w:fill="FFFFFF"/>
            </w:pPr>
            <w:r>
              <w:t>3. Плотность при 1</w:t>
            </w:r>
            <w:r w:rsidR="009803A0" w:rsidRPr="009803A0">
              <w:t>50</w:t>
            </w:r>
            <w:r>
              <w:t xml:space="preserve"> °</w:t>
            </w:r>
            <w:r w:rsidR="009803A0" w:rsidRPr="009803A0">
              <w:t xml:space="preserve">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C97B08" w:rsidP="000252E7">
            <w:pPr>
              <w:shd w:val="clear" w:color="auto" w:fill="FFFFFF"/>
              <w:jc w:val="center"/>
            </w:pPr>
            <w:r>
              <w:t>кг/м</w:t>
            </w:r>
            <w:r w:rsidRPr="00C97B08">
              <w:rPr>
                <w:vertAlign w:val="superscript"/>
              </w:rPr>
              <w:t>3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820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845</w:t>
            </w:r>
          </w:p>
        </w:tc>
      </w:tr>
      <w:tr w:rsidR="009803A0" w:rsidRPr="009803A0">
        <w:trPr>
          <w:trHeight w:hRule="exact" w:val="310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4. Полициклические ароматические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 xml:space="preserve">% </w:t>
            </w:r>
            <w:r w:rsidR="00C97B08">
              <w:t>масс</w:t>
            </w:r>
            <w:r w:rsidRPr="009803A0">
              <w:t>.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11</w:t>
            </w:r>
          </w:p>
        </w:tc>
      </w:tr>
      <w:tr w:rsidR="009803A0" w:rsidRPr="009803A0">
        <w:trPr>
          <w:trHeight w:val="260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углеводороды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5. Содержание серы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мг/кг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350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6. Температура вспышки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F324C6" w:rsidP="000252E7">
            <w:pPr>
              <w:shd w:val="clear" w:color="auto" w:fill="FFFFFF"/>
              <w:jc w:val="center"/>
            </w:pPr>
            <w:r>
              <w:t>°</w:t>
            </w:r>
            <w:r w:rsidR="009803A0" w:rsidRPr="009803A0">
              <w:t>С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Выше 55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</w:tr>
      <w:tr w:rsidR="00C97B08" w:rsidRPr="009803A0">
        <w:trPr>
          <w:trHeight w:val="358"/>
          <w:jc w:val="center"/>
        </w:trPr>
        <w:tc>
          <w:tcPr>
            <w:tcW w:w="45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</w:pPr>
            <w:r w:rsidRPr="009803A0">
              <w:t xml:space="preserve">7. Коксовый остаток (10%-го остатка разгонки)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</w:p>
        </w:tc>
      </w:tr>
      <w:tr w:rsidR="00C97B08" w:rsidRPr="009803A0">
        <w:trPr>
          <w:trHeight w:val="246"/>
          <w:jc w:val="center"/>
        </w:trPr>
        <w:tc>
          <w:tcPr>
            <w:tcW w:w="45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  <w:r w:rsidRPr="009803A0">
              <w:t xml:space="preserve">% </w:t>
            </w:r>
            <w:r>
              <w:t>масс</w:t>
            </w:r>
            <w:r w:rsidRPr="009803A0">
              <w:t>.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7B08" w:rsidRPr="009803A0" w:rsidRDefault="00C97B08" w:rsidP="000252E7">
            <w:pPr>
              <w:shd w:val="clear" w:color="auto" w:fill="FFFFFF"/>
              <w:jc w:val="center"/>
            </w:pPr>
            <w:r w:rsidRPr="009803A0">
              <w:t>0 30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8. Зольность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 xml:space="preserve">% </w:t>
            </w:r>
            <w:r w:rsidR="00C97B08">
              <w:t>масс</w:t>
            </w:r>
            <w:r w:rsidRPr="009803A0">
              <w:t>.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0,01</w:t>
            </w:r>
          </w:p>
        </w:tc>
      </w:tr>
      <w:tr w:rsidR="009803A0" w:rsidRPr="009803A0">
        <w:trPr>
          <w:trHeight w:hRule="exact" w:val="29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9. Содержание воды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мг/кг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200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10. </w:t>
            </w:r>
            <w:r w:rsidR="00C97B08" w:rsidRPr="009803A0">
              <w:t>Общее</w:t>
            </w:r>
            <w:r w:rsidRPr="009803A0">
              <w:t xml:space="preserve"> загрязнение.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мг/кг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24</w:t>
            </w:r>
          </w:p>
        </w:tc>
      </w:tr>
      <w:tr w:rsidR="009803A0" w:rsidRPr="009803A0">
        <w:trPr>
          <w:trHeight w:val="596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C97B08" w:rsidP="000252E7">
            <w:pPr>
              <w:shd w:val="clear" w:color="auto" w:fill="FFFFFF"/>
            </w:pPr>
            <w:r>
              <w:t>1</w:t>
            </w:r>
            <w:r w:rsidR="009803A0" w:rsidRPr="009803A0">
              <w:t xml:space="preserve">1. Коррозионная агрессивность меди (3 ч при 50°С)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Оценка</w:t>
            </w:r>
          </w:p>
        </w:tc>
        <w:tc>
          <w:tcPr>
            <w:tcW w:w="30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03A0" w:rsidRPr="009803A0" w:rsidRDefault="00C97B08" w:rsidP="000252E7">
            <w:pPr>
              <w:shd w:val="clear" w:color="auto" w:fill="FFFFFF"/>
              <w:jc w:val="center"/>
            </w:pPr>
            <w:r>
              <w:t>Класс 1</w:t>
            </w: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12. Окислительная стабильность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г/м</w:t>
            </w:r>
            <w:r w:rsidRPr="009803A0">
              <w:rPr>
                <w:vertAlign w:val="superscript"/>
              </w:rPr>
              <w:t>3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25</w:t>
            </w:r>
          </w:p>
        </w:tc>
      </w:tr>
      <w:tr w:rsidR="009803A0" w:rsidRPr="009803A0">
        <w:trPr>
          <w:trHeight w:hRule="exact" w:val="254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13. Смазывающая способность,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val="302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скорректированный диаметр пятна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мкм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-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460</w:t>
            </w:r>
          </w:p>
        </w:tc>
      </w:tr>
      <w:tr w:rsidR="009803A0" w:rsidRPr="009803A0">
        <w:trPr>
          <w:trHeight w:hRule="exact" w:val="254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износа </w:t>
            </w:r>
            <w:r w:rsidRPr="009803A0">
              <w:rPr>
                <w:lang w:val="en-US"/>
              </w:rPr>
              <w:t xml:space="preserve">(WS </w:t>
            </w:r>
            <w:r w:rsidR="00DC08E1">
              <w:t>1,4) при 60 °</w:t>
            </w:r>
            <w:r w:rsidRPr="009803A0">
              <w:t xml:space="preserve">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>14. Вязкость при 40</w:t>
            </w:r>
            <w:r w:rsidR="00DC08E1">
              <w:t xml:space="preserve"> </w:t>
            </w:r>
            <w:r w:rsidRPr="009803A0">
              <w:t xml:space="preserve">°С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DC2806" w:rsidP="000252E7">
            <w:pPr>
              <w:shd w:val="clear" w:color="auto" w:fill="FFFFFF"/>
              <w:jc w:val="center"/>
            </w:pPr>
            <w:r w:rsidRPr="009803A0">
              <w:t>мм</w:t>
            </w:r>
            <w:r w:rsidRPr="009803A0">
              <w:rPr>
                <w:vertAlign w:val="superscript"/>
              </w:rPr>
              <w:t>2</w:t>
            </w:r>
            <w:r w:rsidRPr="009803A0">
              <w:t>/с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2,00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4,50</w:t>
            </w:r>
          </w:p>
        </w:tc>
      </w:tr>
      <w:tr w:rsidR="009803A0" w:rsidRPr="009803A0">
        <w:trPr>
          <w:trHeight w:hRule="exact" w:val="29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15. Фракционный состав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%об.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28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rPr>
                <w:iCs/>
              </w:rPr>
              <w:t xml:space="preserve">% </w:t>
            </w:r>
            <w:r w:rsidRPr="009803A0">
              <w:t>об. перегоняется до 250</w:t>
            </w:r>
            <w:r w:rsidR="00DC08E1">
              <w:t xml:space="preserve"> </w:t>
            </w:r>
            <w:r w:rsidRPr="009803A0">
              <w:t xml:space="preserve">°С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&lt;65</w:t>
            </w:r>
          </w:p>
        </w:tc>
      </w:tr>
      <w:tr w:rsidR="009803A0" w:rsidRPr="009803A0">
        <w:trPr>
          <w:trHeight w:hRule="exact" w:val="298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rPr>
                <w:iCs/>
              </w:rPr>
              <w:t xml:space="preserve">% </w:t>
            </w:r>
            <w:r w:rsidRPr="009803A0">
              <w:t>об. перегоняется до 350</w:t>
            </w:r>
            <w:r w:rsidR="00DC08E1">
              <w:t xml:space="preserve"> </w:t>
            </w:r>
            <w:r w:rsidRPr="009803A0">
              <w:t xml:space="preserve">°С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  <w:r w:rsidRPr="009803A0">
              <w:t>85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</w:tr>
      <w:tr w:rsidR="009803A0" w:rsidRPr="009803A0">
        <w:trPr>
          <w:trHeight w:hRule="exact" w:val="310"/>
          <w:jc w:val="center"/>
        </w:trPr>
        <w:tc>
          <w:tcPr>
            <w:tcW w:w="4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</w:pPr>
            <w:r w:rsidRPr="009803A0">
              <w:t xml:space="preserve">95% об. перегоняется при 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D20943" w:rsidP="000252E7">
            <w:pPr>
              <w:shd w:val="clear" w:color="auto" w:fill="FFFFFF"/>
              <w:jc w:val="center"/>
            </w:pPr>
            <w:r>
              <w:t>°С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0252E7">
            <w:pPr>
              <w:shd w:val="clear" w:color="auto" w:fill="FFFFFF"/>
              <w:jc w:val="center"/>
            </w:pP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A0" w:rsidRPr="009803A0" w:rsidRDefault="009803A0" w:rsidP="00D20943">
            <w:pPr>
              <w:shd w:val="clear" w:color="auto" w:fill="FFFFFF"/>
              <w:jc w:val="center"/>
            </w:pPr>
            <w:r w:rsidRPr="009803A0">
              <w:t>360</w:t>
            </w:r>
          </w:p>
        </w:tc>
      </w:tr>
    </w:tbl>
    <w:p w:rsidR="009803A0" w:rsidRDefault="009803A0" w:rsidP="00F76531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5909A3" w:rsidRDefault="005909A3" w:rsidP="00F76531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E02DCE" w:rsidRPr="00E02DCE" w:rsidRDefault="00E02DCE" w:rsidP="00E02DCE">
      <w:pPr>
        <w:shd w:val="clear" w:color="auto" w:fill="FFFFFF"/>
        <w:ind w:left="284" w:right="284"/>
        <w:jc w:val="both"/>
        <w:rPr>
          <w:b/>
          <w:bCs/>
          <w:sz w:val="28"/>
          <w:szCs w:val="28"/>
        </w:rPr>
      </w:pPr>
      <w:r w:rsidRPr="00E02DCE">
        <w:rPr>
          <w:b/>
          <w:bCs/>
          <w:sz w:val="28"/>
          <w:szCs w:val="28"/>
        </w:rPr>
        <w:t xml:space="preserve">6. </w:t>
      </w:r>
      <w:r w:rsidRPr="00E02DCE">
        <w:rPr>
          <w:b/>
          <w:sz w:val="28"/>
          <w:szCs w:val="28"/>
        </w:rPr>
        <w:t>Технологии для улучшения экологических и эксплуатационных характеристик дизельных топлив</w:t>
      </w:r>
    </w:p>
    <w:p w:rsidR="00E02DCE" w:rsidRDefault="00E02DCE" w:rsidP="00F76531">
      <w:pPr>
        <w:shd w:val="clear" w:color="auto" w:fill="FFFFFF"/>
        <w:ind w:left="284" w:right="284" w:firstLine="709"/>
        <w:jc w:val="both"/>
        <w:rPr>
          <w:bCs/>
          <w:sz w:val="28"/>
          <w:szCs w:val="28"/>
        </w:rPr>
      </w:pPr>
    </w:p>
    <w:p w:rsidR="006A0D7A" w:rsidRPr="008103D1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  <w:r w:rsidRPr="00F76531">
        <w:rPr>
          <w:bCs/>
          <w:sz w:val="28"/>
          <w:szCs w:val="28"/>
        </w:rPr>
        <w:t xml:space="preserve">Экологически чистое дизельное топливо </w:t>
      </w:r>
      <w:r w:rsidRPr="00F76531">
        <w:rPr>
          <w:sz w:val="28"/>
          <w:szCs w:val="28"/>
        </w:rPr>
        <w:t xml:space="preserve">выпускают по ТУ 38.1011348—89. Технические условия предусматривают выпуск двух марок летнего (ДЛЭЧ-В и ДЛЭЧ) и одной марки зимнего (ДЗЭЧ) дизельного топлива с содержанием серы до 0,05 % (вид </w:t>
      </w:r>
      <w:r w:rsidRPr="00F76531">
        <w:rPr>
          <w:sz w:val="28"/>
          <w:szCs w:val="28"/>
          <w:lang w:val="en-US"/>
        </w:rPr>
        <w:t>I</w:t>
      </w:r>
      <w:r w:rsidRPr="00F76531">
        <w:rPr>
          <w:sz w:val="28"/>
          <w:szCs w:val="28"/>
        </w:rPr>
        <w:t xml:space="preserve">) и до 0,1 % (вид </w:t>
      </w:r>
      <w:r w:rsidRPr="00F76531">
        <w:rPr>
          <w:sz w:val="28"/>
          <w:szCs w:val="28"/>
          <w:lang w:val="en-US"/>
        </w:rPr>
        <w:t>II</w:t>
      </w:r>
      <w:r w:rsidRPr="00F76531">
        <w:rPr>
          <w:sz w:val="28"/>
          <w:szCs w:val="28"/>
        </w:rPr>
        <w:t>).</w:t>
      </w:r>
      <w:r w:rsidR="008103D1">
        <w:rPr>
          <w:sz w:val="28"/>
          <w:szCs w:val="28"/>
        </w:rPr>
        <w:t xml:space="preserve"> </w:t>
      </w:r>
      <w:r w:rsidR="008103D1">
        <w:rPr>
          <w:iCs/>
          <w:sz w:val="28"/>
          <w:szCs w:val="28"/>
          <w:lang w:val="en-US"/>
        </w:rPr>
        <w:t>[3]</w:t>
      </w:r>
    </w:p>
    <w:p w:rsidR="006A0D7A" w:rsidRPr="00F76531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>С учетом ужесточающихся требований по содержанию аромати</w:t>
      </w:r>
      <w:r w:rsidRPr="00F76531">
        <w:rPr>
          <w:sz w:val="28"/>
          <w:szCs w:val="28"/>
        </w:rPr>
        <w:softHyphen/>
        <w:t>ческих углеводородов введена норма по этому показателю: для топлива марки ДЛЭЧ-В — не более 20 %, для топлива марки ДЗЭЧ — не более 10 %. Экологически чистые топлива вырабатывают гидро</w:t>
      </w:r>
      <w:r w:rsidRPr="00F76531">
        <w:rPr>
          <w:sz w:val="28"/>
          <w:szCs w:val="28"/>
        </w:rPr>
        <w:softHyphen/>
        <w:t>очисткой дизельного топлива, допускается использование в сырье гидроочистки дистиллятных фракций вторичных процессов.</w:t>
      </w:r>
    </w:p>
    <w:p w:rsidR="006A0D7A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bCs/>
          <w:sz w:val="28"/>
          <w:szCs w:val="28"/>
        </w:rPr>
        <w:t xml:space="preserve">Городское дизельное топливо </w:t>
      </w:r>
      <w:r w:rsidRPr="00F76531">
        <w:rPr>
          <w:sz w:val="28"/>
          <w:szCs w:val="28"/>
        </w:rPr>
        <w:t>(ТУ 38.401-58-170—96) предназначе</w:t>
      </w:r>
      <w:r w:rsidRPr="00F76531">
        <w:rPr>
          <w:sz w:val="28"/>
          <w:szCs w:val="28"/>
        </w:rPr>
        <w:softHyphen/>
        <w:t>но для использования в г. Москве</w:t>
      </w:r>
      <w:r w:rsidR="004D015C">
        <w:rPr>
          <w:sz w:val="28"/>
          <w:szCs w:val="28"/>
        </w:rPr>
        <w:t>. Основное отличие город</w:t>
      </w:r>
      <w:r w:rsidR="004D015C" w:rsidRPr="00F76531">
        <w:rPr>
          <w:sz w:val="28"/>
          <w:szCs w:val="28"/>
        </w:rPr>
        <w:t>ского дизельного топлива от экологически чистого — улучшенное ка</w:t>
      </w:r>
      <w:r w:rsidR="004D015C" w:rsidRPr="00F76531">
        <w:rPr>
          <w:sz w:val="28"/>
          <w:szCs w:val="28"/>
        </w:rPr>
        <w:softHyphen/>
        <w:t>чество благодаря использованию присадок (летом — антидымной, зимой</w:t>
      </w:r>
      <w:r w:rsidR="004D015C">
        <w:rPr>
          <w:sz w:val="28"/>
          <w:szCs w:val="28"/>
        </w:rPr>
        <w:t xml:space="preserve"> </w:t>
      </w:r>
      <w:r w:rsidR="004D015C" w:rsidRPr="00F76531">
        <w:rPr>
          <w:sz w:val="28"/>
          <w:szCs w:val="28"/>
        </w:rPr>
        <w:t>антидымной и депрессорной).</w:t>
      </w:r>
    </w:p>
    <w:p w:rsidR="00CA08E8" w:rsidRDefault="00CA08E8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CA08E8" w:rsidRDefault="00CA08E8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CA08E8" w:rsidRDefault="00CA08E8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5909A3" w:rsidRDefault="005909A3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6A0D7A" w:rsidRPr="00EC5451" w:rsidRDefault="00EC5451" w:rsidP="005909A3">
      <w:pPr>
        <w:shd w:val="clear" w:color="auto" w:fill="FFFFFF"/>
        <w:ind w:left="284" w:right="284"/>
        <w:jc w:val="both"/>
        <w:rPr>
          <w:spacing w:val="-16"/>
          <w:sz w:val="28"/>
          <w:szCs w:val="28"/>
        </w:rPr>
      </w:pPr>
      <w:r w:rsidRPr="00EC5451">
        <w:rPr>
          <w:bCs/>
          <w:spacing w:val="-16"/>
          <w:sz w:val="28"/>
          <w:szCs w:val="28"/>
        </w:rPr>
        <w:t xml:space="preserve">Таблица 9 — </w:t>
      </w:r>
      <w:r w:rsidR="006A0D7A" w:rsidRPr="00EC5451">
        <w:rPr>
          <w:bCs/>
          <w:spacing w:val="-16"/>
          <w:sz w:val="28"/>
          <w:szCs w:val="28"/>
        </w:rPr>
        <w:t>Характеристики экологически чистого дизельного топлива (ТУ 38.1011348-90)</w:t>
      </w:r>
    </w:p>
    <w:p w:rsidR="006A0D7A" w:rsidRPr="00F76531" w:rsidRDefault="006A0D7A" w:rsidP="00F76531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6"/>
        <w:gridCol w:w="1129"/>
        <w:gridCol w:w="1078"/>
        <w:gridCol w:w="1091"/>
      </w:tblGrid>
      <w:tr w:rsidR="006A0D7A" w:rsidRPr="004E0A28">
        <w:trPr>
          <w:trHeight w:hRule="exact" w:val="389"/>
          <w:jc w:val="center"/>
        </w:trPr>
        <w:tc>
          <w:tcPr>
            <w:tcW w:w="5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Показатели </w:t>
            </w:r>
          </w:p>
        </w:tc>
        <w:tc>
          <w:tcPr>
            <w:tcW w:w="3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Нормы дня марок </w:t>
            </w:r>
          </w:p>
        </w:tc>
      </w:tr>
      <w:tr w:rsidR="006A0D7A" w:rsidRPr="004E0A28">
        <w:trPr>
          <w:trHeight w:hRule="exact" w:val="234"/>
          <w:jc w:val="center"/>
        </w:trPr>
        <w:tc>
          <w:tcPr>
            <w:tcW w:w="5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jc w:val="center"/>
            </w:pPr>
          </w:p>
          <w:p w:rsidR="006A0D7A" w:rsidRPr="004E0A28" w:rsidRDefault="006A0D7A" w:rsidP="004E0A28">
            <w:pPr>
              <w:jc w:val="cent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ДЛЭЧ-В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ДЛЭЧ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ДЗЭЧ </w:t>
            </w:r>
          </w:p>
        </w:tc>
      </w:tr>
      <w:tr w:rsidR="006A0D7A" w:rsidRPr="004E0A28">
        <w:trPr>
          <w:trHeight w:hRule="exact" w:val="345"/>
          <w:jc w:val="center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Цетановое число, не менее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45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45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45 </w:t>
            </w:r>
          </w:p>
        </w:tc>
      </w:tr>
      <w:tr w:rsidR="006A0D7A" w:rsidRPr="004E0A28">
        <w:trPr>
          <w:trHeight w:hRule="exact" w:val="1168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F4063" w:rsidRDefault="006A0D7A" w:rsidP="004E0A28">
            <w:pPr>
              <w:shd w:val="clear" w:color="auto" w:fill="FFFFFF"/>
            </w:pPr>
            <w:r w:rsidRPr="004E0A28">
              <w:t xml:space="preserve">Фракционный состав: </w:t>
            </w:r>
          </w:p>
          <w:p w:rsidR="00FF4063" w:rsidRDefault="006A0D7A" w:rsidP="004E0A28">
            <w:pPr>
              <w:shd w:val="clear" w:color="auto" w:fill="FFFFFF"/>
            </w:pPr>
            <w:r w:rsidRPr="004E0A28">
              <w:t xml:space="preserve">перегоняется при температуре, </w:t>
            </w:r>
            <w:r w:rsidR="00FF4063" w:rsidRPr="004E0A28">
              <w:t>°</w:t>
            </w:r>
            <w:r w:rsidRPr="004E0A28">
              <w:rPr>
                <w:iCs/>
              </w:rPr>
              <w:t xml:space="preserve">С, </w:t>
            </w:r>
            <w:r w:rsidRPr="004E0A28">
              <w:t xml:space="preserve">не выше: </w:t>
            </w:r>
          </w:p>
          <w:p w:rsidR="00FF4063" w:rsidRDefault="006A0D7A" w:rsidP="004E0A28">
            <w:pPr>
              <w:shd w:val="clear" w:color="auto" w:fill="FFFFFF"/>
            </w:pPr>
            <w:r w:rsidRPr="004E0A28">
              <w:t xml:space="preserve">50% </w:t>
            </w:r>
          </w:p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96 % (конец перегонки)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280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360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280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360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280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340 </w:t>
            </w:r>
          </w:p>
        </w:tc>
      </w:tr>
      <w:tr w:rsidR="006A0D7A" w:rsidRPr="004E0A28">
        <w:trPr>
          <w:trHeight w:hRule="exact" w:val="300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>Кинематическая вяз</w:t>
            </w:r>
            <w:r w:rsidR="00CD3D82">
              <w:t xml:space="preserve">кость при 20 </w:t>
            </w:r>
            <w:r w:rsidR="00CD3D82" w:rsidRPr="004E0A28">
              <w:t>°</w:t>
            </w:r>
            <w:r w:rsidRPr="004E0A28">
              <w:t xml:space="preserve">С, </w:t>
            </w:r>
            <w:r w:rsidRPr="004E0A28">
              <w:rPr>
                <w:iCs/>
              </w:rPr>
              <w:t>мм</w:t>
            </w:r>
            <w:r w:rsidRPr="004E0A28">
              <w:rPr>
                <w:iCs/>
                <w:vertAlign w:val="superscript"/>
              </w:rPr>
              <w:t>2</w:t>
            </w:r>
            <w:r w:rsidRPr="004E0A28">
              <w:rPr>
                <w:iCs/>
              </w:rPr>
              <w:t xml:space="preserve"> /с</w:t>
            </w:r>
            <w:r w:rsidRPr="004E0A28"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3,0-6,0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3,0-6,0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1,8-5,0 </w:t>
            </w:r>
          </w:p>
        </w:tc>
      </w:tr>
      <w:tr w:rsidR="006A0D7A" w:rsidRPr="004E0A28">
        <w:trPr>
          <w:trHeight w:hRule="exact" w:val="945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F4063" w:rsidRDefault="00FF4063" w:rsidP="004E0A28">
            <w:pPr>
              <w:shd w:val="clear" w:color="auto" w:fill="FFFFFF"/>
            </w:pPr>
            <w:r>
              <w:t xml:space="preserve">Температура, </w:t>
            </w:r>
            <w:r w:rsidRPr="004E0A28">
              <w:t>°</w:t>
            </w:r>
            <w:r w:rsidR="006A0D7A" w:rsidRPr="004E0A28">
              <w:t xml:space="preserve">С, не выше: </w:t>
            </w:r>
          </w:p>
          <w:p w:rsidR="00FF4063" w:rsidRDefault="006A0D7A" w:rsidP="004E0A28">
            <w:pPr>
              <w:shd w:val="clear" w:color="auto" w:fill="FFFFFF"/>
            </w:pPr>
            <w:r w:rsidRPr="004E0A28">
              <w:t xml:space="preserve">застывания </w:t>
            </w:r>
          </w:p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предельной фильтруемости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-10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-5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-10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-5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-35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-25 </w:t>
            </w:r>
          </w:p>
        </w:tc>
      </w:tr>
      <w:tr w:rsidR="006A0D7A" w:rsidRPr="004E0A28">
        <w:trPr>
          <w:trHeight w:hRule="exact" w:val="882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F4063" w:rsidRPr="00FF4063" w:rsidRDefault="006A0D7A" w:rsidP="004E0A28">
            <w:pPr>
              <w:shd w:val="clear" w:color="auto" w:fill="FFFFFF"/>
              <w:rPr>
                <w:spacing w:val="-20"/>
              </w:rPr>
            </w:pPr>
            <w:r w:rsidRPr="00FF4063">
              <w:rPr>
                <w:spacing w:val="-20"/>
              </w:rPr>
              <w:t xml:space="preserve">Температура вспышки в закрытом тигле, °С, не ниже: </w:t>
            </w:r>
          </w:p>
          <w:p w:rsidR="00FF4063" w:rsidRPr="00FF4063" w:rsidRDefault="006A0D7A" w:rsidP="004E0A28">
            <w:pPr>
              <w:shd w:val="clear" w:color="auto" w:fill="FFFFFF"/>
              <w:rPr>
                <w:spacing w:val="-20"/>
              </w:rPr>
            </w:pPr>
            <w:r w:rsidRPr="00FF4063">
              <w:rPr>
                <w:spacing w:val="-20"/>
              </w:rPr>
              <w:t xml:space="preserve">для тепловозных и судовых дизелей и газовых турбин </w:t>
            </w:r>
          </w:p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для дизелей общего назначения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40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62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40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62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241BD" w:rsidRDefault="006A0D7A" w:rsidP="004E0A28">
            <w:pPr>
              <w:shd w:val="clear" w:color="auto" w:fill="FFFFFF"/>
              <w:jc w:val="center"/>
            </w:pPr>
            <w:r w:rsidRPr="004E0A28">
              <w:t xml:space="preserve">35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40 </w:t>
            </w:r>
          </w:p>
        </w:tc>
      </w:tr>
      <w:tr w:rsidR="006A0D7A" w:rsidRPr="004E0A28">
        <w:trPr>
          <w:trHeight w:hRule="exact" w:val="879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07261B" w:rsidRDefault="006A0D7A" w:rsidP="004E0A28">
            <w:pPr>
              <w:shd w:val="clear" w:color="auto" w:fill="FFFFFF"/>
            </w:pPr>
            <w:r w:rsidRPr="004E0A28">
              <w:t xml:space="preserve">Массовая доля серы, %, не более, в топливе: </w:t>
            </w:r>
          </w:p>
          <w:p w:rsidR="0007261B" w:rsidRDefault="0007261B" w:rsidP="004E0A28">
            <w:pPr>
              <w:shd w:val="clear" w:color="auto" w:fill="FFFFFF"/>
            </w:pPr>
            <w:r>
              <w:t>в</w:t>
            </w:r>
            <w:r w:rsidR="006A0D7A" w:rsidRPr="004E0A28">
              <w:t>ида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вида </w:t>
            </w:r>
            <w:r w:rsidRPr="004E0A28">
              <w:rPr>
                <w:lang w:val="en-US"/>
              </w:rPr>
              <w:t>II</w:t>
            </w:r>
            <w:r w:rsidRPr="004E0A28"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07261B" w:rsidRDefault="006A0D7A" w:rsidP="004E0A28">
            <w:pPr>
              <w:shd w:val="clear" w:color="auto" w:fill="FFFFFF"/>
              <w:jc w:val="center"/>
            </w:pPr>
            <w:r w:rsidRPr="004E0A28">
              <w:t xml:space="preserve">0,05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0,1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07261B" w:rsidRDefault="006A0D7A" w:rsidP="004E0A28">
            <w:pPr>
              <w:shd w:val="clear" w:color="auto" w:fill="FFFFFF"/>
              <w:jc w:val="center"/>
            </w:pPr>
            <w:r w:rsidRPr="004E0A28">
              <w:t xml:space="preserve">0,05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0,1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07261B" w:rsidRDefault="006A0D7A" w:rsidP="004E0A28">
            <w:pPr>
              <w:shd w:val="clear" w:color="auto" w:fill="FFFFFF"/>
              <w:jc w:val="center"/>
            </w:pPr>
            <w:r w:rsidRPr="004E0A28">
              <w:t xml:space="preserve">0,05 </w:t>
            </w:r>
          </w:p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0,1 </w:t>
            </w:r>
          </w:p>
        </w:tc>
      </w:tr>
      <w:tr w:rsidR="006A0D7A" w:rsidRPr="004E0A28">
        <w:trPr>
          <w:trHeight w:hRule="exact" w:val="289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Испытание камедной пластинке </w:t>
            </w:r>
          </w:p>
        </w:tc>
        <w:tc>
          <w:tcPr>
            <w:tcW w:w="32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Выдерживает </w:t>
            </w:r>
          </w:p>
        </w:tc>
      </w:tr>
      <w:tr w:rsidR="006A0D7A" w:rsidRPr="004E0A28">
        <w:trPr>
          <w:trHeight w:hRule="exact" w:val="300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>Кислотность, мг</w:t>
            </w:r>
            <w:r w:rsidR="00FF4063">
              <w:t xml:space="preserve"> </w:t>
            </w:r>
            <w:r w:rsidR="00CD3D82">
              <w:t>КОН/100 см</w:t>
            </w:r>
            <w:r w:rsidR="00CD3D82" w:rsidRPr="00CD3D82">
              <w:rPr>
                <w:vertAlign w:val="superscript"/>
              </w:rPr>
              <w:t>3</w:t>
            </w:r>
            <w:r w:rsidR="00CD3D82">
              <w:t xml:space="preserve"> </w:t>
            </w:r>
            <w:r w:rsidRPr="004E0A28">
              <w:t xml:space="preserve">топлива, 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5,0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5,0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5,0 </w:t>
            </w:r>
          </w:p>
        </w:tc>
      </w:tr>
      <w:tr w:rsidR="006A0D7A" w:rsidRPr="004E0A28">
        <w:trPr>
          <w:trHeight w:hRule="exact" w:val="289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Зольность, %, 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0,01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0,01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0,01 </w:t>
            </w:r>
          </w:p>
        </w:tc>
      </w:tr>
      <w:tr w:rsidR="006A0D7A" w:rsidRPr="004E0A28">
        <w:trPr>
          <w:trHeight w:hRule="exact" w:val="300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Коксуемость 1 0%-ного остатка, </w:t>
            </w:r>
            <w:r w:rsidRPr="004E0A28">
              <w:rPr>
                <w:iCs/>
              </w:rPr>
              <w:t xml:space="preserve">%, </w:t>
            </w:r>
            <w:r w:rsidRPr="004E0A28">
              <w:t xml:space="preserve">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0,2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0,2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0,2 </w:t>
            </w:r>
          </w:p>
        </w:tc>
      </w:tr>
      <w:tr w:rsidR="006A0D7A" w:rsidRPr="004E0A28">
        <w:trPr>
          <w:trHeight w:hRule="exact" w:val="289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Цвет, ед. ЦНТ, 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2,0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2,0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2,0 </w:t>
            </w:r>
          </w:p>
        </w:tc>
      </w:tr>
      <w:tr w:rsidR="006A0D7A" w:rsidRPr="004E0A28">
        <w:trPr>
          <w:trHeight w:hRule="exact" w:val="300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Содержание механических примесей и воды </w:t>
            </w:r>
          </w:p>
        </w:tc>
        <w:tc>
          <w:tcPr>
            <w:tcW w:w="329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Отсутствие </w:t>
            </w:r>
          </w:p>
        </w:tc>
      </w:tr>
      <w:tr w:rsidR="006A0D7A" w:rsidRPr="004E0A28">
        <w:trPr>
          <w:trHeight w:hRule="exact" w:val="289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CD3D82" w:rsidP="004E0A28">
            <w:pPr>
              <w:shd w:val="clear" w:color="auto" w:fill="FFFFFF"/>
            </w:pPr>
            <w:r>
              <w:t xml:space="preserve">Плотность при 20 </w:t>
            </w:r>
            <w:r w:rsidRPr="004E0A28">
              <w:t>°</w:t>
            </w:r>
            <w:r w:rsidR="006A0D7A" w:rsidRPr="004E0A28">
              <w:t>С, кг/м</w:t>
            </w:r>
            <w:r w:rsidR="006A0D7A" w:rsidRPr="004E0A28">
              <w:rPr>
                <w:vertAlign w:val="superscript"/>
              </w:rPr>
              <w:t>3</w:t>
            </w:r>
            <w:r w:rsidR="006A0D7A" w:rsidRPr="004E0A28">
              <w:t xml:space="preserve">, 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860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860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840 </w:t>
            </w:r>
          </w:p>
        </w:tc>
      </w:tr>
      <w:tr w:rsidR="006A0D7A" w:rsidRPr="004E0A28">
        <w:trPr>
          <w:trHeight w:hRule="exact" w:val="661"/>
          <w:jc w:val="center"/>
        </w:trPr>
        <w:tc>
          <w:tcPr>
            <w:tcW w:w="5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</w:pPr>
            <w:r w:rsidRPr="004E0A28">
              <w:t xml:space="preserve">Содержание ароматических углеводородов, %, не более 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20 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6A0D7A" w:rsidP="004E0A28">
            <w:pPr>
              <w:shd w:val="clear" w:color="auto" w:fill="FFFFFF"/>
              <w:jc w:val="center"/>
            </w:pPr>
            <w:r w:rsidRPr="004E0A28">
              <w:t xml:space="preserve">- </w:t>
            </w:r>
          </w:p>
        </w:tc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4E0A28" w:rsidRDefault="00CD3D82" w:rsidP="004E0A28">
            <w:pPr>
              <w:shd w:val="clear" w:color="auto" w:fill="FFFFFF"/>
              <w:jc w:val="center"/>
            </w:pPr>
            <w:r>
              <w:t>10</w:t>
            </w:r>
          </w:p>
        </w:tc>
      </w:tr>
    </w:tbl>
    <w:p w:rsidR="006A0D7A" w:rsidRPr="00F76531" w:rsidRDefault="006A0D7A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6A0D7A" w:rsidRPr="00F76531" w:rsidRDefault="009707B2" w:rsidP="00E70358">
      <w:pPr>
        <w:shd w:val="clear" w:color="auto" w:fill="FFFFFF"/>
        <w:ind w:left="284" w:right="284"/>
        <w:jc w:val="both"/>
        <w:rPr>
          <w:sz w:val="28"/>
          <w:szCs w:val="28"/>
        </w:rPr>
      </w:pPr>
      <w:r w:rsidRPr="00EC5451">
        <w:rPr>
          <w:bCs/>
          <w:spacing w:val="-16"/>
          <w:sz w:val="28"/>
          <w:szCs w:val="28"/>
        </w:rPr>
        <w:t xml:space="preserve">Таблица </w:t>
      </w:r>
      <w:r>
        <w:rPr>
          <w:bCs/>
          <w:spacing w:val="-16"/>
          <w:sz w:val="28"/>
          <w:szCs w:val="28"/>
        </w:rPr>
        <w:t xml:space="preserve">10 </w:t>
      </w:r>
      <w:r w:rsidRPr="00EC5451">
        <w:rPr>
          <w:bCs/>
          <w:spacing w:val="-16"/>
          <w:sz w:val="28"/>
          <w:szCs w:val="28"/>
        </w:rPr>
        <w:t xml:space="preserve">— </w:t>
      </w:r>
      <w:r w:rsidR="006A0D7A" w:rsidRPr="00F76531">
        <w:rPr>
          <w:bCs/>
          <w:sz w:val="28"/>
          <w:szCs w:val="28"/>
        </w:rPr>
        <w:t>Характеристики дизельного топлива с улучшенными экологическими свойствами (городского) по ТУ 38.401-58-170-96</w:t>
      </w:r>
    </w:p>
    <w:p w:rsidR="006A0D7A" w:rsidRPr="00F76531" w:rsidRDefault="006A0D7A" w:rsidP="00F76531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9"/>
        <w:gridCol w:w="1008"/>
        <w:gridCol w:w="1160"/>
        <w:gridCol w:w="1186"/>
        <w:gridCol w:w="1226"/>
        <w:gridCol w:w="1133"/>
      </w:tblGrid>
      <w:tr w:rsidR="006A0D7A" w:rsidRPr="00E70358">
        <w:trPr>
          <w:trHeight w:hRule="exact" w:val="347"/>
          <w:jc w:val="center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</w:p>
        </w:tc>
        <w:tc>
          <w:tcPr>
            <w:tcW w:w="5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Нормы для марок</w:t>
            </w:r>
          </w:p>
        </w:tc>
      </w:tr>
      <w:tr w:rsidR="00A1425E" w:rsidRPr="00E70358">
        <w:trPr>
          <w:trHeight w:val="700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Показатели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ДЭК-Л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ДЭК-З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ДЭКп-Л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ДЭКп-3,</w:t>
            </w:r>
          </w:p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минус 15'С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ДЭКп-3,</w:t>
            </w:r>
          </w:p>
          <w:p w:rsidR="00A1425E" w:rsidRPr="00E70358" w:rsidRDefault="00A1425E" w:rsidP="00E70358">
            <w:pPr>
              <w:shd w:val="clear" w:color="auto" w:fill="FFFFFF"/>
              <w:jc w:val="center"/>
            </w:pPr>
            <w:r w:rsidRPr="00E70358">
              <w:t>минус 20'С</w:t>
            </w:r>
          </w:p>
        </w:tc>
      </w:tr>
      <w:tr w:rsidR="006A0D7A" w:rsidRPr="00E70358">
        <w:trPr>
          <w:trHeight w:hRule="exact" w:val="317"/>
          <w:jc w:val="center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Цетановое число, не менее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49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45</w:t>
            </w:r>
          </w:p>
        </w:tc>
      </w:tr>
      <w:tr w:rsidR="006A0D7A" w:rsidRPr="00E70358">
        <w:trPr>
          <w:trHeight w:val="789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Pr="00E70358" w:rsidRDefault="006A0D7A" w:rsidP="00E70358">
            <w:pPr>
              <w:shd w:val="clear" w:color="auto" w:fill="FFFFFF"/>
              <w:jc w:val="both"/>
            </w:pPr>
            <w:r w:rsidRPr="00E70358">
              <w:t>Фракционный состав: перегоня</w:t>
            </w:r>
            <w:r w:rsidR="007C0C4F" w:rsidRPr="00E70358">
              <w:t xml:space="preserve">ется при температуре, °С, </w:t>
            </w:r>
          </w:p>
          <w:p w:rsidR="006A0D7A" w:rsidRPr="00E70358" w:rsidRDefault="007C0C4F" w:rsidP="00E70358">
            <w:pPr>
              <w:shd w:val="clear" w:color="auto" w:fill="FFFFFF"/>
              <w:jc w:val="both"/>
            </w:pPr>
            <w:r w:rsidRPr="00E70358">
              <w:t xml:space="preserve">не выше: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</w:tr>
      <w:tr w:rsidR="006A0D7A" w:rsidRPr="00E70358">
        <w:trPr>
          <w:trHeight w:hRule="exact" w:val="310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50%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280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280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280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280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280</w:t>
            </w:r>
          </w:p>
        </w:tc>
      </w:tr>
      <w:tr w:rsidR="006A0D7A" w:rsidRPr="00E70358">
        <w:trPr>
          <w:trHeight w:hRule="exact" w:val="253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96% (конец перегонки)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360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340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360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360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360</w:t>
            </w:r>
          </w:p>
        </w:tc>
      </w:tr>
      <w:tr w:rsidR="006A0D7A" w:rsidRPr="00E70358">
        <w:trPr>
          <w:trHeight w:val="456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>Кинематическая вяз</w:t>
            </w:r>
            <w:r w:rsidR="007C0C4F">
              <w:t xml:space="preserve">кость при 20 </w:t>
            </w:r>
            <w:r w:rsidR="007C0C4F" w:rsidRPr="004E0A28">
              <w:t>°</w:t>
            </w:r>
            <w:r w:rsidRPr="00E70358">
              <w:t xml:space="preserve">С, </w:t>
            </w:r>
            <w:r w:rsidR="007C0C4F" w:rsidRPr="00E70358">
              <w:t>мм</w:t>
            </w:r>
            <w:r w:rsidR="007C0C4F" w:rsidRPr="00E70358">
              <w:rPr>
                <w:vertAlign w:val="superscript"/>
              </w:rPr>
              <w:t>2</w:t>
            </w:r>
            <w:r w:rsidR="007C0C4F" w:rsidRPr="00E70358">
              <w:t xml:space="preserve">/с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A61118" w:rsidP="00E70358">
            <w:pPr>
              <w:shd w:val="clear" w:color="auto" w:fill="FFFFFF"/>
              <w:jc w:val="center"/>
            </w:pPr>
            <w:r>
              <w:t>3,0-6,0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1,8-5,0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3,0-6,0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1,8-6,0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1,8-6,0</w:t>
            </w:r>
          </w:p>
        </w:tc>
      </w:tr>
      <w:tr w:rsidR="006A0D7A" w:rsidRPr="00E70358">
        <w:trPr>
          <w:trHeight w:val="660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both"/>
            </w:pPr>
            <w:r>
              <w:t xml:space="preserve">Температура, </w:t>
            </w:r>
            <w:r w:rsidRPr="004E0A28">
              <w:t>°</w:t>
            </w:r>
            <w:r w:rsidR="006A0D7A" w:rsidRPr="00E70358">
              <w:t xml:space="preserve">С, не выше: </w:t>
            </w:r>
          </w:p>
          <w:p w:rsidR="006A0D7A" w:rsidRPr="00E70358" w:rsidRDefault="007C0C4F" w:rsidP="00E70358">
            <w:pPr>
              <w:shd w:val="clear" w:color="auto" w:fill="FFFFFF"/>
              <w:jc w:val="both"/>
            </w:pPr>
            <w:r w:rsidRPr="00E70358">
              <w:t xml:space="preserve">застывания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center"/>
            </w:pPr>
          </w:p>
          <w:p w:rsidR="006A0D7A" w:rsidRPr="00E70358" w:rsidRDefault="007C0C4F" w:rsidP="00E70358">
            <w:pPr>
              <w:shd w:val="clear" w:color="auto" w:fill="FFFFFF"/>
              <w:jc w:val="center"/>
            </w:pPr>
            <w:r w:rsidRPr="00E70358">
              <w:t>-10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center"/>
            </w:pPr>
          </w:p>
          <w:p w:rsidR="006A0D7A" w:rsidRPr="00E70358" w:rsidRDefault="007C0C4F" w:rsidP="00E70358">
            <w:pPr>
              <w:shd w:val="clear" w:color="auto" w:fill="FFFFFF"/>
              <w:jc w:val="center"/>
            </w:pPr>
            <w:r w:rsidRPr="00E70358">
              <w:t>-35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center"/>
            </w:pPr>
          </w:p>
          <w:p w:rsidR="006A0D7A" w:rsidRPr="00E70358" w:rsidRDefault="007C0C4F" w:rsidP="00E70358">
            <w:pPr>
              <w:shd w:val="clear" w:color="auto" w:fill="FFFFFF"/>
              <w:jc w:val="center"/>
            </w:pPr>
            <w:r w:rsidRPr="00E70358">
              <w:t>-10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center"/>
            </w:pPr>
          </w:p>
          <w:p w:rsidR="006A0D7A" w:rsidRPr="00E70358" w:rsidRDefault="007C0C4F" w:rsidP="00E70358">
            <w:pPr>
              <w:shd w:val="clear" w:color="auto" w:fill="FFFFFF"/>
              <w:jc w:val="center"/>
            </w:pPr>
            <w:r w:rsidRPr="00E70358">
              <w:t>-25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C4F" w:rsidRDefault="007C0C4F" w:rsidP="00E70358">
            <w:pPr>
              <w:shd w:val="clear" w:color="auto" w:fill="FFFFFF"/>
              <w:jc w:val="center"/>
            </w:pPr>
          </w:p>
          <w:p w:rsidR="006A0D7A" w:rsidRPr="00E70358" w:rsidRDefault="007C0C4F" w:rsidP="00E70358">
            <w:pPr>
              <w:shd w:val="clear" w:color="auto" w:fill="FFFFFF"/>
              <w:jc w:val="center"/>
            </w:pPr>
            <w:r w:rsidRPr="00E70358">
              <w:t>-35</w:t>
            </w:r>
          </w:p>
        </w:tc>
      </w:tr>
      <w:tr w:rsidR="006A0D7A" w:rsidRPr="00E70358">
        <w:trPr>
          <w:trHeight w:hRule="exact" w:val="274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>предельной фильтру</w:t>
            </w:r>
            <w:r w:rsidR="007C0C4F">
              <w:t>емое</w:t>
            </w:r>
            <w:r w:rsidRPr="00E70358">
              <w:t xml:space="preserve">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DD5DBD" w:rsidP="00E70358">
            <w:pPr>
              <w:shd w:val="clear" w:color="auto" w:fill="FFFFFF"/>
              <w:jc w:val="center"/>
            </w:pPr>
            <w:r>
              <w:t>-</w:t>
            </w:r>
            <w:r w:rsidR="006A0D7A" w:rsidRPr="00E70358">
              <w:t>5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-25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-5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-15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-25</w:t>
            </w:r>
          </w:p>
        </w:tc>
      </w:tr>
      <w:tr w:rsidR="006A0D7A" w:rsidRPr="00E70358">
        <w:trPr>
          <w:trHeight w:val="794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>Температура вспышки, опреде</w:t>
            </w:r>
            <w:r w:rsidR="007C0C4F">
              <w:t xml:space="preserve">ляемая в закрытом тигле, </w:t>
            </w:r>
            <w:r w:rsidR="007C0C4F" w:rsidRPr="004E0A28">
              <w:t>°</w:t>
            </w:r>
            <w:r w:rsidR="007C0C4F" w:rsidRPr="00E70358">
              <w:t xml:space="preserve">С, не ниже: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</w:tr>
    </w:tbl>
    <w:p w:rsidR="00085092" w:rsidRDefault="00085092"/>
    <w:p w:rsidR="00085092" w:rsidRDefault="00085092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9"/>
        <w:gridCol w:w="1008"/>
        <w:gridCol w:w="1160"/>
        <w:gridCol w:w="1186"/>
        <w:gridCol w:w="1226"/>
        <w:gridCol w:w="1133"/>
      </w:tblGrid>
      <w:tr w:rsidR="006A0D7A" w:rsidRPr="00E70358">
        <w:trPr>
          <w:trHeight w:hRule="exact" w:val="328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для тепловозных и судовых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</w:tr>
      <w:tr w:rsidR="006A0D7A" w:rsidRPr="00E70358">
        <w:trPr>
          <w:trHeight w:hRule="exact" w:val="379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дизелей и газовых турбин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62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62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40</w:t>
            </w:r>
          </w:p>
        </w:tc>
      </w:tr>
      <w:tr w:rsidR="006A0D7A" w:rsidRPr="00E70358">
        <w:trPr>
          <w:trHeight w:hRule="exact" w:val="348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для дизелей общего назначение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35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40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35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35</w:t>
            </w:r>
          </w:p>
        </w:tc>
      </w:tr>
      <w:tr w:rsidR="006A0D7A" w:rsidRPr="00E70358">
        <w:trPr>
          <w:trHeight w:val="538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D6D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Массовая доля серы, %, </w:t>
            </w:r>
          </w:p>
          <w:p w:rsidR="006A0D7A" w:rsidRPr="00E70358" w:rsidRDefault="00AE0D6D" w:rsidP="00E70358">
            <w:pPr>
              <w:shd w:val="clear" w:color="auto" w:fill="FFFFFF"/>
              <w:jc w:val="both"/>
            </w:pPr>
            <w:r w:rsidRPr="00E70358">
              <w:t xml:space="preserve">не более, в топливе: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</w:tr>
      <w:tr w:rsidR="006A0D7A" w:rsidRPr="00E70358">
        <w:trPr>
          <w:trHeight w:hRule="exact" w:val="352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896122" w:rsidP="00E70358">
            <w:pPr>
              <w:shd w:val="clear" w:color="auto" w:fill="FFFFFF"/>
              <w:jc w:val="both"/>
            </w:pPr>
            <w:r>
              <w:t>вида</w:t>
            </w:r>
            <w:r>
              <w:rPr>
                <w:lang w:val="en-US"/>
              </w:rPr>
              <w:t xml:space="preserve"> I</w:t>
            </w:r>
            <w:r w:rsidR="006A0D7A" w:rsidRPr="00E70358">
              <w:t xml:space="preserve">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0,05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0,05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0,05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0,05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0,05</w:t>
            </w:r>
          </w:p>
        </w:tc>
      </w:tr>
      <w:tr w:rsidR="006A0D7A" w:rsidRPr="00E70358">
        <w:trPr>
          <w:trHeight w:hRule="exact" w:val="253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вида </w:t>
            </w:r>
            <w:r w:rsidRPr="00E70358">
              <w:rPr>
                <w:lang w:val="en-US"/>
              </w:rPr>
              <w:t>II</w:t>
            </w:r>
            <w:r w:rsidRPr="00E70358">
              <w:t xml:space="preserve">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0,10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0,10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0,10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0,10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0,10</w:t>
            </w:r>
          </w:p>
        </w:tc>
      </w:tr>
      <w:tr w:rsidR="006A0D7A" w:rsidRPr="00E70358">
        <w:trPr>
          <w:trHeight w:hRule="exact" w:val="253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Массовая доля меркаптановой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</w:tr>
      <w:tr w:rsidR="006A0D7A" w:rsidRPr="00E70358">
        <w:trPr>
          <w:trHeight w:hRule="exact" w:val="370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серы, %,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</w:p>
        </w:tc>
      </w:tr>
      <w:tr w:rsidR="006A0D7A" w:rsidRPr="00E70358">
        <w:trPr>
          <w:trHeight w:val="520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D6D" w:rsidRPr="00E70358" w:rsidRDefault="006A0D7A" w:rsidP="00E70358">
            <w:pPr>
              <w:shd w:val="clear" w:color="auto" w:fill="FFFFFF"/>
              <w:jc w:val="both"/>
            </w:pPr>
            <w:r w:rsidRPr="00E70358">
              <w:t>Кислотность, мг КОН/100 см</w:t>
            </w:r>
            <w:r w:rsidRPr="00E70358">
              <w:rPr>
                <w:vertAlign w:val="superscript"/>
              </w:rPr>
              <w:t>3</w:t>
            </w:r>
            <w:r w:rsidRPr="00E70358">
              <w:t xml:space="preserve"> </w:t>
            </w:r>
          </w:p>
          <w:p w:rsidR="006A0D7A" w:rsidRPr="00E70358" w:rsidRDefault="00AE0D6D" w:rsidP="00E70358">
            <w:pPr>
              <w:shd w:val="clear" w:color="auto" w:fill="FFFFFF"/>
              <w:jc w:val="both"/>
            </w:pPr>
            <w:r w:rsidRPr="00E70358">
              <w:t xml:space="preserve">топлива,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5.0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</w:tr>
      <w:tr w:rsidR="006A0D7A" w:rsidRPr="00E70358">
        <w:trPr>
          <w:trHeight w:hRule="exact" w:val="346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Йодное число, г </w:t>
            </w:r>
            <w:r w:rsidR="00406F2A">
              <w:rPr>
                <w:lang w:val="en-US"/>
              </w:rPr>
              <w:t>I</w:t>
            </w:r>
            <w:r w:rsidRPr="00E70358">
              <w:rPr>
                <w:vertAlign w:val="subscript"/>
              </w:rPr>
              <w:t>2</w:t>
            </w:r>
            <w:r w:rsidRPr="00E70358">
              <w:t>/100 г</w:t>
            </w:r>
            <w:r w:rsidR="00406F2A">
              <w:t xml:space="preserve"> </w:t>
            </w:r>
            <w:r w:rsidRPr="00E70358">
              <w:t xml:space="preserve">топлива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5,0</w:t>
            </w:r>
          </w:p>
        </w:tc>
      </w:tr>
      <w:tr w:rsidR="006A0D7A" w:rsidRPr="00E70358">
        <w:trPr>
          <w:trHeight w:hRule="exact" w:val="263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Зольность, %,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0,01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0,04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0,04</w:t>
            </w:r>
          </w:p>
        </w:tc>
      </w:tr>
      <w:tr w:rsidR="006A0D7A" w:rsidRPr="00E70358">
        <w:trPr>
          <w:trHeight w:val="629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D6D" w:rsidRDefault="00406F2A" w:rsidP="00E70358">
            <w:pPr>
              <w:shd w:val="clear" w:color="auto" w:fill="FFFFFF"/>
              <w:jc w:val="both"/>
            </w:pPr>
            <w:r>
              <w:t>Коксуемость 1</w:t>
            </w:r>
            <w:r w:rsidR="006A0D7A" w:rsidRPr="00E70358">
              <w:t xml:space="preserve">0 %-ного остатка, </w:t>
            </w:r>
          </w:p>
          <w:p w:rsidR="006A0D7A" w:rsidRPr="00E70358" w:rsidRDefault="00AE0D6D" w:rsidP="00E70358">
            <w:pPr>
              <w:shd w:val="clear" w:color="auto" w:fill="FFFFFF"/>
              <w:jc w:val="both"/>
            </w:pPr>
            <w:r w:rsidRPr="00E70358">
              <w:t xml:space="preserve">%,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0,3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0,3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0,3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0,3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0,3</w:t>
            </w:r>
          </w:p>
        </w:tc>
      </w:tr>
      <w:tr w:rsidR="006A0D7A" w:rsidRPr="00E70358">
        <w:trPr>
          <w:trHeight w:val="899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 xml:space="preserve">Коэффициент фильтруемости </w:t>
            </w:r>
            <w:r w:rsidR="00AE0D6D" w:rsidRPr="00E70358">
              <w:t xml:space="preserve">(до введения присадки в топливо),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</w:t>
            </w:r>
          </w:p>
        </w:tc>
      </w:tr>
      <w:tr w:rsidR="006A0D7A" w:rsidRPr="00E70358">
        <w:trPr>
          <w:trHeight w:hRule="exact" w:val="274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AE0D6D" w:rsidP="00E70358">
            <w:pPr>
              <w:shd w:val="clear" w:color="auto" w:fill="FFFFFF"/>
              <w:jc w:val="both"/>
            </w:pPr>
            <w:r>
              <w:t>Цв</w:t>
            </w:r>
            <w:r w:rsidR="006A0D7A" w:rsidRPr="00E70358">
              <w:t xml:space="preserve">ет, ед. ЦНТ,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2,0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2,0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2,0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2,0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2,0</w:t>
            </w:r>
          </w:p>
        </w:tc>
      </w:tr>
      <w:tr w:rsidR="006A0D7A" w:rsidRPr="00E70358">
        <w:trPr>
          <w:trHeight w:hRule="exact" w:val="306"/>
          <w:jc w:val="center"/>
        </w:trPr>
        <w:tc>
          <w:tcPr>
            <w:tcW w:w="3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E70358">
              <w:t>Плотность при 20°С, кг/м</w:t>
            </w:r>
            <w:r w:rsidRPr="00E70358">
              <w:rPr>
                <w:vertAlign w:val="superscript"/>
              </w:rPr>
              <w:t>3</w:t>
            </w:r>
            <w:r w:rsidRPr="00E70358">
              <w:t xml:space="preserve">, не более 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860</w:t>
            </w:r>
          </w:p>
        </w:tc>
        <w:tc>
          <w:tcPr>
            <w:tcW w:w="1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860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860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860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center"/>
            </w:pPr>
            <w:r w:rsidRPr="00E70358">
              <w:t>860</w:t>
            </w:r>
          </w:p>
        </w:tc>
      </w:tr>
      <w:tr w:rsidR="006A0D7A" w:rsidRPr="00E70358">
        <w:trPr>
          <w:trHeight w:val="735"/>
          <w:jc w:val="center"/>
        </w:trPr>
        <w:tc>
          <w:tcPr>
            <w:tcW w:w="92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D7A" w:rsidRPr="00E70358" w:rsidRDefault="006A0D7A" w:rsidP="00E70358">
            <w:pPr>
              <w:shd w:val="clear" w:color="auto" w:fill="FFFFFF"/>
              <w:jc w:val="both"/>
            </w:pPr>
            <w:r w:rsidRPr="001C232D">
              <w:rPr>
                <w:b/>
              </w:rPr>
              <w:t>Примечание</w:t>
            </w:r>
            <w:r w:rsidRPr="00E70358">
              <w:t xml:space="preserve">.  Для дизельных топлив всех марок: содержание сероводорода, </w:t>
            </w:r>
            <w:r w:rsidR="001C232D" w:rsidRPr="00E70358">
              <w:t>водорасворимых</w:t>
            </w:r>
            <w:r w:rsidRPr="00E70358">
              <w:t xml:space="preserve"> кислот и щелочей, механических примесей и воды — отсутствие; испытание на </w:t>
            </w:r>
            <w:r w:rsidR="001C232D" w:rsidRPr="00E70358">
              <w:t>медной пластинке</w:t>
            </w:r>
            <w:r w:rsidR="00406F2A">
              <w:t xml:space="preserve"> </w:t>
            </w:r>
            <w:r w:rsidR="001C232D" w:rsidRPr="00E70358">
              <w:t xml:space="preserve">— выдерживают. </w:t>
            </w:r>
          </w:p>
        </w:tc>
      </w:tr>
    </w:tbl>
    <w:p w:rsidR="006A0D7A" w:rsidRPr="00F76531" w:rsidRDefault="006A0D7A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6A0D7A" w:rsidRPr="00F76531" w:rsidRDefault="006A0D7A" w:rsidP="004D015C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>Добавка</w:t>
      </w:r>
      <w:r w:rsidR="00DD5DBD">
        <w:rPr>
          <w:sz w:val="28"/>
          <w:szCs w:val="28"/>
        </w:rPr>
        <w:t xml:space="preserve"> присадок в городское дизельное </w:t>
      </w:r>
      <w:r w:rsidRPr="00F76531">
        <w:rPr>
          <w:sz w:val="28"/>
          <w:szCs w:val="28"/>
        </w:rPr>
        <w:t>топливо снижает дымность и токсичн</w:t>
      </w:r>
      <w:r w:rsidR="00DD5DBD">
        <w:rPr>
          <w:sz w:val="28"/>
          <w:szCs w:val="28"/>
        </w:rPr>
        <w:t xml:space="preserve">ость отработавших газов дизелей </w:t>
      </w:r>
      <w:r w:rsidRPr="00F76531">
        <w:rPr>
          <w:sz w:val="28"/>
          <w:szCs w:val="28"/>
        </w:rPr>
        <w:t>на 30-50 %. В качестве антидымной п</w:t>
      </w:r>
      <w:r w:rsidR="00DD5DBD">
        <w:rPr>
          <w:sz w:val="28"/>
          <w:szCs w:val="28"/>
        </w:rPr>
        <w:t xml:space="preserve">рисадки могут быть использованы </w:t>
      </w:r>
      <w:r w:rsidRPr="00F76531">
        <w:rPr>
          <w:sz w:val="28"/>
          <w:szCs w:val="28"/>
        </w:rPr>
        <w:t>отечественная ЭФАП-Б и зарубеж</w:t>
      </w:r>
      <w:r w:rsidR="00DD5DBD">
        <w:rPr>
          <w:sz w:val="28"/>
          <w:szCs w:val="28"/>
        </w:rPr>
        <w:t xml:space="preserve">ная Любризол 8288, допущенные к </w:t>
      </w:r>
      <w:r w:rsidRPr="00F76531">
        <w:rPr>
          <w:sz w:val="28"/>
          <w:szCs w:val="28"/>
        </w:rPr>
        <w:t>применению. Активным веществом этих продуктов является барий.</w:t>
      </w:r>
    </w:p>
    <w:p w:rsidR="006A0D7A" w:rsidRPr="00F76531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>Депрессорные присадки, улучшающие низкотемпературные свойства топлива представляют собой, в основном, сополимеры этилена с винилацетатом зарубежного производства.</w:t>
      </w:r>
    </w:p>
    <w:p w:rsidR="006A0D7A" w:rsidRPr="00420F1C" w:rsidRDefault="006A0D7A" w:rsidP="00A20645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 xml:space="preserve">Европейский стандарт </w:t>
      </w:r>
      <w:r w:rsidRPr="00F76531">
        <w:rPr>
          <w:sz w:val="28"/>
          <w:szCs w:val="28"/>
          <w:lang w:val="en-US"/>
        </w:rPr>
        <w:t>EN</w:t>
      </w:r>
      <w:r w:rsidRPr="00F76531">
        <w:rPr>
          <w:sz w:val="28"/>
          <w:szCs w:val="28"/>
        </w:rPr>
        <w:t xml:space="preserve"> 590 действует в странах Европейского экономического сообщества с 1996 г. Стандарт предусматривает выпуск дизельных топлив для различных климатических регионов. Общими для дизельных то</w:t>
      </w:r>
      <w:r w:rsidR="00605391">
        <w:rPr>
          <w:sz w:val="28"/>
          <w:szCs w:val="28"/>
        </w:rPr>
        <w:t>плив</w:t>
      </w:r>
      <w:r w:rsidRPr="00F76531">
        <w:rPr>
          <w:sz w:val="28"/>
          <w:szCs w:val="28"/>
        </w:rPr>
        <w:t xml:space="preserve"> являются требования по температуре вспышки</w:t>
      </w:r>
      <w:r w:rsidR="00A20645">
        <w:rPr>
          <w:sz w:val="28"/>
          <w:szCs w:val="28"/>
        </w:rPr>
        <w:t xml:space="preserve"> — </w:t>
      </w:r>
      <w:r w:rsidR="00605391">
        <w:rPr>
          <w:sz w:val="28"/>
          <w:szCs w:val="28"/>
        </w:rPr>
        <w:t xml:space="preserve">не ниже 55 </w:t>
      </w:r>
      <w:r w:rsidR="00605391" w:rsidRPr="004E0A28">
        <w:t>°</w:t>
      </w:r>
      <w:r w:rsidRPr="00F76531">
        <w:rPr>
          <w:sz w:val="28"/>
          <w:szCs w:val="28"/>
        </w:rPr>
        <w:t xml:space="preserve">С, </w:t>
      </w:r>
      <w:r w:rsidR="00605391" w:rsidRPr="00F76531">
        <w:rPr>
          <w:sz w:val="28"/>
          <w:szCs w:val="28"/>
        </w:rPr>
        <w:t>коксуемости</w:t>
      </w:r>
      <w:r w:rsidR="00A20645">
        <w:rPr>
          <w:sz w:val="28"/>
          <w:szCs w:val="28"/>
        </w:rPr>
        <w:t xml:space="preserve"> 10 %-ного остатка — не более 0,30 %, </w:t>
      </w:r>
      <w:r w:rsidRPr="00F76531">
        <w:rPr>
          <w:sz w:val="28"/>
          <w:szCs w:val="28"/>
        </w:rPr>
        <w:t xml:space="preserve">зольности — не более 0,01 %, содержанию воды — не более 200 </w:t>
      </w:r>
      <w:r w:rsidR="00605391">
        <w:rPr>
          <w:sz w:val="28"/>
          <w:szCs w:val="28"/>
          <w:lang w:val="en-US"/>
        </w:rPr>
        <w:t>ppm</w:t>
      </w:r>
      <w:r w:rsidR="00A20645">
        <w:rPr>
          <w:sz w:val="28"/>
          <w:szCs w:val="28"/>
        </w:rPr>
        <w:t xml:space="preserve">, </w:t>
      </w:r>
      <w:r w:rsidRPr="00F76531">
        <w:rPr>
          <w:sz w:val="28"/>
          <w:szCs w:val="28"/>
        </w:rPr>
        <w:t>механич</w:t>
      </w:r>
      <w:r w:rsidR="00605391">
        <w:rPr>
          <w:sz w:val="28"/>
          <w:szCs w:val="28"/>
        </w:rPr>
        <w:t xml:space="preserve">еских примесей — не более 24 </w:t>
      </w:r>
      <w:r w:rsidR="00605391">
        <w:rPr>
          <w:sz w:val="28"/>
          <w:szCs w:val="28"/>
          <w:lang w:val="en-US"/>
        </w:rPr>
        <w:t>ppm</w:t>
      </w:r>
      <w:r w:rsidRPr="00F76531">
        <w:rPr>
          <w:sz w:val="28"/>
          <w:szCs w:val="28"/>
        </w:rPr>
        <w:t>, коррозии медной пластинки</w:t>
      </w:r>
      <w:r w:rsidR="00A20645">
        <w:rPr>
          <w:sz w:val="28"/>
          <w:szCs w:val="28"/>
        </w:rPr>
        <w:t xml:space="preserve"> — </w:t>
      </w:r>
      <w:r w:rsidRPr="00F76531">
        <w:rPr>
          <w:sz w:val="28"/>
          <w:szCs w:val="28"/>
        </w:rPr>
        <w:t>класс 1, устойчивости к окислению — не более 25 г осадка/м</w:t>
      </w:r>
      <w:r w:rsidRPr="00F76531">
        <w:rPr>
          <w:sz w:val="28"/>
          <w:szCs w:val="28"/>
          <w:vertAlign w:val="superscript"/>
        </w:rPr>
        <w:t>3</w:t>
      </w:r>
      <w:r w:rsidRPr="00F76531">
        <w:rPr>
          <w:sz w:val="28"/>
          <w:szCs w:val="28"/>
        </w:rPr>
        <w:t>.</w:t>
      </w:r>
      <w:r w:rsidR="00420F1C">
        <w:rPr>
          <w:sz w:val="28"/>
          <w:szCs w:val="28"/>
        </w:rPr>
        <w:t xml:space="preserve"> </w:t>
      </w:r>
      <w:r w:rsidR="00420F1C" w:rsidRPr="00420F1C">
        <w:rPr>
          <w:sz w:val="28"/>
          <w:szCs w:val="28"/>
        </w:rPr>
        <w:t>[</w:t>
      </w:r>
      <w:r w:rsidR="00420F1C">
        <w:rPr>
          <w:sz w:val="28"/>
          <w:szCs w:val="28"/>
          <w:lang w:val="en-US"/>
        </w:rPr>
        <w:t>5</w:t>
      </w:r>
      <w:r w:rsidR="00420F1C" w:rsidRPr="00420F1C">
        <w:rPr>
          <w:sz w:val="28"/>
          <w:szCs w:val="28"/>
        </w:rPr>
        <w:t>]</w:t>
      </w:r>
    </w:p>
    <w:p w:rsidR="006A0D7A" w:rsidRPr="00420F1C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>Для районов с умеренным климатом изготовляют 6 марок дизель</w:t>
      </w:r>
      <w:r w:rsidRPr="00F76531">
        <w:rPr>
          <w:sz w:val="28"/>
          <w:szCs w:val="28"/>
        </w:rPr>
        <w:softHyphen/>
        <w:t xml:space="preserve">ного топлива: А, В, С, </w:t>
      </w:r>
      <w:r w:rsidRPr="00F76531">
        <w:rPr>
          <w:sz w:val="28"/>
          <w:szCs w:val="28"/>
          <w:lang w:val="en-US"/>
        </w:rPr>
        <w:t>D</w:t>
      </w:r>
      <w:r w:rsidRPr="00F76531">
        <w:rPr>
          <w:sz w:val="28"/>
          <w:szCs w:val="28"/>
        </w:rPr>
        <w:t xml:space="preserve">, Е и </w:t>
      </w:r>
      <w:r w:rsidRPr="00F76531">
        <w:rPr>
          <w:sz w:val="28"/>
          <w:szCs w:val="28"/>
          <w:lang w:val="en-US"/>
        </w:rPr>
        <w:t>F</w:t>
      </w:r>
      <w:r w:rsidRPr="00F76531">
        <w:rPr>
          <w:sz w:val="28"/>
          <w:szCs w:val="28"/>
        </w:rPr>
        <w:t xml:space="preserve"> с пре</w:t>
      </w:r>
      <w:r w:rsidR="00605391">
        <w:rPr>
          <w:sz w:val="28"/>
          <w:szCs w:val="28"/>
        </w:rPr>
        <w:t>дельной температурой фильтру</w:t>
      </w:r>
      <w:r w:rsidRPr="00F76531">
        <w:rPr>
          <w:sz w:val="28"/>
          <w:szCs w:val="28"/>
        </w:rPr>
        <w:t>емости +5, 0, -5, -10, -15 и -20 °С соответственно.</w:t>
      </w:r>
      <w:r w:rsidR="00420F1C" w:rsidRPr="00420F1C">
        <w:rPr>
          <w:sz w:val="28"/>
          <w:szCs w:val="28"/>
        </w:rPr>
        <w:t xml:space="preserve"> </w:t>
      </w:r>
      <w:r w:rsidR="00420F1C">
        <w:rPr>
          <w:sz w:val="28"/>
          <w:szCs w:val="28"/>
          <w:lang w:val="en-US"/>
        </w:rPr>
        <w:t>[5]</w:t>
      </w:r>
    </w:p>
    <w:p w:rsidR="006A0D7A" w:rsidRPr="00F76531" w:rsidRDefault="006A0D7A" w:rsidP="00F7653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F76531">
        <w:rPr>
          <w:sz w:val="28"/>
          <w:szCs w:val="28"/>
        </w:rPr>
        <w:t xml:space="preserve">В 1996 г. в Европе введены ограничения на содержание серы в дизельных топливах — не более 0,05 </w:t>
      </w:r>
      <w:r w:rsidRPr="00F76531">
        <w:rPr>
          <w:iCs/>
          <w:sz w:val="28"/>
          <w:szCs w:val="28"/>
        </w:rPr>
        <w:t xml:space="preserve">%. </w:t>
      </w:r>
      <w:r w:rsidRPr="00F76531">
        <w:rPr>
          <w:sz w:val="28"/>
          <w:szCs w:val="28"/>
        </w:rPr>
        <w:t>Таким требованиям отвечают отечественные ТУ 38.1011348-89.</w:t>
      </w:r>
    </w:p>
    <w:p w:rsidR="00D84080" w:rsidRDefault="00D84080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CA08E8" w:rsidRDefault="00CA08E8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CA08E8" w:rsidRDefault="00CA08E8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CA08E8" w:rsidRDefault="00CA08E8" w:rsidP="00F76531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D84080" w:rsidRDefault="00D84080" w:rsidP="00D84080">
      <w:pPr>
        <w:ind w:left="284"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2</w:t>
      </w:r>
    </w:p>
    <w:p w:rsidR="00D84080" w:rsidRDefault="00D84080" w:rsidP="00D84080">
      <w:pPr>
        <w:ind w:left="284" w:right="284"/>
        <w:jc w:val="center"/>
        <w:rPr>
          <w:b/>
          <w:sz w:val="28"/>
          <w:szCs w:val="28"/>
        </w:rPr>
      </w:pPr>
      <w:r w:rsidRPr="00C01746">
        <w:rPr>
          <w:b/>
          <w:sz w:val="28"/>
          <w:szCs w:val="28"/>
        </w:rPr>
        <w:t>Судовое маловязкое и тяжелое моторное топливо</w:t>
      </w:r>
    </w:p>
    <w:p w:rsidR="00D84080" w:rsidRDefault="00D84080" w:rsidP="00D84080">
      <w:pPr>
        <w:ind w:left="284" w:right="284"/>
        <w:jc w:val="both"/>
        <w:rPr>
          <w:b/>
          <w:sz w:val="28"/>
          <w:szCs w:val="28"/>
        </w:rPr>
      </w:pPr>
    </w:p>
    <w:p w:rsidR="00D84080" w:rsidRPr="00730163" w:rsidRDefault="00D84080" w:rsidP="00D84080">
      <w:pPr>
        <w:numPr>
          <w:ilvl w:val="0"/>
          <w:numId w:val="16"/>
        </w:numPr>
        <w:ind w:right="284"/>
        <w:jc w:val="both"/>
        <w:rPr>
          <w:b/>
          <w:sz w:val="28"/>
          <w:szCs w:val="28"/>
        </w:rPr>
      </w:pPr>
      <w:r w:rsidRPr="00730163">
        <w:rPr>
          <w:b/>
          <w:sz w:val="28"/>
          <w:szCs w:val="28"/>
        </w:rPr>
        <w:t xml:space="preserve"> Общие физико-химические свойства.</w:t>
      </w:r>
    </w:p>
    <w:p w:rsidR="005A4D0B" w:rsidRDefault="005A4D0B" w:rsidP="005A4D0B">
      <w:pPr>
        <w:ind w:left="284" w:right="284"/>
        <w:jc w:val="both"/>
        <w:rPr>
          <w:sz w:val="28"/>
          <w:szCs w:val="28"/>
        </w:rPr>
      </w:pPr>
    </w:p>
    <w:p w:rsidR="005A4D0B" w:rsidRPr="00D72519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Тяжелые моторные и судовые топлива использу</w:t>
      </w:r>
      <w:r w:rsidRPr="00D72519">
        <w:rPr>
          <w:sz w:val="28"/>
          <w:szCs w:val="28"/>
        </w:rPr>
        <w:softHyphen/>
        <w:t>ют в судовых энергетических установках. К котельным топливам относят топочные мазуты марок 40 и 100, вырабатываемые по ГОСТ 10585— 75, к тяжелым моторным топливам — флотские мазуты Ф-5 и Ф-12 по ГОСТ 10585-75, моторные топлива ДТ и ДМ — по ГОСТ 1667-68. К судовым топливам относят дистиллятное топливо ТМС по ТУ 38.101567— 87 и остаточные топлива СВТ, СВЛ, СВС по ТУ 38.1011314-90.</w:t>
      </w:r>
    </w:p>
    <w:p w:rsidR="005A4D0B" w:rsidRPr="00A31FA1" w:rsidRDefault="005A4D0B" w:rsidP="005D1D1B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  <w:r w:rsidRPr="00D72519">
        <w:rPr>
          <w:sz w:val="28"/>
          <w:szCs w:val="28"/>
        </w:rPr>
        <w:t>В общем балансе перечисленных топлив основное место занимают мазуты нефтяного происхождения. Жидкие котельные топлива из сланцев, получаемые на установках полукоксования горючих сланцев и угля, — продукты коксохимической промышленности — составляют лишь небольшую долю общего объема производства топлив.</w:t>
      </w:r>
      <w:r w:rsidR="00A31FA1" w:rsidRP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[3]</w:t>
      </w:r>
    </w:p>
    <w:p w:rsidR="005A4D0B" w:rsidRPr="00D72519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Требования, предъявляемые к качеству котельных, тяжелых моторных и судовых топлив, устанавливающие условия их применения, определяются такими показателями качества, как вязкость, содержание серы, теплота сгорания, температуры застывания и вспышки, содержание воды, механических примесей и зольность.</w:t>
      </w:r>
    </w:p>
    <w:p w:rsidR="005A4D0B" w:rsidRPr="00D72519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35EFA">
        <w:rPr>
          <w:b/>
          <w:bCs/>
          <w:i/>
          <w:sz w:val="28"/>
          <w:szCs w:val="28"/>
        </w:rPr>
        <w:t>Вязкость</w:t>
      </w:r>
      <w:r w:rsidRPr="00D72519">
        <w:rPr>
          <w:bCs/>
          <w:sz w:val="28"/>
          <w:szCs w:val="28"/>
        </w:rPr>
        <w:t xml:space="preserve">. </w:t>
      </w:r>
      <w:r w:rsidRPr="00D72519">
        <w:rPr>
          <w:sz w:val="28"/>
          <w:szCs w:val="28"/>
        </w:rPr>
        <w:t>Эта техническая характеристика является важнейшей для котельных и тяжелых моторных топлив. Она определяет методы и продолжительность сливно-наливных операций, условия перевозки и перекачки, гидравлические сопротивления при транспортировании топлива по трубопроводам, эффективность работы форсунок. От вязкости в значительной мере зависят скорость осаждения механических примесей при хранении, а также способность топлива отстаиваться от воды.</w:t>
      </w:r>
    </w:p>
    <w:p w:rsidR="005A4D0B" w:rsidRPr="00D72519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При положительных температурах (50 и 80 °С) условную вязкость топлив определяют по ГОСТ 6258—85 с помощью вискозиметра ВУМ. В США для определения вязкости используют вискозиметр Сейболта универсальный (для маловязких мазутов) и Сейболта Фурола (для высоковязких мазутов), в Англии — вискозиметр Редвуда. Между определенными в различных единицах вязкостями существует зависимость. В ряде спецификаций указывают вязкость, найденную экспериментально и пересчитанную в кинематическую (мм</w:t>
      </w:r>
      <w:r w:rsidRPr="00D72519">
        <w:rPr>
          <w:sz w:val="28"/>
          <w:szCs w:val="28"/>
          <w:vertAlign w:val="superscript"/>
        </w:rPr>
        <w:t>2</w:t>
      </w:r>
      <w:r w:rsidRPr="00D72519">
        <w:rPr>
          <w:sz w:val="28"/>
          <w:szCs w:val="28"/>
        </w:rPr>
        <w:t>/с).</w:t>
      </w:r>
    </w:p>
    <w:p w:rsidR="005A4D0B" w:rsidRPr="00D72519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35EFA">
        <w:rPr>
          <w:b/>
          <w:i/>
          <w:sz w:val="28"/>
          <w:szCs w:val="28"/>
        </w:rPr>
        <w:t>Содержание серы</w:t>
      </w:r>
      <w:r w:rsidRPr="00D35EFA">
        <w:rPr>
          <w:i/>
          <w:sz w:val="28"/>
          <w:szCs w:val="28"/>
        </w:rPr>
        <w:t>.</w:t>
      </w:r>
      <w:r w:rsidRPr="00D72519">
        <w:rPr>
          <w:sz w:val="28"/>
          <w:szCs w:val="28"/>
        </w:rPr>
        <w:t xml:space="preserve"> В остаточных топливах содержание серы зависит от типа перерабатываемой нефти (сернистой или высокосернистой) и технологии получения топлива. Сера в остаточных топливах находится в связанном состоянии (меркаптановая сера, сероводород). Наиболее коррозионно-агрессивных соединений — меркаптановой серы — в остаточных топливах меньше, чем в среднедистиллятных фракциях. Поэтому коррозионная агрессивность сернистых мазутов ниже, чем сернистых светлых нефтепродуктов.</w:t>
      </w:r>
    </w:p>
    <w:p w:rsidR="00FB3EB4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 xml:space="preserve">При сжигании сернистых топлив сера превращается в оксиды — </w:t>
      </w:r>
      <w:r w:rsidRPr="00D72519">
        <w:rPr>
          <w:sz w:val="28"/>
          <w:szCs w:val="28"/>
          <w:lang w:val="en-US"/>
        </w:rPr>
        <w:t>SO</w:t>
      </w:r>
      <w:r w:rsidRPr="00D72519">
        <w:rPr>
          <w:sz w:val="28"/>
          <w:szCs w:val="28"/>
          <w:vertAlign w:val="subscript"/>
        </w:rPr>
        <w:t>2</w:t>
      </w:r>
      <w:r w:rsidRPr="00D72519">
        <w:rPr>
          <w:sz w:val="28"/>
          <w:szCs w:val="28"/>
        </w:rPr>
        <w:t xml:space="preserve"> и </w:t>
      </w:r>
      <w:r w:rsidRPr="00D72519">
        <w:rPr>
          <w:sz w:val="28"/>
          <w:szCs w:val="28"/>
          <w:lang w:val="en-US"/>
        </w:rPr>
        <w:t>SO</w:t>
      </w:r>
      <w:r w:rsidR="004948FF">
        <w:rPr>
          <w:sz w:val="28"/>
          <w:szCs w:val="28"/>
          <w:vertAlign w:val="subscript"/>
        </w:rPr>
        <w:t>3</w:t>
      </w:r>
      <w:r w:rsidRPr="00D72519">
        <w:rPr>
          <w:sz w:val="28"/>
          <w:szCs w:val="28"/>
        </w:rPr>
        <w:t xml:space="preserve"> Наличие в дымовых газах </w:t>
      </w:r>
      <w:r w:rsidRPr="00D72519">
        <w:rPr>
          <w:sz w:val="28"/>
          <w:szCs w:val="28"/>
          <w:lang w:val="en-US"/>
        </w:rPr>
        <w:t>SO</w:t>
      </w:r>
      <w:r w:rsidRPr="00D72519">
        <w:rPr>
          <w:sz w:val="28"/>
          <w:szCs w:val="28"/>
          <w:vertAlign w:val="subscript"/>
        </w:rPr>
        <w:t>3</w:t>
      </w:r>
      <w:r w:rsidRPr="00D72519">
        <w:rPr>
          <w:sz w:val="28"/>
          <w:szCs w:val="28"/>
        </w:rPr>
        <w:t xml:space="preserve"> повышает температуру начала конденсации влаги — точку росы. В связи с тем, что температура хвостовых поверхностей котлов (воздухоподогревателей, экономай</w:t>
      </w:r>
      <w:r w:rsidRPr="00D72519">
        <w:rPr>
          <w:sz w:val="28"/>
          <w:szCs w:val="28"/>
        </w:rPr>
        <w:softHyphen/>
        <w:t xml:space="preserve">зеров) близка к точке росы дымовых газов, на этих поверхностях конденсируется серная кислота, которая и вызывает усиленную коррозию металла. </w:t>
      </w:r>
    </w:p>
    <w:p w:rsidR="005A4D0B" w:rsidRPr="00A31FA1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  <w:r w:rsidRPr="00D72519">
        <w:rPr>
          <w:sz w:val="28"/>
          <w:szCs w:val="28"/>
        </w:rPr>
        <w:t>Содержание серы в мазутах оказывает значительное влияние на экологическое состояние воздушного бассейна. В ряде ведущих капиталистических стран в последние годы приняты ограничения по содержанию серы в мазутах до уровня 0,5—1,0 %.</w:t>
      </w:r>
      <w:r w:rsidR="00A31FA1" w:rsidRP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[3]</w:t>
      </w:r>
    </w:p>
    <w:p w:rsidR="007D6F84" w:rsidRDefault="005A4D0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7D6F84">
        <w:rPr>
          <w:b/>
          <w:i/>
          <w:sz w:val="28"/>
          <w:szCs w:val="28"/>
        </w:rPr>
        <w:t>Теплота сгорания.</w:t>
      </w:r>
      <w:r w:rsidRPr="00D72519">
        <w:rPr>
          <w:sz w:val="28"/>
          <w:szCs w:val="28"/>
        </w:rPr>
        <w:t xml:space="preserve"> Это одна из важнейших характеристик топлива, от которой зависит его расход, особенно для топлив, применяемых в судовых энергетических установках, так как при заправке топливом с более высокой теплотой сгорания увеличивается дальность плавания. Теплота сгорания зависит от отношения Н/С, а также элементного состава топлива и его зольности. Различают высшую и низшую теплоту сгорания. При определении высшей теплоты сгорания учитывают, что часть тепла, выделяющегося при сго</w:t>
      </w:r>
      <w:r w:rsidRPr="00D72519">
        <w:rPr>
          <w:sz w:val="28"/>
          <w:szCs w:val="28"/>
        </w:rPr>
        <w:softHyphen/>
        <w:t>раний топлива, расходуется на конденсацию паров воды, образо</w:t>
      </w:r>
      <w:r w:rsidRPr="00D72519">
        <w:rPr>
          <w:sz w:val="28"/>
          <w:szCs w:val="28"/>
        </w:rPr>
        <w:softHyphen/>
        <w:t>вавшейся при сгорании водорода в топливе. При определении низшей теплоты сгорания тепло, затра</w:t>
      </w:r>
      <w:r w:rsidRPr="00D72519">
        <w:rPr>
          <w:sz w:val="28"/>
          <w:szCs w:val="28"/>
        </w:rPr>
        <w:softHyphen/>
        <w:t xml:space="preserve">чиваемое на образование воды, не учитывается. </w:t>
      </w:r>
    </w:p>
    <w:p w:rsidR="00807552" w:rsidRPr="00D72519" w:rsidRDefault="00EA438C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7D6F84">
        <w:rPr>
          <w:b/>
          <w:i/>
          <w:sz w:val="28"/>
          <w:szCs w:val="28"/>
        </w:rPr>
        <w:t>Температура застывания.</w:t>
      </w:r>
      <w:r w:rsidRPr="00D72519">
        <w:rPr>
          <w:sz w:val="28"/>
          <w:szCs w:val="28"/>
        </w:rPr>
        <w:t xml:space="preserve"> Как и вязкость, температура застывания характеризует условия слива и перекачки топлива. Она зависит от двух основных факторов: качества перерабатываемой нефти и способа получения топлива. Для топочных мазутов марок 40 и 100 </w:t>
      </w:r>
      <w:r w:rsidR="0009359F">
        <w:rPr>
          <w:sz w:val="28"/>
          <w:szCs w:val="28"/>
          <w:lang w:val="en-US"/>
        </w:rPr>
        <w:t>t</w:t>
      </w:r>
      <w:r w:rsidR="0009359F" w:rsidRPr="0009359F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 xml:space="preserve"> находится в пределах 22—25 °С и практически постоянна при хранении топлив. Тяжелые моторные топлива, получаемые смешением остаточных и дистиллятных фракций, довольно не стабильны, их </w:t>
      </w:r>
      <w:r w:rsidRPr="00D72519">
        <w:rPr>
          <w:iCs/>
          <w:sz w:val="28"/>
          <w:szCs w:val="28"/>
          <w:lang w:val="en-US"/>
        </w:rPr>
        <w:t>t</w:t>
      </w:r>
      <w:r w:rsidRPr="00D72519">
        <w:rPr>
          <w:iCs/>
          <w:sz w:val="28"/>
          <w:szCs w:val="28"/>
        </w:rPr>
        <w:t xml:space="preserve"> </w:t>
      </w:r>
      <w:r w:rsidRPr="00D72519">
        <w:rPr>
          <w:sz w:val="28"/>
          <w:szCs w:val="28"/>
        </w:rPr>
        <w:t>при хранении может повышаться на 4—15 °С. Явление это присуще только топливам, содержащим остаточные компоненты</w:t>
      </w:r>
      <w:r w:rsidR="000D18D1"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 xml:space="preserve">— такие как флотский мазут Ф-5, моторное топливо ДТ и ДМ и экспортный мазут. Полагают, что повышение </w:t>
      </w:r>
      <w:r w:rsidR="00E42A60">
        <w:rPr>
          <w:sz w:val="28"/>
          <w:szCs w:val="28"/>
          <w:lang w:val="en-US"/>
        </w:rPr>
        <w:t>t</w:t>
      </w:r>
      <w:r w:rsidR="00E42A60" w:rsidRPr="0009359F">
        <w:rPr>
          <w:sz w:val="28"/>
          <w:szCs w:val="28"/>
          <w:vertAlign w:val="subscript"/>
        </w:rPr>
        <w:t>заст</w:t>
      </w:r>
      <w:r w:rsidR="00E42A60" w:rsidRPr="00D72519"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 xml:space="preserve"> при хранении (регрессия) обусловлено взаимодействием парафиновых углеводородов и асфальтено-смолистых</w:t>
      </w:r>
      <w:r w:rsidR="00807552" w:rsidRPr="00D72519">
        <w:rPr>
          <w:sz w:val="28"/>
          <w:szCs w:val="28"/>
        </w:rPr>
        <w:t xml:space="preserve"> веществ с образованием более жесткой кристал</w:t>
      </w:r>
      <w:r w:rsidR="00807552" w:rsidRPr="00D72519">
        <w:rPr>
          <w:sz w:val="28"/>
          <w:szCs w:val="28"/>
        </w:rPr>
        <w:softHyphen/>
        <w:t>лической структуры. Это свойство топлив очень затрудняет их применение и не позволяет гаран</w:t>
      </w:r>
      <w:r w:rsidR="00807552" w:rsidRPr="00D72519">
        <w:rPr>
          <w:sz w:val="28"/>
          <w:szCs w:val="28"/>
        </w:rPr>
        <w:softHyphen/>
        <w:t>тировать соответствующее качество после хранения и транспортирования.</w:t>
      </w:r>
    </w:p>
    <w:p w:rsidR="00807552" w:rsidRPr="00A31FA1" w:rsidRDefault="00807552" w:rsidP="00D72519">
      <w:pPr>
        <w:shd w:val="clear" w:color="auto" w:fill="FFFFFF"/>
        <w:ind w:left="284" w:right="284" w:firstLine="709"/>
        <w:jc w:val="both"/>
        <w:rPr>
          <w:sz w:val="28"/>
          <w:szCs w:val="28"/>
          <w:lang w:val="en-US"/>
        </w:rPr>
      </w:pPr>
      <w:r w:rsidRPr="00D72519">
        <w:rPr>
          <w:sz w:val="28"/>
          <w:szCs w:val="28"/>
        </w:rPr>
        <w:t xml:space="preserve">Большое влияние на </w:t>
      </w:r>
      <w:r w:rsidR="006259F0">
        <w:rPr>
          <w:sz w:val="28"/>
          <w:szCs w:val="28"/>
          <w:lang w:val="en-US"/>
        </w:rPr>
        <w:t>t</w:t>
      </w:r>
      <w:r w:rsidR="006259F0" w:rsidRPr="0009359F">
        <w:rPr>
          <w:sz w:val="28"/>
          <w:szCs w:val="28"/>
          <w:vertAlign w:val="subscript"/>
        </w:rPr>
        <w:t>заст</w:t>
      </w:r>
      <w:r w:rsidR="006259F0" w:rsidRPr="00D72519"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>оказывают температура нагрева, скорость охлаж</w:t>
      </w:r>
      <w:r w:rsidR="00297CCC" w:rsidRPr="00D72519">
        <w:rPr>
          <w:sz w:val="28"/>
          <w:szCs w:val="28"/>
        </w:rPr>
        <w:t xml:space="preserve">дения, наличие или отсутствие перемешивания и даже диаметр сосуда, в котором она определяется. Для котельных топлив </w:t>
      </w:r>
      <w:r w:rsidR="00297CCC">
        <w:rPr>
          <w:sz w:val="28"/>
          <w:szCs w:val="28"/>
          <w:lang w:val="en-US"/>
        </w:rPr>
        <w:t>t</w:t>
      </w:r>
      <w:r w:rsidR="00297CCC" w:rsidRPr="0009359F">
        <w:rPr>
          <w:sz w:val="28"/>
          <w:szCs w:val="28"/>
          <w:vertAlign w:val="subscript"/>
        </w:rPr>
        <w:t>заст</w:t>
      </w:r>
      <w:r w:rsidR="00297CCC" w:rsidRPr="00D72519">
        <w:rPr>
          <w:sz w:val="28"/>
          <w:szCs w:val="28"/>
        </w:rPr>
        <w:t xml:space="preserve"> изменяется в зависимости от условий тер</w:t>
      </w:r>
      <w:r w:rsidR="00297CCC">
        <w:rPr>
          <w:sz w:val="28"/>
          <w:szCs w:val="28"/>
        </w:rPr>
        <w:t>мической обработки.</w:t>
      </w:r>
      <w:r w:rsidR="00A31FA1" w:rsidRP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[3]</w:t>
      </w:r>
    </w:p>
    <w:p w:rsidR="005A4D0B" w:rsidRPr="00D72519" w:rsidRDefault="005A4D0B" w:rsidP="00D72519">
      <w:pPr>
        <w:ind w:left="284" w:right="284" w:firstLine="709"/>
        <w:jc w:val="both"/>
        <w:rPr>
          <w:sz w:val="28"/>
          <w:szCs w:val="28"/>
        </w:rPr>
      </w:pPr>
    </w:p>
    <w:p w:rsidR="00807552" w:rsidRPr="00D72519" w:rsidRDefault="00B94196" w:rsidP="00B94196">
      <w:pPr>
        <w:shd w:val="clear" w:color="auto" w:fill="FFFFFF"/>
        <w:ind w:left="284" w:righ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11 — </w:t>
      </w:r>
      <w:r w:rsidR="00807552" w:rsidRPr="00D72519">
        <w:rPr>
          <w:bCs/>
          <w:sz w:val="28"/>
          <w:szCs w:val="28"/>
        </w:rPr>
        <w:t>Изм</w:t>
      </w:r>
      <w:r w:rsidR="000D18D1">
        <w:rPr>
          <w:bCs/>
          <w:sz w:val="28"/>
          <w:szCs w:val="28"/>
        </w:rPr>
        <w:t xml:space="preserve">енение </w:t>
      </w:r>
      <w:r>
        <w:rPr>
          <w:sz w:val="28"/>
          <w:szCs w:val="28"/>
        </w:rPr>
        <w:t>температуры застывания</w:t>
      </w:r>
      <w:r w:rsidR="000D18D1">
        <w:rPr>
          <w:sz w:val="28"/>
          <w:szCs w:val="28"/>
        </w:rPr>
        <w:t>,</w:t>
      </w:r>
      <w:r w:rsidR="000D18D1">
        <w:rPr>
          <w:bCs/>
          <w:sz w:val="28"/>
          <w:szCs w:val="28"/>
        </w:rPr>
        <w:t xml:space="preserve"> </w:t>
      </w:r>
      <w:r w:rsidR="000D18D1" w:rsidRPr="00D72519">
        <w:rPr>
          <w:sz w:val="28"/>
          <w:szCs w:val="28"/>
        </w:rPr>
        <w:t>°</w:t>
      </w:r>
      <w:r w:rsidR="00807552" w:rsidRPr="00D72519">
        <w:rPr>
          <w:bCs/>
          <w:sz w:val="28"/>
          <w:szCs w:val="28"/>
        </w:rPr>
        <w:t>С, моторных и котельных топлив при хранении</w:t>
      </w:r>
      <w:r>
        <w:rPr>
          <w:bCs/>
          <w:sz w:val="28"/>
          <w:szCs w:val="28"/>
        </w:rPr>
        <w:t>.</w:t>
      </w:r>
    </w:p>
    <w:p w:rsidR="00807552" w:rsidRPr="00D72519" w:rsidRDefault="00807552" w:rsidP="00D72519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3"/>
        <w:gridCol w:w="1225"/>
        <w:gridCol w:w="1212"/>
        <w:gridCol w:w="1237"/>
        <w:gridCol w:w="1225"/>
        <w:gridCol w:w="1237"/>
        <w:gridCol w:w="1277"/>
      </w:tblGrid>
      <w:tr w:rsidR="00807552" w:rsidRPr="00C777FC">
        <w:trPr>
          <w:trHeight w:hRule="exact" w:val="401"/>
          <w:jc w:val="center"/>
        </w:trPr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B53666">
              <w:rPr>
                <w:sz w:val="20"/>
                <w:szCs w:val="20"/>
              </w:rPr>
              <w:t>После термо</w:t>
            </w:r>
            <w:r w:rsidRPr="00B53666">
              <w:rPr>
                <w:sz w:val="20"/>
                <w:szCs w:val="20"/>
              </w:rPr>
              <w:softHyphen/>
              <w:t>обработки (95-100</w:t>
            </w:r>
            <w:r w:rsidR="00B94196" w:rsidRPr="00B94196">
              <w:t>°</w:t>
            </w:r>
            <w:r w:rsidRPr="00B53666">
              <w:rPr>
                <w:sz w:val="20"/>
                <w:szCs w:val="20"/>
              </w:rPr>
              <w:t>С</w:t>
            </w:r>
            <w:r w:rsidRPr="00C777FC">
              <w:t xml:space="preserve">) </w:t>
            </w:r>
          </w:p>
        </w:tc>
        <w:tc>
          <w:tcPr>
            <w:tcW w:w="74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После хранения в течение </w:t>
            </w:r>
          </w:p>
        </w:tc>
      </w:tr>
      <w:tr w:rsidR="00807552" w:rsidRPr="00C777FC">
        <w:trPr>
          <w:trHeight w:hRule="exact" w:val="583"/>
          <w:jc w:val="center"/>
        </w:trPr>
        <w:tc>
          <w:tcPr>
            <w:tcW w:w="1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jc w:val="center"/>
            </w:pPr>
          </w:p>
          <w:p w:rsidR="00807552" w:rsidRPr="00C777FC" w:rsidRDefault="00807552" w:rsidP="00C777FC">
            <w:pPr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>1</w:t>
            </w:r>
            <w:r w:rsidR="00B53666">
              <w:t xml:space="preserve"> </w:t>
            </w:r>
            <w:r w:rsidRPr="00C777FC">
              <w:t xml:space="preserve">сут.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>2</w:t>
            </w:r>
            <w:r w:rsidR="00B53666">
              <w:t xml:space="preserve"> </w:t>
            </w:r>
            <w:r w:rsidRPr="00C777FC">
              <w:t xml:space="preserve">нед.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 мес.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>З</w:t>
            </w:r>
            <w:r w:rsidR="00B53666">
              <w:t xml:space="preserve"> </w:t>
            </w:r>
            <w:r w:rsidRPr="00C777FC">
              <w:t>ме</w:t>
            </w:r>
            <w:r w:rsidR="00B53666">
              <w:t>с</w:t>
            </w:r>
            <w:r w:rsidRPr="00C777FC">
              <w:t xml:space="preserve">.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мес.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мес. </w:t>
            </w:r>
          </w:p>
        </w:tc>
      </w:tr>
      <w:tr w:rsidR="00807552" w:rsidRPr="00C777FC">
        <w:trPr>
          <w:trHeight w:hRule="exact" w:val="350"/>
          <w:jc w:val="center"/>
        </w:trPr>
        <w:tc>
          <w:tcPr>
            <w:tcW w:w="867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Флотский мазут Ф-5 </w:t>
            </w:r>
          </w:p>
        </w:tc>
      </w:tr>
      <w:tr w:rsidR="00807552" w:rsidRPr="00C777FC">
        <w:trPr>
          <w:trHeight w:hRule="exact" w:val="269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9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11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-4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-9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0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16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16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-7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-15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-11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B53666" w:rsidP="00C777FC">
            <w:pPr>
              <w:shd w:val="clear" w:color="auto" w:fill="FFFFFF"/>
              <w:jc w:val="center"/>
            </w:pPr>
            <w:r>
              <w:rPr>
                <w:iCs/>
              </w:rPr>
              <w:t>-7</w:t>
            </w:r>
            <w:r w:rsidR="00807552" w:rsidRPr="00C777FC"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</w:tr>
      <w:tr w:rsidR="00807552" w:rsidRPr="00C777FC">
        <w:trPr>
          <w:trHeight w:hRule="exact" w:val="23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-13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-10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-4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-9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9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9 </w:t>
            </w:r>
          </w:p>
        </w:tc>
      </w:tr>
      <w:tr w:rsidR="00807552" w:rsidRPr="00C777FC">
        <w:trPr>
          <w:trHeight w:hRule="exact" w:val="289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-10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</w:tr>
    </w:tbl>
    <w:p w:rsidR="0030285B" w:rsidRDefault="0030285B"/>
    <w:p w:rsidR="0030285B" w:rsidRDefault="0030285B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3"/>
        <w:gridCol w:w="1225"/>
        <w:gridCol w:w="1212"/>
        <w:gridCol w:w="1237"/>
        <w:gridCol w:w="1225"/>
        <w:gridCol w:w="1237"/>
        <w:gridCol w:w="1277"/>
      </w:tblGrid>
      <w:tr w:rsidR="00807552" w:rsidRPr="00C777FC">
        <w:trPr>
          <w:trHeight w:hRule="exact" w:val="371"/>
          <w:jc w:val="center"/>
        </w:trPr>
        <w:tc>
          <w:tcPr>
            <w:tcW w:w="867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Экспортный мазут </w:t>
            </w:r>
          </w:p>
        </w:tc>
      </w:tr>
      <w:tr w:rsidR="00807552" w:rsidRPr="00C777FC">
        <w:trPr>
          <w:trHeight w:hRule="exact" w:val="278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</w:tr>
      <w:tr w:rsidR="00807552" w:rsidRPr="00C777FC">
        <w:trPr>
          <w:trHeight w:hRule="exact" w:val="21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602BED" w:rsidP="00C777FC">
            <w:pPr>
              <w:shd w:val="clear" w:color="auto" w:fill="FFFFFF"/>
              <w:jc w:val="center"/>
            </w:pPr>
            <w:r>
              <w:t>-</w:t>
            </w:r>
            <w:r w:rsidR="00807552" w:rsidRPr="00C777FC">
              <w:t xml:space="preserve">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</w:tr>
      <w:tr w:rsidR="00807552" w:rsidRPr="00C777FC">
        <w:trPr>
          <w:trHeight w:hRule="exact" w:val="23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5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10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-3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4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4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-10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-7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-3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-3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-3 </w:t>
            </w:r>
          </w:p>
        </w:tc>
      </w:tr>
      <w:tr w:rsidR="00807552" w:rsidRPr="00C777FC">
        <w:trPr>
          <w:trHeight w:hRule="exact" w:val="289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0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7 </w:t>
            </w:r>
          </w:p>
        </w:tc>
      </w:tr>
      <w:tr w:rsidR="00807552" w:rsidRPr="00C777FC">
        <w:trPr>
          <w:trHeight w:hRule="exact" w:val="361"/>
          <w:jc w:val="center"/>
        </w:trPr>
        <w:tc>
          <w:tcPr>
            <w:tcW w:w="867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Моторное топливо ДТ </w:t>
            </w:r>
          </w:p>
        </w:tc>
      </w:tr>
      <w:tr w:rsidR="00807552" w:rsidRPr="00C777FC">
        <w:trPr>
          <w:trHeight w:hRule="exact" w:val="278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-4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-2 </w:t>
            </w:r>
          </w:p>
        </w:tc>
      </w:tr>
      <w:tr w:rsidR="00807552" w:rsidRPr="00C777FC">
        <w:trPr>
          <w:trHeight w:hRule="exact" w:val="298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-11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-9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-5 </w:t>
            </w:r>
          </w:p>
        </w:tc>
      </w:tr>
      <w:tr w:rsidR="00807552" w:rsidRPr="00C777FC">
        <w:trPr>
          <w:trHeight w:hRule="exact" w:val="361"/>
          <w:jc w:val="center"/>
        </w:trPr>
        <w:tc>
          <w:tcPr>
            <w:tcW w:w="867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Мазут марки 40 </w:t>
            </w:r>
          </w:p>
        </w:tc>
      </w:tr>
      <w:tr w:rsidR="00807552" w:rsidRPr="00C777FC">
        <w:trPr>
          <w:trHeight w:hRule="exact" w:val="278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14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16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</w:tr>
      <w:tr w:rsidR="00807552" w:rsidRPr="00C777FC">
        <w:trPr>
          <w:trHeight w:hRule="exact" w:val="23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8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15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20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-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18 </w:t>
            </w:r>
          </w:p>
        </w:tc>
      </w:tr>
      <w:tr w:rsidR="00807552" w:rsidRPr="00C777FC">
        <w:trPr>
          <w:trHeight w:hRule="exact" w:val="289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24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24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24 </w:t>
            </w:r>
          </w:p>
        </w:tc>
      </w:tr>
      <w:tr w:rsidR="00807552" w:rsidRPr="00C777FC">
        <w:trPr>
          <w:trHeight w:hRule="exact" w:val="361"/>
          <w:jc w:val="center"/>
        </w:trPr>
        <w:tc>
          <w:tcPr>
            <w:tcW w:w="867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Мазут марки 100 </w:t>
            </w:r>
          </w:p>
        </w:tc>
      </w:tr>
      <w:tr w:rsidR="00807552" w:rsidRPr="00C777FC">
        <w:trPr>
          <w:trHeight w:hRule="exact" w:val="278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34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34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36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602BED" w:rsidP="00C777FC">
            <w:pPr>
              <w:shd w:val="clear" w:color="auto" w:fill="FFFFFF"/>
              <w:jc w:val="center"/>
            </w:pPr>
            <w:r>
              <w:t>36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22 </w:t>
            </w:r>
          </w:p>
        </w:tc>
      </w:tr>
      <w:tr w:rsidR="00807552" w:rsidRPr="00C777FC">
        <w:trPr>
          <w:trHeight w:hRule="exact" w:val="227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23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25 </w:t>
            </w:r>
          </w:p>
        </w:tc>
      </w:tr>
      <w:tr w:rsidR="00807552" w:rsidRPr="00C777FC">
        <w:trPr>
          <w:trHeight w:hRule="exact" w:val="340"/>
          <w:jc w:val="center"/>
        </w:trPr>
        <w:tc>
          <w:tcPr>
            <w:tcW w:w="1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24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552" w:rsidRPr="00C777FC" w:rsidRDefault="00807552" w:rsidP="00C777FC">
            <w:pPr>
              <w:shd w:val="clear" w:color="auto" w:fill="FFFFFF"/>
              <w:jc w:val="center"/>
            </w:pPr>
            <w:r w:rsidRPr="00C777FC">
              <w:t xml:space="preserve">26 </w:t>
            </w:r>
          </w:p>
        </w:tc>
      </w:tr>
    </w:tbl>
    <w:p w:rsidR="00D84080" w:rsidRPr="00D72519" w:rsidRDefault="00D84080" w:rsidP="00D72519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BE5FEB" w:rsidRPr="00D72519" w:rsidRDefault="00BE5FE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С повышением температуры термообработки до 40—70 °С топлива возрастает. Дальнейшее повышение температуры термообработки до 100 °С приводит к резкому ее снижению, что связано с изменением структуры топлива, а именно, с повышением температуры в структуре мазута, представ</w:t>
      </w:r>
      <w:r w:rsidRPr="00D72519">
        <w:rPr>
          <w:sz w:val="28"/>
          <w:szCs w:val="28"/>
        </w:rPr>
        <w:softHyphen/>
        <w:t xml:space="preserve">ляющего собой сплошную сетку, составленную из мелких игл с вкраплением в нее крупных кристаллических конгломератов парафинов, последние постепенно исчезают, и структура становится однородно сетчатой. Не менее важна и скорость охлаждения топлив. С увеличением скорости охлаждения </w:t>
      </w:r>
      <w:r w:rsidRPr="00D72519">
        <w:rPr>
          <w:iCs/>
          <w:sz w:val="28"/>
          <w:szCs w:val="28"/>
          <w:lang w:val="en-US"/>
        </w:rPr>
        <w:t>t</w:t>
      </w:r>
      <w:r w:rsidR="001D0AFB">
        <w:rPr>
          <w:iCs/>
          <w:sz w:val="28"/>
          <w:szCs w:val="28"/>
          <w:vertAlign w:val="subscript"/>
        </w:rPr>
        <w:t>заст</w:t>
      </w:r>
      <w:r w:rsidRPr="00D72519">
        <w:rPr>
          <w:iCs/>
          <w:sz w:val="28"/>
          <w:szCs w:val="28"/>
        </w:rPr>
        <w:t xml:space="preserve">, </w:t>
      </w:r>
      <w:r w:rsidRPr="00D72519">
        <w:rPr>
          <w:sz w:val="28"/>
          <w:szCs w:val="28"/>
        </w:rPr>
        <w:t>как правило, повышается вследствие возник</w:t>
      </w:r>
      <w:r w:rsidRPr="00D72519">
        <w:rPr>
          <w:sz w:val="28"/>
          <w:szCs w:val="28"/>
        </w:rPr>
        <w:softHyphen/>
        <w:t>новения большого числа центров кристаллизации, равномерно распреде</w:t>
      </w:r>
      <w:r w:rsidRPr="00D72519">
        <w:rPr>
          <w:sz w:val="28"/>
          <w:szCs w:val="28"/>
        </w:rPr>
        <w:softHyphen/>
        <w:t>ленных по всему объему и способствующих созданию прочной структурной решетки парафина.</w:t>
      </w:r>
    </w:p>
    <w:p w:rsidR="00BE5FEB" w:rsidRPr="00D72519" w:rsidRDefault="00BE5FEB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 xml:space="preserve">Рассчитать </w:t>
      </w:r>
      <w:r w:rsidR="001D0AFB">
        <w:rPr>
          <w:sz w:val="28"/>
          <w:szCs w:val="28"/>
          <w:lang w:val="en-US"/>
        </w:rPr>
        <w:t>t</w:t>
      </w:r>
      <w:r w:rsidR="001D0AFB" w:rsidRPr="001D0AFB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 xml:space="preserve"> или установить ее значение во времени не представляется возможным, так как не удается учесть все факторы, влияющие на эту температуру, — продолжительность хранения, термические изменения, происходящие в процессе хранения.</w:t>
      </w:r>
    </w:p>
    <w:p w:rsidR="00F64D3C" w:rsidRDefault="00BE5FEB" w:rsidP="00F64D3C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 xml:space="preserve">Учитывая нестабильность </w:t>
      </w:r>
      <w:r w:rsidR="001D0AFB">
        <w:rPr>
          <w:sz w:val="28"/>
          <w:szCs w:val="28"/>
          <w:lang w:val="en-US"/>
        </w:rPr>
        <w:t>t</w:t>
      </w:r>
      <w:r w:rsidR="001D0AFB" w:rsidRPr="001D0AFB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>, стандарты на флотский мазут, мо</w:t>
      </w:r>
      <w:r w:rsidRPr="00D72519">
        <w:rPr>
          <w:sz w:val="28"/>
          <w:szCs w:val="28"/>
        </w:rPr>
        <w:softHyphen/>
        <w:t>торное топливо предусматривают гарантии изготовителя: по истечении</w:t>
      </w:r>
      <w:r w:rsidR="001D0AFB">
        <w:rPr>
          <w:sz w:val="28"/>
          <w:szCs w:val="28"/>
        </w:rPr>
        <w:t xml:space="preserve"> </w:t>
      </w:r>
      <w:r w:rsidR="00F61503" w:rsidRPr="00D72519">
        <w:rPr>
          <w:sz w:val="28"/>
          <w:szCs w:val="28"/>
        </w:rPr>
        <w:t>3 мес. хранения температура застывания не должна превышать установленного стандартом значе</w:t>
      </w:r>
      <w:r w:rsidR="00F61503" w:rsidRPr="00D72519">
        <w:rPr>
          <w:sz w:val="28"/>
          <w:szCs w:val="28"/>
        </w:rPr>
        <w:softHyphen/>
        <w:t xml:space="preserve">ния минус 5 </w:t>
      </w:r>
      <w:r w:rsidR="001D0AFB" w:rsidRPr="00D72519">
        <w:rPr>
          <w:sz w:val="28"/>
          <w:szCs w:val="28"/>
        </w:rPr>
        <w:t>°</w:t>
      </w:r>
      <w:r w:rsidR="00F61503" w:rsidRPr="00D72519">
        <w:rPr>
          <w:sz w:val="28"/>
          <w:szCs w:val="28"/>
        </w:rPr>
        <w:t>С — для флотского мазута и моторного топлива. Срок гарантии установлен, исходя из экспериментальных данных. Как правило, изменение после 3 мес. хранения крайне редко.</w:t>
      </w:r>
      <w:r w:rsidR="00F64D3C">
        <w:rPr>
          <w:sz w:val="28"/>
          <w:szCs w:val="28"/>
        </w:rPr>
        <w:t xml:space="preserve"> </w:t>
      </w:r>
    </w:p>
    <w:p w:rsidR="00F61503" w:rsidRDefault="00FB6E6C" w:rsidP="00F64D3C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Регрессия</w:t>
      </w:r>
      <w:r w:rsidR="00F64D3C">
        <w:rPr>
          <w:sz w:val="28"/>
          <w:szCs w:val="28"/>
        </w:rPr>
        <w:t xml:space="preserve"> температуры застывания обуславливает необходимость выработки </w:t>
      </w:r>
      <w:r w:rsidR="00F61503" w:rsidRPr="00D72519">
        <w:rPr>
          <w:sz w:val="28"/>
          <w:szCs w:val="28"/>
        </w:rPr>
        <w:t>топлива с запасом качества по этому показателю, что приводит к вовлечению в состав таких продуктов неоправданно большого количества дизельного топлива. Так, для получения флотского мазута Ф-5 на нефтеперерабатывающем предприятии вовлекают в мазут 50—60 % дизельного топлива, а для получения топлива, удовлетворяющего требо</w:t>
      </w:r>
      <w:r w:rsidR="00F61503" w:rsidRPr="00D72519">
        <w:rPr>
          <w:sz w:val="28"/>
          <w:szCs w:val="28"/>
        </w:rPr>
        <w:softHyphen/>
        <w:t xml:space="preserve">ваниям ГОСТ 10585-75 по всем показателям качества, кроме </w:t>
      </w:r>
      <w:r w:rsidR="00F61503" w:rsidRPr="00D72519">
        <w:rPr>
          <w:iCs/>
          <w:sz w:val="28"/>
          <w:szCs w:val="28"/>
          <w:lang w:val="en-US"/>
        </w:rPr>
        <w:t>t</w:t>
      </w:r>
      <w:r>
        <w:rPr>
          <w:iCs/>
          <w:sz w:val="28"/>
          <w:szCs w:val="28"/>
          <w:vertAlign w:val="subscript"/>
        </w:rPr>
        <w:t>заст</w:t>
      </w:r>
      <w:r w:rsidR="00F61503" w:rsidRPr="00D72519">
        <w:rPr>
          <w:iCs/>
          <w:sz w:val="28"/>
          <w:szCs w:val="28"/>
        </w:rPr>
        <w:t xml:space="preserve">, </w:t>
      </w:r>
      <w:r w:rsidR="00F61503" w:rsidRPr="00D72519">
        <w:rPr>
          <w:sz w:val="28"/>
          <w:szCs w:val="28"/>
        </w:rPr>
        <w:t>достаточно 12,5—40 % ди</w:t>
      </w:r>
      <w:r>
        <w:rPr>
          <w:sz w:val="28"/>
          <w:szCs w:val="28"/>
        </w:rPr>
        <w:t>зельного топлива.</w:t>
      </w:r>
    </w:p>
    <w:p w:rsidR="005B14BC" w:rsidRDefault="005B14BC" w:rsidP="00F64D3C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F61503" w:rsidRPr="00D72519" w:rsidRDefault="00776D41" w:rsidP="00776D41">
      <w:pPr>
        <w:shd w:val="clear" w:color="auto" w:fill="FFFFFF"/>
        <w:ind w:left="284" w:right="284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12 — </w:t>
      </w:r>
      <w:r w:rsidR="00F61503" w:rsidRPr="00D72519">
        <w:rPr>
          <w:bCs/>
          <w:sz w:val="28"/>
          <w:szCs w:val="28"/>
        </w:rPr>
        <w:t>Характеристики флотского мазута без присадки и с депрессорной присадкой</w:t>
      </w:r>
      <w:r>
        <w:rPr>
          <w:bCs/>
          <w:sz w:val="28"/>
          <w:szCs w:val="28"/>
        </w:rPr>
        <w:t>.</w:t>
      </w:r>
    </w:p>
    <w:p w:rsidR="00F61503" w:rsidRPr="00D72519" w:rsidRDefault="00F61503" w:rsidP="00D72519">
      <w:pPr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1498"/>
        <w:gridCol w:w="1590"/>
        <w:gridCol w:w="1560"/>
        <w:gridCol w:w="1529"/>
      </w:tblGrid>
      <w:tr w:rsidR="00F61503" w:rsidRPr="00FB6E6C">
        <w:trPr>
          <w:trHeight w:hRule="exact" w:val="377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Показатели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Образец № 1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 xml:space="preserve">Образец </w:t>
            </w:r>
            <w:r w:rsidR="00C5272C">
              <w:t xml:space="preserve">№ </w:t>
            </w:r>
            <w:r w:rsidRPr="00FB6E6C">
              <w:t>2</w:t>
            </w:r>
          </w:p>
        </w:tc>
      </w:tr>
      <w:tr w:rsidR="00F61503" w:rsidRPr="00FB6E6C">
        <w:trPr>
          <w:trHeight w:hRule="exact" w:val="278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jc w:val="center"/>
            </w:pPr>
          </w:p>
          <w:p w:rsidR="00F61503" w:rsidRPr="00FB6E6C" w:rsidRDefault="00F61503" w:rsidP="00C5272C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C5272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272C">
              <w:rPr>
                <w:sz w:val="20"/>
                <w:szCs w:val="20"/>
              </w:rPr>
              <w:t>без присадки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C5272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272C">
              <w:rPr>
                <w:sz w:val="20"/>
                <w:szCs w:val="20"/>
              </w:rPr>
              <w:t xml:space="preserve">0,01 </w:t>
            </w:r>
            <w:r w:rsidRPr="00C5272C">
              <w:rPr>
                <w:iCs/>
                <w:sz w:val="20"/>
                <w:szCs w:val="20"/>
              </w:rPr>
              <w:t xml:space="preserve">% </w:t>
            </w:r>
            <w:r w:rsidRPr="00C5272C">
              <w:rPr>
                <w:sz w:val="20"/>
                <w:szCs w:val="20"/>
              </w:rPr>
              <w:t>присадки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C5272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272C">
              <w:rPr>
                <w:sz w:val="20"/>
                <w:szCs w:val="20"/>
              </w:rPr>
              <w:t>без присадки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C5272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272C">
              <w:rPr>
                <w:sz w:val="20"/>
                <w:szCs w:val="20"/>
              </w:rPr>
              <w:t>0,05 % присадки</w:t>
            </w:r>
          </w:p>
        </w:tc>
      </w:tr>
      <w:tr w:rsidR="00F61503" w:rsidRPr="00FB6E6C">
        <w:trPr>
          <w:trHeight w:hRule="exact" w:val="766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Состав, </w:t>
            </w:r>
            <w:r w:rsidRPr="00FB6E6C">
              <w:rPr>
                <w:iCs/>
              </w:rPr>
              <w:t xml:space="preserve">%: </w:t>
            </w:r>
            <w:r w:rsidRPr="00FB6E6C">
              <w:t xml:space="preserve">мазут прямогонный дизельная фракция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40-50 60-50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87 13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45-50 55-60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70 30</w:t>
            </w:r>
          </w:p>
        </w:tc>
      </w:tr>
      <w:tr w:rsidR="00F61503" w:rsidRPr="00FB6E6C">
        <w:trPr>
          <w:trHeight w:hRule="exact" w:val="522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>Условная вяз</w:t>
            </w:r>
            <w:r w:rsidR="00A4285C">
              <w:t>кость при 50</w:t>
            </w:r>
            <w:r w:rsidR="00A4285C" w:rsidRPr="00FB6E6C">
              <w:t>°</w:t>
            </w:r>
            <w:r w:rsidRPr="00FB6E6C">
              <w:t>С,</w:t>
            </w:r>
            <w:r w:rsidR="00A4285C">
              <w:t xml:space="preserve"> </w:t>
            </w:r>
            <w:r w:rsidRPr="00FB6E6C">
              <w:t xml:space="preserve">°ВУ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1,2-2,0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3,63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1,6-3,1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5,0</w:t>
            </w:r>
          </w:p>
        </w:tc>
      </w:tr>
      <w:tr w:rsidR="00F61503" w:rsidRPr="00FB6E6C">
        <w:trPr>
          <w:trHeight w:hRule="exact" w:val="299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Зольность, </w:t>
            </w:r>
            <w:r w:rsidRPr="00FB6E6C">
              <w:rPr>
                <w:iCs/>
              </w:rPr>
              <w:t>%</w:t>
            </w:r>
            <w:r w:rsidRPr="00FB6E6C"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0,001-0,03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0,024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0,008-0,017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0,012</w:t>
            </w:r>
          </w:p>
        </w:tc>
      </w:tr>
      <w:tr w:rsidR="00F61503" w:rsidRPr="00FB6E6C">
        <w:trPr>
          <w:trHeight w:hRule="exact" w:val="289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Массовая доля серы, </w:t>
            </w:r>
            <w:r w:rsidRPr="00FB6E6C">
              <w:rPr>
                <w:iCs/>
              </w:rPr>
              <w:t>%</w:t>
            </w:r>
            <w:r w:rsidRPr="00FB6E6C"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0,7-1,2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1,34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1,1-1,5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1,44</w:t>
            </w:r>
          </w:p>
        </w:tc>
      </w:tr>
      <w:tr w:rsidR="00F61503" w:rsidRPr="00FB6E6C">
        <w:trPr>
          <w:trHeight w:hRule="exact" w:val="512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Температура застывания после 3 мес. хранения, °С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-7.. .-11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-11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-7...-Э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-16</w:t>
            </w:r>
          </w:p>
        </w:tc>
      </w:tr>
      <w:tr w:rsidR="00F61503" w:rsidRPr="00FB6E6C">
        <w:trPr>
          <w:trHeight w:hRule="exact" w:val="322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Коксуемость, %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1,3-3,9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3,05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3,6-4.0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4,1</w:t>
            </w:r>
          </w:p>
        </w:tc>
      </w:tr>
      <w:tr w:rsidR="00F61503" w:rsidRPr="00FB6E6C">
        <w:trPr>
          <w:trHeight w:hRule="exact" w:val="265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A4285C">
            <w:pPr>
              <w:shd w:val="clear" w:color="auto" w:fill="FFFFFF"/>
              <w:jc w:val="center"/>
            </w:pPr>
            <w:r w:rsidRPr="00FB6E6C">
              <w:t>Показатели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Образец № 3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C5272C" w:rsidP="00C5272C">
            <w:pPr>
              <w:shd w:val="clear" w:color="auto" w:fill="FFFFFF"/>
              <w:jc w:val="center"/>
            </w:pPr>
            <w:r>
              <w:t xml:space="preserve">Образец № </w:t>
            </w:r>
            <w:r w:rsidR="00F61503" w:rsidRPr="00FB6E6C">
              <w:t>4</w:t>
            </w:r>
          </w:p>
        </w:tc>
      </w:tr>
      <w:tr w:rsidR="00F61503" w:rsidRPr="00FB6E6C">
        <w:trPr>
          <w:trHeight w:hRule="exact" w:val="299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/>
          <w:p w:rsidR="00F61503" w:rsidRPr="00FB6E6C" w:rsidRDefault="00F61503" w:rsidP="00C5272C"/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A4285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285C">
              <w:rPr>
                <w:sz w:val="20"/>
                <w:szCs w:val="20"/>
              </w:rPr>
              <w:t>без присадки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A4285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285C">
              <w:rPr>
                <w:sz w:val="20"/>
                <w:szCs w:val="20"/>
              </w:rPr>
              <w:t>0,03% присадки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A4285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285C">
              <w:rPr>
                <w:sz w:val="20"/>
                <w:szCs w:val="20"/>
              </w:rPr>
              <w:t>без присадки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A4285C" w:rsidRDefault="00F61503" w:rsidP="00C527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4285C">
              <w:rPr>
                <w:sz w:val="20"/>
                <w:szCs w:val="20"/>
              </w:rPr>
              <w:t>0,05% присадки</w:t>
            </w:r>
          </w:p>
        </w:tc>
      </w:tr>
      <w:tr w:rsidR="00F61503" w:rsidRPr="00FB6E6C">
        <w:trPr>
          <w:trHeight w:hRule="exact" w:val="743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Состав, </w:t>
            </w:r>
            <w:r w:rsidRPr="00FB6E6C">
              <w:rPr>
                <w:iCs/>
              </w:rPr>
              <w:t xml:space="preserve">%: </w:t>
            </w:r>
            <w:r w:rsidRPr="00FB6E6C">
              <w:t xml:space="preserve">мазут прямогонный дизельная фракция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30-40 70-60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75 25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45-55 55-45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60 40</w:t>
            </w:r>
          </w:p>
        </w:tc>
      </w:tr>
      <w:tr w:rsidR="00F61503" w:rsidRPr="00FB6E6C">
        <w:trPr>
          <w:trHeight w:hRule="exact" w:val="522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>Условная вяз</w:t>
            </w:r>
            <w:r w:rsidR="00165ECD">
              <w:t xml:space="preserve">кость при 50 </w:t>
            </w:r>
            <w:r w:rsidR="00165ECD" w:rsidRPr="00FB6E6C">
              <w:t>°</w:t>
            </w:r>
            <w:r w:rsidRPr="00FB6E6C">
              <w:t xml:space="preserve">С, °ВУ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1,7-2,5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4,36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1,8-4,3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3,53</w:t>
            </w:r>
          </w:p>
        </w:tc>
      </w:tr>
      <w:tr w:rsidR="00F61503" w:rsidRPr="00FB6E6C">
        <w:trPr>
          <w:trHeight w:hRule="exact" w:val="278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Зольность, </w:t>
            </w:r>
            <w:r w:rsidRPr="00FB6E6C">
              <w:rPr>
                <w:iCs/>
              </w:rPr>
              <w:t>%</w:t>
            </w:r>
            <w:r w:rsidRPr="00FB6E6C"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0,018-0,023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0,014-0,018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0,038</w:t>
            </w:r>
          </w:p>
        </w:tc>
      </w:tr>
      <w:tr w:rsidR="00F61503" w:rsidRPr="00FB6E6C">
        <w:trPr>
          <w:trHeight w:hRule="exact" w:val="311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Массовая доля серы, %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1,2-1,3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1,94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1,3-1,6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1,6</w:t>
            </w:r>
          </w:p>
        </w:tc>
      </w:tr>
      <w:tr w:rsidR="00F61503" w:rsidRPr="00FB6E6C">
        <w:trPr>
          <w:trHeight w:hRule="exact" w:val="512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Температура застывания после 3 мес. хранения, °С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-7.. .-9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-7...-11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-15</w:t>
            </w:r>
          </w:p>
        </w:tc>
      </w:tr>
      <w:tr w:rsidR="00F61503" w:rsidRPr="00FB6E6C">
        <w:trPr>
          <w:trHeight w:hRule="exact" w:val="311"/>
          <w:jc w:val="center"/>
        </w:trPr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</w:pPr>
            <w:r w:rsidRPr="00FB6E6C">
              <w:t xml:space="preserve">Коксуемость, %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2,1 -3,0</w:t>
            </w:r>
          </w:p>
        </w:tc>
        <w:tc>
          <w:tcPr>
            <w:tcW w:w="1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5,2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3,0-5,6</w:t>
            </w: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1503" w:rsidRPr="00FB6E6C" w:rsidRDefault="00F61503" w:rsidP="00C5272C">
            <w:pPr>
              <w:shd w:val="clear" w:color="auto" w:fill="FFFFFF"/>
              <w:jc w:val="center"/>
            </w:pPr>
            <w:r w:rsidRPr="00FB6E6C">
              <w:t>4,2</w:t>
            </w:r>
          </w:p>
        </w:tc>
      </w:tr>
    </w:tbl>
    <w:p w:rsidR="00F61503" w:rsidRPr="00D72519" w:rsidRDefault="00F61503" w:rsidP="00D72519">
      <w:pPr>
        <w:tabs>
          <w:tab w:val="left" w:pos="8760"/>
        </w:tabs>
        <w:ind w:left="284" w:right="284" w:firstLine="709"/>
        <w:jc w:val="both"/>
        <w:rPr>
          <w:sz w:val="28"/>
          <w:szCs w:val="28"/>
        </w:rPr>
      </w:pPr>
    </w:p>
    <w:p w:rsidR="00F61503" w:rsidRPr="00D72519" w:rsidRDefault="00F61503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Для снижения температуры застывания применяют депрессорные присадки, синтезированные на основе сополимера этилена с винилацетатом. Механизм их действия заключается в модификации структуры кристаллизующегося парафина, препятствующей образова</w:t>
      </w:r>
      <w:r w:rsidRPr="00D72519">
        <w:rPr>
          <w:sz w:val="28"/>
          <w:szCs w:val="28"/>
        </w:rPr>
        <w:softHyphen/>
        <w:t>нию прочной кристаллической решетки.</w:t>
      </w:r>
    </w:p>
    <w:p w:rsidR="00EC6205" w:rsidRPr="00D72519" w:rsidRDefault="00F61503" w:rsidP="00D72519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С углублением переработки нефти содержание асфальто-смолистых веществ в топливах будет увеличиваться, поэтому все более острой становится проблема производства стабильных котельных топлив. Асфальтены в мазутах находятся в коллоидном состоянии. Устойчивость асфальтено-содержащих дисперсных систем зависит от природы цикли</w:t>
      </w:r>
      <w:r w:rsidRPr="00D72519">
        <w:rPr>
          <w:sz w:val="28"/>
          <w:szCs w:val="28"/>
        </w:rPr>
        <w:softHyphen/>
        <w:t>ческого углеводорода и его концентрации в дисперсной среде. Наличие ароматических и нафтеновых углеводородов повышает седиментационную устойчивость дисперсной системы, причем для ароматических угле</w:t>
      </w:r>
      <w:r w:rsidRPr="00D72519">
        <w:rPr>
          <w:sz w:val="28"/>
          <w:szCs w:val="28"/>
        </w:rPr>
        <w:softHyphen/>
        <w:t>водородов этот эффект значительно больше, чем для нафтеновых: аро</w:t>
      </w:r>
      <w:r w:rsidRPr="00D72519">
        <w:rPr>
          <w:sz w:val="28"/>
          <w:szCs w:val="28"/>
        </w:rPr>
        <w:softHyphen/>
        <w:t>матические углеводороды более склонны к взаимодействию с молеку</w:t>
      </w:r>
      <w:r w:rsidRPr="00D72519">
        <w:rPr>
          <w:sz w:val="28"/>
          <w:szCs w:val="28"/>
        </w:rPr>
        <w:softHyphen/>
        <w:t>лами асфальтенов, растворимость последних тем больше, чем выше концентрация ароматического компонента. В такой среде асфальтены диспергируются с образованием тонк</w:t>
      </w:r>
      <w:r w:rsidR="003C369F">
        <w:rPr>
          <w:sz w:val="28"/>
          <w:szCs w:val="28"/>
        </w:rPr>
        <w:t>одисперсных коллоидных и молеку</w:t>
      </w:r>
      <w:r w:rsidRPr="00D72519">
        <w:rPr>
          <w:sz w:val="28"/>
          <w:szCs w:val="28"/>
        </w:rPr>
        <w:t>лярно-дисперсных частиц. В среде парафиновых углеводородов образуется преимущественно грубодисперсная система. Так как нафтеновые угле</w:t>
      </w:r>
      <w:r w:rsidRPr="00D72519">
        <w:rPr>
          <w:sz w:val="28"/>
          <w:szCs w:val="28"/>
        </w:rPr>
        <w:softHyphen/>
        <w:t xml:space="preserve">водороды по строению являются промежуточными </w:t>
      </w:r>
      <w:r w:rsidR="003C369F" w:rsidRPr="00D72519">
        <w:rPr>
          <w:sz w:val="28"/>
          <w:szCs w:val="28"/>
        </w:rPr>
        <w:t>между</w:t>
      </w:r>
      <w:r w:rsidRPr="00D72519">
        <w:rPr>
          <w:sz w:val="28"/>
          <w:szCs w:val="28"/>
        </w:rPr>
        <w:t xml:space="preserve"> парафиновыми и ароматическими, то и кинетическая и агрегативная устойчивость</w:t>
      </w:r>
      <w:r w:rsidR="003C369F">
        <w:rPr>
          <w:sz w:val="28"/>
          <w:szCs w:val="28"/>
        </w:rPr>
        <w:t xml:space="preserve"> </w:t>
      </w:r>
      <w:r w:rsidR="00EC6205" w:rsidRPr="00D72519">
        <w:rPr>
          <w:sz w:val="28"/>
          <w:szCs w:val="28"/>
        </w:rPr>
        <w:t>асфальтенов в них мень</w:t>
      </w:r>
      <w:r w:rsidR="00EC6205" w:rsidRPr="00D72519">
        <w:rPr>
          <w:sz w:val="28"/>
          <w:szCs w:val="28"/>
        </w:rPr>
        <w:softHyphen/>
        <w:t>ше, чем в ароматических,</w:t>
      </w:r>
      <w:r w:rsidR="003C369F">
        <w:rPr>
          <w:sz w:val="28"/>
          <w:szCs w:val="28"/>
        </w:rPr>
        <w:t xml:space="preserve"> </w:t>
      </w:r>
      <w:r w:rsidR="00EC6205" w:rsidRPr="00D72519">
        <w:rPr>
          <w:sz w:val="28"/>
          <w:szCs w:val="28"/>
        </w:rPr>
        <w:t>и больше, чем в парафи</w:t>
      </w:r>
      <w:r w:rsidR="00EC6205" w:rsidRPr="00D72519">
        <w:rPr>
          <w:sz w:val="28"/>
          <w:szCs w:val="28"/>
        </w:rPr>
        <w:softHyphen/>
        <w:t>новых</w:t>
      </w:r>
      <w:r w:rsidR="008F24A9">
        <w:rPr>
          <w:sz w:val="28"/>
          <w:szCs w:val="28"/>
        </w:rPr>
        <w:t>.</w:t>
      </w:r>
    </w:p>
    <w:p w:rsidR="00C4351F" w:rsidRPr="00A31FA1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EC2496">
        <w:rPr>
          <w:b/>
          <w:bCs/>
          <w:i/>
          <w:sz w:val="28"/>
          <w:szCs w:val="28"/>
        </w:rPr>
        <w:t>Температура вспышки</w:t>
      </w:r>
      <w:r w:rsidRPr="004E23D9">
        <w:rPr>
          <w:bCs/>
          <w:sz w:val="28"/>
          <w:szCs w:val="28"/>
        </w:rPr>
        <w:t xml:space="preserve"> </w:t>
      </w:r>
      <w:r w:rsidRPr="004E23D9">
        <w:rPr>
          <w:sz w:val="28"/>
          <w:szCs w:val="28"/>
        </w:rPr>
        <w:t>определяет требования к пожарной безопас</w:t>
      </w:r>
      <w:r w:rsidRPr="004E23D9">
        <w:rPr>
          <w:sz w:val="28"/>
          <w:szCs w:val="28"/>
        </w:rPr>
        <w:softHyphen/>
        <w:t>ности остаточных топлив. Для топлив, используемых в судовых энергетических установках, нормируется температура вспышки в закрытом тигле (&gt;75—80 °С), для котельных топ</w:t>
      </w:r>
      <w:r w:rsidR="00EC2496">
        <w:rPr>
          <w:sz w:val="28"/>
          <w:szCs w:val="28"/>
        </w:rPr>
        <w:t xml:space="preserve">лив — в открытом тигле (90—100 </w:t>
      </w:r>
      <w:r w:rsidR="00EC2496" w:rsidRPr="004E23D9">
        <w:rPr>
          <w:sz w:val="28"/>
          <w:szCs w:val="28"/>
        </w:rPr>
        <w:t>°</w:t>
      </w:r>
      <w:r w:rsidRPr="004E23D9">
        <w:rPr>
          <w:sz w:val="28"/>
          <w:szCs w:val="28"/>
        </w:rPr>
        <w:t>С); эти нормы обеспечивают безопасную работу судовых энергетических и котельных установок. Разница между температурами вспышки в открытом и закрытом тиглях составляет примерно 30 °С:</w:t>
      </w:r>
      <w:r w:rsidR="00A31FA1" w:rsidRPr="00A31FA1">
        <w:rPr>
          <w:sz w:val="28"/>
          <w:szCs w:val="28"/>
        </w:rPr>
        <w:t xml:space="preserve"> [3]</w:t>
      </w:r>
    </w:p>
    <w:p w:rsidR="00C4351F" w:rsidRPr="004E23D9" w:rsidRDefault="00C4351F" w:rsidP="004E23D9">
      <w:pPr>
        <w:shd w:val="clear" w:color="auto" w:fill="FFFFFF"/>
        <w:tabs>
          <w:tab w:val="left" w:pos="4085"/>
        </w:tabs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Темпе</w:t>
      </w:r>
      <w:r w:rsidR="00EC2496">
        <w:rPr>
          <w:sz w:val="28"/>
          <w:szCs w:val="28"/>
        </w:rPr>
        <w:t>ратура вспышки,</w:t>
      </w:r>
      <w:r w:rsidR="00EC2496" w:rsidRPr="00EC2496">
        <w:rPr>
          <w:sz w:val="28"/>
          <w:szCs w:val="28"/>
        </w:rPr>
        <w:t xml:space="preserve"> </w:t>
      </w:r>
      <w:r w:rsidR="00EC2496" w:rsidRPr="004E23D9">
        <w:rPr>
          <w:sz w:val="28"/>
          <w:szCs w:val="28"/>
        </w:rPr>
        <w:t>°</w:t>
      </w:r>
      <w:r w:rsidRPr="004E23D9">
        <w:rPr>
          <w:sz w:val="28"/>
          <w:szCs w:val="28"/>
        </w:rPr>
        <w:t>С:</w:t>
      </w:r>
      <w:r w:rsidRPr="004E23D9">
        <w:rPr>
          <w:sz w:val="28"/>
          <w:szCs w:val="28"/>
        </w:rPr>
        <w:tab/>
        <w:t>Мазут марки 40        Мазут марки 100</w:t>
      </w:r>
    </w:p>
    <w:p w:rsidR="00C4351F" w:rsidRPr="004E23D9" w:rsidRDefault="00C4351F" w:rsidP="004E23D9">
      <w:pPr>
        <w:shd w:val="clear" w:color="auto" w:fill="FFFFFF"/>
        <w:tabs>
          <w:tab w:val="left" w:leader="dot" w:pos="4416"/>
          <w:tab w:val="left" w:pos="5875"/>
        </w:tabs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в открытом тигле</w:t>
      </w:r>
      <w:r w:rsidR="00EC2496">
        <w:rPr>
          <w:sz w:val="28"/>
          <w:szCs w:val="28"/>
        </w:rPr>
        <w:t xml:space="preserve">                        </w:t>
      </w:r>
      <w:r w:rsidRPr="004E23D9">
        <w:rPr>
          <w:sz w:val="28"/>
          <w:szCs w:val="28"/>
        </w:rPr>
        <w:t>92</w:t>
      </w:r>
      <w:r w:rsidR="00EC2496">
        <w:rPr>
          <w:sz w:val="28"/>
          <w:szCs w:val="28"/>
        </w:rPr>
        <w:tab/>
      </w:r>
      <w:r w:rsidR="00EC2496">
        <w:rPr>
          <w:sz w:val="28"/>
          <w:szCs w:val="28"/>
        </w:rPr>
        <w:tab/>
      </w:r>
      <w:r w:rsidR="00EC2496">
        <w:rPr>
          <w:sz w:val="28"/>
          <w:szCs w:val="28"/>
        </w:rPr>
        <w:tab/>
      </w:r>
      <w:r w:rsidRPr="004E23D9">
        <w:rPr>
          <w:sz w:val="28"/>
          <w:szCs w:val="28"/>
        </w:rPr>
        <w:tab/>
        <w:t>120</w:t>
      </w:r>
    </w:p>
    <w:p w:rsidR="00C4351F" w:rsidRPr="004E23D9" w:rsidRDefault="00C4351F" w:rsidP="004E23D9">
      <w:pPr>
        <w:shd w:val="clear" w:color="auto" w:fill="FFFFFF"/>
        <w:tabs>
          <w:tab w:val="left" w:leader="dot" w:pos="4411"/>
          <w:tab w:val="left" w:pos="5894"/>
        </w:tabs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в закрытом тигле</w:t>
      </w:r>
      <w:r w:rsidR="00EC2496">
        <w:rPr>
          <w:sz w:val="28"/>
          <w:szCs w:val="28"/>
        </w:rPr>
        <w:t xml:space="preserve">                        </w:t>
      </w:r>
      <w:r w:rsidRPr="004E23D9">
        <w:rPr>
          <w:sz w:val="28"/>
          <w:szCs w:val="28"/>
        </w:rPr>
        <w:t>61</w:t>
      </w:r>
      <w:r w:rsidR="00EC2496">
        <w:rPr>
          <w:sz w:val="28"/>
          <w:szCs w:val="28"/>
        </w:rPr>
        <w:tab/>
      </w:r>
      <w:r w:rsidR="00EC2496">
        <w:rPr>
          <w:sz w:val="28"/>
          <w:szCs w:val="28"/>
        </w:rPr>
        <w:tab/>
      </w:r>
      <w:r w:rsidR="00EC2496">
        <w:rPr>
          <w:sz w:val="28"/>
          <w:szCs w:val="28"/>
        </w:rPr>
        <w:tab/>
      </w:r>
      <w:r w:rsidRPr="004E23D9">
        <w:rPr>
          <w:sz w:val="28"/>
          <w:szCs w:val="28"/>
        </w:rPr>
        <w:tab/>
        <w:t>93</w:t>
      </w: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235B0F">
        <w:rPr>
          <w:b/>
          <w:bCs/>
          <w:i/>
          <w:sz w:val="28"/>
          <w:szCs w:val="28"/>
        </w:rPr>
        <w:t>Содержание воды</w:t>
      </w:r>
      <w:r w:rsidRPr="004E23D9">
        <w:rPr>
          <w:bCs/>
          <w:sz w:val="28"/>
          <w:szCs w:val="28"/>
        </w:rPr>
        <w:t xml:space="preserve">, механических примесей и зольность. </w:t>
      </w:r>
      <w:r w:rsidRPr="004E23D9">
        <w:rPr>
          <w:sz w:val="28"/>
          <w:szCs w:val="28"/>
        </w:rPr>
        <w:t>Эти ком</w:t>
      </w:r>
      <w:r w:rsidRPr="004E23D9">
        <w:rPr>
          <w:sz w:val="28"/>
          <w:szCs w:val="28"/>
        </w:rPr>
        <w:softHyphen/>
        <w:t>поненты являются нежелательными составляющими котельных топлив, так как присутствие их ухудшает экономические показатели работы котельного агрегата, увеличивает коррозию хвостовых поверхностей его нагрева. При использовании обводненного котельного топлива в судовых энергетических установках в результате попадания глобул воды на поверхности трения деталей, прецизионных пар и нарушение таким образом условий смазывающей способности топлива возможно зависание плунжеров или форсуночных игл. Как правило, вода образует с котельным топливом очень стойкие эмульсии. Большая стойкость эмульсий обусловлена высокой вязкостью мазута и наличием в нем поверхностно-активных асфальтено-смолистых стабилизаторов. С повышением температуры эмульсии разрушаются вследствие уменьшения поверхностного натяжения и вязкости.</w:t>
      </w: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В то же время наличие воды, равномерно распределенной по всему объему, оказывает положительное влияние на эксплуатационные свойства топлив. Испарение мелкодисперсных частиц воды происходит мгновенно в виде «микровзрыва», процесс сгорания протекает плавно и с достаточной полнотой, что приводит к снижению удельного расхода топлива и дымности отработавших газов. Равномерное распределение и образование воды в виде мелкодисперсных частиц обеспечивается с помощью специальных устройств: кавитаторов, смесителей.</w:t>
      </w:r>
    </w:p>
    <w:p w:rsidR="001A3BC3" w:rsidRPr="004E23D9" w:rsidRDefault="00C4351F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Механические примеси засоряют фильтры и форсунки, нарушая процесс распыливания топлива. Установлены требования к содержанию механических примесей: для мазута марки 40 — не более 0,5 %, марки 100 — не более 1,0 %. Фактически топочные мазуты вырабатывают с более низким содержанием механических примесей — до 0,2 % и лишь на отдельных нефтеперерабатывающих предприятиях эти значения приближаются к установленным по ГОСТ 10585-75.</w:t>
      </w:r>
    </w:p>
    <w:p w:rsidR="00C4351F" w:rsidRPr="00A31FA1" w:rsidRDefault="00A06886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Таблица 13 — </w:t>
      </w:r>
      <w:r w:rsidR="00C4351F" w:rsidRPr="004E23D9">
        <w:rPr>
          <w:bCs/>
          <w:sz w:val="28"/>
          <w:szCs w:val="28"/>
        </w:rPr>
        <w:t>Состав золы остаточных топлив</w:t>
      </w:r>
      <w:r w:rsidR="00A31FA1">
        <w:rPr>
          <w:bCs/>
          <w:sz w:val="28"/>
          <w:szCs w:val="28"/>
        </w:rPr>
        <w:t>.</w:t>
      </w:r>
      <w:r w:rsidR="00A31FA1" w:rsidRPr="00A31FA1">
        <w:rPr>
          <w:bCs/>
          <w:sz w:val="28"/>
          <w:szCs w:val="28"/>
        </w:rPr>
        <w:t xml:space="preserve"> </w:t>
      </w:r>
      <w:r w:rsidR="00A31FA1" w:rsidRPr="00A31FA1">
        <w:rPr>
          <w:sz w:val="28"/>
          <w:szCs w:val="28"/>
        </w:rPr>
        <w:t>[3]</w:t>
      </w:r>
    </w:p>
    <w:p w:rsidR="00C4351F" w:rsidRPr="004E23D9" w:rsidRDefault="00C4351F" w:rsidP="004E23D9">
      <w:pPr>
        <w:ind w:left="284" w:right="284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4"/>
        <w:gridCol w:w="634"/>
        <w:gridCol w:w="799"/>
        <w:gridCol w:w="732"/>
        <w:gridCol w:w="648"/>
        <w:gridCol w:w="773"/>
        <w:gridCol w:w="717"/>
        <w:gridCol w:w="689"/>
        <w:gridCol w:w="732"/>
        <w:gridCol w:w="773"/>
        <w:gridCol w:w="965"/>
      </w:tblGrid>
      <w:tr w:rsidR="00235B0F" w:rsidRPr="00235B0F">
        <w:trPr>
          <w:trHeight w:hRule="exact" w:val="515"/>
          <w:jc w:val="center"/>
        </w:trPr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t>Топливо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Default="00235B0F" w:rsidP="00235B0F">
            <w:pPr>
              <w:shd w:val="clear" w:color="auto" w:fill="FFFFFF"/>
              <w:jc w:val="center"/>
              <w:rPr>
                <w:lang w:val="en-US"/>
              </w:rPr>
            </w:pPr>
            <w:r w:rsidRPr="00235B0F">
              <w:t xml:space="preserve">Содержание </w:t>
            </w:r>
          </w:p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t>в топливе, %</w:t>
            </w: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t xml:space="preserve">Содержание в золе, </w:t>
            </w:r>
            <w:r w:rsidRPr="00235B0F">
              <w:rPr>
                <w:iCs/>
              </w:rPr>
              <w:t>%</w:t>
            </w:r>
          </w:p>
        </w:tc>
      </w:tr>
      <w:tr w:rsidR="00235B0F" w:rsidRPr="00235B0F">
        <w:trPr>
          <w:trHeight w:hRule="exact" w:val="313"/>
          <w:jc w:val="center"/>
        </w:trPr>
        <w:tc>
          <w:tcPr>
            <w:tcW w:w="20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S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V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>
              <w:t>зола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Na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t>Са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Fe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t>М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  <w:rPr>
                <w:lang w:val="en-US"/>
              </w:rPr>
            </w:pPr>
            <w:r w:rsidRPr="00235B0F">
              <w:t>М</w:t>
            </w:r>
            <w:r>
              <w:rPr>
                <w:lang w:val="en-US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AI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B0F" w:rsidRPr="00235B0F" w:rsidRDefault="00235B0F" w:rsidP="00235B0F">
            <w:pPr>
              <w:shd w:val="clear" w:color="auto" w:fill="FFFFFF"/>
              <w:jc w:val="center"/>
            </w:pPr>
            <w:r w:rsidRPr="00235B0F">
              <w:rPr>
                <w:lang w:val="en-US"/>
              </w:rPr>
              <w:t>Si</w:t>
            </w:r>
          </w:p>
        </w:tc>
      </w:tr>
      <w:tr w:rsidR="00235B0F" w:rsidRPr="00235B0F">
        <w:trPr>
          <w:trHeight w:val="259"/>
          <w:jc w:val="center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</w:pPr>
            <w:r w:rsidRPr="00235B0F">
              <w:t>Мазут марки 40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2,72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0,096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3,5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3,8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8,5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3,0</w:t>
            </w:r>
          </w:p>
        </w:tc>
      </w:tr>
      <w:tr w:rsidR="00235B0F" w:rsidRPr="00235B0F">
        <w:trPr>
          <w:trHeight w:hRule="exact" w:val="271"/>
          <w:jc w:val="center"/>
        </w:trPr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</w:pPr>
            <w:r w:rsidRPr="00235B0F">
              <w:t>Мазут марки 100</w:t>
            </w:r>
          </w:p>
        </w:tc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2,80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0,012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0,14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15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6,2</w:t>
            </w:r>
          </w:p>
        </w:tc>
        <w:tc>
          <w:tcPr>
            <w:tcW w:w="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1,4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1,3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1,3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0,45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0,63</w:t>
            </w:r>
          </w:p>
        </w:tc>
      </w:tr>
      <w:tr w:rsidR="00235B0F" w:rsidRPr="00235B0F">
        <w:trPr>
          <w:trHeight w:hRule="exact" w:val="271"/>
          <w:jc w:val="center"/>
        </w:trPr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</w:pPr>
            <w:r w:rsidRPr="00235B0F">
              <w:t>Мазут марки Ф-5</w:t>
            </w:r>
          </w:p>
        </w:tc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2,0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0,0073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0,05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16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2,5</w:t>
            </w:r>
          </w:p>
        </w:tc>
        <w:tc>
          <w:tcPr>
            <w:tcW w:w="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10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5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0,7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1,0</w:t>
            </w:r>
          </w:p>
        </w:tc>
      </w:tr>
      <w:tr w:rsidR="00235B0F" w:rsidRPr="00235B0F">
        <w:trPr>
          <w:trHeight w:val="232"/>
          <w:jc w:val="center"/>
        </w:trPr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</w:pPr>
            <w:r w:rsidRPr="00235B0F">
              <w:t>Топливо</w:t>
            </w:r>
            <w:r w:rsidR="00235B0F">
              <w:t xml:space="preserve"> </w:t>
            </w:r>
            <w:r w:rsidRPr="00235B0F">
              <w:t>ДТ</w:t>
            </w:r>
          </w:p>
        </w:tc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1,5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0,0002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0,03</w:t>
            </w:r>
          </w:p>
        </w:tc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16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6,8</w:t>
            </w:r>
          </w:p>
        </w:tc>
        <w:tc>
          <w:tcPr>
            <w:tcW w:w="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1,9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1,5</w:t>
            </w: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1,8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1,5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235B0F" w:rsidRDefault="00C4351F" w:rsidP="00235B0F">
            <w:pPr>
              <w:shd w:val="clear" w:color="auto" w:fill="FFFFFF"/>
              <w:jc w:val="center"/>
            </w:pPr>
            <w:r w:rsidRPr="00235B0F">
              <w:t>4,3</w:t>
            </w:r>
          </w:p>
        </w:tc>
      </w:tr>
    </w:tbl>
    <w:p w:rsidR="00235B0F" w:rsidRDefault="00235B0F" w:rsidP="00235B0F">
      <w:pPr>
        <w:shd w:val="clear" w:color="auto" w:fill="FFFFFF"/>
        <w:ind w:left="284" w:right="284" w:firstLine="720"/>
        <w:jc w:val="center"/>
        <w:rPr>
          <w:b/>
          <w:bCs/>
          <w:i/>
          <w:sz w:val="28"/>
          <w:szCs w:val="28"/>
        </w:rPr>
      </w:pP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235B0F">
        <w:rPr>
          <w:b/>
          <w:bCs/>
          <w:i/>
          <w:sz w:val="28"/>
          <w:szCs w:val="28"/>
        </w:rPr>
        <w:t>Зола</w:t>
      </w:r>
      <w:r w:rsidRPr="004E23D9">
        <w:rPr>
          <w:bCs/>
          <w:sz w:val="28"/>
          <w:szCs w:val="28"/>
        </w:rPr>
        <w:t xml:space="preserve">, </w:t>
      </w:r>
      <w:r w:rsidRPr="004E23D9">
        <w:rPr>
          <w:sz w:val="28"/>
          <w:szCs w:val="28"/>
        </w:rPr>
        <w:t xml:space="preserve">определяемая показателем зольность, характеризует наличие в топливе солей металлов. Она отлагается при сжигании топлив на поверхностях нагрева котлов и проточной части газовых турбин. Это ухудшает теплоотдачу, повышает температуру отходящих газов, снижает КПД котлов и газовых турбин. </w:t>
      </w: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Зольность топлив зависит, прежде всего, от содержания солей в нефти. Улучшение обессоливания нефтей на нефтеперерабатывающих предприятиях в последние годы позволило получить обессоленные нефти с содержанием солей не более 3—5 мг/л и вырабатывать котельные топлива с лучшими показателями зольности.</w:t>
      </w:r>
    </w:p>
    <w:p w:rsidR="00C4351F" w:rsidRPr="004E23D9" w:rsidRDefault="00C4351F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 xml:space="preserve">С </w:t>
      </w:r>
      <w:r w:rsidR="00D54517" w:rsidRPr="004E23D9">
        <w:rPr>
          <w:sz w:val="28"/>
          <w:szCs w:val="28"/>
        </w:rPr>
        <w:t>углублением</w:t>
      </w:r>
      <w:r w:rsidRPr="004E23D9">
        <w:rPr>
          <w:sz w:val="28"/>
          <w:szCs w:val="28"/>
        </w:rPr>
        <w:t xml:space="preserve"> переработки нефти изменяется компонентный состав мазута вследствие более полного отбора из него дизельных фракций на установках вторичной переработки нефти. В результате, в топочном мазуте увеличивается содержание асфальто-смолистых веществ. Это приводит к снижению эффективности горения и ухудшению стабильности при хранении, образованию осадков и увеличению выбросов сажи в окружающую среду. Для таких топлив целесообразно использование полифункциональной присадки, например, ВНИИНП-200. Механизм ее действия основан на разрушении структуры асфальто-смолистых веществ мазута, благодаря чему улучшается его гомогенность и физическая стабильность, улучшается качество распыливания.</w:t>
      </w:r>
    </w:p>
    <w:p w:rsidR="00C4351F" w:rsidRPr="004E23D9" w:rsidRDefault="00C4351F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</w:p>
    <w:p w:rsidR="007043F1" w:rsidRPr="007043F1" w:rsidRDefault="00015362" w:rsidP="007043F1">
      <w:pPr>
        <w:ind w:left="284"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043F1" w:rsidRPr="00015362">
        <w:rPr>
          <w:b/>
          <w:spacing w:val="-12"/>
          <w:sz w:val="28"/>
          <w:szCs w:val="28"/>
        </w:rPr>
        <w:t>Эксплуатационные свойства судового маловязкого и тяжелых моторных то</w:t>
      </w:r>
      <w:r w:rsidRPr="00015362">
        <w:rPr>
          <w:b/>
          <w:spacing w:val="-12"/>
          <w:sz w:val="28"/>
          <w:szCs w:val="28"/>
        </w:rPr>
        <w:t>плив</w:t>
      </w:r>
    </w:p>
    <w:p w:rsidR="007043F1" w:rsidRPr="007043F1" w:rsidRDefault="007043F1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Настоящий раздел содержит краткую характеристику лабора</w:t>
      </w:r>
      <w:r w:rsidRPr="004E23D9">
        <w:rPr>
          <w:sz w:val="28"/>
          <w:szCs w:val="28"/>
        </w:rPr>
        <w:softHyphen/>
        <w:t>торных методов, разработанных в ЦНИИ морского флота (г. Санкт-Петербург) и позволяющих проводить сравнительную оценку опыт</w:t>
      </w:r>
      <w:r w:rsidRPr="004E23D9">
        <w:rPr>
          <w:sz w:val="28"/>
          <w:szCs w:val="28"/>
        </w:rPr>
        <w:softHyphen/>
        <w:t>ных и эталонных образцов судовых топлив. В нашем случае после</w:t>
      </w:r>
      <w:r w:rsidRPr="004E23D9">
        <w:rPr>
          <w:sz w:val="28"/>
          <w:szCs w:val="28"/>
        </w:rPr>
        <w:softHyphen/>
        <w:t>дними служили топочные мазуты марки 40 и 100, мазут экспортный М-2,0 и мазут импортный ИФО-180.</w:t>
      </w:r>
      <w:r w:rsid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</w:t>
      </w:r>
      <w:r w:rsidR="00A31FA1">
        <w:rPr>
          <w:sz w:val="28"/>
          <w:szCs w:val="28"/>
        </w:rPr>
        <w:t>4</w:t>
      </w:r>
      <w:r w:rsidR="00A31FA1">
        <w:rPr>
          <w:sz w:val="28"/>
          <w:szCs w:val="28"/>
          <w:lang w:val="en-US"/>
        </w:rPr>
        <w:t>]</w:t>
      </w:r>
    </w:p>
    <w:p w:rsidR="00015362" w:rsidRPr="004E23D9" w:rsidRDefault="00015362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8D0675" w:rsidRDefault="008D0675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8D0675">
        <w:rPr>
          <w:b/>
          <w:iCs/>
          <w:sz w:val="28"/>
          <w:szCs w:val="28"/>
        </w:rPr>
        <w:t xml:space="preserve">2.1 </w:t>
      </w:r>
      <w:r w:rsidR="008940FA" w:rsidRPr="008D0675">
        <w:rPr>
          <w:b/>
          <w:iCs/>
          <w:sz w:val="28"/>
          <w:szCs w:val="28"/>
        </w:rPr>
        <w:t>Склонность к образованию отложений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Этот весьма важный эксплуатационный показатель принято оце</w:t>
      </w:r>
      <w:r w:rsidRPr="004E23D9">
        <w:rPr>
          <w:sz w:val="28"/>
          <w:szCs w:val="28"/>
        </w:rPr>
        <w:softHyphen/>
        <w:t>нивать по содержанию смолистых веществ, асфальтено-смолистых веществ, зольностью, термостабильностью и нагарообразованием.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Методика определения трех первых факторов известна и стан</w:t>
      </w:r>
      <w:r w:rsidRPr="004E23D9">
        <w:rPr>
          <w:sz w:val="28"/>
          <w:szCs w:val="28"/>
        </w:rPr>
        <w:softHyphen/>
        <w:t>дартизована, поэтому остановимся подробнее на характеристике последних свойств, которые обусловливают склонность к отложению топлив в процессе хранения и эксплуатации.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Термоокислительная стабильность разрабатываемых топлив определялась на приборе ДК-НАМИ по методике С.Г.Ткачевой [4]; после выдержки навески топлива при 100°С в течение 30 ч по извес</w:t>
      </w:r>
      <w:r w:rsidRPr="004E23D9">
        <w:rPr>
          <w:sz w:val="28"/>
          <w:szCs w:val="28"/>
        </w:rPr>
        <w:softHyphen/>
        <w:t>тным гостированным методикам (см. раздел 1.2.1) определяются со</w:t>
      </w:r>
      <w:r w:rsidRPr="004E23D9">
        <w:rPr>
          <w:sz w:val="28"/>
          <w:szCs w:val="28"/>
        </w:rPr>
        <w:softHyphen/>
        <w:t>держание нерастворимого в н-гептане осадка, асфальтенов, механи</w:t>
      </w:r>
      <w:r w:rsidRPr="004E23D9">
        <w:rPr>
          <w:sz w:val="28"/>
          <w:szCs w:val="28"/>
        </w:rPr>
        <w:softHyphen/>
        <w:t>ческих примесей и кислотное число. Далее рассчитывается измене</w:t>
      </w:r>
      <w:r w:rsidRPr="004E23D9">
        <w:rPr>
          <w:sz w:val="28"/>
          <w:szCs w:val="28"/>
        </w:rPr>
        <w:softHyphen/>
        <w:t>ние перечисленных выше показателей относительно контрольной пробы и проводится сопоставление с аналогичными показателями эталонных образцов.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Исследование нагароотложения опытных образцов топлив прово</w:t>
      </w:r>
      <w:r w:rsidRPr="004E23D9">
        <w:rPr>
          <w:sz w:val="28"/>
          <w:szCs w:val="28"/>
        </w:rPr>
        <w:softHyphen/>
        <w:t>дилось на специальном стенде по методике М.В.Селиверстова [4], состоявшей в измерении массы нагарных отложений на трубках лабо</w:t>
      </w:r>
      <w:r w:rsidRPr="004E23D9">
        <w:rPr>
          <w:sz w:val="28"/>
          <w:szCs w:val="28"/>
        </w:rPr>
        <w:softHyphen/>
        <w:t>раторной установки при сжигании навески топлив в течение 10 мин.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 xml:space="preserve">Параллельно исследование </w:t>
      </w:r>
      <w:r w:rsidR="008D0675" w:rsidRPr="004E23D9">
        <w:rPr>
          <w:sz w:val="28"/>
          <w:szCs w:val="28"/>
        </w:rPr>
        <w:t>нагарообразующих</w:t>
      </w:r>
      <w:r w:rsidRPr="004E23D9">
        <w:rPr>
          <w:sz w:val="28"/>
          <w:szCs w:val="28"/>
        </w:rPr>
        <w:t xml:space="preserve"> свойств разраба</w:t>
      </w:r>
      <w:r w:rsidRPr="004E23D9">
        <w:rPr>
          <w:sz w:val="28"/>
          <w:szCs w:val="28"/>
        </w:rPr>
        <w:softHyphen/>
        <w:t>тываемых топлив и их компонентов проводились методом диффе</w:t>
      </w:r>
      <w:r w:rsidRPr="004E23D9">
        <w:rPr>
          <w:sz w:val="28"/>
          <w:szCs w:val="28"/>
        </w:rPr>
        <w:softHyphen/>
        <w:t xml:space="preserve">ренциального термического анализа на дериватографе ОД-102 системы Паулик-Эрдей (фирма </w:t>
      </w:r>
      <w:r w:rsidRPr="004E23D9">
        <w:rPr>
          <w:sz w:val="28"/>
          <w:szCs w:val="28"/>
          <w:lang w:val="en-US"/>
        </w:rPr>
        <w:t>MOM</w:t>
      </w:r>
      <w:r w:rsidRPr="004E23D9">
        <w:rPr>
          <w:sz w:val="28"/>
          <w:szCs w:val="28"/>
        </w:rPr>
        <w:t>) в воздушной сре</w:t>
      </w:r>
      <w:r w:rsidR="008D0675">
        <w:rPr>
          <w:sz w:val="28"/>
          <w:szCs w:val="28"/>
        </w:rPr>
        <w:t>де при л</w:t>
      </w:r>
      <w:r w:rsidRPr="004E23D9">
        <w:rPr>
          <w:sz w:val="28"/>
          <w:szCs w:val="28"/>
        </w:rPr>
        <w:t>инейной скорости нагрева 10 град/мин, в интервале температур от 20 до 1000°С.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Обработка результатов исп</w:t>
      </w:r>
      <w:r w:rsidR="00507378">
        <w:rPr>
          <w:sz w:val="28"/>
          <w:szCs w:val="28"/>
        </w:rPr>
        <w:t>ытаний показала удовлетворитель</w:t>
      </w:r>
      <w:r w:rsidRPr="004E23D9">
        <w:rPr>
          <w:sz w:val="28"/>
          <w:szCs w:val="28"/>
        </w:rPr>
        <w:t>ное, с учетом погрешности измерений, совпадение данных приме</w:t>
      </w:r>
      <w:r w:rsidRPr="004E23D9">
        <w:rPr>
          <w:sz w:val="28"/>
          <w:szCs w:val="28"/>
        </w:rPr>
        <w:softHyphen/>
        <w:t>нявшихся методов.</w:t>
      </w:r>
    </w:p>
    <w:p w:rsidR="00507378" w:rsidRDefault="00507378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5B14BC" w:rsidRDefault="005B14BC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5B14BC" w:rsidRPr="004E23D9" w:rsidRDefault="005B14BC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507378" w:rsidRDefault="008940FA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507378">
        <w:rPr>
          <w:b/>
          <w:iCs/>
          <w:sz w:val="28"/>
          <w:szCs w:val="28"/>
        </w:rPr>
        <w:t>2.</w:t>
      </w:r>
      <w:r w:rsidR="00507378" w:rsidRPr="00507378">
        <w:rPr>
          <w:b/>
          <w:iCs/>
          <w:sz w:val="28"/>
          <w:szCs w:val="28"/>
        </w:rPr>
        <w:t>2</w:t>
      </w:r>
      <w:r w:rsidRPr="00507378">
        <w:rPr>
          <w:b/>
          <w:iCs/>
          <w:sz w:val="28"/>
          <w:szCs w:val="28"/>
        </w:rPr>
        <w:t xml:space="preserve"> Совместимость топлив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Данный показатель характеризует устойчивость топлива к коа</w:t>
      </w:r>
      <w:r w:rsidRPr="004E23D9">
        <w:rPr>
          <w:sz w:val="28"/>
          <w:szCs w:val="28"/>
        </w:rPr>
        <w:softHyphen/>
        <w:t>гуляции и расслоению при смешении с другими марками топлив в процессе хранения и эксплуатации.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Необходимые данные для определения критерия совместимости по дисперсному состоянию различных смесей топлив были получе</w:t>
      </w:r>
      <w:r w:rsidRPr="004E23D9">
        <w:rPr>
          <w:sz w:val="28"/>
          <w:szCs w:val="28"/>
        </w:rPr>
        <w:softHyphen/>
        <w:t xml:space="preserve">ны по методике В.М.Пашуковой </w:t>
      </w:r>
      <w:r w:rsidR="0010523B">
        <w:rPr>
          <w:sz w:val="28"/>
          <w:szCs w:val="28"/>
        </w:rPr>
        <w:t>н</w:t>
      </w:r>
      <w:r w:rsidRPr="004E23D9">
        <w:rPr>
          <w:sz w:val="28"/>
          <w:szCs w:val="28"/>
        </w:rPr>
        <w:t>а оптико-электронной уста</w:t>
      </w:r>
      <w:r w:rsidRPr="004E23D9">
        <w:rPr>
          <w:sz w:val="28"/>
          <w:szCs w:val="28"/>
        </w:rPr>
        <w:softHyphen/>
        <w:t>новке «</w:t>
      </w:r>
      <w:r w:rsidR="0010523B">
        <w:rPr>
          <w:sz w:val="28"/>
          <w:szCs w:val="28"/>
          <w:lang w:val="en-US"/>
        </w:rPr>
        <w:t>MICROVI</w:t>
      </w:r>
      <w:r w:rsidR="0010523B">
        <w:rPr>
          <w:sz w:val="28"/>
          <w:szCs w:val="28"/>
        </w:rPr>
        <w:t>ДЕОМАТ</w:t>
      </w:r>
      <w:r w:rsidRPr="004E23D9">
        <w:rPr>
          <w:sz w:val="28"/>
          <w:szCs w:val="28"/>
        </w:rPr>
        <w:t>», подробно описан</w:t>
      </w:r>
      <w:r w:rsidR="0010523B">
        <w:rPr>
          <w:sz w:val="28"/>
          <w:szCs w:val="28"/>
        </w:rPr>
        <w:t>ной в разделе 2.3</w:t>
      </w:r>
      <w:r w:rsidRPr="004E23D9">
        <w:rPr>
          <w:sz w:val="28"/>
          <w:szCs w:val="28"/>
        </w:rPr>
        <w:t>.</w:t>
      </w:r>
      <w:r w:rsidR="00A31FA1">
        <w:rPr>
          <w:sz w:val="28"/>
          <w:szCs w:val="28"/>
        </w:rPr>
        <w:t xml:space="preserve">  </w:t>
      </w:r>
      <w:r w:rsidR="00A31FA1">
        <w:rPr>
          <w:sz w:val="28"/>
          <w:szCs w:val="28"/>
          <w:lang w:val="en-US"/>
        </w:rPr>
        <w:t>[</w:t>
      </w:r>
      <w:r w:rsidR="00A31FA1">
        <w:rPr>
          <w:sz w:val="28"/>
          <w:szCs w:val="28"/>
        </w:rPr>
        <w:t>4</w:t>
      </w:r>
      <w:r w:rsidR="00A31FA1">
        <w:rPr>
          <w:sz w:val="28"/>
          <w:szCs w:val="28"/>
          <w:lang w:val="en-US"/>
        </w:rPr>
        <w:t>]</w:t>
      </w:r>
    </w:p>
    <w:p w:rsidR="0010523B" w:rsidRPr="004E23D9" w:rsidRDefault="0010523B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10523B" w:rsidRDefault="0010523B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10523B">
        <w:rPr>
          <w:b/>
          <w:iCs/>
          <w:sz w:val="28"/>
          <w:szCs w:val="28"/>
        </w:rPr>
        <w:t>2</w:t>
      </w:r>
      <w:r w:rsidR="008940FA" w:rsidRPr="0010523B">
        <w:rPr>
          <w:b/>
          <w:iCs/>
          <w:sz w:val="28"/>
          <w:szCs w:val="28"/>
        </w:rPr>
        <w:t>.3 Коррозионная активность топлив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Надежная работа двигательной установки во многом определя</w:t>
      </w:r>
      <w:r w:rsidRPr="004E23D9">
        <w:rPr>
          <w:sz w:val="28"/>
          <w:szCs w:val="28"/>
        </w:rPr>
        <w:softHyphen/>
        <w:t>ется совместимостью топлива и конструкционных материалов, ко</w:t>
      </w:r>
      <w:r w:rsidRPr="004E23D9">
        <w:rPr>
          <w:sz w:val="28"/>
          <w:szCs w:val="28"/>
        </w:rPr>
        <w:softHyphen/>
        <w:t>торую принято оценивать в случае остаточных топлив коррозион</w:t>
      </w:r>
      <w:r w:rsidRPr="004E23D9">
        <w:rPr>
          <w:sz w:val="28"/>
          <w:szCs w:val="28"/>
        </w:rPr>
        <w:softHyphen/>
        <w:t>ной активностью, определяемой, в свою очередь, содержанием сер</w:t>
      </w:r>
      <w:r w:rsidRPr="004E23D9">
        <w:rPr>
          <w:sz w:val="28"/>
          <w:szCs w:val="28"/>
        </w:rPr>
        <w:softHyphen/>
        <w:t>нистых соединений, водорастворимых кислот и щелочей, а также коррози</w:t>
      </w:r>
      <w:r w:rsidR="0065560B">
        <w:rPr>
          <w:sz w:val="28"/>
          <w:szCs w:val="28"/>
        </w:rPr>
        <w:t>онно-активных металлов</w:t>
      </w:r>
      <w:r w:rsidRPr="004E23D9">
        <w:rPr>
          <w:sz w:val="28"/>
          <w:szCs w:val="28"/>
        </w:rPr>
        <w:t>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Содержание серы в разрабатываемых топливах определялось по ГОСТ 1437-75, водорастворимых кислот и щелочей - ГОСТ 6307-75, металлов - ГОСТ 10364-63.</w:t>
      </w:r>
      <w:r w:rsid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</w:t>
      </w:r>
      <w:r w:rsidR="00A31FA1">
        <w:rPr>
          <w:sz w:val="28"/>
          <w:szCs w:val="28"/>
        </w:rPr>
        <w:t>4</w:t>
      </w:r>
      <w:r w:rsidR="00A31FA1">
        <w:rPr>
          <w:sz w:val="28"/>
          <w:szCs w:val="28"/>
          <w:lang w:val="en-US"/>
        </w:rPr>
        <w:t>]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Уточнение данных по ванадию и никелю проводилось методом атомно-абсорбционного анализа на спектрометре ф</w:t>
      </w:r>
      <w:r w:rsidR="00D15653">
        <w:rPr>
          <w:sz w:val="28"/>
          <w:szCs w:val="28"/>
        </w:rPr>
        <w:t>ирмы Перкин-Эльмер, модели 503.</w:t>
      </w:r>
    </w:p>
    <w:p w:rsidR="00D15653" w:rsidRPr="004E23D9" w:rsidRDefault="00D15653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D15653" w:rsidRDefault="00D15653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D15653">
        <w:rPr>
          <w:b/>
          <w:iCs/>
          <w:sz w:val="28"/>
          <w:szCs w:val="28"/>
        </w:rPr>
        <w:t>2.</w:t>
      </w:r>
      <w:r w:rsidR="008940FA" w:rsidRPr="00D15653">
        <w:rPr>
          <w:b/>
          <w:iCs/>
          <w:sz w:val="28"/>
          <w:szCs w:val="28"/>
        </w:rPr>
        <w:t>4 Защитные свойства топлив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Антикоррозионные свойства оцениваются эффектом воздействия обычной и морской воды на металлы в присутствии топлива. Конт</w:t>
      </w:r>
      <w:r w:rsidRPr="004E23D9">
        <w:rPr>
          <w:sz w:val="28"/>
          <w:szCs w:val="28"/>
        </w:rPr>
        <w:softHyphen/>
        <w:t>роль этих свойств весьма важен, поскольку специфика хранения и эксплуатации разрабатываемых топлив, их высокая вязкость и низ</w:t>
      </w:r>
      <w:r w:rsidRPr="004E23D9">
        <w:rPr>
          <w:sz w:val="28"/>
          <w:szCs w:val="28"/>
        </w:rPr>
        <w:softHyphen/>
        <w:t>кие деэмульгирующие свойства создают благоприятные условия для электрохимической коррозии.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Суть квалификационных методов оценки защитных свойств со</w:t>
      </w:r>
      <w:r w:rsidRPr="004E23D9">
        <w:rPr>
          <w:sz w:val="28"/>
          <w:szCs w:val="28"/>
        </w:rPr>
        <w:softHyphen/>
        <w:t>стоит в оценке изменения массы металлических тел, подвергающихся воздействию пресной или мор</w:t>
      </w:r>
      <w:r w:rsidR="00707DB4">
        <w:rPr>
          <w:sz w:val="28"/>
          <w:szCs w:val="28"/>
        </w:rPr>
        <w:t>ской воды.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В нашем случае использов</w:t>
      </w:r>
      <w:r w:rsidR="00707DB4">
        <w:rPr>
          <w:sz w:val="28"/>
          <w:szCs w:val="28"/>
        </w:rPr>
        <w:t>алась методика С.Г.Ткачевой</w:t>
      </w:r>
      <w:r w:rsidRPr="004E23D9">
        <w:rPr>
          <w:sz w:val="28"/>
          <w:szCs w:val="28"/>
        </w:rPr>
        <w:t>, где в качестве металлических образцов были выбраны шарики для под</w:t>
      </w:r>
      <w:r w:rsidRPr="004E23D9">
        <w:rPr>
          <w:sz w:val="28"/>
          <w:szCs w:val="28"/>
        </w:rPr>
        <w:softHyphen/>
        <w:t>шипников в силу подобия их материала и точности обработки по</w:t>
      </w:r>
      <w:r w:rsidRPr="004E23D9">
        <w:rPr>
          <w:sz w:val="28"/>
          <w:szCs w:val="28"/>
        </w:rPr>
        <w:softHyphen/>
        <w:t>верхности с конструкционными элементами топливной аппаратуры. Шарики последовательно выдерживались в течение часа в исследу</w:t>
      </w:r>
      <w:r w:rsidRPr="004E23D9">
        <w:rPr>
          <w:sz w:val="28"/>
          <w:szCs w:val="28"/>
        </w:rPr>
        <w:softHyphen/>
        <w:t>емом топливе и 15 суток в морской воде, продукты коррозии затем удалялись 10%-ным раствором лимонной кислоты .</w:t>
      </w:r>
      <w:r w:rsid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</w:t>
      </w:r>
      <w:r w:rsidR="00A31FA1">
        <w:rPr>
          <w:sz w:val="28"/>
          <w:szCs w:val="28"/>
        </w:rPr>
        <w:t>4</w:t>
      </w:r>
      <w:r w:rsidR="00A31FA1">
        <w:rPr>
          <w:sz w:val="28"/>
          <w:szCs w:val="28"/>
          <w:lang w:val="en-US"/>
        </w:rPr>
        <w:t>]</w:t>
      </w:r>
    </w:p>
    <w:p w:rsidR="00A47704" w:rsidRPr="004E23D9" w:rsidRDefault="00A47704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A47704" w:rsidRDefault="00A47704" w:rsidP="00A47704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A47704">
        <w:rPr>
          <w:b/>
          <w:sz w:val="28"/>
          <w:szCs w:val="28"/>
        </w:rPr>
        <w:t>2</w:t>
      </w:r>
      <w:r w:rsidR="008940FA" w:rsidRPr="00A47704">
        <w:rPr>
          <w:b/>
          <w:sz w:val="28"/>
          <w:szCs w:val="28"/>
        </w:rPr>
        <w:t xml:space="preserve">.5 </w:t>
      </w:r>
      <w:r w:rsidR="008940FA" w:rsidRPr="00A47704">
        <w:rPr>
          <w:b/>
          <w:iCs/>
          <w:sz w:val="28"/>
          <w:szCs w:val="28"/>
        </w:rPr>
        <w:t>Стабильность топл</w:t>
      </w:r>
      <w:r w:rsidRPr="00A47704">
        <w:rPr>
          <w:b/>
          <w:iCs/>
          <w:sz w:val="28"/>
          <w:szCs w:val="28"/>
        </w:rPr>
        <w:t>и</w:t>
      </w:r>
      <w:r w:rsidR="008940FA" w:rsidRPr="00A47704">
        <w:rPr>
          <w:b/>
          <w:iCs/>
          <w:sz w:val="28"/>
          <w:szCs w:val="28"/>
        </w:rPr>
        <w:t>в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Для компаундированных систем, какими являются разрабаты</w:t>
      </w:r>
      <w:r w:rsidRPr="004E23D9">
        <w:rPr>
          <w:sz w:val="28"/>
          <w:szCs w:val="28"/>
        </w:rPr>
        <w:softHyphen/>
        <w:t>ваемые нами топлива, данное качество принято оценивать време</w:t>
      </w:r>
      <w:r w:rsidRPr="004E23D9">
        <w:rPr>
          <w:sz w:val="28"/>
          <w:szCs w:val="28"/>
        </w:rPr>
        <w:softHyphen/>
        <w:t>нем расслаивания и выпадения второй фазы, которые определяют</w:t>
      </w:r>
      <w:r w:rsidRPr="004E23D9">
        <w:rPr>
          <w:sz w:val="28"/>
          <w:szCs w:val="28"/>
        </w:rPr>
        <w:softHyphen/>
        <w:t>ся по выпадению осадка из топлива при центрифуги</w:t>
      </w:r>
      <w:r w:rsidR="00292227">
        <w:rPr>
          <w:sz w:val="28"/>
          <w:szCs w:val="28"/>
        </w:rPr>
        <w:t>ровании</w:t>
      </w:r>
      <w:r w:rsidRPr="004E23D9">
        <w:rPr>
          <w:sz w:val="28"/>
          <w:szCs w:val="28"/>
        </w:rPr>
        <w:t>.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Исследуемый образец при температуре 20°С помещался в поле центробежных сил (фактор разделения 2700) в бинарном раствори</w:t>
      </w:r>
      <w:r w:rsidRPr="004E23D9">
        <w:rPr>
          <w:sz w:val="28"/>
          <w:szCs w:val="28"/>
        </w:rPr>
        <w:softHyphen/>
        <w:t>теле изооктан-толуол, кратность разбавления продукта - 4. В каче</w:t>
      </w:r>
      <w:r w:rsidRPr="004E23D9">
        <w:rPr>
          <w:sz w:val="28"/>
          <w:szCs w:val="28"/>
        </w:rPr>
        <w:softHyphen/>
        <w:t>стве критерия стабильности исполь</w:t>
      </w:r>
      <w:r w:rsidR="00292227">
        <w:rPr>
          <w:sz w:val="28"/>
          <w:szCs w:val="28"/>
        </w:rPr>
        <w:t>зовался фактор устойчивости</w:t>
      </w:r>
      <w:r w:rsidRPr="004E23D9">
        <w:rPr>
          <w:sz w:val="28"/>
          <w:szCs w:val="28"/>
        </w:rPr>
        <w:t>, определяемый отношением концентраций асфальтенов в слоях, от</w:t>
      </w:r>
      <w:r w:rsidRPr="004E23D9">
        <w:rPr>
          <w:sz w:val="28"/>
          <w:szCs w:val="28"/>
        </w:rPr>
        <w:softHyphen/>
        <w:t>стоящих на определенном расстоянии друг от друга в направлении градиента центробежного поля.</w:t>
      </w:r>
    </w:p>
    <w:p w:rsidR="00292227" w:rsidRPr="004E23D9" w:rsidRDefault="00292227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Pr="00292227" w:rsidRDefault="00292227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 w:rsidRPr="00292227">
        <w:rPr>
          <w:b/>
          <w:iCs/>
          <w:sz w:val="28"/>
          <w:szCs w:val="28"/>
        </w:rPr>
        <w:t>2</w:t>
      </w:r>
      <w:r w:rsidR="008940FA" w:rsidRPr="00292227">
        <w:rPr>
          <w:b/>
          <w:iCs/>
          <w:sz w:val="28"/>
          <w:szCs w:val="28"/>
        </w:rPr>
        <w:t>.6 Прокачиваемость топлив</w:t>
      </w:r>
    </w:p>
    <w:p w:rsidR="008940FA" w:rsidRPr="00A31FA1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Определяющим этот показатель являются вязкостно-темпера</w:t>
      </w:r>
      <w:r w:rsidRPr="004E23D9">
        <w:rPr>
          <w:sz w:val="28"/>
          <w:szCs w:val="28"/>
        </w:rPr>
        <w:softHyphen/>
        <w:t>турные свойства, содержание воды, механиче</w:t>
      </w:r>
      <w:r w:rsidR="00292227">
        <w:rPr>
          <w:sz w:val="28"/>
          <w:szCs w:val="28"/>
        </w:rPr>
        <w:t>ских примесей и ПАВ</w:t>
      </w:r>
      <w:r w:rsidRPr="004E23D9">
        <w:rPr>
          <w:sz w:val="28"/>
          <w:szCs w:val="28"/>
        </w:rPr>
        <w:t>. Реологические свойства топлив изучались на ротационном вис</w:t>
      </w:r>
      <w:r w:rsidRPr="004E23D9">
        <w:rPr>
          <w:sz w:val="28"/>
          <w:szCs w:val="28"/>
        </w:rPr>
        <w:softHyphen/>
        <w:t>козиметре «</w:t>
      </w:r>
      <w:r w:rsidRPr="004E23D9">
        <w:rPr>
          <w:sz w:val="28"/>
          <w:szCs w:val="28"/>
          <w:lang w:val="en-US"/>
        </w:rPr>
        <w:t>REOTEST</w:t>
      </w:r>
      <w:r w:rsidRPr="004E23D9">
        <w:rPr>
          <w:sz w:val="28"/>
          <w:szCs w:val="28"/>
        </w:rPr>
        <w:t xml:space="preserve"> - 2» с коаксиальными цилиндрами в интерва</w:t>
      </w:r>
      <w:r w:rsidRPr="004E23D9">
        <w:rPr>
          <w:sz w:val="28"/>
          <w:szCs w:val="28"/>
        </w:rPr>
        <w:softHyphen/>
        <w:t>ле температур (-20...100°С) и скоростей (1,5...1400 с</w:t>
      </w:r>
      <w:r w:rsidRPr="004E23D9">
        <w:rPr>
          <w:sz w:val="28"/>
          <w:szCs w:val="28"/>
          <w:vertAlign w:val="superscript"/>
        </w:rPr>
        <w:t>1</w:t>
      </w:r>
      <w:r w:rsidRPr="004E23D9">
        <w:rPr>
          <w:sz w:val="28"/>
          <w:szCs w:val="28"/>
        </w:rPr>
        <w:t>), отвечающем условиям эксплуатации.</w:t>
      </w:r>
      <w:r w:rsidR="00A31FA1">
        <w:rPr>
          <w:sz w:val="28"/>
          <w:szCs w:val="28"/>
        </w:rPr>
        <w:t xml:space="preserve"> </w:t>
      </w:r>
      <w:r w:rsidR="00A31FA1">
        <w:rPr>
          <w:sz w:val="28"/>
          <w:szCs w:val="28"/>
          <w:lang w:val="en-US"/>
        </w:rPr>
        <w:t>[</w:t>
      </w:r>
      <w:r w:rsidR="00A31FA1">
        <w:rPr>
          <w:sz w:val="28"/>
          <w:szCs w:val="28"/>
        </w:rPr>
        <w:t>4</w:t>
      </w:r>
      <w:r w:rsidR="00A31FA1">
        <w:rPr>
          <w:sz w:val="28"/>
          <w:szCs w:val="28"/>
          <w:lang w:val="en-US"/>
        </w:rPr>
        <w:t>]</w:t>
      </w:r>
    </w:p>
    <w:p w:rsidR="008940FA" w:rsidRPr="004E23D9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Исследования проводились после предварительной термообра</w:t>
      </w:r>
      <w:r w:rsidRPr="004E23D9">
        <w:rPr>
          <w:sz w:val="28"/>
          <w:szCs w:val="28"/>
        </w:rPr>
        <w:softHyphen/>
        <w:t>ботки и четырехчасовой выдержки образца топлива в приборе мето</w:t>
      </w:r>
      <w:r w:rsidRPr="004E23D9">
        <w:rPr>
          <w:sz w:val="28"/>
          <w:szCs w:val="28"/>
        </w:rPr>
        <w:softHyphen/>
        <w:t>дом последовательного разрушения структур. Полные реологичес</w:t>
      </w:r>
      <w:r w:rsidRPr="004E23D9">
        <w:rPr>
          <w:sz w:val="28"/>
          <w:szCs w:val="28"/>
        </w:rPr>
        <w:softHyphen/>
        <w:t>кие кривые, полученные при этом, дали возможность оценить зна</w:t>
      </w:r>
      <w:r w:rsidRPr="004E23D9">
        <w:rPr>
          <w:sz w:val="28"/>
          <w:szCs w:val="28"/>
        </w:rPr>
        <w:softHyphen/>
        <w:t>чение эффективной вязкости и, что немаловажно, начальную нью</w:t>
      </w:r>
      <w:r w:rsidRPr="004E23D9">
        <w:rPr>
          <w:sz w:val="28"/>
          <w:szCs w:val="28"/>
        </w:rPr>
        <w:softHyphen/>
        <w:t>тоновскую вязкость практически неразрушенной структуры, кото</w:t>
      </w:r>
      <w:r w:rsidRPr="004E23D9">
        <w:rPr>
          <w:sz w:val="28"/>
          <w:szCs w:val="28"/>
        </w:rPr>
        <w:softHyphen/>
        <w:t>рая обусловливает прокачиваемость топлив в начальный период ра</w:t>
      </w:r>
      <w:r w:rsidRPr="004E23D9">
        <w:rPr>
          <w:sz w:val="28"/>
          <w:szCs w:val="28"/>
        </w:rPr>
        <w:softHyphen/>
        <w:t>боты двигателя, при его запуске.</w:t>
      </w:r>
    </w:p>
    <w:p w:rsidR="008940FA" w:rsidRDefault="008940F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В силу того, что топлива являются вязкопластичными системами и начальная вязкость экспериментально трудноизмерима, нами использовался для ее определения способ экстраполяции эффектив</w:t>
      </w:r>
      <w:r w:rsidRPr="004E23D9">
        <w:rPr>
          <w:sz w:val="28"/>
          <w:szCs w:val="28"/>
        </w:rPr>
        <w:softHyphen/>
        <w:t>ной вязкости в область малых сдвиговых скоростей в двойных л</w:t>
      </w:r>
      <w:r w:rsidR="00292227">
        <w:rPr>
          <w:sz w:val="28"/>
          <w:szCs w:val="28"/>
        </w:rPr>
        <w:t>ога</w:t>
      </w:r>
      <w:r w:rsidR="00292227">
        <w:rPr>
          <w:sz w:val="28"/>
          <w:szCs w:val="28"/>
        </w:rPr>
        <w:softHyphen/>
        <w:t>рифмических координатах</w:t>
      </w:r>
      <w:r w:rsidRPr="004E23D9">
        <w:rPr>
          <w:sz w:val="28"/>
          <w:szCs w:val="28"/>
        </w:rPr>
        <w:t>.</w:t>
      </w:r>
    </w:p>
    <w:p w:rsidR="00292227" w:rsidRPr="004E23D9" w:rsidRDefault="00292227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8940FA" w:rsidRDefault="00292227" w:rsidP="004E23D9">
      <w:pPr>
        <w:shd w:val="clear" w:color="auto" w:fill="FFFFFF"/>
        <w:ind w:left="284" w:right="284" w:firstLine="720"/>
        <w:jc w:val="both"/>
        <w:rPr>
          <w:b/>
          <w:iCs/>
          <w:sz w:val="28"/>
          <w:szCs w:val="28"/>
        </w:rPr>
      </w:pPr>
      <w:r w:rsidRPr="00292227">
        <w:rPr>
          <w:b/>
          <w:iCs/>
          <w:sz w:val="28"/>
          <w:szCs w:val="28"/>
        </w:rPr>
        <w:t>2</w:t>
      </w:r>
      <w:r w:rsidR="008940FA" w:rsidRPr="00292227">
        <w:rPr>
          <w:b/>
          <w:iCs/>
          <w:sz w:val="28"/>
          <w:szCs w:val="28"/>
        </w:rPr>
        <w:t xml:space="preserve">.7 </w:t>
      </w:r>
      <w:r>
        <w:rPr>
          <w:b/>
          <w:iCs/>
          <w:sz w:val="28"/>
          <w:szCs w:val="28"/>
        </w:rPr>
        <w:t xml:space="preserve">Низкотемпературные </w:t>
      </w:r>
      <w:r w:rsidR="007E7441">
        <w:rPr>
          <w:b/>
          <w:iCs/>
          <w:sz w:val="28"/>
          <w:szCs w:val="28"/>
        </w:rPr>
        <w:t>свойства</w:t>
      </w:r>
    </w:p>
    <w:p w:rsidR="00A1795D" w:rsidRPr="00D72519" w:rsidRDefault="00A1795D" w:rsidP="00A1795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D72519">
        <w:rPr>
          <w:sz w:val="28"/>
          <w:szCs w:val="28"/>
        </w:rPr>
        <w:t>арактеризует условия слива и перекачки топлива. Она зависит от двух основных факторов: качества перерабатываемой нефти и способа получения топлива.</w:t>
      </w:r>
      <w:r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 xml:space="preserve">Тяжелые моторные топлива, получаемые смешением остаточных и дистиллятных фракций, довольно не стабильны, их </w:t>
      </w:r>
      <w:r w:rsidRPr="00D72519">
        <w:rPr>
          <w:iCs/>
          <w:sz w:val="28"/>
          <w:szCs w:val="28"/>
          <w:lang w:val="en-US"/>
        </w:rPr>
        <w:t>t</w:t>
      </w:r>
      <w:r w:rsidRPr="00D72519">
        <w:rPr>
          <w:iCs/>
          <w:sz w:val="28"/>
          <w:szCs w:val="28"/>
        </w:rPr>
        <w:t xml:space="preserve"> </w:t>
      </w:r>
      <w:r w:rsidRPr="00D72519">
        <w:rPr>
          <w:sz w:val="28"/>
          <w:szCs w:val="28"/>
        </w:rPr>
        <w:t>при хранении может повышаться на 4—15 °С. Явление это присуще только топливам, содержащим остаточные компоненты</w:t>
      </w:r>
      <w:r>
        <w:rPr>
          <w:sz w:val="28"/>
          <w:szCs w:val="28"/>
        </w:rPr>
        <w:t xml:space="preserve"> </w:t>
      </w:r>
      <w:r w:rsidRPr="00D72519">
        <w:rPr>
          <w:sz w:val="28"/>
          <w:szCs w:val="28"/>
        </w:rPr>
        <w:t xml:space="preserve">— такие как флотский мазут Ф-5, моторное топливо ДТ и ДМ и экспортный мазут. Полагают, что повышение </w:t>
      </w:r>
      <w:r>
        <w:rPr>
          <w:sz w:val="28"/>
          <w:szCs w:val="28"/>
          <w:lang w:val="en-US"/>
        </w:rPr>
        <w:t>t</w:t>
      </w:r>
      <w:r w:rsidRPr="0009359F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 xml:space="preserve">  при хранении (регрессия) обусловлено взаимодействием парафиновых углеводородов и асфальтено-смолистых веществ с образованием более жесткой кристал</w:t>
      </w:r>
      <w:r w:rsidRPr="00D72519">
        <w:rPr>
          <w:sz w:val="28"/>
          <w:szCs w:val="28"/>
        </w:rPr>
        <w:softHyphen/>
        <w:t>лической структуры. Это свойство топлив очень затрудняет их применение и не позволяет гаран</w:t>
      </w:r>
      <w:r w:rsidRPr="00D72519">
        <w:rPr>
          <w:sz w:val="28"/>
          <w:szCs w:val="28"/>
        </w:rPr>
        <w:softHyphen/>
        <w:t>тировать соответствующее качество после хранения и транспортирования.</w:t>
      </w:r>
    </w:p>
    <w:p w:rsidR="00A1795D" w:rsidRPr="00D72519" w:rsidRDefault="00A1795D" w:rsidP="00A1795D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D72519">
        <w:rPr>
          <w:sz w:val="28"/>
          <w:szCs w:val="28"/>
        </w:rPr>
        <w:t xml:space="preserve">Большое влияние на </w:t>
      </w:r>
      <w:r>
        <w:rPr>
          <w:sz w:val="28"/>
          <w:szCs w:val="28"/>
          <w:lang w:val="en-US"/>
        </w:rPr>
        <w:t>t</w:t>
      </w:r>
      <w:r w:rsidRPr="0009359F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 xml:space="preserve"> оказывают температура нагрева, скорость охлаждения, наличие или отсутствие перемешивания и даже диаметр сосуда, в котором она определяется. Для котельных топлив </w:t>
      </w:r>
      <w:r>
        <w:rPr>
          <w:sz w:val="28"/>
          <w:szCs w:val="28"/>
          <w:lang w:val="en-US"/>
        </w:rPr>
        <w:t>t</w:t>
      </w:r>
      <w:r w:rsidRPr="0009359F">
        <w:rPr>
          <w:sz w:val="28"/>
          <w:szCs w:val="28"/>
          <w:vertAlign w:val="subscript"/>
        </w:rPr>
        <w:t>заст</w:t>
      </w:r>
      <w:r w:rsidRPr="00D72519">
        <w:rPr>
          <w:sz w:val="28"/>
          <w:szCs w:val="28"/>
        </w:rPr>
        <w:t xml:space="preserve"> изменяется в зависимости от условий тер</w:t>
      </w:r>
      <w:r>
        <w:rPr>
          <w:sz w:val="28"/>
          <w:szCs w:val="28"/>
        </w:rPr>
        <w:t>мической обработки.</w:t>
      </w:r>
      <w:r w:rsidR="00604F15">
        <w:rPr>
          <w:sz w:val="28"/>
          <w:szCs w:val="28"/>
        </w:rPr>
        <w:t xml:space="preserve"> </w:t>
      </w:r>
      <w:r w:rsidR="00604F15">
        <w:rPr>
          <w:sz w:val="28"/>
          <w:szCs w:val="28"/>
          <w:lang w:val="en-US"/>
        </w:rPr>
        <w:t>[3]</w:t>
      </w:r>
    </w:p>
    <w:p w:rsidR="00206BFB" w:rsidRDefault="00206BFB" w:rsidP="004E23D9">
      <w:pPr>
        <w:shd w:val="clear" w:color="auto" w:fill="FFFFFF"/>
        <w:ind w:left="284" w:right="284" w:firstLine="720"/>
        <w:jc w:val="both"/>
        <w:rPr>
          <w:b/>
          <w:iCs/>
          <w:sz w:val="28"/>
          <w:szCs w:val="28"/>
        </w:rPr>
      </w:pPr>
    </w:p>
    <w:p w:rsidR="00206BFB" w:rsidRPr="00292227" w:rsidRDefault="00206BFB" w:rsidP="004E23D9">
      <w:pPr>
        <w:shd w:val="clear" w:color="auto" w:fill="FFFFFF"/>
        <w:ind w:left="284" w:right="284" w:firstLine="720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2.8 Теплота сгорания</w:t>
      </w:r>
    </w:p>
    <w:p w:rsidR="008940FA" w:rsidRDefault="00A1795D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D72519">
        <w:rPr>
          <w:sz w:val="28"/>
          <w:szCs w:val="28"/>
        </w:rPr>
        <w:t>Это одна из важнейших характеристик топлива, от которой зависит его расход, особенно для топлив, применяемых в судовых энергетических установках, так как при заправке топливом с более высокой теплотой сгорания увеличивается дальность плавания. Теплота сгорания зависит от отношения Н/С, а также элементного состава топлива и его зольности. Различают высшую и низшую теплоту сгорания. При определении высшей теплоты сгорания учитывают, что часть тепла, выделяющегося при сго</w:t>
      </w:r>
      <w:r w:rsidRPr="00D72519">
        <w:rPr>
          <w:sz w:val="28"/>
          <w:szCs w:val="28"/>
        </w:rPr>
        <w:softHyphen/>
        <w:t>раний топлива, расходуется на конденсацию паров воды, образо</w:t>
      </w:r>
      <w:r w:rsidRPr="00D72519">
        <w:rPr>
          <w:sz w:val="28"/>
          <w:szCs w:val="28"/>
        </w:rPr>
        <w:softHyphen/>
        <w:t>вавшейся при сгорании водорода в топливе. При определении низшей теплоты сгорания тепло, затра</w:t>
      </w:r>
      <w:r w:rsidRPr="00D72519">
        <w:rPr>
          <w:sz w:val="28"/>
          <w:szCs w:val="28"/>
        </w:rPr>
        <w:softHyphen/>
        <w:t>чиваемое на образование воды, не учитывается.</w:t>
      </w:r>
      <w:r w:rsidR="00604F15">
        <w:rPr>
          <w:sz w:val="28"/>
          <w:szCs w:val="28"/>
        </w:rPr>
        <w:t xml:space="preserve"> </w:t>
      </w:r>
      <w:r w:rsidR="00604F15">
        <w:rPr>
          <w:sz w:val="28"/>
          <w:szCs w:val="28"/>
          <w:lang w:val="en-US"/>
        </w:rPr>
        <w:t>[3]</w:t>
      </w:r>
    </w:p>
    <w:p w:rsidR="00604F15" w:rsidRDefault="00604F15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604F15" w:rsidRPr="00604F15" w:rsidRDefault="00604F15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5B14BC" w:rsidRDefault="005B14BC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</w:p>
    <w:p w:rsidR="00447F75" w:rsidRDefault="00447F75" w:rsidP="00447F75">
      <w:pPr>
        <w:ind w:left="284"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47F75">
        <w:rPr>
          <w:b/>
          <w:sz w:val="28"/>
          <w:szCs w:val="28"/>
        </w:rPr>
        <w:t xml:space="preserve">Современные и перспективные требования </w:t>
      </w:r>
      <w:r w:rsidR="004B431C">
        <w:rPr>
          <w:b/>
          <w:sz w:val="28"/>
          <w:szCs w:val="28"/>
        </w:rPr>
        <w:t xml:space="preserve"> и </w:t>
      </w:r>
      <w:r w:rsidR="004B431C" w:rsidRPr="004B431C">
        <w:rPr>
          <w:b/>
          <w:sz w:val="28"/>
          <w:szCs w:val="28"/>
        </w:rPr>
        <w:t>технологии</w:t>
      </w:r>
      <w:r w:rsidR="004B431C" w:rsidRPr="00447F75">
        <w:rPr>
          <w:b/>
          <w:sz w:val="28"/>
          <w:szCs w:val="28"/>
        </w:rPr>
        <w:t xml:space="preserve"> </w:t>
      </w:r>
      <w:r w:rsidRPr="00447F75">
        <w:rPr>
          <w:b/>
          <w:sz w:val="28"/>
          <w:szCs w:val="28"/>
        </w:rPr>
        <w:t>к качеству тяжелых моторных и судового маловязкого топлива</w:t>
      </w:r>
    </w:p>
    <w:p w:rsidR="00447F75" w:rsidRDefault="00447F75" w:rsidP="00447F75">
      <w:pPr>
        <w:ind w:left="284" w:right="284"/>
        <w:jc w:val="both"/>
        <w:rPr>
          <w:b/>
          <w:sz w:val="28"/>
          <w:szCs w:val="28"/>
        </w:rPr>
      </w:pP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>Настоящие технические условия распространяются на топливо маловязкое су</w:t>
      </w:r>
      <w:r>
        <w:rPr>
          <w:sz w:val="28"/>
          <w:szCs w:val="28"/>
        </w:rPr>
        <w:t>довое</w:t>
      </w:r>
      <w:r w:rsidRPr="000A7251">
        <w:rPr>
          <w:sz w:val="28"/>
          <w:szCs w:val="28"/>
        </w:rPr>
        <w:t xml:space="preserve"> получаемое из дистиллятных фракций прямой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пе</w:t>
      </w:r>
      <w:r>
        <w:rPr>
          <w:sz w:val="28"/>
          <w:szCs w:val="28"/>
        </w:rPr>
        <w:t xml:space="preserve">регонки и вторичной переработки </w:t>
      </w:r>
      <w:r w:rsidRPr="000A7251">
        <w:rPr>
          <w:sz w:val="28"/>
          <w:szCs w:val="28"/>
        </w:rPr>
        <w:t>нефти.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>Топливо маловязкое судовое должно изготавливаться в соответ</w:t>
      </w:r>
      <w:r w:rsidRPr="000A7251">
        <w:rPr>
          <w:sz w:val="28"/>
          <w:szCs w:val="28"/>
        </w:rPr>
        <w:softHyphen/>
        <w:t>ствии с требованиями настоящих технических условий по технологии,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согласованной с разработчиком и утвержденной в установленное порядке.</w:t>
      </w:r>
    </w:p>
    <w:p w:rsidR="0004130B" w:rsidRPr="0030285B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Топливо м</w:t>
      </w:r>
      <w:r w:rsidRPr="000A7251">
        <w:rPr>
          <w:sz w:val="28"/>
          <w:szCs w:val="28"/>
        </w:rPr>
        <w:t xml:space="preserve">аловязкое судовое вырабатывается трех видов </w:t>
      </w:r>
      <w:r>
        <w:rPr>
          <w:sz w:val="28"/>
          <w:szCs w:val="28"/>
        </w:rPr>
        <w:t>в</w:t>
      </w:r>
      <w:r w:rsidRPr="000A7251">
        <w:rPr>
          <w:sz w:val="28"/>
          <w:szCs w:val="28"/>
        </w:rPr>
        <w:t xml:space="preserve"> зависимости от массовой доли серы:</w:t>
      </w:r>
      <w:r w:rsidR="0030285B">
        <w:rPr>
          <w:sz w:val="28"/>
          <w:szCs w:val="28"/>
        </w:rPr>
        <w:t xml:space="preserve">  </w:t>
      </w:r>
      <w:r w:rsidR="0030285B" w:rsidRPr="0030285B">
        <w:rPr>
          <w:sz w:val="28"/>
          <w:szCs w:val="28"/>
        </w:rPr>
        <w:t>[</w:t>
      </w:r>
      <w:r w:rsidR="0030285B">
        <w:rPr>
          <w:sz w:val="28"/>
          <w:szCs w:val="28"/>
        </w:rPr>
        <w:t>6</w:t>
      </w:r>
      <w:r w:rsidR="0030285B" w:rsidRPr="0030285B">
        <w:rPr>
          <w:sz w:val="28"/>
          <w:szCs w:val="28"/>
        </w:rPr>
        <w:t>]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  <w:lang w:val="en-US"/>
        </w:rPr>
        <w:t>I</w:t>
      </w:r>
      <w:r w:rsidRPr="000A7251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 xml:space="preserve">с массовой долей серы не более 0,5 </w:t>
      </w:r>
      <w:r w:rsidRPr="000A7251">
        <w:rPr>
          <w:iCs/>
          <w:sz w:val="28"/>
          <w:szCs w:val="28"/>
        </w:rPr>
        <w:t>%;</w:t>
      </w:r>
      <w:r w:rsidRPr="00E3375E">
        <w:rPr>
          <w:sz w:val="28"/>
          <w:szCs w:val="28"/>
        </w:rPr>
        <w:t xml:space="preserve"> </w:t>
      </w:r>
      <w:r>
        <w:rPr>
          <w:sz w:val="28"/>
          <w:szCs w:val="28"/>
        </w:rPr>
        <w:t>код ОКП   02 5195 0301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3375E"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 xml:space="preserve">с массовой долей серы не более 1,0 </w:t>
      </w:r>
      <w:r w:rsidRPr="000A7251">
        <w:rPr>
          <w:iCs/>
          <w:sz w:val="28"/>
          <w:szCs w:val="28"/>
        </w:rPr>
        <w:t>%;</w:t>
      </w:r>
      <w:r w:rsidRPr="00E3375E"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код ОКП   02 5195 0</w:t>
      </w:r>
      <w:r>
        <w:rPr>
          <w:sz w:val="28"/>
          <w:szCs w:val="28"/>
        </w:rPr>
        <w:t>3</w:t>
      </w:r>
      <w:r w:rsidRPr="000A7251">
        <w:rPr>
          <w:sz w:val="28"/>
          <w:szCs w:val="28"/>
        </w:rPr>
        <w:t>02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0A7251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 xml:space="preserve">с массовой долей серы не более 1,5 </w:t>
      </w:r>
      <w:r w:rsidRPr="000A7251">
        <w:rPr>
          <w:iCs/>
          <w:sz w:val="28"/>
          <w:szCs w:val="28"/>
        </w:rPr>
        <w:t>%;</w:t>
      </w:r>
      <w:r w:rsidRPr="00E3375E">
        <w:rPr>
          <w:sz w:val="28"/>
          <w:szCs w:val="28"/>
        </w:rPr>
        <w:t xml:space="preserve"> </w:t>
      </w:r>
      <w:r>
        <w:rPr>
          <w:sz w:val="28"/>
          <w:szCs w:val="28"/>
        </w:rPr>
        <w:t>код ОКП   02 5195 0303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 xml:space="preserve">При производстве топлива маловязкого судового разрешаемся </w:t>
      </w:r>
      <w:r>
        <w:rPr>
          <w:sz w:val="28"/>
          <w:szCs w:val="28"/>
        </w:rPr>
        <w:t>использование</w:t>
      </w:r>
      <w:r w:rsidRPr="000A7251">
        <w:rPr>
          <w:sz w:val="28"/>
          <w:szCs w:val="28"/>
        </w:rPr>
        <w:t xml:space="preserve"> присадок, допущенных к применению в установленном порядке.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 xml:space="preserve">Топливо маловязкое судовое соответствует марке ДМА </w:t>
      </w:r>
      <w:r>
        <w:rPr>
          <w:sz w:val="28"/>
          <w:szCs w:val="28"/>
          <w:lang w:val="en-US"/>
        </w:rPr>
        <w:t>MS</w:t>
      </w:r>
      <w:r w:rsidRPr="003239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IPO</w:t>
      </w:r>
      <w:r w:rsidRPr="000A7251">
        <w:rPr>
          <w:sz w:val="28"/>
          <w:szCs w:val="28"/>
        </w:rPr>
        <w:t xml:space="preserve"> -</w:t>
      </w:r>
      <w:r w:rsidRPr="00323986"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8217.</w:t>
      </w:r>
    </w:p>
    <w:p w:rsidR="0004130B" w:rsidRPr="000A7251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>На предприятиях,  впервые осваивающих производство топлива маловязкого судового,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осуществляется постановка его на промыш</w:t>
      </w:r>
      <w:r w:rsidRPr="000A7251">
        <w:rPr>
          <w:sz w:val="28"/>
          <w:szCs w:val="28"/>
        </w:rPr>
        <w:softHyphen/>
        <w:t>ленное производство по ГОСТ 15.001.</w:t>
      </w:r>
    </w:p>
    <w:p w:rsidR="0004130B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0A7251">
        <w:rPr>
          <w:sz w:val="28"/>
          <w:szCs w:val="28"/>
        </w:rPr>
        <w:t xml:space="preserve">Производство топлива маловязкого судового допускается только на предприятиях, согласовавших настоящие технические условия </w:t>
      </w:r>
      <w:r>
        <w:rPr>
          <w:iCs/>
          <w:sz w:val="28"/>
          <w:szCs w:val="28"/>
        </w:rPr>
        <w:t xml:space="preserve">и </w:t>
      </w:r>
      <w:r w:rsidRPr="000A7251">
        <w:rPr>
          <w:sz w:val="28"/>
          <w:szCs w:val="28"/>
        </w:rPr>
        <w:t>внесенных,</w:t>
      </w:r>
      <w:r>
        <w:rPr>
          <w:sz w:val="28"/>
          <w:szCs w:val="28"/>
        </w:rPr>
        <w:t xml:space="preserve"> </w:t>
      </w:r>
      <w:r w:rsidRPr="000A7251">
        <w:rPr>
          <w:sz w:val="28"/>
          <w:szCs w:val="28"/>
        </w:rPr>
        <w:t>как производитель, в каталожный лист продукции,  зарегистрированный в установленном порядке.</w:t>
      </w:r>
    </w:p>
    <w:p w:rsidR="0004130B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4F5915">
        <w:rPr>
          <w:sz w:val="28"/>
          <w:szCs w:val="28"/>
        </w:rPr>
        <w:t>Топливо мал</w:t>
      </w:r>
      <w:r>
        <w:rPr>
          <w:sz w:val="28"/>
          <w:szCs w:val="28"/>
        </w:rPr>
        <w:t>ов</w:t>
      </w:r>
      <w:r w:rsidRPr="004F5915">
        <w:rPr>
          <w:sz w:val="28"/>
          <w:szCs w:val="28"/>
        </w:rPr>
        <w:t>язкое судовое должно соответствовать требо</w:t>
      </w:r>
      <w:r w:rsidRPr="004F5915">
        <w:rPr>
          <w:sz w:val="28"/>
          <w:szCs w:val="28"/>
        </w:rPr>
        <w:softHyphen/>
        <w:t>ваниям на</w:t>
      </w:r>
      <w:r>
        <w:rPr>
          <w:sz w:val="28"/>
          <w:szCs w:val="28"/>
        </w:rPr>
        <w:t>с</w:t>
      </w:r>
      <w:r w:rsidRPr="004F5915">
        <w:rPr>
          <w:sz w:val="28"/>
          <w:szCs w:val="28"/>
        </w:rPr>
        <w:t xml:space="preserve">тоящие технических условий, указанным </w:t>
      </w:r>
      <w:r>
        <w:rPr>
          <w:sz w:val="28"/>
          <w:szCs w:val="28"/>
        </w:rPr>
        <w:t>в таблице</w:t>
      </w:r>
      <w:r w:rsidRPr="004F5915">
        <w:rPr>
          <w:sz w:val="28"/>
          <w:szCs w:val="28"/>
        </w:rPr>
        <w:t>.</w:t>
      </w:r>
      <w:r w:rsidR="0030285B">
        <w:rPr>
          <w:sz w:val="28"/>
          <w:szCs w:val="28"/>
        </w:rPr>
        <w:t xml:space="preserve"> </w:t>
      </w:r>
      <w:r w:rsidR="0030285B">
        <w:rPr>
          <w:sz w:val="28"/>
          <w:szCs w:val="28"/>
          <w:lang w:val="en-US"/>
        </w:rPr>
        <w:t>[</w:t>
      </w:r>
      <w:r w:rsidR="0030285B">
        <w:rPr>
          <w:sz w:val="28"/>
          <w:szCs w:val="28"/>
        </w:rPr>
        <w:t>6</w:t>
      </w:r>
      <w:r w:rsidR="0030285B">
        <w:rPr>
          <w:sz w:val="28"/>
          <w:szCs w:val="28"/>
          <w:lang w:val="en-US"/>
        </w:rPr>
        <w:t>]</w:t>
      </w:r>
    </w:p>
    <w:p w:rsidR="0004130B" w:rsidRPr="004F5915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04130B" w:rsidRDefault="0004130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 w:rsidRPr="004F5915">
        <w:rPr>
          <w:sz w:val="28"/>
          <w:szCs w:val="28"/>
        </w:rPr>
        <w:t xml:space="preserve">Таблица </w:t>
      </w:r>
      <w:r w:rsidR="00C56D31">
        <w:rPr>
          <w:sz w:val="28"/>
          <w:szCs w:val="28"/>
        </w:rPr>
        <w:t xml:space="preserve">14 </w:t>
      </w:r>
      <w:r>
        <w:rPr>
          <w:sz w:val="28"/>
          <w:szCs w:val="28"/>
        </w:rPr>
        <w:t>— Технические требования</w:t>
      </w:r>
      <w:r w:rsidR="00C56D31">
        <w:rPr>
          <w:sz w:val="28"/>
          <w:szCs w:val="28"/>
        </w:rPr>
        <w:t xml:space="preserve"> на СМТ (ТУ 38.101567-2000)</w:t>
      </w:r>
    </w:p>
    <w:p w:rsidR="0030285B" w:rsidRPr="004F5915" w:rsidRDefault="0030285B" w:rsidP="0004130B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"/>
        <w:gridCol w:w="4980"/>
        <w:gridCol w:w="1436"/>
        <w:gridCol w:w="2513"/>
      </w:tblGrid>
      <w:tr w:rsidR="0004130B" w:rsidRPr="00C767A0">
        <w:trPr>
          <w:trHeight w:hRule="exact" w:val="815"/>
          <w:jc w:val="center"/>
        </w:trPr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130B" w:rsidRPr="00C767A0" w:rsidRDefault="0004130B" w:rsidP="0004130B">
            <w:pPr>
              <w:shd w:val="clear" w:color="auto" w:fill="FFFFFF"/>
              <w:jc w:val="center"/>
            </w:pPr>
          </w:p>
        </w:tc>
        <w:tc>
          <w:tcPr>
            <w:tcW w:w="4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130B" w:rsidRPr="00C50668" w:rsidRDefault="0004130B" w:rsidP="0004130B">
            <w:pPr>
              <w:shd w:val="clear" w:color="auto" w:fill="FFFFFF"/>
              <w:rPr>
                <w:b/>
              </w:rPr>
            </w:pPr>
          </w:p>
          <w:p w:rsidR="0004130B" w:rsidRPr="00C50668" w:rsidRDefault="0004130B" w:rsidP="0004130B">
            <w:pPr>
              <w:shd w:val="clear" w:color="auto" w:fill="FFFFFF"/>
              <w:jc w:val="center"/>
              <w:rPr>
                <w:b/>
              </w:rPr>
            </w:pPr>
            <w:r w:rsidRPr="00C50668">
              <w:rPr>
                <w:b/>
              </w:rPr>
              <w:t>Наименование показателя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130B" w:rsidRPr="00C50668" w:rsidRDefault="0004130B" w:rsidP="0004130B">
            <w:pPr>
              <w:shd w:val="clear" w:color="auto" w:fill="FFFFFF"/>
              <w:jc w:val="center"/>
              <w:rPr>
                <w:b/>
              </w:rPr>
            </w:pPr>
          </w:p>
          <w:p w:rsidR="0004130B" w:rsidRPr="00C50668" w:rsidRDefault="0004130B" w:rsidP="0004130B">
            <w:pPr>
              <w:shd w:val="clear" w:color="auto" w:fill="FFFFFF"/>
              <w:jc w:val="center"/>
              <w:rPr>
                <w:b/>
              </w:rPr>
            </w:pPr>
            <w:r w:rsidRPr="00C50668">
              <w:rPr>
                <w:b/>
              </w:rPr>
              <w:t>Значение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130B" w:rsidRPr="00C50668" w:rsidRDefault="0004130B" w:rsidP="0004130B">
            <w:pPr>
              <w:shd w:val="clear" w:color="auto" w:fill="FFFFFF"/>
              <w:jc w:val="center"/>
              <w:rPr>
                <w:b/>
              </w:rPr>
            </w:pPr>
          </w:p>
          <w:p w:rsidR="0004130B" w:rsidRPr="00C50668" w:rsidRDefault="0004130B" w:rsidP="0004130B">
            <w:pPr>
              <w:shd w:val="clear" w:color="auto" w:fill="FFFFFF"/>
              <w:jc w:val="center"/>
              <w:rPr>
                <w:b/>
              </w:rPr>
            </w:pPr>
            <w:r w:rsidRPr="00C50668">
              <w:rPr>
                <w:b/>
              </w:rPr>
              <w:t>Метод испытания</w:t>
            </w:r>
          </w:p>
        </w:tc>
      </w:tr>
      <w:tr w:rsidR="0004130B" w:rsidRPr="007518BC">
        <w:trPr>
          <w:trHeight w:hRule="exact" w:val="626"/>
          <w:jc w:val="center"/>
        </w:trPr>
        <w:tc>
          <w:tcPr>
            <w:tcW w:w="44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Вязкость при 20°С,   не  более: </w:t>
            </w:r>
          </w:p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- условная, °ВУ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  <w:rPr>
                <w:iCs/>
              </w:rPr>
            </w:pP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rPr>
                <w:iCs/>
              </w:rPr>
              <w:t>2,0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</w:t>
            </w:r>
            <w:r w:rsidRPr="007518BC">
              <w:rPr>
                <w:lang w:val="en-US"/>
              </w:rPr>
              <w:t xml:space="preserve"> </w:t>
            </w:r>
            <w:r w:rsidRPr="007518BC">
              <w:t>6258</w:t>
            </w:r>
          </w:p>
        </w:tc>
      </w:tr>
      <w:tr w:rsidR="0004130B" w:rsidRPr="007518BC">
        <w:trPr>
          <w:trHeight w:hRule="exact" w:val="361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>- соответствующая ей кинематическая, мм</w:t>
            </w:r>
            <w:r w:rsidRPr="007518BC">
              <w:rPr>
                <w:vertAlign w:val="superscript"/>
              </w:rPr>
              <w:t>2</w:t>
            </w:r>
            <w:r w:rsidRPr="007518BC">
              <w:t xml:space="preserve">/с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11,4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33</w:t>
            </w:r>
          </w:p>
        </w:tc>
      </w:tr>
      <w:tr w:rsidR="0004130B" w:rsidRPr="007518BC">
        <w:trPr>
          <w:trHeight w:hRule="exact" w:val="446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2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Цетановое число,  не менее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40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3122</w:t>
            </w:r>
          </w:p>
        </w:tc>
      </w:tr>
      <w:tr w:rsidR="0004130B" w:rsidRPr="007518BC">
        <w:trPr>
          <w:trHeight w:hRule="exact" w:val="73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3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>Температура вспышки,  опре</w:t>
            </w:r>
            <w:r w:rsidRPr="007518BC">
              <w:softHyphen/>
              <w:t>деляемая в закрытом тигле,  °С, не ниже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62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 xml:space="preserve">ГОСТ 6356 или 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rPr>
                <w:lang w:val="en-US"/>
              </w:rPr>
              <w:t xml:space="preserve">ASTM </w:t>
            </w:r>
            <w:r w:rsidRPr="007518BC">
              <w:t>Д 93</w:t>
            </w:r>
          </w:p>
        </w:tc>
      </w:tr>
      <w:tr w:rsidR="0004130B" w:rsidRPr="007518BC">
        <w:trPr>
          <w:trHeight w:hRule="exact" w:val="489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4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Температура застывания,  °С,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Минус 10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20287</w:t>
            </w:r>
          </w:p>
        </w:tc>
      </w:tr>
      <w:tr w:rsidR="0004130B" w:rsidRPr="007518BC">
        <w:trPr>
          <w:trHeight w:val="1360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5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Массовая доля серы, </w:t>
            </w:r>
            <w:r w:rsidRPr="007518BC">
              <w:rPr>
                <w:iCs/>
              </w:rPr>
              <w:t xml:space="preserve">%, </w:t>
            </w:r>
            <w:r w:rsidRPr="007518BC">
              <w:t>не более</w:t>
            </w:r>
          </w:p>
          <w:p w:rsidR="0004130B" w:rsidRPr="007518BC" w:rsidRDefault="0004130B" w:rsidP="0004130B">
            <w:pPr>
              <w:shd w:val="clear" w:color="auto" w:fill="FFFFFF"/>
            </w:pPr>
            <w:r w:rsidRPr="007518BC">
              <w:rPr>
                <w:lang w:val="en-US"/>
              </w:rPr>
              <w:t>I</w:t>
            </w:r>
            <w:r w:rsidRPr="007518BC">
              <w:t xml:space="preserve"> вид</w:t>
            </w:r>
          </w:p>
          <w:p w:rsidR="0004130B" w:rsidRPr="007518BC" w:rsidRDefault="0004130B" w:rsidP="0004130B">
            <w:pPr>
              <w:shd w:val="clear" w:color="auto" w:fill="FFFFFF"/>
            </w:pPr>
            <w:r w:rsidRPr="007518BC">
              <w:rPr>
                <w:lang w:val="en-US"/>
              </w:rPr>
              <w:t>II</w:t>
            </w:r>
            <w:r w:rsidRPr="007518BC">
              <w:t xml:space="preserve">  вид </w:t>
            </w:r>
          </w:p>
          <w:p w:rsidR="0004130B" w:rsidRPr="007518BC" w:rsidRDefault="0004130B" w:rsidP="0004130B">
            <w:pPr>
              <w:shd w:val="clear" w:color="auto" w:fill="FFFFFF"/>
            </w:pPr>
            <w:r w:rsidRPr="007518BC">
              <w:rPr>
                <w:lang w:val="en-US"/>
              </w:rPr>
              <w:t>III</w:t>
            </w:r>
            <w:r w:rsidRPr="007518BC">
              <w:t xml:space="preserve"> вид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</w:p>
          <w:p w:rsidR="0004130B" w:rsidRPr="007518BC" w:rsidRDefault="0004130B" w:rsidP="0004130B">
            <w:pPr>
              <w:shd w:val="clear" w:color="auto" w:fill="FFFFFF"/>
              <w:jc w:val="center"/>
              <w:rPr>
                <w:lang w:val="en-US"/>
              </w:rPr>
            </w:pPr>
            <w:r w:rsidRPr="007518BC">
              <w:rPr>
                <w:lang w:val="en-US"/>
              </w:rPr>
              <w:t>0</w:t>
            </w:r>
            <w:r w:rsidRPr="007518BC">
              <w:t>,</w:t>
            </w:r>
            <w:r w:rsidRPr="007518BC">
              <w:rPr>
                <w:lang w:val="en-US"/>
              </w:rPr>
              <w:t>5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  <w:rPr>
                <w:lang w:val="en-US"/>
              </w:rPr>
            </w:pPr>
            <w:r w:rsidRPr="007518BC">
              <w:rPr>
                <w:lang w:val="en-US"/>
              </w:rPr>
              <w:t>1</w:t>
            </w:r>
            <w:r w:rsidRPr="007518BC">
              <w:t>,</w:t>
            </w:r>
            <w:r w:rsidRPr="007518BC">
              <w:rPr>
                <w:lang w:val="en-US"/>
              </w:rPr>
              <w:t>0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  <w:rPr>
                <w:lang w:val="en-US"/>
              </w:rPr>
            </w:pPr>
            <w:r w:rsidRPr="007518BC">
              <w:rPr>
                <w:lang w:val="en-US"/>
              </w:rPr>
              <w:t>1</w:t>
            </w:r>
            <w:r w:rsidRPr="007518BC">
              <w:t>,</w:t>
            </w:r>
            <w:r w:rsidRPr="007518BC">
              <w:rPr>
                <w:lang w:val="en-US"/>
              </w:rPr>
              <w:t>5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 xml:space="preserve">ГОСТ </w:t>
            </w:r>
            <w:r w:rsidRPr="007518BC">
              <w:rPr>
                <w:lang w:val="en-US"/>
              </w:rPr>
              <w:t>I</w:t>
            </w:r>
            <w:r w:rsidRPr="007518BC">
              <w:t>9</w:t>
            </w:r>
            <w:r w:rsidRPr="007518BC">
              <w:rPr>
                <w:lang w:val="en-US"/>
              </w:rPr>
              <w:t>I</w:t>
            </w:r>
            <w:r w:rsidRPr="007518BC">
              <w:t>2</w:t>
            </w:r>
            <w:r w:rsidRPr="007518BC">
              <w:rPr>
                <w:lang w:val="en-US"/>
              </w:rPr>
              <w:t>I</w:t>
            </w:r>
            <w:r w:rsidRPr="007518BC">
              <w:t xml:space="preserve"> или 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 xml:space="preserve">ГОСТ Р 50442 или </w:t>
            </w:r>
            <w:r w:rsidRPr="007518BC">
              <w:rPr>
                <w:lang w:val="en-US"/>
              </w:rPr>
              <w:t>ASTM</w:t>
            </w:r>
            <w:r w:rsidRPr="007518BC">
              <w:t xml:space="preserve"> Д 12 66  или </w:t>
            </w:r>
            <w:r w:rsidRPr="007518BC">
              <w:rPr>
                <w:lang w:val="en-US"/>
              </w:rPr>
              <w:t>ASTM</w:t>
            </w:r>
            <w:r w:rsidRPr="007518BC">
              <w:t xml:space="preserve"> Д 4294</w:t>
            </w:r>
          </w:p>
        </w:tc>
      </w:tr>
      <w:tr w:rsidR="0004130B" w:rsidRPr="007518BC">
        <w:trPr>
          <w:trHeight w:hRule="exact" w:val="686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6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Массовая доля меркаптановой серы,  </w:t>
            </w:r>
            <w:r w:rsidRPr="007518BC">
              <w:rPr>
                <w:iCs/>
              </w:rPr>
              <w:t xml:space="preserve">%, </w:t>
            </w:r>
            <w:r w:rsidRPr="007518BC">
              <w:t xml:space="preserve">не более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0,025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17323</w:t>
            </w:r>
          </w:p>
        </w:tc>
      </w:tr>
    </w:tbl>
    <w:p w:rsidR="0030285B" w:rsidRDefault="0030285B"/>
    <w:p w:rsidR="0030285B" w:rsidRDefault="0030285B"/>
    <w:p w:rsidR="0030285B" w:rsidRDefault="0030285B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"/>
        <w:gridCol w:w="4980"/>
        <w:gridCol w:w="1436"/>
        <w:gridCol w:w="2513"/>
      </w:tblGrid>
      <w:tr w:rsidR="0004130B" w:rsidRPr="007518BC">
        <w:trPr>
          <w:trHeight w:hRule="exact" w:val="446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7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Содержание воды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Следы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2477</w:t>
            </w:r>
          </w:p>
        </w:tc>
      </w:tr>
      <w:tr w:rsidR="0004130B" w:rsidRPr="007518BC">
        <w:trPr>
          <w:trHeight w:hRule="exact" w:val="623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8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Коксуемость, % не более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0,2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 xml:space="preserve">ГОСТ 19932 или 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rPr>
                <w:lang w:val="en-US"/>
              </w:rPr>
              <w:t>ASTV</w:t>
            </w:r>
            <w:r w:rsidRPr="007518BC">
              <w:t xml:space="preserve"> Д 189</w:t>
            </w:r>
          </w:p>
        </w:tc>
      </w:tr>
      <w:tr w:rsidR="0004130B" w:rsidRPr="007518BC">
        <w:trPr>
          <w:trHeight w:hRule="exact" w:val="623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9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Содержание механические примесей,  </w:t>
            </w:r>
            <w:r w:rsidRPr="007518BC">
              <w:rPr>
                <w:iCs/>
              </w:rPr>
              <w:t xml:space="preserve">%, </w:t>
            </w:r>
            <w:r w:rsidRPr="007518BC">
              <w:t xml:space="preserve">не более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0,02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6370</w:t>
            </w:r>
          </w:p>
        </w:tc>
      </w:tr>
      <w:tr w:rsidR="0004130B" w:rsidRPr="007518BC">
        <w:trPr>
          <w:trHeight w:hRule="exact" w:val="574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10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Зольность, </w:t>
            </w:r>
            <w:r w:rsidRPr="007518BC">
              <w:rPr>
                <w:iCs/>
              </w:rPr>
              <w:t xml:space="preserve">%, </w:t>
            </w:r>
            <w:r w:rsidRPr="007518BC">
              <w:t xml:space="preserve">не более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0,01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 xml:space="preserve">ГОСТ 1461 или </w:t>
            </w:r>
          </w:p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rPr>
                <w:lang w:val="en-US"/>
              </w:rPr>
              <w:t xml:space="preserve">ASTM </w:t>
            </w:r>
            <w:r w:rsidRPr="007518BC">
              <w:t>Д 482</w:t>
            </w:r>
          </w:p>
        </w:tc>
      </w:tr>
      <w:tr w:rsidR="0004130B" w:rsidRPr="007518BC">
        <w:trPr>
          <w:trHeight w:hRule="exact" w:val="574"/>
          <w:jc w:val="center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11</w:t>
            </w:r>
          </w:p>
        </w:tc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</w:pPr>
            <w:r w:rsidRPr="007518BC">
              <w:t xml:space="preserve"> Содержание водорастворимых кислот и щелочей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отсутствие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30B" w:rsidRPr="007518BC" w:rsidRDefault="0004130B" w:rsidP="0004130B">
            <w:pPr>
              <w:shd w:val="clear" w:color="auto" w:fill="FFFFFF"/>
              <w:jc w:val="center"/>
            </w:pPr>
            <w:r w:rsidRPr="007518BC">
              <w:t>ГОСТ 6307</w:t>
            </w:r>
          </w:p>
        </w:tc>
      </w:tr>
    </w:tbl>
    <w:p w:rsidR="0004130B" w:rsidRPr="007518BC" w:rsidRDefault="0004130B" w:rsidP="0004130B">
      <w:pPr>
        <w:shd w:val="clear" w:color="auto" w:fill="FFFFFF"/>
        <w:jc w:val="both"/>
      </w:pPr>
    </w:p>
    <w:p w:rsidR="00D77389" w:rsidRPr="004E23D9" w:rsidRDefault="00D77389" w:rsidP="00D7738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bCs/>
          <w:sz w:val="28"/>
          <w:szCs w:val="28"/>
        </w:rPr>
        <w:t xml:space="preserve">Судовое маловязкое топливо </w:t>
      </w:r>
      <w:r w:rsidRPr="004E23D9">
        <w:rPr>
          <w:sz w:val="28"/>
          <w:szCs w:val="28"/>
        </w:rPr>
        <w:t>по ТУ 38.101567-87 — это среднедистиллятное топливо, в отличие от моторного ДТ и судового высоковязкого топлива, получаемы</w:t>
      </w:r>
      <w:r>
        <w:rPr>
          <w:sz w:val="28"/>
          <w:szCs w:val="28"/>
        </w:rPr>
        <w:t>х смешением остаточных и средне</w:t>
      </w:r>
      <w:r w:rsidRPr="004E23D9">
        <w:rPr>
          <w:sz w:val="28"/>
          <w:szCs w:val="28"/>
        </w:rPr>
        <w:t>дистиллятных фракций. Предназначено для применения в судовых энергетических установках вместо дизельного топлива. Компонентами</w:t>
      </w:r>
      <w:r>
        <w:rPr>
          <w:sz w:val="28"/>
          <w:szCs w:val="28"/>
        </w:rPr>
        <w:t xml:space="preserve"> </w:t>
      </w:r>
      <w:r w:rsidRPr="004E23D9">
        <w:rPr>
          <w:sz w:val="28"/>
          <w:szCs w:val="28"/>
        </w:rPr>
        <w:t>маловязкого судового топлива явл</w:t>
      </w:r>
      <w:r>
        <w:rPr>
          <w:sz w:val="28"/>
          <w:szCs w:val="28"/>
        </w:rPr>
        <w:t>яются негидроочищенные прямогон</w:t>
      </w:r>
      <w:r w:rsidRPr="004E23D9">
        <w:rPr>
          <w:sz w:val="28"/>
          <w:szCs w:val="28"/>
        </w:rPr>
        <w:t>ные атмосферные и вакуумные дистилляты, продукты вторичного проис</w:t>
      </w:r>
      <w:r w:rsidRPr="004E23D9">
        <w:rPr>
          <w:sz w:val="28"/>
          <w:szCs w:val="28"/>
        </w:rPr>
        <w:softHyphen/>
        <w:t>хождения — легкие и тяжелые газойли каталитического и термического крекинга, коксования.</w:t>
      </w:r>
    </w:p>
    <w:p w:rsidR="00D77389" w:rsidRDefault="00D77389" w:rsidP="00D7738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D77389" w:rsidRPr="00F4224D" w:rsidRDefault="00D77389" w:rsidP="00D77389">
      <w:pPr>
        <w:shd w:val="clear" w:color="auto" w:fill="FFFFFF"/>
        <w:ind w:left="284" w:right="284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425C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— </w:t>
      </w:r>
      <w:r w:rsidRPr="004E23D9">
        <w:rPr>
          <w:bCs/>
          <w:sz w:val="28"/>
          <w:szCs w:val="28"/>
        </w:rPr>
        <w:t>Характеристики моторного топлива для среднеоборотных и малооборотных дизелей (ГОСТ 1667-68)</w:t>
      </w:r>
    </w:p>
    <w:p w:rsidR="00D77389" w:rsidRPr="004E23D9" w:rsidRDefault="00D77389" w:rsidP="00D77389">
      <w:pPr>
        <w:ind w:left="284" w:right="284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3"/>
        <w:gridCol w:w="1097"/>
        <w:gridCol w:w="1072"/>
      </w:tblGrid>
      <w:tr w:rsidR="00D77389" w:rsidRPr="004C766D">
        <w:trPr>
          <w:trHeight w:hRule="exact" w:val="346"/>
          <w:jc w:val="center"/>
        </w:trPr>
        <w:tc>
          <w:tcPr>
            <w:tcW w:w="61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Показатели 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Марка топлива </w:t>
            </w:r>
          </w:p>
        </w:tc>
      </w:tr>
      <w:tr w:rsidR="00D77389" w:rsidRPr="004C766D">
        <w:trPr>
          <w:trHeight w:hRule="exact" w:val="282"/>
          <w:jc w:val="center"/>
        </w:trPr>
        <w:tc>
          <w:tcPr>
            <w:tcW w:w="61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jc w:val="center"/>
            </w:pPr>
          </w:p>
          <w:p w:rsidR="00D77389" w:rsidRPr="004C766D" w:rsidRDefault="00D77389" w:rsidP="00D77389">
            <w:pPr>
              <w:jc w:val="center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ДТ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ДМ </w:t>
            </w:r>
          </w:p>
        </w:tc>
      </w:tr>
      <w:tr w:rsidR="00D77389" w:rsidRPr="004C766D">
        <w:trPr>
          <w:trHeight w:hRule="exact" w:val="282"/>
          <w:jc w:val="center"/>
        </w:trPr>
        <w:tc>
          <w:tcPr>
            <w:tcW w:w="6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</w:pPr>
            <w:r w:rsidRPr="004C766D">
              <w:t>Плотность при 20 °</w:t>
            </w:r>
            <w:r w:rsidRPr="004C766D">
              <w:rPr>
                <w:iCs/>
              </w:rPr>
              <w:t xml:space="preserve">С, </w:t>
            </w:r>
            <w:r w:rsidRPr="004C766D">
              <w:t>г/см</w:t>
            </w:r>
            <w:r w:rsidRPr="004C766D">
              <w:rPr>
                <w:vertAlign w:val="superscript"/>
              </w:rPr>
              <w:t>3</w:t>
            </w:r>
            <w:r w:rsidRPr="004C766D">
              <w:t xml:space="preserve">, не более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0,930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0,970 </w:t>
            </w:r>
          </w:p>
        </w:tc>
      </w:tr>
      <w:tr w:rsidR="00D77389" w:rsidRPr="004C766D">
        <w:trPr>
          <w:trHeight w:val="582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 w:rsidRPr="004C766D">
              <w:t xml:space="preserve">Фракционный состав: </w:t>
            </w:r>
          </w:p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до 250 °С перегоняется, %, не более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15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15 </w:t>
            </w:r>
          </w:p>
        </w:tc>
      </w:tr>
      <w:tr w:rsidR="00D77389" w:rsidRPr="004C766D">
        <w:trPr>
          <w:trHeight w:val="889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 w:rsidRPr="004C766D">
              <w:t xml:space="preserve">Вязкость при 50 °С: </w:t>
            </w:r>
          </w:p>
          <w:p w:rsidR="00D77389" w:rsidRDefault="00D77389" w:rsidP="00D77389">
            <w:pPr>
              <w:shd w:val="clear" w:color="auto" w:fill="FFFFFF"/>
            </w:pPr>
            <w:r w:rsidRPr="004C766D">
              <w:t>кинематическая, мм</w:t>
            </w:r>
            <w:r>
              <w:rPr>
                <w:vertAlign w:val="superscript"/>
              </w:rPr>
              <w:t>2</w:t>
            </w:r>
            <w:r w:rsidRPr="004C766D">
              <w:t xml:space="preserve">/с, не более </w:t>
            </w:r>
          </w:p>
          <w:p w:rsidR="00D77389" w:rsidRPr="004C766D" w:rsidRDefault="00D77389" w:rsidP="00D77389">
            <w:pPr>
              <w:shd w:val="clear" w:color="auto" w:fill="FFFFFF"/>
            </w:pPr>
            <w:r w:rsidRPr="004C766D">
              <w:t>соответствующая ей ус</w:t>
            </w:r>
            <w:r>
              <w:t xml:space="preserve">ловная, </w:t>
            </w:r>
            <w:r w:rsidRPr="004C766D">
              <w:t xml:space="preserve">°ВУ, не более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36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2,95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130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17,4 </w:t>
            </w:r>
          </w:p>
        </w:tc>
      </w:tr>
      <w:tr w:rsidR="00D77389" w:rsidRPr="004C766D">
        <w:trPr>
          <w:trHeight w:hRule="exact" w:val="273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Коксуемость, %, не более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3,0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9,0 </w:t>
            </w:r>
          </w:p>
        </w:tc>
      </w:tr>
      <w:tr w:rsidR="00D77389" w:rsidRPr="004C766D">
        <w:trPr>
          <w:trHeight w:hRule="exact" w:val="282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Зольность, % не более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0,04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0,06 </w:t>
            </w:r>
          </w:p>
        </w:tc>
      </w:tr>
      <w:tr w:rsidR="00D77389" w:rsidRPr="004C766D">
        <w:trPr>
          <w:trHeight w:hRule="exact" w:val="915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 w:rsidRPr="004C766D">
              <w:t xml:space="preserve">Массовая доля серы, %, не более: </w:t>
            </w:r>
          </w:p>
          <w:p w:rsidR="00D77389" w:rsidRDefault="00D77389" w:rsidP="00D77389">
            <w:pPr>
              <w:shd w:val="clear" w:color="auto" w:fill="FFFFFF"/>
            </w:pPr>
            <w:r w:rsidRPr="004C766D">
              <w:t xml:space="preserve">в малосернистом топливе </w:t>
            </w:r>
          </w:p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в сернистом топливе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0,5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1,5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2,0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2,0 </w:t>
            </w:r>
          </w:p>
        </w:tc>
      </w:tr>
      <w:tr w:rsidR="00D77389" w:rsidRPr="004C766D">
        <w:trPr>
          <w:trHeight w:val="1001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 w:rsidRPr="004C766D">
              <w:t xml:space="preserve">Массовая доля, %, не более: </w:t>
            </w:r>
          </w:p>
          <w:p w:rsidR="00D77389" w:rsidRDefault="00D77389" w:rsidP="00D77389">
            <w:pPr>
              <w:shd w:val="clear" w:color="auto" w:fill="FFFFFF"/>
            </w:pPr>
            <w:r w:rsidRPr="004C766D">
              <w:t xml:space="preserve">механических примесей </w:t>
            </w:r>
          </w:p>
          <w:p w:rsidR="00D77389" w:rsidRDefault="00D77389" w:rsidP="00D77389">
            <w:pPr>
              <w:shd w:val="clear" w:color="auto" w:fill="FFFFFF"/>
            </w:pPr>
            <w:r w:rsidRPr="004C766D">
              <w:t xml:space="preserve">воды </w:t>
            </w:r>
          </w:p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ванадия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0,05 </w:t>
            </w:r>
          </w:p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>0,5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0,015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0,1 </w:t>
            </w:r>
          </w:p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0,5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0,01 </w:t>
            </w:r>
          </w:p>
        </w:tc>
      </w:tr>
      <w:tr w:rsidR="00D77389" w:rsidRPr="004C766D">
        <w:trPr>
          <w:trHeight w:val="861"/>
          <w:jc w:val="center"/>
        </w:trPr>
        <w:tc>
          <w:tcPr>
            <w:tcW w:w="6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>
              <w:t xml:space="preserve">Температура, </w:t>
            </w:r>
            <w:r w:rsidRPr="004C766D">
              <w:t xml:space="preserve">°С: </w:t>
            </w:r>
          </w:p>
          <w:p w:rsidR="00D77389" w:rsidRDefault="00D77389" w:rsidP="00D77389">
            <w:pPr>
              <w:shd w:val="clear" w:color="auto" w:fill="FFFFFF"/>
            </w:pPr>
            <w:r w:rsidRPr="004C766D">
              <w:t xml:space="preserve">вспышки в закрытом тигле, не ниже </w:t>
            </w:r>
          </w:p>
          <w:p w:rsidR="00D77389" w:rsidRPr="004C766D" w:rsidRDefault="00D77389" w:rsidP="00D77389">
            <w:pPr>
              <w:shd w:val="clear" w:color="auto" w:fill="FFFFFF"/>
            </w:pPr>
            <w:r w:rsidRPr="004C766D">
              <w:t xml:space="preserve">застывания, не выше 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65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-5 </w:t>
            </w:r>
          </w:p>
        </w:tc>
        <w:tc>
          <w:tcPr>
            <w:tcW w:w="1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  <w:jc w:val="center"/>
            </w:pPr>
            <w:r w:rsidRPr="004C766D">
              <w:t xml:space="preserve">85 </w:t>
            </w:r>
          </w:p>
          <w:p w:rsidR="00D77389" w:rsidRPr="004C766D" w:rsidRDefault="00D77389" w:rsidP="00D77389">
            <w:pPr>
              <w:shd w:val="clear" w:color="auto" w:fill="FFFFFF"/>
              <w:jc w:val="center"/>
            </w:pPr>
            <w:r w:rsidRPr="004C766D">
              <w:t xml:space="preserve">10 </w:t>
            </w:r>
          </w:p>
        </w:tc>
      </w:tr>
      <w:tr w:rsidR="00D77389" w:rsidRPr="004C766D">
        <w:trPr>
          <w:trHeight w:hRule="exact" w:val="555"/>
          <w:jc w:val="center"/>
        </w:trPr>
        <w:tc>
          <w:tcPr>
            <w:tcW w:w="8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4C766D" w:rsidRDefault="00D77389" w:rsidP="00D77389">
            <w:pPr>
              <w:shd w:val="clear" w:color="auto" w:fill="FFFFFF"/>
              <w:jc w:val="both"/>
            </w:pPr>
            <w:r w:rsidRPr="004C766D">
              <w:rPr>
                <w:b/>
              </w:rPr>
              <w:t>Примечание.</w:t>
            </w:r>
            <w:r w:rsidRPr="004C766D">
              <w:t xml:space="preserve"> Для марок ДТ и ДМ содержание сероводорода, водорастворимых кислот и щелочей— отсутствие. </w:t>
            </w:r>
          </w:p>
        </w:tc>
      </w:tr>
    </w:tbl>
    <w:p w:rsidR="00D77389" w:rsidRPr="004E23D9" w:rsidRDefault="00D77389" w:rsidP="00D7738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</w:p>
    <w:p w:rsidR="00D77389" w:rsidRDefault="00D77389" w:rsidP="00D77389">
      <w:pPr>
        <w:shd w:val="clear" w:color="auto" w:fill="FFFFFF"/>
        <w:tabs>
          <w:tab w:val="left" w:leader="underscore" w:pos="5270"/>
        </w:tabs>
        <w:ind w:left="284" w:right="284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77389" w:rsidRPr="004E23D9" w:rsidRDefault="00D77389" w:rsidP="00D77389">
      <w:pPr>
        <w:shd w:val="clear" w:color="auto" w:fill="FFFFFF"/>
        <w:tabs>
          <w:tab w:val="left" w:leader="underscore" w:pos="5270"/>
        </w:tabs>
        <w:ind w:left="284" w:right="284"/>
        <w:rPr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425CF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— </w:t>
      </w:r>
      <w:r w:rsidRPr="004E23D9">
        <w:rPr>
          <w:bCs/>
          <w:sz w:val="28"/>
          <w:szCs w:val="28"/>
        </w:rPr>
        <w:t>Характеристики маловязкого суд</w:t>
      </w:r>
      <w:r>
        <w:rPr>
          <w:bCs/>
          <w:sz w:val="28"/>
          <w:szCs w:val="28"/>
        </w:rPr>
        <w:t>ового топлива (ТУ 38.101567-87)</w:t>
      </w:r>
    </w:p>
    <w:p w:rsidR="00D77389" w:rsidRPr="004E23D9" w:rsidRDefault="00D77389" w:rsidP="00D77389">
      <w:pPr>
        <w:ind w:left="284" w:right="284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52"/>
        <w:gridCol w:w="1788"/>
      </w:tblGrid>
      <w:tr w:rsidR="00D77389" w:rsidRPr="00725F93">
        <w:trPr>
          <w:trHeight w:hRule="exact" w:val="410"/>
          <w:jc w:val="center"/>
        </w:trPr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725F93" w:rsidRDefault="00D77389" w:rsidP="00D77389">
            <w:pPr>
              <w:shd w:val="clear" w:color="auto" w:fill="FFFFFF"/>
              <w:jc w:val="center"/>
            </w:pPr>
            <w:r w:rsidRPr="00725F93">
              <w:t xml:space="preserve">Показатели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389" w:rsidRPr="00725F93" w:rsidRDefault="00D77389" w:rsidP="00D77389">
            <w:pPr>
              <w:shd w:val="clear" w:color="auto" w:fill="FFFFFF"/>
              <w:jc w:val="center"/>
            </w:pPr>
            <w:r w:rsidRPr="00725F93">
              <w:t xml:space="preserve">Значение </w:t>
            </w:r>
          </w:p>
        </w:tc>
      </w:tr>
      <w:tr w:rsidR="00D77389" w:rsidRPr="00725F93">
        <w:trPr>
          <w:trHeight w:hRule="exact" w:val="4789"/>
          <w:jc w:val="center"/>
        </w:trPr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77389" w:rsidRDefault="00D77389" w:rsidP="00D77389">
            <w:pPr>
              <w:shd w:val="clear" w:color="auto" w:fill="FFFFFF"/>
            </w:pPr>
            <w:r w:rsidRPr="00725F93">
              <w:t xml:space="preserve">Вязкость: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условная при 20 'С, 'ВУ, не более </w:t>
            </w:r>
          </w:p>
          <w:p w:rsidR="00D77389" w:rsidRPr="00725F93" w:rsidRDefault="00D77389" w:rsidP="00D77389">
            <w:pPr>
              <w:shd w:val="clear" w:color="auto" w:fill="FFFFFF"/>
            </w:pPr>
            <w:r w:rsidRPr="00725F93">
              <w:t>соответствующая ей кинематическая, мм</w:t>
            </w:r>
            <w:r w:rsidRPr="00725F93">
              <w:rPr>
                <w:vertAlign w:val="superscript"/>
              </w:rPr>
              <w:t>2</w:t>
            </w:r>
            <w:r w:rsidRPr="00725F93">
              <w:t>/с, не более</w:t>
            </w:r>
          </w:p>
          <w:p w:rsidR="00D77389" w:rsidRPr="00725F93" w:rsidRDefault="00D77389" w:rsidP="00D77389">
            <w:pPr>
              <w:shd w:val="clear" w:color="auto" w:fill="FFFFFF"/>
            </w:pPr>
            <w:r w:rsidRPr="00725F93">
              <w:t>Цетановое число, не менее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Температура, </w:t>
            </w:r>
            <w:r w:rsidRPr="004C766D">
              <w:t>°</w:t>
            </w:r>
            <w:r w:rsidRPr="00725F93">
              <w:t xml:space="preserve">'С: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>вспышки в закрытом тигле °С, не ниже</w:t>
            </w:r>
          </w:p>
          <w:p w:rsidR="00D77389" w:rsidRPr="00725F93" w:rsidRDefault="00D77389" w:rsidP="00D77389">
            <w:pPr>
              <w:shd w:val="clear" w:color="auto" w:fill="FFFFFF"/>
            </w:pPr>
            <w:r w:rsidRPr="00725F93">
              <w:t>застывания, не выше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>Массовая доля, %, не более: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серы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меркаптановой серы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воды </w:t>
            </w:r>
          </w:p>
          <w:p w:rsidR="00D77389" w:rsidRPr="00725F93" w:rsidRDefault="00D77389" w:rsidP="00D77389">
            <w:pPr>
              <w:shd w:val="clear" w:color="auto" w:fill="FFFFFF"/>
            </w:pPr>
            <w:r w:rsidRPr="00725F93">
              <w:t>механических примесей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>Коксуемость, %, не более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 Зольность, %, не более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Содержание водорастворимых кислот и щелочей </w:t>
            </w:r>
          </w:p>
          <w:p w:rsidR="00D77389" w:rsidRDefault="00D77389" w:rsidP="00D77389">
            <w:pPr>
              <w:shd w:val="clear" w:color="auto" w:fill="FFFFFF"/>
            </w:pPr>
            <w:r w:rsidRPr="00725F93">
              <w:t xml:space="preserve">Плотность при 20 </w:t>
            </w:r>
            <w:r w:rsidRPr="004C766D">
              <w:t>°</w:t>
            </w:r>
            <w:r w:rsidRPr="00725F93">
              <w:t>С, г/м</w:t>
            </w:r>
            <w:r w:rsidRPr="00725F93">
              <w:rPr>
                <w:vertAlign w:val="superscript"/>
              </w:rPr>
              <w:t>3</w:t>
            </w:r>
            <w:r w:rsidRPr="00725F93">
              <w:t xml:space="preserve">, не более </w:t>
            </w:r>
          </w:p>
          <w:p w:rsidR="00D77389" w:rsidRPr="00725F93" w:rsidRDefault="00D77389" w:rsidP="00D77389">
            <w:pPr>
              <w:shd w:val="clear" w:color="auto" w:fill="FFFFFF"/>
            </w:pPr>
            <w:r w:rsidRPr="00725F93">
              <w:t xml:space="preserve">Йодное число, г йода на 100 г топлива, не более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2,0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11,4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>40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>62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>-10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1,5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0,025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Следы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>0,02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0,2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0,01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Отсутствие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  <w:rPr>
                <w:position w:val="9"/>
              </w:rPr>
            </w:pPr>
            <w:r w:rsidRPr="00725F93">
              <w:rPr>
                <w:position w:val="9"/>
              </w:rPr>
              <w:t xml:space="preserve">890 </w:t>
            </w:r>
          </w:p>
          <w:p w:rsidR="00D77389" w:rsidRPr="00725F93" w:rsidRDefault="00D77389" w:rsidP="00D77389">
            <w:pPr>
              <w:shd w:val="clear" w:color="auto" w:fill="FFFFFF"/>
              <w:jc w:val="center"/>
            </w:pPr>
            <w:r w:rsidRPr="00725F93">
              <w:rPr>
                <w:position w:val="9"/>
              </w:rPr>
              <w:t>20</w:t>
            </w:r>
            <w:r w:rsidRPr="00725F93">
              <w:t xml:space="preserve"> </w:t>
            </w:r>
          </w:p>
        </w:tc>
      </w:tr>
    </w:tbl>
    <w:p w:rsidR="00D77389" w:rsidRDefault="00D77389" w:rsidP="00D7738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A27B27" w:rsidRDefault="00C02FEB" w:rsidP="00A27B27">
      <w:pPr>
        <w:shd w:val="clear" w:color="auto" w:fill="FFFFFF"/>
        <w:ind w:left="284" w:righ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27B27" w:rsidRPr="00A27B27">
        <w:rPr>
          <w:b/>
          <w:sz w:val="28"/>
          <w:szCs w:val="28"/>
        </w:rPr>
        <w:t xml:space="preserve">Ассортимент, качество </w:t>
      </w:r>
      <w:r w:rsidR="00AC20F7">
        <w:rPr>
          <w:b/>
          <w:sz w:val="28"/>
          <w:szCs w:val="28"/>
        </w:rPr>
        <w:t>и состав тяжелых видов моторных</w:t>
      </w:r>
      <w:r w:rsidR="00A27B27" w:rsidRPr="00A27B27">
        <w:rPr>
          <w:b/>
          <w:sz w:val="28"/>
          <w:szCs w:val="28"/>
        </w:rPr>
        <w:t xml:space="preserve"> топлив </w:t>
      </w:r>
    </w:p>
    <w:p w:rsidR="00A27B27" w:rsidRPr="00A27B27" w:rsidRDefault="00A27B27" w:rsidP="00A27B27">
      <w:pPr>
        <w:shd w:val="clear" w:color="auto" w:fill="FFFFFF"/>
        <w:ind w:left="284" w:right="284"/>
        <w:jc w:val="both"/>
        <w:rPr>
          <w:b/>
          <w:sz w:val="28"/>
          <w:szCs w:val="28"/>
        </w:rPr>
      </w:pPr>
    </w:p>
    <w:p w:rsidR="00C4351F" w:rsidRPr="004E23D9" w:rsidRDefault="00C4351F" w:rsidP="00887453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 xml:space="preserve">Стандарт на </w:t>
      </w:r>
      <w:r w:rsidRPr="004E23D9">
        <w:rPr>
          <w:bCs/>
          <w:sz w:val="28"/>
          <w:szCs w:val="28"/>
        </w:rPr>
        <w:t xml:space="preserve">котельное топливо </w:t>
      </w:r>
      <w:r w:rsidR="004C49BA">
        <w:rPr>
          <w:sz w:val="28"/>
          <w:szCs w:val="28"/>
        </w:rPr>
        <w:t>— ГОСТ 10585—75</w:t>
      </w:r>
      <w:r w:rsidRPr="004E23D9">
        <w:rPr>
          <w:sz w:val="28"/>
          <w:szCs w:val="28"/>
        </w:rPr>
        <w:t xml:space="preserve"> предусматривает выпуск четырех его марок: флотских мазутов Ф-5 и Ф-12, которые по вязкости классифицируются как легкие топлива, топочных мазутов марки 40 — как среднее и марки 100 — тяжелое топливо. Цифры указывают ориентировочную вязкость (</w:t>
      </w:r>
      <w:r w:rsidR="00887453" w:rsidRPr="004E23D9">
        <w:rPr>
          <w:sz w:val="28"/>
          <w:szCs w:val="28"/>
        </w:rPr>
        <w:t>ответствующих</w:t>
      </w:r>
      <w:r w:rsidRPr="004E23D9">
        <w:rPr>
          <w:sz w:val="28"/>
          <w:szCs w:val="28"/>
        </w:rPr>
        <w:t xml:space="preserve"> марок м</w:t>
      </w:r>
      <w:r w:rsidR="00622FA6">
        <w:rPr>
          <w:sz w:val="28"/>
          <w:szCs w:val="28"/>
        </w:rPr>
        <w:t xml:space="preserve">азутов при 50 </w:t>
      </w:r>
      <w:r w:rsidR="00622FA6" w:rsidRPr="004E23D9">
        <w:rPr>
          <w:sz w:val="28"/>
          <w:szCs w:val="28"/>
        </w:rPr>
        <w:t>°</w:t>
      </w:r>
      <w:r w:rsidRPr="004E23D9">
        <w:rPr>
          <w:sz w:val="28"/>
          <w:szCs w:val="28"/>
        </w:rPr>
        <w:t>С. В зависимости от содержания серы топочные мазуты подразделяют на низкосернистые — до 0,5 %, малосернистые</w:t>
      </w:r>
      <w:r w:rsidR="00887453">
        <w:rPr>
          <w:sz w:val="28"/>
          <w:szCs w:val="28"/>
        </w:rPr>
        <w:t xml:space="preserve"> — </w:t>
      </w:r>
      <w:r w:rsidRPr="004E23D9">
        <w:rPr>
          <w:sz w:val="28"/>
          <w:szCs w:val="28"/>
        </w:rPr>
        <w:t>от 0,5 % до 1,0 %, сернистые — от 1,0 до 2,0 % и высоко-сернистые</w:t>
      </w:r>
      <w:r w:rsidR="00887453">
        <w:rPr>
          <w:sz w:val="28"/>
          <w:szCs w:val="28"/>
        </w:rPr>
        <w:t xml:space="preserve"> </w:t>
      </w:r>
      <w:r w:rsidRPr="004E23D9">
        <w:rPr>
          <w:sz w:val="28"/>
          <w:szCs w:val="28"/>
        </w:rPr>
        <w:t>от 2,0 до 3,5 %.</w:t>
      </w:r>
      <w:r w:rsidR="0030285B">
        <w:rPr>
          <w:sz w:val="28"/>
          <w:szCs w:val="28"/>
        </w:rPr>
        <w:t xml:space="preserve"> </w:t>
      </w:r>
      <w:r w:rsidR="0030285B">
        <w:rPr>
          <w:sz w:val="28"/>
          <w:szCs w:val="28"/>
          <w:lang w:val="en-US"/>
        </w:rPr>
        <w:t>[3]</w:t>
      </w:r>
    </w:p>
    <w:p w:rsidR="00C4351F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bCs/>
          <w:sz w:val="28"/>
          <w:szCs w:val="28"/>
        </w:rPr>
        <w:t xml:space="preserve">Топочные мазуты марок 40 и 100 </w:t>
      </w:r>
      <w:r w:rsidRPr="004E23D9">
        <w:rPr>
          <w:sz w:val="28"/>
          <w:szCs w:val="28"/>
        </w:rPr>
        <w:t>изготовляют из остатков перера</w:t>
      </w:r>
      <w:r w:rsidRPr="004E23D9">
        <w:rPr>
          <w:sz w:val="28"/>
          <w:szCs w:val="28"/>
        </w:rPr>
        <w:softHyphen/>
        <w:t>ботки нефти. В мазут марки 40 для снижения</w:t>
      </w:r>
      <w:r w:rsidR="00622FA6">
        <w:rPr>
          <w:sz w:val="28"/>
          <w:szCs w:val="28"/>
        </w:rPr>
        <w:t xml:space="preserve"> температуры застывания до 10 </w:t>
      </w:r>
      <w:r w:rsidR="00622FA6" w:rsidRPr="004E23D9">
        <w:rPr>
          <w:sz w:val="28"/>
          <w:szCs w:val="28"/>
        </w:rPr>
        <w:t>°</w:t>
      </w:r>
      <w:r w:rsidRPr="004E23D9">
        <w:rPr>
          <w:sz w:val="28"/>
          <w:szCs w:val="28"/>
        </w:rPr>
        <w:t>С добавляют 8—15 % среднедистиллятных фракций, в мазут марки 100 дизельные фракции не добавляют.</w:t>
      </w:r>
    </w:p>
    <w:p w:rsidR="004C49BA" w:rsidRPr="004E23D9" w:rsidRDefault="004C49BA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C4351F" w:rsidRPr="004E23D9" w:rsidRDefault="00381D69" w:rsidP="00381D69">
      <w:pPr>
        <w:shd w:val="clear" w:color="auto" w:fill="FFFFFF"/>
        <w:ind w:left="284" w:right="284" w:firstLine="720"/>
        <w:rPr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425CF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—</w:t>
      </w:r>
      <w:r w:rsidR="00C31AA8">
        <w:rPr>
          <w:bCs/>
          <w:sz w:val="28"/>
          <w:szCs w:val="28"/>
        </w:rPr>
        <w:t xml:space="preserve"> </w:t>
      </w:r>
      <w:r w:rsidR="00C4351F" w:rsidRPr="004E23D9">
        <w:rPr>
          <w:bCs/>
          <w:sz w:val="28"/>
          <w:szCs w:val="28"/>
        </w:rPr>
        <w:t>Характеристики мазут</w:t>
      </w:r>
      <w:r w:rsidR="00C31AA8">
        <w:rPr>
          <w:bCs/>
          <w:sz w:val="28"/>
          <w:szCs w:val="28"/>
        </w:rPr>
        <w:t>ов</w:t>
      </w:r>
      <w:r w:rsidR="00C4351F" w:rsidRPr="004E23D9">
        <w:rPr>
          <w:bCs/>
          <w:sz w:val="28"/>
          <w:szCs w:val="28"/>
        </w:rPr>
        <w:t xml:space="preserve"> (ГОСТ 10585-75)</w:t>
      </w:r>
    </w:p>
    <w:p w:rsidR="00C4351F" w:rsidRPr="004E23D9" w:rsidRDefault="00C4351F" w:rsidP="004E23D9">
      <w:pPr>
        <w:ind w:left="284" w:right="284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7"/>
        <w:gridCol w:w="1037"/>
        <w:gridCol w:w="1012"/>
        <w:gridCol w:w="1097"/>
        <w:gridCol w:w="1061"/>
      </w:tblGrid>
      <w:tr w:rsidR="00C4351F" w:rsidRPr="004C49BA">
        <w:trPr>
          <w:trHeight w:hRule="exact" w:val="472"/>
          <w:jc w:val="center"/>
        </w:trPr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Показатели</w:t>
            </w:r>
          </w:p>
        </w:tc>
        <w:tc>
          <w:tcPr>
            <w:tcW w:w="4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                      Марка топлива </w:t>
            </w:r>
          </w:p>
        </w:tc>
      </w:tr>
      <w:tr w:rsidR="00C4351F" w:rsidRPr="004C49BA">
        <w:trPr>
          <w:trHeight w:hRule="exact" w:val="287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Ф-5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Ф-12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40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100</w:t>
            </w:r>
          </w:p>
        </w:tc>
      </w:tr>
      <w:tr w:rsidR="00C4351F" w:rsidRPr="004C49BA">
        <w:trPr>
          <w:trHeight w:hRule="exact" w:val="287"/>
          <w:jc w:val="center"/>
        </w:trPr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Вязкость при 50 </w:t>
            </w:r>
            <w:r w:rsidR="00934F9F" w:rsidRPr="004E23D9">
              <w:rPr>
                <w:sz w:val="28"/>
                <w:szCs w:val="28"/>
              </w:rPr>
              <w:t>°</w:t>
            </w:r>
            <w:r w:rsidRPr="004C49BA">
              <w:t xml:space="preserve">С, не более: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условная, °ВУ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5,0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12,0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>соответствующая ей кинематическая, мм</w:t>
            </w:r>
            <w:r w:rsidRPr="004C49BA">
              <w:rPr>
                <w:vertAlign w:val="superscript"/>
              </w:rPr>
              <w:t>2</w:t>
            </w:r>
            <w:r w:rsidRPr="004C49BA">
              <w:t xml:space="preserve">/с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36,2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89,0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Вязкость при 80 °С, не более: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условная, °ВУ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8,0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16,0</w:t>
            </w:r>
          </w:p>
        </w:tc>
      </w:tr>
      <w:tr w:rsidR="00C4351F" w:rsidRPr="004C49BA">
        <w:trPr>
          <w:trHeight w:hRule="exact" w:val="276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>соответствующая ей кинематическая, мм</w:t>
            </w:r>
            <w:r w:rsidRPr="004C49BA">
              <w:rPr>
                <w:vertAlign w:val="superscript"/>
              </w:rPr>
              <w:t>2</w:t>
            </w:r>
            <w:r w:rsidRPr="004C49BA">
              <w:t xml:space="preserve">/с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59,0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118,0</w:t>
            </w:r>
          </w:p>
        </w:tc>
      </w:tr>
      <w:tr w:rsidR="00C4351F" w:rsidRPr="004C49BA">
        <w:trPr>
          <w:trHeight w:hRule="exact" w:val="299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Динамическая вязкость при 0 °С, Па-с, не более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2,7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hRule="exact" w:val="276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Зольность, </w:t>
            </w:r>
            <w:r w:rsidRPr="004C49BA">
              <w:rPr>
                <w:iCs/>
              </w:rPr>
              <w:t xml:space="preserve">%, </w:t>
            </w:r>
            <w:r w:rsidRPr="004C49BA">
              <w:t xml:space="preserve">не более, для мазута: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малозольного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0,04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0,05</w:t>
            </w:r>
          </w:p>
        </w:tc>
      </w:tr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зольного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0,05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0,10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0,12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0,14</w:t>
            </w:r>
          </w:p>
        </w:tc>
      </w:tr>
    </w:tbl>
    <w:p w:rsidR="0030285B" w:rsidRDefault="0030285B"/>
    <w:p w:rsidR="0030285B" w:rsidRDefault="0030285B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7"/>
        <w:gridCol w:w="1037"/>
        <w:gridCol w:w="1012"/>
        <w:gridCol w:w="1097"/>
        <w:gridCol w:w="1061"/>
      </w:tblGrid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Массовая доля, </w:t>
            </w:r>
            <w:r w:rsidRPr="004C49BA">
              <w:rPr>
                <w:iCs/>
              </w:rPr>
              <w:t xml:space="preserve">%, </w:t>
            </w:r>
            <w:r w:rsidRPr="004C49BA">
              <w:t xml:space="preserve">не более: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42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механических примесей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0,10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0,12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0,5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1,0</w:t>
            </w:r>
          </w:p>
        </w:tc>
      </w:tr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воды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0,3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0,3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1,0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1,0</w:t>
            </w:r>
          </w:p>
        </w:tc>
      </w:tr>
      <w:tr w:rsidR="00C4351F" w:rsidRPr="004C49BA">
        <w:trPr>
          <w:trHeight w:hRule="exact" w:val="276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Массовая доля серы, </w:t>
            </w:r>
            <w:r w:rsidRPr="004C49BA">
              <w:rPr>
                <w:iCs/>
              </w:rPr>
              <w:t xml:space="preserve">%, </w:t>
            </w:r>
            <w:r w:rsidRPr="004C49BA">
              <w:t xml:space="preserve">не более, для мазута: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низкосернистого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0,5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0,5</w:t>
            </w: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малосернистого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0,6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1,0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1,0</w:t>
            </w:r>
          </w:p>
        </w:tc>
      </w:tr>
      <w:tr w:rsidR="00C4351F" w:rsidRPr="004C49BA">
        <w:trPr>
          <w:trHeight w:hRule="exact" w:val="242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2,0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2,0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2,0</w:t>
            </w:r>
          </w:p>
        </w:tc>
      </w:tr>
      <w:tr w:rsidR="00C4351F" w:rsidRPr="004C49BA">
        <w:trPr>
          <w:trHeight w:hRule="exact" w:val="253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высокосернистого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3,5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3,5</w:t>
            </w:r>
          </w:p>
        </w:tc>
      </w:tr>
      <w:tr w:rsidR="00C4351F" w:rsidRPr="004C49BA">
        <w:trPr>
          <w:trHeight w:hRule="exact" w:val="299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Коксуемость, </w:t>
            </w:r>
            <w:r w:rsidRPr="004C49BA">
              <w:rPr>
                <w:iCs/>
              </w:rPr>
              <w:t xml:space="preserve">%, </w:t>
            </w:r>
            <w:r w:rsidRPr="004C49BA">
              <w:t xml:space="preserve">не более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6,0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hRule="exact" w:val="287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Температура вспышки, °С, не ниже: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18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 закрытом тигле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80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90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hRule="exact" w:val="265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' в открытом тигле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90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110</w:t>
            </w:r>
          </w:p>
        </w:tc>
      </w:tr>
      <w:tr w:rsidR="00C4351F" w:rsidRPr="004C49BA">
        <w:trPr>
          <w:trHeight w:hRule="exact" w:val="31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Температура застывания, </w:t>
            </w:r>
            <w:r w:rsidR="00934F9F" w:rsidRPr="004E23D9">
              <w:rPr>
                <w:sz w:val="28"/>
                <w:szCs w:val="28"/>
              </w:rPr>
              <w:t>°</w:t>
            </w:r>
            <w:r w:rsidRPr="004C49BA">
              <w:t xml:space="preserve">С, не выше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-5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-8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10; 25*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25; 42*</w:t>
            </w:r>
          </w:p>
        </w:tc>
      </w:tr>
      <w:tr w:rsidR="00C4351F" w:rsidRPr="004C49BA">
        <w:trPr>
          <w:trHeight w:hRule="exact" w:val="253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Теплота сгорания (низшая) в пересчете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53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на сухое топливо (не браковочная), кДж/кг,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18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не менее, для мазута: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42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низкосернистого, малосернистого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41454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41454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40740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40530</w:t>
            </w:r>
          </w:p>
        </w:tc>
      </w:tr>
      <w:tr w:rsidR="00C4351F" w:rsidRPr="004C49BA">
        <w:trPr>
          <w:trHeight w:hRule="exact" w:val="230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и 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</w:p>
        </w:tc>
      </w:tr>
      <w:tr w:rsidR="00C4351F" w:rsidRPr="004C49BA">
        <w:trPr>
          <w:trHeight w:hRule="exact" w:val="253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высокосернистого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39900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39000</w:t>
            </w:r>
          </w:p>
        </w:tc>
      </w:tr>
      <w:tr w:rsidR="00C4351F" w:rsidRPr="004C49BA">
        <w:trPr>
          <w:trHeight w:hRule="exact" w:val="357"/>
          <w:jc w:val="center"/>
        </w:trPr>
        <w:tc>
          <w:tcPr>
            <w:tcW w:w="4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C49BA">
            <w:pPr>
              <w:shd w:val="clear" w:color="auto" w:fill="FFFFFF"/>
              <w:jc w:val="both"/>
            </w:pPr>
            <w:r w:rsidRPr="004C49BA">
              <w:t xml:space="preserve">Плотность при 20 </w:t>
            </w:r>
            <w:r w:rsidR="00934F9F" w:rsidRPr="004E23D9">
              <w:rPr>
                <w:sz w:val="28"/>
                <w:szCs w:val="28"/>
              </w:rPr>
              <w:t>°</w:t>
            </w:r>
            <w:r w:rsidRPr="004C49BA">
              <w:t>С, кг/м</w:t>
            </w:r>
            <w:r w:rsidRPr="004C49BA">
              <w:rPr>
                <w:vertAlign w:val="superscript"/>
              </w:rPr>
              <w:t>3</w:t>
            </w:r>
            <w:r w:rsidRPr="004C49BA">
              <w:t xml:space="preserve">, не более </w:t>
            </w: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955</w:t>
            </w:r>
          </w:p>
        </w:tc>
        <w:tc>
          <w:tcPr>
            <w:tcW w:w="10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960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4C49BA" w:rsidRDefault="00C4351F" w:rsidP="004A536C">
            <w:pPr>
              <w:shd w:val="clear" w:color="auto" w:fill="FFFFFF"/>
              <w:jc w:val="center"/>
            </w:pPr>
            <w:r w:rsidRPr="004C49BA">
              <w:t>-</w:t>
            </w:r>
          </w:p>
        </w:tc>
      </w:tr>
      <w:tr w:rsidR="00C4351F" w:rsidRPr="004C49BA">
        <w:trPr>
          <w:trHeight w:val="820"/>
          <w:jc w:val="center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6A8" w:rsidRDefault="00C4351F" w:rsidP="004C49BA">
            <w:pPr>
              <w:shd w:val="clear" w:color="auto" w:fill="FFFFFF"/>
              <w:jc w:val="both"/>
            </w:pPr>
            <w:r w:rsidRPr="004C49BA">
              <w:t xml:space="preserve">* Для мазута из высокопарафинистых нефтей </w:t>
            </w:r>
          </w:p>
          <w:p w:rsidR="00C4351F" w:rsidRPr="004C49BA" w:rsidRDefault="006136A8" w:rsidP="004C49BA">
            <w:pPr>
              <w:shd w:val="clear" w:color="auto" w:fill="FFFFFF"/>
              <w:jc w:val="both"/>
            </w:pPr>
            <w:r w:rsidRPr="006136A8">
              <w:rPr>
                <w:b/>
              </w:rPr>
              <w:t>Примечание</w:t>
            </w:r>
            <w:r w:rsidRPr="004C49BA">
              <w:t xml:space="preserve">. Для всех марок топлива содержание водорастворимых кислот и щелочей, сероводорода — отсутствие. </w:t>
            </w:r>
          </w:p>
        </w:tc>
      </w:tr>
    </w:tbl>
    <w:p w:rsidR="00C4351F" w:rsidRPr="004E23D9" w:rsidRDefault="00C4351F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bCs/>
          <w:sz w:val="28"/>
          <w:szCs w:val="28"/>
        </w:rPr>
        <w:t xml:space="preserve">Флотские мазуты марок Ф-5 и Ф-12 </w:t>
      </w:r>
      <w:r w:rsidRPr="004E23D9">
        <w:rPr>
          <w:sz w:val="28"/>
          <w:szCs w:val="28"/>
        </w:rPr>
        <w:t>предназначены для сжигания в судовых энергетических установках. По сравнению с топочными мазутами марок 40 и 100 они обладают лучшими характеристиками: меньшими вязкостью, содержанием механических примесей и воды, зольностью и более низкой температурой застывания. Флотский мазут марки Ф-5 получают смешением продуктов прямой перегонки нефти: в большинстве случаев 60—70 % мазута прямогонного и 30—40 % дизельного топлива с добавлением депрессорной присадки. Допускается использовать в его составе д</w:t>
      </w:r>
      <w:r w:rsidR="00F64229">
        <w:rPr>
          <w:sz w:val="28"/>
          <w:szCs w:val="28"/>
        </w:rPr>
        <w:t>о</w:t>
      </w:r>
      <w:r w:rsidRPr="004E23D9">
        <w:rPr>
          <w:sz w:val="28"/>
          <w:szCs w:val="28"/>
        </w:rPr>
        <w:t xml:space="preserve"> 22 % керосино-газойлевых фракций вторичных процессов, в том числе легкого газойля каталитического и термического крекинга. Флотский мазут марки Ф-12 вырабатывают в небольших количествах на установках прямой перегонки нефти. Основными отличиями мазута ф-12 от Ф-5 являются более жесткие требования по содержанию серы (&lt;0,8 % против &lt;2,0 %) и менее жестки</w:t>
      </w:r>
      <w:r w:rsidR="00622FA6">
        <w:rPr>
          <w:sz w:val="28"/>
          <w:szCs w:val="28"/>
        </w:rPr>
        <w:t xml:space="preserve">е требования по вязкости при 50 </w:t>
      </w:r>
      <w:r w:rsidR="00622FA6" w:rsidRPr="004E23D9">
        <w:rPr>
          <w:sz w:val="28"/>
          <w:szCs w:val="28"/>
        </w:rPr>
        <w:t>°</w:t>
      </w:r>
      <w:r w:rsidRPr="004E23D9">
        <w:rPr>
          <w:iCs/>
          <w:sz w:val="28"/>
          <w:szCs w:val="28"/>
        </w:rPr>
        <w:t xml:space="preserve">С </w:t>
      </w:r>
      <w:r w:rsidRPr="004E23D9">
        <w:rPr>
          <w:sz w:val="28"/>
          <w:szCs w:val="28"/>
        </w:rPr>
        <w:t>(&lt;12 °ВУ против &lt;5 °ВУ).</w:t>
      </w:r>
    </w:p>
    <w:p w:rsidR="00F07B07" w:rsidRPr="004E23D9" w:rsidRDefault="00C4351F" w:rsidP="00F07B07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 xml:space="preserve">Кроме флотских и топочных мазутов промышленность выпускает </w:t>
      </w:r>
      <w:r w:rsidRPr="004E23D9">
        <w:rPr>
          <w:bCs/>
          <w:sz w:val="28"/>
          <w:szCs w:val="28"/>
        </w:rPr>
        <w:t xml:space="preserve">технологическое экспортное топливо </w:t>
      </w:r>
      <w:r w:rsidR="00D24678">
        <w:rPr>
          <w:sz w:val="28"/>
          <w:szCs w:val="28"/>
        </w:rPr>
        <w:t>по ТУ 38. 001361—87</w:t>
      </w:r>
      <w:r w:rsidRPr="004E23D9">
        <w:rPr>
          <w:sz w:val="28"/>
          <w:szCs w:val="28"/>
        </w:rPr>
        <w:t>. Это топливо изготовляют только из продуктов прямой перегонки нефти</w:t>
      </w:r>
      <w:r w:rsidR="00F07B07">
        <w:rPr>
          <w:sz w:val="28"/>
          <w:szCs w:val="28"/>
        </w:rPr>
        <w:t xml:space="preserve"> </w:t>
      </w:r>
      <w:r w:rsidR="00F07B07" w:rsidRPr="004E23D9">
        <w:rPr>
          <w:sz w:val="28"/>
          <w:szCs w:val="28"/>
        </w:rPr>
        <w:t>и поставляют на экспорт. Для оценки прямогонности топлива введен показатель, определяемый по ГОСТ Р 50837.1-95 — Р 50837.8-95. Конкретно метод определения прямогонности топлива устанавливается контрактом на его поставку.</w:t>
      </w:r>
      <w:r w:rsidR="0030285B">
        <w:rPr>
          <w:sz w:val="28"/>
          <w:szCs w:val="28"/>
        </w:rPr>
        <w:t xml:space="preserve"> </w:t>
      </w:r>
      <w:r w:rsidR="0030285B">
        <w:rPr>
          <w:sz w:val="28"/>
          <w:szCs w:val="28"/>
          <w:lang w:val="en-US"/>
        </w:rPr>
        <w:t>[3]</w:t>
      </w:r>
    </w:p>
    <w:p w:rsidR="00D24678" w:rsidRPr="004E23D9" w:rsidRDefault="00D24678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</w:p>
    <w:p w:rsidR="00C4351F" w:rsidRPr="004E23D9" w:rsidRDefault="00F4224D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425CF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— </w:t>
      </w:r>
      <w:r w:rsidR="00C4351F" w:rsidRPr="004E23D9">
        <w:rPr>
          <w:bCs/>
          <w:sz w:val="28"/>
          <w:szCs w:val="28"/>
        </w:rPr>
        <w:t>Характеристики технологического экспортного топлива</w:t>
      </w:r>
    </w:p>
    <w:p w:rsidR="00C4351F" w:rsidRPr="004E23D9" w:rsidRDefault="00C4351F" w:rsidP="004E23D9">
      <w:pPr>
        <w:ind w:left="284" w:right="284"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2"/>
        <w:gridCol w:w="974"/>
        <w:gridCol w:w="974"/>
        <w:gridCol w:w="997"/>
        <w:gridCol w:w="1033"/>
      </w:tblGrid>
      <w:tr w:rsidR="00C4351F" w:rsidRPr="00D24678">
        <w:trPr>
          <w:trHeight w:hRule="exact" w:val="500"/>
          <w:jc w:val="center"/>
        </w:trPr>
        <w:tc>
          <w:tcPr>
            <w:tcW w:w="38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Показатели</w:t>
            </w:r>
          </w:p>
        </w:tc>
        <w:tc>
          <w:tcPr>
            <w:tcW w:w="39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Марка топлива</w:t>
            </w: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jc w:val="both"/>
            </w:pPr>
          </w:p>
          <w:p w:rsidR="00C4351F" w:rsidRPr="00D24678" w:rsidRDefault="00C4351F" w:rsidP="00D24678">
            <w:pPr>
              <w:jc w:val="both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Э-2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EC6394" w:rsidP="00D24678">
            <w:pPr>
              <w:shd w:val="clear" w:color="auto" w:fill="FFFFFF"/>
              <w:jc w:val="center"/>
            </w:pPr>
            <w:r w:rsidRPr="00D24678">
              <w:t>Э-</w:t>
            </w:r>
            <w:r>
              <w:t>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Э-4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Э-5</w:t>
            </w:r>
          </w:p>
        </w:tc>
      </w:tr>
      <w:tr w:rsidR="00C4351F" w:rsidRPr="00D24678">
        <w:trPr>
          <w:trHeight w:hRule="exact" w:val="399"/>
          <w:jc w:val="center"/>
        </w:trPr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>Плотность при 20 °С, кг/м</w:t>
            </w:r>
            <w:r w:rsidRPr="00D24678">
              <w:rPr>
                <w:vertAlign w:val="superscript"/>
              </w:rPr>
              <w:t>а</w:t>
            </w:r>
            <w:r w:rsidRPr="00D24678">
              <w:t xml:space="preserve">, не более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920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930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965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965</w:t>
            </w:r>
          </w:p>
        </w:tc>
      </w:tr>
      <w:tr w:rsidR="00C4351F" w:rsidRPr="00D24678">
        <w:trPr>
          <w:trHeight w:hRule="exact" w:val="263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Вязкость: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</w:tr>
      <w:tr w:rsidR="00C4351F" w:rsidRPr="00D24678">
        <w:trPr>
          <w:trHeight w:hRule="exact" w:val="312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условная при 80 °С, °ВУ, не более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2,0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3,0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4,0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5,0</w:t>
            </w:r>
          </w:p>
        </w:tc>
      </w:tr>
    </w:tbl>
    <w:p w:rsidR="00D217EE" w:rsidRDefault="00D217EE"/>
    <w:p w:rsidR="00D217EE" w:rsidRDefault="00D217EE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2"/>
        <w:gridCol w:w="974"/>
        <w:gridCol w:w="974"/>
        <w:gridCol w:w="997"/>
        <w:gridCol w:w="1033"/>
      </w:tblGrid>
      <w:tr w:rsidR="00EC6394" w:rsidRPr="00D24678">
        <w:trPr>
          <w:trHeight w:val="301"/>
          <w:jc w:val="center"/>
        </w:trPr>
        <w:tc>
          <w:tcPr>
            <w:tcW w:w="385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both"/>
            </w:pPr>
            <w:r w:rsidRPr="00D24678">
              <w:t xml:space="preserve">соответствующая ей кинематическая, </w:t>
            </w:r>
            <w:r>
              <w:t>мм</w:t>
            </w:r>
            <w:r w:rsidRPr="00EC6394">
              <w:rPr>
                <w:vertAlign w:val="superscript"/>
              </w:rPr>
              <w:t>2</w:t>
            </w:r>
            <w:r w:rsidRPr="00D24678">
              <w:t xml:space="preserve">/с, при 50 °С, не более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</w:p>
        </w:tc>
      </w:tr>
      <w:tr w:rsidR="00EC6394" w:rsidRPr="00D24678">
        <w:trPr>
          <w:trHeight w:hRule="exact" w:val="288"/>
          <w:jc w:val="center"/>
        </w:trPr>
        <w:tc>
          <w:tcPr>
            <w:tcW w:w="38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both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  <w:r w:rsidRPr="00D24678">
              <w:t>30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  <w:r w:rsidRPr="00D24678">
              <w:t>70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394" w:rsidRPr="00D24678" w:rsidRDefault="00EC6394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</w:tr>
      <w:tr w:rsidR="00C4351F" w:rsidRPr="00D24678">
        <w:trPr>
          <w:trHeight w:hRule="exact" w:val="347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Зольность, </w:t>
            </w:r>
            <w:r w:rsidRPr="00D24678">
              <w:rPr>
                <w:iCs/>
              </w:rPr>
              <w:t xml:space="preserve">%, </w:t>
            </w:r>
            <w:r w:rsidRPr="00D24678">
              <w:t xml:space="preserve">не более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0,02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0,05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0,1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0,1</w:t>
            </w: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Массовая доля серы, </w:t>
            </w:r>
            <w:r w:rsidRPr="00D24678">
              <w:rPr>
                <w:iCs/>
              </w:rPr>
              <w:t xml:space="preserve">%, </w:t>
            </w:r>
            <w:r w:rsidRPr="00D24678">
              <w:t>не бо</w:t>
            </w:r>
            <w:r w:rsidR="00EC6394">
              <w:t>лее</w:t>
            </w:r>
            <w:r w:rsidRPr="00D24678">
              <w:t xml:space="preserve">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</w:tr>
      <w:tr w:rsidR="00C4351F" w:rsidRPr="00D24678">
        <w:trPr>
          <w:trHeight w:hRule="exact" w:val="25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EC6394" w:rsidP="00D24678">
            <w:pPr>
              <w:shd w:val="clear" w:color="auto" w:fill="FFFFFF"/>
              <w:jc w:val="both"/>
            </w:pPr>
            <w:r>
              <w:rPr>
                <w:lang w:val="en-US"/>
              </w:rPr>
              <w:t>I</w:t>
            </w:r>
            <w:r w:rsidR="00C4351F" w:rsidRPr="00D24678">
              <w:t xml:space="preserve"> вида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0,5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0,5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EC6394" w:rsidP="00D24678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4351F" w:rsidRPr="00D24678">
        <w:trPr>
          <w:trHeight w:hRule="exact" w:val="25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rPr>
                <w:lang w:val="en-US"/>
              </w:rPr>
              <w:t xml:space="preserve">II </w:t>
            </w:r>
            <w:r w:rsidRPr="00D24678">
              <w:t xml:space="preserve">вида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1,0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1,0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</w:tr>
      <w:tr w:rsidR="00C4351F" w:rsidRPr="00D24678">
        <w:trPr>
          <w:trHeight w:hRule="exact" w:val="25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rPr>
                <w:lang w:val="en-US"/>
              </w:rPr>
              <w:t xml:space="preserve">III </w:t>
            </w:r>
            <w:r w:rsidRPr="00D24678">
              <w:t xml:space="preserve">вида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2,0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2,0</w:t>
            </w: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rPr>
                <w:lang w:val="en-US"/>
              </w:rPr>
              <w:t xml:space="preserve">IV </w:t>
            </w:r>
            <w:r w:rsidRPr="00D24678">
              <w:t xml:space="preserve">вида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-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2,5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2,5</w:t>
            </w:r>
          </w:p>
        </w:tc>
      </w:tr>
      <w:tr w:rsidR="00C4351F" w:rsidRPr="00D24678">
        <w:trPr>
          <w:trHeight w:hRule="exact" w:val="288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Массовая доля, %, не более: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</w:tr>
      <w:tr w:rsidR="00C4351F" w:rsidRPr="00D24678">
        <w:trPr>
          <w:trHeight w:hRule="exact" w:val="25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механических примесей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0,05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0,05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0,2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0,2</w:t>
            </w:r>
          </w:p>
        </w:tc>
      </w:tr>
      <w:tr w:rsidR="00C4351F" w:rsidRPr="00D24678">
        <w:trPr>
          <w:trHeight w:hRule="exact" w:val="25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воды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0,5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ванадия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0,001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0,002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0,012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0,020</w:t>
            </w: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Температура, 'С: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</w:p>
        </w:tc>
      </w:tr>
      <w:tr w:rsidR="00C4351F" w:rsidRPr="00D24678">
        <w:trPr>
          <w:trHeight w:val="274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>застывания, не выше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15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15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15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15</w:t>
            </w:r>
          </w:p>
        </w:tc>
      </w:tr>
      <w:tr w:rsidR="00C4351F" w:rsidRPr="00D24678">
        <w:trPr>
          <w:trHeight w:hRule="exact" w:val="300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вспышки в закрытом тигле, не ниже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65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65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75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75</w:t>
            </w:r>
          </w:p>
        </w:tc>
      </w:tr>
      <w:tr w:rsidR="00C4351F" w:rsidRPr="00D24678">
        <w:trPr>
          <w:trHeight w:val="483"/>
          <w:jc w:val="center"/>
        </w:trPr>
        <w:tc>
          <w:tcPr>
            <w:tcW w:w="3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both"/>
            </w:pPr>
            <w:r w:rsidRPr="00D24678">
              <w:t xml:space="preserve">Теплота сгорания низшая, кДж/кг, не менее 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40402</w:t>
            </w: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40402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40402</w:t>
            </w:r>
          </w:p>
        </w:tc>
        <w:tc>
          <w:tcPr>
            <w:tcW w:w="10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51F" w:rsidRPr="00D24678" w:rsidRDefault="00C4351F" w:rsidP="00D24678">
            <w:pPr>
              <w:shd w:val="clear" w:color="auto" w:fill="FFFFFF"/>
              <w:jc w:val="center"/>
            </w:pPr>
            <w:r w:rsidRPr="00D24678">
              <w:t>40402</w:t>
            </w:r>
          </w:p>
        </w:tc>
      </w:tr>
    </w:tbl>
    <w:p w:rsidR="00C4351F" w:rsidRPr="004E23D9" w:rsidRDefault="00C4351F" w:rsidP="004E23D9">
      <w:pPr>
        <w:tabs>
          <w:tab w:val="left" w:pos="8760"/>
        </w:tabs>
        <w:ind w:left="284" w:right="284" w:firstLine="720"/>
        <w:jc w:val="both"/>
        <w:rPr>
          <w:sz w:val="28"/>
          <w:szCs w:val="28"/>
        </w:rPr>
      </w:pP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sz w:val="28"/>
          <w:szCs w:val="28"/>
        </w:rPr>
        <w:t>Для судовых энергетических установок вырабатывают несколько видов топлив, в том числе моторное топливо по ГОСТ 1667—68, судовое маловязкое топливо по ТУ 38.101567—87 и судовое высоковязкое топливо по ТУ 38.1011314-90.</w:t>
      </w:r>
    </w:p>
    <w:p w:rsidR="00C4351F" w:rsidRPr="004E23D9" w:rsidRDefault="00C4351F" w:rsidP="004E23D9">
      <w:pPr>
        <w:shd w:val="clear" w:color="auto" w:fill="FFFFFF"/>
        <w:ind w:left="284" w:right="284" w:firstLine="720"/>
        <w:jc w:val="both"/>
        <w:rPr>
          <w:sz w:val="28"/>
          <w:szCs w:val="28"/>
        </w:rPr>
      </w:pPr>
      <w:r w:rsidRPr="004E23D9">
        <w:rPr>
          <w:bCs/>
          <w:sz w:val="28"/>
          <w:szCs w:val="28"/>
        </w:rPr>
        <w:t xml:space="preserve">Моторное топливо ДТ </w:t>
      </w:r>
      <w:r w:rsidRPr="004E23D9">
        <w:rPr>
          <w:sz w:val="28"/>
          <w:szCs w:val="28"/>
        </w:rPr>
        <w:t>по ГОСТ 1667-68 по вязкости приближается к флотскому мазуту Ф-5, но в его состав могут входить все компоненты, обеспечивающие качество топлива.</w:t>
      </w:r>
    </w:p>
    <w:p w:rsidR="00E3375E" w:rsidRDefault="00E3375E" w:rsidP="000A72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F51242" w:rsidRDefault="002F1415" w:rsidP="000A72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1415" w:rsidRPr="002F1415" w:rsidRDefault="002F1415" w:rsidP="002F1415">
      <w:pPr>
        <w:shd w:val="clear" w:color="auto" w:fill="FFFFFF"/>
        <w:ind w:left="284" w:right="284"/>
        <w:jc w:val="center"/>
        <w:rPr>
          <w:b/>
          <w:sz w:val="28"/>
          <w:szCs w:val="28"/>
        </w:rPr>
      </w:pPr>
      <w:r w:rsidRPr="002F1415">
        <w:rPr>
          <w:b/>
          <w:sz w:val="28"/>
          <w:szCs w:val="28"/>
        </w:rPr>
        <w:t>Литература</w:t>
      </w:r>
    </w:p>
    <w:p w:rsidR="002F1415" w:rsidRDefault="002F1415" w:rsidP="000A72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</w:p>
    <w:p w:rsidR="002F1415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</w:rPr>
      </w:pPr>
      <w:r w:rsidRPr="00931E1E">
        <w:rPr>
          <w:bCs/>
          <w:color w:val="000000"/>
          <w:sz w:val="28"/>
          <w:szCs w:val="28"/>
        </w:rPr>
        <w:t xml:space="preserve">Гуреев А.А., Серегин Е.П., Азев </w:t>
      </w:r>
      <w:r w:rsidRPr="00931E1E">
        <w:rPr>
          <w:bCs/>
          <w:color w:val="000000"/>
          <w:sz w:val="28"/>
          <w:szCs w:val="28"/>
          <w:lang w:val="en-US"/>
        </w:rPr>
        <w:t>B</w:t>
      </w:r>
      <w:r w:rsidRPr="00931E1E">
        <w:rPr>
          <w:bCs/>
          <w:color w:val="000000"/>
          <w:sz w:val="28"/>
          <w:szCs w:val="28"/>
        </w:rPr>
        <w:t>.</w:t>
      </w:r>
      <w:r w:rsidRPr="00931E1E">
        <w:rPr>
          <w:bCs/>
          <w:color w:val="000000"/>
          <w:sz w:val="28"/>
          <w:szCs w:val="28"/>
          <w:lang w:val="en-US"/>
        </w:rPr>
        <w:t>C</w:t>
      </w:r>
      <w:r w:rsidRPr="00931E1E"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160B2D">
        <w:rPr>
          <w:color w:val="000000"/>
          <w:sz w:val="28"/>
          <w:szCs w:val="28"/>
        </w:rPr>
        <w:t>Квалификационные    методы    ис</w:t>
      </w:r>
      <w:r>
        <w:rPr>
          <w:color w:val="000000"/>
          <w:sz w:val="28"/>
          <w:szCs w:val="28"/>
        </w:rPr>
        <w:t>пытаний    нефтяных    топ</w:t>
      </w:r>
      <w:r w:rsidRPr="00160B2D">
        <w:rPr>
          <w:color w:val="000000"/>
          <w:sz w:val="28"/>
          <w:szCs w:val="28"/>
        </w:rPr>
        <w:t>лив.</w:t>
      </w:r>
      <w:r>
        <w:rPr>
          <w:color w:val="000000"/>
          <w:sz w:val="28"/>
          <w:szCs w:val="28"/>
        </w:rPr>
        <w:t xml:space="preserve"> </w:t>
      </w:r>
      <w:r w:rsidRPr="00160B2D">
        <w:rPr>
          <w:color w:val="000000"/>
          <w:sz w:val="28"/>
          <w:szCs w:val="28"/>
        </w:rPr>
        <w:t>М, Химия, 1984.- 200 с.; ил.</w:t>
      </w:r>
    </w:p>
    <w:p w:rsidR="002F1415" w:rsidRPr="00931E1E" w:rsidRDefault="002F1415" w:rsidP="002F1415">
      <w:pPr>
        <w:shd w:val="clear" w:color="auto" w:fill="FFFFFF"/>
        <w:ind w:left="284" w:right="284"/>
        <w:jc w:val="both"/>
        <w:rPr>
          <w:sz w:val="28"/>
          <w:szCs w:val="28"/>
        </w:rPr>
      </w:pPr>
    </w:p>
    <w:p w:rsidR="002F1415" w:rsidRPr="00160B2D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931E1E">
        <w:rPr>
          <w:color w:val="000000"/>
          <w:sz w:val="28"/>
          <w:szCs w:val="28"/>
        </w:rPr>
        <w:t>Кондрашева Н.К., Ахметов А.Ф.</w:t>
      </w:r>
      <w:r w:rsidRPr="00160B2D">
        <w:rPr>
          <w:color w:val="000000"/>
          <w:sz w:val="28"/>
          <w:szCs w:val="28"/>
        </w:rPr>
        <w:t xml:space="preserve"> Судовые топлива. Уфа: Гилем, 2001. 143с.</w:t>
      </w:r>
    </w:p>
    <w:p w:rsidR="002F1415" w:rsidRPr="00160B2D" w:rsidRDefault="002F1415" w:rsidP="002F1415">
      <w:pPr>
        <w:shd w:val="clear" w:color="auto" w:fill="FFFFFF"/>
        <w:ind w:left="284" w:right="284"/>
        <w:jc w:val="both"/>
        <w:rPr>
          <w:sz w:val="28"/>
          <w:szCs w:val="28"/>
        </w:rPr>
      </w:pPr>
    </w:p>
    <w:p w:rsidR="002F1415" w:rsidRPr="00931E1E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</w:rPr>
      </w:pPr>
      <w:r w:rsidRPr="00931E1E">
        <w:rPr>
          <w:bCs/>
          <w:color w:val="000000"/>
          <w:sz w:val="28"/>
          <w:szCs w:val="28"/>
        </w:rPr>
        <w:t>Топлива,</w:t>
      </w:r>
      <w:r w:rsidRPr="00160B2D">
        <w:rPr>
          <w:b/>
          <w:bCs/>
          <w:color w:val="000000"/>
          <w:sz w:val="28"/>
          <w:szCs w:val="28"/>
        </w:rPr>
        <w:t xml:space="preserve"> </w:t>
      </w:r>
      <w:r w:rsidRPr="00160B2D">
        <w:rPr>
          <w:color w:val="000000"/>
          <w:sz w:val="28"/>
          <w:szCs w:val="28"/>
        </w:rPr>
        <w:t>смазочные материалы, технические жидкости. Ассортимент и применение: Т 581 Справочник / И.Г. Анисимов, К.М. Бадыштова, С.А. Бнатов и др.; Под ред. В.М. Школьникова. Изд. 2-е перераб. и доп. - М.: Издательский центр "Техинформ", 1999.-596 с.: ил.</w:t>
      </w:r>
    </w:p>
    <w:p w:rsidR="002F1415" w:rsidRDefault="002F1415" w:rsidP="002F1415">
      <w:pPr>
        <w:shd w:val="clear" w:color="auto" w:fill="FFFFFF"/>
        <w:ind w:right="284"/>
        <w:jc w:val="both"/>
        <w:rPr>
          <w:color w:val="000000"/>
          <w:sz w:val="28"/>
          <w:szCs w:val="28"/>
        </w:rPr>
      </w:pPr>
    </w:p>
    <w:p w:rsidR="002F1415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Т.Н. Митусова, Е.В. Полина, М.В. Калинина. Современные дизельные топлива и присадки к ним — М.: Издательство «Техника». ООО «ТУМА ГРУПП», 2002. — 64 с.</w:t>
      </w:r>
    </w:p>
    <w:p w:rsidR="002F1415" w:rsidRDefault="002F1415" w:rsidP="002F1415">
      <w:pPr>
        <w:shd w:val="clear" w:color="auto" w:fill="FFFFFF"/>
        <w:ind w:right="284"/>
        <w:jc w:val="both"/>
        <w:rPr>
          <w:color w:val="000000"/>
          <w:sz w:val="28"/>
          <w:szCs w:val="28"/>
        </w:rPr>
      </w:pPr>
    </w:p>
    <w:p w:rsidR="002F1415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Топливо дизельное автомобильное (</w:t>
      </w:r>
      <w:r>
        <w:rPr>
          <w:color w:val="000000"/>
          <w:sz w:val="28"/>
          <w:szCs w:val="28"/>
          <w:lang w:val="en-US"/>
        </w:rPr>
        <w:t>EN</w:t>
      </w:r>
      <w:r w:rsidRPr="007B1319">
        <w:rPr>
          <w:color w:val="000000"/>
          <w:sz w:val="28"/>
          <w:szCs w:val="28"/>
        </w:rPr>
        <w:t xml:space="preserve"> 590</w:t>
      </w:r>
      <w:r>
        <w:rPr>
          <w:color w:val="000000"/>
          <w:sz w:val="28"/>
          <w:szCs w:val="28"/>
        </w:rPr>
        <w:t>) ТУ 38.401-58-296-2001</w:t>
      </w:r>
    </w:p>
    <w:p w:rsidR="002F1415" w:rsidRDefault="002F1415" w:rsidP="002F1415">
      <w:pPr>
        <w:shd w:val="clear" w:color="auto" w:fill="FFFFFF"/>
        <w:ind w:right="284"/>
        <w:jc w:val="both"/>
        <w:rPr>
          <w:color w:val="000000"/>
          <w:sz w:val="28"/>
          <w:szCs w:val="28"/>
        </w:rPr>
      </w:pPr>
    </w:p>
    <w:p w:rsidR="002F1415" w:rsidRDefault="002F1415" w:rsidP="002F141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Топливо маловязкое судовое. Технические условия ТУ 38.101567-2000 Взамен ТУ 38 101567-87</w:t>
      </w:r>
    </w:p>
    <w:p w:rsidR="002F1415" w:rsidRDefault="002F1415" w:rsidP="002F1415">
      <w:pPr>
        <w:shd w:val="clear" w:color="auto" w:fill="FFFFFF"/>
        <w:ind w:left="284" w:right="284"/>
        <w:jc w:val="both"/>
        <w:rPr>
          <w:color w:val="000000"/>
          <w:sz w:val="28"/>
          <w:szCs w:val="28"/>
        </w:rPr>
      </w:pPr>
    </w:p>
    <w:p w:rsidR="002F1415" w:rsidRDefault="002F1415" w:rsidP="000A7251">
      <w:pPr>
        <w:shd w:val="clear" w:color="auto" w:fill="FFFFFF"/>
        <w:ind w:left="284" w:right="284" w:firstLine="709"/>
        <w:jc w:val="both"/>
        <w:rPr>
          <w:sz w:val="28"/>
          <w:szCs w:val="28"/>
        </w:rPr>
      </w:pPr>
      <w:bookmarkStart w:id="0" w:name="_GoBack"/>
      <w:bookmarkEnd w:id="0"/>
    </w:p>
    <w:sectPr w:rsidR="002F1415" w:rsidSect="00C9130F">
      <w:footerReference w:type="default" r:id="rId7"/>
      <w:pgSz w:w="11906" w:h="16838" w:code="9"/>
      <w:pgMar w:top="397" w:right="397" w:bottom="397" w:left="1134" w:header="709" w:footer="340" w:gutter="0"/>
      <w:pgBorders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04" w:rsidRDefault="008A1804">
      <w:r>
        <w:separator/>
      </w:r>
    </w:p>
  </w:endnote>
  <w:endnote w:type="continuationSeparator" w:id="0">
    <w:p w:rsidR="008A1804" w:rsidRDefault="008A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92" w:rsidRDefault="0025236E" w:rsidP="00303616">
    <w:pPr>
      <w:pStyle w:val="a4"/>
      <w:jc w:val="right"/>
    </w:pPr>
    <w:r>
      <w:rPr>
        <w:rStyle w:val="a5"/>
        <w:noProof/>
      </w:rPr>
      <w:t>2</w:t>
    </w:r>
    <w:r w:rsidR="00085092" w:rsidRPr="00303616">
      <w:rPr>
        <w:rStyle w:val="a5"/>
        <w:color w:val="FFFFFF"/>
      </w:rPr>
      <w:t>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04" w:rsidRDefault="008A1804">
      <w:r>
        <w:separator/>
      </w:r>
    </w:p>
  </w:footnote>
  <w:footnote w:type="continuationSeparator" w:id="0">
    <w:p w:rsidR="008A1804" w:rsidRDefault="008A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9E0C2F2"/>
    <w:lvl w:ilvl="0">
      <w:numFmt w:val="bullet"/>
      <w:lvlText w:val="*"/>
      <w:lvlJc w:val="left"/>
    </w:lvl>
  </w:abstractNum>
  <w:abstractNum w:abstractNumId="1">
    <w:nsid w:val="057E52EE"/>
    <w:multiLevelType w:val="multilevel"/>
    <w:tmpl w:val="9392AD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E5A4DB0"/>
    <w:multiLevelType w:val="multilevel"/>
    <w:tmpl w:val="466AD5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6"/>
        </w:tabs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0"/>
        </w:tabs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58"/>
        </w:tabs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2"/>
        </w:tabs>
        <w:ind w:left="8512" w:hanging="2160"/>
      </w:pPr>
      <w:rPr>
        <w:rFonts w:hint="default"/>
      </w:rPr>
    </w:lvl>
  </w:abstractNum>
  <w:abstractNum w:abstractNumId="3">
    <w:nsid w:val="0E806B22"/>
    <w:multiLevelType w:val="multilevel"/>
    <w:tmpl w:val="A3E0328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>
    <w:nsid w:val="19213A9A"/>
    <w:multiLevelType w:val="hybridMultilevel"/>
    <w:tmpl w:val="CFDA9E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DE45E61"/>
    <w:multiLevelType w:val="multilevel"/>
    <w:tmpl w:val="D7D6D4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2"/>
        </w:tabs>
        <w:ind w:left="2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8"/>
        </w:tabs>
        <w:ind w:left="34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20"/>
        </w:tabs>
        <w:ind w:left="5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6"/>
        </w:tabs>
        <w:ind w:left="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72"/>
        </w:tabs>
        <w:ind w:left="73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8"/>
        </w:tabs>
        <w:ind w:left="8528" w:hanging="2160"/>
      </w:pPr>
      <w:rPr>
        <w:rFonts w:hint="default"/>
      </w:rPr>
    </w:lvl>
  </w:abstractNum>
  <w:abstractNum w:abstractNumId="6">
    <w:nsid w:val="25903886"/>
    <w:multiLevelType w:val="multilevel"/>
    <w:tmpl w:val="792AA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61940D5"/>
    <w:multiLevelType w:val="hybridMultilevel"/>
    <w:tmpl w:val="5AA03B9A"/>
    <w:lvl w:ilvl="0" w:tplc="079E72C4">
      <w:start w:val="2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8">
    <w:nsid w:val="2BA5055A"/>
    <w:multiLevelType w:val="hybridMultilevel"/>
    <w:tmpl w:val="A9C44BFE"/>
    <w:lvl w:ilvl="0" w:tplc="A08C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E6AEE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 w:tplc="C3FEA0C8">
      <w:numFmt w:val="none"/>
      <w:lvlText w:val=""/>
      <w:lvlJc w:val="left"/>
      <w:pPr>
        <w:tabs>
          <w:tab w:val="num" w:pos="360"/>
        </w:tabs>
      </w:pPr>
    </w:lvl>
    <w:lvl w:ilvl="3" w:tplc="89C48DA4">
      <w:numFmt w:val="none"/>
      <w:lvlText w:val=""/>
      <w:lvlJc w:val="left"/>
      <w:pPr>
        <w:tabs>
          <w:tab w:val="num" w:pos="360"/>
        </w:tabs>
      </w:pPr>
    </w:lvl>
    <w:lvl w:ilvl="4" w:tplc="3D64B3CA">
      <w:numFmt w:val="none"/>
      <w:lvlText w:val=""/>
      <w:lvlJc w:val="left"/>
      <w:pPr>
        <w:tabs>
          <w:tab w:val="num" w:pos="360"/>
        </w:tabs>
      </w:pPr>
    </w:lvl>
    <w:lvl w:ilvl="5" w:tplc="E3EECD9A">
      <w:numFmt w:val="none"/>
      <w:lvlText w:val=""/>
      <w:lvlJc w:val="left"/>
      <w:pPr>
        <w:tabs>
          <w:tab w:val="num" w:pos="360"/>
        </w:tabs>
      </w:pPr>
    </w:lvl>
    <w:lvl w:ilvl="6" w:tplc="05A04854">
      <w:numFmt w:val="none"/>
      <w:lvlText w:val=""/>
      <w:lvlJc w:val="left"/>
      <w:pPr>
        <w:tabs>
          <w:tab w:val="num" w:pos="360"/>
        </w:tabs>
      </w:pPr>
    </w:lvl>
    <w:lvl w:ilvl="7" w:tplc="4790E8EA">
      <w:numFmt w:val="none"/>
      <w:lvlText w:val=""/>
      <w:lvlJc w:val="left"/>
      <w:pPr>
        <w:tabs>
          <w:tab w:val="num" w:pos="360"/>
        </w:tabs>
      </w:pPr>
    </w:lvl>
    <w:lvl w:ilvl="8" w:tplc="1026CCC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D3342BC"/>
    <w:multiLevelType w:val="multilevel"/>
    <w:tmpl w:val="E028F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7E17F4A"/>
    <w:multiLevelType w:val="hybridMultilevel"/>
    <w:tmpl w:val="065EA77E"/>
    <w:lvl w:ilvl="0" w:tplc="80385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EC3F4E">
      <w:numFmt w:val="none"/>
      <w:lvlText w:val=""/>
      <w:lvlJc w:val="left"/>
      <w:pPr>
        <w:tabs>
          <w:tab w:val="num" w:pos="360"/>
        </w:tabs>
      </w:pPr>
    </w:lvl>
    <w:lvl w:ilvl="2" w:tplc="E7F66448">
      <w:numFmt w:val="none"/>
      <w:lvlText w:val=""/>
      <w:lvlJc w:val="left"/>
      <w:pPr>
        <w:tabs>
          <w:tab w:val="num" w:pos="360"/>
        </w:tabs>
      </w:pPr>
    </w:lvl>
    <w:lvl w:ilvl="3" w:tplc="B2E8E2BE">
      <w:numFmt w:val="none"/>
      <w:lvlText w:val=""/>
      <w:lvlJc w:val="left"/>
      <w:pPr>
        <w:tabs>
          <w:tab w:val="num" w:pos="360"/>
        </w:tabs>
      </w:pPr>
    </w:lvl>
    <w:lvl w:ilvl="4" w:tplc="516C3450">
      <w:numFmt w:val="none"/>
      <w:lvlText w:val=""/>
      <w:lvlJc w:val="left"/>
      <w:pPr>
        <w:tabs>
          <w:tab w:val="num" w:pos="360"/>
        </w:tabs>
      </w:pPr>
    </w:lvl>
    <w:lvl w:ilvl="5" w:tplc="394A1FBE">
      <w:numFmt w:val="none"/>
      <w:lvlText w:val=""/>
      <w:lvlJc w:val="left"/>
      <w:pPr>
        <w:tabs>
          <w:tab w:val="num" w:pos="360"/>
        </w:tabs>
      </w:pPr>
    </w:lvl>
    <w:lvl w:ilvl="6" w:tplc="259678F8">
      <w:numFmt w:val="none"/>
      <w:lvlText w:val=""/>
      <w:lvlJc w:val="left"/>
      <w:pPr>
        <w:tabs>
          <w:tab w:val="num" w:pos="360"/>
        </w:tabs>
      </w:pPr>
    </w:lvl>
    <w:lvl w:ilvl="7" w:tplc="4FBC5786">
      <w:numFmt w:val="none"/>
      <w:lvlText w:val=""/>
      <w:lvlJc w:val="left"/>
      <w:pPr>
        <w:tabs>
          <w:tab w:val="num" w:pos="360"/>
        </w:tabs>
      </w:pPr>
    </w:lvl>
    <w:lvl w:ilvl="8" w:tplc="1D3AC00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DF9018D"/>
    <w:multiLevelType w:val="hybridMultilevel"/>
    <w:tmpl w:val="610CA28A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>
    <w:nsid w:val="4F176B44"/>
    <w:multiLevelType w:val="hybridMultilevel"/>
    <w:tmpl w:val="955213DC"/>
    <w:lvl w:ilvl="0" w:tplc="5DA28F5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C81E39"/>
    <w:multiLevelType w:val="hybridMultilevel"/>
    <w:tmpl w:val="17DA7D02"/>
    <w:lvl w:ilvl="0" w:tplc="BDE22E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28C1251"/>
    <w:multiLevelType w:val="hybridMultilevel"/>
    <w:tmpl w:val="DA188188"/>
    <w:lvl w:ilvl="0" w:tplc="6E66CED8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00A2041"/>
    <w:multiLevelType w:val="multilevel"/>
    <w:tmpl w:val="0A781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  <w:b/>
      </w:rPr>
    </w:lvl>
  </w:abstractNum>
  <w:abstractNum w:abstractNumId="16">
    <w:nsid w:val="696E7F58"/>
    <w:multiLevelType w:val="multilevel"/>
    <w:tmpl w:val="56AED3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7">
    <w:nsid w:val="69C57129"/>
    <w:multiLevelType w:val="hybridMultilevel"/>
    <w:tmpl w:val="EA101F2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78260E00"/>
    <w:multiLevelType w:val="hybridMultilevel"/>
    <w:tmpl w:val="C0C021C2"/>
    <w:lvl w:ilvl="0" w:tplc="5F0A6EB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15"/>
  </w:num>
  <w:num w:numId="11">
    <w:abstractNumId w:val="5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B1F"/>
    <w:rsid w:val="000009EB"/>
    <w:rsid w:val="00015362"/>
    <w:rsid w:val="000169E9"/>
    <w:rsid w:val="00020197"/>
    <w:rsid w:val="0002243D"/>
    <w:rsid w:val="000252E7"/>
    <w:rsid w:val="0004130B"/>
    <w:rsid w:val="0005219F"/>
    <w:rsid w:val="00053A07"/>
    <w:rsid w:val="000604F9"/>
    <w:rsid w:val="00067192"/>
    <w:rsid w:val="0007261B"/>
    <w:rsid w:val="00085092"/>
    <w:rsid w:val="0009359F"/>
    <w:rsid w:val="000A4EA6"/>
    <w:rsid w:val="000A61AB"/>
    <w:rsid w:val="000A7251"/>
    <w:rsid w:val="000D18D1"/>
    <w:rsid w:val="000D66E9"/>
    <w:rsid w:val="000E0799"/>
    <w:rsid w:val="0010523B"/>
    <w:rsid w:val="00116BD8"/>
    <w:rsid w:val="00130D51"/>
    <w:rsid w:val="00130E55"/>
    <w:rsid w:val="001362A8"/>
    <w:rsid w:val="00136DE6"/>
    <w:rsid w:val="00154431"/>
    <w:rsid w:val="00165ECD"/>
    <w:rsid w:val="001763AC"/>
    <w:rsid w:val="00185624"/>
    <w:rsid w:val="001A3BC3"/>
    <w:rsid w:val="001B51E8"/>
    <w:rsid w:val="001C232D"/>
    <w:rsid w:val="001D0AFB"/>
    <w:rsid w:val="001D5EAB"/>
    <w:rsid w:val="001E015D"/>
    <w:rsid w:val="00206BFB"/>
    <w:rsid w:val="002147C3"/>
    <w:rsid w:val="00235B0F"/>
    <w:rsid w:val="002464E1"/>
    <w:rsid w:val="00252051"/>
    <w:rsid w:val="0025236E"/>
    <w:rsid w:val="002642FE"/>
    <w:rsid w:val="00277F45"/>
    <w:rsid w:val="00292227"/>
    <w:rsid w:val="00294888"/>
    <w:rsid w:val="00297CCC"/>
    <w:rsid w:val="002A638A"/>
    <w:rsid w:val="002F1415"/>
    <w:rsid w:val="002F5E6D"/>
    <w:rsid w:val="0030285B"/>
    <w:rsid w:val="00303616"/>
    <w:rsid w:val="00323986"/>
    <w:rsid w:val="003277F6"/>
    <w:rsid w:val="00334043"/>
    <w:rsid w:val="003348F5"/>
    <w:rsid w:val="00340AA3"/>
    <w:rsid w:val="00344DA7"/>
    <w:rsid w:val="00345D1B"/>
    <w:rsid w:val="00355294"/>
    <w:rsid w:val="00355A93"/>
    <w:rsid w:val="0037318B"/>
    <w:rsid w:val="00375D68"/>
    <w:rsid w:val="00376ED7"/>
    <w:rsid w:val="00381D69"/>
    <w:rsid w:val="003A6367"/>
    <w:rsid w:val="003C369F"/>
    <w:rsid w:val="003C4D9D"/>
    <w:rsid w:val="003C5089"/>
    <w:rsid w:val="003F7342"/>
    <w:rsid w:val="00406F2A"/>
    <w:rsid w:val="00412E2B"/>
    <w:rsid w:val="00420F1C"/>
    <w:rsid w:val="00425CFC"/>
    <w:rsid w:val="0042727C"/>
    <w:rsid w:val="00427D4A"/>
    <w:rsid w:val="00443C16"/>
    <w:rsid w:val="00447F75"/>
    <w:rsid w:val="0045159F"/>
    <w:rsid w:val="004604E9"/>
    <w:rsid w:val="00460BE7"/>
    <w:rsid w:val="00477FBA"/>
    <w:rsid w:val="004948FF"/>
    <w:rsid w:val="00497933"/>
    <w:rsid w:val="004A536C"/>
    <w:rsid w:val="004B431C"/>
    <w:rsid w:val="004C49BA"/>
    <w:rsid w:val="004C766D"/>
    <w:rsid w:val="004D015C"/>
    <w:rsid w:val="004E0A28"/>
    <w:rsid w:val="004E23D9"/>
    <w:rsid w:val="004F1EB8"/>
    <w:rsid w:val="004F5915"/>
    <w:rsid w:val="00502CFD"/>
    <w:rsid w:val="00503B7C"/>
    <w:rsid w:val="00507378"/>
    <w:rsid w:val="00515000"/>
    <w:rsid w:val="00515B4B"/>
    <w:rsid w:val="005231FA"/>
    <w:rsid w:val="005241BD"/>
    <w:rsid w:val="0052663D"/>
    <w:rsid w:val="00527429"/>
    <w:rsid w:val="00557AEE"/>
    <w:rsid w:val="00557FC9"/>
    <w:rsid w:val="00560286"/>
    <w:rsid w:val="00564C5C"/>
    <w:rsid w:val="005759D6"/>
    <w:rsid w:val="005763A9"/>
    <w:rsid w:val="005909A3"/>
    <w:rsid w:val="00596C68"/>
    <w:rsid w:val="005A43DF"/>
    <w:rsid w:val="005A4D0B"/>
    <w:rsid w:val="005B14BC"/>
    <w:rsid w:val="005B66EE"/>
    <w:rsid w:val="005C5801"/>
    <w:rsid w:val="005D1D1B"/>
    <w:rsid w:val="005D48AF"/>
    <w:rsid w:val="005D546E"/>
    <w:rsid w:val="005E3737"/>
    <w:rsid w:val="005F4FF5"/>
    <w:rsid w:val="005F71A9"/>
    <w:rsid w:val="00602252"/>
    <w:rsid w:val="00602BED"/>
    <w:rsid w:val="00603FA5"/>
    <w:rsid w:val="00604F15"/>
    <w:rsid w:val="00605391"/>
    <w:rsid w:val="006136A8"/>
    <w:rsid w:val="006210EA"/>
    <w:rsid w:val="00622FA6"/>
    <w:rsid w:val="006259F0"/>
    <w:rsid w:val="0065560B"/>
    <w:rsid w:val="00655A6D"/>
    <w:rsid w:val="0066343F"/>
    <w:rsid w:val="006641ED"/>
    <w:rsid w:val="00665E1A"/>
    <w:rsid w:val="00672366"/>
    <w:rsid w:val="00677C10"/>
    <w:rsid w:val="00691B00"/>
    <w:rsid w:val="006A0D7A"/>
    <w:rsid w:val="006A5033"/>
    <w:rsid w:val="006A655D"/>
    <w:rsid w:val="006A677B"/>
    <w:rsid w:val="006B3741"/>
    <w:rsid w:val="006C2B3A"/>
    <w:rsid w:val="006C5119"/>
    <w:rsid w:val="006D6FA4"/>
    <w:rsid w:val="006E7305"/>
    <w:rsid w:val="006F2041"/>
    <w:rsid w:val="006F5009"/>
    <w:rsid w:val="007043F1"/>
    <w:rsid w:val="0070474D"/>
    <w:rsid w:val="00707BFC"/>
    <w:rsid w:val="00707DB4"/>
    <w:rsid w:val="007216E0"/>
    <w:rsid w:val="00725F93"/>
    <w:rsid w:val="00730163"/>
    <w:rsid w:val="007518BC"/>
    <w:rsid w:val="00756203"/>
    <w:rsid w:val="00776D41"/>
    <w:rsid w:val="0078159A"/>
    <w:rsid w:val="0078444F"/>
    <w:rsid w:val="00786EE7"/>
    <w:rsid w:val="007A137A"/>
    <w:rsid w:val="007C0C4F"/>
    <w:rsid w:val="007D6F84"/>
    <w:rsid w:val="007E03AA"/>
    <w:rsid w:val="007E7441"/>
    <w:rsid w:val="007F1369"/>
    <w:rsid w:val="007F3775"/>
    <w:rsid w:val="0080333D"/>
    <w:rsid w:val="00807552"/>
    <w:rsid w:val="008103D1"/>
    <w:rsid w:val="008303E3"/>
    <w:rsid w:val="00856DA1"/>
    <w:rsid w:val="00863E47"/>
    <w:rsid w:val="00887453"/>
    <w:rsid w:val="008940FA"/>
    <w:rsid w:val="00896122"/>
    <w:rsid w:val="008A1804"/>
    <w:rsid w:val="008D0675"/>
    <w:rsid w:val="008F0A72"/>
    <w:rsid w:val="008F24A9"/>
    <w:rsid w:val="008F4732"/>
    <w:rsid w:val="008F65E8"/>
    <w:rsid w:val="009107D6"/>
    <w:rsid w:val="00911703"/>
    <w:rsid w:val="00911889"/>
    <w:rsid w:val="00916C00"/>
    <w:rsid w:val="0092291F"/>
    <w:rsid w:val="00932213"/>
    <w:rsid w:val="00934F9F"/>
    <w:rsid w:val="00940E9F"/>
    <w:rsid w:val="00956449"/>
    <w:rsid w:val="00964016"/>
    <w:rsid w:val="009707B2"/>
    <w:rsid w:val="00971ED1"/>
    <w:rsid w:val="009803A0"/>
    <w:rsid w:val="00991F8B"/>
    <w:rsid w:val="009C4071"/>
    <w:rsid w:val="009C5500"/>
    <w:rsid w:val="009C7C21"/>
    <w:rsid w:val="009D4B2A"/>
    <w:rsid w:val="009E2BEC"/>
    <w:rsid w:val="00A01A05"/>
    <w:rsid w:val="00A06886"/>
    <w:rsid w:val="00A1425E"/>
    <w:rsid w:val="00A1795D"/>
    <w:rsid w:val="00A20645"/>
    <w:rsid w:val="00A249A8"/>
    <w:rsid w:val="00A27B27"/>
    <w:rsid w:val="00A31FA1"/>
    <w:rsid w:val="00A4285C"/>
    <w:rsid w:val="00A444D1"/>
    <w:rsid w:val="00A44B1F"/>
    <w:rsid w:val="00A459A4"/>
    <w:rsid w:val="00A47704"/>
    <w:rsid w:val="00A523CC"/>
    <w:rsid w:val="00A61118"/>
    <w:rsid w:val="00A67F48"/>
    <w:rsid w:val="00A74AB1"/>
    <w:rsid w:val="00A923E7"/>
    <w:rsid w:val="00A951DC"/>
    <w:rsid w:val="00AC0BAD"/>
    <w:rsid w:val="00AC20F7"/>
    <w:rsid w:val="00AD09B1"/>
    <w:rsid w:val="00AE0D6D"/>
    <w:rsid w:val="00AE403F"/>
    <w:rsid w:val="00B011F5"/>
    <w:rsid w:val="00B17501"/>
    <w:rsid w:val="00B20573"/>
    <w:rsid w:val="00B3027B"/>
    <w:rsid w:val="00B36E3B"/>
    <w:rsid w:val="00B5102B"/>
    <w:rsid w:val="00B51229"/>
    <w:rsid w:val="00B53666"/>
    <w:rsid w:val="00B61B27"/>
    <w:rsid w:val="00B639F3"/>
    <w:rsid w:val="00B6414B"/>
    <w:rsid w:val="00B71137"/>
    <w:rsid w:val="00B74AAC"/>
    <w:rsid w:val="00B7573E"/>
    <w:rsid w:val="00B911AA"/>
    <w:rsid w:val="00B94196"/>
    <w:rsid w:val="00B943C1"/>
    <w:rsid w:val="00BA5EB1"/>
    <w:rsid w:val="00BA78DF"/>
    <w:rsid w:val="00BB186D"/>
    <w:rsid w:val="00BB1E65"/>
    <w:rsid w:val="00BB39EF"/>
    <w:rsid w:val="00BB4BC5"/>
    <w:rsid w:val="00BD2DF5"/>
    <w:rsid w:val="00BE5FEB"/>
    <w:rsid w:val="00C01365"/>
    <w:rsid w:val="00C02FEB"/>
    <w:rsid w:val="00C31AA8"/>
    <w:rsid w:val="00C31CE7"/>
    <w:rsid w:val="00C4351F"/>
    <w:rsid w:val="00C44E85"/>
    <w:rsid w:val="00C50668"/>
    <w:rsid w:val="00C50BB2"/>
    <w:rsid w:val="00C5272C"/>
    <w:rsid w:val="00C54E16"/>
    <w:rsid w:val="00C56D31"/>
    <w:rsid w:val="00C61A3B"/>
    <w:rsid w:val="00C61DD7"/>
    <w:rsid w:val="00C73EFE"/>
    <w:rsid w:val="00C777FC"/>
    <w:rsid w:val="00C87752"/>
    <w:rsid w:val="00C9130F"/>
    <w:rsid w:val="00C91FFA"/>
    <w:rsid w:val="00C97B08"/>
    <w:rsid w:val="00CA0549"/>
    <w:rsid w:val="00CA08E8"/>
    <w:rsid w:val="00CB7B5E"/>
    <w:rsid w:val="00CC74E9"/>
    <w:rsid w:val="00CD15E9"/>
    <w:rsid w:val="00CD3D82"/>
    <w:rsid w:val="00CF329E"/>
    <w:rsid w:val="00CF3D19"/>
    <w:rsid w:val="00D15653"/>
    <w:rsid w:val="00D17BE4"/>
    <w:rsid w:val="00D20943"/>
    <w:rsid w:val="00D217EE"/>
    <w:rsid w:val="00D24678"/>
    <w:rsid w:val="00D30B91"/>
    <w:rsid w:val="00D35EFA"/>
    <w:rsid w:val="00D54517"/>
    <w:rsid w:val="00D644C7"/>
    <w:rsid w:val="00D651CF"/>
    <w:rsid w:val="00D71E35"/>
    <w:rsid w:val="00D72519"/>
    <w:rsid w:val="00D77389"/>
    <w:rsid w:val="00D80468"/>
    <w:rsid w:val="00D83A2E"/>
    <w:rsid w:val="00D84080"/>
    <w:rsid w:val="00D91CD3"/>
    <w:rsid w:val="00DA762B"/>
    <w:rsid w:val="00DC08E1"/>
    <w:rsid w:val="00DC2806"/>
    <w:rsid w:val="00DD5DBD"/>
    <w:rsid w:val="00DD7901"/>
    <w:rsid w:val="00DF1550"/>
    <w:rsid w:val="00DF3C1C"/>
    <w:rsid w:val="00E02DCE"/>
    <w:rsid w:val="00E1350A"/>
    <w:rsid w:val="00E26D94"/>
    <w:rsid w:val="00E3375E"/>
    <w:rsid w:val="00E3489D"/>
    <w:rsid w:val="00E42A60"/>
    <w:rsid w:val="00E6384F"/>
    <w:rsid w:val="00E70358"/>
    <w:rsid w:val="00E726E2"/>
    <w:rsid w:val="00E810E1"/>
    <w:rsid w:val="00EA438C"/>
    <w:rsid w:val="00EC2496"/>
    <w:rsid w:val="00EC30C0"/>
    <w:rsid w:val="00EC5451"/>
    <w:rsid w:val="00EC6205"/>
    <w:rsid w:val="00EC6394"/>
    <w:rsid w:val="00ED4A2B"/>
    <w:rsid w:val="00ED657F"/>
    <w:rsid w:val="00ED78BE"/>
    <w:rsid w:val="00ED7CF8"/>
    <w:rsid w:val="00EE5F6C"/>
    <w:rsid w:val="00EE6951"/>
    <w:rsid w:val="00EE795F"/>
    <w:rsid w:val="00F02623"/>
    <w:rsid w:val="00F07B07"/>
    <w:rsid w:val="00F21D37"/>
    <w:rsid w:val="00F2386A"/>
    <w:rsid w:val="00F24FB1"/>
    <w:rsid w:val="00F324C6"/>
    <w:rsid w:val="00F4224D"/>
    <w:rsid w:val="00F51242"/>
    <w:rsid w:val="00F53C57"/>
    <w:rsid w:val="00F61503"/>
    <w:rsid w:val="00F630BA"/>
    <w:rsid w:val="00F64229"/>
    <w:rsid w:val="00F64D3C"/>
    <w:rsid w:val="00F76531"/>
    <w:rsid w:val="00F96851"/>
    <w:rsid w:val="00FA20AB"/>
    <w:rsid w:val="00FA7F3F"/>
    <w:rsid w:val="00FB1DFD"/>
    <w:rsid w:val="00FB3EB4"/>
    <w:rsid w:val="00FB46E7"/>
    <w:rsid w:val="00FB6E6C"/>
    <w:rsid w:val="00FF4063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E395-057A-4675-B939-84E5D36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87752"/>
    <w:pPr>
      <w:keepNext/>
      <w:spacing w:line="360" w:lineRule="auto"/>
      <w:ind w:left="284" w:right="284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qFormat/>
    <w:rsid w:val="00C87752"/>
    <w:pPr>
      <w:keepNext/>
      <w:ind w:left="284" w:right="284"/>
      <w:jc w:val="center"/>
      <w:outlineLvl w:val="1"/>
    </w:pPr>
    <w:rPr>
      <w:sz w:val="40"/>
      <w:szCs w:val="20"/>
    </w:rPr>
  </w:style>
  <w:style w:type="paragraph" w:styleId="9">
    <w:name w:val="heading 9"/>
    <w:basedOn w:val="a"/>
    <w:next w:val="a"/>
    <w:qFormat/>
    <w:rsid w:val="00C87752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361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036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10973</Words>
  <Characters>62547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</vt:lpstr>
    </vt:vector>
  </TitlesOfParts>
  <Company>WORKGROUPP</Company>
  <LinksUpToDate>false</LinksUpToDate>
  <CharactersWithSpaces>73374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</dc:title>
  <dc:subject>Современные дизельные, судовые и тяжелые моторные топлива</dc:subject>
  <dc:creator>PENTIUM</dc:creator>
  <cp:keywords/>
  <dc:description>УГНТУ 2003 г.</dc:description>
  <cp:lastModifiedBy>admin</cp:lastModifiedBy>
  <cp:revision>2</cp:revision>
  <dcterms:created xsi:type="dcterms:W3CDTF">2014-02-11T18:21:00Z</dcterms:created>
  <dcterms:modified xsi:type="dcterms:W3CDTF">2014-02-11T18:21:00Z</dcterms:modified>
  <cp:category>Реферат</cp:category>
</cp:coreProperties>
</file>