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EC" w:rsidRPr="00D70FE5" w:rsidRDefault="00676FEC" w:rsidP="00676FEC">
      <w:pPr>
        <w:spacing w:before="120"/>
        <w:jc w:val="center"/>
        <w:rPr>
          <w:b/>
          <w:sz w:val="32"/>
        </w:rPr>
      </w:pPr>
      <w:r w:rsidRPr="00D70FE5">
        <w:rPr>
          <w:b/>
          <w:sz w:val="32"/>
        </w:rPr>
        <w:t>Древесные растения-интродуценты в озеленении дворовых пространств г. Владивостока</w:t>
      </w:r>
    </w:p>
    <w:p w:rsidR="00676FEC" w:rsidRPr="00D70FE5" w:rsidRDefault="00676FEC" w:rsidP="00676FEC">
      <w:pPr>
        <w:spacing w:before="120"/>
        <w:jc w:val="center"/>
        <w:rPr>
          <w:sz w:val="28"/>
        </w:rPr>
      </w:pPr>
      <w:r w:rsidRPr="00D70FE5">
        <w:rPr>
          <w:sz w:val="28"/>
        </w:rPr>
        <w:t xml:space="preserve">Е.В. Головань, Ботанический сад-институт Дальневосточного отделения РАН, Россия 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Решение проблемы комплексной реконструкция зеленых насаждений городских дворовых и придомовых территорий определило необходимость анализа используемого ассортимента деревьев и кустарников</w:t>
      </w:r>
      <w:r>
        <w:t xml:space="preserve">, </w:t>
      </w:r>
      <w:r w:rsidRPr="00711CE4">
        <w:t>значительную долю которых составляют интродуцированные растения.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Работа была выполнена нами на основе материалов</w:t>
      </w:r>
      <w:r>
        <w:t xml:space="preserve">, </w:t>
      </w:r>
      <w:r w:rsidRPr="00711CE4">
        <w:t>собранных за летние сезоны 2008-2010 годов. Методами пробных площадей и маршрутных исследований обследованы более 150 внутриквартальных придомовых территорий</w:t>
      </w:r>
      <w:r>
        <w:t xml:space="preserve">, </w:t>
      </w:r>
      <w:r w:rsidRPr="00711CE4">
        <w:t>расположенных в пределах Западного</w:t>
      </w:r>
      <w:r>
        <w:t xml:space="preserve">, </w:t>
      </w:r>
      <w:r w:rsidRPr="00711CE4">
        <w:t>Центрального</w:t>
      </w:r>
      <w:r>
        <w:t xml:space="preserve">, </w:t>
      </w:r>
      <w:r w:rsidRPr="00711CE4">
        <w:t>Северного</w:t>
      </w:r>
      <w:r>
        <w:t xml:space="preserve">, </w:t>
      </w:r>
      <w:r w:rsidRPr="00711CE4">
        <w:t>Курортного и Трудового планировочных районов г. Владивостока. Границы каждой пробной площади совпадали с границами отдельной придомовой территории в пределах землевладения или землепользования многоквартирного жилого дома. На пробных площадях проводился полный пересчет деревьев и кустарников</w:t>
      </w:r>
      <w:r>
        <w:t xml:space="preserve">, </w:t>
      </w:r>
      <w:r w:rsidRPr="00711CE4">
        <w:t>для каждого экземпляра (более 2000 шт.) осуществлялась диагностика жизненного состояния и общая оценка эстетических параметров.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По результатам количественных исследований рассчитывался показатель абсолютной встречаемости видов как отношение количества придомовых территорий с присутствием особей данного вида к общему количеству обследованных территорий</w:t>
      </w:r>
      <w:r>
        <w:t xml:space="preserve">, </w:t>
      </w:r>
      <w:r w:rsidRPr="00711CE4">
        <w:t>выраженный в процентах. В соответствии с данным показателем все виды были подразделены на 3 группы: редко встречающиеся (&lt;5%)</w:t>
      </w:r>
      <w:r>
        <w:t xml:space="preserve">, </w:t>
      </w:r>
      <w:r w:rsidRPr="00711CE4">
        <w:t>умеренно часто встречающиеся (5-25%) и часто встречающиеся (&gt;25%).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Жизненное состояние растений (как сумма показателей</w:t>
      </w:r>
      <w:r>
        <w:t xml:space="preserve">, </w:t>
      </w:r>
      <w:r w:rsidRPr="00711CE4">
        <w:t>характеризующих их габитус</w:t>
      </w:r>
      <w:r>
        <w:t xml:space="preserve">, </w:t>
      </w:r>
      <w:r w:rsidRPr="00711CE4">
        <w:t>интенсивность повреждения болезнями</w:t>
      </w:r>
      <w:r>
        <w:t xml:space="preserve">, </w:t>
      </w:r>
      <w:r w:rsidRPr="00711CE4">
        <w:t>вредителями или внешними механическими воздействиями) оценивалось по 5-балльной шкале от 1 (растение с признаками здорового роста и развития) до 5 (сухостой). На основании полученных данных рассчитывался индекс жизненного состояния (ИЖС) по формуле Алексеева [1]. Полученные данные переводились в соответствующее процентное содержание: состояние здорового растения соответствовало 100-80%</w:t>
      </w:r>
      <w:r>
        <w:t xml:space="preserve">, </w:t>
      </w:r>
      <w:r w:rsidRPr="00711CE4">
        <w:t>ослабленного – 79-50%</w:t>
      </w:r>
      <w:r>
        <w:t xml:space="preserve">, </w:t>
      </w:r>
      <w:r w:rsidRPr="00711CE4">
        <w:t>сильно ослабленного – 49-20%</w:t>
      </w:r>
      <w:r>
        <w:t xml:space="preserve">, </w:t>
      </w:r>
      <w:r w:rsidRPr="00711CE4">
        <w:t>отмирающего – &lt;19%</w:t>
      </w:r>
      <w:r>
        <w:t xml:space="preserve">, </w:t>
      </w:r>
      <w:r w:rsidRPr="00711CE4">
        <w:t>сухостоя – 0%.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При оценке эстетических параметров растений были использованы методики ряда авторов [2</w:t>
      </w:r>
      <w:r>
        <w:t xml:space="preserve">, </w:t>
      </w:r>
      <w:r w:rsidRPr="00711CE4">
        <w:t>3] с нашими обобщениями и уточнениями. Для проведения эстетической оценки основными критериями были выбраны жизненное состояние</w:t>
      </w:r>
      <w:r>
        <w:t xml:space="preserve">, </w:t>
      </w:r>
      <w:r w:rsidRPr="00711CE4">
        <w:t>декоративность</w:t>
      </w:r>
      <w:r>
        <w:t xml:space="preserve">, </w:t>
      </w:r>
      <w:r w:rsidRPr="00711CE4">
        <w:t>уникальность</w:t>
      </w:r>
      <w:r>
        <w:t xml:space="preserve">, </w:t>
      </w:r>
      <w:r w:rsidRPr="00711CE4">
        <w:t>ухоженность и местоположение растений. Общая эстетическая оценка также проводилась по 5-бальной шкале от 1 (растение с ярко выраженными декоративными видовыми или сортовыми признаками</w:t>
      </w:r>
      <w:r>
        <w:t xml:space="preserve">, </w:t>
      </w:r>
      <w:r w:rsidRPr="00711CE4">
        <w:t>расположенное в соответствии с композиционной структурой и градостроительными условиями участка) до 5 (аварийные деревья и сухостой). По каждому виду была рассчитана средняя эстетическая оценка (СОЭ) как отношение суммы баллов отдельных растений к общему количеству обследованных растений.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В результате натурных исследований придомовых территорий г. Владивостока было выявлено 25 интродуцированных видов</w:t>
      </w:r>
      <w:r>
        <w:t xml:space="preserve">, </w:t>
      </w:r>
      <w:r w:rsidRPr="00711CE4">
        <w:t>включающих 6 декоративных форм деревьев и кустарников. Установлено</w:t>
      </w:r>
      <w:r>
        <w:t xml:space="preserve">, </w:t>
      </w:r>
      <w:r w:rsidRPr="00711CE4">
        <w:t xml:space="preserve">что к числу часто встречающихся видов относятся (в порядке убывания): Microcerasus tomentosa (Thunb.) </w:t>
      </w:r>
      <w:r w:rsidRPr="00711CE4">
        <w:rPr>
          <w:lang w:val="en-US"/>
        </w:rPr>
        <w:t xml:space="preserve">Eremin et Juschev; Syringa oblata Lindl.; Physocarpus opulifolia (L.) Maxim.; Acer negundo L.; Robinia pseudoacacia L.; Louiseania triloba (Lindl.) Pachom. f. plena. </w:t>
      </w:r>
      <w:r w:rsidRPr="00711CE4">
        <w:t>Категория</w:t>
      </w:r>
      <w:r w:rsidRPr="00711CE4">
        <w:rPr>
          <w:lang w:val="en-US"/>
        </w:rPr>
        <w:t xml:space="preserve"> </w:t>
      </w:r>
      <w:r w:rsidRPr="00711CE4">
        <w:t>видов</w:t>
      </w:r>
      <w:r w:rsidRPr="00711CE4">
        <w:rPr>
          <w:lang w:val="en-US"/>
        </w:rPr>
        <w:t xml:space="preserve"> </w:t>
      </w:r>
      <w:r w:rsidRPr="00711CE4">
        <w:t>с</w:t>
      </w:r>
      <w:r w:rsidRPr="00711CE4">
        <w:rPr>
          <w:lang w:val="en-US"/>
        </w:rPr>
        <w:t xml:space="preserve"> </w:t>
      </w:r>
      <w:r w:rsidRPr="00711CE4">
        <w:t>умеренным</w:t>
      </w:r>
      <w:r w:rsidRPr="00711CE4">
        <w:rPr>
          <w:lang w:val="en-US"/>
        </w:rPr>
        <w:t xml:space="preserve"> </w:t>
      </w:r>
      <w:r w:rsidRPr="00711CE4">
        <w:t>распространением</w:t>
      </w:r>
      <w:r w:rsidRPr="00711CE4">
        <w:rPr>
          <w:lang w:val="en-US"/>
        </w:rPr>
        <w:t xml:space="preserve"> </w:t>
      </w:r>
      <w:r w:rsidRPr="00711CE4">
        <w:t>включает</w:t>
      </w:r>
      <w:r w:rsidRPr="00711CE4">
        <w:rPr>
          <w:lang w:val="en-US"/>
        </w:rPr>
        <w:t xml:space="preserve"> Forsythia x intermedia Zab.,</w:t>
      </w:r>
      <w:r>
        <w:rPr>
          <w:lang w:val="en-US"/>
        </w:rPr>
        <w:t xml:space="preserve"> </w:t>
      </w:r>
      <w:r w:rsidRPr="00711CE4">
        <w:rPr>
          <w:lang w:val="en-US"/>
        </w:rPr>
        <w:t>Populus nigra L.,</w:t>
      </w:r>
      <w:r>
        <w:rPr>
          <w:lang w:val="en-US"/>
        </w:rPr>
        <w:t xml:space="preserve"> </w:t>
      </w:r>
      <w:r w:rsidRPr="00711CE4">
        <w:rPr>
          <w:lang w:val="en-US"/>
        </w:rPr>
        <w:t>Fraxinus pennsylvanica Marsh.,</w:t>
      </w:r>
      <w:r>
        <w:rPr>
          <w:lang w:val="en-US"/>
        </w:rPr>
        <w:t xml:space="preserve"> </w:t>
      </w:r>
      <w:r w:rsidRPr="00711CE4">
        <w:rPr>
          <w:lang w:val="en-US"/>
        </w:rPr>
        <w:t>Syringa vulgaris L.,</w:t>
      </w:r>
      <w:r>
        <w:rPr>
          <w:lang w:val="en-US"/>
        </w:rPr>
        <w:t xml:space="preserve"> </w:t>
      </w:r>
      <w:r w:rsidRPr="00711CE4">
        <w:rPr>
          <w:lang w:val="en-US"/>
        </w:rPr>
        <w:t>Forsythia ovata Nakai ,</w:t>
      </w:r>
      <w:r>
        <w:rPr>
          <w:lang w:val="en-US"/>
        </w:rPr>
        <w:t xml:space="preserve"> </w:t>
      </w:r>
      <w:r w:rsidRPr="00711CE4">
        <w:rPr>
          <w:lang w:val="en-US"/>
        </w:rPr>
        <w:t>Spirea japonica L.,</w:t>
      </w:r>
      <w:r>
        <w:rPr>
          <w:lang w:val="en-US"/>
        </w:rPr>
        <w:t xml:space="preserve"> </w:t>
      </w:r>
      <w:r w:rsidRPr="00711CE4">
        <w:rPr>
          <w:lang w:val="en-US"/>
        </w:rPr>
        <w:t xml:space="preserve">Amorfa fruticosa L. </w:t>
      </w:r>
      <w:r w:rsidRPr="00711CE4">
        <w:t>Редкие</w:t>
      </w:r>
      <w:r w:rsidRPr="00711CE4">
        <w:rPr>
          <w:lang w:val="en-US"/>
        </w:rPr>
        <w:t xml:space="preserve"> </w:t>
      </w:r>
      <w:r w:rsidRPr="00711CE4">
        <w:t>в</w:t>
      </w:r>
      <w:r w:rsidRPr="00711CE4">
        <w:rPr>
          <w:lang w:val="en-US"/>
        </w:rPr>
        <w:t xml:space="preserve"> </w:t>
      </w:r>
      <w:r w:rsidRPr="00711CE4">
        <w:t>озеленении</w:t>
      </w:r>
      <w:r w:rsidRPr="00711CE4">
        <w:rPr>
          <w:lang w:val="en-US"/>
        </w:rPr>
        <w:t xml:space="preserve"> </w:t>
      </w:r>
      <w:r w:rsidRPr="00711CE4">
        <w:t>виды</w:t>
      </w:r>
      <w:r w:rsidRPr="00711CE4">
        <w:rPr>
          <w:lang w:val="en-US"/>
        </w:rPr>
        <w:t xml:space="preserve"> </w:t>
      </w:r>
      <w:r w:rsidRPr="00711CE4">
        <w:t>представлены</w:t>
      </w:r>
      <w:r w:rsidRPr="00711CE4">
        <w:rPr>
          <w:lang w:val="en-US"/>
        </w:rPr>
        <w:t xml:space="preserve"> Berberis thunbergii DC.,</w:t>
      </w:r>
      <w:r>
        <w:rPr>
          <w:lang w:val="en-US"/>
        </w:rPr>
        <w:t xml:space="preserve"> </w:t>
      </w:r>
      <w:r w:rsidRPr="00711CE4">
        <w:rPr>
          <w:lang w:val="en-US"/>
        </w:rPr>
        <w:t>Hippophae rhamniodes L.,</w:t>
      </w:r>
      <w:r>
        <w:rPr>
          <w:lang w:val="en-US"/>
        </w:rPr>
        <w:t xml:space="preserve"> </w:t>
      </w:r>
      <w:r w:rsidRPr="00711CE4">
        <w:rPr>
          <w:lang w:val="en-US"/>
        </w:rPr>
        <w:t>Caragana arborescens Lam.,</w:t>
      </w:r>
      <w:r>
        <w:rPr>
          <w:lang w:val="en-US"/>
        </w:rPr>
        <w:t xml:space="preserve"> </w:t>
      </w:r>
      <w:r w:rsidRPr="00711CE4">
        <w:rPr>
          <w:lang w:val="en-US"/>
        </w:rPr>
        <w:t>Populus pyramidalis Rozer,</w:t>
      </w:r>
      <w:r>
        <w:rPr>
          <w:lang w:val="en-US"/>
        </w:rPr>
        <w:t xml:space="preserve"> </w:t>
      </w:r>
      <w:r w:rsidRPr="00711CE4">
        <w:rPr>
          <w:lang w:val="en-US"/>
        </w:rPr>
        <w:t>Populus alba L.,</w:t>
      </w:r>
      <w:r>
        <w:rPr>
          <w:lang w:val="en-US"/>
        </w:rPr>
        <w:t xml:space="preserve"> </w:t>
      </w:r>
      <w:r w:rsidRPr="00711CE4">
        <w:rPr>
          <w:lang w:val="en-US"/>
        </w:rPr>
        <w:t>Hydrangea arborescens L. f. grandi</w:t>
      </w:r>
      <w:r w:rsidRPr="00711CE4">
        <w:t>я</w:t>
      </w:r>
      <w:r w:rsidRPr="00711CE4">
        <w:rPr>
          <w:lang w:val="en-US"/>
        </w:rPr>
        <w:t>ora,</w:t>
      </w:r>
      <w:r>
        <w:rPr>
          <w:lang w:val="en-US"/>
        </w:rPr>
        <w:t xml:space="preserve"> </w:t>
      </w:r>
      <w:r w:rsidRPr="00711CE4">
        <w:rPr>
          <w:lang w:val="en-US"/>
        </w:rPr>
        <w:t>Hydrangea paniculata Sieb. f. grandi</w:t>
      </w:r>
      <w:r w:rsidRPr="00711CE4">
        <w:t>я</w:t>
      </w:r>
      <w:r w:rsidRPr="00711CE4">
        <w:rPr>
          <w:lang w:val="en-US"/>
        </w:rPr>
        <w:t>ora.,</w:t>
      </w:r>
      <w:r>
        <w:rPr>
          <w:lang w:val="en-US"/>
        </w:rPr>
        <w:t xml:space="preserve"> </w:t>
      </w:r>
      <w:r w:rsidRPr="00711CE4">
        <w:rPr>
          <w:lang w:val="en-US"/>
        </w:rPr>
        <w:t>Morus alba L.,</w:t>
      </w:r>
      <w:r>
        <w:rPr>
          <w:lang w:val="en-US"/>
        </w:rPr>
        <w:t xml:space="preserve"> </w:t>
      </w:r>
      <w:r w:rsidRPr="00711CE4">
        <w:rPr>
          <w:lang w:val="en-US"/>
        </w:rPr>
        <w:t>Physocarpus opulifolia (L.) Maxim. f. Diabolo,</w:t>
      </w:r>
      <w:r>
        <w:rPr>
          <w:lang w:val="en-US"/>
        </w:rPr>
        <w:t xml:space="preserve"> </w:t>
      </w:r>
      <w:r w:rsidRPr="00711CE4">
        <w:rPr>
          <w:lang w:val="en-US"/>
        </w:rPr>
        <w:t>Physocarpus opulifolia (L.) Maxim. f. Luteus,</w:t>
      </w:r>
      <w:r>
        <w:rPr>
          <w:lang w:val="en-US"/>
        </w:rPr>
        <w:t xml:space="preserve"> </w:t>
      </w:r>
      <w:r w:rsidRPr="00711CE4">
        <w:rPr>
          <w:lang w:val="en-US"/>
        </w:rPr>
        <w:t>Rhus typhina L.,</w:t>
      </w:r>
      <w:r>
        <w:rPr>
          <w:lang w:val="en-US"/>
        </w:rPr>
        <w:t xml:space="preserve"> </w:t>
      </w:r>
      <w:r w:rsidRPr="00711CE4">
        <w:rPr>
          <w:lang w:val="en-US"/>
        </w:rPr>
        <w:t xml:space="preserve">Populus pyramidalis Roz. </w:t>
      </w:r>
      <w:r w:rsidRPr="00711CE4">
        <w:t>Sverdlovskaja ‘Lidia’.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Анализ жизненного состояния древесных растений-интродуцентов на придомовых территориях позволил выявить наиболее устойчивые и жизнеспособные виды</w:t>
      </w:r>
      <w:r>
        <w:t xml:space="preserve">, </w:t>
      </w:r>
      <w:r w:rsidRPr="00711CE4">
        <w:t>список которых возглавляют редкие в озеленении Hydrangea paniculata Sieb. f. grandiяora. (ИЖС=95)</w:t>
      </w:r>
      <w:r>
        <w:t xml:space="preserve">, </w:t>
      </w:r>
      <w:r w:rsidRPr="00711CE4">
        <w:t>Hydrangea arborescens L. f. grandiяora (85)</w:t>
      </w:r>
      <w:r>
        <w:t xml:space="preserve">, </w:t>
      </w:r>
      <w:r w:rsidRPr="00711CE4">
        <w:t>Hippophae rhamniodes L. (72).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Из умеренно и широко распространенных видов наилучшее жизненное состояние отмечено у Forsythia x intermedia Zab. (65)</w:t>
      </w:r>
      <w:r>
        <w:t xml:space="preserve">, </w:t>
      </w:r>
      <w:r w:rsidRPr="00711CE4">
        <w:t>Syringa oblata Lindl. (55)</w:t>
      </w:r>
      <w:r>
        <w:t xml:space="preserve">, </w:t>
      </w:r>
      <w:r w:rsidRPr="00711CE4">
        <w:t>Amorfa fruticosa L. (51). Среди видов с наименьшей устойчивостью были отмечены Acer negundo L. (41) и Populus nigra L. (35).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Средняя эстетическая оценка исследуемых растений для большинства видов оказалась существенно ниже оценки их жизнестойкости. Наиболее низкой декоративностью в условиях придомовых пространств характеризуются виды Populus nigra L. (СОЭ=2</w:t>
      </w:r>
      <w:r>
        <w:t xml:space="preserve">, </w:t>
      </w:r>
      <w:r w:rsidRPr="00711CE4">
        <w:t>3 балла)</w:t>
      </w:r>
      <w:r>
        <w:t xml:space="preserve">, </w:t>
      </w:r>
      <w:r w:rsidRPr="00711CE4">
        <w:t>Acer negundo L. (2</w:t>
      </w:r>
      <w:r>
        <w:t xml:space="preserve">, </w:t>
      </w:r>
      <w:r w:rsidRPr="00711CE4">
        <w:t>8)</w:t>
      </w:r>
      <w:r>
        <w:t xml:space="preserve">, </w:t>
      </w:r>
      <w:r w:rsidRPr="00711CE4">
        <w:t>Fraxinus pennsylvanica Marsh. (3</w:t>
      </w:r>
      <w:r>
        <w:t xml:space="preserve">, </w:t>
      </w:r>
      <w:r w:rsidRPr="00711CE4">
        <w:t>2)</w:t>
      </w:r>
      <w:r>
        <w:t xml:space="preserve">, </w:t>
      </w:r>
      <w:r w:rsidRPr="00711CE4">
        <w:t>Populus alba L. (3</w:t>
      </w:r>
      <w:r>
        <w:t xml:space="preserve">, </w:t>
      </w:r>
      <w:r w:rsidRPr="00711CE4">
        <w:t>5). Наивысшую эстетическую оценку получили Hydrangea arborescens L. f. grandiяora (5)</w:t>
      </w:r>
      <w:r>
        <w:t xml:space="preserve">, </w:t>
      </w:r>
      <w:r w:rsidRPr="00711CE4">
        <w:t>Hydrangea paniculata f. grandiяora Sieb. (5)</w:t>
      </w:r>
      <w:r>
        <w:t xml:space="preserve">, </w:t>
      </w:r>
      <w:r w:rsidRPr="00711CE4">
        <w:t>Rhus typhina L. (4</w:t>
      </w:r>
      <w:r>
        <w:t xml:space="preserve">, </w:t>
      </w:r>
      <w:r w:rsidRPr="00711CE4">
        <w:t>2)</w:t>
      </w:r>
      <w:r>
        <w:t xml:space="preserve">, </w:t>
      </w:r>
      <w:r w:rsidRPr="00711CE4">
        <w:t>Hippophae rhamniodes L. (4). В числе основных причин</w:t>
      </w:r>
      <w:r>
        <w:t xml:space="preserve">, </w:t>
      </w:r>
      <w:r w:rsidRPr="00711CE4">
        <w:t>определяющих снижение декоративности зеленых насаждений на придомовых пространствах</w:t>
      </w:r>
      <w:r>
        <w:t xml:space="preserve">, </w:t>
      </w:r>
      <w:r w:rsidRPr="00711CE4">
        <w:t>были отмечены нарушение нормативных требований при посадке деревьев и кустарников (загущение посадок</w:t>
      </w:r>
      <w:r>
        <w:t xml:space="preserve">, </w:t>
      </w:r>
      <w:r w:rsidRPr="00711CE4">
        <w:t xml:space="preserve">размещение крупных деревьев ближе </w:t>
      </w:r>
      <w:smartTag w:uri="urn:schemas-microsoft-com:office:smarttags" w:element="metricconverter">
        <w:smartTagPr>
          <w:attr w:name="ProductID" w:val="5 м"/>
        </w:smartTagPr>
        <w:r w:rsidRPr="00711CE4">
          <w:t>5 м</w:t>
        </w:r>
      </w:smartTag>
      <w:r w:rsidRPr="00711CE4">
        <w:t xml:space="preserve"> от жилых домов и др.) и отсутствие регулярного ухода за посадками.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Результаты исследований позволяют рекомендовать расширение ассортимента растений за счет введения в ландшафтные посадки наиболее декоративных видов древесных растений-интродуцентов при условии обязательного соблюдения существующих норм и правил по созданию и уходу за зелеными насаждениями.</w:t>
      </w:r>
    </w:p>
    <w:p w:rsidR="00676FEC" w:rsidRPr="00D70FE5" w:rsidRDefault="00676FEC" w:rsidP="00676FEC">
      <w:pPr>
        <w:spacing w:before="120"/>
        <w:jc w:val="center"/>
        <w:rPr>
          <w:b/>
          <w:sz w:val="28"/>
        </w:rPr>
      </w:pPr>
      <w:r w:rsidRPr="00D70FE5">
        <w:rPr>
          <w:b/>
          <w:sz w:val="28"/>
        </w:rPr>
        <w:t>Список литературы</w:t>
      </w:r>
    </w:p>
    <w:p w:rsidR="00676FEC" w:rsidRDefault="00676FEC" w:rsidP="00676FEC">
      <w:pPr>
        <w:spacing w:before="120"/>
        <w:ind w:firstLine="567"/>
        <w:jc w:val="both"/>
      </w:pPr>
      <w:r w:rsidRPr="00711CE4">
        <w:t>1. Алексеев В.А. Диагностика жизненного состояния деревьев и древостоев / В.А. Алексеев // Лесоведение. – 1989. – №4. – С. 51-57.</w:t>
      </w:r>
    </w:p>
    <w:p w:rsidR="00676FEC" w:rsidRPr="00711CE4" w:rsidRDefault="00676FEC" w:rsidP="00676FEC">
      <w:pPr>
        <w:spacing w:before="120"/>
        <w:ind w:firstLine="567"/>
        <w:jc w:val="both"/>
      </w:pPr>
      <w:r w:rsidRPr="00711CE4">
        <w:t>2. Колесников А.И. Декоративная дендрология / А.И. Колесников. – М.: Лесн. пром-сть</w:t>
      </w:r>
      <w:r>
        <w:t xml:space="preserve">, </w:t>
      </w:r>
      <w:r w:rsidRPr="00711CE4">
        <w:t>1974. – 704 с. 3. Николаевский В.С. Экологический мониторинг зеленых насаждений в крупном городе: методы исследования / В.С. Николаевский</w:t>
      </w:r>
      <w:r>
        <w:t xml:space="preserve">, </w:t>
      </w:r>
      <w:r w:rsidRPr="00711CE4">
        <w:t>Х.Г. Якубов. – М.: ГОУ ВПО МГУЛ</w:t>
      </w:r>
      <w:r>
        <w:t xml:space="preserve">, </w:t>
      </w:r>
      <w:r w:rsidRPr="00711CE4">
        <w:t>2008. – 67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FEC"/>
    <w:rsid w:val="001A35F6"/>
    <w:rsid w:val="00676FEC"/>
    <w:rsid w:val="00711CE4"/>
    <w:rsid w:val="00811DD4"/>
    <w:rsid w:val="00B652DA"/>
    <w:rsid w:val="00D70FE5"/>
    <w:rsid w:val="00E6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04C5CB-B6BF-41E2-9EC6-8E8B8665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E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6F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5160</Characters>
  <Application>Microsoft Office Word</Application>
  <DocSecurity>0</DocSecurity>
  <Lines>43</Lines>
  <Paragraphs>12</Paragraphs>
  <ScaleCrop>false</ScaleCrop>
  <Company>Home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Древесные растения-интродуценты в озеленении дворовых пространств г</dc:title>
  <dc:subject/>
  <dc:creator>User</dc:creator>
  <cp:keywords/>
  <dc:description/>
  <cp:lastModifiedBy>Irina</cp:lastModifiedBy>
  <cp:revision>2</cp:revision>
  <dcterms:created xsi:type="dcterms:W3CDTF">2014-07-19T08:40:00Z</dcterms:created>
  <dcterms:modified xsi:type="dcterms:W3CDTF">2014-07-19T08:40:00Z</dcterms:modified>
</cp:coreProperties>
</file>