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C44" w:rsidRPr="007C1248" w:rsidRDefault="00366C44" w:rsidP="00366C44">
      <w:pPr>
        <w:pStyle w:val="a9"/>
        <w:rPr>
          <w:szCs w:val="28"/>
        </w:rPr>
      </w:pPr>
      <w:bookmarkStart w:id="0" w:name="_Toc454822999"/>
      <w:r w:rsidRPr="007C1248">
        <w:rPr>
          <w:szCs w:val="28"/>
        </w:rPr>
        <w:t>Волжский университет им. В.Н. Татищева</w:t>
      </w:r>
    </w:p>
    <w:p w:rsidR="00366C44" w:rsidRPr="007C1248" w:rsidRDefault="00366C44" w:rsidP="00366C44">
      <w:pPr>
        <w:pStyle w:val="a9"/>
        <w:rPr>
          <w:szCs w:val="28"/>
        </w:rPr>
      </w:pPr>
      <w:r w:rsidRPr="007C1248">
        <w:rPr>
          <w:szCs w:val="28"/>
        </w:rPr>
        <w:t>Юридический факультет</w:t>
      </w: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rPr>
          <w:sz w:val="28"/>
          <w:szCs w:val="28"/>
        </w:rPr>
      </w:pPr>
    </w:p>
    <w:p w:rsidR="00366C44" w:rsidRPr="007C1248" w:rsidRDefault="004B5EDE" w:rsidP="00366C44">
      <w:pPr>
        <w:pStyle w:val="5"/>
        <w:spacing w:line="360" w:lineRule="auto"/>
        <w:jc w:val="center"/>
        <w:rPr>
          <w:bCs w:val="0"/>
          <w:i w:val="0"/>
          <w:sz w:val="28"/>
          <w:szCs w:val="28"/>
        </w:rPr>
      </w:pPr>
      <w:r w:rsidRPr="007C1248">
        <w:rPr>
          <w:bCs w:val="0"/>
          <w:i w:val="0"/>
          <w:sz w:val="28"/>
          <w:szCs w:val="28"/>
        </w:rPr>
        <w:t>К</w:t>
      </w:r>
      <w:r w:rsidR="00DE01B3" w:rsidRPr="007C1248">
        <w:rPr>
          <w:bCs w:val="0"/>
          <w:i w:val="0"/>
          <w:sz w:val="28"/>
          <w:szCs w:val="28"/>
        </w:rPr>
        <w:t>онтрольна</w:t>
      </w:r>
      <w:r w:rsidR="00366C44" w:rsidRPr="007C1248">
        <w:rPr>
          <w:bCs w:val="0"/>
          <w:i w:val="0"/>
          <w:sz w:val="28"/>
          <w:szCs w:val="28"/>
        </w:rPr>
        <w:t>я работа</w:t>
      </w: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  <w:r w:rsidRPr="007C1248">
        <w:rPr>
          <w:sz w:val="28"/>
          <w:szCs w:val="28"/>
        </w:rPr>
        <w:t>по «</w:t>
      </w:r>
      <w:r w:rsidR="0011296C" w:rsidRPr="007C1248">
        <w:rPr>
          <w:sz w:val="28"/>
          <w:szCs w:val="28"/>
        </w:rPr>
        <w:t>Истории</w:t>
      </w:r>
      <w:r w:rsidR="0063182A" w:rsidRPr="007C1248">
        <w:rPr>
          <w:sz w:val="28"/>
          <w:szCs w:val="28"/>
        </w:rPr>
        <w:t xml:space="preserve"> отечественного государства и права</w:t>
      </w:r>
      <w:r w:rsidRPr="007C1248">
        <w:rPr>
          <w:sz w:val="28"/>
          <w:szCs w:val="28"/>
        </w:rPr>
        <w:t>»</w:t>
      </w: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  <w:r w:rsidRPr="007C1248">
        <w:rPr>
          <w:sz w:val="28"/>
          <w:szCs w:val="28"/>
        </w:rPr>
        <w:t>студента 1-го курса группы ЮЗС-101</w:t>
      </w: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  <w:r w:rsidRPr="007C1248">
        <w:rPr>
          <w:sz w:val="28"/>
          <w:szCs w:val="28"/>
        </w:rPr>
        <w:t>Короткова Станислава Юрьевича</w:t>
      </w: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jc w:val="both"/>
        <w:rPr>
          <w:sz w:val="28"/>
          <w:szCs w:val="28"/>
        </w:rPr>
      </w:pPr>
      <w:r w:rsidRPr="007C1248">
        <w:rPr>
          <w:sz w:val="28"/>
          <w:szCs w:val="28"/>
        </w:rPr>
        <w:t>Тема: «</w:t>
      </w:r>
      <w:r w:rsidR="0030694B" w:rsidRPr="007C1248">
        <w:rPr>
          <w:sz w:val="28"/>
          <w:szCs w:val="28"/>
        </w:rPr>
        <w:t>Первая российская к</w:t>
      </w:r>
      <w:r w:rsidR="0063182A" w:rsidRPr="007C1248">
        <w:rPr>
          <w:sz w:val="28"/>
          <w:szCs w:val="28"/>
        </w:rPr>
        <w:t>онституция</w:t>
      </w:r>
      <w:r w:rsidRPr="007C1248">
        <w:rPr>
          <w:sz w:val="28"/>
          <w:szCs w:val="28"/>
        </w:rPr>
        <w:t>»</w:t>
      </w:r>
    </w:p>
    <w:p w:rsidR="00366C44" w:rsidRPr="007C1248" w:rsidRDefault="00366C44" w:rsidP="00366C44">
      <w:pPr>
        <w:spacing w:line="360" w:lineRule="auto"/>
        <w:jc w:val="both"/>
        <w:rPr>
          <w:sz w:val="28"/>
          <w:szCs w:val="28"/>
        </w:rPr>
      </w:pPr>
      <w:r w:rsidRPr="007C1248">
        <w:rPr>
          <w:sz w:val="28"/>
          <w:szCs w:val="28"/>
        </w:rPr>
        <w:t>Научный руководитель:</w:t>
      </w:r>
      <w:r w:rsidR="00A71ED8" w:rsidRPr="007C1248">
        <w:rPr>
          <w:sz w:val="28"/>
          <w:szCs w:val="28"/>
        </w:rPr>
        <w:t xml:space="preserve"> </w:t>
      </w:r>
      <w:r w:rsidR="00F758BB" w:rsidRPr="007C1248">
        <w:rPr>
          <w:sz w:val="28"/>
          <w:szCs w:val="28"/>
        </w:rPr>
        <w:t>Жильцов Сергей Васильевич</w:t>
      </w: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jc w:val="center"/>
        <w:rPr>
          <w:sz w:val="28"/>
          <w:szCs w:val="28"/>
        </w:rPr>
      </w:pPr>
    </w:p>
    <w:p w:rsidR="00366C44" w:rsidRPr="007C1248" w:rsidRDefault="00366C44" w:rsidP="00366C44">
      <w:pPr>
        <w:spacing w:line="360" w:lineRule="auto"/>
        <w:rPr>
          <w:sz w:val="28"/>
          <w:szCs w:val="28"/>
        </w:rPr>
      </w:pPr>
    </w:p>
    <w:p w:rsidR="00366C44" w:rsidRPr="007C1248" w:rsidRDefault="00366C44" w:rsidP="00366C44">
      <w:pPr>
        <w:spacing w:before="120" w:after="120" w:line="360" w:lineRule="auto"/>
        <w:jc w:val="center"/>
        <w:rPr>
          <w:sz w:val="28"/>
          <w:szCs w:val="28"/>
        </w:rPr>
      </w:pPr>
      <w:r w:rsidRPr="007C1248">
        <w:rPr>
          <w:sz w:val="28"/>
          <w:szCs w:val="28"/>
        </w:rPr>
        <w:t>Тольятти 200</w:t>
      </w:r>
      <w:bookmarkEnd w:id="0"/>
      <w:r w:rsidR="0063182A" w:rsidRPr="007C1248">
        <w:rPr>
          <w:sz w:val="28"/>
          <w:szCs w:val="28"/>
        </w:rPr>
        <w:t>4</w:t>
      </w:r>
    </w:p>
    <w:p w:rsidR="00D64B6B" w:rsidRPr="007C1248" w:rsidRDefault="001C4F42" w:rsidP="00802C51">
      <w:pPr>
        <w:jc w:val="center"/>
        <w:rPr>
          <w:b/>
          <w:sz w:val="28"/>
          <w:szCs w:val="28"/>
        </w:rPr>
      </w:pPr>
      <w:r w:rsidRPr="007C1248">
        <w:rPr>
          <w:b/>
          <w:sz w:val="28"/>
          <w:szCs w:val="28"/>
        </w:rPr>
        <w:t>Содержание.</w:t>
      </w:r>
    </w:p>
    <w:p w:rsidR="00D64B6B" w:rsidRPr="007C1248" w:rsidRDefault="00D64B6B" w:rsidP="00802C51">
      <w:pPr>
        <w:jc w:val="center"/>
        <w:rPr>
          <w:b/>
          <w:sz w:val="28"/>
          <w:szCs w:val="28"/>
        </w:rPr>
      </w:pPr>
    </w:p>
    <w:p w:rsidR="001C4F42" w:rsidRPr="007C1248" w:rsidRDefault="001C4F42" w:rsidP="00802C51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>Введение.</w:t>
      </w:r>
    </w:p>
    <w:p w:rsidR="00DE573D" w:rsidRPr="00DE573D" w:rsidRDefault="00DE573D" w:rsidP="00DE573D">
      <w:pPr>
        <w:ind w:firstLine="709"/>
        <w:jc w:val="both"/>
        <w:rPr>
          <w:bCs/>
          <w:iCs/>
          <w:sz w:val="28"/>
          <w:szCs w:val="28"/>
        </w:rPr>
      </w:pPr>
      <w:r w:rsidRPr="00DE573D">
        <w:rPr>
          <w:bCs/>
          <w:iCs/>
          <w:sz w:val="28"/>
          <w:szCs w:val="28"/>
        </w:rPr>
        <w:t>1. Разработка и принятие конституции РСФСР 1918 года. «Декларация прав трудящихся и эксплуатируемого народа».</w:t>
      </w:r>
    </w:p>
    <w:p w:rsidR="00DE573D" w:rsidRPr="00DE573D" w:rsidRDefault="00DE573D" w:rsidP="00DE573D">
      <w:pPr>
        <w:ind w:firstLine="709"/>
        <w:jc w:val="both"/>
        <w:rPr>
          <w:sz w:val="28"/>
          <w:szCs w:val="28"/>
        </w:rPr>
      </w:pPr>
      <w:r w:rsidRPr="00DE573D">
        <w:rPr>
          <w:sz w:val="28"/>
          <w:szCs w:val="28"/>
        </w:rPr>
        <w:t>2 Содержание Конституции РСФСР 1918 г.</w:t>
      </w:r>
    </w:p>
    <w:p w:rsidR="00DE573D" w:rsidRPr="00DE573D" w:rsidRDefault="00DE573D" w:rsidP="00DE573D">
      <w:pPr>
        <w:ind w:firstLine="709"/>
        <w:jc w:val="both"/>
        <w:rPr>
          <w:sz w:val="28"/>
          <w:szCs w:val="28"/>
        </w:rPr>
      </w:pPr>
      <w:r w:rsidRPr="00DE573D">
        <w:rPr>
          <w:sz w:val="28"/>
          <w:szCs w:val="28"/>
        </w:rPr>
        <w:t>3. Права и свободы граждан РСФСР по Конституции.</w:t>
      </w:r>
    </w:p>
    <w:p w:rsidR="00DE573D" w:rsidRPr="00DE573D" w:rsidRDefault="00DE573D" w:rsidP="00DE573D">
      <w:pPr>
        <w:ind w:firstLine="709"/>
        <w:jc w:val="both"/>
        <w:rPr>
          <w:sz w:val="28"/>
          <w:szCs w:val="28"/>
        </w:rPr>
      </w:pPr>
      <w:r w:rsidRPr="00DE573D">
        <w:rPr>
          <w:sz w:val="28"/>
          <w:szCs w:val="28"/>
        </w:rPr>
        <w:t>4. Избирательное право по Конституции.</w:t>
      </w:r>
    </w:p>
    <w:p w:rsidR="0028026F" w:rsidRPr="007C1248" w:rsidRDefault="001719CA" w:rsidP="00802C51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>Заключение.</w:t>
      </w:r>
    </w:p>
    <w:p w:rsidR="001719CA" w:rsidRPr="007C1248" w:rsidRDefault="001719CA" w:rsidP="00802C51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>Список использованной литературы.</w:t>
      </w:r>
    </w:p>
    <w:p w:rsidR="0028026F" w:rsidRPr="007C1248" w:rsidRDefault="0028026F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2E441E" w:rsidRPr="007C1248" w:rsidRDefault="002E441E" w:rsidP="00802C51">
      <w:pPr>
        <w:ind w:firstLine="709"/>
        <w:jc w:val="both"/>
        <w:rPr>
          <w:sz w:val="28"/>
          <w:szCs w:val="28"/>
        </w:rPr>
      </w:pPr>
    </w:p>
    <w:p w:rsidR="002E441E" w:rsidRPr="007C1248" w:rsidRDefault="002E441E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216E8A" w:rsidRPr="007C1248" w:rsidRDefault="00216E8A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ind w:firstLine="709"/>
        <w:jc w:val="both"/>
        <w:rPr>
          <w:sz w:val="28"/>
          <w:szCs w:val="28"/>
        </w:rPr>
      </w:pPr>
    </w:p>
    <w:p w:rsidR="001719CA" w:rsidRPr="007C1248" w:rsidRDefault="001719CA" w:rsidP="00802C51">
      <w:pPr>
        <w:ind w:firstLine="709"/>
        <w:jc w:val="both"/>
        <w:rPr>
          <w:sz w:val="28"/>
          <w:szCs w:val="28"/>
        </w:rPr>
      </w:pPr>
    </w:p>
    <w:p w:rsidR="00D64B6B" w:rsidRPr="007C1248" w:rsidRDefault="00D64B6B" w:rsidP="00802C51">
      <w:pPr>
        <w:jc w:val="center"/>
        <w:rPr>
          <w:b/>
          <w:sz w:val="28"/>
          <w:szCs w:val="28"/>
        </w:rPr>
      </w:pPr>
      <w:r w:rsidRPr="007C1248">
        <w:rPr>
          <w:b/>
          <w:sz w:val="28"/>
          <w:szCs w:val="28"/>
        </w:rPr>
        <w:t>Введение.</w:t>
      </w:r>
    </w:p>
    <w:p w:rsidR="00D64B6B" w:rsidRPr="007C1248" w:rsidRDefault="00D64B6B" w:rsidP="00802C51">
      <w:pPr>
        <w:jc w:val="center"/>
        <w:rPr>
          <w:b/>
          <w:sz w:val="28"/>
          <w:szCs w:val="28"/>
        </w:rPr>
      </w:pPr>
    </w:p>
    <w:p w:rsidR="0030694B" w:rsidRPr="007C1248" w:rsidRDefault="00D64B6B" w:rsidP="00C25FD1">
      <w:pPr>
        <w:ind w:firstLine="709"/>
        <w:jc w:val="both"/>
        <w:rPr>
          <w:color w:val="000000"/>
          <w:sz w:val="28"/>
          <w:szCs w:val="28"/>
        </w:rPr>
      </w:pPr>
      <w:r w:rsidRPr="007C1248">
        <w:rPr>
          <w:color w:val="000000"/>
          <w:sz w:val="28"/>
          <w:szCs w:val="28"/>
        </w:rPr>
        <w:t xml:space="preserve">Конституция (от лат. – constitutie – установление) – основной закон или совокупность наиболее важных законов государства. В демократическом правовом государстве конституция обладает высшей юридической силой, определяет политическую систему и государственный строй, форму правления, принципы деятельности органов государственной власти, порядок их организации и компетенцию; основные принципы правосудия, избирательной системы, основные права, свободы и обязанности граждан. </w:t>
      </w:r>
    </w:p>
    <w:p w:rsidR="0030694B" w:rsidRPr="007C1248" w:rsidRDefault="00D64B6B" w:rsidP="00C25FD1">
      <w:pPr>
        <w:pStyle w:val="aa"/>
        <w:widowControl w:val="0"/>
        <w:snapToGrid w:val="0"/>
        <w:ind w:firstLine="709"/>
      </w:pPr>
      <w:r w:rsidRPr="007C1248">
        <w:rPr>
          <w:color w:val="000000"/>
        </w:rPr>
        <w:t>В Советской России были приняты конституции в 1918, 1925, 1937, 1978 гг. В СССР – в 1924, 1936, 1977 гг. В Российской Федерации в 1993 году.</w:t>
      </w:r>
      <w:r w:rsidR="0030694B" w:rsidRPr="007C1248">
        <w:t xml:space="preserve"> Принятие каждой из них знаменовало существенные изме</w:t>
      </w:r>
      <w:r w:rsidR="0030694B" w:rsidRPr="007C1248">
        <w:softHyphen/>
        <w:t>нения в жизни общества, подводило итог предшествующему развитию, определяло, как правило, качественно новый этап в истории развития государства, отражало утверждение новых концепций или углубление и развитие прежних.</w:t>
      </w:r>
    </w:p>
    <w:p w:rsidR="0030694B" w:rsidRPr="007C1248" w:rsidRDefault="0030694B" w:rsidP="00C25FD1">
      <w:pPr>
        <w:pStyle w:val="aa"/>
        <w:ind w:firstLine="709"/>
      </w:pPr>
      <w:r w:rsidRPr="007C1248">
        <w:t>Первые четыре Конституции РСФСР были по своему типу советскими социалистическими конституциями. Несмотря на существенные особенности, присущие каждой из них, они раз</w:t>
      </w:r>
      <w:r w:rsidRPr="007C1248">
        <w:softHyphen/>
        <w:t>вивались в соответствии с принципом преемственности, отра</w:t>
      </w:r>
      <w:r w:rsidRPr="007C1248">
        <w:softHyphen/>
        <w:t>жающей сохранение социалистических ценностей, утвержде</w:t>
      </w:r>
      <w:r w:rsidRPr="007C1248">
        <w:softHyphen/>
        <w:t>ние советской власти, носили классовый характер, выступая как воплощение диктатуры рабочего класса, затем его руково</w:t>
      </w:r>
      <w:r w:rsidRPr="007C1248">
        <w:softHyphen/>
        <w:t>дящей роли.</w:t>
      </w:r>
    </w:p>
    <w:p w:rsidR="0030694B" w:rsidRPr="007C1248" w:rsidRDefault="00192C71" w:rsidP="00C25FD1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30694B" w:rsidRPr="007C1248">
        <w:rPr>
          <w:sz w:val="28"/>
          <w:szCs w:val="28"/>
        </w:rPr>
        <w:t>Всем конституциям советского типа был присущ в значи</w:t>
      </w:r>
      <w:r w:rsidR="0030694B" w:rsidRPr="007C1248">
        <w:rPr>
          <w:sz w:val="28"/>
          <w:szCs w:val="28"/>
        </w:rPr>
        <w:softHyphen/>
        <w:t>тельной мере фиктивный характер. Они провозглашали прин</w:t>
      </w:r>
      <w:r w:rsidR="0030694B" w:rsidRPr="007C1248">
        <w:rPr>
          <w:sz w:val="28"/>
          <w:szCs w:val="28"/>
        </w:rPr>
        <w:softHyphen/>
        <w:t>ципы, которые фактически не осуществлялись в жизни. Это относилось к утверждаемым в них принципам принадлежности власти трудящимся, полновластия Советов, федеративного устройства России, возможностям использования гражданами закрепленных в конституциях прав и свобод.</w:t>
      </w:r>
    </w:p>
    <w:p w:rsidR="0030694B" w:rsidRPr="007C1248" w:rsidRDefault="00192C71" w:rsidP="00C25FD1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30694B" w:rsidRPr="007C1248">
        <w:rPr>
          <w:sz w:val="28"/>
          <w:szCs w:val="28"/>
        </w:rPr>
        <w:t>Общие черты всех конституций РСФСР не исключают су</w:t>
      </w:r>
      <w:r w:rsidR="0030694B" w:rsidRPr="007C1248">
        <w:rPr>
          <w:sz w:val="28"/>
          <w:szCs w:val="28"/>
        </w:rPr>
        <w:softHyphen/>
        <w:t>щественных особенностей в содержании каждой из них, юри</w:t>
      </w:r>
      <w:r w:rsidR="0030694B" w:rsidRPr="007C1248">
        <w:rPr>
          <w:sz w:val="28"/>
          <w:szCs w:val="28"/>
        </w:rPr>
        <w:softHyphen/>
        <w:t>дической специфики отражения государственно-правовых институтов.</w:t>
      </w:r>
    </w:p>
    <w:p w:rsidR="0030694B" w:rsidRPr="007C1248" w:rsidRDefault="00192C71" w:rsidP="00C25FD1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30694B" w:rsidRPr="007C1248">
        <w:rPr>
          <w:sz w:val="28"/>
          <w:szCs w:val="28"/>
        </w:rPr>
        <w:t>Конституция РСФСР 1918г. — первая Конституция, принятая вскоре после октябрьского переворота, роспуска Учредительного Собрания, которая своим появлением ознаменовала становление основ советского права.</w:t>
      </w:r>
    </w:p>
    <w:p w:rsidR="00D64B6B" w:rsidRPr="007C1248" w:rsidRDefault="00D64B6B" w:rsidP="00802C51">
      <w:pPr>
        <w:ind w:firstLine="709"/>
        <w:jc w:val="both"/>
        <w:rPr>
          <w:color w:val="000000"/>
          <w:sz w:val="28"/>
          <w:szCs w:val="28"/>
        </w:rPr>
      </w:pPr>
    </w:p>
    <w:p w:rsidR="0030694B" w:rsidRPr="007C1248" w:rsidRDefault="0030694B" w:rsidP="00802C51">
      <w:pPr>
        <w:ind w:firstLine="709"/>
        <w:jc w:val="both"/>
        <w:rPr>
          <w:b/>
          <w:sz w:val="28"/>
          <w:szCs w:val="28"/>
        </w:rPr>
      </w:pPr>
    </w:p>
    <w:p w:rsidR="00D64B6B" w:rsidRPr="007C1248" w:rsidRDefault="00D64B6B" w:rsidP="00802C51">
      <w:pPr>
        <w:jc w:val="center"/>
        <w:rPr>
          <w:b/>
          <w:sz w:val="28"/>
          <w:szCs w:val="28"/>
        </w:rPr>
      </w:pPr>
    </w:p>
    <w:p w:rsidR="00D64B6B" w:rsidRPr="007C1248" w:rsidRDefault="00D64B6B" w:rsidP="00802C51">
      <w:pPr>
        <w:jc w:val="center"/>
        <w:rPr>
          <w:b/>
          <w:sz w:val="28"/>
          <w:szCs w:val="28"/>
        </w:rPr>
      </w:pPr>
    </w:p>
    <w:p w:rsidR="00D64B6B" w:rsidRPr="007C1248" w:rsidRDefault="00D64B6B" w:rsidP="00802C51">
      <w:pPr>
        <w:jc w:val="center"/>
        <w:rPr>
          <w:b/>
          <w:sz w:val="28"/>
          <w:szCs w:val="28"/>
        </w:rPr>
      </w:pPr>
    </w:p>
    <w:p w:rsidR="00D64B6B" w:rsidRPr="007C1248" w:rsidRDefault="00D64B6B" w:rsidP="00802C51">
      <w:pPr>
        <w:jc w:val="center"/>
        <w:rPr>
          <w:b/>
          <w:sz w:val="28"/>
          <w:szCs w:val="28"/>
        </w:rPr>
      </w:pPr>
    </w:p>
    <w:p w:rsidR="00D64B6B" w:rsidRPr="007C1248" w:rsidRDefault="00D64B6B" w:rsidP="00802C51">
      <w:pPr>
        <w:jc w:val="center"/>
        <w:rPr>
          <w:b/>
          <w:sz w:val="28"/>
          <w:szCs w:val="28"/>
        </w:rPr>
      </w:pPr>
    </w:p>
    <w:p w:rsidR="00D64B6B" w:rsidRPr="007C1248" w:rsidRDefault="00D64B6B" w:rsidP="00802C51">
      <w:pPr>
        <w:jc w:val="center"/>
        <w:rPr>
          <w:b/>
          <w:sz w:val="28"/>
          <w:szCs w:val="28"/>
        </w:rPr>
      </w:pPr>
    </w:p>
    <w:p w:rsidR="00ED70F5" w:rsidRPr="007C1248" w:rsidRDefault="00ED70F5" w:rsidP="00802C51">
      <w:pPr>
        <w:jc w:val="center"/>
        <w:rPr>
          <w:b/>
          <w:sz w:val="28"/>
          <w:szCs w:val="28"/>
        </w:rPr>
      </w:pPr>
    </w:p>
    <w:p w:rsidR="001C1A54" w:rsidRPr="007C1248" w:rsidRDefault="001C1A54" w:rsidP="001C1A54">
      <w:pPr>
        <w:jc w:val="center"/>
        <w:rPr>
          <w:b/>
          <w:bCs/>
          <w:iCs/>
          <w:sz w:val="28"/>
          <w:szCs w:val="28"/>
        </w:rPr>
      </w:pPr>
      <w:r w:rsidRPr="007C1248">
        <w:rPr>
          <w:b/>
          <w:bCs/>
          <w:iCs/>
          <w:sz w:val="28"/>
          <w:szCs w:val="28"/>
        </w:rPr>
        <w:t>1. Разработка и принятие конституции РСФСР 1918 года.</w:t>
      </w:r>
      <w:r w:rsidR="00177451" w:rsidRPr="007C1248">
        <w:rPr>
          <w:b/>
          <w:bCs/>
          <w:iCs/>
          <w:sz w:val="28"/>
          <w:szCs w:val="28"/>
        </w:rPr>
        <w:t xml:space="preserve"> «Декларация прав трудящихся и эксплуатируемого народа».</w:t>
      </w:r>
    </w:p>
    <w:p w:rsidR="0052072A" w:rsidRDefault="00192C71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</w:p>
    <w:p w:rsidR="001C1A54" w:rsidRDefault="001C1A54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Итоги преобразований первого периода истории Советского государства были зафиксированы </w:t>
      </w:r>
      <w:r w:rsidR="00177451" w:rsidRPr="007C1248">
        <w:rPr>
          <w:sz w:val="28"/>
          <w:szCs w:val="28"/>
        </w:rPr>
        <w:t>в</w:t>
      </w:r>
      <w:r w:rsidRPr="007C1248">
        <w:rPr>
          <w:sz w:val="28"/>
          <w:szCs w:val="28"/>
        </w:rPr>
        <w:t xml:space="preserve"> Основном Законе РСФСР, принятом в июле 1918 г. Первая Советская Конституция </w:t>
      </w:r>
      <w:r w:rsidR="00177451" w:rsidRPr="007C1248">
        <w:rPr>
          <w:sz w:val="28"/>
          <w:szCs w:val="28"/>
        </w:rPr>
        <w:t>обобщила,</w:t>
      </w:r>
      <w:r w:rsidRPr="007C1248">
        <w:rPr>
          <w:sz w:val="28"/>
          <w:szCs w:val="28"/>
        </w:rPr>
        <w:t xml:space="preserve"> хотя и весьма небольшой опыт государственного строительст</w:t>
      </w:r>
      <w:r w:rsidRPr="007C1248">
        <w:rPr>
          <w:sz w:val="28"/>
          <w:szCs w:val="28"/>
        </w:rPr>
        <w:softHyphen/>
        <w:t>ва. В ней был использован нормативный материал, накопивший</w:t>
      </w:r>
      <w:r w:rsidRPr="007C1248">
        <w:rPr>
          <w:sz w:val="28"/>
          <w:szCs w:val="28"/>
        </w:rPr>
        <w:softHyphen/>
        <w:t>ся с октября 1917 г.</w:t>
      </w:r>
    </w:p>
    <w:p w:rsidR="0052072A" w:rsidRDefault="0052072A" w:rsidP="001A0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Декреты Второго Съезда рабочих и солдатских депутатов были первыми конституционного характера. Поэтому факт принятия этих документов можно рассматривать как первый этап конституционного строительства (октябрь 1917 г.)</w:t>
      </w:r>
      <w:r>
        <w:rPr>
          <w:rStyle w:val="a7"/>
          <w:sz w:val="28"/>
          <w:szCs w:val="28"/>
        </w:rPr>
        <w:footnoteReference w:id="1"/>
      </w:r>
    </w:p>
    <w:p w:rsidR="001A07E5" w:rsidRPr="007C1248" w:rsidRDefault="001C1A54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>Среди первых актов Советской власти, имевших конституци</w:t>
      </w:r>
      <w:r w:rsidRPr="007C1248">
        <w:rPr>
          <w:sz w:val="28"/>
          <w:szCs w:val="28"/>
        </w:rPr>
        <w:softHyphen/>
        <w:t>онное значение, особое место занимает ленинская «Декларация прав трудящегося и эксплуатируемого народа», принятая III Все</w:t>
      </w:r>
      <w:r w:rsidRPr="007C1248">
        <w:rPr>
          <w:sz w:val="28"/>
          <w:szCs w:val="28"/>
        </w:rPr>
        <w:softHyphen/>
        <w:t>российским съездом Советов.</w:t>
      </w:r>
      <w:r w:rsidR="0052072A">
        <w:rPr>
          <w:sz w:val="28"/>
          <w:szCs w:val="28"/>
        </w:rPr>
        <w:t xml:space="preserve"> </w:t>
      </w:r>
    </w:p>
    <w:p w:rsidR="001C1A54" w:rsidRPr="007C1248" w:rsidRDefault="001C1A54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>Декларация решила основные конституционные вопросы. Она законодательно закрепила основы нового общественного строя:</w:t>
      </w:r>
      <w:r w:rsidR="00192C71" w:rsidRPr="007C1248">
        <w:rPr>
          <w:sz w:val="28"/>
          <w:szCs w:val="28"/>
        </w:rPr>
        <w:t xml:space="preserve"> </w:t>
      </w:r>
      <w:r w:rsidRPr="007C1248">
        <w:rPr>
          <w:sz w:val="28"/>
          <w:szCs w:val="28"/>
        </w:rPr>
        <w:t>национализацию земли, переход к национализации промышлен</w:t>
      </w:r>
      <w:r w:rsidRPr="007C1248">
        <w:rPr>
          <w:sz w:val="28"/>
          <w:szCs w:val="28"/>
        </w:rPr>
        <w:softHyphen/>
        <w:t>ности, обращение всех банков в собственность государства, все</w:t>
      </w:r>
      <w:r w:rsidRPr="007C1248">
        <w:rPr>
          <w:sz w:val="28"/>
          <w:szCs w:val="28"/>
        </w:rPr>
        <w:softHyphen/>
        <w:t>общую обязанность трудиться, поставила задачу уничтожения эксплуатации человека человеком.</w:t>
      </w:r>
    </w:p>
    <w:p w:rsidR="001C1A54" w:rsidRPr="007C1248" w:rsidRDefault="00192C71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1C1A54" w:rsidRPr="007C1248">
        <w:rPr>
          <w:sz w:val="28"/>
          <w:szCs w:val="28"/>
        </w:rPr>
        <w:t>В Декларации были зафиксированы основы государственного строя «Россия объявляется Республикой Советов рабочих, сол</w:t>
      </w:r>
      <w:r w:rsidR="001C1A54" w:rsidRPr="007C1248">
        <w:rPr>
          <w:sz w:val="28"/>
          <w:szCs w:val="28"/>
        </w:rPr>
        <w:softHyphen/>
        <w:t>датских и крестьянских депутатов. Вся власть в центре и на мес</w:t>
      </w:r>
      <w:r w:rsidR="001C1A54" w:rsidRPr="007C1248">
        <w:rPr>
          <w:sz w:val="28"/>
          <w:szCs w:val="28"/>
        </w:rPr>
        <w:softHyphen/>
        <w:t>тах принадлежит этим Советам». Декларация закрепляла также лишение эксплуататоров политической власти: «III Всероссийс</w:t>
      </w:r>
      <w:r w:rsidR="001C1A54" w:rsidRPr="007C1248">
        <w:rPr>
          <w:sz w:val="28"/>
          <w:szCs w:val="28"/>
        </w:rPr>
        <w:softHyphen/>
        <w:t>кий съезд Советов рабочих, солдатских и крестьянских депута</w:t>
      </w:r>
      <w:r w:rsidR="001C1A54" w:rsidRPr="007C1248">
        <w:rPr>
          <w:sz w:val="28"/>
          <w:szCs w:val="28"/>
        </w:rPr>
        <w:softHyphen/>
        <w:t>тов полагает, что теперь, в момент решительной борьбы народа с его эксплуататорами, эксплуататорам не может быть места ни в одном из органов власти».</w:t>
      </w:r>
    </w:p>
    <w:p w:rsidR="001C1A54" w:rsidRPr="007C1248" w:rsidRDefault="00192C71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1C1A54" w:rsidRPr="007C1248">
        <w:rPr>
          <w:sz w:val="28"/>
          <w:szCs w:val="28"/>
        </w:rPr>
        <w:t>По-новому решая вопрос о форме государственного единства Советской России, Декларация провозгласила, что советская Рос</w:t>
      </w:r>
      <w:r w:rsidR="001C1A54" w:rsidRPr="007C1248">
        <w:rPr>
          <w:sz w:val="28"/>
          <w:szCs w:val="28"/>
        </w:rPr>
        <w:softHyphen/>
        <w:t>сийская Республика учреждается на основе свободного союза свободных наций, как федерация советских национальных рес</w:t>
      </w:r>
      <w:r w:rsidR="001C1A54" w:rsidRPr="007C1248">
        <w:rPr>
          <w:sz w:val="28"/>
          <w:szCs w:val="28"/>
        </w:rPr>
        <w:softHyphen/>
        <w:t>публик, однако не устанавливала при этом конкретных форм федерации. «...Стремясь создать действительно свободный и доб</w:t>
      </w:r>
      <w:r w:rsidR="001C1A54" w:rsidRPr="007C1248">
        <w:rPr>
          <w:sz w:val="28"/>
          <w:szCs w:val="28"/>
        </w:rPr>
        <w:softHyphen/>
        <w:t>ровольный</w:t>
      </w:r>
      <w:r w:rsidR="007C1248">
        <w:rPr>
          <w:sz w:val="28"/>
          <w:szCs w:val="28"/>
        </w:rPr>
        <w:t>,</w:t>
      </w:r>
      <w:r w:rsidR="001C1A54" w:rsidRPr="007C1248">
        <w:rPr>
          <w:sz w:val="28"/>
          <w:szCs w:val="28"/>
        </w:rPr>
        <w:t xml:space="preserve"> </w:t>
      </w:r>
      <w:r w:rsidR="007C1248" w:rsidRPr="007C1248">
        <w:rPr>
          <w:sz w:val="28"/>
          <w:szCs w:val="28"/>
        </w:rPr>
        <w:t>а,</w:t>
      </w:r>
      <w:r w:rsidR="001C1A54" w:rsidRPr="007C1248">
        <w:rPr>
          <w:sz w:val="28"/>
          <w:szCs w:val="28"/>
        </w:rPr>
        <w:t xml:space="preserve"> следовательно, тем более полный и прочный союз трудящихся классов всех наций России, III съезд Советов огра</w:t>
      </w:r>
      <w:r w:rsidR="001C1A54" w:rsidRPr="007C1248">
        <w:rPr>
          <w:sz w:val="28"/>
          <w:szCs w:val="28"/>
        </w:rPr>
        <w:softHyphen/>
        <w:t>ничивается установлением коренных начал федерации советских республик России, предоставляя рабочим и крестьянам каждой нации принять самостоятельное решение на своем собственном полномоч</w:t>
      </w:r>
      <w:r w:rsidR="001C1A54" w:rsidRPr="007C1248">
        <w:rPr>
          <w:sz w:val="28"/>
          <w:szCs w:val="28"/>
        </w:rPr>
        <w:softHyphen/>
        <w:t>ном советском съезде: желают ли они и на каких основаниях участ</w:t>
      </w:r>
      <w:r w:rsidR="001C1A54" w:rsidRPr="007C1248">
        <w:rPr>
          <w:sz w:val="28"/>
          <w:szCs w:val="28"/>
        </w:rPr>
        <w:softHyphen/>
        <w:t>вовать в федеральном правительстве и в остальных федеральных советских учреждениях».</w:t>
      </w:r>
      <w:r w:rsidR="007C1248">
        <w:rPr>
          <w:sz w:val="28"/>
          <w:szCs w:val="28"/>
        </w:rPr>
        <w:t xml:space="preserve"> </w:t>
      </w:r>
      <w:r w:rsidR="001C1A54" w:rsidRPr="007C1248">
        <w:rPr>
          <w:sz w:val="28"/>
          <w:szCs w:val="28"/>
        </w:rPr>
        <w:t>В Декларации отмечались также основные принципы совет</w:t>
      </w:r>
      <w:r w:rsidR="001C1A54" w:rsidRPr="007C1248">
        <w:rPr>
          <w:sz w:val="28"/>
          <w:szCs w:val="28"/>
        </w:rPr>
        <w:softHyphen/>
        <w:t>ской внешней политики: борьба за мир, против колониального угнетения, за осуществление права наций на самоопределение в международном масштабе.</w:t>
      </w:r>
    </w:p>
    <w:p w:rsidR="001C1A54" w:rsidRPr="007C1248" w:rsidRDefault="00192C71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1C1A54" w:rsidRPr="007C1248">
        <w:rPr>
          <w:sz w:val="28"/>
          <w:szCs w:val="28"/>
        </w:rPr>
        <w:t>Таким образом Декларация в течение какого-то времени могла выполнять функции Конституции. Она была как бы малой, крат</w:t>
      </w:r>
      <w:r w:rsidR="001C1A54" w:rsidRPr="007C1248">
        <w:rPr>
          <w:sz w:val="28"/>
          <w:szCs w:val="28"/>
        </w:rPr>
        <w:softHyphen/>
        <w:t>кой, временной Конституцией Советского государства. Ставить вопрос о развернутом Основном законе в условиях января 1918 г. было преждевременно: революция победила еще не на всей тер</w:t>
      </w:r>
      <w:r w:rsidR="001C1A54" w:rsidRPr="007C1248">
        <w:rPr>
          <w:sz w:val="28"/>
          <w:szCs w:val="28"/>
        </w:rPr>
        <w:softHyphen/>
        <w:t>ритории страны, государственный механизм находился в стадии строительства, вопрос о форме государственного единства был решен только в принципе, правовая система находилась в про</w:t>
      </w:r>
      <w:r w:rsidR="001C1A54" w:rsidRPr="007C1248">
        <w:rPr>
          <w:sz w:val="28"/>
          <w:szCs w:val="28"/>
        </w:rPr>
        <w:softHyphen/>
        <w:t>цессе становления, сохранялось состояние войны с Германией, перемирие было весьма шатким.</w:t>
      </w:r>
    </w:p>
    <w:p w:rsidR="001C1A54" w:rsidRPr="007C1248" w:rsidRDefault="00192C71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1C1A54" w:rsidRPr="007C1248">
        <w:rPr>
          <w:sz w:val="28"/>
          <w:szCs w:val="28"/>
        </w:rPr>
        <w:t>Тем не менее, на III Всероссийском съезде Советов проблема подготовки Конституции была обозначена. При принятии резолю</w:t>
      </w:r>
      <w:r w:rsidR="001C1A54" w:rsidRPr="007C1248">
        <w:rPr>
          <w:sz w:val="28"/>
          <w:szCs w:val="28"/>
        </w:rPr>
        <w:softHyphen/>
        <w:t>ции «О федеральных учреждениях Российский Республики» левые эсеры внесли предложение дополнить этот проект закона пунктом, обязывавшим ВЦИК разработать к следующему съезду Советов основные положения Конституции. Съезд принял резолюцию с этим дополнением, однако никакой практической работы для его реали</w:t>
      </w:r>
      <w:r w:rsidR="001C1A54" w:rsidRPr="007C1248">
        <w:rPr>
          <w:sz w:val="28"/>
          <w:szCs w:val="28"/>
        </w:rPr>
        <w:softHyphen/>
        <w:t>зации проведено не было. Только весной 1918г., когда обстановка в стране существенно изменилась, появилась возможность и стала более острой необходимость создания полного Основного закона Российской Советской республики.</w:t>
      </w:r>
    </w:p>
    <w:p w:rsidR="001C1A54" w:rsidRPr="007C1248" w:rsidRDefault="00192C71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1C1A54" w:rsidRPr="007C1248">
        <w:rPr>
          <w:sz w:val="28"/>
          <w:szCs w:val="28"/>
        </w:rPr>
        <w:t>30 марта 1918г. Центральный Комитет Коммунистической пар</w:t>
      </w:r>
      <w:r w:rsidR="001C1A54" w:rsidRPr="007C1248">
        <w:rPr>
          <w:sz w:val="28"/>
          <w:szCs w:val="28"/>
        </w:rPr>
        <w:softHyphen/>
        <w:t>тии принял решение поручить Я. М. Свердлову провести через ВЦИК организацию комиссии для разработки Основного закона. Я М. Свердлов уже 1 апреля выступил на заседании ВЦИК с докладом о создании такой комиссии, и она была образована из пяти членов ВЦИК и представителей шести наркоматов; несколько позже в комиссию вошло еще несколько членов.</w:t>
      </w:r>
    </w:p>
    <w:p w:rsidR="001C1A54" w:rsidRPr="007C1248" w:rsidRDefault="00192C71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1C1A54" w:rsidRPr="007C1248">
        <w:rPr>
          <w:sz w:val="28"/>
          <w:szCs w:val="28"/>
        </w:rPr>
        <w:t>Комиссия была многопартийной: кроме большевиков в нее вхо</w:t>
      </w:r>
      <w:r w:rsidR="001C1A54" w:rsidRPr="007C1248">
        <w:rPr>
          <w:sz w:val="28"/>
          <w:szCs w:val="28"/>
        </w:rPr>
        <w:softHyphen/>
        <w:t>дили два левых эсера и один эсер-максималист (с совещатель</w:t>
      </w:r>
      <w:r w:rsidR="001C1A54" w:rsidRPr="007C1248">
        <w:rPr>
          <w:sz w:val="28"/>
          <w:szCs w:val="28"/>
        </w:rPr>
        <w:softHyphen/>
        <w:t>ным голосом) Председателем комиссии стал Я. М. Свердлов, его заместителем — М. Н. Покровский, секретарем — В. А. Аванесов. О значении, которое придавалось разработке Конституции, гово</w:t>
      </w:r>
      <w:r w:rsidR="001C1A54" w:rsidRPr="007C1248">
        <w:rPr>
          <w:sz w:val="28"/>
          <w:szCs w:val="28"/>
        </w:rPr>
        <w:softHyphen/>
        <w:t>рит тот факт, что комиссию возглавил председатель ВЦИК, в нее вошли 3 члена Центрального Комитета Российской Комму</w:t>
      </w:r>
      <w:r w:rsidR="001C1A54" w:rsidRPr="007C1248">
        <w:rPr>
          <w:sz w:val="28"/>
          <w:szCs w:val="28"/>
        </w:rPr>
        <w:softHyphen/>
        <w:t>нистической партии (большевиков), крупные ученые, видные го</w:t>
      </w:r>
      <w:r w:rsidR="001C1A54" w:rsidRPr="007C1248">
        <w:rPr>
          <w:sz w:val="28"/>
          <w:szCs w:val="28"/>
        </w:rPr>
        <w:softHyphen/>
        <w:t>сударственные деятели.</w:t>
      </w:r>
    </w:p>
    <w:p w:rsidR="001C1A54" w:rsidRPr="007C1248" w:rsidRDefault="00192C71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1C1A54" w:rsidRPr="007C1248">
        <w:rPr>
          <w:sz w:val="28"/>
          <w:szCs w:val="28"/>
        </w:rPr>
        <w:t>Участие в комиссии эсеров, конечно, несколько осложняло ра</w:t>
      </w:r>
      <w:r w:rsidR="001C1A54" w:rsidRPr="007C1248">
        <w:rPr>
          <w:sz w:val="28"/>
          <w:szCs w:val="28"/>
        </w:rPr>
        <w:softHyphen/>
        <w:t>боту, однако сколько-нибудь существенного влияния на ее ход оказать не могло, поскольку большевики преобладали в комис</w:t>
      </w:r>
      <w:r w:rsidR="001C1A54" w:rsidRPr="007C1248">
        <w:rPr>
          <w:sz w:val="28"/>
          <w:szCs w:val="28"/>
        </w:rPr>
        <w:softHyphen/>
        <w:t>сии: против 2—3 эсеров могли выступить 10—12 большевиков. Хотя на заседаниях комиссии обычно присутствовали не все ее члены, однако большинство при решении принципиальных мо</w:t>
      </w:r>
      <w:r w:rsidR="001C1A54" w:rsidRPr="007C1248">
        <w:rPr>
          <w:sz w:val="28"/>
          <w:szCs w:val="28"/>
        </w:rPr>
        <w:softHyphen/>
        <w:t>ментов за коммунистами обеспечивалось всегда. Это вовсе не оз</w:t>
      </w:r>
      <w:r w:rsidR="001C1A54" w:rsidRPr="007C1248">
        <w:rPr>
          <w:sz w:val="28"/>
          <w:szCs w:val="28"/>
        </w:rPr>
        <w:softHyphen/>
        <w:t>начает, что работа комиссии проходила безмятежно и без всяких споров. Совсем наоборот: такие споры, порой ожесточенные, можно отметить на каждом заседании комиссии ВЦИК. Столкновения мнений были не только на межпартийной основе, но и возникали между самими большевиками. И неудивительно. Создавалась первая в истории человечества Конституция социалистического государства, не имеющая никаких прецедентов, а опыт нового государственного строительства был весьма невелик.</w:t>
      </w:r>
    </w:p>
    <w:p w:rsidR="00E43580" w:rsidRDefault="00192C71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1C1A54" w:rsidRPr="007C1248">
        <w:rPr>
          <w:sz w:val="28"/>
          <w:szCs w:val="28"/>
        </w:rPr>
        <w:t>Важный спор возник уже в начале работы комиссии. На заседа</w:t>
      </w:r>
      <w:r w:rsidR="001C1A54" w:rsidRPr="007C1248">
        <w:rPr>
          <w:sz w:val="28"/>
          <w:szCs w:val="28"/>
        </w:rPr>
        <w:softHyphen/>
        <w:t>нии 5 апреля 1918 г. было решено поручить члену ЦК РКП(б), нар</w:t>
      </w:r>
      <w:r w:rsidR="001C1A54" w:rsidRPr="007C1248">
        <w:rPr>
          <w:sz w:val="28"/>
          <w:szCs w:val="28"/>
        </w:rPr>
        <w:softHyphen/>
        <w:t>кому по делам национальностей И. В. Сталину и ответственному работнику наркомата юстиции, известному государствоведу про</w:t>
      </w:r>
      <w:r w:rsidR="001C1A54" w:rsidRPr="007C1248">
        <w:rPr>
          <w:sz w:val="28"/>
          <w:szCs w:val="28"/>
        </w:rPr>
        <w:softHyphen/>
        <w:t>фессору М. А. Рейснеру подготовить доклады об основных принци</w:t>
      </w:r>
      <w:r w:rsidR="001C1A54" w:rsidRPr="007C1248">
        <w:rPr>
          <w:sz w:val="28"/>
          <w:szCs w:val="28"/>
        </w:rPr>
        <w:softHyphen/>
        <w:t>пах устройства Российской республики, которые должны найти от</w:t>
      </w:r>
      <w:r w:rsidR="001C1A54" w:rsidRPr="007C1248">
        <w:rPr>
          <w:sz w:val="28"/>
          <w:szCs w:val="28"/>
        </w:rPr>
        <w:softHyphen/>
        <w:t>ражение в Конституции. Сталин и Рейснер подготовили два раз</w:t>
      </w:r>
      <w:r w:rsidR="001C1A54" w:rsidRPr="007C1248">
        <w:rPr>
          <w:sz w:val="28"/>
          <w:szCs w:val="28"/>
        </w:rPr>
        <w:softHyphen/>
        <w:t>личных проекта основных положений Конституции, главным содержанием которых была проблема федерации.</w:t>
      </w:r>
    </w:p>
    <w:p w:rsidR="001C1A54" w:rsidRPr="007C1248" w:rsidRDefault="001C1A54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>Рейснер исходил из представлений о том, что национальный вопрос — пережиток феодализма, что он не имеет значения даже при капитализме и тем более не может приниматься в расчет в социалистическом государ</w:t>
      </w:r>
      <w:r w:rsidRPr="007C1248">
        <w:rPr>
          <w:sz w:val="28"/>
          <w:szCs w:val="28"/>
        </w:rPr>
        <w:softHyphen/>
        <w:t>стве. В соответствии с этим М. А. Рейснер мыслил РСФСР как фе</w:t>
      </w:r>
      <w:r w:rsidRPr="007C1248">
        <w:rPr>
          <w:sz w:val="28"/>
          <w:szCs w:val="28"/>
        </w:rPr>
        <w:softHyphen/>
        <w:t>дерацию «трудовых коммун», практически — как федерацию ад</w:t>
      </w:r>
      <w:r w:rsidRPr="007C1248">
        <w:rPr>
          <w:sz w:val="28"/>
          <w:szCs w:val="28"/>
        </w:rPr>
        <w:softHyphen/>
        <w:t>министративных единиц (областей, губерний, уездов и т. п.). Сама по себе эта идея была неплоха, ибо ее реализация могла бы способ</w:t>
      </w:r>
      <w:r w:rsidRPr="007C1248">
        <w:rPr>
          <w:sz w:val="28"/>
          <w:szCs w:val="28"/>
        </w:rPr>
        <w:softHyphen/>
        <w:t>ствовать укреплению государственного единства. Однако в реаль</w:t>
      </w:r>
      <w:r w:rsidRPr="007C1248">
        <w:rPr>
          <w:sz w:val="28"/>
          <w:szCs w:val="28"/>
        </w:rPr>
        <w:softHyphen/>
        <w:t>ных условиях 1918 года, когда по стране развертывались нацио</w:t>
      </w:r>
      <w:r w:rsidRPr="007C1248">
        <w:rPr>
          <w:sz w:val="28"/>
          <w:szCs w:val="28"/>
        </w:rPr>
        <w:softHyphen/>
        <w:t>нальные движения под лозунгом создания национальной государ</w:t>
      </w:r>
      <w:r w:rsidRPr="007C1248">
        <w:rPr>
          <w:sz w:val="28"/>
          <w:szCs w:val="28"/>
        </w:rPr>
        <w:softHyphen/>
        <w:t>ственности, она была неосуществима и опасна.</w:t>
      </w:r>
    </w:p>
    <w:p w:rsidR="001C1A54" w:rsidRPr="007C1248" w:rsidRDefault="00192C71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1C1A54" w:rsidRPr="007C1248">
        <w:rPr>
          <w:sz w:val="28"/>
          <w:szCs w:val="28"/>
        </w:rPr>
        <w:t>И. В. Сталин стоял на иных позициях. Исходя из ленинских идей и накопленной практики государственного строительства, он предложил строить федерацию по национально-территори</w:t>
      </w:r>
      <w:r w:rsidR="001C1A54" w:rsidRPr="007C1248">
        <w:rPr>
          <w:sz w:val="28"/>
          <w:szCs w:val="28"/>
        </w:rPr>
        <w:softHyphen/>
        <w:t>альному принципу. Комиссия большинством 5 против 3 голосов приняла проект Сталина. 19 апреля комиссия ВЦИК закончила обсуждение основных положений Конституции и, разбившись на подкомиссии, приступила к работе над отдельными разделами закона. До июня 1918 г. одна за другой принимались подготов</w:t>
      </w:r>
      <w:r w:rsidR="001C1A54" w:rsidRPr="007C1248">
        <w:rPr>
          <w:sz w:val="28"/>
          <w:szCs w:val="28"/>
        </w:rPr>
        <w:softHyphen/>
        <w:t>ленные главы. Параллельно с комиссией ВЦИК над своим проек</w:t>
      </w:r>
      <w:r w:rsidR="001C1A54" w:rsidRPr="007C1248">
        <w:rPr>
          <w:sz w:val="28"/>
          <w:szCs w:val="28"/>
        </w:rPr>
        <w:softHyphen/>
        <w:t>том Конституции работали и в наркомате юстиции.</w:t>
      </w:r>
    </w:p>
    <w:p w:rsidR="001C1A54" w:rsidRPr="007C1248" w:rsidRDefault="00192C71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1C1A54" w:rsidRPr="007C1248">
        <w:rPr>
          <w:sz w:val="28"/>
          <w:szCs w:val="28"/>
        </w:rPr>
        <w:t>К концу июня многие разделы проекта Конституции были гото</w:t>
      </w:r>
      <w:r w:rsidR="001C1A54" w:rsidRPr="007C1248">
        <w:rPr>
          <w:sz w:val="28"/>
          <w:szCs w:val="28"/>
        </w:rPr>
        <w:softHyphen/>
        <w:t>вы, однако завершенного текста Основного закона еще не было. 26 июня вопрос о Конституции обсуждался в ЦК РКП(б), который был обеспокоен тем, что к приближающемуся V Всероссийскому съезду Советов проект не готов. Накануне съезда Я. М. Свердлов поручил члену комиссии ВЦИК Ю. М. Стеклову и делегату V съезда Сове</w:t>
      </w:r>
      <w:r w:rsidR="001C1A54" w:rsidRPr="007C1248">
        <w:rPr>
          <w:sz w:val="28"/>
          <w:szCs w:val="28"/>
        </w:rPr>
        <w:softHyphen/>
        <w:t>тов, председателю Казанского Совета Я. С. Шейнкману завершить работу над проектом.</w:t>
      </w:r>
    </w:p>
    <w:p w:rsidR="001C1A54" w:rsidRPr="007C1248" w:rsidRDefault="00192C71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1C1A54" w:rsidRPr="007C1248">
        <w:rPr>
          <w:sz w:val="28"/>
          <w:szCs w:val="28"/>
        </w:rPr>
        <w:t>В. И. Ленин внес в проект некоторые коррективы, в частности, по вопросу об основных правах и свободах граждан. 3 июля 1918 г. в «Известиях ВЦИК» готовый проект Конституции был опубликован.</w:t>
      </w:r>
    </w:p>
    <w:p w:rsidR="001C1A54" w:rsidRDefault="00192C71" w:rsidP="001A07E5">
      <w:pPr>
        <w:ind w:firstLine="709"/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 </w:t>
      </w:r>
      <w:r w:rsidR="001C1A54" w:rsidRPr="007C1248">
        <w:rPr>
          <w:sz w:val="28"/>
          <w:szCs w:val="28"/>
        </w:rPr>
        <w:t>Проекты комиссии ВЦИК и наркомата юстиции были рассмотре</w:t>
      </w:r>
      <w:r w:rsidR="001C1A54" w:rsidRPr="007C1248">
        <w:rPr>
          <w:sz w:val="28"/>
          <w:szCs w:val="28"/>
        </w:rPr>
        <w:softHyphen/>
        <w:t>ны специальной комиссией ЦК РКП(б) и с дополнениями и поправ</w:t>
      </w:r>
      <w:r w:rsidR="001C1A54" w:rsidRPr="007C1248">
        <w:rPr>
          <w:sz w:val="28"/>
          <w:szCs w:val="28"/>
        </w:rPr>
        <w:softHyphen/>
        <w:t>ками был одобрен первый из них. На заседании V Всероссийского съезда Советов 4 июля 1918 г. была образована комиссия для рас</w:t>
      </w:r>
      <w:r w:rsidR="001C1A54" w:rsidRPr="007C1248">
        <w:rPr>
          <w:sz w:val="28"/>
          <w:szCs w:val="28"/>
        </w:rPr>
        <w:softHyphen/>
        <w:t>смотрения проекта Конституции из 6 членов и 3 кандидатов. По докладу Ю. М. Стеклова с некоторыми изменениями и дополнения</w:t>
      </w:r>
      <w:r w:rsidR="001C1A54" w:rsidRPr="007C1248">
        <w:rPr>
          <w:sz w:val="28"/>
          <w:szCs w:val="28"/>
        </w:rPr>
        <w:softHyphen/>
        <w:t>ми он был единогласно принят съездом 10 июля 1918г. Президиуму ВЦИК было поручено окончательно отредактировать Конституцию и, опубликовав в печати, ввести в действие. 19 июля Основной за</w:t>
      </w:r>
      <w:r w:rsidR="001C1A54" w:rsidRPr="007C1248">
        <w:rPr>
          <w:sz w:val="28"/>
          <w:szCs w:val="28"/>
        </w:rPr>
        <w:softHyphen/>
        <w:t>кон был опубликован в «Известиях. ВЦИК» и с этого момента всту</w:t>
      </w:r>
      <w:r w:rsidR="001C1A54" w:rsidRPr="007C1248">
        <w:rPr>
          <w:sz w:val="28"/>
          <w:szCs w:val="28"/>
        </w:rPr>
        <w:softHyphen/>
        <w:t>пил в силу.</w:t>
      </w:r>
      <w:r w:rsidR="00237977">
        <w:rPr>
          <w:rStyle w:val="a7"/>
          <w:sz w:val="28"/>
          <w:szCs w:val="28"/>
        </w:rPr>
        <w:footnoteReference w:id="2"/>
      </w: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EB6A9E" w:rsidRDefault="00EB6A9E" w:rsidP="001A07E5">
      <w:pPr>
        <w:ind w:firstLine="709"/>
        <w:jc w:val="both"/>
        <w:rPr>
          <w:sz w:val="28"/>
          <w:szCs w:val="28"/>
        </w:rPr>
      </w:pPr>
    </w:p>
    <w:p w:rsidR="003E2209" w:rsidRPr="007C1248" w:rsidRDefault="00E43580" w:rsidP="00802C5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C4F42" w:rsidRPr="007C1248">
        <w:rPr>
          <w:b/>
          <w:sz w:val="28"/>
          <w:szCs w:val="28"/>
        </w:rPr>
        <w:t xml:space="preserve"> </w:t>
      </w:r>
      <w:r w:rsidR="003E2209" w:rsidRPr="007C1248">
        <w:rPr>
          <w:b/>
          <w:sz w:val="28"/>
          <w:szCs w:val="28"/>
        </w:rPr>
        <w:t xml:space="preserve">Содержание Конституции </w:t>
      </w:r>
      <w:r>
        <w:rPr>
          <w:b/>
          <w:sz w:val="28"/>
          <w:szCs w:val="28"/>
        </w:rPr>
        <w:t>Р</w:t>
      </w:r>
      <w:r w:rsidR="003E2209" w:rsidRPr="007C124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ФСР </w:t>
      </w:r>
      <w:r w:rsidR="003E2209" w:rsidRPr="007C1248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18</w:t>
      </w:r>
      <w:r w:rsidR="003E2209" w:rsidRPr="007C1248">
        <w:rPr>
          <w:b/>
          <w:sz w:val="28"/>
          <w:szCs w:val="28"/>
        </w:rPr>
        <w:t xml:space="preserve"> г.</w:t>
      </w:r>
    </w:p>
    <w:p w:rsidR="003E2209" w:rsidRPr="007C1248" w:rsidRDefault="003E2209" w:rsidP="00802C51">
      <w:pPr>
        <w:ind w:firstLine="709"/>
        <w:jc w:val="both"/>
        <w:rPr>
          <w:sz w:val="28"/>
          <w:szCs w:val="28"/>
        </w:rPr>
      </w:pPr>
    </w:p>
    <w:p w:rsidR="00DA3D73" w:rsidRPr="00DA3D73" w:rsidRDefault="00DA3D73" w:rsidP="00DA3D7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DA3D73">
        <w:rPr>
          <w:rFonts w:ascii="Times New Roman" w:hAnsi="Times New Roman" w:cs="Times New Roman"/>
          <w:b w:val="0"/>
          <w:i w:val="0"/>
        </w:rPr>
        <w:t>Конституция России 1918 года Принята 10 июля 1918 г. на V Всероссийском съезде Советов. Состояла из шести разделов. В первый, по предложению Ленина, была включена в полном объеме Декларация прав трудящегося и эксплуатируемого народа.</w:t>
      </w:r>
    </w:p>
    <w:p w:rsidR="00DA3D73" w:rsidRPr="00DA3D73" w:rsidRDefault="00DA3D73" w:rsidP="00DA3D73">
      <w:pPr>
        <w:ind w:firstLine="709"/>
        <w:jc w:val="both"/>
        <w:rPr>
          <w:sz w:val="28"/>
          <w:szCs w:val="28"/>
        </w:rPr>
      </w:pPr>
      <w:r w:rsidRPr="00DA3D73">
        <w:rPr>
          <w:sz w:val="28"/>
          <w:szCs w:val="28"/>
        </w:rPr>
        <w:t xml:space="preserve">Второй раздел — "Общие положения" — отмечал временный характер Конституции, рассчитанной лишь на переходный период. Он утверждал форму государственного устройства — государство диктатуры пролетариата </w:t>
      </w:r>
      <w:r>
        <w:rPr>
          <w:sz w:val="28"/>
          <w:szCs w:val="28"/>
        </w:rPr>
        <w:t>«</w:t>
      </w:r>
      <w:r w:rsidRPr="00DA3D73">
        <w:rPr>
          <w:sz w:val="28"/>
          <w:szCs w:val="28"/>
        </w:rPr>
        <w:t>в виде мощной всероссийской советской власти</w:t>
      </w:r>
      <w:r>
        <w:rPr>
          <w:sz w:val="28"/>
          <w:szCs w:val="28"/>
        </w:rPr>
        <w:t>»</w:t>
      </w:r>
      <w:r w:rsidRPr="00DA3D73">
        <w:rPr>
          <w:sz w:val="28"/>
          <w:szCs w:val="28"/>
        </w:rPr>
        <w:t>. Главной целью такого государства провозглашалось "полное подавление буржуазии, уничтожение эксплуатации человека человеком и водворение социализма, при котором не будет ни деления на классы, ни государственной власти".</w:t>
      </w:r>
    </w:p>
    <w:p w:rsidR="00DA3D73" w:rsidRPr="00DA3D73" w:rsidRDefault="00DA3D73" w:rsidP="00DA3D73">
      <w:pPr>
        <w:ind w:firstLine="709"/>
        <w:jc w:val="both"/>
        <w:rPr>
          <w:sz w:val="28"/>
          <w:szCs w:val="28"/>
        </w:rPr>
      </w:pPr>
      <w:r w:rsidRPr="00DA3D73">
        <w:rPr>
          <w:sz w:val="28"/>
          <w:szCs w:val="28"/>
        </w:rPr>
        <w:t>Третий раздел — "Конструкция советской власти" — утверждал структуру ее организации в центре и на местах. Высшим органом власти провозглашался Всероссийский съезд Советов, составлявшийся из представителей городских Советов (1 депутат от 25 тыс. избирателей) и представителей губернских съездов Советов (1 депутат от 125 тыс. жителей). Съезд созывался не реже двух раз в год. В перерыве между съездами высшей властью в стране являлся ВЦИК (Всероссийский Центральный Исполнительный Комитет) в составе не более 200 человек. Общее управление делами республики осуществляло правительство — Совет Народных Комиссаров (СНК). На местах власть принадлежала Советам депутатов, главной функцией которых было выполнение указаний вышестоящих советских структур и решение вопросов местного характера.</w:t>
      </w:r>
    </w:p>
    <w:p w:rsidR="00DA3D73" w:rsidRPr="00DA3D73" w:rsidRDefault="00DA3D73" w:rsidP="00DA3D73">
      <w:pPr>
        <w:ind w:firstLine="709"/>
        <w:jc w:val="both"/>
        <w:rPr>
          <w:sz w:val="28"/>
          <w:szCs w:val="28"/>
        </w:rPr>
      </w:pPr>
      <w:r w:rsidRPr="00DA3D73">
        <w:rPr>
          <w:sz w:val="28"/>
          <w:szCs w:val="28"/>
        </w:rPr>
        <w:t>Раздел четвертый — "Активное и пассивное избирательное право" — определял избирательные права граждан. Были лишены избирательных прав: лица, прибегающие к наемному труду, лица, живущие на нетрудовой доход, частные торговцы, представители духовенства, бывшие работники полиции и жандармерии, члены дома Романовых, душевнобольные, осужденные. Избиратели получали право отзыва депутата в любое время.</w:t>
      </w:r>
    </w:p>
    <w:p w:rsidR="00DA3D73" w:rsidRPr="00DA3D73" w:rsidRDefault="00DA3D73" w:rsidP="00DA3D73">
      <w:pPr>
        <w:ind w:firstLine="709"/>
        <w:jc w:val="both"/>
        <w:rPr>
          <w:sz w:val="28"/>
          <w:szCs w:val="28"/>
        </w:rPr>
      </w:pPr>
      <w:r w:rsidRPr="00DA3D73">
        <w:rPr>
          <w:sz w:val="28"/>
          <w:szCs w:val="28"/>
        </w:rPr>
        <w:t>Раздел пятый — "Бюджетное право" — отмечал, что главной задачей финансовой политики государства является "экспроприация буржуазии и подготовление условий для всеобщего равенства граждан республики в области производства и распределения богатств". В этом вопросе все права формирования и осуществления бюджета были переданы Советам и их исполнительным структурам.</w:t>
      </w:r>
    </w:p>
    <w:p w:rsidR="00DA3D73" w:rsidRPr="00DA3D73" w:rsidRDefault="00DA3D73" w:rsidP="00DA3D73">
      <w:pPr>
        <w:ind w:firstLine="709"/>
        <w:jc w:val="both"/>
        <w:rPr>
          <w:sz w:val="28"/>
          <w:szCs w:val="28"/>
        </w:rPr>
      </w:pPr>
      <w:r w:rsidRPr="00DA3D73">
        <w:rPr>
          <w:sz w:val="28"/>
          <w:szCs w:val="28"/>
        </w:rPr>
        <w:t xml:space="preserve">Шестой раздел — "О гербе и флаге РСФСР" — утверждал символику нового государства. </w:t>
      </w:r>
    </w:p>
    <w:p w:rsidR="003E2209" w:rsidRPr="007C1248" w:rsidRDefault="003E2209" w:rsidP="00802C51">
      <w:pPr>
        <w:ind w:firstLine="709"/>
        <w:jc w:val="both"/>
        <w:rPr>
          <w:sz w:val="28"/>
          <w:szCs w:val="28"/>
        </w:rPr>
      </w:pPr>
    </w:p>
    <w:p w:rsidR="003E2209" w:rsidRPr="007C1248" w:rsidRDefault="003E2209" w:rsidP="00802C51">
      <w:pPr>
        <w:ind w:firstLine="709"/>
        <w:jc w:val="both"/>
        <w:rPr>
          <w:sz w:val="28"/>
          <w:szCs w:val="28"/>
        </w:rPr>
      </w:pPr>
    </w:p>
    <w:p w:rsidR="003E2209" w:rsidRPr="007C1248" w:rsidRDefault="003E2209" w:rsidP="00802C51">
      <w:pPr>
        <w:ind w:firstLine="709"/>
        <w:jc w:val="both"/>
        <w:rPr>
          <w:sz w:val="28"/>
          <w:szCs w:val="28"/>
        </w:rPr>
      </w:pPr>
    </w:p>
    <w:p w:rsidR="003E2209" w:rsidRPr="007C1248" w:rsidRDefault="003E2209" w:rsidP="00802C51">
      <w:pPr>
        <w:ind w:firstLine="709"/>
        <w:jc w:val="both"/>
        <w:rPr>
          <w:sz w:val="28"/>
          <w:szCs w:val="28"/>
        </w:rPr>
      </w:pPr>
    </w:p>
    <w:p w:rsidR="003E2209" w:rsidRDefault="003E2209" w:rsidP="00802C51">
      <w:pPr>
        <w:ind w:firstLine="709"/>
        <w:jc w:val="both"/>
        <w:rPr>
          <w:sz w:val="28"/>
          <w:szCs w:val="28"/>
        </w:rPr>
      </w:pPr>
    </w:p>
    <w:p w:rsidR="005372D9" w:rsidRDefault="005372D9" w:rsidP="00802C51">
      <w:pPr>
        <w:ind w:firstLine="709"/>
        <w:jc w:val="both"/>
        <w:rPr>
          <w:sz w:val="28"/>
          <w:szCs w:val="28"/>
        </w:rPr>
      </w:pPr>
    </w:p>
    <w:p w:rsidR="005372D9" w:rsidRPr="001971BC" w:rsidRDefault="00DE573D" w:rsidP="005372D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372D9">
        <w:rPr>
          <w:b/>
          <w:sz w:val="28"/>
          <w:szCs w:val="28"/>
        </w:rPr>
        <w:t>Права и свободы граждан РСФСР по Конституции.</w:t>
      </w:r>
    </w:p>
    <w:p w:rsidR="005372D9" w:rsidRDefault="005372D9" w:rsidP="005372D9">
      <w:pPr>
        <w:ind w:firstLine="709"/>
        <w:jc w:val="both"/>
        <w:rPr>
          <w:sz w:val="28"/>
          <w:szCs w:val="28"/>
        </w:rPr>
      </w:pPr>
    </w:p>
    <w:p w:rsidR="005372D9" w:rsidRDefault="005372D9" w:rsidP="00537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10 Основного закона гласила: «Российская республика есть свободное социалистическое общество всех трудящихся России. Вся власть в пределах Российской Социалистической Федеративной Советской Республики принадлежит всему рабочему населению страны, объединенному в городских и сельских Советах».</w:t>
      </w:r>
    </w:p>
    <w:p w:rsidR="005372D9" w:rsidRDefault="005372D9" w:rsidP="00537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Конституция допускала лишение эксплуататоров любых прав, если эти права используются в ущерб трудящимся. Прямо пре</w:t>
      </w:r>
      <w:r>
        <w:rPr>
          <w:sz w:val="28"/>
          <w:szCs w:val="28"/>
        </w:rPr>
        <w:softHyphen/>
        <w:t>дусматривалось и два конкретных случая такого лишения прав. Статья 65 лишала избирательных прав лиц, прибегающих к на</w:t>
      </w:r>
      <w:r>
        <w:rPr>
          <w:sz w:val="28"/>
          <w:szCs w:val="28"/>
        </w:rPr>
        <w:softHyphen/>
        <w:t>емному труду с целью извлечения прибыли, живущих на нетру</w:t>
      </w:r>
      <w:r>
        <w:rPr>
          <w:sz w:val="28"/>
          <w:szCs w:val="28"/>
        </w:rPr>
        <w:softHyphen/>
        <w:t>довые доходы, частных торговцев, торговых и коммерческих по</w:t>
      </w:r>
      <w:r>
        <w:rPr>
          <w:sz w:val="28"/>
          <w:szCs w:val="28"/>
        </w:rPr>
        <w:softHyphen/>
        <w:t>средников, некоторые другие категории населения. Статья 19 ог</w:t>
      </w:r>
      <w:r>
        <w:rPr>
          <w:sz w:val="28"/>
          <w:szCs w:val="28"/>
        </w:rPr>
        <w:softHyphen/>
        <w:t>раничивала их в праве военной службы, говоря, что право защи</w:t>
      </w:r>
      <w:r>
        <w:rPr>
          <w:sz w:val="28"/>
          <w:szCs w:val="28"/>
        </w:rPr>
        <w:softHyphen/>
        <w:t>щать революцию с оружием в руках предоставляется только трудящимся; на нетрудовые же элементы возлагалось отправле</w:t>
      </w:r>
      <w:r>
        <w:rPr>
          <w:sz w:val="28"/>
          <w:szCs w:val="28"/>
        </w:rPr>
        <w:softHyphen/>
        <w:t>ние иных военных обязанностей: военно-транспортных, военно-строительных и т.п.</w:t>
      </w:r>
    </w:p>
    <w:p w:rsidR="005372D9" w:rsidRDefault="005372D9" w:rsidP="00537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Характерной чертой советской демократии являлся ее интерна</w:t>
      </w:r>
      <w:r>
        <w:rPr>
          <w:sz w:val="28"/>
          <w:szCs w:val="28"/>
        </w:rPr>
        <w:softHyphen/>
        <w:t>ционализм. Демократия существует не для одного избранного наро</w:t>
      </w:r>
      <w:r>
        <w:rPr>
          <w:sz w:val="28"/>
          <w:szCs w:val="28"/>
        </w:rPr>
        <w:softHyphen/>
        <w:t>да, а для всех граждан независимо от их национальной принад</w:t>
      </w:r>
      <w:r>
        <w:rPr>
          <w:sz w:val="28"/>
          <w:szCs w:val="28"/>
        </w:rPr>
        <w:softHyphen/>
        <w:t>лежности. Этот принцип в наиболее общей форме был закреплен в ст. 22 Конституции: «Российская Социалистическая Федеративная Советская Республика, признавая равные права за гражданами независимо от их расовой и национальной принадлежности, объяв</w:t>
      </w:r>
      <w:r>
        <w:rPr>
          <w:sz w:val="28"/>
          <w:szCs w:val="28"/>
        </w:rPr>
        <w:softHyphen/>
        <w:t>ляет противоречащим основным законам Республики установление или допущение каких-либо привилегий или преимуществ на этом основании, а равно какое бы то ни было угнетение национальных меньшинств или ограничение их равноправия».</w:t>
      </w:r>
    </w:p>
    <w:p w:rsidR="005372D9" w:rsidRDefault="005372D9" w:rsidP="00537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Этой общей норме соответствовали две специальные статьи Кон</w:t>
      </w:r>
      <w:r>
        <w:rPr>
          <w:sz w:val="28"/>
          <w:szCs w:val="28"/>
        </w:rPr>
        <w:softHyphen/>
        <w:t>ституции. Статья 21 предусматривала предоставление убежища иностранцам, преследуемым за политические и религиозные пре</w:t>
      </w:r>
      <w:r>
        <w:rPr>
          <w:sz w:val="28"/>
          <w:szCs w:val="28"/>
        </w:rPr>
        <w:softHyphen/>
        <w:t>ступления, а на основании ст. 20 все трудящиеся иностранцы могли получить по решению местных Советов «без всяких затруднитель</w:t>
      </w:r>
      <w:r>
        <w:rPr>
          <w:sz w:val="28"/>
          <w:szCs w:val="28"/>
        </w:rPr>
        <w:softHyphen/>
        <w:t>ных формальностей» права российского гражданства.</w:t>
      </w:r>
    </w:p>
    <w:p w:rsidR="005372D9" w:rsidRDefault="005372D9" w:rsidP="00537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исходила также из принципа равноправия полов, равноправия женщины с мужчиной. Несмотря на то, что особой статьи об этом в тексте нет, принцип равноправия последовательно проводится по всему Основному закону. Специально равноправие женщины с мужчиной подчеркивается в избирательном праве, где оно имеет особое значение.</w:t>
      </w:r>
    </w:p>
    <w:p w:rsidR="005372D9" w:rsidRDefault="005372D9" w:rsidP="00537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Конституция предоставила гражданам широкий для своего вре</w:t>
      </w:r>
      <w:r>
        <w:rPr>
          <w:sz w:val="28"/>
          <w:szCs w:val="28"/>
        </w:rPr>
        <w:softHyphen/>
        <w:t>мени круг демократических свобод: свободу совести (ст. 13), свободу слова и печати (ст. 14), свободу собраний (ст. 15), свободу объедине</w:t>
      </w:r>
      <w:r>
        <w:rPr>
          <w:sz w:val="28"/>
          <w:szCs w:val="28"/>
        </w:rPr>
        <w:softHyphen/>
        <w:t>ния во всякого рода союзы (ст. 16). При этом в законе каких-либо оговорок или ограничений, кроме уже упоминавшихся — классо</w:t>
      </w:r>
      <w:r>
        <w:rPr>
          <w:sz w:val="28"/>
          <w:szCs w:val="28"/>
        </w:rPr>
        <w:softHyphen/>
        <w:t>вых, нет: все свободы предоставляются только трудящимся.</w:t>
      </w:r>
    </w:p>
    <w:p w:rsidR="005372D9" w:rsidRDefault="005372D9" w:rsidP="00537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Мы помним, что такие свободы существовали и до Октября. Они были установлены явочным порядком сразу после Февральской революции, и большевики в меру возможности пользовались ими, что помогло, в частности, партийной пропаганде и организации. Теперь эти свободы закреплялись в конституционном порядке. В этой связи важна и проблема гарантированности названных прав и свобод. Все статьи Конституции, провозглашавшие те или иные сво</w:t>
      </w:r>
      <w:r>
        <w:rPr>
          <w:sz w:val="28"/>
          <w:szCs w:val="28"/>
        </w:rPr>
        <w:softHyphen/>
        <w:t>боды, содержали указание на их материальное обеспечение: «В целях обеспечения за трудящимися действительной свободы совести цер</w:t>
      </w:r>
      <w:r>
        <w:rPr>
          <w:sz w:val="28"/>
          <w:szCs w:val="28"/>
        </w:rPr>
        <w:softHyphen/>
        <w:t>ковь отделяется от государства и школа от церкви...» (ст. 13); «В целях обеспечения за трудящимися действительной свободы выра</w:t>
      </w:r>
      <w:r>
        <w:rPr>
          <w:sz w:val="28"/>
          <w:szCs w:val="28"/>
        </w:rPr>
        <w:softHyphen/>
        <w:t>жения своих мнений Российская Социалистическая Советская Рес</w:t>
      </w:r>
      <w:r>
        <w:rPr>
          <w:sz w:val="28"/>
          <w:szCs w:val="28"/>
        </w:rPr>
        <w:softHyphen/>
        <w:t>публика уничтожает зависимость печати от капитала и предостав</w:t>
      </w:r>
      <w:r>
        <w:rPr>
          <w:sz w:val="28"/>
          <w:szCs w:val="28"/>
        </w:rPr>
        <w:softHyphen/>
        <w:t>ляет в руки рабочего класса и крестьянской бедноты все техничес</w:t>
      </w:r>
      <w:r>
        <w:rPr>
          <w:sz w:val="28"/>
          <w:szCs w:val="28"/>
        </w:rPr>
        <w:softHyphen/>
        <w:t>кие и материальные средства к изданию газет, брошюр, книг...» (ст. 14). Аналогичным образом строятся и следующие статьи.</w:t>
      </w:r>
    </w:p>
    <w:p w:rsidR="005372D9" w:rsidRDefault="005372D9" w:rsidP="00537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Действительно, отделение церкви от государства означало рас</w:t>
      </w:r>
      <w:r>
        <w:rPr>
          <w:sz w:val="28"/>
          <w:szCs w:val="28"/>
        </w:rPr>
        <w:softHyphen/>
        <w:t>крепощение граждан, веками зависевших от церкви, с момента ро</w:t>
      </w:r>
      <w:r>
        <w:rPr>
          <w:sz w:val="28"/>
          <w:szCs w:val="28"/>
        </w:rPr>
        <w:softHyphen/>
        <w:t>ждения до самой смерти, освобождение детей от непременного религиозного воспитания. Правда, и сама норма, и особенно негибкая политика властей, сразу привели к конфликту между церковью и государством. Мирного сосуществования между ними не получи</w:t>
      </w:r>
      <w:r>
        <w:rPr>
          <w:sz w:val="28"/>
          <w:szCs w:val="28"/>
        </w:rPr>
        <w:softHyphen/>
        <w:t>лось, откровенная воинственная оппозиция церкви новой власти скоро вызвала репрессии против церковников. А. И. Деникин упоминает и об оборотной стороне медали: на белогвардейской территории расстреливали священников, уличенных в сотрудничестве с со</w:t>
      </w:r>
      <w:r>
        <w:rPr>
          <w:sz w:val="28"/>
          <w:szCs w:val="28"/>
        </w:rPr>
        <w:softHyphen/>
        <w:t>ветской властью.</w:t>
      </w:r>
    </w:p>
    <w:p w:rsidR="005372D9" w:rsidRDefault="005372D9" w:rsidP="00537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Громадной проблемой для левых партий в дореволюционное время была практическая реализация свободы печати. Свобода-то провозглашена была, а издательств, типографий, бумаги не было. Теперь все это было в руках пролетарского государства.</w:t>
      </w:r>
    </w:p>
    <w:p w:rsidR="005372D9" w:rsidRDefault="005372D9" w:rsidP="00537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Даже в годы гражданской войны реально осуществлялась свобо</w:t>
      </w:r>
      <w:r>
        <w:rPr>
          <w:sz w:val="28"/>
          <w:szCs w:val="28"/>
        </w:rPr>
        <w:softHyphen/>
        <w:t>да слова, причем не только для трудящихся. В Москве, например, действовала Вольная Академия Духовной Культуры, где читали лекции профессора, далекие от марксизма. Так, в 1919/1920 учеб</w:t>
      </w:r>
      <w:r>
        <w:rPr>
          <w:sz w:val="28"/>
          <w:szCs w:val="28"/>
        </w:rPr>
        <w:softHyphen/>
        <w:t>ном году здесь прочитал свой курс религиозной философии исто</w:t>
      </w:r>
      <w:r>
        <w:rPr>
          <w:sz w:val="28"/>
          <w:szCs w:val="28"/>
        </w:rPr>
        <w:softHyphen/>
        <w:t>рии Н. Бердяев, раскритикованный В. И. Лениным еще до револю</w:t>
      </w:r>
      <w:r>
        <w:rPr>
          <w:sz w:val="28"/>
          <w:szCs w:val="28"/>
        </w:rPr>
        <w:softHyphen/>
        <w:t>ции. В названном курсе лектор жестко критиковал марксизм.</w:t>
      </w:r>
    </w:p>
    <w:p w:rsidR="005372D9" w:rsidRDefault="005372D9" w:rsidP="00537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Конституция отразила такую черту советской демократии как соответствие правам граждан их обязанностей. Перечислив права граждан, Конституция называет и важнейшие их обязанности. Так, ст. 18 Основного Закона РСФСР провозглашает всеобщую обязан</w:t>
      </w:r>
      <w:r>
        <w:rPr>
          <w:sz w:val="28"/>
          <w:szCs w:val="28"/>
        </w:rPr>
        <w:softHyphen/>
        <w:t>ность трудиться, а ст. 19 — всеобщую воинскую обязанность.</w:t>
      </w:r>
      <w:r>
        <w:rPr>
          <w:rStyle w:val="a7"/>
          <w:sz w:val="28"/>
          <w:szCs w:val="28"/>
        </w:rPr>
        <w:footnoteReference w:id="3"/>
      </w:r>
    </w:p>
    <w:p w:rsidR="005372D9" w:rsidRDefault="005372D9" w:rsidP="00802C51">
      <w:pPr>
        <w:ind w:firstLine="709"/>
        <w:jc w:val="both"/>
        <w:rPr>
          <w:sz w:val="28"/>
          <w:szCs w:val="28"/>
        </w:rPr>
      </w:pPr>
    </w:p>
    <w:p w:rsidR="003E2209" w:rsidRPr="001971BC" w:rsidRDefault="00DE573D" w:rsidP="001971B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1971BC">
        <w:rPr>
          <w:b/>
          <w:sz w:val="28"/>
          <w:szCs w:val="28"/>
        </w:rPr>
        <w:t>Избирательное право по Конституции.</w:t>
      </w:r>
    </w:p>
    <w:p w:rsidR="003F7FD6" w:rsidRPr="007C1248" w:rsidRDefault="003F7FD6" w:rsidP="00802C51">
      <w:pPr>
        <w:ind w:firstLine="709"/>
        <w:jc w:val="both"/>
        <w:rPr>
          <w:sz w:val="28"/>
          <w:szCs w:val="28"/>
        </w:rPr>
      </w:pPr>
    </w:p>
    <w:p w:rsidR="00DC4215" w:rsidRDefault="005372D9" w:rsidP="00DC4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4215">
        <w:rPr>
          <w:sz w:val="28"/>
          <w:szCs w:val="28"/>
        </w:rPr>
        <w:t>Избирательная система, закрепленная Конституцией, от</w:t>
      </w:r>
      <w:r w:rsidR="00DC4215">
        <w:rPr>
          <w:sz w:val="28"/>
          <w:szCs w:val="28"/>
        </w:rPr>
        <w:softHyphen/>
        <w:t>ражала сложившуюся социально-политическую ситуацию в стране. К выборам допускались лишь представители отдель</w:t>
      </w:r>
      <w:r w:rsidR="00DC4215">
        <w:rPr>
          <w:sz w:val="28"/>
          <w:szCs w:val="28"/>
        </w:rPr>
        <w:softHyphen/>
        <w:t>ных социальных групп, в отношении которых не применялись ограничения по признакам пола, национальности, оседлости, образования и вероисповедания. Эти группы объединялись по</w:t>
      </w:r>
      <w:r w:rsidR="00DC4215">
        <w:rPr>
          <w:sz w:val="28"/>
          <w:szCs w:val="28"/>
        </w:rPr>
        <w:softHyphen/>
        <w:t>нятием «трудящиеся».</w:t>
      </w:r>
      <w:r w:rsidR="00DC4215">
        <w:rPr>
          <w:rStyle w:val="a7"/>
          <w:sz w:val="28"/>
          <w:szCs w:val="28"/>
        </w:rPr>
        <w:footnoteReference w:id="4"/>
      </w:r>
      <w:r w:rsidR="00DC4215">
        <w:rPr>
          <w:sz w:val="28"/>
          <w:szCs w:val="28"/>
        </w:rPr>
        <w:t xml:space="preserve"> </w:t>
      </w:r>
    </w:p>
    <w:p w:rsidR="00DC4215" w:rsidRDefault="00DC4215" w:rsidP="00DC4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Значительная часть населения была лише</w:t>
      </w:r>
      <w:r>
        <w:rPr>
          <w:sz w:val="28"/>
          <w:szCs w:val="28"/>
        </w:rPr>
        <w:softHyphen/>
        <w:t>на избирательных прав: лица, использующие наемный труд в це</w:t>
      </w:r>
      <w:r>
        <w:rPr>
          <w:sz w:val="28"/>
          <w:szCs w:val="28"/>
        </w:rPr>
        <w:softHyphen/>
        <w:t>лях извлечения прибыли; живущие на «нетрудовые доходы»; ча</w:t>
      </w:r>
      <w:r>
        <w:rPr>
          <w:sz w:val="28"/>
          <w:szCs w:val="28"/>
        </w:rPr>
        <w:softHyphen/>
        <w:t>стные торговцы и посредники; представители духовенства; слу</w:t>
      </w:r>
      <w:r>
        <w:rPr>
          <w:sz w:val="28"/>
          <w:szCs w:val="28"/>
        </w:rPr>
        <w:softHyphen/>
        <w:t>жащие жандармерии, полиции и охранного отделения. Исклю</w:t>
      </w:r>
      <w:r>
        <w:rPr>
          <w:sz w:val="28"/>
          <w:szCs w:val="28"/>
        </w:rPr>
        <w:softHyphen/>
        <w:t>чение из избирательного корпуса «социально-чуждых элементов» не позволяло рассматривать избирательное право как всеобщее.</w:t>
      </w:r>
    </w:p>
    <w:p w:rsidR="00672429" w:rsidRDefault="00672429" w:rsidP="00DC4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Представительство от социальных групп, имевшие избирательное право, не было равными. Так, при выборах на Всероссийский Съезд Советов городские советы имели более высокую норму представительства, чем губернские съезды советов: в первом случае один депутат избирался от 25000 избирателей, во втором – от 125000 избирателей. Подобное же преимущество городские советы имели при выборах на областные и губернские съезды советов. Пятикратное преимущество должно было обеспечить относительно малочисленному рабочему классу страны большинство в органов власти. Эта тенденция усиливалась еще одним, не закрепленным в Конституции правилом – рабочие принимали участие в выборах </w:t>
      </w:r>
      <w:r w:rsidR="00AB653E">
        <w:rPr>
          <w:sz w:val="28"/>
          <w:szCs w:val="28"/>
        </w:rPr>
        <w:t>не только в территориальных округах, они голосовали также в своих партийных и профсоюзных организациях, что должно было обеспечить их преобладание в избираемых представительных органах.</w:t>
      </w:r>
    </w:p>
    <w:p w:rsidR="00DC4215" w:rsidRDefault="00DC4215" w:rsidP="00DC4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закрепила многоступенчатую систему выборов в советы (правило, действовавшее еще при выборах в земства и Государственную думу). Прямыми были выборы в сельские и го</w:t>
      </w:r>
      <w:r>
        <w:rPr>
          <w:sz w:val="28"/>
          <w:szCs w:val="28"/>
        </w:rPr>
        <w:softHyphen/>
        <w:t>родские советы, делегаты всех последующих уровней избирались на соответствующих съездах советов на основе принципов пред</w:t>
      </w:r>
      <w:r>
        <w:rPr>
          <w:sz w:val="28"/>
          <w:szCs w:val="28"/>
        </w:rPr>
        <w:softHyphen/>
        <w:t>ставительства и делегирования. Тем самым создавался организа</w:t>
      </w:r>
      <w:r>
        <w:rPr>
          <w:sz w:val="28"/>
          <w:szCs w:val="28"/>
        </w:rPr>
        <w:softHyphen/>
        <w:t>ционный фильтр, предназначенный для отсева «чуждых элемен</w:t>
      </w:r>
      <w:r>
        <w:rPr>
          <w:sz w:val="28"/>
          <w:szCs w:val="28"/>
        </w:rPr>
        <w:softHyphen/>
        <w:t>тов», тем более эффективный, так как на практике и в инструк</w:t>
      </w:r>
      <w:r>
        <w:rPr>
          <w:sz w:val="28"/>
          <w:szCs w:val="28"/>
        </w:rPr>
        <w:softHyphen/>
        <w:t>циях о выборах был закреплен порядок открытого голосования.</w:t>
      </w:r>
      <w:r>
        <w:rPr>
          <w:rStyle w:val="a7"/>
          <w:sz w:val="28"/>
          <w:szCs w:val="28"/>
        </w:rPr>
        <w:footnoteReference w:id="5"/>
      </w:r>
    </w:p>
    <w:p w:rsidR="00672429" w:rsidRDefault="00672429" w:rsidP="00DC4215">
      <w:pPr>
        <w:ind w:firstLine="709"/>
        <w:jc w:val="both"/>
        <w:rPr>
          <w:sz w:val="28"/>
          <w:szCs w:val="28"/>
        </w:rPr>
      </w:pPr>
    </w:p>
    <w:p w:rsidR="003F7FD6" w:rsidRPr="007C1248" w:rsidRDefault="003F7FD6" w:rsidP="00802C51">
      <w:pPr>
        <w:ind w:firstLine="709"/>
        <w:jc w:val="both"/>
        <w:rPr>
          <w:sz w:val="28"/>
          <w:szCs w:val="28"/>
        </w:rPr>
      </w:pPr>
    </w:p>
    <w:p w:rsidR="005367E7" w:rsidRPr="007C1248" w:rsidRDefault="005367E7" w:rsidP="00802C51">
      <w:pPr>
        <w:ind w:firstLine="709"/>
        <w:jc w:val="both"/>
        <w:rPr>
          <w:sz w:val="28"/>
          <w:szCs w:val="28"/>
        </w:rPr>
      </w:pPr>
    </w:p>
    <w:p w:rsidR="005367E7" w:rsidRPr="007C1248" w:rsidRDefault="005367E7" w:rsidP="00802C51">
      <w:pPr>
        <w:ind w:firstLine="709"/>
        <w:jc w:val="both"/>
        <w:rPr>
          <w:sz w:val="28"/>
          <w:szCs w:val="28"/>
        </w:rPr>
      </w:pPr>
    </w:p>
    <w:p w:rsidR="005367E7" w:rsidRPr="007C1248" w:rsidRDefault="005367E7" w:rsidP="00802C51">
      <w:pPr>
        <w:ind w:firstLine="709"/>
        <w:jc w:val="both"/>
        <w:rPr>
          <w:sz w:val="28"/>
          <w:szCs w:val="28"/>
        </w:rPr>
      </w:pPr>
    </w:p>
    <w:p w:rsidR="005367E7" w:rsidRPr="007C1248" w:rsidRDefault="005367E7" w:rsidP="00802C51">
      <w:pPr>
        <w:ind w:firstLine="709"/>
        <w:jc w:val="both"/>
        <w:rPr>
          <w:sz w:val="28"/>
          <w:szCs w:val="28"/>
        </w:rPr>
      </w:pPr>
    </w:p>
    <w:p w:rsidR="005367E7" w:rsidRPr="007C1248" w:rsidRDefault="005367E7" w:rsidP="00802C51">
      <w:pPr>
        <w:ind w:firstLine="709"/>
        <w:jc w:val="both"/>
        <w:rPr>
          <w:sz w:val="28"/>
          <w:szCs w:val="28"/>
        </w:rPr>
      </w:pPr>
    </w:p>
    <w:p w:rsidR="00BA5053" w:rsidRPr="007C1248" w:rsidRDefault="00BA5053" w:rsidP="00802C51">
      <w:pPr>
        <w:ind w:firstLine="709"/>
        <w:jc w:val="center"/>
        <w:rPr>
          <w:b/>
          <w:sz w:val="28"/>
          <w:szCs w:val="28"/>
        </w:rPr>
      </w:pPr>
      <w:r w:rsidRPr="007C1248">
        <w:rPr>
          <w:b/>
          <w:sz w:val="28"/>
          <w:szCs w:val="28"/>
        </w:rPr>
        <w:t>Заключение.</w:t>
      </w:r>
    </w:p>
    <w:p w:rsidR="00237977" w:rsidRDefault="005372D9" w:rsidP="00237977">
      <w:pPr>
        <w:pStyle w:val="aa"/>
        <w:spacing w:line="218" w:lineRule="auto"/>
      </w:pPr>
      <w:r>
        <w:t xml:space="preserve"> </w:t>
      </w:r>
    </w:p>
    <w:p w:rsidR="00237977" w:rsidRPr="00237977" w:rsidRDefault="00237977" w:rsidP="00237977">
      <w:pPr>
        <w:pStyle w:val="aa"/>
        <w:ind w:firstLine="709"/>
      </w:pPr>
      <w:r w:rsidRPr="00237977">
        <w:t>Итак подводя итог вышесказанному можно выделить следующие особенности данной Конституции</w:t>
      </w:r>
      <w:r w:rsidR="00813B7D" w:rsidRPr="00237977">
        <w:t>:</w:t>
      </w:r>
    </w:p>
    <w:p w:rsidR="00237977" w:rsidRPr="00237977" w:rsidRDefault="005372D9" w:rsidP="00237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977" w:rsidRPr="00237977">
        <w:rPr>
          <w:sz w:val="28"/>
          <w:szCs w:val="28"/>
        </w:rPr>
        <w:t>1. По сравнению со всеми последующими советскими кон</w:t>
      </w:r>
      <w:r w:rsidR="00237977" w:rsidRPr="00237977">
        <w:rPr>
          <w:sz w:val="28"/>
          <w:szCs w:val="28"/>
        </w:rPr>
        <w:softHyphen/>
        <w:t>ституциями она, как первая Конституция, не опиралась на принцип преемственности конституционного развития, опре</w:t>
      </w:r>
      <w:r w:rsidR="00237977" w:rsidRPr="00237977">
        <w:rPr>
          <w:sz w:val="28"/>
          <w:szCs w:val="28"/>
        </w:rPr>
        <w:softHyphen/>
        <w:t>деляла основы устройства общества на конституционном уровне впервые, руководствуясь при этом лозунгами, под ко</w:t>
      </w:r>
      <w:r w:rsidR="00237977" w:rsidRPr="00237977">
        <w:rPr>
          <w:sz w:val="28"/>
          <w:szCs w:val="28"/>
        </w:rPr>
        <w:softHyphen/>
        <w:t>торыми шли к власти большевики во главе с Лениным, и опи</w:t>
      </w:r>
      <w:r w:rsidR="00237977" w:rsidRPr="00237977">
        <w:rPr>
          <w:sz w:val="28"/>
          <w:szCs w:val="28"/>
        </w:rPr>
        <w:softHyphen/>
        <w:t>раясь на первые декреты советской власти, принятые до се</w:t>
      </w:r>
      <w:r w:rsidR="00237977" w:rsidRPr="00237977">
        <w:rPr>
          <w:sz w:val="28"/>
          <w:szCs w:val="28"/>
        </w:rPr>
        <w:softHyphen/>
        <w:t>редины 1918 г.</w:t>
      </w:r>
    </w:p>
    <w:p w:rsidR="00237977" w:rsidRPr="00237977" w:rsidRDefault="00237977" w:rsidP="00237977">
      <w:pPr>
        <w:ind w:firstLine="709"/>
        <w:jc w:val="both"/>
        <w:rPr>
          <w:sz w:val="28"/>
          <w:szCs w:val="28"/>
        </w:rPr>
      </w:pPr>
      <w:r w:rsidRPr="00237977">
        <w:rPr>
          <w:sz w:val="28"/>
          <w:szCs w:val="28"/>
        </w:rPr>
        <w:t>Данная Конституция полностью зачеркнула весь предше</w:t>
      </w:r>
      <w:r w:rsidRPr="00237977">
        <w:rPr>
          <w:sz w:val="28"/>
          <w:szCs w:val="28"/>
        </w:rPr>
        <w:softHyphen/>
        <w:t>ствующий государственно-правовой опыт прежней России, не оставила камня на камне от государственных институтов и структур последней.</w:t>
      </w:r>
    </w:p>
    <w:p w:rsidR="00237977" w:rsidRPr="00237977" w:rsidRDefault="00237977" w:rsidP="00237977">
      <w:pPr>
        <w:ind w:firstLine="709"/>
        <w:jc w:val="both"/>
        <w:rPr>
          <w:sz w:val="28"/>
          <w:szCs w:val="28"/>
        </w:rPr>
      </w:pPr>
      <w:r w:rsidRPr="00237977">
        <w:rPr>
          <w:sz w:val="28"/>
          <w:szCs w:val="28"/>
        </w:rPr>
        <w:t>2. Из всех советских конституций она была в наибольшей степени идеологизированной, носила открыто классовый ха</w:t>
      </w:r>
      <w:r w:rsidRPr="00237977">
        <w:rPr>
          <w:sz w:val="28"/>
          <w:szCs w:val="28"/>
        </w:rPr>
        <w:softHyphen/>
        <w:t>рактер. В ней полностью отрицалась общедемократическая концепция о народе как носителе и источнике суверенитета государства. Она утверждала власть за Советами, за рабочим населением страны, объединенным в городских и сельских Советах. Конституция напрямую утверждала установление диктатуры пролетариата. Руководствуясь интересами рабоче</w:t>
      </w:r>
      <w:r w:rsidRPr="00237977">
        <w:rPr>
          <w:sz w:val="28"/>
          <w:szCs w:val="28"/>
        </w:rPr>
        <w:softHyphen/>
        <w:t>го класса в целом, Конституция лишала отдельных лиц и от</w:t>
      </w:r>
      <w:r w:rsidRPr="00237977">
        <w:rPr>
          <w:sz w:val="28"/>
          <w:szCs w:val="28"/>
        </w:rPr>
        <w:softHyphen/>
        <w:t>дельные группы лиц прав, которые эти лица или группы лиц использовали в ущерб интересам социалистической револю</w:t>
      </w:r>
      <w:r w:rsidRPr="00237977">
        <w:rPr>
          <w:sz w:val="28"/>
          <w:szCs w:val="28"/>
        </w:rPr>
        <w:softHyphen/>
        <w:t>ции (ст. 23).</w:t>
      </w:r>
    </w:p>
    <w:p w:rsidR="00237977" w:rsidRPr="00237977" w:rsidRDefault="00237977" w:rsidP="00237977">
      <w:pPr>
        <w:ind w:firstLine="709"/>
        <w:jc w:val="both"/>
        <w:rPr>
          <w:sz w:val="28"/>
          <w:szCs w:val="28"/>
        </w:rPr>
      </w:pPr>
      <w:r w:rsidRPr="00237977">
        <w:rPr>
          <w:sz w:val="28"/>
          <w:szCs w:val="28"/>
        </w:rPr>
        <w:t>3. Конституция 1918г. отличается от последующих также значительным количеством программных положений, опреде</w:t>
      </w:r>
      <w:r w:rsidRPr="00237977">
        <w:rPr>
          <w:sz w:val="28"/>
          <w:szCs w:val="28"/>
        </w:rPr>
        <w:softHyphen/>
        <w:t>ляя во многих своих статьях цели, на достижение которых в будущем направлена Конституция. Это относится к положени</w:t>
      </w:r>
      <w:r w:rsidRPr="00237977">
        <w:rPr>
          <w:sz w:val="28"/>
          <w:szCs w:val="28"/>
        </w:rPr>
        <w:softHyphen/>
        <w:t>ям о федеративном устройстве России, учрежденном при фактическом отсутствии субъектов, к фиксированию некото</w:t>
      </w:r>
      <w:r w:rsidRPr="00237977">
        <w:rPr>
          <w:sz w:val="28"/>
          <w:szCs w:val="28"/>
        </w:rPr>
        <w:softHyphen/>
        <w:t>рых прав граждан, нацеленных на возможность их реализации в будущем. В Конституции большое количество «целевых» статей.</w:t>
      </w:r>
    </w:p>
    <w:p w:rsidR="00237977" w:rsidRPr="00237977" w:rsidRDefault="00237977" w:rsidP="00237977">
      <w:pPr>
        <w:ind w:firstLine="709"/>
        <w:jc w:val="both"/>
        <w:rPr>
          <w:sz w:val="28"/>
          <w:szCs w:val="28"/>
        </w:rPr>
      </w:pPr>
      <w:r w:rsidRPr="00237977">
        <w:rPr>
          <w:sz w:val="28"/>
          <w:szCs w:val="28"/>
        </w:rPr>
        <w:t>4. К числу отличительных черт Конституции 1918г. отно</w:t>
      </w:r>
      <w:r w:rsidRPr="00237977">
        <w:rPr>
          <w:sz w:val="28"/>
          <w:szCs w:val="28"/>
        </w:rPr>
        <w:softHyphen/>
        <w:t>сится выход ее норм и положений за рамки внутригосудар</w:t>
      </w:r>
      <w:r w:rsidRPr="00237977">
        <w:rPr>
          <w:sz w:val="28"/>
          <w:szCs w:val="28"/>
        </w:rPr>
        <w:softHyphen/>
        <w:t>ственного регулирования. Она включает установления чисто политического характера, причем ориентированные на все мировое сообщество. Так, в ст. 3, закреплялось: «Ставя своей основной задачей уничтожение всякой эксплуатации человека человеком, полное устранение деления общества на классы беспощадное подавление эксплуататоров, установление со</w:t>
      </w:r>
      <w:r w:rsidRPr="00237977">
        <w:rPr>
          <w:sz w:val="28"/>
          <w:szCs w:val="28"/>
        </w:rPr>
        <w:softHyphen/>
        <w:t>циалистической организации общества и победы социализма во всех странах...». В ст. 4 выражена непреклонная реши</w:t>
      </w:r>
      <w:r w:rsidRPr="00237977">
        <w:rPr>
          <w:sz w:val="28"/>
          <w:szCs w:val="28"/>
        </w:rPr>
        <w:softHyphen/>
        <w:t>мость вырвать человечество из когтей финансового капитала и империализма.</w:t>
      </w:r>
    </w:p>
    <w:p w:rsidR="00237977" w:rsidRPr="00237977" w:rsidRDefault="00237977" w:rsidP="00237977">
      <w:pPr>
        <w:ind w:firstLine="709"/>
        <w:jc w:val="both"/>
        <w:rPr>
          <w:sz w:val="28"/>
          <w:szCs w:val="28"/>
        </w:rPr>
      </w:pPr>
      <w:r w:rsidRPr="00237977">
        <w:rPr>
          <w:sz w:val="28"/>
          <w:szCs w:val="28"/>
        </w:rPr>
        <w:t>5. Следует указать и на такую особенность Конституции 1918г., как открытое признание применения насилия в целях утверждения принципов нового социалистического строя. Эта черта не характерна для последующих советских конституций. Так в ст. 3 Конституции говорится об уничтожении паразити</w:t>
      </w:r>
      <w:r w:rsidRPr="00237977">
        <w:rPr>
          <w:sz w:val="28"/>
          <w:szCs w:val="28"/>
        </w:rPr>
        <w:softHyphen/>
        <w:t>ческих слоев общества, о беспощадном подавлении эксплуа</w:t>
      </w:r>
      <w:r w:rsidRPr="00237977">
        <w:rPr>
          <w:sz w:val="28"/>
          <w:szCs w:val="28"/>
        </w:rPr>
        <w:softHyphen/>
        <w:t>таторов. Конституция закрепляла насильственное уничтоже</w:t>
      </w:r>
      <w:r w:rsidRPr="00237977">
        <w:rPr>
          <w:sz w:val="28"/>
          <w:szCs w:val="28"/>
        </w:rPr>
        <w:softHyphen/>
        <w:t>ние частной собственности, допускала ее принудительное безвозмездное изъятие.</w:t>
      </w:r>
    </w:p>
    <w:p w:rsidR="00237977" w:rsidRPr="00237977" w:rsidRDefault="005372D9" w:rsidP="00237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977" w:rsidRPr="00237977">
        <w:rPr>
          <w:sz w:val="28"/>
          <w:szCs w:val="28"/>
        </w:rPr>
        <w:t>6. С точки зрения юридической техники, относящейся к правовому оформлению государственно-правовых институтов, обычно четко выделяемых в конституциях, Конституция 1918 г. была в значительной своей части несовершенной, что объяснялось и объективными факторами. Отсутствие субъек</w:t>
      </w:r>
      <w:r w:rsidR="00237977" w:rsidRPr="00237977">
        <w:rPr>
          <w:sz w:val="28"/>
          <w:szCs w:val="28"/>
        </w:rPr>
        <w:softHyphen/>
        <w:t>тов федерации не позволяло выделить соответствующий раз</w:t>
      </w:r>
      <w:r w:rsidR="00237977" w:rsidRPr="00237977">
        <w:rPr>
          <w:sz w:val="28"/>
          <w:szCs w:val="28"/>
        </w:rPr>
        <w:softHyphen/>
        <w:t>дел в Конституции. Не мог еще быть в обобщенном виде представлен и раздел об основах общественного строя, по</w:t>
      </w:r>
      <w:r w:rsidR="00237977" w:rsidRPr="00237977">
        <w:rPr>
          <w:sz w:val="28"/>
          <w:szCs w:val="28"/>
        </w:rPr>
        <w:softHyphen/>
        <w:t>скольку последний еще только закладывался.</w:t>
      </w:r>
    </w:p>
    <w:p w:rsidR="00237977" w:rsidRPr="00237977" w:rsidRDefault="00237977" w:rsidP="00237977">
      <w:pPr>
        <w:ind w:firstLine="709"/>
        <w:jc w:val="both"/>
        <w:rPr>
          <w:sz w:val="28"/>
          <w:szCs w:val="28"/>
        </w:rPr>
      </w:pPr>
      <w:r w:rsidRPr="00237977">
        <w:rPr>
          <w:sz w:val="28"/>
          <w:szCs w:val="28"/>
        </w:rPr>
        <w:t>Все отмеченные особенности Конституции 1918 г. характе</w:t>
      </w:r>
      <w:r w:rsidRPr="00237977">
        <w:rPr>
          <w:sz w:val="28"/>
          <w:szCs w:val="28"/>
        </w:rPr>
        <w:softHyphen/>
        <w:t>ризуют ее как конституцию революционного типа, прини</w:t>
      </w:r>
      <w:r w:rsidRPr="00237977">
        <w:rPr>
          <w:sz w:val="28"/>
          <w:szCs w:val="28"/>
        </w:rPr>
        <w:softHyphen/>
        <w:t>маемую в результате насильственного изменения обществен</w:t>
      </w:r>
      <w:r w:rsidRPr="00237977">
        <w:rPr>
          <w:sz w:val="28"/>
          <w:szCs w:val="28"/>
        </w:rPr>
        <w:softHyphen/>
        <w:t>ного и государственного строя, отвергающую все прежние правовые установления, существующие до переворота или революции.</w:t>
      </w:r>
    </w:p>
    <w:p w:rsidR="00237977" w:rsidRPr="00237977" w:rsidRDefault="00237977" w:rsidP="00237977">
      <w:pPr>
        <w:ind w:firstLine="709"/>
        <w:jc w:val="both"/>
        <w:rPr>
          <w:sz w:val="28"/>
          <w:szCs w:val="28"/>
        </w:rPr>
      </w:pPr>
      <w:r w:rsidRPr="00237977">
        <w:rPr>
          <w:sz w:val="28"/>
          <w:szCs w:val="28"/>
        </w:rPr>
        <w:t>Причиной замены Конституции 1918г. Конституцией 1925 а. явилось объединение РСФСР с другими независимы</w:t>
      </w:r>
      <w:r w:rsidRPr="00237977">
        <w:rPr>
          <w:sz w:val="28"/>
          <w:szCs w:val="28"/>
        </w:rPr>
        <w:softHyphen/>
        <w:t xml:space="preserve">ми республиками в Союз ССР и принятие первой Конституции СССР 1924 г. </w:t>
      </w:r>
    </w:p>
    <w:p w:rsidR="00237977" w:rsidRPr="00237977" w:rsidRDefault="00237977" w:rsidP="00237977">
      <w:pPr>
        <w:ind w:firstLine="709"/>
        <w:jc w:val="both"/>
        <w:rPr>
          <w:iCs/>
          <w:sz w:val="28"/>
          <w:szCs w:val="28"/>
        </w:rPr>
      </w:pPr>
      <w:r w:rsidRPr="00237977">
        <w:rPr>
          <w:iCs/>
          <w:sz w:val="28"/>
          <w:szCs w:val="28"/>
        </w:rPr>
        <w:t>Историческое значение Конституции 1918 г. заключалось в создании правовой базы для последующего законотворчест</w:t>
      </w:r>
      <w:r w:rsidRPr="00237977">
        <w:rPr>
          <w:iCs/>
          <w:sz w:val="28"/>
          <w:szCs w:val="28"/>
        </w:rPr>
        <w:softHyphen/>
        <w:t>ва. Однако более существенным было ее воздействие на всю сферу социальных и политических преобразований в стране:</w:t>
      </w:r>
    </w:p>
    <w:p w:rsidR="00237977" w:rsidRPr="00237977" w:rsidRDefault="00237977" w:rsidP="00237977">
      <w:pPr>
        <w:ind w:firstLine="709"/>
        <w:jc w:val="both"/>
        <w:rPr>
          <w:iCs/>
          <w:sz w:val="28"/>
          <w:szCs w:val="28"/>
        </w:rPr>
      </w:pPr>
      <w:r w:rsidRPr="00237977">
        <w:rPr>
          <w:iCs/>
          <w:sz w:val="28"/>
          <w:szCs w:val="28"/>
        </w:rPr>
        <w:t>она подвергла пересмотру всю старую систему общественных отношений, декларировав новые принципы и социальные цен</w:t>
      </w:r>
      <w:r w:rsidRPr="00237977">
        <w:rPr>
          <w:iCs/>
          <w:sz w:val="28"/>
          <w:szCs w:val="28"/>
        </w:rPr>
        <w:softHyphen/>
        <w:t>ности. Вместе с тем она закрепила реальные механизмы вла</w:t>
      </w:r>
      <w:r w:rsidRPr="00237977">
        <w:rPr>
          <w:iCs/>
          <w:sz w:val="28"/>
          <w:szCs w:val="28"/>
        </w:rPr>
        <w:softHyphen/>
        <w:t>сти и формирования ее структур, положив в их основания новую идеологию.</w:t>
      </w:r>
    </w:p>
    <w:p w:rsidR="00D2390A" w:rsidRPr="007C1248" w:rsidRDefault="00D2390A" w:rsidP="00802C51">
      <w:pPr>
        <w:ind w:firstLine="709"/>
        <w:jc w:val="both"/>
        <w:rPr>
          <w:sz w:val="28"/>
          <w:szCs w:val="28"/>
        </w:rPr>
      </w:pPr>
    </w:p>
    <w:p w:rsidR="00D2390A" w:rsidRPr="007C1248" w:rsidRDefault="00D2390A" w:rsidP="00802C51">
      <w:pPr>
        <w:ind w:firstLine="709"/>
        <w:jc w:val="both"/>
        <w:rPr>
          <w:sz w:val="28"/>
          <w:szCs w:val="28"/>
        </w:rPr>
      </w:pPr>
    </w:p>
    <w:p w:rsidR="00D2390A" w:rsidRPr="007C1248" w:rsidRDefault="00D2390A" w:rsidP="00802C51">
      <w:pPr>
        <w:ind w:firstLine="709"/>
        <w:jc w:val="both"/>
        <w:rPr>
          <w:sz w:val="28"/>
          <w:szCs w:val="28"/>
        </w:rPr>
      </w:pPr>
    </w:p>
    <w:p w:rsidR="00802C51" w:rsidRPr="007C1248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51" w:rsidRPr="007C1248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51" w:rsidRPr="007C1248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51" w:rsidRPr="007C1248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51" w:rsidRPr="007C1248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51" w:rsidRPr="007C1248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51" w:rsidRPr="007C1248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51" w:rsidRPr="007C1248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51" w:rsidRPr="007C1248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51" w:rsidRPr="007C1248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51" w:rsidRPr="007C1248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51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EDB" w:rsidRPr="007C1248" w:rsidRDefault="00024EDB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51" w:rsidRPr="007C1248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51" w:rsidRPr="007C1248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51" w:rsidRPr="007C1248" w:rsidRDefault="00802C51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D4F" w:rsidRPr="007C1248" w:rsidRDefault="00267D4F" w:rsidP="00802C51">
      <w:pPr>
        <w:pStyle w:val="1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48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267D4F" w:rsidRPr="007C1248" w:rsidRDefault="00267D4F" w:rsidP="00802C51">
      <w:pPr>
        <w:ind w:firstLine="709"/>
        <w:jc w:val="both"/>
        <w:rPr>
          <w:sz w:val="28"/>
          <w:szCs w:val="28"/>
        </w:rPr>
      </w:pPr>
    </w:p>
    <w:p w:rsidR="00267D4F" w:rsidRPr="007C1248" w:rsidRDefault="00267D4F" w:rsidP="00802C51">
      <w:pPr>
        <w:numPr>
          <w:ilvl w:val="0"/>
          <w:numId w:val="8"/>
        </w:numPr>
        <w:jc w:val="both"/>
        <w:rPr>
          <w:b/>
          <w:sz w:val="28"/>
          <w:szCs w:val="28"/>
        </w:rPr>
      </w:pPr>
      <w:r w:rsidRPr="007C1248">
        <w:rPr>
          <w:b/>
          <w:sz w:val="28"/>
          <w:szCs w:val="28"/>
        </w:rPr>
        <w:t>Нормативно-правовая база:</w:t>
      </w:r>
    </w:p>
    <w:p w:rsidR="00267D4F" w:rsidRDefault="00117BE6" w:rsidP="00802C51">
      <w:pPr>
        <w:numPr>
          <w:ilvl w:val="0"/>
          <w:numId w:val="9"/>
        </w:numPr>
        <w:jc w:val="both"/>
        <w:rPr>
          <w:sz w:val="28"/>
          <w:szCs w:val="28"/>
        </w:rPr>
      </w:pPr>
      <w:r w:rsidRPr="00813B7D">
        <w:rPr>
          <w:sz w:val="28"/>
          <w:szCs w:val="28"/>
        </w:rPr>
        <w:t xml:space="preserve">Конституция (Основной </w:t>
      </w:r>
      <w:r w:rsidR="00751B3A" w:rsidRPr="00813B7D">
        <w:rPr>
          <w:sz w:val="28"/>
          <w:szCs w:val="28"/>
        </w:rPr>
        <w:t>закон) РСФСР.</w:t>
      </w:r>
      <w:r w:rsidR="008D4F6E" w:rsidRPr="007C1248">
        <w:rPr>
          <w:sz w:val="28"/>
          <w:szCs w:val="28"/>
        </w:rPr>
        <w:t xml:space="preserve"> Принята </w:t>
      </w:r>
      <w:r w:rsidR="008D4F6E" w:rsidRPr="007C1248">
        <w:rPr>
          <w:sz w:val="28"/>
          <w:szCs w:val="28"/>
          <w:lang w:val="en-US"/>
        </w:rPr>
        <w:t>V</w:t>
      </w:r>
      <w:r w:rsidR="008D4F6E" w:rsidRPr="007C1248">
        <w:rPr>
          <w:sz w:val="28"/>
          <w:szCs w:val="28"/>
        </w:rPr>
        <w:t xml:space="preserve"> Всероссийским съездом Советов в заседании от 10 июля 1918 г.</w:t>
      </w:r>
    </w:p>
    <w:p w:rsidR="003623A5" w:rsidRDefault="003623A5" w:rsidP="00802C5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3623A5">
        <w:rPr>
          <w:bCs/>
          <w:sz w:val="28"/>
          <w:szCs w:val="28"/>
        </w:rPr>
        <w:t>Декларация прав трудящегося и эксплуатируемого народа</w:t>
      </w:r>
      <w:r>
        <w:rPr>
          <w:bCs/>
          <w:sz w:val="28"/>
          <w:szCs w:val="28"/>
        </w:rPr>
        <w:t xml:space="preserve">». </w:t>
      </w:r>
      <w:r w:rsidRPr="003623A5">
        <w:rPr>
          <w:sz w:val="28"/>
          <w:szCs w:val="28"/>
        </w:rPr>
        <w:t xml:space="preserve">Принята 12 января 1918 </w:t>
      </w:r>
      <w:r w:rsidRPr="003623A5">
        <w:rPr>
          <w:sz w:val="28"/>
          <w:szCs w:val="28"/>
          <w:lang w:val="en-US"/>
        </w:rPr>
        <w:t>III</w:t>
      </w:r>
      <w:r w:rsidRPr="003623A5">
        <w:rPr>
          <w:sz w:val="28"/>
          <w:szCs w:val="28"/>
        </w:rPr>
        <w:t xml:space="preserve"> Всероссийским съездом Советов.</w:t>
      </w:r>
    </w:p>
    <w:p w:rsidR="00505254" w:rsidRPr="00505254" w:rsidRDefault="00505254" w:rsidP="00802C51">
      <w:pPr>
        <w:numPr>
          <w:ilvl w:val="0"/>
          <w:numId w:val="9"/>
        </w:numPr>
        <w:jc w:val="both"/>
        <w:rPr>
          <w:sz w:val="28"/>
          <w:szCs w:val="28"/>
        </w:rPr>
      </w:pPr>
      <w:r w:rsidRPr="00505254">
        <w:rPr>
          <w:sz w:val="28"/>
          <w:szCs w:val="28"/>
        </w:rPr>
        <w:t xml:space="preserve">Постановление </w:t>
      </w:r>
      <w:r w:rsidRPr="00505254">
        <w:rPr>
          <w:sz w:val="28"/>
          <w:szCs w:val="28"/>
          <w:lang w:val="en-US"/>
        </w:rPr>
        <w:t>V</w:t>
      </w:r>
      <w:r w:rsidRPr="00505254">
        <w:rPr>
          <w:sz w:val="28"/>
          <w:szCs w:val="28"/>
        </w:rPr>
        <w:t xml:space="preserve"> Всероссийского съезда Советов от 10 июля 1918 г.</w:t>
      </w:r>
    </w:p>
    <w:p w:rsidR="00267D4F" w:rsidRPr="007C1248" w:rsidRDefault="00267D4F" w:rsidP="00802C51">
      <w:pPr>
        <w:numPr>
          <w:ilvl w:val="0"/>
          <w:numId w:val="8"/>
        </w:numPr>
        <w:jc w:val="both"/>
        <w:rPr>
          <w:b/>
          <w:sz w:val="28"/>
          <w:szCs w:val="28"/>
        </w:rPr>
      </w:pPr>
      <w:r w:rsidRPr="007C1248">
        <w:rPr>
          <w:b/>
          <w:sz w:val="28"/>
          <w:szCs w:val="28"/>
        </w:rPr>
        <w:t>Научная и учебная литература:</w:t>
      </w:r>
    </w:p>
    <w:p w:rsidR="009D3BEC" w:rsidRDefault="007A77B2" w:rsidP="00802C51">
      <w:pPr>
        <w:numPr>
          <w:ilvl w:val="0"/>
          <w:numId w:val="9"/>
        </w:numPr>
        <w:jc w:val="both"/>
        <w:rPr>
          <w:sz w:val="28"/>
          <w:szCs w:val="28"/>
        </w:rPr>
      </w:pPr>
      <w:r w:rsidRPr="007C1248">
        <w:rPr>
          <w:sz w:val="28"/>
          <w:szCs w:val="28"/>
        </w:rPr>
        <w:t xml:space="preserve">Горинов М.М., Горский А.А., Данилов А.А. История России. </w:t>
      </w:r>
      <w:r w:rsidR="005D1EEF" w:rsidRPr="007C1248">
        <w:rPr>
          <w:sz w:val="28"/>
          <w:szCs w:val="28"/>
        </w:rPr>
        <w:t xml:space="preserve">Учебное пособие для вузов. В 2 т. Том 2. М. , ВЛАДОС, 1995. </w:t>
      </w:r>
    </w:p>
    <w:p w:rsidR="00350DA2" w:rsidRPr="007C1248" w:rsidRDefault="00350DA2" w:rsidP="00802C51">
      <w:pPr>
        <w:numPr>
          <w:ilvl w:val="0"/>
          <w:numId w:val="9"/>
        </w:numPr>
        <w:jc w:val="both"/>
        <w:rPr>
          <w:sz w:val="28"/>
          <w:szCs w:val="28"/>
        </w:rPr>
      </w:pPr>
      <w:r w:rsidRPr="007C1248">
        <w:rPr>
          <w:sz w:val="28"/>
          <w:szCs w:val="28"/>
        </w:rPr>
        <w:t>Ильин. В.Ю., Лустов А.В., Гуртова Г.Л. История государства и права. М., Юрайт-Издат, 2004. стр. 1</w:t>
      </w:r>
      <w:r w:rsidR="009D3BEC">
        <w:rPr>
          <w:sz w:val="28"/>
          <w:szCs w:val="28"/>
        </w:rPr>
        <w:t>58</w:t>
      </w:r>
      <w:r w:rsidRPr="007C1248">
        <w:rPr>
          <w:sz w:val="28"/>
          <w:szCs w:val="28"/>
        </w:rPr>
        <w:t>-1</w:t>
      </w:r>
      <w:r w:rsidR="009D3BEC">
        <w:rPr>
          <w:sz w:val="28"/>
          <w:szCs w:val="28"/>
        </w:rPr>
        <w:t>6</w:t>
      </w:r>
      <w:r w:rsidRPr="007C1248">
        <w:rPr>
          <w:sz w:val="28"/>
          <w:szCs w:val="28"/>
        </w:rPr>
        <w:t>0.</w:t>
      </w:r>
    </w:p>
    <w:p w:rsidR="000E3F4E" w:rsidRPr="007C1248" w:rsidRDefault="000E3F4E" w:rsidP="00802C51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7C1248">
        <w:rPr>
          <w:sz w:val="28"/>
          <w:szCs w:val="28"/>
        </w:rPr>
        <w:t>Исаев И.А. История государства и права России в вопросах и ответах. Учебное пособие. М., Юристъ, 2004. стр. 1</w:t>
      </w:r>
      <w:r w:rsidR="009D3BEC">
        <w:rPr>
          <w:sz w:val="28"/>
          <w:szCs w:val="28"/>
        </w:rPr>
        <w:t>64</w:t>
      </w:r>
      <w:r w:rsidRPr="007C1248">
        <w:rPr>
          <w:sz w:val="28"/>
          <w:szCs w:val="28"/>
        </w:rPr>
        <w:t>-1</w:t>
      </w:r>
      <w:r w:rsidR="009D3BEC">
        <w:rPr>
          <w:sz w:val="28"/>
          <w:szCs w:val="28"/>
        </w:rPr>
        <w:t>65</w:t>
      </w:r>
      <w:r w:rsidRPr="007C1248">
        <w:rPr>
          <w:sz w:val="28"/>
          <w:szCs w:val="28"/>
        </w:rPr>
        <w:t>.</w:t>
      </w:r>
    </w:p>
    <w:p w:rsidR="009D3BEC" w:rsidRDefault="002E6CD3" w:rsidP="00802C51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7C1248">
        <w:rPr>
          <w:sz w:val="28"/>
          <w:szCs w:val="28"/>
        </w:rPr>
        <w:t>Исаев И.А.</w:t>
      </w:r>
      <w:r w:rsidR="007A77B2" w:rsidRPr="007C1248">
        <w:rPr>
          <w:sz w:val="28"/>
          <w:szCs w:val="28"/>
        </w:rPr>
        <w:t xml:space="preserve"> </w:t>
      </w:r>
      <w:r w:rsidRPr="007C1248">
        <w:rPr>
          <w:sz w:val="28"/>
          <w:szCs w:val="28"/>
        </w:rPr>
        <w:t xml:space="preserve">История государства и права России. Учебник. 2-е издание. М., Юристъ, 2001. </w:t>
      </w:r>
    </w:p>
    <w:p w:rsidR="005D185B" w:rsidRPr="007C1248" w:rsidRDefault="005D185B" w:rsidP="00802C51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7C1248">
        <w:rPr>
          <w:sz w:val="28"/>
          <w:szCs w:val="28"/>
        </w:rPr>
        <w:t>Клеандрова В.М., Малукаев Р.С. История государства и права России. Учебник. М., Издательство Проспект, 2003.</w:t>
      </w:r>
    </w:p>
    <w:p w:rsidR="007A77B2" w:rsidRPr="007C1248" w:rsidRDefault="007A77B2" w:rsidP="00802C51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7C1248">
        <w:rPr>
          <w:sz w:val="28"/>
          <w:szCs w:val="28"/>
        </w:rPr>
        <w:t>Ларионова Е.Л. История государства и права Росс</w:t>
      </w:r>
      <w:r w:rsidR="00313DD4">
        <w:rPr>
          <w:sz w:val="28"/>
          <w:szCs w:val="28"/>
        </w:rPr>
        <w:t>ии. М., «БУКЛАЙН», 2004. стр. 42</w:t>
      </w:r>
      <w:r w:rsidRPr="007C1248">
        <w:rPr>
          <w:sz w:val="28"/>
          <w:szCs w:val="28"/>
        </w:rPr>
        <w:t>.</w:t>
      </w:r>
    </w:p>
    <w:p w:rsidR="00350DA2" w:rsidRPr="007C1248" w:rsidRDefault="00350DA2" w:rsidP="00802C51">
      <w:pPr>
        <w:numPr>
          <w:ilvl w:val="0"/>
          <w:numId w:val="9"/>
        </w:numPr>
        <w:jc w:val="both"/>
        <w:rPr>
          <w:sz w:val="28"/>
          <w:szCs w:val="28"/>
        </w:rPr>
      </w:pPr>
      <w:r w:rsidRPr="007C1248">
        <w:rPr>
          <w:color w:val="000000"/>
          <w:sz w:val="28"/>
          <w:szCs w:val="28"/>
        </w:rPr>
        <w:t>Соколов А.К. Курс советской истории, 1917-1940: Учеб. пособие для студентов вузов. - М.: Высш. шк., 1999.</w:t>
      </w:r>
    </w:p>
    <w:p w:rsidR="00313DD4" w:rsidRDefault="005D185B" w:rsidP="00802C51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7C1248">
        <w:rPr>
          <w:sz w:val="28"/>
          <w:szCs w:val="28"/>
        </w:rPr>
        <w:t>Чистяков. О.И. История отечественного государства и права. Ч. 2. Учебник. Издание 3.</w:t>
      </w:r>
      <w:r w:rsidR="002E6CD3" w:rsidRPr="007C1248">
        <w:rPr>
          <w:sz w:val="28"/>
          <w:szCs w:val="28"/>
        </w:rPr>
        <w:t xml:space="preserve"> М., Юристъ, 2003. стр. </w:t>
      </w:r>
      <w:r w:rsidR="00313DD4">
        <w:rPr>
          <w:sz w:val="28"/>
          <w:szCs w:val="28"/>
        </w:rPr>
        <w:t>59-65.</w:t>
      </w:r>
    </w:p>
    <w:p w:rsidR="007A77B2" w:rsidRPr="007C1248" w:rsidRDefault="007A77B2" w:rsidP="00802C51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7C1248">
        <w:rPr>
          <w:sz w:val="28"/>
          <w:szCs w:val="28"/>
        </w:rPr>
        <w:t>Шатилова. С.А. История отечественного государства и права. Краткий курс.</w:t>
      </w:r>
      <w:r w:rsidR="00313DD4">
        <w:rPr>
          <w:sz w:val="28"/>
          <w:szCs w:val="28"/>
        </w:rPr>
        <w:t xml:space="preserve"> М. ИНФРА – М, 2003. стр 90-91.</w:t>
      </w:r>
    </w:p>
    <w:p w:rsidR="005D185B" w:rsidRPr="007C1248" w:rsidRDefault="000E3F4E" w:rsidP="00802C51">
      <w:pPr>
        <w:numPr>
          <w:ilvl w:val="0"/>
          <w:numId w:val="9"/>
        </w:numPr>
        <w:jc w:val="both"/>
        <w:rPr>
          <w:sz w:val="28"/>
          <w:szCs w:val="28"/>
        </w:rPr>
      </w:pPr>
      <w:r w:rsidRPr="007C1248">
        <w:rPr>
          <w:sz w:val="28"/>
          <w:szCs w:val="28"/>
        </w:rPr>
        <w:t>Большая Советская Энциклопедия.</w:t>
      </w:r>
    </w:p>
    <w:p w:rsidR="005D1EEF" w:rsidRPr="007C1248" w:rsidRDefault="005D1EEF" w:rsidP="00802C51">
      <w:pPr>
        <w:numPr>
          <w:ilvl w:val="0"/>
          <w:numId w:val="9"/>
        </w:numPr>
        <w:jc w:val="both"/>
        <w:rPr>
          <w:sz w:val="28"/>
          <w:szCs w:val="28"/>
        </w:rPr>
      </w:pPr>
      <w:r w:rsidRPr="007C1248">
        <w:rPr>
          <w:sz w:val="28"/>
          <w:szCs w:val="28"/>
        </w:rPr>
        <w:t>Источники права. Жильцов С.В., Хачатуров Р.Л. Выпусук 14. Тольятти, ВУ</w:t>
      </w:r>
      <w:r w:rsidR="00237DB3" w:rsidRPr="007C1248">
        <w:rPr>
          <w:sz w:val="28"/>
          <w:szCs w:val="28"/>
        </w:rPr>
        <w:t>иТ</w:t>
      </w:r>
      <w:r w:rsidR="00313DD4">
        <w:rPr>
          <w:sz w:val="28"/>
          <w:szCs w:val="28"/>
        </w:rPr>
        <w:t>, 2001. стр. 3-19</w:t>
      </w:r>
      <w:r w:rsidR="00440C6A" w:rsidRPr="007C1248">
        <w:rPr>
          <w:sz w:val="28"/>
          <w:szCs w:val="28"/>
        </w:rPr>
        <w:t>.</w:t>
      </w:r>
    </w:p>
    <w:p w:rsidR="00440C6A" w:rsidRPr="007C1248" w:rsidRDefault="00440C6A" w:rsidP="00802C51">
      <w:pPr>
        <w:numPr>
          <w:ilvl w:val="0"/>
          <w:numId w:val="9"/>
        </w:numPr>
        <w:jc w:val="both"/>
        <w:rPr>
          <w:sz w:val="28"/>
          <w:szCs w:val="28"/>
        </w:rPr>
      </w:pPr>
      <w:r w:rsidRPr="007C1248">
        <w:rPr>
          <w:sz w:val="28"/>
          <w:szCs w:val="28"/>
        </w:rPr>
        <w:t>Хрестоматия по истории отечественного права 1917-1991 гг. Под ред. О.И. Чистякова. М., Зерцало, 1997. стр. 1</w:t>
      </w:r>
      <w:r w:rsidR="004F7D1B">
        <w:rPr>
          <w:sz w:val="28"/>
          <w:szCs w:val="28"/>
        </w:rPr>
        <w:t>6-32</w:t>
      </w:r>
      <w:r w:rsidRPr="007C1248">
        <w:rPr>
          <w:sz w:val="28"/>
          <w:szCs w:val="28"/>
        </w:rPr>
        <w:t>.</w:t>
      </w:r>
      <w:bookmarkStart w:id="1" w:name="_GoBack"/>
      <w:bookmarkEnd w:id="1"/>
    </w:p>
    <w:sectPr w:rsidR="00440C6A" w:rsidRPr="007C1248" w:rsidSect="00876E0F">
      <w:footerReference w:type="even" r:id="rId7"/>
      <w:foot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ED9" w:rsidRDefault="00713ED9">
      <w:r>
        <w:separator/>
      </w:r>
    </w:p>
  </w:endnote>
  <w:endnote w:type="continuationSeparator" w:id="0">
    <w:p w:rsidR="00713ED9" w:rsidRDefault="0071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B7D" w:rsidRDefault="00813B7D" w:rsidP="00876E0F">
    <w:pPr>
      <w:pStyle w:val="a3"/>
      <w:framePr w:wrap="around" w:vAnchor="text" w:hAnchor="margin" w:xAlign="center" w:y="1"/>
      <w:rPr>
        <w:rStyle w:val="a4"/>
      </w:rPr>
    </w:pPr>
  </w:p>
  <w:p w:rsidR="00813B7D" w:rsidRDefault="00813B7D" w:rsidP="00876E0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B7D" w:rsidRDefault="003A20B3" w:rsidP="00876E0F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14</w:t>
    </w:r>
  </w:p>
  <w:p w:rsidR="00813B7D" w:rsidRDefault="00813B7D" w:rsidP="00876E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ED9" w:rsidRDefault="00713ED9">
      <w:r>
        <w:separator/>
      </w:r>
    </w:p>
  </w:footnote>
  <w:footnote w:type="continuationSeparator" w:id="0">
    <w:p w:rsidR="00713ED9" w:rsidRDefault="00713ED9">
      <w:r>
        <w:continuationSeparator/>
      </w:r>
    </w:p>
  </w:footnote>
  <w:footnote w:id="1">
    <w:p w:rsidR="00813B7D" w:rsidRDefault="00813B7D">
      <w:pPr>
        <w:pStyle w:val="a6"/>
      </w:pPr>
      <w:r>
        <w:rPr>
          <w:rStyle w:val="a7"/>
        </w:rPr>
        <w:footnoteRef/>
      </w:r>
      <w:r>
        <w:t xml:space="preserve"> Шатилова С.А. История отечественного государства и права. Краткий курс. М., ИНФРА-М, 2003. стр. 90.</w:t>
      </w:r>
    </w:p>
  </w:footnote>
  <w:footnote w:id="2">
    <w:p w:rsidR="00813B7D" w:rsidRPr="00731486" w:rsidRDefault="00813B7D">
      <w:pPr>
        <w:pStyle w:val="a6"/>
      </w:pPr>
      <w:r w:rsidRPr="005372D9">
        <w:rPr>
          <w:rStyle w:val="a7"/>
          <w:sz w:val="18"/>
          <w:szCs w:val="18"/>
        </w:rPr>
        <w:footnoteRef/>
      </w:r>
      <w:r w:rsidRPr="005372D9">
        <w:rPr>
          <w:sz w:val="18"/>
          <w:szCs w:val="18"/>
        </w:rPr>
        <w:t xml:space="preserve"> </w:t>
      </w:r>
      <w:r w:rsidRPr="00731486">
        <w:t>Чистяков О.И. История отечественного государства и права. Часть 2. Учебник. 3-е изд. М., Юристъ, 2003. стр. 59-62.</w:t>
      </w:r>
    </w:p>
  </w:footnote>
  <w:footnote w:id="3">
    <w:p w:rsidR="00813B7D" w:rsidRPr="003D44C6" w:rsidRDefault="00813B7D">
      <w:pPr>
        <w:pStyle w:val="a6"/>
      </w:pPr>
      <w:r w:rsidRPr="003D44C6">
        <w:rPr>
          <w:rStyle w:val="a7"/>
        </w:rPr>
        <w:footnoteRef/>
      </w:r>
      <w:r w:rsidRPr="003D44C6">
        <w:t xml:space="preserve"> Чистяков О.И. История отечественного государства и права. Часть 2. Учебник. 3-е изд. М., Юристъ</w:t>
      </w:r>
      <w:r>
        <w:t>, 2003. стр. 62</w:t>
      </w:r>
      <w:r w:rsidRPr="003D44C6">
        <w:t>-6</w:t>
      </w:r>
      <w:r>
        <w:t>5</w:t>
      </w:r>
      <w:r w:rsidRPr="003D44C6">
        <w:t>.</w:t>
      </w:r>
    </w:p>
  </w:footnote>
  <w:footnote w:id="4">
    <w:p w:rsidR="00813B7D" w:rsidRPr="00DC4215" w:rsidRDefault="00813B7D">
      <w:pPr>
        <w:pStyle w:val="a6"/>
      </w:pPr>
      <w:r>
        <w:rPr>
          <w:rStyle w:val="a7"/>
        </w:rPr>
        <w:footnoteRef/>
      </w:r>
      <w:r>
        <w:t xml:space="preserve"> Шатилова С.А. История отечественного государства и права. Краткий курс. М., ИНФРА-М, 2003. стр. 91.</w:t>
      </w:r>
    </w:p>
  </w:footnote>
  <w:footnote w:id="5">
    <w:p w:rsidR="00813B7D" w:rsidRDefault="00813B7D">
      <w:pPr>
        <w:pStyle w:val="a6"/>
      </w:pPr>
      <w:r>
        <w:rPr>
          <w:rStyle w:val="a7"/>
        </w:rPr>
        <w:footnoteRef/>
      </w:r>
      <w:r>
        <w:t xml:space="preserve"> Исаев И.А. История государства и права России в вопросах и ответах. Учебное пособие. – М., Юристъ, 2004. стр. 164-165.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B6FA3"/>
    <w:multiLevelType w:val="hybridMultilevel"/>
    <w:tmpl w:val="CD34D502"/>
    <w:lvl w:ilvl="0" w:tplc="3E3E3F1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F8243DDE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B677790"/>
    <w:multiLevelType w:val="hybridMultilevel"/>
    <w:tmpl w:val="CA92F464"/>
    <w:lvl w:ilvl="0" w:tplc="079EA98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DCA0822"/>
    <w:multiLevelType w:val="multilevel"/>
    <w:tmpl w:val="302C8F20"/>
    <w:lvl w:ilvl="0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B9E0632"/>
    <w:multiLevelType w:val="hybridMultilevel"/>
    <w:tmpl w:val="CD5A9026"/>
    <w:lvl w:ilvl="0" w:tplc="4252ADF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D11DFA"/>
    <w:multiLevelType w:val="hybridMultilevel"/>
    <w:tmpl w:val="65329D10"/>
    <w:lvl w:ilvl="0" w:tplc="D81E892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78C00BB"/>
    <w:multiLevelType w:val="multilevel"/>
    <w:tmpl w:val="9C2E32D4"/>
    <w:lvl w:ilvl="0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AFF5410"/>
    <w:multiLevelType w:val="hybridMultilevel"/>
    <w:tmpl w:val="9A4841AC"/>
    <w:lvl w:ilvl="0" w:tplc="630C255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8339E2"/>
    <w:multiLevelType w:val="hybridMultilevel"/>
    <w:tmpl w:val="9C2E32D4"/>
    <w:lvl w:ilvl="0" w:tplc="AD24CAF8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7FC87513"/>
    <w:multiLevelType w:val="hybridMultilevel"/>
    <w:tmpl w:val="3BFA4DBA"/>
    <w:lvl w:ilvl="0" w:tplc="AD24CAF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404"/>
    <w:rsid w:val="00001EB0"/>
    <w:rsid w:val="00010680"/>
    <w:rsid w:val="00024EDB"/>
    <w:rsid w:val="00031274"/>
    <w:rsid w:val="0009740E"/>
    <w:rsid w:val="000A0DA2"/>
    <w:rsid w:val="000D694C"/>
    <w:rsid w:val="000E3F4E"/>
    <w:rsid w:val="000E637F"/>
    <w:rsid w:val="0011296C"/>
    <w:rsid w:val="00117BE6"/>
    <w:rsid w:val="001422FC"/>
    <w:rsid w:val="00155EDA"/>
    <w:rsid w:val="001678C8"/>
    <w:rsid w:val="001719CA"/>
    <w:rsid w:val="00171A29"/>
    <w:rsid w:val="00177451"/>
    <w:rsid w:val="001831E7"/>
    <w:rsid w:val="00185281"/>
    <w:rsid w:val="00192C71"/>
    <w:rsid w:val="001971BC"/>
    <w:rsid w:val="001A07E5"/>
    <w:rsid w:val="001B554B"/>
    <w:rsid w:val="001C15A6"/>
    <w:rsid w:val="001C1A54"/>
    <w:rsid w:val="001C4F42"/>
    <w:rsid w:val="001D6D70"/>
    <w:rsid w:val="001E3604"/>
    <w:rsid w:val="001E707B"/>
    <w:rsid w:val="00216E8A"/>
    <w:rsid w:val="002255DE"/>
    <w:rsid w:val="00237977"/>
    <w:rsid w:val="00237DB3"/>
    <w:rsid w:val="00244BD5"/>
    <w:rsid w:val="00267D4F"/>
    <w:rsid w:val="0028026F"/>
    <w:rsid w:val="00284166"/>
    <w:rsid w:val="00287357"/>
    <w:rsid w:val="00287631"/>
    <w:rsid w:val="002977FD"/>
    <w:rsid w:val="002A6538"/>
    <w:rsid w:val="002B6404"/>
    <w:rsid w:val="002E441E"/>
    <w:rsid w:val="002E6CD3"/>
    <w:rsid w:val="002F3F5E"/>
    <w:rsid w:val="002F5FFA"/>
    <w:rsid w:val="0030694B"/>
    <w:rsid w:val="00313DD4"/>
    <w:rsid w:val="0031400D"/>
    <w:rsid w:val="003142BD"/>
    <w:rsid w:val="00332244"/>
    <w:rsid w:val="0033376C"/>
    <w:rsid w:val="003417E8"/>
    <w:rsid w:val="00350DA2"/>
    <w:rsid w:val="003623A5"/>
    <w:rsid w:val="00363431"/>
    <w:rsid w:val="003647D7"/>
    <w:rsid w:val="003655B8"/>
    <w:rsid w:val="00366C44"/>
    <w:rsid w:val="0038471D"/>
    <w:rsid w:val="00391810"/>
    <w:rsid w:val="00392AFF"/>
    <w:rsid w:val="00392CE0"/>
    <w:rsid w:val="003A20B3"/>
    <w:rsid w:val="003A3212"/>
    <w:rsid w:val="003D44C6"/>
    <w:rsid w:val="003E2209"/>
    <w:rsid w:val="003F0511"/>
    <w:rsid w:val="003F7FD6"/>
    <w:rsid w:val="0041570B"/>
    <w:rsid w:val="00440C6A"/>
    <w:rsid w:val="0044386E"/>
    <w:rsid w:val="00457741"/>
    <w:rsid w:val="00491222"/>
    <w:rsid w:val="004B5EDE"/>
    <w:rsid w:val="004C64E0"/>
    <w:rsid w:val="004F7D1B"/>
    <w:rsid w:val="00505254"/>
    <w:rsid w:val="00511B16"/>
    <w:rsid w:val="0052072A"/>
    <w:rsid w:val="005367E7"/>
    <w:rsid w:val="005372D9"/>
    <w:rsid w:val="00545736"/>
    <w:rsid w:val="00581460"/>
    <w:rsid w:val="00583DBF"/>
    <w:rsid w:val="005C3E59"/>
    <w:rsid w:val="005D185B"/>
    <w:rsid w:val="005D1EEF"/>
    <w:rsid w:val="005F6AF3"/>
    <w:rsid w:val="0062662B"/>
    <w:rsid w:val="0063182A"/>
    <w:rsid w:val="00672429"/>
    <w:rsid w:val="00680FDB"/>
    <w:rsid w:val="00684BC4"/>
    <w:rsid w:val="006B55ED"/>
    <w:rsid w:val="00713ED9"/>
    <w:rsid w:val="00722BE2"/>
    <w:rsid w:val="00731486"/>
    <w:rsid w:val="00733422"/>
    <w:rsid w:val="007349E4"/>
    <w:rsid w:val="007445C1"/>
    <w:rsid w:val="00745253"/>
    <w:rsid w:val="00751B3A"/>
    <w:rsid w:val="007902EA"/>
    <w:rsid w:val="007A77B2"/>
    <w:rsid w:val="007C1248"/>
    <w:rsid w:val="007F166F"/>
    <w:rsid w:val="007F63DF"/>
    <w:rsid w:val="00802C51"/>
    <w:rsid w:val="00810740"/>
    <w:rsid w:val="00813B7D"/>
    <w:rsid w:val="00854D5F"/>
    <w:rsid w:val="00876E0F"/>
    <w:rsid w:val="00884384"/>
    <w:rsid w:val="00887C05"/>
    <w:rsid w:val="00893CE4"/>
    <w:rsid w:val="008A2123"/>
    <w:rsid w:val="008A37D1"/>
    <w:rsid w:val="008D4F6E"/>
    <w:rsid w:val="008F54C8"/>
    <w:rsid w:val="00926A3A"/>
    <w:rsid w:val="00930013"/>
    <w:rsid w:val="00945CCC"/>
    <w:rsid w:val="00965880"/>
    <w:rsid w:val="00997DCE"/>
    <w:rsid w:val="009C125F"/>
    <w:rsid w:val="009D3BEC"/>
    <w:rsid w:val="00A42E9A"/>
    <w:rsid w:val="00A535B5"/>
    <w:rsid w:val="00A6697D"/>
    <w:rsid w:val="00A71ED8"/>
    <w:rsid w:val="00AA68DA"/>
    <w:rsid w:val="00AB653E"/>
    <w:rsid w:val="00AE50CE"/>
    <w:rsid w:val="00B0337D"/>
    <w:rsid w:val="00B17C51"/>
    <w:rsid w:val="00B20E60"/>
    <w:rsid w:val="00B37054"/>
    <w:rsid w:val="00BA5053"/>
    <w:rsid w:val="00BB427D"/>
    <w:rsid w:val="00BB5419"/>
    <w:rsid w:val="00BC4105"/>
    <w:rsid w:val="00BD142A"/>
    <w:rsid w:val="00BE6CB6"/>
    <w:rsid w:val="00BF72D3"/>
    <w:rsid w:val="00C04424"/>
    <w:rsid w:val="00C07A16"/>
    <w:rsid w:val="00C25FD1"/>
    <w:rsid w:val="00CB158E"/>
    <w:rsid w:val="00CE4EE9"/>
    <w:rsid w:val="00D01371"/>
    <w:rsid w:val="00D0750D"/>
    <w:rsid w:val="00D21C48"/>
    <w:rsid w:val="00D21ED6"/>
    <w:rsid w:val="00D226A6"/>
    <w:rsid w:val="00D2390A"/>
    <w:rsid w:val="00D448AE"/>
    <w:rsid w:val="00D539A8"/>
    <w:rsid w:val="00D64B6B"/>
    <w:rsid w:val="00DA3D73"/>
    <w:rsid w:val="00DB31F6"/>
    <w:rsid w:val="00DC1A1D"/>
    <w:rsid w:val="00DC4215"/>
    <w:rsid w:val="00DE01B3"/>
    <w:rsid w:val="00DE573D"/>
    <w:rsid w:val="00E33F5E"/>
    <w:rsid w:val="00E43580"/>
    <w:rsid w:val="00E75CF8"/>
    <w:rsid w:val="00EB6A9E"/>
    <w:rsid w:val="00ED70F5"/>
    <w:rsid w:val="00F0532F"/>
    <w:rsid w:val="00F23B68"/>
    <w:rsid w:val="00F26083"/>
    <w:rsid w:val="00F31976"/>
    <w:rsid w:val="00F5768A"/>
    <w:rsid w:val="00F758BB"/>
    <w:rsid w:val="00FA26C2"/>
    <w:rsid w:val="00FD4575"/>
    <w:rsid w:val="00FD75DB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46C11-D315-4EE1-B351-45FB7773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A3D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185281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66C4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6E0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6E0F"/>
  </w:style>
  <w:style w:type="paragraph" w:styleId="a5">
    <w:name w:val="Normal (Web)"/>
    <w:basedOn w:val="a"/>
    <w:rsid w:val="00185281"/>
    <w:pPr>
      <w:spacing w:before="100" w:beforeAutospacing="1" w:after="100" w:afterAutospacing="1"/>
    </w:pPr>
  </w:style>
  <w:style w:type="paragraph" w:styleId="a6">
    <w:name w:val="footnote text"/>
    <w:basedOn w:val="a"/>
    <w:semiHidden/>
    <w:rsid w:val="00185281"/>
    <w:rPr>
      <w:sz w:val="20"/>
      <w:szCs w:val="20"/>
    </w:rPr>
  </w:style>
  <w:style w:type="character" w:styleId="a7">
    <w:name w:val="footnote reference"/>
    <w:semiHidden/>
    <w:rsid w:val="00185281"/>
    <w:rPr>
      <w:vertAlign w:val="superscript"/>
    </w:rPr>
  </w:style>
  <w:style w:type="paragraph" w:styleId="a8">
    <w:name w:val="caption"/>
    <w:basedOn w:val="a"/>
    <w:next w:val="a"/>
    <w:qFormat/>
    <w:rsid w:val="001678C8"/>
    <w:pPr>
      <w:spacing w:before="120" w:after="120"/>
    </w:pPr>
    <w:rPr>
      <w:b/>
      <w:bCs/>
      <w:sz w:val="20"/>
      <w:szCs w:val="20"/>
    </w:rPr>
  </w:style>
  <w:style w:type="paragraph" w:styleId="a9">
    <w:name w:val="Title"/>
    <w:basedOn w:val="a"/>
    <w:qFormat/>
    <w:rsid w:val="00366C44"/>
    <w:pPr>
      <w:spacing w:line="360" w:lineRule="auto"/>
      <w:jc w:val="center"/>
    </w:pPr>
    <w:rPr>
      <w:sz w:val="28"/>
    </w:rPr>
  </w:style>
  <w:style w:type="paragraph" w:customStyle="1" w:styleId="1">
    <w:name w:val="Звичайний1"/>
    <w:basedOn w:val="a"/>
    <w:rsid w:val="00267D4F"/>
    <w:pPr>
      <w:spacing w:before="100" w:beforeAutospacing="1" w:after="100" w:afterAutospacing="1"/>
      <w:ind w:left="251" w:right="251"/>
      <w:jc w:val="both"/>
    </w:pPr>
    <w:rPr>
      <w:rFonts w:ascii="Arial" w:hAnsi="Arial" w:cs="Arial"/>
      <w:sz w:val="20"/>
      <w:szCs w:val="20"/>
    </w:rPr>
  </w:style>
  <w:style w:type="paragraph" w:styleId="aa">
    <w:name w:val="Body Text Indent"/>
    <w:basedOn w:val="a"/>
    <w:rsid w:val="0030694B"/>
    <w:pPr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0529">
          <w:marLeft w:val="670"/>
          <w:marRight w:val="67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7412">
              <w:marLeft w:val="670"/>
              <w:marRight w:val="67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cp:lastModifiedBy>Irina</cp:lastModifiedBy>
  <cp:revision>2</cp:revision>
  <dcterms:created xsi:type="dcterms:W3CDTF">2014-09-05T19:54:00Z</dcterms:created>
  <dcterms:modified xsi:type="dcterms:W3CDTF">2014-09-05T19:54:00Z</dcterms:modified>
</cp:coreProperties>
</file>