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Федеральное агентство по образованию</w:t>
      </w: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Государственное образовательное учреждение</w:t>
      </w:r>
      <w:r w:rsidR="00391A35">
        <w:rPr>
          <w:rFonts w:ascii="Times New Roman" w:hAnsi="Times New Roman"/>
          <w:sz w:val="28"/>
          <w:szCs w:val="28"/>
        </w:rPr>
        <w:t xml:space="preserve"> </w:t>
      </w:r>
      <w:r w:rsidRPr="00AC0F30">
        <w:rPr>
          <w:rFonts w:ascii="Times New Roman" w:hAnsi="Times New Roman"/>
          <w:sz w:val="28"/>
          <w:szCs w:val="28"/>
        </w:rPr>
        <w:t>высшего профессионального образования</w:t>
      </w: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Дальневосточный государственный технический университет</w:t>
      </w: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(ДВПИ им. В.В. Куйбышева)</w:t>
      </w:r>
    </w:p>
    <w:p w:rsidR="00EE7FE7" w:rsidRPr="00AC0F30" w:rsidRDefault="00EE7FE7" w:rsidP="00AC0F30">
      <w:pPr>
        <w:pStyle w:val="a9"/>
        <w:suppressAutoHyphens/>
        <w:spacing w:line="360" w:lineRule="auto"/>
        <w:ind w:firstLine="709"/>
        <w:jc w:val="center"/>
        <w:rPr>
          <w:szCs w:val="28"/>
        </w:rPr>
      </w:pPr>
      <w:r w:rsidRPr="00AC0F30">
        <w:rPr>
          <w:szCs w:val="28"/>
        </w:rPr>
        <w:t>Кафедра конструирования и производства радиоаппаратуры</w:t>
      </w:r>
    </w:p>
    <w:p w:rsidR="00EE7FE7" w:rsidRPr="00AC0F30" w:rsidRDefault="00EE7FE7" w:rsidP="00AC0F30">
      <w:pPr>
        <w:pStyle w:val="a9"/>
        <w:suppressAutoHyphens/>
        <w:spacing w:line="360" w:lineRule="auto"/>
        <w:ind w:firstLine="709"/>
        <w:jc w:val="center"/>
        <w:rPr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EE7FE7" w:rsidRPr="00391A35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AC0F30" w:rsidRPr="00391A35" w:rsidRDefault="00AC0F30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Пояснительная записка</w:t>
      </w:r>
      <w:r w:rsidR="00AC0F30" w:rsidRPr="00AC0F30">
        <w:rPr>
          <w:rFonts w:ascii="Times New Roman" w:hAnsi="Times New Roman"/>
          <w:sz w:val="28"/>
          <w:szCs w:val="28"/>
        </w:rPr>
        <w:t xml:space="preserve"> </w:t>
      </w:r>
      <w:r w:rsidRPr="00AC0F30">
        <w:rPr>
          <w:rFonts w:ascii="Times New Roman" w:hAnsi="Times New Roman"/>
          <w:sz w:val="28"/>
          <w:szCs w:val="28"/>
        </w:rPr>
        <w:t>к курсовой работе</w:t>
      </w: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по дисциплине</w:t>
      </w:r>
      <w:r w:rsidR="00AC0F30" w:rsidRPr="00AC0F30">
        <w:rPr>
          <w:rFonts w:ascii="Times New Roman" w:hAnsi="Times New Roman"/>
          <w:sz w:val="28"/>
          <w:szCs w:val="28"/>
        </w:rPr>
        <w:t xml:space="preserve"> </w:t>
      </w:r>
      <w:r w:rsidR="00AC0F30">
        <w:rPr>
          <w:rFonts w:ascii="Times New Roman" w:hAnsi="Times New Roman"/>
          <w:sz w:val="28"/>
          <w:szCs w:val="28"/>
        </w:rPr>
        <w:t>"</w:t>
      </w:r>
      <w:r w:rsidRPr="00AC0F30">
        <w:rPr>
          <w:rFonts w:ascii="Times New Roman" w:hAnsi="Times New Roman"/>
          <w:sz w:val="28"/>
          <w:szCs w:val="28"/>
        </w:rPr>
        <w:t>Объектно-ориентированное проектирование</w:t>
      </w:r>
      <w:r w:rsidR="00AC0F30">
        <w:rPr>
          <w:rFonts w:ascii="Times New Roman" w:hAnsi="Times New Roman"/>
          <w:sz w:val="28"/>
          <w:szCs w:val="28"/>
        </w:rPr>
        <w:t>"</w:t>
      </w: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на тему:</w:t>
      </w:r>
      <w:r w:rsidR="00AC0F30" w:rsidRPr="00AC0F30">
        <w:rPr>
          <w:rFonts w:ascii="Times New Roman" w:hAnsi="Times New Roman"/>
          <w:sz w:val="28"/>
          <w:szCs w:val="28"/>
        </w:rPr>
        <w:t xml:space="preserve"> </w:t>
      </w:r>
      <w:r w:rsidR="00391A35" w:rsidRPr="00391A35">
        <w:rPr>
          <w:rFonts w:ascii="Times New Roman" w:hAnsi="Times New Roman"/>
          <w:sz w:val="28"/>
          <w:szCs w:val="28"/>
        </w:rPr>
        <w:t xml:space="preserve">Информационная система "Детский клуб" </w:t>
      </w: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Выполнил</w:t>
      </w:r>
    </w:p>
    <w:p w:rsidR="00EE7FE7" w:rsidRPr="00AC0F30" w:rsidRDefault="00EE7FE7" w:rsidP="00AC0F30">
      <w:pPr>
        <w:suppressAutoHyphens/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студент группы Р-7791</w:t>
      </w:r>
    </w:p>
    <w:p w:rsidR="00EE7FE7" w:rsidRPr="00AC0F30" w:rsidRDefault="00EE7FE7" w:rsidP="00AC0F30">
      <w:pPr>
        <w:suppressAutoHyphens/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Павловский М.И.</w:t>
      </w: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E7FE7" w:rsidRPr="00AC0F30" w:rsidRDefault="00EE7FE7" w:rsidP="00AC0F30">
      <w:pPr>
        <w:suppressAutoHyphens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C0F30">
        <w:rPr>
          <w:rFonts w:ascii="Times New Roman" w:hAnsi="Times New Roman"/>
          <w:sz w:val="28"/>
          <w:szCs w:val="28"/>
        </w:rPr>
        <w:t>2010</w:t>
      </w:r>
    </w:p>
    <w:p w:rsidR="006865A5" w:rsidRPr="00391A35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  <w:u w:val="single"/>
        </w:rPr>
        <w:br w:type="page"/>
      </w:r>
      <w:r w:rsidR="006865A5" w:rsidRPr="00AC0F30">
        <w:rPr>
          <w:rFonts w:ascii="Times New Roman" w:hAnsi="Times New Roman"/>
          <w:b/>
          <w:sz w:val="28"/>
          <w:szCs w:val="24"/>
        </w:rPr>
        <w:t>Анализ предметной области</w:t>
      </w:r>
    </w:p>
    <w:p w:rsidR="00AC0F30" w:rsidRPr="00391A35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</w:p>
    <w:p w:rsidR="006865A5" w:rsidRPr="00AC0F30" w:rsidRDefault="006865A5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Клуб – это общественная организация, добровольно объединяющая группы людей в целях общения, связанного с политическими, научными, художественными, спортивными и другими интересами, а также для совместного отдыха и развлечений. В данном случае, детский клуб – это организация, состоящая из различных кружков и секций (спортивные секции, хореографические, художественные, музыкальные кружки, вокальные и театральные студии, кружки прикладного творчества и научные кружки), в каждом из которых занимаются дети.</w:t>
      </w:r>
    </w:p>
    <w:p w:rsidR="006865A5" w:rsidRPr="00AC0F30" w:rsidRDefault="006865A5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Занятия в кружке или секции – это смена вида деятельности, стиля общения, круга общения, обстановки, также это способ организации досуга ребёнка. Занятия ребёнка в кружке, секции способствуют формированию ответственности, самостоятельности, способствуют повышению самооценки.</w:t>
      </w:r>
    </w:p>
    <w:p w:rsidR="006865A5" w:rsidRPr="00AC0F30" w:rsidRDefault="006865A5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С точки зрения функционирования или структуры детского клуба, можно сказать, что детский клуб состоит из нескольких кружков и секций в каждую из которых принимаются дети, а также у каждого кружка или секции есть конкретный руководитель (руководители), которые занимаются с этими детьми.</w:t>
      </w:r>
    </w:p>
    <w:p w:rsidR="006865A5" w:rsidRPr="00AC0F30" w:rsidRDefault="006865A5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Таким образом, можно выделить 3 категории:</w:t>
      </w:r>
    </w:p>
    <w:p w:rsidR="006865A5" w:rsidRPr="00AC0F30" w:rsidRDefault="006865A5" w:rsidP="00AC0F3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Руководители;</w:t>
      </w:r>
    </w:p>
    <w:p w:rsidR="006865A5" w:rsidRPr="00AC0F30" w:rsidRDefault="006865A5" w:rsidP="00AC0F3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Дети;</w:t>
      </w:r>
    </w:p>
    <w:p w:rsidR="006865A5" w:rsidRPr="00AC0F30" w:rsidRDefault="006865A5" w:rsidP="00AC0F3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Кружки или секции, которые объединяют между собой детей и руководителей;</w:t>
      </w:r>
    </w:p>
    <w:p w:rsidR="006865A5" w:rsidRPr="00AC0F30" w:rsidRDefault="006865A5" w:rsidP="00AC0F3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Каждый кружок или секция должен иметь аудиторию для занятий;</w:t>
      </w:r>
    </w:p>
    <w:p w:rsidR="006865A5" w:rsidRPr="00AC0F30" w:rsidRDefault="006865A5" w:rsidP="00AC0F30">
      <w:pPr>
        <w:numPr>
          <w:ilvl w:val="0"/>
          <w:numId w:val="1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Расписание занятий для каждого кружка или секции.</w:t>
      </w:r>
    </w:p>
    <w:p w:rsidR="006865A5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Далее была разработана диаграмма вариантов использования системы (рис.1).</w:t>
      </w:r>
    </w:p>
    <w:p w:rsidR="00AC0F30" w:rsidRPr="00391A35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865A5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  <w:r w:rsidRPr="00391A35">
        <w:rPr>
          <w:rFonts w:ascii="Times New Roman" w:hAnsi="Times New Roman"/>
          <w:sz w:val="28"/>
          <w:szCs w:val="24"/>
        </w:rPr>
        <w:br w:type="page"/>
      </w:r>
      <w:r w:rsidR="00263276">
        <w:rPr>
          <w:rFonts w:ascii="Times New Roman" w:hAnsi="Times New Roman"/>
          <w:noProof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38.25pt;height:222pt;visibility:visible">
            <v:imagedata r:id="rId7" o:title="" cropleft="5249f"/>
          </v:shape>
        </w:pict>
      </w:r>
    </w:p>
    <w:p w:rsidR="00D07ADB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1.</w:t>
      </w:r>
      <w:r w:rsidRPr="00AC0F30">
        <w:rPr>
          <w:rFonts w:ascii="Times New Roman" w:hAnsi="Times New Roman"/>
          <w:sz w:val="28"/>
          <w:szCs w:val="24"/>
        </w:rPr>
        <w:t xml:space="preserve"> Диаграмма вариантов использования</w:t>
      </w: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Ниже в таблицах 1.1 – 1.3, 2.1 – 2.3, 3.1 – 3.2, 4.1 – 4.2, 5.1 – 5.3, 6.1 – 6.2 приведено описание всех вариантов использования системы представленных на рисунке 1: подача заявления, прием в секцию, оплата занятий, выдача заработной платы, прием/увольнение руководителей, учет посещаемости.</w:t>
      </w: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 xml:space="preserve">Сценарий варианта использования </w:t>
      </w:r>
      <w:r w:rsidR="00AC0F30">
        <w:rPr>
          <w:rFonts w:ascii="Times New Roman" w:hAnsi="Times New Roman"/>
          <w:b/>
          <w:sz w:val="28"/>
          <w:szCs w:val="24"/>
        </w:rPr>
        <w:t>"</w:t>
      </w:r>
      <w:r w:rsidRPr="00AC0F30">
        <w:rPr>
          <w:rFonts w:ascii="Times New Roman" w:hAnsi="Times New Roman"/>
          <w:b/>
          <w:sz w:val="28"/>
          <w:szCs w:val="24"/>
        </w:rPr>
        <w:t>Подача заявления</w:t>
      </w:r>
      <w:r w:rsidR="00AC0F30">
        <w:rPr>
          <w:rFonts w:ascii="Times New Roman" w:hAnsi="Times New Roman"/>
          <w:b/>
          <w:sz w:val="28"/>
          <w:szCs w:val="24"/>
        </w:rPr>
        <w:t>"</w:t>
      </w: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1.1. Сценарий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Подача заявления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3139"/>
        <w:gridCol w:w="5723"/>
      </w:tblGrid>
      <w:tr w:rsidR="004F0DD7" w:rsidRPr="00AC0F30" w:rsidTr="00391A35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Вариант использования</w:t>
            </w:r>
          </w:p>
        </w:tc>
        <w:tc>
          <w:tcPr>
            <w:tcW w:w="5723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Подача заявления для приема в секцию</w:t>
            </w:r>
          </w:p>
        </w:tc>
      </w:tr>
      <w:tr w:rsidR="004F0DD7" w:rsidRPr="00AC0F30" w:rsidTr="00391A35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Актеры</w:t>
            </w:r>
          </w:p>
        </w:tc>
        <w:tc>
          <w:tcPr>
            <w:tcW w:w="5723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Ребенок, руководитель</w:t>
            </w:r>
          </w:p>
        </w:tc>
      </w:tr>
      <w:tr w:rsidR="004F0DD7" w:rsidRPr="00AC0F30" w:rsidTr="00391A35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Краткое описание</w:t>
            </w:r>
          </w:p>
        </w:tc>
        <w:tc>
          <w:tcPr>
            <w:tcW w:w="5723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Ребенок подает заявление для приема в секцию. Руководитель рассматривает данное заявление и принимает решение.</w:t>
            </w:r>
          </w:p>
        </w:tc>
      </w:tr>
      <w:tr w:rsidR="004F0DD7" w:rsidRPr="00AC0F30" w:rsidTr="00391A35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Цель</w:t>
            </w:r>
          </w:p>
        </w:tc>
        <w:tc>
          <w:tcPr>
            <w:tcW w:w="5723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Подача заявления для приема в секцию</w:t>
            </w:r>
          </w:p>
        </w:tc>
      </w:tr>
      <w:tr w:rsidR="004F0DD7" w:rsidRPr="00AC0F30" w:rsidTr="00391A35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Тип</w:t>
            </w:r>
          </w:p>
        </w:tc>
        <w:tc>
          <w:tcPr>
            <w:tcW w:w="5723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Базовый</w:t>
            </w:r>
          </w:p>
        </w:tc>
      </w:tr>
      <w:tr w:rsidR="004F0DD7" w:rsidRPr="00AC0F30" w:rsidTr="00391A35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Ссылка на другие варианты использования</w:t>
            </w:r>
          </w:p>
        </w:tc>
        <w:tc>
          <w:tcPr>
            <w:tcW w:w="5723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 xml:space="preserve">Включен в вариант использования </w:t>
            </w:r>
            <w:r w:rsidR="00AC0F30">
              <w:rPr>
                <w:rFonts w:ascii="Times New Roman" w:hAnsi="Times New Roman"/>
                <w:sz w:val="20"/>
                <w:szCs w:val="24"/>
              </w:rPr>
              <w:t>"</w:t>
            </w:r>
            <w:r w:rsidRPr="00AC0F30">
              <w:rPr>
                <w:rFonts w:ascii="Times New Roman" w:hAnsi="Times New Roman"/>
                <w:sz w:val="20"/>
                <w:szCs w:val="24"/>
              </w:rPr>
              <w:t>прием в секцию</w:t>
            </w:r>
            <w:r w:rsidR="00AC0F30">
              <w:rPr>
                <w:rFonts w:ascii="Times New Roman" w:hAnsi="Times New Roman"/>
                <w:sz w:val="20"/>
                <w:szCs w:val="24"/>
              </w:rPr>
              <w:t>"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4F0DD7" w:rsidRPr="00AC0F30">
        <w:rPr>
          <w:rFonts w:ascii="Times New Roman" w:hAnsi="Times New Roman"/>
          <w:sz w:val="28"/>
          <w:szCs w:val="24"/>
        </w:rPr>
        <w:t xml:space="preserve">Таблица 1.2. Типичный ход событий сценария варианта использования </w:t>
      </w:r>
      <w:r>
        <w:rPr>
          <w:rFonts w:ascii="Times New Roman" w:hAnsi="Times New Roman"/>
          <w:sz w:val="28"/>
          <w:szCs w:val="24"/>
        </w:rPr>
        <w:t>"</w:t>
      </w:r>
      <w:r w:rsidR="004F0DD7" w:rsidRPr="00AC0F30">
        <w:rPr>
          <w:rFonts w:ascii="Times New Roman" w:hAnsi="Times New Roman"/>
          <w:sz w:val="28"/>
          <w:szCs w:val="24"/>
        </w:rPr>
        <w:t>Подача заявления</w:t>
      </w:r>
      <w:r>
        <w:rPr>
          <w:rFonts w:ascii="Times New Roman" w:hAnsi="Times New Roman"/>
          <w:sz w:val="28"/>
          <w:szCs w:val="24"/>
        </w:rPr>
        <w:t>"</w:t>
      </w:r>
      <w:r w:rsidR="004F0DD7"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6306"/>
        <w:gridCol w:w="1621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Действия актеров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Отклик системы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1) Ребенок (родители) заполняет заявление и отдает его руководителю.</w:t>
            </w:r>
          </w:p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2) Руководитель принимает заявление.</w:t>
            </w:r>
          </w:p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Исключение 1. Заявление заполнено неверно.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1.3. Исключения сценария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Подача заявления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5403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Исключение 1. Заявление заполнено неверно.</w:t>
            </w:r>
          </w:p>
        </w:tc>
      </w:tr>
      <w:tr w:rsidR="00AC0F30" w:rsidRPr="00AC0F30" w:rsidTr="004F780E">
        <w:tc>
          <w:tcPr>
            <w:tcW w:w="0" w:type="auto"/>
          </w:tcPr>
          <w:p w:rsidR="00AC0F30" w:rsidRPr="00AC0F30" w:rsidRDefault="00AC0F30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2) Руководитель возвращает заявление ребенку (родителям).</w:t>
            </w:r>
          </w:p>
          <w:p w:rsidR="00AC0F30" w:rsidRPr="00AC0F30" w:rsidRDefault="00AC0F30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3) Ребенок (родители) заполняет заявление еще раз.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 xml:space="preserve">Сценарий варианта использования </w:t>
      </w:r>
      <w:r w:rsidR="00AC0F30">
        <w:rPr>
          <w:rFonts w:ascii="Times New Roman" w:hAnsi="Times New Roman"/>
          <w:b/>
          <w:sz w:val="28"/>
          <w:szCs w:val="24"/>
        </w:rPr>
        <w:t>"</w:t>
      </w:r>
      <w:r w:rsidRPr="00AC0F30">
        <w:rPr>
          <w:rFonts w:ascii="Times New Roman" w:hAnsi="Times New Roman"/>
          <w:b/>
          <w:sz w:val="28"/>
          <w:szCs w:val="24"/>
        </w:rPr>
        <w:t>Прием в секцию</w:t>
      </w:r>
      <w:r w:rsidR="00AC0F30">
        <w:rPr>
          <w:rFonts w:ascii="Times New Roman" w:hAnsi="Times New Roman"/>
          <w:b/>
          <w:sz w:val="28"/>
          <w:szCs w:val="24"/>
        </w:rPr>
        <w:t>"</w:t>
      </w: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2.1. Сценарий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Прием в секцию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2660"/>
        <w:gridCol w:w="6095"/>
      </w:tblGrid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Вариант использования</w:t>
            </w:r>
          </w:p>
        </w:tc>
        <w:tc>
          <w:tcPr>
            <w:tcW w:w="6095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Прием в секцию</w:t>
            </w:r>
          </w:p>
        </w:tc>
      </w:tr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Актеры</w:t>
            </w:r>
          </w:p>
        </w:tc>
        <w:tc>
          <w:tcPr>
            <w:tcW w:w="6095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Ребенок, руководитель</w:t>
            </w:r>
          </w:p>
        </w:tc>
      </w:tr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Краткое описание</w:t>
            </w:r>
          </w:p>
        </w:tc>
        <w:tc>
          <w:tcPr>
            <w:tcW w:w="6095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Ребенок подает заявление для приема в секцию. Руководитель рассматривает данное заявление и принимает ребенка в секцию.</w:t>
            </w:r>
          </w:p>
        </w:tc>
      </w:tr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Цель</w:t>
            </w:r>
          </w:p>
        </w:tc>
        <w:tc>
          <w:tcPr>
            <w:tcW w:w="6095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Прием ребенка в секцию по заявлению</w:t>
            </w:r>
          </w:p>
        </w:tc>
      </w:tr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Тип</w:t>
            </w:r>
          </w:p>
        </w:tc>
        <w:tc>
          <w:tcPr>
            <w:tcW w:w="6095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Базовый</w:t>
            </w:r>
          </w:p>
        </w:tc>
      </w:tr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Ссылка на другие варианты использования</w:t>
            </w:r>
          </w:p>
        </w:tc>
        <w:tc>
          <w:tcPr>
            <w:tcW w:w="6095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 xml:space="preserve">Включает в себя вариант использования </w:t>
            </w:r>
            <w:r w:rsidR="00AC0F30">
              <w:rPr>
                <w:rFonts w:ascii="Times New Roman" w:hAnsi="Times New Roman"/>
                <w:sz w:val="20"/>
                <w:szCs w:val="24"/>
              </w:rPr>
              <w:t>"</w:t>
            </w:r>
            <w:r w:rsidRPr="00AC0F30">
              <w:rPr>
                <w:rFonts w:ascii="Times New Roman" w:hAnsi="Times New Roman"/>
                <w:sz w:val="20"/>
                <w:szCs w:val="24"/>
              </w:rPr>
              <w:t>подача заявления</w:t>
            </w:r>
            <w:r w:rsidR="00AC0F30">
              <w:rPr>
                <w:rFonts w:ascii="Times New Roman" w:hAnsi="Times New Roman"/>
                <w:sz w:val="20"/>
                <w:szCs w:val="24"/>
              </w:rPr>
              <w:t>"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2.2. Типичный ход событий для сценария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Прием в секцию</w:t>
      </w:r>
      <w:r w:rsidR="00AC0F30">
        <w:rPr>
          <w:rFonts w:ascii="Times New Roman" w:hAnsi="Times New Roman"/>
          <w:sz w:val="28"/>
          <w:szCs w:val="24"/>
        </w:rPr>
        <w:t>"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6635"/>
        <w:gridCol w:w="2227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Действия актеров</w:t>
            </w:r>
          </w:p>
        </w:tc>
        <w:tc>
          <w:tcPr>
            <w:tcW w:w="2227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Отклик системы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1) Ребенок (родители) заполняет заявление и отдает его руководителю.</w:t>
            </w:r>
          </w:p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2) Руководитель принимает заявление.</w:t>
            </w:r>
          </w:p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Исключение 1. Заявление заполнено неверно.</w:t>
            </w:r>
          </w:p>
        </w:tc>
        <w:tc>
          <w:tcPr>
            <w:tcW w:w="2227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3) Руководитель принимает ребенка в секцию и вносит данные в базу системы.</w:t>
            </w:r>
          </w:p>
        </w:tc>
        <w:tc>
          <w:tcPr>
            <w:tcW w:w="2227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4) Система принимает данные.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4F0DD7" w:rsidRPr="00AC0F30">
        <w:rPr>
          <w:rFonts w:ascii="Times New Roman" w:hAnsi="Times New Roman"/>
          <w:sz w:val="28"/>
          <w:szCs w:val="24"/>
        </w:rPr>
        <w:t xml:space="preserve">Таблица 2.3. Исключения сценария варианта использования </w:t>
      </w:r>
      <w:r>
        <w:rPr>
          <w:rFonts w:ascii="Times New Roman" w:hAnsi="Times New Roman"/>
          <w:sz w:val="28"/>
          <w:szCs w:val="24"/>
        </w:rPr>
        <w:t>"</w:t>
      </w:r>
      <w:r w:rsidR="004F0DD7" w:rsidRPr="00AC0F30">
        <w:rPr>
          <w:rFonts w:ascii="Times New Roman" w:hAnsi="Times New Roman"/>
          <w:sz w:val="28"/>
          <w:szCs w:val="24"/>
        </w:rPr>
        <w:t>Прием в секцию</w:t>
      </w:r>
      <w:r>
        <w:rPr>
          <w:rFonts w:ascii="Times New Roman" w:hAnsi="Times New Roman"/>
          <w:sz w:val="28"/>
          <w:szCs w:val="24"/>
        </w:rPr>
        <w:t>"</w:t>
      </w:r>
      <w:r w:rsidR="004F0DD7"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5403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Исключение 1. Заявление заполнено неверно.</w:t>
            </w:r>
          </w:p>
        </w:tc>
      </w:tr>
      <w:tr w:rsidR="00AC0F30" w:rsidRPr="00AC0F30" w:rsidTr="000655BD">
        <w:tc>
          <w:tcPr>
            <w:tcW w:w="0" w:type="auto"/>
          </w:tcPr>
          <w:p w:rsidR="00AC0F30" w:rsidRPr="00AC0F30" w:rsidRDefault="00AC0F30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2) Руководитель возвращает заявление ребенку (родителям).</w:t>
            </w:r>
          </w:p>
          <w:p w:rsidR="00AC0F30" w:rsidRPr="00AC0F30" w:rsidRDefault="00AC0F30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3) Ребенок (родители) заполняет заявление еще раз.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 xml:space="preserve">Сценарий варианта использования </w:t>
      </w:r>
      <w:r w:rsidR="00AC0F30">
        <w:rPr>
          <w:rFonts w:ascii="Times New Roman" w:hAnsi="Times New Roman"/>
          <w:b/>
          <w:sz w:val="28"/>
          <w:szCs w:val="24"/>
        </w:rPr>
        <w:t>"</w:t>
      </w:r>
      <w:r w:rsidRPr="00AC0F30">
        <w:rPr>
          <w:rFonts w:ascii="Times New Roman" w:hAnsi="Times New Roman"/>
          <w:b/>
          <w:sz w:val="28"/>
          <w:szCs w:val="24"/>
        </w:rPr>
        <w:t>Оплата занятий</w:t>
      </w:r>
      <w:r w:rsidR="00AC0F30">
        <w:rPr>
          <w:rFonts w:ascii="Times New Roman" w:hAnsi="Times New Roman"/>
          <w:b/>
          <w:sz w:val="28"/>
          <w:szCs w:val="24"/>
        </w:rPr>
        <w:t>"</w:t>
      </w:r>
      <w:r w:rsidRPr="00AC0F30">
        <w:rPr>
          <w:rFonts w:ascii="Times New Roman" w:hAnsi="Times New Roman"/>
          <w:b/>
          <w:sz w:val="28"/>
          <w:szCs w:val="24"/>
        </w:rPr>
        <w:t>.</w:t>
      </w: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3.1. Сценарий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Оплата занятий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2660"/>
        <w:gridCol w:w="6068"/>
      </w:tblGrid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Вариант использования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Оплата занятий</w:t>
            </w:r>
          </w:p>
        </w:tc>
      </w:tr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Актеры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Ребенок, директор</w:t>
            </w:r>
          </w:p>
        </w:tc>
      </w:tr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Краткое описание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Ребенок производит оплату за занятия. Директор принимает оплату.</w:t>
            </w:r>
          </w:p>
        </w:tc>
      </w:tr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Цель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Произвести оплату за занятия</w:t>
            </w:r>
          </w:p>
        </w:tc>
      </w:tr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Тип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Базовый</w:t>
            </w:r>
          </w:p>
        </w:tc>
      </w:tr>
      <w:tr w:rsidR="004F0DD7" w:rsidRPr="00AC0F30" w:rsidTr="00AC0F30">
        <w:tc>
          <w:tcPr>
            <w:tcW w:w="2660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Ссылка на другие варианты использования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3.2. Типичный ход событий для сценария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Оплата занятий</w:t>
      </w:r>
      <w:r w:rsidR="00AC0F30">
        <w:rPr>
          <w:rFonts w:ascii="Times New Roman" w:hAnsi="Times New Roman"/>
          <w:sz w:val="28"/>
          <w:szCs w:val="24"/>
        </w:rPr>
        <w:t>"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5599"/>
        <w:gridCol w:w="3014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Действия актеров</w:t>
            </w:r>
          </w:p>
        </w:tc>
        <w:tc>
          <w:tcPr>
            <w:tcW w:w="3014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Отклик системы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1) Ребенок производит оплату за занятия директору.</w:t>
            </w:r>
          </w:p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2) Директор принимает оплату и вносит сумму платежа в базу.</w:t>
            </w:r>
          </w:p>
        </w:tc>
        <w:tc>
          <w:tcPr>
            <w:tcW w:w="3014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3)Система изменяет баланс клиента (ребенка) и выводит чек на печать.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4) Клиент (ребенок) получает чек.</w:t>
            </w:r>
          </w:p>
        </w:tc>
        <w:tc>
          <w:tcPr>
            <w:tcW w:w="3014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lang w:val="en-US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 xml:space="preserve">Сценарий варианта использования </w:t>
      </w:r>
      <w:r w:rsidR="00AC0F30">
        <w:rPr>
          <w:rFonts w:ascii="Times New Roman" w:hAnsi="Times New Roman"/>
          <w:b/>
          <w:sz w:val="28"/>
          <w:szCs w:val="24"/>
        </w:rPr>
        <w:t>"</w:t>
      </w:r>
      <w:r w:rsidRPr="00AC0F30">
        <w:rPr>
          <w:rFonts w:ascii="Times New Roman" w:hAnsi="Times New Roman"/>
          <w:b/>
          <w:sz w:val="28"/>
          <w:szCs w:val="24"/>
        </w:rPr>
        <w:t>Выдача заработной платы</w:t>
      </w:r>
      <w:r w:rsidR="00AC0F30">
        <w:rPr>
          <w:rFonts w:ascii="Times New Roman" w:hAnsi="Times New Roman"/>
          <w:b/>
          <w:sz w:val="28"/>
          <w:szCs w:val="24"/>
        </w:rPr>
        <w:t>"</w:t>
      </w:r>
      <w:r w:rsidRPr="00AC0F30">
        <w:rPr>
          <w:rFonts w:ascii="Times New Roman" w:hAnsi="Times New Roman"/>
          <w:b/>
          <w:sz w:val="28"/>
          <w:szCs w:val="24"/>
        </w:rPr>
        <w:t>.</w:t>
      </w: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4.1. Сценарий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Выдача заработной платы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3904"/>
        <w:gridCol w:w="4609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Вариант использования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Выдача заработной платы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Актеры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Руководитель, директор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Краткое описание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Директор выдает заработную плату руководителям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Цель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Получение заработной платы руководителем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Тип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Базовый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Ссылка на другие варианты использования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</w:tr>
    </w:tbl>
    <w:p w:rsidR="004F0DD7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4F0DD7" w:rsidRPr="00AC0F30">
        <w:rPr>
          <w:rFonts w:ascii="Times New Roman" w:hAnsi="Times New Roman"/>
          <w:sz w:val="28"/>
          <w:szCs w:val="24"/>
        </w:rPr>
        <w:t xml:space="preserve">Таблица 4.2. Типичный ход событий для сценария варианта использования </w:t>
      </w:r>
      <w:r>
        <w:rPr>
          <w:rFonts w:ascii="Times New Roman" w:hAnsi="Times New Roman"/>
          <w:sz w:val="28"/>
          <w:szCs w:val="24"/>
        </w:rPr>
        <w:t>"</w:t>
      </w:r>
      <w:r w:rsidR="004F0DD7" w:rsidRPr="00AC0F30">
        <w:rPr>
          <w:rFonts w:ascii="Times New Roman" w:hAnsi="Times New Roman"/>
          <w:sz w:val="28"/>
          <w:szCs w:val="24"/>
        </w:rPr>
        <w:t>Выдача заработной платы</w:t>
      </w:r>
      <w:r>
        <w:rPr>
          <w:rFonts w:ascii="Times New Roman" w:hAnsi="Times New Roman"/>
          <w:sz w:val="28"/>
          <w:szCs w:val="24"/>
        </w:rPr>
        <w:t>"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4981"/>
        <w:gridCol w:w="3881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Действия актеров</w:t>
            </w:r>
          </w:p>
        </w:tc>
        <w:tc>
          <w:tcPr>
            <w:tcW w:w="3881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Отклик системы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1) Директор делает запрос системе на выдачу списка руководителей с их заработными платами.</w:t>
            </w:r>
          </w:p>
        </w:tc>
        <w:tc>
          <w:tcPr>
            <w:tcW w:w="3881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2) Система выводит на печать список с данными руководителей по их заработной плате.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3) Директор выдает заработную плату руководителям.</w:t>
            </w:r>
          </w:p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4) Руководитель получает заработную плату.</w:t>
            </w:r>
          </w:p>
        </w:tc>
        <w:tc>
          <w:tcPr>
            <w:tcW w:w="3881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 xml:space="preserve">Сценарий варианта использования </w:t>
      </w:r>
      <w:r w:rsidR="00AC0F30">
        <w:rPr>
          <w:rFonts w:ascii="Times New Roman" w:hAnsi="Times New Roman"/>
          <w:b/>
          <w:sz w:val="28"/>
          <w:szCs w:val="24"/>
        </w:rPr>
        <w:t>"</w:t>
      </w:r>
      <w:r w:rsidRPr="00AC0F30">
        <w:rPr>
          <w:rFonts w:ascii="Times New Roman" w:hAnsi="Times New Roman"/>
          <w:b/>
          <w:sz w:val="28"/>
          <w:szCs w:val="24"/>
        </w:rPr>
        <w:t>Прием/увольнение руководителей</w:t>
      </w:r>
      <w:r w:rsidR="00AC0F30">
        <w:rPr>
          <w:rFonts w:ascii="Times New Roman" w:hAnsi="Times New Roman"/>
          <w:b/>
          <w:sz w:val="28"/>
          <w:szCs w:val="24"/>
        </w:rPr>
        <w:t>"</w:t>
      </w: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5.1. Сценарий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Прием/увольнение руководителей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3904"/>
        <w:gridCol w:w="4443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Вариант использования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Прием/увольнение руководителей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Актеры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Руководитель, директор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Краткое описание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Директор принимает и увольняет руководителей.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Цель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Прием/увольнение руководителей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Тип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Базовый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Ссылка на другие варианты использования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5.2. Типичный ход событий для сценария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Прием/увольнение руководителей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5353"/>
        <w:gridCol w:w="2126"/>
      </w:tblGrid>
      <w:tr w:rsidR="004F0DD7" w:rsidRPr="00AC0F30" w:rsidTr="00AC0F30">
        <w:tc>
          <w:tcPr>
            <w:tcW w:w="5353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Действия актеров</w:t>
            </w:r>
          </w:p>
        </w:tc>
        <w:tc>
          <w:tcPr>
            <w:tcW w:w="2126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Отклик системы</w:t>
            </w:r>
          </w:p>
        </w:tc>
      </w:tr>
      <w:tr w:rsidR="004F0DD7" w:rsidRPr="00AC0F30" w:rsidTr="00AC0F30">
        <w:tc>
          <w:tcPr>
            <w:tcW w:w="5353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1) Руководитель подает заявление о приеме на работу или увольнению с работы.</w:t>
            </w:r>
          </w:p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2) Директор принимает заявление.</w:t>
            </w:r>
          </w:p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Исключение 1. Заявление заполнено неверно.</w:t>
            </w:r>
          </w:p>
        </w:tc>
        <w:tc>
          <w:tcPr>
            <w:tcW w:w="2126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4F0DD7" w:rsidRPr="00AC0F30" w:rsidTr="00AC0F30">
        <w:tc>
          <w:tcPr>
            <w:tcW w:w="5353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 xml:space="preserve">3) Директор принимает/увольняет руководителя и добавляет/удаляет данные из системы. </w:t>
            </w:r>
          </w:p>
        </w:tc>
        <w:tc>
          <w:tcPr>
            <w:tcW w:w="2126" w:type="dxa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4) Система принимает изменения данных.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4F0DD7" w:rsidRPr="00AC0F30">
        <w:rPr>
          <w:rFonts w:ascii="Times New Roman" w:hAnsi="Times New Roman"/>
          <w:sz w:val="28"/>
          <w:szCs w:val="24"/>
        </w:rPr>
        <w:t xml:space="preserve">Таблица 5.3. Исключения варианта использования </w:t>
      </w:r>
      <w:r>
        <w:rPr>
          <w:rFonts w:ascii="Times New Roman" w:hAnsi="Times New Roman"/>
          <w:sz w:val="28"/>
          <w:szCs w:val="24"/>
        </w:rPr>
        <w:t>"</w:t>
      </w:r>
      <w:r w:rsidR="004F0DD7" w:rsidRPr="00AC0F30">
        <w:rPr>
          <w:rFonts w:ascii="Times New Roman" w:hAnsi="Times New Roman"/>
          <w:sz w:val="28"/>
          <w:szCs w:val="24"/>
        </w:rPr>
        <w:t>Прием/увольнение руководителей</w:t>
      </w:r>
      <w:r>
        <w:rPr>
          <w:rFonts w:ascii="Times New Roman" w:hAnsi="Times New Roman"/>
          <w:sz w:val="28"/>
          <w:szCs w:val="24"/>
        </w:rPr>
        <w:t>"</w:t>
      </w:r>
      <w:r w:rsidR="004F0DD7"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4497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Исключение 1. Заявление заполнено неверно.</w:t>
            </w:r>
          </w:p>
        </w:tc>
      </w:tr>
      <w:tr w:rsidR="00AC0F30" w:rsidRPr="00AC0F30" w:rsidTr="008A241F">
        <w:tc>
          <w:tcPr>
            <w:tcW w:w="0" w:type="auto"/>
          </w:tcPr>
          <w:p w:rsidR="00AC0F30" w:rsidRPr="00AC0F30" w:rsidRDefault="00AC0F30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2) Директор возвращает заявление руководителю.</w:t>
            </w:r>
          </w:p>
          <w:p w:rsidR="00AC0F30" w:rsidRPr="00AC0F30" w:rsidRDefault="00AC0F30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3) Руководитель заполняет заявление еще раз.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 xml:space="preserve">Сценарий варианта использования </w:t>
      </w:r>
      <w:r w:rsidR="00AC0F30">
        <w:rPr>
          <w:rFonts w:ascii="Times New Roman" w:hAnsi="Times New Roman"/>
          <w:b/>
          <w:sz w:val="28"/>
          <w:szCs w:val="24"/>
        </w:rPr>
        <w:t>"</w:t>
      </w:r>
      <w:r w:rsidRPr="00AC0F30">
        <w:rPr>
          <w:rFonts w:ascii="Times New Roman" w:hAnsi="Times New Roman"/>
          <w:b/>
          <w:sz w:val="28"/>
          <w:szCs w:val="24"/>
        </w:rPr>
        <w:t>Учет посещаемости</w:t>
      </w:r>
      <w:r w:rsidR="00AC0F30">
        <w:rPr>
          <w:rFonts w:ascii="Times New Roman" w:hAnsi="Times New Roman"/>
          <w:b/>
          <w:sz w:val="28"/>
          <w:szCs w:val="24"/>
        </w:rPr>
        <w:t>"</w:t>
      </w: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6.1. Сценарий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Учет посещаемости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3904"/>
        <w:gridCol w:w="4772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Вариант использования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Учет посещаемости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Актеры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Ребенок, руководитель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Краткое описание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Руководитель отмечает посещение ребенком занятий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Цель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Учет посещаемости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Тип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Базовый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Ссылка на другие варианты использования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Нет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 xml:space="preserve">Таблица 6.2. Типичный ход событий для сценария варианта использования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Учет посещаемости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.</w:t>
      </w:r>
    </w:p>
    <w:tbl>
      <w:tblPr>
        <w:tblStyle w:val="aa"/>
        <w:tblW w:w="0" w:type="auto"/>
        <w:tblInd w:w="709" w:type="dxa"/>
        <w:tblLook w:val="0400" w:firstRow="0" w:lastRow="0" w:firstColumn="0" w:lastColumn="0" w:noHBand="0" w:noVBand="1"/>
      </w:tblPr>
      <w:tblGrid>
        <w:gridCol w:w="6927"/>
        <w:gridCol w:w="1935"/>
      </w:tblGrid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Действия актеров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Отклик системы</w:t>
            </w:r>
          </w:p>
        </w:tc>
      </w:tr>
      <w:tr w:rsidR="004F0DD7" w:rsidRPr="00AC0F30" w:rsidTr="00AC0F30"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1) Руководитель проверяет присутствие детей на занятиях.</w:t>
            </w:r>
          </w:p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2) В зависимости от присутствия или отсутствия ребенка на занятиях руководитель делает соответствующую отметку и заносит данные в систему.</w:t>
            </w:r>
          </w:p>
        </w:tc>
        <w:tc>
          <w:tcPr>
            <w:tcW w:w="0" w:type="auto"/>
          </w:tcPr>
          <w:p w:rsidR="004F0DD7" w:rsidRPr="00AC0F30" w:rsidRDefault="004F0DD7" w:rsidP="00AC0F30">
            <w:pPr>
              <w:suppressAutoHyphens/>
              <w:spacing w:after="0" w:line="360" w:lineRule="auto"/>
              <w:rPr>
                <w:rFonts w:ascii="Times New Roman" w:hAnsi="Times New Roman"/>
                <w:sz w:val="20"/>
                <w:szCs w:val="24"/>
              </w:rPr>
            </w:pPr>
            <w:r w:rsidRPr="00AC0F30">
              <w:rPr>
                <w:rFonts w:ascii="Times New Roman" w:hAnsi="Times New Roman"/>
                <w:sz w:val="20"/>
                <w:szCs w:val="24"/>
              </w:rPr>
              <w:t>3) Система принимает данные.</w:t>
            </w:r>
          </w:p>
        </w:tc>
      </w:tr>
    </w:tbl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0DD7" w:rsidRPr="00391A35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Далее приведена диаграмма классов данной системы.</w:t>
      </w:r>
    </w:p>
    <w:p w:rsidR="00AC0F30" w:rsidRPr="00391A35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D659E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1A35">
        <w:rPr>
          <w:rFonts w:ascii="Times New Roman" w:hAnsi="Times New Roman"/>
          <w:sz w:val="28"/>
          <w:szCs w:val="24"/>
        </w:rPr>
        <w:br w:type="page"/>
      </w:r>
      <w:r w:rsidR="00263276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" o:spid="_x0000_i1026" type="#_x0000_t75" style="width:316.5pt;height:198pt;visibility:visible">
            <v:imagedata r:id="rId8" o:title=""/>
          </v:shape>
        </w:pict>
      </w:r>
    </w:p>
    <w:p w:rsidR="004F0DD7" w:rsidRPr="00AC0F30" w:rsidRDefault="004F0DD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 xml:space="preserve">Рисунок 2. </w:t>
      </w:r>
      <w:r w:rsidRPr="00AC0F30">
        <w:rPr>
          <w:rFonts w:ascii="Times New Roman" w:hAnsi="Times New Roman"/>
          <w:sz w:val="28"/>
          <w:szCs w:val="24"/>
        </w:rPr>
        <w:t>Диаграмма классов</w: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6A47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Следующий шаг в разработке информационной системы – диаграммы последовательности</w:t>
      </w:r>
      <w:r w:rsidR="00BE3ABF" w:rsidRPr="00AC0F30">
        <w:rPr>
          <w:rFonts w:ascii="Times New Roman" w:hAnsi="Times New Roman"/>
          <w:sz w:val="28"/>
          <w:szCs w:val="24"/>
        </w:rPr>
        <w:t>,</w:t>
      </w:r>
      <w:r w:rsidRPr="00AC0F30">
        <w:rPr>
          <w:rFonts w:ascii="Times New Roman" w:hAnsi="Times New Roman"/>
          <w:sz w:val="28"/>
          <w:szCs w:val="24"/>
        </w:rPr>
        <w:t xml:space="preserve"> приведены на рисунках 3.1 – 3.6.</w:t>
      </w:r>
    </w:p>
    <w:p w:rsidR="004F6A47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87631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9" o:spid="_x0000_i1027" type="#_x0000_t75" style="width:315.75pt;height:150pt;visibility:visible">
            <v:imagedata r:id="rId9" o:title=""/>
          </v:shape>
        </w:pict>
      </w:r>
    </w:p>
    <w:p w:rsidR="004F6A47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3.1.</w:t>
      </w:r>
      <w:r w:rsidRPr="00AC0F30">
        <w:rPr>
          <w:rFonts w:ascii="Times New Roman" w:hAnsi="Times New Roman"/>
          <w:sz w:val="28"/>
          <w:szCs w:val="24"/>
        </w:rPr>
        <w:t xml:space="preserve"> Диаграмма последовательности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Подача заявления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4F6A47" w:rsidRPr="00391A35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41D76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1A35">
        <w:rPr>
          <w:rFonts w:ascii="Times New Roman" w:hAnsi="Times New Roman"/>
          <w:sz w:val="28"/>
          <w:szCs w:val="24"/>
        </w:rPr>
        <w:br w:type="page"/>
      </w:r>
      <w:r w:rsidR="00263276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0" o:spid="_x0000_i1028" type="#_x0000_t75" style="width:333.75pt;height:200.25pt;visibility:visible">
            <v:imagedata r:id="rId10" o:title=""/>
          </v:shape>
        </w:pict>
      </w:r>
    </w:p>
    <w:p w:rsidR="004F6A47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3.2.</w:t>
      </w:r>
      <w:r w:rsidRPr="00AC0F30">
        <w:rPr>
          <w:rFonts w:ascii="Times New Roman" w:hAnsi="Times New Roman"/>
          <w:sz w:val="28"/>
          <w:szCs w:val="24"/>
        </w:rPr>
        <w:t xml:space="preserve"> Диаграмма последовательности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Прием в секцию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4F6A47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6A47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1" o:spid="_x0000_i1029" type="#_x0000_t75" style="width:327.75pt;height:166.5pt;visibility:visible">
            <v:imagedata r:id="rId11" o:title=""/>
          </v:shape>
        </w:pict>
      </w:r>
    </w:p>
    <w:p w:rsidR="00741D76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3.3.</w:t>
      </w:r>
      <w:r w:rsidRPr="00AC0F30">
        <w:rPr>
          <w:rFonts w:ascii="Times New Roman" w:hAnsi="Times New Roman"/>
          <w:sz w:val="28"/>
          <w:szCs w:val="24"/>
        </w:rPr>
        <w:t xml:space="preserve"> Диаграмма последовательности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Оплата занятий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4F6A47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33D73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2" o:spid="_x0000_i1030" type="#_x0000_t75" style="width:315.75pt;height:139.5pt;visibility:visible">
            <v:imagedata r:id="rId12" o:title=""/>
          </v:shape>
        </w:pict>
      </w:r>
    </w:p>
    <w:p w:rsidR="004F6A47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3.4.</w:t>
      </w:r>
      <w:r w:rsidRPr="00AC0F30">
        <w:rPr>
          <w:rFonts w:ascii="Times New Roman" w:hAnsi="Times New Roman"/>
          <w:sz w:val="28"/>
          <w:szCs w:val="24"/>
        </w:rPr>
        <w:t xml:space="preserve"> Диаграмма последовательности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Выдача заработной платы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133D73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263276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3" o:spid="_x0000_i1031" type="#_x0000_t75" style="width:317.25pt;height:146.25pt;visibility:visible">
            <v:imagedata r:id="rId13" o:title=""/>
          </v:shape>
        </w:pict>
      </w:r>
    </w:p>
    <w:p w:rsidR="004F6A47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3.5.</w:t>
      </w:r>
      <w:r w:rsidRPr="00AC0F30">
        <w:rPr>
          <w:rFonts w:ascii="Times New Roman" w:hAnsi="Times New Roman"/>
          <w:sz w:val="28"/>
          <w:szCs w:val="24"/>
        </w:rPr>
        <w:t xml:space="preserve"> Диаграмма последовательности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Прием/увольнение руководителей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4F6A47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6A47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4" o:spid="_x0000_i1032" type="#_x0000_t75" style="width:301.5pt;height:142.5pt;visibility:visible">
            <v:imagedata r:id="rId14" o:title=""/>
          </v:shape>
        </w:pict>
      </w:r>
    </w:p>
    <w:p w:rsidR="004F6A47" w:rsidRPr="00AC0F30" w:rsidRDefault="004F6A47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3.6.</w:t>
      </w:r>
      <w:r w:rsidRPr="00AC0F30">
        <w:rPr>
          <w:rFonts w:ascii="Times New Roman" w:hAnsi="Times New Roman"/>
          <w:sz w:val="28"/>
          <w:szCs w:val="24"/>
        </w:rPr>
        <w:t xml:space="preserve"> Диаграмма последовательности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Учет посещаемости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Далее приведены диаграммы кооперации для данной системы (рис. 4.1 – 4.6).</w: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6A47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3" o:spid="_x0000_i1033" type="#_x0000_t75" style="width:352.5pt;height:140.25pt;visibility:visible">
            <v:imagedata r:id="rId15" o:title=""/>
          </v:shape>
        </w:pic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4.1.</w:t>
      </w:r>
      <w:r w:rsidRPr="00AC0F30">
        <w:rPr>
          <w:rFonts w:ascii="Times New Roman" w:hAnsi="Times New Roman"/>
          <w:sz w:val="28"/>
          <w:szCs w:val="24"/>
        </w:rPr>
        <w:t xml:space="preserve"> Диаграмма кооперации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Подача заявления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BE3ABF" w:rsidRPr="00391A35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6A47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1A35">
        <w:rPr>
          <w:rFonts w:ascii="Times New Roman" w:hAnsi="Times New Roman"/>
          <w:sz w:val="28"/>
          <w:szCs w:val="24"/>
        </w:rPr>
        <w:br w:type="page"/>
      </w:r>
      <w:r w:rsidR="00263276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4" o:spid="_x0000_i1034" type="#_x0000_t75" style="width:380.25pt;height:149.25pt;visibility:visible">
            <v:imagedata r:id="rId16" o:title=""/>
          </v:shape>
        </w:pic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4.2.</w:t>
      </w:r>
      <w:r w:rsidRPr="00AC0F30">
        <w:rPr>
          <w:rFonts w:ascii="Times New Roman" w:hAnsi="Times New Roman"/>
          <w:sz w:val="28"/>
          <w:szCs w:val="24"/>
        </w:rPr>
        <w:t xml:space="preserve"> Диаграмма кооперации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Прием в секцию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6A47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5" o:spid="_x0000_i1035" type="#_x0000_t75" style="width:285.75pt;height:141.75pt;visibility:visible">
            <v:imagedata r:id="rId17" o:title=""/>
          </v:shape>
        </w:pic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4.3</w:t>
      </w:r>
      <w:r w:rsidRPr="00AC0F30">
        <w:rPr>
          <w:rFonts w:ascii="Times New Roman" w:hAnsi="Times New Roman"/>
          <w:sz w:val="28"/>
          <w:szCs w:val="24"/>
        </w:rPr>
        <w:t xml:space="preserve">. Диаграмма кооперации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Оплата занятий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6A47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6" o:spid="_x0000_i1036" type="#_x0000_t75" style="width:282.75pt;height:126pt;visibility:visible">
            <v:imagedata r:id="rId18" o:title=""/>
          </v:shape>
        </w:pic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4.4.</w:t>
      </w:r>
      <w:r w:rsidRPr="00AC0F30">
        <w:rPr>
          <w:rFonts w:ascii="Times New Roman" w:hAnsi="Times New Roman"/>
          <w:sz w:val="28"/>
          <w:szCs w:val="24"/>
        </w:rPr>
        <w:t xml:space="preserve"> Диаграмма кооперации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Выдача заработной платы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BE3ABF" w:rsidRPr="00391A35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6A47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1A35">
        <w:rPr>
          <w:rFonts w:ascii="Times New Roman" w:hAnsi="Times New Roman"/>
          <w:sz w:val="28"/>
          <w:szCs w:val="24"/>
        </w:rPr>
        <w:br w:type="page"/>
      </w:r>
      <w:r w:rsidR="00263276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7" o:spid="_x0000_i1037" type="#_x0000_t75" style="width:261pt;height:122.25pt;visibility:visible">
            <v:imagedata r:id="rId19" o:title=""/>
          </v:shape>
        </w:pic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4.5.</w:t>
      </w:r>
      <w:r w:rsidRPr="00AC0F30">
        <w:rPr>
          <w:rFonts w:ascii="Times New Roman" w:hAnsi="Times New Roman"/>
          <w:sz w:val="28"/>
          <w:szCs w:val="24"/>
        </w:rPr>
        <w:t xml:space="preserve"> Диаграмма кооперации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Прием/увольнение руководителей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F6A47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8" o:spid="_x0000_i1038" type="#_x0000_t75" style="width:335.25pt;height:120.75pt;visibility:visible">
            <v:imagedata r:id="rId20" o:title=""/>
          </v:shape>
        </w:pic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4.6.</w:t>
      </w:r>
      <w:r w:rsidRPr="00AC0F30">
        <w:rPr>
          <w:rFonts w:ascii="Times New Roman" w:hAnsi="Times New Roman"/>
          <w:sz w:val="28"/>
          <w:szCs w:val="24"/>
        </w:rPr>
        <w:t xml:space="preserve"> Диаграмма кооперации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Учет посещаемости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33D73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Ниже приведены диаграммы состояния системы (рис. 5.1 – 5.6).</w:t>
      </w:r>
    </w:p>
    <w:p w:rsidR="00BE3ABF" w:rsidRPr="00AC0F30" w:rsidRDefault="00BE3ABF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33D73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5" o:spid="_x0000_i1039" type="#_x0000_t75" style="width:294pt;height:135pt;visibility:visible">
            <v:imagedata r:id="rId21" o:title="" cropright="12181f"/>
          </v:shape>
        </w:pic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5.1.</w:t>
      </w:r>
      <w:r w:rsidRPr="00AC0F30">
        <w:rPr>
          <w:rFonts w:ascii="Times New Roman" w:hAnsi="Times New Roman"/>
          <w:sz w:val="28"/>
          <w:szCs w:val="24"/>
        </w:rPr>
        <w:t xml:space="preserve"> Диаграмма состояний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Подача заявления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9E7EF3" w:rsidRPr="00391A35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672C6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1A35">
        <w:rPr>
          <w:rFonts w:ascii="Times New Roman" w:hAnsi="Times New Roman"/>
          <w:sz w:val="28"/>
          <w:szCs w:val="24"/>
        </w:rPr>
        <w:br w:type="page"/>
      </w:r>
      <w:r w:rsidR="00263276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6" o:spid="_x0000_i1040" type="#_x0000_t75" style="width:277.5pt;height:132.75pt;visibility:visible">
            <v:imagedata r:id="rId22" o:title="" cropright="12820f"/>
          </v:shape>
        </w:pic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5.2.</w:t>
      </w:r>
      <w:r w:rsidRPr="00AC0F30">
        <w:rPr>
          <w:rFonts w:ascii="Times New Roman" w:hAnsi="Times New Roman"/>
          <w:sz w:val="28"/>
          <w:szCs w:val="24"/>
        </w:rPr>
        <w:t xml:space="preserve"> Диаграмма состояний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Прием в секцию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672C6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7" o:spid="_x0000_i1041" type="#_x0000_t75" style="width:231.75pt;height:156.75pt;visibility:visible">
            <v:imagedata r:id="rId23" o:title="" cropright="22711f"/>
          </v:shape>
        </w:pic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5.3.</w:t>
      </w:r>
      <w:r w:rsidRPr="00AC0F30">
        <w:rPr>
          <w:rFonts w:ascii="Times New Roman" w:hAnsi="Times New Roman"/>
          <w:sz w:val="28"/>
          <w:szCs w:val="24"/>
        </w:rPr>
        <w:t xml:space="preserve"> Диаграмма состояний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Оплата занятий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C6539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8" o:spid="_x0000_i1042" type="#_x0000_t75" style="width:270pt;height:165pt;visibility:visible">
            <v:imagedata r:id="rId24" o:title="" cropright="18641f"/>
          </v:shape>
        </w:pic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5.4.</w:t>
      </w:r>
      <w:r w:rsidRPr="00AC0F30">
        <w:rPr>
          <w:rFonts w:ascii="Times New Roman" w:hAnsi="Times New Roman"/>
          <w:sz w:val="28"/>
          <w:szCs w:val="24"/>
        </w:rPr>
        <w:t xml:space="preserve"> Диаграмма состояний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Выдача заработной платы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9E7EF3" w:rsidRPr="00391A35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C6539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391A35">
        <w:rPr>
          <w:rFonts w:ascii="Times New Roman" w:hAnsi="Times New Roman"/>
          <w:sz w:val="28"/>
          <w:szCs w:val="24"/>
        </w:rPr>
        <w:br w:type="page"/>
      </w:r>
      <w:r w:rsidR="00263276"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19" o:spid="_x0000_i1043" type="#_x0000_t75" style="width:240pt;height:112.5pt;visibility:visible">
            <v:imagedata r:id="rId25" o:title="" cropright="12880f"/>
          </v:shape>
        </w:pic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5.5.</w:t>
      </w:r>
      <w:r w:rsidRPr="00AC0F30">
        <w:rPr>
          <w:rFonts w:ascii="Times New Roman" w:hAnsi="Times New Roman"/>
          <w:sz w:val="28"/>
          <w:szCs w:val="24"/>
        </w:rPr>
        <w:t xml:space="preserve"> Диаграмма состояний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Прием/увольнение руководителей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C6539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Рисунок 20" o:spid="_x0000_i1044" type="#_x0000_t75" style="width:230.25pt;height:150.75pt;visibility:visible">
            <v:imagedata r:id="rId26" o:title="" cropright="21959f"/>
          </v:shape>
        </w:pic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5.6.</w:t>
      </w:r>
      <w:r w:rsidRPr="00AC0F30">
        <w:rPr>
          <w:rFonts w:ascii="Times New Roman" w:hAnsi="Times New Roman"/>
          <w:sz w:val="28"/>
          <w:szCs w:val="24"/>
        </w:rPr>
        <w:t xml:space="preserve"> Диаграмма состояний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Учет посещаемости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sz w:val="28"/>
          <w:szCs w:val="24"/>
        </w:rPr>
        <w:t>Далее была разработана диаграмма компонентов данной системы (рисунок 6).</w:t>
      </w:r>
    </w:p>
    <w:p w:rsidR="009E7EF3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C6539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pict>
          <v:shape id="_x0000_i1045" type="#_x0000_t75" style="width:4in;height:187.5pt;visibility:visible">
            <v:imagedata r:id="rId27" o:title="" croptop="1297f" cropbottom="864f" cropleft="2731f" cropright="10469f"/>
          </v:shape>
        </w:pict>
      </w:r>
    </w:p>
    <w:p w:rsidR="004F0DD7" w:rsidRPr="00AC0F30" w:rsidRDefault="009E7EF3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6.</w:t>
      </w:r>
      <w:r w:rsidRPr="00AC0F30">
        <w:rPr>
          <w:rFonts w:ascii="Times New Roman" w:hAnsi="Times New Roman"/>
          <w:sz w:val="28"/>
          <w:szCs w:val="24"/>
        </w:rPr>
        <w:t xml:space="preserve"> Диаграмма компонентов системы </w:t>
      </w:r>
      <w:r w:rsidR="00AC0F30">
        <w:rPr>
          <w:rFonts w:ascii="Times New Roman" w:hAnsi="Times New Roman"/>
          <w:sz w:val="28"/>
          <w:szCs w:val="24"/>
        </w:rPr>
        <w:t>"</w:t>
      </w:r>
      <w:r w:rsidRPr="00AC0F30">
        <w:rPr>
          <w:rFonts w:ascii="Times New Roman" w:hAnsi="Times New Roman"/>
          <w:sz w:val="28"/>
          <w:szCs w:val="24"/>
        </w:rPr>
        <w:t>Детский клуб</w:t>
      </w:r>
      <w:r w:rsidR="00AC0F30">
        <w:rPr>
          <w:rFonts w:ascii="Times New Roman" w:hAnsi="Times New Roman"/>
          <w:sz w:val="28"/>
          <w:szCs w:val="24"/>
        </w:rPr>
        <w:t>"</w:t>
      </w:r>
    </w:p>
    <w:p w:rsidR="009E7EF3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214C45" w:rsidRPr="00AC0F30">
        <w:rPr>
          <w:rFonts w:ascii="Times New Roman" w:hAnsi="Times New Roman"/>
          <w:sz w:val="28"/>
          <w:szCs w:val="24"/>
        </w:rPr>
        <w:t>Далее приведен примерный интерфейс будущей системы:</w:t>
      </w:r>
    </w:p>
    <w:p w:rsidR="00AC0F30" w:rsidRPr="00AC0F30" w:rsidRDefault="00AC0F30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14C45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pict>
          <v:shape id="_x0000_i1046" type="#_x0000_t75" style="width:321.75pt;height:152.25pt">
            <v:imagedata r:id="rId28" o:title=""/>
          </v:shape>
        </w:pict>
      </w:r>
    </w:p>
    <w:p w:rsidR="00214C45" w:rsidRPr="00391A35" w:rsidRDefault="00214C45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7.</w:t>
      </w:r>
      <w:r w:rsidRPr="00AC0F30">
        <w:rPr>
          <w:rFonts w:ascii="Times New Roman" w:hAnsi="Times New Roman"/>
          <w:sz w:val="28"/>
          <w:szCs w:val="24"/>
        </w:rPr>
        <w:t xml:space="preserve"> Окно для регистрации в секцию.</w:t>
      </w:r>
    </w:p>
    <w:p w:rsidR="00601E4D" w:rsidRPr="00391A35" w:rsidRDefault="00601E4D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01E4D" w:rsidRPr="00AC0F30" w:rsidRDefault="00263276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sz w:val="28"/>
          <w:szCs w:val="24"/>
          <w:lang w:val="en-US"/>
        </w:rPr>
        <w:pict>
          <v:shape id="_x0000_i1047" type="#_x0000_t75" style="width:171pt;height:137.25pt">
            <v:imagedata r:id="rId29" o:title=""/>
          </v:shape>
        </w:pict>
      </w:r>
    </w:p>
    <w:p w:rsidR="00601E4D" w:rsidRPr="00AC0F30" w:rsidRDefault="00601E4D" w:rsidP="00AC0F30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C0F30">
        <w:rPr>
          <w:rFonts w:ascii="Times New Roman" w:hAnsi="Times New Roman"/>
          <w:b/>
          <w:sz w:val="28"/>
          <w:szCs w:val="24"/>
        </w:rPr>
        <w:t>Рисунок 8.</w:t>
      </w:r>
      <w:r w:rsidRPr="00AC0F30">
        <w:rPr>
          <w:rFonts w:ascii="Times New Roman" w:hAnsi="Times New Roman"/>
          <w:sz w:val="28"/>
          <w:szCs w:val="24"/>
        </w:rPr>
        <w:t xml:space="preserve"> Окно для приема оплаты за занятия</w:t>
      </w:r>
      <w:bookmarkStart w:id="0" w:name="_GoBack"/>
      <w:bookmarkEnd w:id="0"/>
    </w:p>
    <w:sectPr w:rsidR="00601E4D" w:rsidRPr="00AC0F30" w:rsidSect="00AC0F3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B9C" w:rsidRDefault="00E63B9C" w:rsidP="00D07ADB">
      <w:pPr>
        <w:spacing w:after="0" w:line="240" w:lineRule="auto"/>
      </w:pPr>
      <w:r>
        <w:separator/>
      </w:r>
    </w:p>
  </w:endnote>
  <w:endnote w:type="continuationSeparator" w:id="0">
    <w:p w:rsidR="00E63B9C" w:rsidRDefault="00E63B9C" w:rsidP="00D0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B9C" w:rsidRDefault="00E63B9C" w:rsidP="00D07ADB">
      <w:pPr>
        <w:spacing w:after="0" w:line="240" w:lineRule="auto"/>
      </w:pPr>
      <w:r>
        <w:separator/>
      </w:r>
    </w:p>
  </w:footnote>
  <w:footnote w:type="continuationSeparator" w:id="0">
    <w:p w:rsidR="00E63B9C" w:rsidRDefault="00E63B9C" w:rsidP="00D0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F27D21"/>
    <w:multiLevelType w:val="hybridMultilevel"/>
    <w:tmpl w:val="4822C8F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7E0A"/>
    <w:rsid w:val="000655BD"/>
    <w:rsid w:val="000672C6"/>
    <w:rsid w:val="000C6539"/>
    <w:rsid w:val="00133D73"/>
    <w:rsid w:val="001F6AFD"/>
    <w:rsid w:val="00214C45"/>
    <w:rsid w:val="00263276"/>
    <w:rsid w:val="00377CE2"/>
    <w:rsid w:val="00391A35"/>
    <w:rsid w:val="004F0DD7"/>
    <w:rsid w:val="004F6A47"/>
    <w:rsid w:val="004F780E"/>
    <w:rsid w:val="00587631"/>
    <w:rsid w:val="00601E4D"/>
    <w:rsid w:val="006440FB"/>
    <w:rsid w:val="006865A5"/>
    <w:rsid w:val="006C7E0A"/>
    <w:rsid w:val="006D659E"/>
    <w:rsid w:val="00741D76"/>
    <w:rsid w:val="008A241F"/>
    <w:rsid w:val="009E7EF3"/>
    <w:rsid w:val="00AC0F30"/>
    <w:rsid w:val="00AE0F7F"/>
    <w:rsid w:val="00BE3ABF"/>
    <w:rsid w:val="00D07ADB"/>
    <w:rsid w:val="00D242D3"/>
    <w:rsid w:val="00DA1E12"/>
    <w:rsid w:val="00DC35E6"/>
    <w:rsid w:val="00E63B9C"/>
    <w:rsid w:val="00EC07C2"/>
    <w:rsid w:val="00EE7FE7"/>
    <w:rsid w:val="00FC0F7B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docId w15:val="{211CA34B-7206-4003-A0C3-5B8B5086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59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7E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0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6C7E0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D07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locked/>
    <w:rsid w:val="00D07ADB"/>
    <w:rPr>
      <w:rFonts w:cs="Times New Roman"/>
    </w:rPr>
  </w:style>
  <w:style w:type="paragraph" w:customStyle="1" w:styleId="a9">
    <w:name w:val="Текст титульного листа"/>
    <w:basedOn w:val="a"/>
    <w:rsid w:val="00EE7FE7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7"/>
    <w:uiPriority w:val="99"/>
    <w:semiHidden/>
    <w:locked/>
    <w:rsid w:val="00D07ADB"/>
    <w:rPr>
      <w:rFonts w:cs="Times New Roman"/>
    </w:rPr>
  </w:style>
  <w:style w:type="table" w:styleId="aa">
    <w:name w:val="Table Grid"/>
    <w:basedOn w:val="a1"/>
    <w:uiPriority w:val="59"/>
    <w:rsid w:val="00AC0F30"/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84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1375</Words>
  <Characters>7839</Characters>
  <Application>Microsoft Office Word</Application>
  <DocSecurity>0</DocSecurity>
  <Lines>65</Lines>
  <Paragraphs>18</Paragraphs>
  <ScaleCrop>false</ScaleCrop>
  <Company>Microsoft</Company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2014-08-27T01:40:00Z</dcterms:created>
  <dcterms:modified xsi:type="dcterms:W3CDTF">2014-08-27T01:40:00Z</dcterms:modified>
</cp:coreProperties>
</file>