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01" w:rsidRDefault="00B93801" w:rsidP="004C051C">
      <w:pPr>
        <w:pStyle w:val="3"/>
        <w:jc w:val="center"/>
        <w:rPr>
          <w:rFonts w:ascii="Times New Roman" w:hAnsi="Times New Roman"/>
          <w:sz w:val="24"/>
          <w:lang w:val="ru-RU"/>
        </w:rPr>
      </w:pPr>
      <w:bookmarkStart w:id="0" w:name="_Toc259280711"/>
      <w:bookmarkStart w:id="1" w:name="_Toc259280986"/>
      <w:bookmarkStart w:id="2" w:name="_Toc259282095"/>
    </w:p>
    <w:p w:rsidR="00E96CAC" w:rsidRDefault="00E96CAC" w:rsidP="004C051C">
      <w:pPr>
        <w:pStyle w:val="3"/>
        <w:jc w:val="center"/>
        <w:rPr>
          <w:rFonts w:ascii="Times New Roman" w:hAnsi="Times New Roman"/>
          <w:sz w:val="24"/>
          <w:lang w:val="ru-RU"/>
        </w:rPr>
      </w:pPr>
      <w:r>
        <w:rPr>
          <w:rFonts w:ascii="Times New Roman" w:hAnsi="Times New Roman"/>
          <w:sz w:val="24"/>
          <w:lang w:val="ru-RU"/>
        </w:rPr>
        <w:t>Федеральное агентство по сельскому хозяйству</w:t>
      </w:r>
      <w:bookmarkEnd w:id="0"/>
      <w:bookmarkEnd w:id="1"/>
      <w:bookmarkEnd w:id="2"/>
    </w:p>
    <w:p w:rsidR="00E96CAC" w:rsidRDefault="00E96CAC" w:rsidP="004C051C">
      <w:pPr>
        <w:pStyle w:val="3"/>
        <w:jc w:val="center"/>
        <w:rPr>
          <w:rFonts w:ascii="Times New Roman" w:hAnsi="Times New Roman"/>
          <w:sz w:val="16"/>
          <w:szCs w:val="16"/>
          <w:lang w:val="ru-RU"/>
        </w:rPr>
      </w:pPr>
    </w:p>
    <w:p w:rsidR="00E96CAC" w:rsidRDefault="00E96CAC" w:rsidP="004C051C">
      <w:pPr>
        <w:jc w:val="center"/>
        <w:rPr>
          <w:sz w:val="22"/>
          <w:lang w:val="ru-RU"/>
        </w:rPr>
      </w:pPr>
      <w:r>
        <w:rPr>
          <w:sz w:val="22"/>
          <w:lang w:val="ru-RU"/>
        </w:rPr>
        <w:t xml:space="preserve">Федеральное государственное образовательное учреждение </w:t>
      </w:r>
      <w:r>
        <w:rPr>
          <w:sz w:val="22"/>
          <w:lang w:val="ru-RU"/>
        </w:rPr>
        <w:br/>
        <w:t>высшего профессионального образования</w:t>
      </w:r>
    </w:p>
    <w:p w:rsidR="00E96CAC" w:rsidRDefault="00E96CAC" w:rsidP="004C051C">
      <w:pPr>
        <w:pStyle w:val="3"/>
        <w:jc w:val="center"/>
        <w:rPr>
          <w:rFonts w:ascii="Times New Roman" w:hAnsi="Times New Roman"/>
          <w:b w:val="0"/>
          <w:sz w:val="24"/>
          <w:lang w:val="ru-RU"/>
        </w:rPr>
      </w:pPr>
      <w:bookmarkStart w:id="3" w:name="_Toc259280712"/>
      <w:bookmarkStart w:id="4" w:name="_Toc259280987"/>
      <w:bookmarkStart w:id="5" w:name="_Toc259282096"/>
      <w:r>
        <w:rPr>
          <w:rFonts w:ascii="Times New Roman" w:hAnsi="Times New Roman"/>
          <w:b w:val="0"/>
          <w:sz w:val="24"/>
          <w:lang w:val="ru-RU"/>
        </w:rPr>
        <w:t>Государственный университет по землеустройству</w:t>
      </w:r>
      <w:bookmarkEnd w:id="3"/>
      <w:bookmarkEnd w:id="4"/>
      <w:bookmarkEnd w:id="5"/>
    </w:p>
    <w:p w:rsidR="00E96CAC" w:rsidRDefault="00E96CAC" w:rsidP="004C051C">
      <w:pPr>
        <w:jc w:val="center"/>
        <w:rPr>
          <w:b/>
          <w:lang w:val="ru-RU"/>
        </w:rPr>
      </w:pPr>
    </w:p>
    <w:p w:rsidR="00E96CAC" w:rsidRDefault="00E96CAC" w:rsidP="004C051C">
      <w:pPr>
        <w:jc w:val="center"/>
        <w:rPr>
          <w:b/>
          <w:lang w:val="ru-RU"/>
        </w:rPr>
      </w:pPr>
    </w:p>
    <w:p w:rsidR="00E96CAC" w:rsidRDefault="00E96CAC" w:rsidP="004C051C">
      <w:pPr>
        <w:pStyle w:val="3"/>
        <w:jc w:val="center"/>
        <w:rPr>
          <w:rFonts w:ascii="Times New Roman" w:hAnsi="Times New Roman"/>
          <w:sz w:val="24"/>
          <w:lang w:val="ru-RU"/>
        </w:rPr>
      </w:pPr>
      <w:bookmarkStart w:id="6" w:name="_Toc259280713"/>
      <w:bookmarkStart w:id="7" w:name="_Toc259280988"/>
      <w:bookmarkStart w:id="8" w:name="_Toc259282097"/>
      <w:r>
        <w:rPr>
          <w:rFonts w:ascii="Times New Roman" w:hAnsi="Times New Roman"/>
          <w:sz w:val="24"/>
          <w:lang w:val="ru-RU"/>
        </w:rPr>
        <w:t>Кафедра землепользования и кадастров</w:t>
      </w:r>
      <w:bookmarkEnd w:id="6"/>
      <w:bookmarkEnd w:id="7"/>
      <w:bookmarkEnd w:id="8"/>
    </w:p>
    <w:p w:rsidR="00E96CAC" w:rsidRDefault="00E96CAC" w:rsidP="004C051C">
      <w:pPr>
        <w:jc w:val="center"/>
        <w:rPr>
          <w:sz w:val="32"/>
          <w:lang w:val="ru-RU"/>
        </w:rPr>
      </w:pPr>
    </w:p>
    <w:p w:rsidR="00E96CAC" w:rsidRDefault="00E96CAC" w:rsidP="004C051C">
      <w:pPr>
        <w:pStyle w:val="1"/>
        <w:spacing w:before="0" w:after="0"/>
        <w:jc w:val="center"/>
        <w:rPr>
          <w:rFonts w:ascii="Times New Roman" w:hAnsi="Times New Roman" w:cs="Times New Roman"/>
          <w:i/>
          <w:iCs/>
          <w:kern w:val="0"/>
          <w:sz w:val="24"/>
          <w:szCs w:val="24"/>
          <w:lang w:val="ru-RU"/>
        </w:rPr>
      </w:pPr>
    </w:p>
    <w:p w:rsidR="00E96CAC" w:rsidRDefault="00E96CAC" w:rsidP="004C051C">
      <w:pPr>
        <w:rPr>
          <w:sz w:val="24"/>
          <w:szCs w:val="24"/>
          <w:lang w:val="ru-RU"/>
        </w:rPr>
      </w:pPr>
    </w:p>
    <w:p w:rsidR="00E96CAC" w:rsidRDefault="00E96CAC" w:rsidP="004C051C">
      <w:pPr>
        <w:rPr>
          <w:sz w:val="24"/>
          <w:szCs w:val="24"/>
          <w:lang w:val="ru-RU"/>
        </w:rPr>
      </w:pPr>
    </w:p>
    <w:p w:rsidR="00E96CAC" w:rsidRDefault="00E96CAC" w:rsidP="004C051C">
      <w:pPr>
        <w:rPr>
          <w:sz w:val="24"/>
          <w:szCs w:val="24"/>
          <w:lang w:val="ru-RU"/>
        </w:rPr>
      </w:pPr>
    </w:p>
    <w:p w:rsidR="00E96CAC" w:rsidRDefault="00E96CAC" w:rsidP="004C051C">
      <w:pPr>
        <w:rPr>
          <w:sz w:val="24"/>
          <w:szCs w:val="24"/>
          <w:lang w:val="ru-RU"/>
        </w:rPr>
      </w:pPr>
    </w:p>
    <w:p w:rsidR="00E96CAC" w:rsidRDefault="00E96CAC" w:rsidP="004C051C">
      <w:pPr>
        <w:rPr>
          <w:sz w:val="24"/>
          <w:szCs w:val="24"/>
          <w:lang w:val="ru-RU"/>
        </w:rPr>
      </w:pPr>
    </w:p>
    <w:p w:rsidR="00E96CAC" w:rsidRDefault="00E96CAC" w:rsidP="004C051C">
      <w:pPr>
        <w:rPr>
          <w:sz w:val="24"/>
          <w:szCs w:val="24"/>
          <w:lang w:val="ru-RU"/>
        </w:rPr>
      </w:pPr>
    </w:p>
    <w:p w:rsidR="00E96CAC" w:rsidRDefault="00E96CAC" w:rsidP="004C051C">
      <w:pPr>
        <w:jc w:val="center"/>
        <w:rPr>
          <w:bCs/>
          <w:sz w:val="28"/>
          <w:szCs w:val="28"/>
          <w:lang w:val="ru-RU"/>
        </w:rPr>
      </w:pPr>
      <w:r>
        <w:rPr>
          <w:bCs/>
          <w:sz w:val="28"/>
          <w:szCs w:val="28"/>
          <w:lang w:val="ru-RU"/>
        </w:rPr>
        <w:t>Реферат на тему:</w:t>
      </w:r>
    </w:p>
    <w:p w:rsidR="00E96CAC" w:rsidRPr="004C051C" w:rsidRDefault="00E96CAC" w:rsidP="004C051C">
      <w:pPr>
        <w:jc w:val="center"/>
        <w:rPr>
          <w:b/>
          <w:sz w:val="28"/>
          <w:szCs w:val="28"/>
          <w:lang w:val="ru-RU"/>
        </w:rPr>
      </w:pPr>
      <w:r w:rsidRPr="004C051C">
        <w:rPr>
          <w:b/>
          <w:sz w:val="28"/>
          <w:szCs w:val="28"/>
          <w:lang w:val="ru-RU"/>
        </w:rPr>
        <w:t>Шум в городе и средства защиты</w:t>
      </w:r>
    </w:p>
    <w:p w:rsidR="00E96CAC" w:rsidRPr="004C051C" w:rsidRDefault="00E96CAC" w:rsidP="004C051C">
      <w:pPr>
        <w:jc w:val="center"/>
        <w:rPr>
          <w:b/>
          <w:sz w:val="28"/>
          <w:szCs w:val="28"/>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jc w:val="right"/>
        <w:rPr>
          <w:sz w:val="24"/>
          <w:szCs w:val="24"/>
          <w:lang w:val="ru-RU"/>
        </w:rPr>
      </w:pPr>
    </w:p>
    <w:p w:rsidR="00E96CAC" w:rsidRDefault="00E96CAC" w:rsidP="004C051C">
      <w:pPr>
        <w:ind w:firstLine="6379"/>
        <w:rPr>
          <w:sz w:val="24"/>
          <w:szCs w:val="24"/>
          <w:lang w:val="ru-RU"/>
        </w:rPr>
      </w:pPr>
      <w:r>
        <w:rPr>
          <w:sz w:val="24"/>
          <w:szCs w:val="24"/>
          <w:lang w:val="ru-RU"/>
        </w:rPr>
        <w:t>Выполнил: ст. гр. 22 к-2</w:t>
      </w:r>
    </w:p>
    <w:p w:rsidR="00E96CAC" w:rsidRDefault="00E96CAC" w:rsidP="004C051C">
      <w:pPr>
        <w:ind w:firstLine="6379"/>
        <w:rPr>
          <w:sz w:val="24"/>
          <w:szCs w:val="24"/>
          <w:lang w:val="ru-RU"/>
        </w:rPr>
      </w:pPr>
      <w:r>
        <w:rPr>
          <w:sz w:val="24"/>
          <w:szCs w:val="24"/>
          <w:lang w:val="ru-RU"/>
        </w:rPr>
        <w:t>Решетникова А.А.</w:t>
      </w:r>
    </w:p>
    <w:p w:rsidR="00E96CAC" w:rsidRDefault="00E96CAC" w:rsidP="004C051C">
      <w:pPr>
        <w:ind w:firstLine="6379"/>
        <w:rPr>
          <w:iCs/>
          <w:sz w:val="24"/>
          <w:szCs w:val="24"/>
          <w:lang w:val="ru-RU"/>
        </w:rPr>
      </w:pPr>
      <w:r>
        <w:rPr>
          <w:sz w:val="24"/>
          <w:szCs w:val="24"/>
          <w:lang w:val="ru-RU"/>
        </w:rPr>
        <w:t xml:space="preserve">Проверил: </w:t>
      </w:r>
      <w:r>
        <w:rPr>
          <w:iCs/>
          <w:sz w:val="24"/>
          <w:szCs w:val="24"/>
          <w:lang w:val="ru-RU"/>
        </w:rPr>
        <w:t>ст. преподаватель</w:t>
      </w:r>
    </w:p>
    <w:p w:rsidR="00E96CAC" w:rsidRDefault="00E96CAC" w:rsidP="004C051C">
      <w:pPr>
        <w:ind w:firstLine="6379"/>
        <w:rPr>
          <w:iCs/>
          <w:sz w:val="24"/>
          <w:szCs w:val="24"/>
          <w:lang w:val="ru-RU"/>
        </w:rPr>
      </w:pPr>
      <w:r>
        <w:rPr>
          <w:iCs/>
          <w:sz w:val="24"/>
          <w:szCs w:val="24"/>
          <w:lang w:val="ru-RU"/>
        </w:rPr>
        <w:t>Олейник Д.С.</w:t>
      </w:r>
    </w:p>
    <w:p w:rsidR="00E96CAC" w:rsidRDefault="00E96CAC" w:rsidP="004C051C">
      <w:pPr>
        <w:ind w:firstLine="6379"/>
        <w:jc w:val="center"/>
        <w:rPr>
          <w:i/>
          <w:iCs/>
          <w:sz w:val="24"/>
          <w:szCs w:val="24"/>
          <w:lang w:val="ru-RU"/>
        </w:rPr>
      </w:pPr>
    </w:p>
    <w:p w:rsidR="00E96CAC" w:rsidRDefault="00E96CAC" w:rsidP="004C051C">
      <w:pPr>
        <w:ind w:firstLine="6379"/>
        <w:jc w:val="center"/>
        <w:rPr>
          <w:i/>
          <w:iCs/>
          <w:sz w:val="24"/>
          <w:szCs w:val="24"/>
          <w:lang w:val="ru-RU"/>
        </w:rPr>
      </w:pPr>
    </w:p>
    <w:p w:rsidR="00E96CAC" w:rsidRDefault="00E96CAC" w:rsidP="004C051C">
      <w:pPr>
        <w:ind w:right="-1"/>
        <w:jc w:val="center"/>
        <w:rPr>
          <w:i/>
          <w:iCs/>
          <w:sz w:val="24"/>
          <w:szCs w:val="24"/>
          <w:lang w:val="ru-RU"/>
        </w:rPr>
      </w:pPr>
    </w:p>
    <w:p w:rsidR="00E96CAC" w:rsidRDefault="00E96CAC" w:rsidP="004C051C">
      <w:pPr>
        <w:jc w:val="center"/>
        <w:rPr>
          <w:i/>
          <w:iCs/>
          <w:sz w:val="24"/>
          <w:szCs w:val="24"/>
          <w:lang w:val="ru-RU"/>
        </w:rPr>
      </w:pPr>
    </w:p>
    <w:p w:rsidR="00E96CAC" w:rsidRDefault="00E96CAC" w:rsidP="004C051C">
      <w:pPr>
        <w:jc w:val="center"/>
        <w:rPr>
          <w:iCs/>
          <w:sz w:val="24"/>
          <w:szCs w:val="24"/>
          <w:lang w:val="ru-RU"/>
        </w:rPr>
      </w:pPr>
    </w:p>
    <w:p w:rsidR="00E96CAC" w:rsidRDefault="00E96CAC" w:rsidP="004C051C">
      <w:pPr>
        <w:jc w:val="center"/>
        <w:rPr>
          <w:iCs/>
          <w:sz w:val="24"/>
          <w:szCs w:val="24"/>
          <w:lang w:val="ru-RU"/>
        </w:rPr>
      </w:pPr>
    </w:p>
    <w:p w:rsidR="00E96CAC" w:rsidRDefault="00E96CAC" w:rsidP="004C051C">
      <w:pPr>
        <w:jc w:val="center"/>
        <w:rPr>
          <w:iCs/>
          <w:sz w:val="24"/>
          <w:szCs w:val="24"/>
          <w:lang w:val="ru-RU"/>
        </w:rPr>
      </w:pPr>
    </w:p>
    <w:p w:rsidR="00E96CAC" w:rsidRDefault="00E96CAC" w:rsidP="004C051C">
      <w:pPr>
        <w:jc w:val="center"/>
        <w:rPr>
          <w:iCs/>
          <w:sz w:val="24"/>
          <w:szCs w:val="24"/>
          <w:lang w:val="ru-RU"/>
        </w:rPr>
      </w:pPr>
    </w:p>
    <w:p w:rsidR="00E96CAC" w:rsidRDefault="00E96CAC" w:rsidP="004C051C">
      <w:pPr>
        <w:jc w:val="center"/>
        <w:rPr>
          <w:iCs/>
          <w:sz w:val="24"/>
          <w:szCs w:val="24"/>
          <w:lang w:val="ru-RU"/>
        </w:rPr>
      </w:pPr>
      <w:r>
        <w:rPr>
          <w:iCs/>
          <w:sz w:val="24"/>
          <w:szCs w:val="24"/>
          <w:lang w:val="ru-RU"/>
        </w:rPr>
        <w:t>Москва</w:t>
      </w:r>
    </w:p>
    <w:p w:rsidR="00E96CAC" w:rsidRDefault="00E96CAC" w:rsidP="004C051C">
      <w:pPr>
        <w:jc w:val="center"/>
        <w:rPr>
          <w:bCs/>
          <w:iCs/>
          <w:sz w:val="24"/>
          <w:szCs w:val="24"/>
          <w:lang w:val="ru-RU"/>
        </w:rPr>
      </w:pPr>
      <w:r>
        <w:rPr>
          <w:bCs/>
          <w:iCs/>
          <w:sz w:val="24"/>
          <w:szCs w:val="24"/>
          <w:lang w:val="ru-RU"/>
        </w:rPr>
        <w:t>2010 г.</w:t>
      </w:r>
    </w:p>
    <w:p w:rsidR="00E96CAC" w:rsidRDefault="00E96CAC" w:rsidP="00BF0BA4">
      <w:pPr>
        <w:pStyle w:val="2"/>
        <w:jc w:val="center"/>
        <w:rPr>
          <w:sz w:val="24"/>
          <w:szCs w:val="24"/>
        </w:rPr>
      </w:pPr>
      <w:r>
        <w:rPr>
          <w:sz w:val="24"/>
          <w:szCs w:val="24"/>
        </w:rPr>
        <w:br w:type="page"/>
      </w:r>
    </w:p>
    <w:p w:rsidR="00E96CAC" w:rsidRDefault="00E96CAC" w:rsidP="00A9598A">
      <w:pPr>
        <w:spacing w:line="276" w:lineRule="auto"/>
        <w:jc w:val="center"/>
        <w:rPr>
          <w:sz w:val="24"/>
          <w:szCs w:val="24"/>
          <w:lang w:val="ru-RU"/>
        </w:rPr>
      </w:pPr>
      <w:r>
        <w:rPr>
          <w:sz w:val="24"/>
          <w:szCs w:val="24"/>
          <w:lang w:val="ru-RU"/>
        </w:rPr>
        <w:t>Содержание</w:t>
      </w:r>
    </w:p>
    <w:p w:rsidR="00E96CAC" w:rsidRPr="005510B7" w:rsidRDefault="00E96CAC" w:rsidP="005510B7">
      <w:pPr>
        <w:pStyle w:val="31"/>
        <w:rPr>
          <w:rFonts w:eastAsia="Times New Roman"/>
          <w:noProof/>
          <w:lang w:val="ru-RU"/>
        </w:rPr>
      </w:pPr>
      <w:r w:rsidRPr="005510B7">
        <w:rPr>
          <w:lang w:val="ru-RU"/>
        </w:rPr>
        <w:fldChar w:fldCharType="begin"/>
      </w:r>
      <w:r w:rsidRPr="005510B7">
        <w:rPr>
          <w:lang w:val="ru-RU"/>
        </w:rPr>
        <w:instrText xml:space="preserve"> TOC \o "1-3" \h \z \u </w:instrText>
      </w:r>
      <w:r w:rsidRPr="005510B7">
        <w:rPr>
          <w:lang w:val="ru-RU"/>
        </w:rPr>
        <w:fldChar w:fldCharType="separate"/>
      </w:r>
    </w:p>
    <w:p w:rsidR="00E96CAC" w:rsidRPr="005510B7" w:rsidRDefault="00E96CAC" w:rsidP="005510B7">
      <w:pPr>
        <w:pStyle w:val="31"/>
        <w:rPr>
          <w:rFonts w:eastAsia="Times New Roman"/>
          <w:noProof/>
          <w:lang w:val="ru-RU"/>
        </w:rPr>
      </w:pPr>
    </w:p>
    <w:p w:rsidR="00E96CAC" w:rsidRPr="005510B7" w:rsidRDefault="003979B0" w:rsidP="005510B7">
      <w:pPr>
        <w:pStyle w:val="21"/>
        <w:tabs>
          <w:tab w:val="right" w:leader="dot" w:pos="9345"/>
        </w:tabs>
        <w:ind w:left="0"/>
        <w:rPr>
          <w:rFonts w:eastAsia="Times New Roman"/>
          <w:noProof/>
          <w:sz w:val="24"/>
          <w:szCs w:val="24"/>
          <w:lang w:val="ru-RU"/>
        </w:rPr>
      </w:pPr>
      <w:hyperlink w:anchor="_Toc259282098" w:history="1">
        <w:r w:rsidR="00E96CAC" w:rsidRPr="005510B7">
          <w:rPr>
            <w:rStyle w:val="a8"/>
            <w:noProof/>
            <w:sz w:val="24"/>
            <w:szCs w:val="24"/>
          </w:rPr>
          <w:t>Введение</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_Toc259282098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21"/>
        <w:tabs>
          <w:tab w:val="right" w:leader="dot" w:pos="9345"/>
        </w:tabs>
        <w:ind w:left="0"/>
        <w:rPr>
          <w:rFonts w:eastAsia="Times New Roman"/>
          <w:noProof/>
          <w:sz w:val="24"/>
          <w:szCs w:val="24"/>
          <w:lang w:val="ru-RU"/>
        </w:rPr>
      </w:pPr>
      <w:hyperlink w:anchor="_Toc259282099" w:history="1">
        <w:r w:rsidR="00E96CAC" w:rsidRPr="005510B7">
          <w:rPr>
            <w:rStyle w:val="a8"/>
            <w:noProof/>
            <w:sz w:val="24"/>
            <w:szCs w:val="24"/>
          </w:rPr>
          <w:t>Состояние проблемы снижения транспортного шума</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_Toc259282099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21"/>
        <w:tabs>
          <w:tab w:val="right" w:leader="dot" w:pos="9345"/>
        </w:tabs>
        <w:ind w:left="0"/>
        <w:rPr>
          <w:rFonts w:eastAsia="Times New Roman"/>
          <w:noProof/>
          <w:sz w:val="24"/>
          <w:szCs w:val="24"/>
          <w:lang w:val="ru-RU"/>
        </w:rPr>
      </w:pPr>
      <w:hyperlink w:anchor="_Toc259282100" w:history="1">
        <w:r w:rsidR="00E96CAC" w:rsidRPr="005510B7">
          <w:rPr>
            <w:rStyle w:val="a8"/>
            <w:noProof/>
            <w:sz w:val="24"/>
            <w:szCs w:val="24"/>
          </w:rPr>
          <w:t>Средства и методы защиты от шума</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_Toc259282100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1" w:history="1">
        <w:r w:rsidR="00E96CAC" w:rsidRPr="005510B7">
          <w:rPr>
            <w:rStyle w:val="a8"/>
            <w:noProof/>
            <w:sz w:val="24"/>
            <w:szCs w:val="24"/>
            <w:lang w:val="ru-RU"/>
          </w:rPr>
          <w:t>Приоритетные направления деятельности по снижению уровня внешнего, внутреннего шума от различных источников</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_Toc259282101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2" w:history="1">
        <w:r w:rsidR="00E96CAC" w:rsidRPr="005510B7">
          <w:rPr>
            <w:rStyle w:val="a8"/>
            <w:noProof/>
            <w:sz w:val="24"/>
            <w:szCs w:val="24"/>
            <w:lang w:val="ru-RU"/>
          </w:rPr>
          <w:t>Приоритетные направления деятельности по снижению уровня шума от автотранспорта</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_Toc259282102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3" w:history="1">
        <w:r w:rsidR="00E96CAC" w:rsidRPr="005510B7">
          <w:rPr>
            <w:rStyle w:val="a8"/>
            <w:noProof/>
            <w:sz w:val="24"/>
            <w:szCs w:val="24"/>
            <w:lang w:val="ru-RU"/>
          </w:rPr>
          <w:t>Приоритетные направления деятельности по снижению уровня шума от железнодорожного транспорта и метрополитена</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_Toc259282103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4" w:history="1">
        <w:r w:rsidR="00E96CAC" w:rsidRPr="005510B7">
          <w:rPr>
            <w:rStyle w:val="a8"/>
            <w:noProof/>
            <w:sz w:val="24"/>
            <w:szCs w:val="24"/>
            <w:lang w:val="ru-RU"/>
          </w:rPr>
          <w:t>Приоритетные направления деятельности по снижению уровня шума от авиатранспорта</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_Toc259282104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5" w:history="1">
        <w:r w:rsidR="00E96CAC" w:rsidRPr="005510B7">
          <w:rPr>
            <w:rStyle w:val="a8"/>
            <w:noProof/>
            <w:sz w:val="24"/>
            <w:szCs w:val="24"/>
            <w:lang w:val="ru-RU"/>
          </w:rPr>
          <w:t>Приоритетные направления деятельности по снижению уровня шума от строительных площадок</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_Toc259282105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6" w:history="1">
        <w:r w:rsidR="00E96CAC" w:rsidRPr="005510B7">
          <w:rPr>
            <w:rStyle w:val="a8"/>
            <w:noProof/>
            <w:sz w:val="24"/>
            <w:szCs w:val="24"/>
            <w:lang w:val="ru-RU"/>
          </w:rPr>
          <w:t>Приоритетные направления деятельности по снижению уровня шума от промышленных предприятий</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_Toc259282106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31"/>
        <w:rPr>
          <w:rFonts w:eastAsia="Times New Roman"/>
          <w:noProof/>
          <w:sz w:val="24"/>
          <w:szCs w:val="24"/>
          <w:lang w:val="ru-RU"/>
        </w:rPr>
      </w:pPr>
      <w:hyperlink w:anchor="_Toc259282107" w:history="1">
        <w:r w:rsidR="00E96CAC" w:rsidRPr="005510B7">
          <w:rPr>
            <w:rStyle w:val="a8"/>
            <w:noProof/>
            <w:sz w:val="24"/>
            <w:szCs w:val="24"/>
            <w:lang w:val="ru-RU"/>
          </w:rPr>
          <w:t>Приоритетные направления деятельности по снижению негативного воздействия вибрации и других физических факторов (за исключением шума) на городской территории</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_Toc259282107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21"/>
        <w:tabs>
          <w:tab w:val="right" w:leader="dot" w:pos="9345"/>
        </w:tabs>
        <w:ind w:left="0"/>
        <w:rPr>
          <w:rFonts w:eastAsia="Times New Roman"/>
          <w:noProof/>
          <w:sz w:val="24"/>
          <w:szCs w:val="24"/>
          <w:lang w:val="ru-RU"/>
        </w:rPr>
      </w:pPr>
      <w:hyperlink w:anchor="_Toc259282108" w:history="1">
        <w:r w:rsidR="00E96CAC" w:rsidRPr="005510B7">
          <w:rPr>
            <w:rStyle w:val="a8"/>
            <w:noProof/>
            <w:sz w:val="24"/>
            <w:szCs w:val="24"/>
          </w:rPr>
          <w:t>Нормативно-правовая база шумового воздействия</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_Toc259282108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21"/>
        <w:tabs>
          <w:tab w:val="right" w:leader="dot" w:pos="9345"/>
        </w:tabs>
        <w:ind w:left="0"/>
        <w:rPr>
          <w:rFonts w:eastAsia="Times New Roman"/>
          <w:noProof/>
          <w:sz w:val="24"/>
          <w:szCs w:val="24"/>
          <w:lang w:val="ru-RU"/>
        </w:rPr>
      </w:pPr>
      <w:hyperlink w:anchor="_Toc259282109" w:history="1">
        <w:r w:rsidR="00E96CAC" w:rsidRPr="005510B7">
          <w:rPr>
            <w:rStyle w:val="a8"/>
            <w:noProof/>
            <w:sz w:val="24"/>
            <w:szCs w:val="24"/>
          </w:rPr>
          <w:t>Заключение</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_Toc259282109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3979B0" w:rsidP="005510B7">
      <w:pPr>
        <w:pStyle w:val="21"/>
        <w:tabs>
          <w:tab w:val="right" w:leader="dot" w:pos="9345"/>
        </w:tabs>
        <w:ind w:left="0"/>
        <w:rPr>
          <w:rFonts w:eastAsia="Times New Roman"/>
          <w:noProof/>
          <w:sz w:val="24"/>
          <w:szCs w:val="24"/>
          <w:lang w:val="ru-RU"/>
        </w:rPr>
      </w:pPr>
      <w:hyperlink w:anchor="_Toc259282110" w:history="1">
        <w:r w:rsidR="00E96CAC" w:rsidRPr="005510B7">
          <w:rPr>
            <w:rStyle w:val="a8"/>
            <w:noProof/>
            <w:sz w:val="24"/>
            <w:szCs w:val="24"/>
          </w:rPr>
          <w:t>Библиографический список</w:t>
        </w:r>
        <w:r w:rsidR="00E96CAC" w:rsidRPr="005510B7">
          <w:rPr>
            <w:noProof/>
            <w:webHidden/>
            <w:sz w:val="24"/>
            <w:szCs w:val="24"/>
          </w:rPr>
          <w:tab/>
        </w:r>
        <w:r w:rsidR="00E96CAC" w:rsidRPr="005510B7">
          <w:rPr>
            <w:noProof/>
            <w:webHidden/>
            <w:sz w:val="24"/>
            <w:szCs w:val="24"/>
          </w:rPr>
          <w:fldChar w:fldCharType="begin"/>
        </w:r>
        <w:r w:rsidR="00E96CAC" w:rsidRPr="005510B7">
          <w:rPr>
            <w:noProof/>
            <w:webHidden/>
            <w:sz w:val="24"/>
            <w:szCs w:val="24"/>
          </w:rPr>
          <w:instrText xml:space="preserve"> PAGEREF _Toc259282110 \h </w:instrText>
        </w:r>
        <w:r w:rsidR="00E96CAC" w:rsidRPr="005510B7">
          <w:rPr>
            <w:noProof/>
            <w:webHidden/>
            <w:sz w:val="24"/>
            <w:szCs w:val="24"/>
          </w:rPr>
        </w:r>
        <w:r w:rsidR="00E96CAC" w:rsidRPr="005510B7">
          <w:rPr>
            <w:noProof/>
            <w:webHidden/>
            <w:sz w:val="24"/>
            <w:szCs w:val="24"/>
          </w:rPr>
          <w:fldChar w:fldCharType="separate"/>
        </w:r>
        <w:r w:rsidR="00912ED4">
          <w:rPr>
            <w:noProof/>
            <w:webHidden/>
            <w:sz w:val="24"/>
            <w:szCs w:val="24"/>
          </w:rPr>
          <w:t>2</w:t>
        </w:r>
        <w:r w:rsidR="00E96CAC" w:rsidRPr="005510B7">
          <w:rPr>
            <w:noProof/>
            <w:webHidden/>
            <w:sz w:val="24"/>
            <w:szCs w:val="24"/>
          </w:rPr>
          <w:fldChar w:fldCharType="end"/>
        </w:r>
      </w:hyperlink>
    </w:p>
    <w:p w:rsidR="00E96CAC" w:rsidRPr="005510B7" w:rsidRDefault="00E96CAC" w:rsidP="005510B7">
      <w:pPr>
        <w:spacing w:line="276" w:lineRule="auto"/>
        <w:rPr>
          <w:sz w:val="24"/>
          <w:szCs w:val="24"/>
          <w:lang w:val="ru-RU"/>
        </w:rPr>
      </w:pPr>
      <w:r w:rsidRPr="005510B7">
        <w:rPr>
          <w:lang w:val="ru-RU"/>
        </w:rPr>
        <w:fldChar w:fldCharType="end"/>
      </w:r>
    </w:p>
    <w:p w:rsidR="00E96CAC" w:rsidRPr="005510B7" w:rsidRDefault="00E96CAC" w:rsidP="005510B7">
      <w:pPr>
        <w:spacing w:line="276" w:lineRule="auto"/>
        <w:rPr>
          <w:sz w:val="24"/>
          <w:szCs w:val="24"/>
          <w:lang w:val="ru-RU"/>
        </w:rPr>
      </w:pPr>
    </w:p>
    <w:p w:rsidR="00E96CAC" w:rsidRPr="005510B7" w:rsidRDefault="00E96CAC" w:rsidP="005510B7">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lang w:val="ru-RU"/>
        </w:rPr>
      </w:pPr>
    </w:p>
    <w:p w:rsidR="00E96CAC" w:rsidRPr="000B5A2A" w:rsidRDefault="00E96CAC" w:rsidP="000B5A2A">
      <w:pPr>
        <w:spacing w:line="276" w:lineRule="auto"/>
        <w:rPr>
          <w:sz w:val="24"/>
          <w:szCs w:val="24"/>
        </w:rPr>
      </w:pPr>
    </w:p>
    <w:p w:rsidR="00E96CAC" w:rsidRPr="007F03C0" w:rsidRDefault="00E96CAC" w:rsidP="007F03C0">
      <w:pPr>
        <w:pStyle w:val="2"/>
        <w:jc w:val="center"/>
      </w:pPr>
      <w:bookmarkStart w:id="9" w:name="_Toc259280714"/>
      <w:bookmarkStart w:id="10" w:name="_Toc259280989"/>
      <w:bookmarkStart w:id="11" w:name="_Toc259282098"/>
      <w:r w:rsidRPr="007F03C0">
        <w:t>Введение</w:t>
      </w:r>
      <w:bookmarkEnd w:id="9"/>
      <w:bookmarkEnd w:id="10"/>
      <w:bookmarkEnd w:id="11"/>
    </w:p>
    <w:p w:rsidR="00E96CAC" w:rsidRDefault="00E96CAC" w:rsidP="007F03C0">
      <w:pPr>
        <w:pStyle w:val="a3"/>
        <w:spacing w:line="276" w:lineRule="auto"/>
        <w:ind w:firstLine="851"/>
        <w:jc w:val="both"/>
      </w:pPr>
      <w:r>
        <w:t>Шумовое загрязнение в городах практически всегда имеет локальный характер и преимущественно вызывается средствами транспорта – городского, железнодорожного и авиационного. Уже сейчас на главных магистралях крупных городов уровни шумов превышают 90 дБ и имеют тенденцию к усилению ежегодно на 0,5 дБ, что является наибольшей опасностью для окружающей среды в районах оживленных транспортных магистралей. Как показывают исследования медиков, повышенные уровни шумов способствуют развитию нервно-психических заболеваний и гипертонической болезни. Борьба с шумом, в центральных районах городов затрудняется плотностью сложившейся застройки, из-за которой невозможно строительство шумозащитных экранов, расширение магистралей и высадка деревьев, снижающих на дорогах уровни шумов. Таким образом, наиболее перспективными решениями этой проблемы являются снижение собственных шумов транспортных средств (особенно трамвая) и применение в зданиях, выходящих на наиболее оживленные магистрали, новых шумопоглощающих материалов, вертикального озеленения домов и тройного остекления окон (с одновременным применением принудительной вентиляции).</w:t>
      </w:r>
    </w:p>
    <w:p w:rsidR="00E96CAC" w:rsidRDefault="00E96CAC" w:rsidP="007F03C0">
      <w:pPr>
        <w:pStyle w:val="a3"/>
        <w:spacing w:line="276" w:lineRule="auto"/>
        <w:ind w:firstLine="851"/>
        <w:jc w:val="both"/>
      </w:pPr>
      <w:r>
        <w:t>Особую проблему составляет увеличение уровня вибрации в городских районах, главным источником чего является транспорт. Данная проблема мало исследована, однако несомненно, что ее значение будет возрастать. Вибрация способствует более быстрому износу и разрушению зданий и сооружений, но самое существенное, что она может отрицательно влиять на наиболее точные технологические процессы. Особенно важно подчеркнуть, что наибольший вред вибрация приносит передовым отраслям промышленности и соответственно ее рост может оказывать ограничивающее влияние на возможности научно- технического прогресса в городах.</w:t>
      </w: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7F03C0">
      <w:pPr>
        <w:pStyle w:val="a3"/>
        <w:spacing w:line="276" w:lineRule="auto"/>
        <w:ind w:firstLine="851"/>
        <w:jc w:val="both"/>
      </w:pPr>
    </w:p>
    <w:p w:rsidR="00E96CAC" w:rsidRDefault="00E96CAC" w:rsidP="0026439C">
      <w:pPr>
        <w:pStyle w:val="2"/>
        <w:jc w:val="center"/>
      </w:pPr>
      <w:bookmarkStart w:id="12" w:name="_Toc259280715"/>
      <w:bookmarkStart w:id="13" w:name="_Toc259280990"/>
      <w:bookmarkStart w:id="14" w:name="_Toc259282099"/>
      <w:r>
        <w:t>Состояние проблемы снижения транспортного шума</w:t>
      </w:r>
      <w:bookmarkEnd w:id="12"/>
      <w:bookmarkEnd w:id="13"/>
      <w:bookmarkEnd w:id="14"/>
    </w:p>
    <w:p w:rsidR="00E96CAC" w:rsidRDefault="00E96CAC" w:rsidP="005510B7">
      <w:pPr>
        <w:pStyle w:val="a3"/>
        <w:spacing w:line="276" w:lineRule="auto"/>
        <w:ind w:firstLine="851"/>
        <w:jc w:val="both"/>
      </w:pPr>
      <w:r>
        <w:t>Немаловажной проблемой Москвы, как и любого другого крупного города с большим количеством транспорта и промышленности, является высокий уровень шума, который, по данным ученых-экологов, доставляет жителям Европы немало хлопот.</w:t>
      </w:r>
    </w:p>
    <w:p w:rsidR="00E96CAC" w:rsidRDefault="00E96CAC" w:rsidP="005510B7">
      <w:pPr>
        <w:pStyle w:val="a3"/>
        <w:spacing w:line="276" w:lineRule="auto"/>
        <w:ind w:firstLine="851"/>
        <w:jc w:val="both"/>
      </w:pPr>
      <w:r>
        <w:t>Свыше 75% территории столицы находится под воздействием акустической нагрузки на 5-10 дБ выше нормы (55 дБ в дневное время и 45 дБ – в ночное). При этом в зонах повышенного шумового загрязнения проживают, по разным данным, 3-6 млн москвичей, которые вынуждены постоянно подвергаться шуму, равному 90-100 дБ днем и 70 дБ ночью. По мнению специалистов, самая неблагоприятная ситуация сложилась в Южном Бутове, а самая спокойная – в Северо-Западном округе.</w:t>
      </w:r>
    </w:p>
    <w:p w:rsidR="00E96CAC" w:rsidRDefault="00E96CAC" w:rsidP="005510B7">
      <w:pPr>
        <w:pStyle w:val="a3"/>
        <w:spacing w:line="276" w:lineRule="auto"/>
        <w:ind w:firstLine="851"/>
        <w:jc w:val="both"/>
      </w:pPr>
      <w:r>
        <w:t>Главным же виновником шума, естественно, является транспорт, на долю которого приходится 70-90% всего шумового загрязнения. Так, из-за близости аэропорта Внуково больше всего страдают районы Солнцево, Теплый Стан, Ясенево и Тропарево. В свою очередь, Шереметьево влияет на Митино, Молжаниновский район – на Зеленоград, а Остафьево – на все то же Южное Бутово.</w:t>
      </w:r>
    </w:p>
    <w:p w:rsidR="00E96CAC" w:rsidRDefault="00E96CAC" w:rsidP="005510B7">
      <w:pPr>
        <w:pStyle w:val="a3"/>
        <w:spacing w:line="276" w:lineRule="auto"/>
        <w:ind w:firstLine="851"/>
        <w:jc w:val="both"/>
      </w:pPr>
      <w:r>
        <w:t>На втором месте по вырабатываемому шуму находятся промышленные объекты, воздействующие в столице на 10-15% ее территории. Кроме того, существует множество других источников шумового загрязнения: например, лифты, тепловые узлы, бойлерные, насосные и электрощитовые подстанции. Поэтому неудивительно, что в последние 10 лет у большинства молодых жителей столицы к совершеннолетию слух оказывается заметно ослабленным: они слышат на 5-20% хуже нормы, будто им не 18, а 85 лет.</w:t>
      </w:r>
    </w:p>
    <w:p w:rsidR="00E96CAC" w:rsidRDefault="00E96CAC" w:rsidP="0026439C">
      <w:pPr>
        <w:pStyle w:val="a3"/>
        <w:spacing w:line="276" w:lineRule="auto"/>
        <w:ind w:firstLine="851"/>
        <w:jc w:val="both"/>
      </w:pPr>
      <w:r>
        <w:t>В общем случае методы снижения транспортного шума можно классифицировать по следующим трем направлениям: уменьшение шума в источнике его возникновения, включая изъятие из эксплуатации транспортных средств и изменение маршрутов их движения; снижение шума на пути его распространения; применение средств звукозащиты при восприятии звука.</w:t>
      </w:r>
    </w:p>
    <w:p w:rsidR="00E96CAC" w:rsidRDefault="00E96CAC" w:rsidP="0026439C">
      <w:pPr>
        <w:pStyle w:val="a3"/>
        <w:spacing w:line="276" w:lineRule="auto"/>
        <w:ind w:firstLine="851"/>
        <w:jc w:val="both"/>
      </w:pPr>
      <w:r>
        <w:t>Использование того или иного метода или их комбинации зависит в значительной мере от степени и характера потребного уменьшения шума с учетом как экономических, так и эксплуатационных ограничений.</w:t>
      </w:r>
    </w:p>
    <w:p w:rsidR="00E96CAC" w:rsidRDefault="00E96CAC" w:rsidP="0026439C">
      <w:pPr>
        <w:pStyle w:val="a3"/>
        <w:spacing w:line="276" w:lineRule="auto"/>
        <w:ind w:firstLine="851"/>
        <w:jc w:val="both"/>
      </w:pPr>
      <w:r>
        <w:t>Любая попытка регулирования шума должна начинаться с установления источников этого шума. Несмотря на наличие значительной аналогии различных источников, они достаточно несхожи друг с другом для трех видов транспорта,</w:t>
      </w:r>
      <w:r>
        <w:br/>
        <w:t>- автомобильного, железнодорожного и воздушного.</w:t>
      </w:r>
    </w:p>
    <w:p w:rsidR="00E96CAC" w:rsidRDefault="00E96CAC" w:rsidP="0026439C">
      <w:pPr>
        <w:pStyle w:val="a3"/>
        <w:spacing w:line="276" w:lineRule="auto"/>
        <w:ind w:firstLine="851"/>
        <w:jc w:val="both"/>
      </w:pPr>
      <w:r>
        <w:t>Из трех основных видов транспорта автомобильный транспорт оказывает наиболее неблагоприятное акустическое воздействие. Автомобили являются преобладающим источником интенсивного и длительного шума, с которым ни в какое сравнение не идут никакие другие. Шум, создаваемый движущимися автомобилями, является частью шума транспортного потока. В общем случае наибольший шум генерируется большегрузными автомобилями. При малых скоростях движения по автодорогам и больших частотах вращения вала двигателя основным источником шума является обычно силовая установка, в то время как при больших скоростях движения, пониженных частотах вращения и меньшей мощности силовой установки доминирующим может стать шум, обусловленный взаимодействием шин с поверхностью дороги. При наличии неровностей на поверхности дороги преобладающим может стать шум системы рессорной подвески, а также грохот груза и кузова.</w:t>
      </w:r>
    </w:p>
    <w:p w:rsidR="00E96CAC" w:rsidRDefault="00E96CAC" w:rsidP="0026439C">
      <w:pPr>
        <w:pStyle w:val="a3"/>
        <w:spacing w:line="276" w:lineRule="auto"/>
        <w:ind w:firstLine="851"/>
        <w:jc w:val="both"/>
      </w:pPr>
      <w:r>
        <w:t>Часто бывает довольно трудно определить относительный вклад различных источников шума сложных по конструкции транспортных средств. Поэтому, если возникает задача по снижению шума данного транспортного средства, ценная информация может быть получена на основе понимания механизма генерирования шума этих источников при изменении условий эксплуатации транспортного средства. В силу того, что общий шум транспортного средства определяется рядом источников, необходимо попытаться получить данные об особенностях излучения каждого из этих источников в отдельности и определить наиболее эффективные методы снижения шума того или иного источника, а также и то, какой из методов снижения общего шума автотранспортного средства окажется наиболее экономичным в данном случае. Подробно об этом будет рассказано ниже.</w:t>
      </w:r>
    </w:p>
    <w:p w:rsidR="00E96CAC" w:rsidRDefault="00E96CAC" w:rsidP="0026439C">
      <w:pPr>
        <w:pStyle w:val="a3"/>
        <w:spacing w:line="276" w:lineRule="auto"/>
        <w:ind w:firstLine="851"/>
        <w:jc w:val="both"/>
      </w:pPr>
      <w:r>
        <w:t>Следует отметить большое значение мер по ограничению распространения уже возникшего шума наряду с основным методом снижения шума автомобильного транспорта путем подавления источника его возникновения. К числу указанных мер относятся улучшение конструкции дорог и их трассирования, регулирование транспортных потоков, применение экранов и барьеров, пересмотр общих концепций землеиспользования вблизи основных транспортных магистралей.</w:t>
      </w:r>
      <w:r>
        <w:br/>
        <w:t>Дополнительной мерой, которая применима ко всем видам транспорта, является улучшение проектирования и звукоизолирующих характеристик зданий для уменьшения шума внутри них.</w:t>
      </w:r>
    </w:p>
    <w:p w:rsidR="00E96CAC" w:rsidRDefault="00E96CAC" w:rsidP="0026439C">
      <w:pPr>
        <w:pStyle w:val="a3"/>
        <w:spacing w:line="276" w:lineRule="auto"/>
        <w:ind w:firstLine="851"/>
        <w:jc w:val="both"/>
      </w:pPr>
      <w:r>
        <w:t>Железнодорожный транспорт в противоположность автомобильному и воздушному не развивается такими быстрыми темпами. Однако появились признаки того, что железные дороги начнут играть новую роль. После внедрения скоростных поездов в Японии и Франции многие страны приняли решение об увеличении скорости движения поездов и объема пассажирских перевозок, обеспечив тем самым повышение конкурентоспособности железных дорог. Расширение сети железных дорог и увеличение скорости поездов вызовут рост шума, возникнут связанные с этим проблемы защиты от него окружающей среды. Подобные ситуации уже возникли в Японии, где общественность протестовала против скоростных поездов. Следствием этих протестов явилось решение Управления японских государственных железных дорог отложить строительство новых линий, ведущих к Токийскому аэропорту Нарита.</w:t>
      </w:r>
    </w:p>
    <w:p w:rsidR="00E96CAC" w:rsidRDefault="00E96CAC" w:rsidP="0026439C">
      <w:pPr>
        <w:pStyle w:val="a3"/>
        <w:spacing w:line="276" w:lineRule="auto"/>
        <w:ind w:firstLine="851"/>
        <w:jc w:val="both"/>
      </w:pPr>
      <w:r>
        <w:t>Раздражение, вызванное шумом воздушного транспорта, обусловлено главным образом введением в эксплуатацию в конце 50-х годов на гражданских авиалиниях реактивных самолетов. С тех пор число коммерческих и частных реактивных самолетов, находящихся в повседневной эксплуатации, превысило 7 тыс. единиц. За этот период снижению шума самолетов уделялось значительное внимание. Решение рассматриваемой проблемы проводилось по следующим трем основным направлениям. Первое и, вероятно, наиболее важное направление сводится к исследованию основных источников шума и разработке, в частности, менее шумных силовых установок. Второе направление связано с упорядочением и введением контроля полетов самолетов в окрестности аэропортов. Наконец, третье направление - меры, непосредственно не связанные с изменением условий эксплуатации воздушных судов - рациональное использование земельных участков как на территории самого аэропорта, так и в его окрестностях с усилением звукоизоляции зданий и сооружений, находящихся под воздействием шума высокого уровня.</w:t>
      </w: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a3"/>
        <w:spacing w:line="276" w:lineRule="auto"/>
        <w:jc w:val="both"/>
      </w:pPr>
    </w:p>
    <w:p w:rsidR="00E96CAC" w:rsidRDefault="00E96CAC" w:rsidP="007F03C0">
      <w:pPr>
        <w:pStyle w:val="2"/>
        <w:spacing w:line="276" w:lineRule="auto"/>
        <w:jc w:val="center"/>
      </w:pPr>
      <w:bookmarkStart w:id="15" w:name="_Toc259280716"/>
      <w:bookmarkStart w:id="16" w:name="_Toc259280991"/>
      <w:bookmarkStart w:id="17" w:name="_Toc259282100"/>
      <w:r w:rsidRPr="00BF0BA4">
        <w:t>Средства и методы защиты от шума</w:t>
      </w:r>
      <w:bookmarkEnd w:id="15"/>
      <w:bookmarkEnd w:id="16"/>
      <w:bookmarkEnd w:id="17"/>
    </w:p>
    <w:p w:rsidR="00E96CAC" w:rsidRDefault="00E96CAC" w:rsidP="00874238">
      <w:pPr>
        <w:spacing w:line="276" w:lineRule="auto"/>
        <w:ind w:firstLine="851"/>
        <w:jc w:val="center"/>
        <w:rPr>
          <w:sz w:val="24"/>
          <w:szCs w:val="24"/>
          <w:lang w:val="ru-RU"/>
        </w:rPr>
      </w:pPr>
      <w:r>
        <w:rPr>
          <w:sz w:val="24"/>
          <w:szCs w:val="24"/>
          <w:lang w:val="ru-RU"/>
        </w:rPr>
        <w:t>О</w:t>
      </w:r>
      <w:r w:rsidRPr="00BF0BA4">
        <w:rPr>
          <w:sz w:val="24"/>
          <w:szCs w:val="24"/>
          <w:lang w:val="ru-RU"/>
        </w:rPr>
        <w:t>бщ</w:t>
      </w:r>
      <w:r>
        <w:rPr>
          <w:sz w:val="24"/>
          <w:szCs w:val="24"/>
          <w:lang w:val="ru-RU"/>
        </w:rPr>
        <w:t>ая</w:t>
      </w:r>
      <w:r w:rsidRPr="00BF0BA4">
        <w:rPr>
          <w:sz w:val="24"/>
          <w:szCs w:val="24"/>
          <w:lang w:val="ru-RU"/>
        </w:rPr>
        <w:t xml:space="preserve"> классификаци</w:t>
      </w:r>
      <w:r>
        <w:rPr>
          <w:sz w:val="24"/>
          <w:szCs w:val="24"/>
          <w:lang w:val="ru-RU"/>
        </w:rPr>
        <w:t>я</w:t>
      </w:r>
      <w:r w:rsidRPr="00BF0BA4">
        <w:rPr>
          <w:sz w:val="24"/>
          <w:szCs w:val="24"/>
          <w:lang w:val="ru-RU"/>
        </w:rPr>
        <w:t xml:space="preserve"> средств и методов защиты от шума.</w:t>
      </w:r>
    </w:p>
    <w:p w:rsidR="00E96CAC" w:rsidRDefault="00E96CAC" w:rsidP="00874238">
      <w:pPr>
        <w:spacing w:line="276" w:lineRule="auto"/>
        <w:ind w:firstLine="851"/>
        <w:jc w:val="both"/>
        <w:rPr>
          <w:sz w:val="24"/>
          <w:szCs w:val="24"/>
          <w:lang w:val="ru-RU"/>
        </w:rPr>
      </w:pPr>
      <w:r>
        <w:rPr>
          <w:sz w:val="24"/>
          <w:szCs w:val="24"/>
          <w:lang w:val="ru-RU"/>
        </w:rPr>
        <w:t>Р</w:t>
      </w:r>
      <w:r w:rsidRPr="00BF0BA4">
        <w:rPr>
          <w:sz w:val="24"/>
          <w:szCs w:val="24"/>
          <w:lang w:val="ru-RU"/>
        </w:rPr>
        <w:t>аспространяется на средства и методы защиты от шума, применяемые на рабочих местах производственных и вспомогательных помещений, на территории промышленных предприятий, в помещениях жилых и общественных зданий, а также на селитебной территории городов и населенных пунктов.</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1 Средства и методы защиты от шума по отношению к защищаемому объекту подразделяются на:</w:t>
      </w:r>
    </w:p>
    <w:p w:rsidR="00E96CAC" w:rsidRPr="00BF0BA4" w:rsidRDefault="00E96CAC" w:rsidP="00874238">
      <w:pPr>
        <w:pStyle w:val="11"/>
        <w:numPr>
          <w:ilvl w:val="0"/>
          <w:numId w:val="1"/>
        </w:numPr>
        <w:spacing w:before="100" w:beforeAutospacing="1" w:after="100" w:afterAutospacing="1" w:line="276" w:lineRule="auto"/>
        <w:jc w:val="both"/>
        <w:rPr>
          <w:sz w:val="24"/>
          <w:szCs w:val="24"/>
          <w:lang w:val="ru-RU"/>
        </w:rPr>
      </w:pPr>
      <w:r w:rsidRPr="00BF0BA4">
        <w:rPr>
          <w:sz w:val="24"/>
          <w:szCs w:val="24"/>
          <w:lang w:val="ru-RU"/>
        </w:rPr>
        <w:t>средства и методы коллективной защиты;</w:t>
      </w:r>
    </w:p>
    <w:p w:rsidR="00E96CAC" w:rsidRPr="00BF0BA4" w:rsidRDefault="00E96CAC" w:rsidP="00874238">
      <w:pPr>
        <w:pStyle w:val="11"/>
        <w:numPr>
          <w:ilvl w:val="0"/>
          <w:numId w:val="1"/>
        </w:numPr>
        <w:spacing w:before="100" w:beforeAutospacing="1" w:after="100" w:afterAutospacing="1" w:line="276" w:lineRule="auto"/>
        <w:jc w:val="both"/>
        <w:rPr>
          <w:sz w:val="24"/>
          <w:szCs w:val="24"/>
          <w:lang w:val="ru-RU"/>
        </w:rPr>
      </w:pPr>
      <w:r w:rsidRPr="00BF0BA4">
        <w:rPr>
          <w:sz w:val="24"/>
          <w:szCs w:val="24"/>
          <w:lang w:val="ru-RU"/>
        </w:rPr>
        <w:t>средства индивидуальной защиты.</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2 Средства коллективной защиты по отношению к источнику возбуждения шума подразделяются на:</w:t>
      </w:r>
    </w:p>
    <w:p w:rsidR="00E96CAC" w:rsidRPr="00BF0BA4" w:rsidRDefault="00E96CAC" w:rsidP="00874238">
      <w:pPr>
        <w:pStyle w:val="11"/>
        <w:numPr>
          <w:ilvl w:val="0"/>
          <w:numId w:val="2"/>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в источнике его возникновения;</w:t>
      </w:r>
    </w:p>
    <w:p w:rsidR="00E96CAC" w:rsidRPr="00BF0BA4" w:rsidRDefault="00E96CAC" w:rsidP="00874238">
      <w:pPr>
        <w:pStyle w:val="11"/>
        <w:numPr>
          <w:ilvl w:val="0"/>
          <w:numId w:val="2"/>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на пути его распространения от источника до защищаемого объекта.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2.1 Средства, снижающие шум в источнике его возникновения, в зависимости от характера воздействия подразделяются на:</w:t>
      </w:r>
    </w:p>
    <w:p w:rsidR="00E96CAC" w:rsidRPr="00BF0BA4" w:rsidRDefault="00E96CAC" w:rsidP="00874238">
      <w:pPr>
        <w:pStyle w:val="11"/>
        <w:numPr>
          <w:ilvl w:val="0"/>
          <w:numId w:val="3"/>
        </w:numPr>
        <w:spacing w:before="100" w:beforeAutospacing="1" w:after="100" w:afterAutospacing="1" w:line="276" w:lineRule="auto"/>
        <w:jc w:val="both"/>
        <w:rPr>
          <w:sz w:val="24"/>
          <w:szCs w:val="24"/>
          <w:lang w:val="ru-RU"/>
        </w:rPr>
      </w:pPr>
      <w:r w:rsidRPr="00BF0BA4">
        <w:rPr>
          <w:sz w:val="24"/>
          <w:szCs w:val="24"/>
          <w:lang w:val="ru-RU"/>
        </w:rPr>
        <w:t>средства, снижающие возбуждение шума;</w:t>
      </w:r>
    </w:p>
    <w:p w:rsidR="00E96CAC" w:rsidRPr="00BF0BA4" w:rsidRDefault="00E96CAC" w:rsidP="00874238">
      <w:pPr>
        <w:pStyle w:val="11"/>
        <w:numPr>
          <w:ilvl w:val="0"/>
          <w:numId w:val="3"/>
        </w:numPr>
        <w:spacing w:before="100" w:beforeAutospacing="1" w:after="100" w:afterAutospacing="1" w:line="276" w:lineRule="auto"/>
        <w:jc w:val="both"/>
        <w:rPr>
          <w:sz w:val="24"/>
          <w:szCs w:val="24"/>
          <w:lang w:val="ru-RU"/>
        </w:rPr>
      </w:pPr>
      <w:r w:rsidRPr="00BF0BA4">
        <w:rPr>
          <w:sz w:val="24"/>
          <w:szCs w:val="24"/>
          <w:lang w:val="ru-RU"/>
        </w:rPr>
        <w:t>средства, снижающие звукоизлучающую способность источника шума.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2.2 Средства, снижающие шум в источнике его возникновения, в зависимости от характера шумообразования подразделяются на:</w:t>
      </w:r>
    </w:p>
    <w:p w:rsidR="00E96CAC" w:rsidRPr="00BF0BA4" w:rsidRDefault="00E96CAC" w:rsidP="00874238">
      <w:pPr>
        <w:pStyle w:val="11"/>
        <w:numPr>
          <w:ilvl w:val="0"/>
          <w:numId w:val="4"/>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вибрационного (механического) происхождения;</w:t>
      </w:r>
    </w:p>
    <w:p w:rsidR="00E96CAC" w:rsidRPr="00BF0BA4" w:rsidRDefault="00E96CAC" w:rsidP="00874238">
      <w:pPr>
        <w:pStyle w:val="11"/>
        <w:numPr>
          <w:ilvl w:val="0"/>
          <w:numId w:val="4"/>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аэродинамического происхождения;</w:t>
      </w:r>
    </w:p>
    <w:p w:rsidR="00E96CAC" w:rsidRPr="00BF0BA4" w:rsidRDefault="00E96CAC" w:rsidP="00874238">
      <w:pPr>
        <w:pStyle w:val="11"/>
        <w:numPr>
          <w:ilvl w:val="0"/>
          <w:numId w:val="4"/>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электромагнитного происхождения;</w:t>
      </w:r>
    </w:p>
    <w:p w:rsidR="00E96CAC" w:rsidRPr="00BF0BA4" w:rsidRDefault="00E96CAC" w:rsidP="00874238">
      <w:pPr>
        <w:pStyle w:val="11"/>
        <w:numPr>
          <w:ilvl w:val="0"/>
          <w:numId w:val="4"/>
        </w:numPr>
        <w:spacing w:before="100" w:beforeAutospacing="1" w:after="100" w:afterAutospacing="1" w:line="276" w:lineRule="auto"/>
        <w:jc w:val="both"/>
        <w:rPr>
          <w:sz w:val="24"/>
          <w:szCs w:val="24"/>
          <w:lang w:val="ru-RU"/>
        </w:rPr>
      </w:pPr>
      <w:r w:rsidRPr="00BF0BA4">
        <w:rPr>
          <w:sz w:val="24"/>
          <w:szCs w:val="24"/>
          <w:lang w:val="ru-RU"/>
        </w:rPr>
        <w:t>средства, снижающие шум гидродинамического происхождения.</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2.3 Средства, снижающие шум на пути его распространения, в зависимости от среды подразделяются на:</w:t>
      </w:r>
    </w:p>
    <w:p w:rsidR="00E96CAC" w:rsidRPr="00BF0BA4" w:rsidRDefault="00E96CAC" w:rsidP="00874238">
      <w:pPr>
        <w:pStyle w:val="11"/>
        <w:numPr>
          <w:ilvl w:val="0"/>
          <w:numId w:val="5"/>
        </w:numPr>
        <w:spacing w:before="100" w:beforeAutospacing="1" w:after="100" w:afterAutospacing="1" w:line="276" w:lineRule="auto"/>
        <w:jc w:val="both"/>
        <w:rPr>
          <w:sz w:val="24"/>
          <w:szCs w:val="24"/>
          <w:lang w:val="ru-RU"/>
        </w:rPr>
      </w:pPr>
      <w:r w:rsidRPr="00BF0BA4">
        <w:rPr>
          <w:sz w:val="24"/>
          <w:szCs w:val="24"/>
          <w:lang w:val="ru-RU"/>
        </w:rPr>
        <w:t>средства, снижающие передачу воздушного шума;</w:t>
      </w:r>
    </w:p>
    <w:p w:rsidR="00E96CAC" w:rsidRPr="00BF0BA4" w:rsidRDefault="00E96CAC" w:rsidP="00874238">
      <w:pPr>
        <w:pStyle w:val="11"/>
        <w:numPr>
          <w:ilvl w:val="0"/>
          <w:numId w:val="5"/>
        </w:numPr>
        <w:spacing w:before="100" w:beforeAutospacing="1" w:after="100" w:afterAutospacing="1" w:line="276" w:lineRule="auto"/>
        <w:jc w:val="both"/>
        <w:rPr>
          <w:sz w:val="24"/>
          <w:szCs w:val="24"/>
          <w:lang w:val="ru-RU"/>
        </w:rPr>
      </w:pPr>
      <w:r w:rsidRPr="00BF0BA4">
        <w:rPr>
          <w:sz w:val="24"/>
          <w:szCs w:val="24"/>
          <w:lang w:val="ru-RU"/>
        </w:rPr>
        <w:t>средства, снижающие передачу структурного шума.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3 Средства защиты от шума в зависимости от использования дополнительного источника энергии подразделяются на:</w:t>
      </w:r>
    </w:p>
    <w:p w:rsidR="00E96CAC" w:rsidRPr="00BF0BA4" w:rsidRDefault="00E96CAC" w:rsidP="00874238">
      <w:pPr>
        <w:pStyle w:val="11"/>
        <w:numPr>
          <w:ilvl w:val="0"/>
          <w:numId w:val="6"/>
        </w:numPr>
        <w:spacing w:before="100" w:beforeAutospacing="1" w:after="100" w:afterAutospacing="1" w:line="276" w:lineRule="auto"/>
        <w:jc w:val="both"/>
        <w:rPr>
          <w:sz w:val="24"/>
          <w:szCs w:val="24"/>
          <w:lang w:val="ru-RU"/>
        </w:rPr>
      </w:pPr>
      <w:r w:rsidRPr="00BF0BA4">
        <w:rPr>
          <w:sz w:val="24"/>
          <w:szCs w:val="24"/>
          <w:lang w:val="ru-RU"/>
        </w:rPr>
        <w:t>пассивные, в которых не используется дополнительный источник энергии;</w:t>
      </w:r>
    </w:p>
    <w:p w:rsidR="00E96CAC" w:rsidRPr="00BF0BA4" w:rsidRDefault="00E96CAC" w:rsidP="00874238">
      <w:pPr>
        <w:pStyle w:val="11"/>
        <w:numPr>
          <w:ilvl w:val="0"/>
          <w:numId w:val="6"/>
        </w:numPr>
        <w:spacing w:before="100" w:beforeAutospacing="1" w:after="100" w:afterAutospacing="1" w:line="276" w:lineRule="auto"/>
        <w:jc w:val="both"/>
        <w:rPr>
          <w:sz w:val="24"/>
          <w:szCs w:val="24"/>
          <w:lang w:val="ru-RU"/>
        </w:rPr>
      </w:pPr>
      <w:r w:rsidRPr="00BF0BA4">
        <w:rPr>
          <w:sz w:val="24"/>
          <w:szCs w:val="24"/>
          <w:lang w:val="ru-RU"/>
        </w:rPr>
        <w:t>активные, в которых используется дополнительный источник энергии.</w:t>
      </w:r>
    </w:p>
    <w:p w:rsidR="00E96CAC" w:rsidRPr="00BF0BA4" w:rsidRDefault="00E96CAC" w:rsidP="00874238">
      <w:pPr>
        <w:spacing w:before="100" w:beforeAutospacing="1" w:after="100" w:afterAutospacing="1" w:line="276" w:lineRule="auto"/>
        <w:jc w:val="both"/>
        <w:rPr>
          <w:sz w:val="24"/>
          <w:szCs w:val="24"/>
          <w:lang w:val="ru-RU"/>
        </w:rPr>
      </w:pPr>
      <w:r>
        <w:rPr>
          <w:sz w:val="24"/>
          <w:szCs w:val="24"/>
          <w:lang w:val="ru-RU"/>
        </w:rPr>
        <w:t xml:space="preserve"> </w:t>
      </w:r>
      <w:r w:rsidRPr="00BF0BA4">
        <w:rPr>
          <w:sz w:val="24"/>
          <w:szCs w:val="24"/>
          <w:lang w:val="ru-RU"/>
        </w:rPr>
        <w:t>4 Средства и методы коллективной защиты от шума в зависимости от способа реализации подразделяются на:</w:t>
      </w:r>
    </w:p>
    <w:p w:rsidR="00E96CAC" w:rsidRPr="00BF0BA4" w:rsidRDefault="00E96CAC" w:rsidP="00874238">
      <w:pPr>
        <w:pStyle w:val="11"/>
        <w:numPr>
          <w:ilvl w:val="0"/>
          <w:numId w:val="7"/>
        </w:numPr>
        <w:spacing w:before="100" w:beforeAutospacing="1" w:after="100" w:afterAutospacing="1" w:line="276" w:lineRule="auto"/>
        <w:jc w:val="both"/>
        <w:rPr>
          <w:sz w:val="24"/>
          <w:szCs w:val="24"/>
          <w:lang w:val="ru-RU"/>
        </w:rPr>
      </w:pPr>
      <w:r w:rsidRPr="00BF0BA4">
        <w:rPr>
          <w:sz w:val="24"/>
          <w:szCs w:val="24"/>
          <w:lang w:val="ru-RU"/>
        </w:rPr>
        <w:t>акустические;</w:t>
      </w:r>
    </w:p>
    <w:p w:rsidR="00E96CAC" w:rsidRPr="00BF0BA4" w:rsidRDefault="00E96CAC" w:rsidP="00874238">
      <w:pPr>
        <w:pStyle w:val="11"/>
        <w:numPr>
          <w:ilvl w:val="0"/>
          <w:numId w:val="7"/>
        </w:numPr>
        <w:spacing w:before="100" w:beforeAutospacing="1" w:after="100" w:afterAutospacing="1" w:line="276" w:lineRule="auto"/>
        <w:jc w:val="both"/>
        <w:rPr>
          <w:sz w:val="24"/>
          <w:szCs w:val="24"/>
          <w:lang w:val="ru-RU"/>
        </w:rPr>
      </w:pPr>
      <w:r w:rsidRPr="00BF0BA4">
        <w:rPr>
          <w:sz w:val="24"/>
          <w:szCs w:val="24"/>
          <w:lang w:val="ru-RU"/>
        </w:rPr>
        <w:t>архитектурно-планировочные;</w:t>
      </w:r>
    </w:p>
    <w:p w:rsidR="00E96CAC" w:rsidRPr="00BF0BA4" w:rsidRDefault="00E96CAC" w:rsidP="00874238">
      <w:pPr>
        <w:pStyle w:val="11"/>
        <w:numPr>
          <w:ilvl w:val="0"/>
          <w:numId w:val="7"/>
        </w:numPr>
        <w:spacing w:before="100" w:beforeAutospacing="1" w:after="100" w:afterAutospacing="1" w:line="276" w:lineRule="auto"/>
        <w:jc w:val="both"/>
        <w:rPr>
          <w:sz w:val="24"/>
          <w:szCs w:val="24"/>
          <w:lang w:val="ru-RU"/>
        </w:rPr>
      </w:pPr>
      <w:r w:rsidRPr="00BF0BA4">
        <w:rPr>
          <w:sz w:val="24"/>
          <w:szCs w:val="24"/>
          <w:lang w:val="ru-RU"/>
        </w:rPr>
        <w:t>организационно-технические.</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4.1 Акустические средства защиты от шума в зависимости от принципа действия подразделяются на:</w:t>
      </w:r>
    </w:p>
    <w:p w:rsidR="00E96CAC" w:rsidRPr="00BF0BA4" w:rsidRDefault="00E96CAC" w:rsidP="00874238">
      <w:pPr>
        <w:pStyle w:val="11"/>
        <w:numPr>
          <w:ilvl w:val="0"/>
          <w:numId w:val="8"/>
        </w:numPr>
        <w:spacing w:before="100" w:beforeAutospacing="1" w:after="100" w:afterAutospacing="1" w:line="276" w:lineRule="auto"/>
        <w:jc w:val="both"/>
        <w:rPr>
          <w:sz w:val="24"/>
          <w:szCs w:val="24"/>
          <w:lang w:val="ru-RU"/>
        </w:rPr>
      </w:pPr>
      <w:r w:rsidRPr="00BF0BA4">
        <w:rPr>
          <w:sz w:val="24"/>
          <w:szCs w:val="24"/>
          <w:lang w:val="ru-RU"/>
        </w:rPr>
        <w:t>средства звукоизоляции;</w:t>
      </w:r>
    </w:p>
    <w:p w:rsidR="00E96CAC" w:rsidRPr="00BF0BA4" w:rsidRDefault="00E96CAC" w:rsidP="00874238">
      <w:pPr>
        <w:pStyle w:val="11"/>
        <w:numPr>
          <w:ilvl w:val="0"/>
          <w:numId w:val="8"/>
        </w:numPr>
        <w:spacing w:before="100" w:beforeAutospacing="1" w:after="100" w:afterAutospacing="1" w:line="276" w:lineRule="auto"/>
        <w:jc w:val="both"/>
        <w:rPr>
          <w:sz w:val="24"/>
          <w:szCs w:val="24"/>
          <w:lang w:val="ru-RU"/>
        </w:rPr>
      </w:pPr>
      <w:r w:rsidRPr="00BF0BA4">
        <w:rPr>
          <w:sz w:val="24"/>
          <w:szCs w:val="24"/>
          <w:lang w:val="ru-RU"/>
        </w:rPr>
        <w:t>средства звукопоглощения;</w:t>
      </w:r>
    </w:p>
    <w:p w:rsidR="00E96CAC" w:rsidRPr="00BF0BA4" w:rsidRDefault="00E96CAC" w:rsidP="00874238">
      <w:pPr>
        <w:pStyle w:val="11"/>
        <w:numPr>
          <w:ilvl w:val="0"/>
          <w:numId w:val="8"/>
        </w:numPr>
        <w:spacing w:before="100" w:beforeAutospacing="1" w:after="100" w:afterAutospacing="1" w:line="276" w:lineRule="auto"/>
        <w:jc w:val="both"/>
        <w:rPr>
          <w:sz w:val="24"/>
          <w:szCs w:val="24"/>
          <w:lang w:val="ru-RU"/>
        </w:rPr>
      </w:pPr>
      <w:r w:rsidRPr="00BF0BA4">
        <w:rPr>
          <w:sz w:val="24"/>
          <w:szCs w:val="24"/>
          <w:lang w:val="ru-RU"/>
        </w:rPr>
        <w:t>средства виброизоляции;</w:t>
      </w:r>
    </w:p>
    <w:p w:rsidR="00E96CAC" w:rsidRPr="00BF0BA4" w:rsidRDefault="00E96CAC" w:rsidP="00874238">
      <w:pPr>
        <w:pStyle w:val="11"/>
        <w:numPr>
          <w:ilvl w:val="0"/>
          <w:numId w:val="8"/>
        </w:numPr>
        <w:spacing w:before="100" w:beforeAutospacing="1" w:after="100" w:afterAutospacing="1" w:line="276" w:lineRule="auto"/>
        <w:jc w:val="both"/>
        <w:rPr>
          <w:sz w:val="24"/>
          <w:szCs w:val="24"/>
          <w:lang w:val="ru-RU"/>
        </w:rPr>
      </w:pPr>
      <w:r w:rsidRPr="00BF0BA4">
        <w:rPr>
          <w:sz w:val="24"/>
          <w:szCs w:val="24"/>
          <w:lang w:val="ru-RU"/>
        </w:rPr>
        <w:t>средства демпфирования;</w:t>
      </w:r>
    </w:p>
    <w:p w:rsidR="00E96CAC" w:rsidRPr="00BF0BA4" w:rsidRDefault="00E96CAC" w:rsidP="00874238">
      <w:pPr>
        <w:pStyle w:val="11"/>
        <w:numPr>
          <w:ilvl w:val="0"/>
          <w:numId w:val="8"/>
        </w:numPr>
        <w:spacing w:before="100" w:beforeAutospacing="1" w:after="100" w:afterAutospacing="1" w:line="276" w:lineRule="auto"/>
        <w:jc w:val="both"/>
        <w:rPr>
          <w:sz w:val="24"/>
          <w:szCs w:val="24"/>
          <w:lang w:val="ru-RU"/>
        </w:rPr>
      </w:pPr>
      <w:r w:rsidRPr="00BF0BA4">
        <w:rPr>
          <w:sz w:val="24"/>
          <w:szCs w:val="24"/>
          <w:lang w:val="ru-RU"/>
        </w:rPr>
        <w:t>глушители шума.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4.2 Средства звукоизоляции в зависимости от конструкции подразделяются на:</w:t>
      </w:r>
    </w:p>
    <w:p w:rsidR="00E96CAC" w:rsidRPr="00BF0BA4" w:rsidRDefault="00E96CAC" w:rsidP="00874238">
      <w:pPr>
        <w:pStyle w:val="11"/>
        <w:numPr>
          <w:ilvl w:val="0"/>
          <w:numId w:val="9"/>
        </w:numPr>
        <w:spacing w:before="100" w:beforeAutospacing="1" w:after="100" w:afterAutospacing="1" w:line="276" w:lineRule="auto"/>
        <w:jc w:val="both"/>
        <w:rPr>
          <w:sz w:val="24"/>
          <w:szCs w:val="24"/>
          <w:lang w:val="ru-RU"/>
        </w:rPr>
      </w:pPr>
      <w:r w:rsidRPr="00BF0BA4">
        <w:rPr>
          <w:sz w:val="24"/>
          <w:szCs w:val="24"/>
          <w:lang w:val="ru-RU"/>
        </w:rPr>
        <w:t>звукоизолирующие ограждения зданий и помещений;</w:t>
      </w:r>
    </w:p>
    <w:p w:rsidR="00E96CAC" w:rsidRPr="00BF0BA4" w:rsidRDefault="00E96CAC" w:rsidP="00874238">
      <w:pPr>
        <w:pStyle w:val="11"/>
        <w:numPr>
          <w:ilvl w:val="0"/>
          <w:numId w:val="9"/>
        </w:numPr>
        <w:spacing w:before="100" w:beforeAutospacing="1" w:after="100" w:afterAutospacing="1" w:line="276" w:lineRule="auto"/>
        <w:jc w:val="both"/>
        <w:rPr>
          <w:sz w:val="24"/>
          <w:szCs w:val="24"/>
          <w:lang w:val="ru-RU"/>
        </w:rPr>
      </w:pPr>
      <w:r w:rsidRPr="00BF0BA4">
        <w:rPr>
          <w:sz w:val="24"/>
          <w:szCs w:val="24"/>
          <w:lang w:val="ru-RU"/>
        </w:rPr>
        <w:t>звукоизолирующие кожухи;</w:t>
      </w:r>
    </w:p>
    <w:p w:rsidR="00E96CAC" w:rsidRPr="00BF0BA4" w:rsidRDefault="00E96CAC" w:rsidP="00874238">
      <w:pPr>
        <w:pStyle w:val="11"/>
        <w:numPr>
          <w:ilvl w:val="0"/>
          <w:numId w:val="9"/>
        </w:numPr>
        <w:spacing w:before="100" w:beforeAutospacing="1" w:after="100" w:afterAutospacing="1" w:line="276" w:lineRule="auto"/>
        <w:jc w:val="both"/>
        <w:rPr>
          <w:sz w:val="24"/>
          <w:szCs w:val="24"/>
          <w:lang w:val="ru-RU"/>
        </w:rPr>
      </w:pPr>
      <w:r w:rsidRPr="00BF0BA4">
        <w:rPr>
          <w:sz w:val="24"/>
          <w:szCs w:val="24"/>
          <w:lang w:val="ru-RU"/>
        </w:rPr>
        <w:t>звукоизолирующие кабины;</w:t>
      </w:r>
    </w:p>
    <w:p w:rsidR="00E96CAC" w:rsidRPr="00BF0BA4" w:rsidRDefault="00E96CAC" w:rsidP="00874238">
      <w:pPr>
        <w:pStyle w:val="11"/>
        <w:numPr>
          <w:ilvl w:val="0"/>
          <w:numId w:val="9"/>
        </w:numPr>
        <w:spacing w:before="100" w:beforeAutospacing="1" w:after="100" w:afterAutospacing="1" w:line="276" w:lineRule="auto"/>
        <w:jc w:val="both"/>
        <w:rPr>
          <w:sz w:val="24"/>
          <w:szCs w:val="24"/>
          <w:lang w:val="ru-RU"/>
        </w:rPr>
      </w:pPr>
      <w:r w:rsidRPr="00BF0BA4">
        <w:rPr>
          <w:sz w:val="24"/>
          <w:szCs w:val="24"/>
          <w:lang w:val="ru-RU"/>
        </w:rPr>
        <w:t>акустические экраны.</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4.3 Средства звукопоглощения в зависимости от конструкции подразделяются на:</w:t>
      </w:r>
    </w:p>
    <w:p w:rsidR="00E96CAC" w:rsidRPr="00656A5F" w:rsidRDefault="00E96CAC" w:rsidP="00874238">
      <w:pPr>
        <w:pStyle w:val="11"/>
        <w:numPr>
          <w:ilvl w:val="0"/>
          <w:numId w:val="10"/>
        </w:numPr>
        <w:spacing w:before="100" w:beforeAutospacing="1" w:after="100" w:afterAutospacing="1" w:line="276" w:lineRule="auto"/>
        <w:jc w:val="both"/>
        <w:rPr>
          <w:sz w:val="24"/>
          <w:szCs w:val="24"/>
          <w:lang w:val="ru-RU"/>
        </w:rPr>
      </w:pPr>
      <w:r w:rsidRPr="00656A5F">
        <w:rPr>
          <w:sz w:val="24"/>
          <w:szCs w:val="24"/>
          <w:lang w:val="ru-RU"/>
        </w:rPr>
        <w:t>звукопоглощающие облицовки;</w:t>
      </w:r>
    </w:p>
    <w:p w:rsidR="00E96CAC" w:rsidRPr="00656A5F" w:rsidRDefault="00E96CAC" w:rsidP="00874238">
      <w:pPr>
        <w:pStyle w:val="11"/>
        <w:numPr>
          <w:ilvl w:val="0"/>
          <w:numId w:val="10"/>
        </w:numPr>
        <w:spacing w:before="100" w:beforeAutospacing="1" w:after="100" w:afterAutospacing="1" w:line="276" w:lineRule="auto"/>
        <w:jc w:val="both"/>
        <w:rPr>
          <w:sz w:val="24"/>
          <w:szCs w:val="24"/>
          <w:lang w:val="ru-RU"/>
        </w:rPr>
      </w:pPr>
      <w:r w:rsidRPr="00656A5F">
        <w:rPr>
          <w:sz w:val="24"/>
          <w:szCs w:val="24"/>
          <w:lang w:val="ru-RU"/>
        </w:rPr>
        <w:t>объемные (штучные) поглотители звука.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4.4 Средства виброизоляции в зависимости от конструкции подразделяются на:</w:t>
      </w:r>
    </w:p>
    <w:p w:rsidR="00E96CAC" w:rsidRPr="00656A5F" w:rsidRDefault="00E96CAC" w:rsidP="00874238">
      <w:pPr>
        <w:pStyle w:val="11"/>
        <w:numPr>
          <w:ilvl w:val="0"/>
          <w:numId w:val="11"/>
        </w:numPr>
        <w:spacing w:before="100" w:beforeAutospacing="1" w:after="100" w:afterAutospacing="1" w:line="276" w:lineRule="auto"/>
        <w:jc w:val="both"/>
        <w:rPr>
          <w:sz w:val="24"/>
          <w:szCs w:val="24"/>
          <w:lang w:val="ru-RU"/>
        </w:rPr>
      </w:pPr>
      <w:r w:rsidRPr="00656A5F">
        <w:rPr>
          <w:sz w:val="24"/>
          <w:szCs w:val="24"/>
          <w:lang w:val="ru-RU"/>
        </w:rPr>
        <w:t>виброизолирующие опоры;</w:t>
      </w:r>
    </w:p>
    <w:p w:rsidR="00E96CAC" w:rsidRPr="00656A5F" w:rsidRDefault="00E96CAC" w:rsidP="00874238">
      <w:pPr>
        <w:pStyle w:val="11"/>
        <w:numPr>
          <w:ilvl w:val="0"/>
          <w:numId w:val="11"/>
        </w:numPr>
        <w:spacing w:before="100" w:beforeAutospacing="1" w:after="100" w:afterAutospacing="1" w:line="276" w:lineRule="auto"/>
        <w:jc w:val="both"/>
        <w:rPr>
          <w:sz w:val="24"/>
          <w:szCs w:val="24"/>
          <w:lang w:val="ru-RU"/>
        </w:rPr>
      </w:pPr>
      <w:r w:rsidRPr="00656A5F">
        <w:rPr>
          <w:sz w:val="24"/>
          <w:szCs w:val="24"/>
          <w:lang w:val="ru-RU"/>
        </w:rPr>
        <w:t>упругие прокладки;</w:t>
      </w:r>
    </w:p>
    <w:p w:rsidR="00E96CAC" w:rsidRPr="00656A5F" w:rsidRDefault="00E96CAC" w:rsidP="00874238">
      <w:pPr>
        <w:pStyle w:val="11"/>
        <w:numPr>
          <w:ilvl w:val="0"/>
          <w:numId w:val="11"/>
        </w:numPr>
        <w:spacing w:before="100" w:beforeAutospacing="1" w:after="100" w:afterAutospacing="1" w:line="276" w:lineRule="auto"/>
        <w:jc w:val="both"/>
        <w:rPr>
          <w:sz w:val="24"/>
          <w:szCs w:val="24"/>
          <w:lang w:val="ru-RU"/>
        </w:rPr>
      </w:pPr>
      <w:r w:rsidRPr="00656A5F">
        <w:rPr>
          <w:sz w:val="24"/>
          <w:szCs w:val="24"/>
          <w:lang w:val="ru-RU"/>
        </w:rPr>
        <w:t>конструкционные разрывы.</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4.5 Средства демпфирования в зависимости от характеристики демпфирования подразделяются на:</w:t>
      </w:r>
    </w:p>
    <w:p w:rsidR="00E96CAC" w:rsidRPr="00656A5F" w:rsidRDefault="00E96CAC" w:rsidP="00874238">
      <w:pPr>
        <w:pStyle w:val="11"/>
        <w:numPr>
          <w:ilvl w:val="0"/>
          <w:numId w:val="12"/>
        </w:numPr>
        <w:spacing w:before="100" w:beforeAutospacing="1" w:after="100" w:afterAutospacing="1" w:line="276" w:lineRule="auto"/>
        <w:jc w:val="both"/>
        <w:rPr>
          <w:sz w:val="24"/>
          <w:szCs w:val="24"/>
          <w:lang w:val="ru-RU"/>
        </w:rPr>
      </w:pPr>
      <w:r w:rsidRPr="00656A5F">
        <w:rPr>
          <w:sz w:val="24"/>
          <w:szCs w:val="24"/>
          <w:lang w:val="ru-RU"/>
        </w:rPr>
        <w:t>линейные;</w:t>
      </w:r>
    </w:p>
    <w:p w:rsidR="00E96CAC" w:rsidRPr="00656A5F" w:rsidRDefault="00E96CAC" w:rsidP="00874238">
      <w:pPr>
        <w:pStyle w:val="11"/>
        <w:numPr>
          <w:ilvl w:val="0"/>
          <w:numId w:val="12"/>
        </w:numPr>
        <w:spacing w:before="100" w:beforeAutospacing="1" w:after="100" w:afterAutospacing="1" w:line="276" w:lineRule="auto"/>
        <w:jc w:val="both"/>
        <w:rPr>
          <w:sz w:val="24"/>
          <w:szCs w:val="24"/>
          <w:lang w:val="ru-RU"/>
        </w:rPr>
      </w:pPr>
      <w:r w:rsidRPr="00656A5F">
        <w:rPr>
          <w:sz w:val="24"/>
          <w:szCs w:val="24"/>
          <w:lang w:val="ru-RU"/>
        </w:rPr>
        <w:t>нелинейные.</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4.6 Средства демпфирования в зависимости от вида демпфирования подразделяются на:</w:t>
      </w:r>
    </w:p>
    <w:p w:rsidR="00E96CAC" w:rsidRPr="00656A5F" w:rsidRDefault="00E96CAC" w:rsidP="00874238">
      <w:pPr>
        <w:pStyle w:val="11"/>
        <w:numPr>
          <w:ilvl w:val="0"/>
          <w:numId w:val="13"/>
        </w:numPr>
        <w:spacing w:before="100" w:beforeAutospacing="1" w:after="100" w:afterAutospacing="1" w:line="276" w:lineRule="auto"/>
        <w:jc w:val="both"/>
        <w:rPr>
          <w:sz w:val="24"/>
          <w:szCs w:val="24"/>
          <w:lang w:val="ru-RU"/>
        </w:rPr>
      </w:pPr>
      <w:r w:rsidRPr="00656A5F">
        <w:rPr>
          <w:sz w:val="24"/>
          <w:szCs w:val="24"/>
          <w:lang w:val="ru-RU"/>
        </w:rPr>
        <w:t>элементы с сухим трением;</w:t>
      </w:r>
    </w:p>
    <w:p w:rsidR="00E96CAC" w:rsidRPr="00656A5F" w:rsidRDefault="00E96CAC" w:rsidP="00874238">
      <w:pPr>
        <w:pStyle w:val="11"/>
        <w:numPr>
          <w:ilvl w:val="0"/>
          <w:numId w:val="13"/>
        </w:numPr>
        <w:spacing w:before="100" w:beforeAutospacing="1" w:after="100" w:afterAutospacing="1" w:line="276" w:lineRule="auto"/>
        <w:jc w:val="both"/>
        <w:rPr>
          <w:sz w:val="24"/>
          <w:szCs w:val="24"/>
          <w:lang w:val="ru-RU"/>
        </w:rPr>
      </w:pPr>
      <w:r w:rsidRPr="00656A5F">
        <w:rPr>
          <w:sz w:val="24"/>
          <w:szCs w:val="24"/>
          <w:lang w:val="ru-RU"/>
        </w:rPr>
        <w:t>элементы с вязким трением;</w:t>
      </w:r>
    </w:p>
    <w:p w:rsidR="00E96CAC" w:rsidRPr="00656A5F" w:rsidRDefault="00E96CAC" w:rsidP="00874238">
      <w:pPr>
        <w:pStyle w:val="11"/>
        <w:numPr>
          <w:ilvl w:val="0"/>
          <w:numId w:val="13"/>
        </w:numPr>
        <w:spacing w:before="100" w:beforeAutospacing="1" w:after="100" w:afterAutospacing="1" w:line="276" w:lineRule="auto"/>
        <w:jc w:val="both"/>
        <w:rPr>
          <w:sz w:val="24"/>
          <w:szCs w:val="24"/>
          <w:lang w:val="ru-RU"/>
        </w:rPr>
      </w:pPr>
      <w:r w:rsidRPr="00656A5F">
        <w:rPr>
          <w:sz w:val="24"/>
          <w:szCs w:val="24"/>
          <w:lang w:val="ru-RU"/>
        </w:rPr>
        <w:t>элементы с внутренним трением.</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4.7 Глушители шума в зависимости от принципа действия подразделяются на:</w:t>
      </w:r>
    </w:p>
    <w:p w:rsidR="00E96CAC" w:rsidRPr="00656A5F" w:rsidRDefault="00E96CAC" w:rsidP="00874238">
      <w:pPr>
        <w:pStyle w:val="11"/>
        <w:numPr>
          <w:ilvl w:val="0"/>
          <w:numId w:val="14"/>
        </w:numPr>
        <w:spacing w:before="100" w:beforeAutospacing="1" w:after="100" w:afterAutospacing="1" w:line="276" w:lineRule="auto"/>
        <w:jc w:val="both"/>
        <w:rPr>
          <w:sz w:val="24"/>
          <w:szCs w:val="24"/>
          <w:lang w:val="ru-RU"/>
        </w:rPr>
      </w:pPr>
      <w:r w:rsidRPr="00656A5F">
        <w:rPr>
          <w:sz w:val="24"/>
          <w:szCs w:val="24"/>
          <w:lang w:val="ru-RU"/>
        </w:rPr>
        <w:t>абсорбционные;</w:t>
      </w:r>
    </w:p>
    <w:p w:rsidR="00E96CAC" w:rsidRPr="00656A5F" w:rsidRDefault="00E96CAC" w:rsidP="00874238">
      <w:pPr>
        <w:pStyle w:val="11"/>
        <w:numPr>
          <w:ilvl w:val="0"/>
          <w:numId w:val="14"/>
        </w:numPr>
        <w:spacing w:before="100" w:beforeAutospacing="1" w:after="100" w:afterAutospacing="1" w:line="276" w:lineRule="auto"/>
        <w:jc w:val="both"/>
        <w:rPr>
          <w:sz w:val="24"/>
          <w:szCs w:val="24"/>
          <w:lang w:val="ru-RU"/>
        </w:rPr>
      </w:pPr>
      <w:r w:rsidRPr="00656A5F">
        <w:rPr>
          <w:sz w:val="24"/>
          <w:szCs w:val="24"/>
          <w:lang w:val="ru-RU"/>
        </w:rPr>
        <w:t>реактивные (рефлексные);</w:t>
      </w:r>
    </w:p>
    <w:p w:rsidR="00E96CAC" w:rsidRPr="00656A5F" w:rsidRDefault="00E96CAC" w:rsidP="00874238">
      <w:pPr>
        <w:pStyle w:val="11"/>
        <w:numPr>
          <w:ilvl w:val="0"/>
          <w:numId w:val="14"/>
        </w:numPr>
        <w:spacing w:before="100" w:beforeAutospacing="1" w:after="100" w:afterAutospacing="1" w:line="276" w:lineRule="auto"/>
        <w:jc w:val="both"/>
        <w:rPr>
          <w:sz w:val="24"/>
          <w:szCs w:val="24"/>
          <w:lang w:val="ru-RU"/>
        </w:rPr>
      </w:pPr>
      <w:r w:rsidRPr="00656A5F">
        <w:rPr>
          <w:sz w:val="24"/>
          <w:szCs w:val="24"/>
          <w:lang w:val="ru-RU"/>
        </w:rPr>
        <w:t>комбинированные.</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4.8 Архитектурно-планировочные методы защиты от шума включают в себя:</w:t>
      </w:r>
    </w:p>
    <w:p w:rsidR="00E96CAC" w:rsidRPr="00656A5F" w:rsidRDefault="00E96CAC" w:rsidP="00874238">
      <w:pPr>
        <w:pStyle w:val="11"/>
        <w:numPr>
          <w:ilvl w:val="0"/>
          <w:numId w:val="15"/>
        </w:numPr>
        <w:spacing w:before="100" w:beforeAutospacing="1" w:after="100" w:afterAutospacing="1" w:line="276" w:lineRule="auto"/>
        <w:jc w:val="both"/>
        <w:rPr>
          <w:sz w:val="24"/>
          <w:szCs w:val="24"/>
          <w:lang w:val="ru-RU"/>
        </w:rPr>
      </w:pPr>
      <w:r w:rsidRPr="00656A5F">
        <w:rPr>
          <w:sz w:val="24"/>
          <w:szCs w:val="24"/>
          <w:lang w:val="ru-RU"/>
        </w:rPr>
        <w:t>рациональные акустические решения планировок зданий и генеральных планов объектов;</w:t>
      </w:r>
    </w:p>
    <w:p w:rsidR="00E96CAC" w:rsidRPr="00656A5F" w:rsidRDefault="00E96CAC" w:rsidP="00874238">
      <w:pPr>
        <w:pStyle w:val="11"/>
        <w:numPr>
          <w:ilvl w:val="0"/>
          <w:numId w:val="15"/>
        </w:numPr>
        <w:spacing w:before="100" w:beforeAutospacing="1" w:after="100" w:afterAutospacing="1" w:line="276" w:lineRule="auto"/>
        <w:jc w:val="both"/>
        <w:rPr>
          <w:sz w:val="24"/>
          <w:szCs w:val="24"/>
          <w:lang w:val="ru-RU"/>
        </w:rPr>
      </w:pPr>
      <w:r w:rsidRPr="00656A5F">
        <w:rPr>
          <w:sz w:val="24"/>
          <w:szCs w:val="24"/>
          <w:lang w:val="ru-RU"/>
        </w:rPr>
        <w:t>рациональное размещение технологического оборудования, машин и механизмов;</w:t>
      </w:r>
    </w:p>
    <w:p w:rsidR="00E96CAC" w:rsidRPr="00656A5F" w:rsidRDefault="00E96CAC" w:rsidP="00874238">
      <w:pPr>
        <w:pStyle w:val="11"/>
        <w:numPr>
          <w:ilvl w:val="0"/>
          <w:numId w:val="15"/>
        </w:numPr>
        <w:spacing w:before="100" w:beforeAutospacing="1" w:after="100" w:afterAutospacing="1" w:line="276" w:lineRule="auto"/>
        <w:jc w:val="both"/>
        <w:rPr>
          <w:sz w:val="24"/>
          <w:szCs w:val="24"/>
          <w:lang w:val="ru-RU"/>
        </w:rPr>
      </w:pPr>
      <w:r w:rsidRPr="00656A5F">
        <w:rPr>
          <w:sz w:val="24"/>
          <w:szCs w:val="24"/>
          <w:lang w:val="ru-RU"/>
        </w:rPr>
        <w:t>рациональное размещение рабочих мест;</w:t>
      </w:r>
    </w:p>
    <w:p w:rsidR="00E96CAC" w:rsidRPr="00656A5F" w:rsidRDefault="00E96CAC" w:rsidP="00874238">
      <w:pPr>
        <w:pStyle w:val="11"/>
        <w:numPr>
          <w:ilvl w:val="0"/>
          <w:numId w:val="15"/>
        </w:numPr>
        <w:spacing w:before="100" w:beforeAutospacing="1" w:after="100" w:afterAutospacing="1" w:line="276" w:lineRule="auto"/>
        <w:jc w:val="both"/>
        <w:rPr>
          <w:sz w:val="24"/>
          <w:szCs w:val="24"/>
          <w:lang w:val="ru-RU"/>
        </w:rPr>
      </w:pPr>
      <w:r w:rsidRPr="00656A5F">
        <w:rPr>
          <w:sz w:val="24"/>
          <w:szCs w:val="24"/>
          <w:lang w:val="ru-RU"/>
        </w:rPr>
        <w:t>рациональное акустическое планирование зон и режима движения транспортныхсредств и транспортных потоков;</w:t>
      </w:r>
    </w:p>
    <w:p w:rsidR="00E96CAC" w:rsidRPr="00656A5F" w:rsidRDefault="00E96CAC" w:rsidP="00874238">
      <w:pPr>
        <w:pStyle w:val="11"/>
        <w:numPr>
          <w:ilvl w:val="0"/>
          <w:numId w:val="15"/>
        </w:numPr>
        <w:spacing w:before="100" w:beforeAutospacing="1" w:after="100" w:afterAutospacing="1" w:line="276" w:lineRule="auto"/>
        <w:jc w:val="both"/>
        <w:rPr>
          <w:sz w:val="24"/>
          <w:szCs w:val="24"/>
          <w:lang w:val="ru-RU"/>
        </w:rPr>
      </w:pPr>
      <w:r w:rsidRPr="00656A5F">
        <w:rPr>
          <w:sz w:val="24"/>
          <w:szCs w:val="24"/>
          <w:lang w:val="ru-RU"/>
        </w:rPr>
        <w:t>создание шумозащищенных зон в различных местах нахождения человека.</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4.9 Организационно-технические методы защиты от шума включают в себя:</w:t>
      </w:r>
    </w:p>
    <w:p w:rsidR="00E96CAC" w:rsidRPr="00656A5F" w:rsidRDefault="00E96CAC" w:rsidP="00874238">
      <w:pPr>
        <w:pStyle w:val="11"/>
        <w:numPr>
          <w:ilvl w:val="0"/>
          <w:numId w:val="16"/>
        </w:numPr>
        <w:spacing w:before="100" w:beforeAutospacing="1" w:after="100" w:afterAutospacing="1" w:line="276" w:lineRule="auto"/>
        <w:jc w:val="both"/>
        <w:rPr>
          <w:sz w:val="24"/>
          <w:szCs w:val="24"/>
          <w:lang w:val="ru-RU"/>
        </w:rPr>
      </w:pPr>
      <w:r w:rsidRPr="00656A5F">
        <w:rPr>
          <w:sz w:val="24"/>
          <w:szCs w:val="24"/>
          <w:lang w:val="ru-RU"/>
        </w:rPr>
        <w:t>применение малошумных технологических процессов (изменение технологии производства, способа обработки и транспортирования материала и др.);</w:t>
      </w:r>
    </w:p>
    <w:p w:rsidR="00E96CAC" w:rsidRPr="00656A5F" w:rsidRDefault="00E96CAC" w:rsidP="00874238">
      <w:pPr>
        <w:pStyle w:val="11"/>
        <w:numPr>
          <w:ilvl w:val="0"/>
          <w:numId w:val="16"/>
        </w:numPr>
        <w:spacing w:before="100" w:beforeAutospacing="1" w:after="100" w:afterAutospacing="1" w:line="276" w:lineRule="auto"/>
        <w:jc w:val="both"/>
        <w:rPr>
          <w:sz w:val="24"/>
          <w:szCs w:val="24"/>
          <w:lang w:val="ru-RU"/>
        </w:rPr>
      </w:pPr>
      <w:r w:rsidRPr="00656A5F">
        <w:rPr>
          <w:sz w:val="24"/>
          <w:szCs w:val="24"/>
          <w:lang w:val="ru-RU"/>
        </w:rPr>
        <w:t>оснащение шумных машин средствами дистанционного управления и автоматического контроля;</w:t>
      </w:r>
    </w:p>
    <w:p w:rsidR="00E96CAC" w:rsidRPr="00656A5F" w:rsidRDefault="00E96CAC" w:rsidP="00874238">
      <w:pPr>
        <w:pStyle w:val="11"/>
        <w:numPr>
          <w:ilvl w:val="0"/>
          <w:numId w:val="16"/>
        </w:numPr>
        <w:spacing w:before="100" w:beforeAutospacing="1" w:after="100" w:afterAutospacing="1" w:line="276" w:lineRule="auto"/>
        <w:jc w:val="both"/>
        <w:rPr>
          <w:sz w:val="24"/>
          <w:szCs w:val="24"/>
          <w:lang w:val="ru-RU"/>
        </w:rPr>
      </w:pPr>
      <w:r w:rsidRPr="00656A5F">
        <w:rPr>
          <w:sz w:val="24"/>
          <w:szCs w:val="24"/>
          <w:lang w:val="ru-RU"/>
        </w:rPr>
        <w:t>применение малошумных машин, изменение конструктивных элементов машин, их сборочных единиц;</w:t>
      </w:r>
    </w:p>
    <w:p w:rsidR="00E96CAC" w:rsidRPr="00656A5F" w:rsidRDefault="00E96CAC" w:rsidP="00874238">
      <w:pPr>
        <w:pStyle w:val="11"/>
        <w:numPr>
          <w:ilvl w:val="0"/>
          <w:numId w:val="16"/>
        </w:numPr>
        <w:spacing w:before="100" w:beforeAutospacing="1" w:after="100" w:afterAutospacing="1" w:line="276" w:lineRule="auto"/>
        <w:jc w:val="both"/>
        <w:rPr>
          <w:sz w:val="24"/>
          <w:szCs w:val="24"/>
          <w:lang w:val="ru-RU"/>
        </w:rPr>
      </w:pPr>
      <w:r w:rsidRPr="00656A5F">
        <w:rPr>
          <w:sz w:val="24"/>
          <w:szCs w:val="24"/>
          <w:lang w:val="ru-RU"/>
        </w:rPr>
        <w:t>совершенствование технологии ремонта и обслуживания машин;</w:t>
      </w:r>
    </w:p>
    <w:p w:rsidR="00E96CAC" w:rsidRPr="00656A5F" w:rsidRDefault="00E96CAC" w:rsidP="00874238">
      <w:pPr>
        <w:pStyle w:val="11"/>
        <w:numPr>
          <w:ilvl w:val="0"/>
          <w:numId w:val="16"/>
        </w:numPr>
        <w:spacing w:before="100" w:beforeAutospacing="1" w:after="100" w:afterAutospacing="1" w:line="276" w:lineRule="auto"/>
        <w:jc w:val="both"/>
        <w:rPr>
          <w:sz w:val="24"/>
          <w:szCs w:val="24"/>
          <w:lang w:val="ru-RU"/>
        </w:rPr>
      </w:pPr>
      <w:r w:rsidRPr="00656A5F">
        <w:rPr>
          <w:sz w:val="24"/>
          <w:szCs w:val="24"/>
          <w:lang w:val="ru-RU"/>
        </w:rPr>
        <w:t>использование рациональных режимов труда и отдыха работников на шумных предприятиях.</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5 Средства индивидуальной защиты от шума в зависимости от конструктивного исполнения подразделяются на:</w:t>
      </w:r>
    </w:p>
    <w:p w:rsidR="00E96CAC" w:rsidRPr="00656A5F" w:rsidRDefault="00E96CAC" w:rsidP="00874238">
      <w:pPr>
        <w:pStyle w:val="11"/>
        <w:numPr>
          <w:ilvl w:val="0"/>
          <w:numId w:val="17"/>
        </w:numPr>
        <w:spacing w:before="100" w:beforeAutospacing="1" w:after="100" w:afterAutospacing="1" w:line="276" w:lineRule="auto"/>
        <w:jc w:val="both"/>
        <w:rPr>
          <w:sz w:val="24"/>
          <w:szCs w:val="24"/>
          <w:lang w:val="ru-RU"/>
        </w:rPr>
      </w:pPr>
      <w:r w:rsidRPr="00656A5F">
        <w:rPr>
          <w:sz w:val="24"/>
          <w:szCs w:val="24"/>
          <w:lang w:val="ru-RU"/>
        </w:rPr>
        <w:t>противошумные наушники, закрывающие ушную раковину снаружи;</w:t>
      </w:r>
    </w:p>
    <w:p w:rsidR="00E96CAC" w:rsidRPr="00656A5F" w:rsidRDefault="00E96CAC" w:rsidP="00874238">
      <w:pPr>
        <w:pStyle w:val="11"/>
        <w:numPr>
          <w:ilvl w:val="0"/>
          <w:numId w:val="17"/>
        </w:numPr>
        <w:spacing w:before="100" w:beforeAutospacing="1" w:after="100" w:afterAutospacing="1" w:line="276" w:lineRule="auto"/>
        <w:jc w:val="both"/>
        <w:rPr>
          <w:sz w:val="24"/>
          <w:szCs w:val="24"/>
          <w:lang w:val="ru-RU"/>
        </w:rPr>
      </w:pPr>
      <w:r w:rsidRPr="00656A5F">
        <w:rPr>
          <w:sz w:val="24"/>
          <w:szCs w:val="24"/>
          <w:lang w:val="ru-RU"/>
        </w:rPr>
        <w:t>противошумные вкладыши, перекрывающие наружный слуховой проход или прилегающие к нему;</w:t>
      </w:r>
    </w:p>
    <w:p w:rsidR="00E96CAC" w:rsidRPr="00656A5F" w:rsidRDefault="00E96CAC" w:rsidP="00874238">
      <w:pPr>
        <w:pStyle w:val="11"/>
        <w:numPr>
          <w:ilvl w:val="0"/>
          <w:numId w:val="17"/>
        </w:numPr>
        <w:spacing w:before="100" w:beforeAutospacing="1" w:after="100" w:afterAutospacing="1" w:line="276" w:lineRule="auto"/>
        <w:jc w:val="both"/>
        <w:rPr>
          <w:sz w:val="24"/>
          <w:szCs w:val="24"/>
          <w:lang w:val="ru-RU"/>
        </w:rPr>
      </w:pPr>
      <w:r w:rsidRPr="00656A5F">
        <w:rPr>
          <w:sz w:val="24"/>
          <w:szCs w:val="24"/>
          <w:lang w:val="ru-RU"/>
        </w:rPr>
        <w:t>противошумные шлемы и каски;</w:t>
      </w:r>
    </w:p>
    <w:p w:rsidR="00E96CAC" w:rsidRPr="00656A5F" w:rsidRDefault="00E96CAC" w:rsidP="00874238">
      <w:pPr>
        <w:pStyle w:val="11"/>
        <w:numPr>
          <w:ilvl w:val="0"/>
          <w:numId w:val="17"/>
        </w:numPr>
        <w:spacing w:before="100" w:beforeAutospacing="1" w:after="100" w:afterAutospacing="1" w:line="276" w:lineRule="auto"/>
        <w:jc w:val="both"/>
        <w:rPr>
          <w:sz w:val="24"/>
          <w:szCs w:val="24"/>
          <w:lang w:val="ru-RU"/>
        </w:rPr>
      </w:pPr>
      <w:r w:rsidRPr="00656A5F">
        <w:rPr>
          <w:sz w:val="24"/>
          <w:szCs w:val="24"/>
          <w:lang w:val="ru-RU"/>
        </w:rPr>
        <w:t>противошумные костюмы.</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5.1 Противошумные наушники по способу крепления на голове подразделяются на:</w:t>
      </w:r>
    </w:p>
    <w:p w:rsidR="00E96CAC" w:rsidRPr="00656A5F" w:rsidRDefault="00E96CAC" w:rsidP="00874238">
      <w:pPr>
        <w:pStyle w:val="11"/>
        <w:numPr>
          <w:ilvl w:val="0"/>
          <w:numId w:val="18"/>
        </w:numPr>
        <w:spacing w:before="100" w:beforeAutospacing="1" w:after="100" w:afterAutospacing="1" w:line="276" w:lineRule="auto"/>
        <w:jc w:val="both"/>
        <w:rPr>
          <w:sz w:val="24"/>
          <w:szCs w:val="24"/>
          <w:lang w:val="ru-RU"/>
        </w:rPr>
      </w:pPr>
      <w:r w:rsidRPr="00656A5F">
        <w:rPr>
          <w:sz w:val="24"/>
          <w:szCs w:val="24"/>
          <w:lang w:val="ru-RU"/>
        </w:rPr>
        <w:t>независимые, имеющие жесткое и мягкое оголовье;</w:t>
      </w:r>
    </w:p>
    <w:p w:rsidR="00E96CAC" w:rsidRPr="00656A5F" w:rsidRDefault="00E96CAC" w:rsidP="00874238">
      <w:pPr>
        <w:pStyle w:val="11"/>
        <w:numPr>
          <w:ilvl w:val="0"/>
          <w:numId w:val="18"/>
        </w:numPr>
        <w:spacing w:before="100" w:beforeAutospacing="1" w:after="100" w:afterAutospacing="1" w:line="276" w:lineRule="auto"/>
        <w:jc w:val="both"/>
        <w:rPr>
          <w:sz w:val="24"/>
          <w:szCs w:val="24"/>
          <w:lang w:val="ru-RU"/>
        </w:rPr>
      </w:pPr>
      <w:r w:rsidRPr="00656A5F">
        <w:rPr>
          <w:sz w:val="24"/>
          <w:szCs w:val="24"/>
          <w:lang w:val="ru-RU"/>
        </w:rPr>
        <w:t>встроенные в головной убор или в другое защитное устройство.</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5.2 Противошумные вкладыши в зависимости от характера использования подразделяются на:</w:t>
      </w:r>
    </w:p>
    <w:p w:rsidR="00E96CAC" w:rsidRPr="00656A5F" w:rsidRDefault="00E96CAC" w:rsidP="00874238">
      <w:pPr>
        <w:pStyle w:val="11"/>
        <w:numPr>
          <w:ilvl w:val="0"/>
          <w:numId w:val="19"/>
        </w:numPr>
        <w:spacing w:before="100" w:beforeAutospacing="1" w:after="100" w:afterAutospacing="1" w:line="276" w:lineRule="auto"/>
        <w:jc w:val="both"/>
        <w:rPr>
          <w:sz w:val="24"/>
          <w:szCs w:val="24"/>
          <w:lang w:val="ru-RU"/>
        </w:rPr>
      </w:pPr>
      <w:r w:rsidRPr="00656A5F">
        <w:rPr>
          <w:sz w:val="24"/>
          <w:szCs w:val="24"/>
          <w:lang w:val="ru-RU"/>
        </w:rPr>
        <w:t>многократного пользования;</w:t>
      </w:r>
    </w:p>
    <w:p w:rsidR="00E96CAC" w:rsidRPr="00656A5F" w:rsidRDefault="00E96CAC" w:rsidP="00874238">
      <w:pPr>
        <w:pStyle w:val="11"/>
        <w:numPr>
          <w:ilvl w:val="0"/>
          <w:numId w:val="19"/>
        </w:numPr>
        <w:spacing w:before="100" w:beforeAutospacing="1" w:after="100" w:afterAutospacing="1" w:line="276" w:lineRule="auto"/>
        <w:jc w:val="both"/>
        <w:rPr>
          <w:sz w:val="24"/>
          <w:szCs w:val="24"/>
          <w:lang w:val="ru-RU"/>
        </w:rPr>
      </w:pPr>
      <w:r w:rsidRPr="00656A5F">
        <w:rPr>
          <w:sz w:val="24"/>
          <w:szCs w:val="24"/>
          <w:lang w:val="ru-RU"/>
        </w:rPr>
        <w:t>однократного пользования.</w:t>
      </w:r>
    </w:p>
    <w:p w:rsidR="00E96CAC" w:rsidRPr="00BF0BA4" w:rsidRDefault="00E96CAC" w:rsidP="00874238">
      <w:pPr>
        <w:spacing w:before="100" w:beforeAutospacing="1" w:after="100" w:afterAutospacing="1" w:line="276" w:lineRule="auto"/>
        <w:jc w:val="both"/>
        <w:rPr>
          <w:sz w:val="24"/>
          <w:szCs w:val="24"/>
          <w:lang w:val="ru-RU"/>
        </w:rPr>
      </w:pPr>
      <w:r w:rsidRPr="00BF0BA4">
        <w:rPr>
          <w:sz w:val="24"/>
          <w:szCs w:val="24"/>
          <w:lang w:val="ru-RU"/>
        </w:rPr>
        <w:t>5.3 Противошумные вкладыши в зависимости от применяемого материала подразделяются на:</w:t>
      </w:r>
    </w:p>
    <w:p w:rsidR="00E96CAC" w:rsidRPr="00656A5F" w:rsidRDefault="00E96CAC" w:rsidP="00874238">
      <w:pPr>
        <w:pStyle w:val="11"/>
        <w:numPr>
          <w:ilvl w:val="0"/>
          <w:numId w:val="20"/>
        </w:numPr>
        <w:spacing w:before="100" w:beforeAutospacing="1" w:after="100" w:afterAutospacing="1" w:line="276" w:lineRule="auto"/>
        <w:jc w:val="both"/>
        <w:rPr>
          <w:sz w:val="24"/>
          <w:szCs w:val="24"/>
          <w:lang w:val="ru-RU"/>
        </w:rPr>
      </w:pPr>
      <w:r w:rsidRPr="00656A5F">
        <w:rPr>
          <w:sz w:val="24"/>
          <w:szCs w:val="24"/>
          <w:lang w:val="ru-RU"/>
        </w:rPr>
        <w:t>твердые;</w:t>
      </w:r>
    </w:p>
    <w:p w:rsidR="00E96CAC" w:rsidRPr="00656A5F" w:rsidRDefault="00E96CAC" w:rsidP="00874238">
      <w:pPr>
        <w:pStyle w:val="11"/>
        <w:numPr>
          <w:ilvl w:val="0"/>
          <w:numId w:val="20"/>
        </w:numPr>
        <w:spacing w:before="100" w:beforeAutospacing="1" w:after="100" w:afterAutospacing="1" w:line="276" w:lineRule="auto"/>
        <w:jc w:val="both"/>
        <w:rPr>
          <w:sz w:val="24"/>
          <w:szCs w:val="24"/>
          <w:lang w:val="ru-RU"/>
        </w:rPr>
      </w:pPr>
      <w:r w:rsidRPr="00656A5F">
        <w:rPr>
          <w:sz w:val="24"/>
          <w:szCs w:val="24"/>
          <w:lang w:val="ru-RU"/>
        </w:rPr>
        <w:t>эластичные;</w:t>
      </w:r>
    </w:p>
    <w:p w:rsidR="00E96CAC" w:rsidRDefault="00E96CAC" w:rsidP="00874238">
      <w:pPr>
        <w:pStyle w:val="11"/>
        <w:numPr>
          <w:ilvl w:val="0"/>
          <w:numId w:val="20"/>
        </w:numPr>
        <w:spacing w:before="100" w:beforeAutospacing="1" w:after="100" w:afterAutospacing="1" w:line="276" w:lineRule="auto"/>
        <w:jc w:val="both"/>
        <w:rPr>
          <w:sz w:val="24"/>
          <w:szCs w:val="24"/>
          <w:lang w:val="ru-RU"/>
        </w:rPr>
      </w:pPr>
      <w:r w:rsidRPr="00656A5F">
        <w:rPr>
          <w:sz w:val="24"/>
          <w:szCs w:val="24"/>
          <w:lang w:val="ru-RU"/>
        </w:rPr>
        <w:t>волокнистые.</w:t>
      </w:r>
    </w:p>
    <w:p w:rsidR="00E96CAC" w:rsidRPr="00874238" w:rsidRDefault="00E96CAC" w:rsidP="00874238">
      <w:pPr>
        <w:spacing w:before="100" w:beforeAutospacing="1" w:after="100" w:afterAutospacing="1" w:line="276" w:lineRule="auto"/>
        <w:jc w:val="both"/>
        <w:rPr>
          <w:sz w:val="24"/>
          <w:szCs w:val="24"/>
          <w:lang w:val="ru-RU"/>
        </w:rPr>
      </w:pPr>
    </w:p>
    <w:p w:rsidR="00E96CAC" w:rsidRPr="0064298A" w:rsidRDefault="00E96CAC" w:rsidP="0064298A">
      <w:pPr>
        <w:pStyle w:val="3"/>
        <w:jc w:val="center"/>
        <w:rPr>
          <w:rFonts w:ascii="Book Antiqua" w:hAnsi="Book Antiqua" w:cs="Courier New"/>
          <w:szCs w:val="24"/>
          <w:lang w:val="ru-RU"/>
        </w:rPr>
      </w:pPr>
      <w:bookmarkStart w:id="18" w:name="_Toc259280717"/>
      <w:bookmarkStart w:id="19" w:name="_Toc259280992"/>
      <w:bookmarkStart w:id="20" w:name="_Toc259282101"/>
      <w:r w:rsidRPr="0064298A">
        <w:rPr>
          <w:rFonts w:ascii="Book Antiqua" w:hAnsi="Book Antiqua" w:cs="Courier New"/>
          <w:szCs w:val="24"/>
          <w:lang w:val="ru-RU"/>
        </w:rPr>
        <w:t>Приоритетные направления деятельности по снижению уровня внешнего, внутреннего шума от различных источников</w:t>
      </w:r>
      <w:bookmarkEnd w:id="18"/>
      <w:bookmarkEnd w:id="19"/>
      <w:bookmarkEnd w:id="20"/>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источниками сверхнормативного шума на территории города являются автотранспортные потоки, железнодорожный транспорт и наземные линии метро, авиатранспорт, строительная техника, промышленные предприятия и площадки, инженерное оборудование зданий, а также шумы "бытового происхождения". Помимо снижения транспортного шума (автомобильного, железнодорожного и авиатранспорта), разработка мер по снижению шума требуется также для объектов инфраструктуры транспортных предприятий (в том числе автовокзалы, сортировочные станции, др.).</w:t>
      </w:r>
    </w:p>
    <w:p w:rsidR="00E96CAC" w:rsidRPr="003C17F9" w:rsidRDefault="00E96CAC" w:rsidP="0064298A">
      <w:pPr>
        <w:pStyle w:val="3"/>
        <w:jc w:val="center"/>
        <w:rPr>
          <w:rFonts w:ascii="Book Antiqua" w:hAnsi="Book Antiqua"/>
          <w:lang w:val="ru-RU"/>
        </w:rPr>
      </w:pPr>
      <w:bookmarkStart w:id="21" w:name="_Toc259280718"/>
      <w:bookmarkStart w:id="22" w:name="_Toc259280993"/>
      <w:bookmarkStart w:id="23" w:name="_Toc259282102"/>
      <w:r w:rsidRPr="0064298A">
        <w:rPr>
          <w:rFonts w:ascii="Book Antiqua" w:hAnsi="Book Antiqua"/>
          <w:lang w:val="ru-RU"/>
        </w:rPr>
        <w:t>Приоритетные направления деятельности по снижению уровня шума от автотранспорта</w:t>
      </w:r>
      <w:bookmarkEnd w:id="21"/>
      <w:bookmarkEnd w:id="22"/>
      <w:bookmarkEnd w:id="23"/>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Автотранспорт является основным источником шума на территории города Москвы как по площади создаваемого сверхнормативного воздействия, так и по величине создаваемых превышений допустимого уровня шума. Протяженность магистральной улично-дорожной сети города составляет 1310 км. В зависимости от интенсивности и структуры транспортных потоков на отдельных участках улично-дорожной сети шумовая характеристика движущегося транспорта составляет от 65 дБА (улицы районного значения с долей грузового транспорта менее 5%) до 89 дБА (общегородские магистрали с долей грузового транспорта 5-25%). Это обуславливает превышение санитарных нормативов по уровню шума на территориях, расположенных в непосредственной близости от автотрасс, на 20-25 дБА, а в квартирах жилых домов, обращенных в сторону автомагистралей, без специального шумозащитного остекления на 30-35 дБА (типичная ситуация для районов сложившейся застройки).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Максимально возможное снижение шума на прилегающей территории, которое может обеспечить экранирование шумозащитными конструкциями, составляет 16 дБА, и даже в случае его выполнения нормативный уровень шума реально недостижим. В данных условиях для предотвращения ухудшения ситуации на прилегающих к автотрассам территориях целью становится недопущение увеличения шумовых характеристик транспортных потоков. Приоритетным направлением становится внедрение шумопонижающих технологий и марок дорожного покрытия. Так, эффективность применения асфальтобетонных покрытий с характеристиками шероховатости, обеспечивающими минимальный шум, составляет порядка 3 дБА. Эффективность мер по поддержанию высокого качества дорожных покрытий составляет порядка 6 дБА. Применение данных мер не способно существенно снизить сверхнормативный шум, но способно компенсировать удвоение интенсивности транспортных потоков либо увеличение средней скорости движения в два раза. Во вновь проектируемых районах приоритетным направлением является обеспечение максимально возможного снижения шума за счет применения необходимых градостроительных мер снижения шума (возможное снижение до нормативных значений) или строительно-акустических (на 16 дБА).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квартирах жилых домов может быть обеспечено соблюдение нормативов за счет шумозащитного остекления. Однако этот эффективный метод применим только для домов с хорошей системой внутренней вентиляции и наличия систем кондиционирования. В связи с этим приоритетным направлением является разработка и внедрение проектных решений, предусматривающих установку шумозащитных стеклопакетов в корреспонденции с обеспечением необходимой вентиляции/кондиционирования помещений.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настоящее время замена оконных блоков на шумозащитные в жилых домах, испытывающих сверхнормативное шумовое воздействие от внешних источников, проводится при их реконструкции или капитальном ремонте. Однако значительная часть жилых домов, подверженных повышенному шумовому воздействию, не требует проведения капитального ремонта. В связи с этим стратегически важно разработать и утвердить порядок проведения шумозащитных мероприятий в жилых домах (в том числе не требующих капитального ремонта), испытывающих сверхнормативное шумовое воздействие, включая порядок формирования адресного перечня и источники финансирования работ с определением государственных заказчиков данных видов работ.</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Для объектов нового строительства приоритетным направлением является разработка мер по усилению контроля за соблюдением требований законодательных и нормативных актов по шумозащите при проектировании, вплоть до отклонения проектов, не обеспечивающих требуемые показатели, и за соблюдением соответствия заложенных проектных решений реальной ситуации после ввода объектов в эксплуатацию.</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направлениями деятельности по снижению шумового воздействия от автотранспорта должны стать: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мероприятий, имеющих шумопонижающий эффект, при разработке городских программ и схем развития транспортных систем города, а также при разработке целевых городских программ, в которых затрагиваются вопросы, связанные с изменением шумового режима;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и реализация мероприятий по защите от сверхнормативного шумового воздействия государственных объектов социальной сферы города Москвы (лечебные учреждения, больницы, поликлиники, санатории, диспансеры, др. лечебные заведения), учебные заведения (школы и дошкольные учреждения, школы-интернаты, др.);</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внедрение применения шумопонижающего дорожного покрытия при проведении строительства, реконструкции и капитального ремонта дорог в городе Москве;</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системы ограничительных мер в части движения в ночное время по территории спальных районов города Москвы отдельных видов транспортных средств (например, мотоциклов и большегрузного транспорта);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применение шумопонижающих технологий при реконструкции и строительстве трамвайных путей, а также при поэтапной замене трамваев (включая применение покрытия колесных пар трамваев шумопонижающими смесями, применение экранирующих фальшбортов, др.);</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обеспечение внедрения современных шумозащитных технологий в дорожно-мостовом строительстве;</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мероприятий, имеющих шумопонижающий эффект, при подготовке раздела "Мероприятия по охране окружающей среды" в составе разрабатываемого Генерального плана комплексного развития транспортной системы города Москвы на период до 2015 года;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внедрение системы контроля соблюдения требований к внешнему уровню шума автомобилей при прохождении государственного технического осмотра транспортных средств.</w:t>
      </w:r>
    </w:p>
    <w:p w:rsidR="00E96CAC" w:rsidRPr="00A9598A" w:rsidRDefault="00E96CAC" w:rsidP="00A9598A">
      <w:pPr>
        <w:pStyle w:val="3"/>
        <w:jc w:val="center"/>
        <w:rPr>
          <w:rFonts w:ascii="Book Antiqua" w:hAnsi="Book Antiqua"/>
          <w:lang w:val="ru-RU"/>
        </w:rPr>
      </w:pPr>
      <w:bookmarkStart w:id="24" w:name="_Toc259280994"/>
      <w:bookmarkStart w:id="25" w:name="_Toc259282103"/>
      <w:r w:rsidRPr="00A9598A">
        <w:rPr>
          <w:rFonts w:ascii="Book Antiqua" w:hAnsi="Book Antiqua"/>
          <w:lang w:val="ru-RU"/>
        </w:rPr>
        <w:t>Приоритетные направления деятельности по снижению уровня шума от железнодорожного транспорта и метрополитена</w:t>
      </w:r>
      <w:bookmarkEnd w:id="24"/>
      <w:bookmarkEnd w:id="25"/>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Москве протяженность железнодорожных путей составляет 782,1 км.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Уровни шума железнодорожного транспорта зависят как от интенсивности и скорости движения составов, так и от характеристик поездов, состояния железнодорожных путей.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России не существует технических норм, ограничивающих уровень шума, создаваемый поездом. Российские поезда в среднем на 7-10 дБА более шумные, чем европейские модели.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Шумовая характеристика железнодорожного транспорта при интенсивности движения 3-4 пары/час на расстоянии 25 м составляет 71 82 дБА в зависимости от состава потока (пассажирские или грузовые поезда).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настоящее время почти на всем протяжении железнодорожных линий нарушена 100-метровая ширина санитарно-защитной зоны. Проезд железнодорожного состава обуславливает возрастание уровня шума в среднем на 10-20 дБА над фоновыми значениями шума на прилегающей жилой территории, что вызывает большое количество обращений жителей с жалобами на повышенный уровень шума. На параметры шумовой характеристики железнодорожного транспорта влияют наличие стыков рельсов (дополнительный вклад - 2-3 дБА), крутые повороты (дополнительный вклад - 3-8 дБА).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территории, прилегающей к жилым домам, расположенным в непосредственной близости от открытой ветки легкого метро, проезд поезда метро вносит дополнительный вклад в наблюдаемые уровни шума 3-7 дБА в зависимости от удаления жилых домов.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целях снижения шумового воздействия от движения поездов метро на прилегающую жилую территорию вдоль всей трассы установлены шумозащитные экраны, проведены работы по организации бесстыкового пути.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Наиболее эффективными мероприятиями по снижению уровня шума от железнодорожного транспорта на прилегающие территории являются строительно-акустические - установка шумозащитных экранов вдоль участков железных дорог, приближенных к жилым кварталам, а также шумозащитное остекление фасадов домов, испытывающих сверхнормативное шумовое воздействие от железнодорожного шума.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Помимо непосредственно железнодорожных путей источниками повышенного шумового воздействия являются такие объекты железнодорожной инфраструктуры как вокзалы и сортировочные станции.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Сортировочные станции, как правило, занимают значительные по площади территории. При этом в связи с тем, что все работы производятся на открытых площадках, уровень шума от соударения вагонов при роспуске на накопительных путях, уровень шума пневматических замедлителей, а также скрежет в соединении колесо-рельс беспрепятственно распространяется на значительные расстояния, оказывая существенное шумовое воздействие на прилегающие жилые территории в радиусе до нескольких километров.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Работы на сортировочных железнодорожных станциях производятся также в ночное время, что влечет нарушение покоя жителей прилегающих жилых районов.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рамках выполнения постановлений Правительства Москвы от 24 апреля 2001 г. N 410-ПП "О проекте градостроительного плана развития территории Центрального административного округа до 2020 года" и от 24 февраля 2004 г. N 99-ПП "О ходе реализации первоочередных мероприятий градостроительного плана развития территории Центрального административного округа города Москвы" выполнено картирование зон шумового дискомфорта от железнодорожного транспорта.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основе созданных расчетных карт выделены зоны шумового дискомфорта от железных дорог на территории районов Замоскворецкого, Тверского, Хамовники, Басманного, Красносельского, Мещанского, Пресненского, Таганского.</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Подготовлен адресный перечень жилых домов для реализации шумозащитных мероприятий на участках приближения жилой застройки к железным дорогам в Центральном административном округе города Москвы. Применение шумозащитного остекления с повышенной шумоизоляцией позволит снизить уровень шума в квартирах жилых домов, обращенных в сторону железных дорог, на 30 дБА, что полностью исключит сверхнормативный шум в квартирах жилых домов.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настоящее время в Москве действует одна линия легкого метро в районе Южное Бутово, протяженностью около 10 км. Данная линия построена в открытом варианте и проходит через застроенный жилой район.</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По результатам измерений уровней шума на станциях легкого метро установлено, что при прибытии и отправлении поезда наблюдаемый уровень шума на платформе возрастает на 8-10 дБА, при этом максимальный уровень звука составляет 80 дБА.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территории, прилегающей к жилым домам, расположенным в непосредственной близости от открытой ветки легкого метро, уровни шума, формируемые под воздействием шума автотранспорта, варьируются в пределах 52-63 дБА (превышения нормативов составляют не более 8 дБА по эквивалентному уровню звука). Проезд поезда вносит дополнительный вклад в наблюдаемые уровни шума 3-7 дБА в зависимости от удаления жилых домов.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станциях метрополитена уровни шума могут превышать 90 дБА (показатель, который характеризуется как опасный для слуха при длительном воздействии).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Мероприятия по снижению уровня шума открытых линий метро аналогичны мерам, применяемым для снижения уровня шума от железнодорожного транспорта - установка вдоль линий метро шумозащитных экранов, проведение шумозащитного остекления, организация шумозащитных посадок деревьев, шлифовка рельсов и организация бесстыковых путей.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подземных станциях метро помимо организации бесстыковых участков и шлифовки рельсов возможно введение специального режима движения поездов (развод прибывающих поездов по времени), однако с учетом существующего объема пассажиропотока данная мера в настоящее время невозможна для реализации, так как существенно увеличивает интервал между поездами. Наиболее целесообразным для снижения уровня шума от метрополитена представляется поэтапная замена подвижного состава на более современные, имеющие меньшие показатели шумовых характеристик.</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направлениями деятельности по снижению уровня шума от железнодорожного транспорта и метрополитена должны стать: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реализация разработанных шумозащитных мероприятий в Центральном административном округе города Москвы (остекление окон жилых домов);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выполнение картирования зон сверхнормативного шумового воздействия железнодорожного транспорта, открытых линий метро;</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адресного перечня жилых домов, требующих проведения мероприятий по защите от шума, вибрации и других факторов физического воздействия, вызванных движением железнодорожного транспорта и работой объектов метрополитена;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оценка соответствия уровней шума, вибрации, электромагнитного излучения на станциях метрополитена и разработка поэтапной системы мер, нацеленных на обеспечение норм допустимого физического воздействия на пассажиров и работников метрополитена;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программы поэтапной реализации шумозащитных мероприятий от шумового воздействия железнодорожного транспорта на территориях города Москвы, в которой необходимо учесть долевое участие бюджетных затрат города и привлекаемых инвестиций средств соответствующих подразделений ОАО "Российские железные дороги";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и поэтапное выполнение мероприятий по снижению шумового воздействия сортировочных железнодорожных станций (предпроектная проработка вопроса возможности и условий вывода сортировочных станций с территории города Москвы либо существенная реконструкция, которая позволит исключить сверхнормативное шумовое воздействие сортировочных железнодорожных станций на прилегающие жилые территории города Москвы). На этапе подготовки предпроектных предложений по реализации шумозащитных мероприятий от сортировочных станций необходимо ограничить работы, оказывающие шумовое воздействие в ночное время.</w:t>
      </w:r>
    </w:p>
    <w:p w:rsidR="00E96CAC" w:rsidRPr="0064298A" w:rsidRDefault="00E96CAC" w:rsidP="0064298A">
      <w:pPr>
        <w:pStyle w:val="3"/>
        <w:jc w:val="center"/>
        <w:rPr>
          <w:rFonts w:ascii="Book Antiqua" w:hAnsi="Book Antiqua"/>
          <w:lang w:val="ru-RU"/>
        </w:rPr>
      </w:pPr>
      <w:bookmarkStart w:id="26" w:name="_Toc259280719"/>
      <w:bookmarkStart w:id="27" w:name="_Toc259280995"/>
      <w:bookmarkStart w:id="28" w:name="_Toc259282104"/>
      <w:r w:rsidRPr="0064298A">
        <w:rPr>
          <w:rFonts w:ascii="Book Antiqua" w:hAnsi="Book Antiqua"/>
          <w:lang w:val="ru-RU"/>
        </w:rPr>
        <w:t>Приоритетные направления деятельности по снижению уровня шума от авиатранспорта</w:t>
      </w:r>
      <w:bookmarkEnd w:id="26"/>
      <w:bookmarkEnd w:id="27"/>
      <w:bookmarkEnd w:id="28"/>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зоне сверхнормативного шумового воздействия авиашума находится порядка 10% площади городской территории (площадь городских территорий, подверженных периодическому воздействию сверхнормативного авиашума, составляет порядка 545,5 кв.км). Это 40 районов города Москвы, расположенных в Западном, Юго-Западном, Южном, Юго-Восточном, Восточном и Зеленоградском административных округах города Москвы.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Превышение нормативов допустимого уровня шума, наблюдаемое при пролете авиасудов над жилой территорией, достигает 10-15 дБА. Зоны шумового дискомфорта рассчитаны на основании данных акустических паспортов аэропортов Шереметьево, Внуково, Домодедово, Остафьево с учетом условий неблагоприятной метеорологической ситуации, когда допускается пролет авиасудов над городской территорией, так как вопрос обеспечения безопасности полета становится приоритетным. Во всех остальных случаях территория города Москвы является запретной зоной для совершения полетов, и установленные схемы маневрирования воздушных судов при выполнении операций взлета и посадки проходят вне территории города Москвы.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Однако в ряде случаев наблюдается сверхнормативное шумовое воздействие от авиатранспорта. В течение 2000 года на территории Зеленограда действовал пост контроля авиашума. В результате проведения регулярных измерений шума и информирования администрации аэропорта "Шереметьево" о выявленных фактах превышения допустимого уровня шума количество нарушений удалось сократить на 90%. С прекращением проведения постоянного мониторинга нарушения возобновились.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Выявить все случаи сверхнормативного воздействия авиационного шума возможно только путем создания системы мониторинга авиационного шума, состоящей из сети стационарных автоматических станций контроля.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настоящее время за счет средств аэропортов Московского авиаузла ведется работа по созданию собственных систем контроля авиашума, которые нацелены в первую очередь на решение задач аэропортов (в том числе определение акустических параметров эксплуатируемых авиасудов на местности, обеспечение соблюдения нормативов допустимого шумового воздействия на территориях аэропорта).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ряде стран Евросоюза существует практика создания двух параллельных систем контроля авиационного шума: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аэропортовые станции контроля авиашума (устанавливаются на территориях, прилегающих к аэропортам, под установленными траекториями выхода из аэропорта и захода на посадку);</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городские станции контроля авиашума (устанавливаются на жилых территориях, находящихся на траектории "спрямления" установленной траектории полета, а также на территориях, откуда поступает большое количество жалоб жителей на шум авиатранспорта).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рамках создания городской системы контроля авиашума Целевой среднесрочной экологической программой города Москвы на 2006-2008 годы предусмотрено создание трех автоматических станций мониторинга авиационного шума на территориях Зеленограда, Южного Бутова, Солнцево.</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сегодняшний день решены следующие задачи: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разработан и согласован с Мосгосэкспертизой проект автоматической станции мониторинга авиационного шума, позволяющий в автоматическом режиме проводить измерения шума, выявлять факты сверхнормативного воздействия авиатранспорта;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выбраны места размещения трех первых городских станций на территории Зеленограда, Южного Бутова и Солнцево.</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Проектируемая система мониторинга авиашума обеспечит:</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получение фактических доказательств, необходимых в соответствии с требованиями КоАП РФ для возбуждения административных дел по фактам выявленных нарушений;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создание информационной базы по уровням авиационного шума для принятия решений при рассмотрении проектов развития городских территорий, а также при работе с жалобами жителей.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Однако эффективность бюджетных затрат города на создание такой системы будет зависеть от мер, применяемых по выявленным фактам.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Органы власти субъектов Российской Федерации не имеют полномочий на принятие мер по фактам сверхнормативного воздействия авиационного шума, вызванных нарушением установленных маршрутов полетов.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Органами власти, уполномоченными рассматривать административные дела и применять санкции при выявлении нарушений требований законодательства в области обеспечения санитарно-эпидемиологического благополучия населения и федеральных правил использования воздушного пространства, повлекших сверхнормативное шумовое воздействие являются федеральные органы власти - Роспотребнадзор и Росаэронавигация соответственно. Однако практики рассмотрения административных дел по фактам сверхнормативного шумового воздействия авиатранспорта нет, что связано с отсутствием информационной основы для возбуждения административных дел, а также с необходимостью внутренней реорганизации порядка работ.</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Необходимо разработать механизм взаимодействия органов власти города Москвы и федеральных органов при решении вопроса сверхнормативного воздействия авиашума, вызванного несогласованными пролетами авиасудов над жилыми территориями города Москвы, а также по вопросу приведения норм допустимого шумового воздействия в соответствие с установленными санитарными нормами 2.2.4/2.1.8.562-96 "Шум на рабочих местах, в помещениях жилых, общественных зданий и на территории жилой застройки" и ГОСТ 22283-88 "Допустимые уровни шума на территории жилой застройки и методы его измерения".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Взаимодействие необходимо также по вопросам разработки проектов санитарно-защитных зон для всех аэропортов Московского авиаузла при предварительном утверждении соответствующей методики.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направлениями деятельности по снижению уровня шума от авиатранспорта должны стать: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организация эффективной системы выявления случаев сверхнормативного шума от авиатранспорта на территории города путем создания сети автоматизированных станций контроля авиашума на территориях города Москвы, подверженных воздействию авиашума;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реализация предусмотренных законодательством механизмов привлечения к административной ответственности в случае выявления сверхнормативного авиашума (разработка соглашений и регламентов взаимодействия Департамента транспорта и связи города Москвы, Департамента природопользования и охраны окружающей среды города Москвы с уполномоченными федеральными органами власти);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шумозащитных мероприятий в составе акустических паспортов аэропортов Московского авиаузла, обеспечивающих исключение сверхнормативного шумового воздействия на жилые территории;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реализация мероприятий, направленных на снижение шума авиатранспорта на периферийных территориях города.</w:t>
      </w:r>
    </w:p>
    <w:p w:rsidR="00E96CAC" w:rsidRPr="003E1ECD" w:rsidRDefault="00E96CAC" w:rsidP="003E1ECD">
      <w:pPr>
        <w:pStyle w:val="3"/>
        <w:jc w:val="center"/>
        <w:rPr>
          <w:rFonts w:ascii="Book Antiqua" w:hAnsi="Book Antiqua"/>
          <w:lang w:val="ru-RU"/>
        </w:rPr>
      </w:pPr>
      <w:bookmarkStart w:id="29" w:name="_Toc259280720"/>
      <w:bookmarkStart w:id="30" w:name="_Toc259280996"/>
      <w:bookmarkStart w:id="31" w:name="_Toc259282105"/>
      <w:r w:rsidRPr="003E1ECD">
        <w:rPr>
          <w:rFonts w:ascii="Book Antiqua" w:hAnsi="Book Antiqua"/>
          <w:lang w:val="ru-RU"/>
        </w:rPr>
        <w:t>Приоритетные направления деятельности по снижению уровня шума от строительных площадок</w:t>
      </w:r>
      <w:bookmarkEnd w:id="29"/>
      <w:bookmarkEnd w:id="30"/>
      <w:bookmarkEnd w:id="31"/>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территории всех административных округов города Москвы ведется активное строительство. Количество строительных площадок, где в соответствии с распоряжениями префектов в ночное время суток разрешено производство строительных работ составляет порядка 20 25 % от общего количества строительных площадок в городе.</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Основной задачей в рамках работ по снижению шумового воздействия от строительных работ является обеспечение условий для отдыха жителей в ночное время. Ограничивать проведение строительных работ по фактору шумового воздействия в дневное время представляется нецелесообразным. Однако необходимо проработать механизм стимулирования использования менее шумной техники в строительном комплексе города Москвы. Также целесообразно предусмотреть меры по ограничению одновременной работы шумных видов строительной техники и механизмов в дневные часы.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Ведение строительных работ в ночное время суток разрешено постановлением Правительства Москвы от 7 декабря 2004 г. N 857-ПП "Об утверждении Правил подготовки и производства земляных работ, обустройства и содержания строительных площадок в городе Москве" при условии исключения сверхнормативного шумового воздействия на прилегающую территорию.</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Имеются случаи производства строительных работ в ночное время суток без согласования в установленном порядке с префектурой, ОАТИ, Управлением Роспотребнадзора по городу Москве и Департаментом природопользования и охраны окружающей среды города Москвы.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целях информирования жителей города Москвы о наличии разрешения у строительной организации на производство работ в ночное время внесены изменения в постановление Правительства Москвы от 7 декабря 2004 г. N 857-ПП "Об утверждении Правил подготовки и производства земляных работ, обустройства и содержания строительных площадок в городе Москве" и в распоряжение Правительства Москвы от 30 июня 2004 г. N 1312-РП "О мерах по информированию жителей города Москвы о производстве работ по строительству, реконструкции, капитальному ремонту объектов и реконструкции зеленых насаждений", предусматривающие размещение на информационных щитах строительных площадок города Москвы перечня условий, обязательных для соблюдения при ведении строительных работ в ночное время суток, а также информации о возможности жителей города Москвы обращаться с жалобами на несоблюдение указанных требований по допустимому шумовому воздействию в ночное время суток по телефонам "горячей линии" Департамента природопользования и охраны окружающей среды города Москвы.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С момента начала размещения информационных щитов с сообщением об обязательных условиях, которые должны соблюдаться при ведении строительных работ в ночное время, количество обращений жителей в адрес Департамента природопользования и охраны окружающей среды города Москвы с жалобами на шум возросло в 3 раза.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Начиная с 2006 года в соответствии с постановлением Правительства Москвы от 8 ноября 2005 г. N 866-ПП "О функционировании Единой системы экологического мониторинга города Москвы и практическом использовании данных экологического мониторинга" Департаментом природопользования и охраны окружающей среды города Москвы ведется регулярная работа по мониторингу уровня шума на территориях города Москвы, прилегающих к строительным площадкам.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Наблюдаемые значения превышений санитарных нормативов на территориях, непосредственно прилегающих к строительным площадкам, на которых ведутся работы с нарушением установленных требований по шумозащите, в ночное время могут достигать 20-30 дБА, что вызывает справедливое недовольство жителей, которые по сути лишаются возможности отдыха на период строительства.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Информация о выявляемых превышениях нормативов допустимых уровней шума, обусловленных строительными работами, направляется в адрес префектур соответствующих административных округов города Москвы для отзыва разрешений на производство строительных работ в ночное время в установленном порядке, а также в ОАТИ для проведения проверок строительных организаций.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результате выборочных рейдов Департамента природопользования и охраны окружающей среды города Москвы и измерений уровней шума на территориях, прилегающих к строительным площадкам, на которых разрешено ведение строительных работ в ночные часы, установлено, что с нарушением условий производства строительных работ, повлекших превышения нормативов по шуму, в 2006 году работали 30% проверенных строительных объектов.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результате проверок, проведенных ОАТИ в 2006 году, выдано 511 предписаний на приостановку работ в ночное время, в 447 случаях применялись штрафные санкции. За неоднократные нарушения ОАТИ было направлено 12 представлений в органы лицензирования на приостановку действия строительных лицензий.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Эффективность проведения регулярного контроля уровня шума в ночное время на территориях, прилегающих к строительным площадкам, подтверждает тот факт, что с момента начала данной работы количество обращений жителей в месяц на "горячую линию" Департамента природопользования и охраны окружающей среды города Москвы сократилось в 3 раза. Сократилось количество случаев сверхнормативного шумового воздействия в ночное время на жилые территории, вызванного строительными работами (с 30% до 12% от общего числа проверяемых строительных площадок).</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Однако наличие нарушений свидетельствует об актуальности проблемы сверхнормативного шума от строительных работ в ночное время. Одной из причин является то, что между фактом выявления превышений уровня шума от строительных работ в ночное время и отзывом разрешения префекта на ведение строительных работ в ночное время проходит значительный период времени, в течение которого продолжается шумовое воздействие на прилегающие жилые территории.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Кроме того, не предусмотрено основание, по которому строительной организации может быть отказано в получении разрешения на ведение строительных работ в ночное время. В связи с этим разрешение на производство работ в ночное время выдается, в том числе на производство работ на строительных площадках, расположенных на удалении 15-20 метров от фасадов соседних жилых домов. При таком близком соседстве строительных площадок любой вид работ будет вызывать сверхнормативное шумовое воздействие на прилегающие жилые дома.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Целесообразно внести поправки в законодательные акты, ограничивающие выдачу разрешений на ведение строительных работ по фактору удаленности объекта строительства от жилых домов (за исключением работ, связанных с ликвидацией аварий или чрезвычайных ситуаций). Расположение строительной площадки на удалении от жилых домов позволит обеспечить применение более широкого спектра шумозащитных мероприятий по сравнению с ситуацией, когда строительная площадка располагается вблизи жилых домов.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 сегодняшний день действующим законодательством не установлено ограничений на получение повторного разрешения на работы в ночное время в случаях, если такое разрешение уже отзывалось. Такая возможность снижает строгость соблюдения строительными организациями предписываемых условий ведения строительных работ в ночное время. Необходимо ужесточить ответственность за нарушения требований законодательства в части обеспечения выполнения мероприятий, нацеленных на обеспечение благоприятной среды жизнедеятельности на период строительства на территориях, прилегающих к строительным площадкам.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 целях снижения шумового воздействия строительных работ на жителей города Москвы и повышения эффективности существующего порядка регулирования проведения строительных работ в ночные часы на территории города Москвы необходимо внести следующие поправки в законодательные акты города Москвы: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установить критерии, ограничивающие выдачу разрешений на производство строительных работ в ночное время суток в зависимости от близости строительной площадки к жилым домам, больницам, другим социально значимым объектам;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усилить ответственность строительных организаций за нарушения требований законодательства и не соблюдение требований по обеспечению необходимой шумозащиты при ведении строительных работ в ночное время;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упростить процедуру отзыва разрешений префектур на ведение строительных работ в ночное время по результатам мониторинга шума на территориях города Москвы, прилегающих к строительным площадкам;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продолжить работу по проведению мониторинга шума в ночные часы на территориях, прилегающих к строительным площадкам;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осуществлять поэтапную замену используемой строительной техники на более современные марки, имеющие меньшую шумовую характеристику;</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изменений в законодательные и нормативные акты по наделению контролирующих органов власти полномочиями производить опечатывание строительной техники и механизмов, оказывающих сверхнормативное шумовое воздействие, непосредственно по факту выявленных нарушений для дальнейшего привлечения к административной ответственности владельцев данной техники.</w:t>
      </w:r>
    </w:p>
    <w:p w:rsidR="00E96CAC" w:rsidRPr="003E1ECD" w:rsidRDefault="00E96CAC" w:rsidP="003E1ECD">
      <w:pPr>
        <w:pStyle w:val="3"/>
        <w:jc w:val="center"/>
        <w:rPr>
          <w:rFonts w:ascii="Book Antiqua" w:hAnsi="Book Antiqua"/>
          <w:lang w:val="ru-RU"/>
        </w:rPr>
      </w:pPr>
      <w:bookmarkStart w:id="32" w:name="_Toc259280721"/>
      <w:bookmarkStart w:id="33" w:name="_Toc259280997"/>
      <w:bookmarkStart w:id="34" w:name="_Toc259282106"/>
      <w:r w:rsidRPr="003E1ECD">
        <w:rPr>
          <w:rFonts w:ascii="Book Antiqua" w:hAnsi="Book Antiqua"/>
          <w:lang w:val="ru-RU"/>
        </w:rPr>
        <w:t>Приоритетные направления деятельности по снижению уровня шума от промышленных предприятий</w:t>
      </w:r>
      <w:bookmarkEnd w:id="32"/>
      <w:bookmarkEnd w:id="33"/>
      <w:bookmarkEnd w:id="34"/>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Уровень шума промышленных объектов обусловлен, как правило, совместным шумовым воздействием нескольких источников, расположенных на территории промышленного объекта, - технологического оборудования, компрессорных станций, гидравлических установок, дробилок, вентиляционных установок, обслуживающего транспорта, др.</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Одним из новых промышленных источников шумового воздействия являются газотурбинные электростанции и мобильные газотурбинные установки (ГТУ), используемые в качестве источников электро- и теплоснабжения в районах массовой жилой застройки, необеспеченных подключением к централизованным энергетическим установкам. Первую газотурбинную установку планируется разместить на Рублевской подстанции. Учитывая, что работа ГТУ осуществляется на базе авиационных двигателей, можно однозначно сказать, что ГТУ будут оказывать шумовое воздействие на прилегающую застройку. В составе оборудования для ГТУ предусматривается использование системы глушителей на воздухозаборе и выхлопе технологического оборудования. Проектными расчетными данными декларируется отсутствие превышения допустимых значений от эксплуатации ГТУ, однако окончательные результаты шумового воздействия ГТУ могут быть получены только по результатам фактических замеров шумовых характеристик при выходе газотурбинных установок на проектную мощность работы и уровней шума на границах санитарно-защитных зон ГТУ.</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При условии соблюдения предприятиями требований законодательства к организации санитарно-защитной зоны по фактору шумового воздействия сверхнормативный шум от промышленных предприятий на прилегающих жилых территориях не наблюдается.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Необходимы проведение инвентаризации промышленных предприятий, которые имеют источники шумового воздействия, и организация проведения инспекционных проверок таких предприятий в целях определения дополнительного вклада промышленного объекта в уровни шума, наблюдаемые на прилегающей территории, и выявления сверхнормативного шумового воздействия на жилые территории.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По результатам инвентаризации и проведенных измерений для каждого промышленного объекта, который оказывает повышенное шумовое воздействие на прилегающую жилую территорию, необходимо выполнить следующие мероприятия, нацеленные на снижение промышленного шума:</w:t>
      </w:r>
    </w:p>
    <w:p w:rsidR="00E96CAC" w:rsidRDefault="00E96CAC" w:rsidP="00010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333333"/>
          <w:sz w:val="24"/>
          <w:szCs w:val="24"/>
          <w:lang w:val="ru-RU"/>
        </w:rPr>
      </w:pPr>
      <w:r w:rsidRPr="00010E88">
        <w:rPr>
          <w:b/>
          <w:color w:val="333333"/>
          <w:sz w:val="24"/>
          <w:szCs w:val="24"/>
          <w:lang w:val="ru-RU"/>
        </w:rPr>
        <w:t>Архитектурно-планировочные</w:t>
      </w:r>
      <w:r w:rsidRPr="00010E88">
        <w:rPr>
          <w:color w:val="333333"/>
          <w:sz w:val="24"/>
          <w:szCs w:val="24"/>
          <w:lang w:val="ru-RU"/>
        </w:rPr>
        <w:t xml:space="preserve"> </w:t>
      </w:r>
    </w:p>
    <w:p w:rsidR="00E96CAC" w:rsidRDefault="00E96CAC" w:rsidP="003E1ECD">
      <w:pPr>
        <w:pStyle w:val="11"/>
        <w:numPr>
          <w:ilvl w:val="0"/>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color w:val="333333"/>
          <w:sz w:val="24"/>
          <w:szCs w:val="24"/>
          <w:lang w:val="ru-RU"/>
        </w:rPr>
      </w:pPr>
      <w:r w:rsidRPr="00010E88">
        <w:rPr>
          <w:color w:val="333333"/>
          <w:sz w:val="24"/>
          <w:szCs w:val="24"/>
          <w:lang w:val="ru-RU"/>
        </w:rPr>
        <w:t>Разработка границ санитарно-защитных зон по фактору шума.</w:t>
      </w:r>
    </w:p>
    <w:p w:rsidR="00E96CAC" w:rsidRDefault="00E96CAC" w:rsidP="003E1ECD">
      <w:pPr>
        <w:pStyle w:val="11"/>
        <w:numPr>
          <w:ilvl w:val="0"/>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color w:val="333333"/>
          <w:sz w:val="24"/>
          <w:szCs w:val="24"/>
          <w:lang w:val="ru-RU"/>
        </w:rPr>
      </w:pPr>
      <w:r w:rsidRPr="005E5742">
        <w:rPr>
          <w:color w:val="333333"/>
          <w:sz w:val="24"/>
          <w:szCs w:val="24"/>
          <w:lang w:val="ru-RU"/>
        </w:rPr>
        <w:t>Обеспечение  выполнения  требований СанПиН 2.2.1/2.1.1.1200-03:</w:t>
      </w:r>
    </w:p>
    <w:p w:rsidR="00E96CAC" w:rsidRDefault="00E96CAC" w:rsidP="003E1ECD">
      <w:pPr>
        <w:pStyle w:val="1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color w:val="333333"/>
          <w:sz w:val="24"/>
          <w:szCs w:val="24"/>
          <w:lang w:val="ru-RU"/>
        </w:rPr>
      </w:pPr>
      <w:r w:rsidRPr="005E5742">
        <w:rPr>
          <w:color w:val="333333"/>
          <w:sz w:val="24"/>
          <w:szCs w:val="24"/>
          <w:lang w:val="ru-RU"/>
        </w:rPr>
        <w:t>-для  предприятий IV, V  классов площадь  озеленения  территории  должна составлять не  менее 60% площад</w:t>
      </w:r>
      <w:r>
        <w:rPr>
          <w:color w:val="333333"/>
          <w:sz w:val="24"/>
          <w:szCs w:val="24"/>
          <w:lang w:val="ru-RU"/>
        </w:rPr>
        <w:t xml:space="preserve">и предприятия; </w:t>
      </w:r>
    </w:p>
    <w:p w:rsidR="00E96CAC" w:rsidRDefault="00E96CAC" w:rsidP="003E1ECD">
      <w:pPr>
        <w:pStyle w:val="1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color w:val="333333"/>
          <w:sz w:val="24"/>
          <w:szCs w:val="24"/>
          <w:lang w:val="ru-RU"/>
        </w:rPr>
      </w:pPr>
      <w:r w:rsidRPr="00010E88">
        <w:rPr>
          <w:color w:val="333333"/>
          <w:sz w:val="24"/>
          <w:szCs w:val="24"/>
          <w:lang w:val="ru-RU"/>
        </w:rPr>
        <w:t>- для предприятий II и III класса - не менее</w:t>
      </w:r>
      <w:r>
        <w:rPr>
          <w:color w:val="333333"/>
          <w:sz w:val="24"/>
          <w:szCs w:val="24"/>
          <w:lang w:val="ru-RU"/>
        </w:rPr>
        <w:t xml:space="preserve"> 50%;</w:t>
      </w:r>
    </w:p>
    <w:p w:rsidR="00E96CAC" w:rsidRPr="003C17F9" w:rsidRDefault="00E96CAC" w:rsidP="003E1EC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color w:val="333333"/>
          <w:sz w:val="24"/>
          <w:szCs w:val="24"/>
          <w:lang w:val="ru-RU"/>
        </w:rPr>
      </w:pPr>
      <w:r w:rsidRPr="00010E88">
        <w:rPr>
          <w:color w:val="333333"/>
          <w:sz w:val="24"/>
          <w:szCs w:val="24"/>
          <w:lang w:val="ru-RU"/>
        </w:rPr>
        <w:t>-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r>
        <w:rPr>
          <w:color w:val="333333"/>
          <w:sz w:val="24"/>
          <w:szCs w:val="24"/>
          <w:lang w:val="ru-RU"/>
        </w:rPr>
        <w:t>.</w:t>
      </w:r>
    </w:p>
    <w:p w:rsidR="00E96CAC" w:rsidRPr="003E1ECD" w:rsidRDefault="00E96CAC" w:rsidP="003E1E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333333"/>
          <w:sz w:val="24"/>
          <w:szCs w:val="24"/>
          <w:lang w:val="ru-RU"/>
        </w:rPr>
      </w:pPr>
      <w:r>
        <w:rPr>
          <w:color w:val="333333"/>
          <w:sz w:val="24"/>
          <w:szCs w:val="24"/>
          <w:lang w:val="ru-RU"/>
        </w:rPr>
        <w:t>3.</w:t>
      </w:r>
      <w:r w:rsidRPr="003E1ECD">
        <w:rPr>
          <w:color w:val="333333"/>
          <w:sz w:val="24"/>
          <w:szCs w:val="24"/>
          <w:lang w:val="ru-RU"/>
        </w:rPr>
        <w:tab/>
      </w:r>
      <w:r w:rsidRPr="00010E88">
        <w:rPr>
          <w:color w:val="333333"/>
          <w:sz w:val="24"/>
          <w:szCs w:val="24"/>
          <w:lang w:val="ru-RU"/>
        </w:rPr>
        <w:t>Рациональное размещение технологического оборудования, машин, механизмов</w:t>
      </w:r>
      <w:r w:rsidRPr="003E1ECD">
        <w:rPr>
          <w:color w:val="333333"/>
          <w:sz w:val="24"/>
          <w:szCs w:val="24"/>
          <w:lang w:val="ru-RU"/>
        </w:rPr>
        <w:t>.</w:t>
      </w:r>
    </w:p>
    <w:p w:rsidR="00E96CAC" w:rsidRPr="003E1ECD"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333333"/>
          <w:sz w:val="24"/>
          <w:szCs w:val="24"/>
          <w:lang w:val="ru-RU"/>
        </w:rPr>
      </w:pPr>
      <w:r w:rsidRPr="003E1ECD">
        <w:rPr>
          <w:b/>
          <w:color w:val="333333"/>
          <w:sz w:val="24"/>
          <w:szCs w:val="24"/>
          <w:lang w:val="ru-RU"/>
        </w:rPr>
        <w:t>Технические мероприятия</w:t>
      </w:r>
    </w:p>
    <w:p w:rsidR="00E96CAC" w:rsidRPr="00010E88"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333333"/>
          <w:sz w:val="24"/>
          <w:szCs w:val="24"/>
          <w:lang w:val="ru-RU"/>
        </w:rPr>
      </w:pPr>
      <w:r w:rsidRPr="00010E88">
        <w:rPr>
          <w:color w:val="333333"/>
          <w:sz w:val="24"/>
          <w:szCs w:val="24"/>
          <w:lang w:val="ru-RU"/>
        </w:rPr>
        <w:t>Стимулирование применения современных тех</w:t>
      </w:r>
      <w:r>
        <w:rPr>
          <w:color w:val="333333"/>
          <w:sz w:val="24"/>
          <w:szCs w:val="24"/>
          <w:lang w:val="ru-RU"/>
        </w:rPr>
        <w:t>н</w:t>
      </w:r>
      <w:r w:rsidRPr="00010E88">
        <w:rPr>
          <w:color w:val="333333"/>
          <w:sz w:val="24"/>
          <w:szCs w:val="24"/>
          <w:lang w:val="ru-RU"/>
        </w:rPr>
        <w:t>ологических процессов и малошумных механизмов</w:t>
      </w:r>
      <w:r>
        <w:rPr>
          <w:color w:val="333333"/>
          <w:sz w:val="24"/>
          <w:szCs w:val="24"/>
          <w:lang w:val="ru-RU"/>
        </w:rPr>
        <w:t>.</w:t>
      </w:r>
    </w:p>
    <w:p w:rsidR="00E96CAC" w:rsidRPr="003E1ECD"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333333"/>
          <w:sz w:val="24"/>
          <w:szCs w:val="24"/>
          <w:lang w:val="ru-RU"/>
        </w:rPr>
      </w:pPr>
      <w:r w:rsidRPr="003E1ECD">
        <w:rPr>
          <w:b/>
          <w:color w:val="333333"/>
          <w:sz w:val="24"/>
          <w:szCs w:val="24"/>
          <w:lang w:val="ru-RU"/>
        </w:rPr>
        <w:t>Строительно-акустические</w:t>
      </w:r>
    </w:p>
    <w:p w:rsidR="00E96CAC" w:rsidRPr="00010E88"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333333"/>
          <w:sz w:val="24"/>
          <w:szCs w:val="24"/>
          <w:lang w:val="ru-RU"/>
        </w:rPr>
      </w:pPr>
      <w:r w:rsidRPr="00010E88">
        <w:rPr>
          <w:color w:val="333333"/>
          <w:sz w:val="24"/>
          <w:szCs w:val="24"/>
          <w:lang w:val="ru-RU"/>
        </w:rPr>
        <w:t>Снижение шума  на пути его распространения от промышленного источника к</w:t>
      </w:r>
      <w:r>
        <w:rPr>
          <w:color w:val="333333"/>
          <w:sz w:val="24"/>
          <w:szCs w:val="24"/>
          <w:lang w:val="ru-RU"/>
        </w:rPr>
        <w:t xml:space="preserve"> жилой территории </w:t>
      </w:r>
      <w:r w:rsidRPr="00010E88">
        <w:rPr>
          <w:color w:val="333333"/>
          <w:sz w:val="24"/>
          <w:szCs w:val="24"/>
          <w:lang w:val="ru-RU"/>
        </w:rPr>
        <w:t>(шумозащитные эк</w:t>
      </w:r>
      <w:r>
        <w:rPr>
          <w:color w:val="333333"/>
          <w:sz w:val="24"/>
          <w:szCs w:val="24"/>
          <w:lang w:val="ru-RU"/>
        </w:rPr>
        <w:t>раны и кожухи, др.).</w:t>
      </w:r>
    </w:p>
    <w:p w:rsidR="00E96CAC" w:rsidRPr="003E1ECD"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333333"/>
          <w:sz w:val="24"/>
          <w:szCs w:val="24"/>
          <w:lang w:val="ru-RU"/>
        </w:rPr>
      </w:pPr>
      <w:r w:rsidRPr="003E1ECD">
        <w:rPr>
          <w:b/>
          <w:color w:val="333333"/>
          <w:sz w:val="24"/>
          <w:szCs w:val="24"/>
          <w:lang w:val="ru-RU"/>
        </w:rPr>
        <w:t>Административные</w:t>
      </w:r>
    </w:p>
    <w:p w:rsidR="00E96CAC" w:rsidRPr="00010E88" w:rsidRDefault="00E96CAC" w:rsidP="003E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333333"/>
          <w:sz w:val="24"/>
          <w:szCs w:val="24"/>
          <w:lang w:val="ru-RU"/>
        </w:rPr>
      </w:pPr>
      <w:r w:rsidRPr="00010E88">
        <w:rPr>
          <w:color w:val="333333"/>
          <w:sz w:val="24"/>
          <w:szCs w:val="24"/>
          <w:lang w:val="ru-RU"/>
        </w:rPr>
        <w:t>Ужесточение системы штрафных санкций за несоблюдение</w:t>
      </w:r>
      <w:r>
        <w:rPr>
          <w:color w:val="333333"/>
          <w:sz w:val="24"/>
          <w:szCs w:val="24"/>
          <w:lang w:val="ru-RU"/>
        </w:rPr>
        <w:t xml:space="preserve"> требований природоохранного и </w:t>
      </w:r>
      <w:r w:rsidRPr="00010E88">
        <w:rPr>
          <w:color w:val="333333"/>
          <w:sz w:val="24"/>
          <w:szCs w:val="24"/>
          <w:lang w:val="ru-RU"/>
        </w:rPr>
        <w:t>санитарно-эпидемиологического законодательства</w:t>
      </w:r>
      <w:r>
        <w:rPr>
          <w:color w:val="333333"/>
          <w:sz w:val="24"/>
          <w:szCs w:val="24"/>
          <w:lang w:val="ru-RU"/>
        </w:rPr>
        <w:t>.</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Выбор и проведение комплекса наиболее эффективных шумозащитных мероприятий для каждого объекта позволит исключить дополнительное воздействие промышленного шума на прилегающую жилую территорию.</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Необходимо продолжить работу по проведению исследований уровней шума на границе санитарно-защитной зоны предприятий при наличии жалоб жителей.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Требуется законодательно закрепить возможность и порядок опечатывания источников шума (машин, механизмов, техники и др.), оказывающих сверхнормативное воздействие, полномочными представителями контролирующих органов власти и порядок привлечения к ответственности собственников таких источников.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направлениями деятельности по снижению уровня шума от промышленных предприятий должны стать: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инвентаризация промышленных предприятий, имеющих источники шумового воздействия;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ведение реестра промышленных предприятий, имеющих источники шумового воздействия на прилегающую жилую территорию;</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контроль уровня шума на границах санитарно-защитных зон промышленных предприятий;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реализация шумозащитных мероприятий за счет внедрения лучших шумопонижающих технологий (за счет средств предприятий);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мероприятий, позволяющих сократить площадь территории города, занятую санитарно-защитными зонами предприятий, за счет корректировки размеров санитарно-защитных зон в сторону уменьшения в соответствии с требованиями законодательства;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ужесточение санкций за несоблюдение требований к организации санитарно-защитных зон промышленных предприятий по фактору шума;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утверждение требований об обязательности проведения экспертизы по шуму при размещении объектов в жилых и общественных зданиях, во встроенно-пристроенных помещениях и при размещении наружного оборудования систем вентиляции и кондиционирования зданий;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стимулирование использования менее шумных типов промышленных установок и техники;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изменений в законодательные и нормативные акты по наделению контролирующих органов власти полномочиями производить опечатывание механизмов и установок, оказывающих сверхнормативное шумовое воздействие, непосредственно по факту выявленных нарушений для дальнейшего привлечения к административной ответственности владельцев данных механизмов.</w:t>
      </w:r>
    </w:p>
    <w:p w:rsidR="00E96CAC" w:rsidRPr="00874238" w:rsidRDefault="00E96CAC" w:rsidP="006153ED">
      <w:pPr>
        <w:pStyle w:val="3"/>
        <w:jc w:val="center"/>
        <w:rPr>
          <w:rFonts w:ascii="Book Antiqua" w:hAnsi="Book Antiqua"/>
          <w:lang w:val="ru-RU"/>
        </w:rPr>
      </w:pPr>
      <w:bookmarkStart w:id="35" w:name="_Toc259280722"/>
      <w:bookmarkStart w:id="36" w:name="_Toc259280998"/>
      <w:bookmarkStart w:id="37" w:name="_Toc259282107"/>
      <w:r w:rsidRPr="00874238">
        <w:rPr>
          <w:rFonts w:ascii="Book Antiqua" w:hAnsi="Book Antiqua"/>
          <w:lang w:val="ru-RU"/>
        </w:rPr>
        <w:t>Приоритетные направления деятельности по снижению негативного воздействия вибрации и других физических факторов (за исключением шума) на городской территории</w:t>
      </w:r>
      <w:bookmarkEnd w:id="35"/>
      <w:bookmarkEnd w:id="36"/>
      <w:bookmarkEnd w:id="37"/>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Неблагоприятными факторами воздействия на здоровье человека и окружающую природную среду, кроме шума, являются также физические факторы неионизирующей природы - вибрация, инфразвук, электромагнитные поля.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Вибрации в здании могут стать причиной возникновения колебаний недопустимо высокого уровня и вследствие отражения от примыкающих элементов конструкций (например, полов и потолков) приводить к повышению уровней шума.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 источником вибрации в жилых и общественных зданиях являются, как правило, линии метрополитена мелкого заложения, железнодорожные и трамвайные линии. В настоящее время актуальность решения вопросов виброзащиты обусловлена активным строительством как зданий, так и подземных сооружений (парковок, торговых центров и т. д.) вблизи тоннелей метрополитена, что в ряде случаев нарушает виброизоляцию и вызывает появление вибрации в тех зданиях, где ранее ее не наблюдалось.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Допустимые уровни вибрации установлены санитарными нормами СН 2.2.4/2.1.8.566-96 "Производственная вибрация, вибрация в помещениях жилых и общественных зданий". Повышенных уровней вибрации в зданиях можно ожидать в случаях их расположения ближе 40 м от тоннелей метрополитена мелкого заложения, 100 м от железнодорожных и 60 м от трамвайных линий. В случаях, когда здания располагаются в непосредственной близости от рельсовой дороги, вибрации в них могут превышать санитарные нормативы на 20 дБ. В спектральном составе вибрации преобладают октавные полосы со среднегеометрическими частотами 31,5 Гц и 63 Гц (низкие частоты слухового диапазона).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Обычно вибрация распространяется как в грунте, так и в строительных конструкциях с относительно малым затуханием. Поэтому в первую очередь необходимо применять меры по снижению динамических нагрузок, создаваемых источником вибрации, или снижать передачу этих нагрузок путем виброизоляции источников - промышленных установок и машин, средств транспорта.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Снижение вибрации в зданиях возможно достичь путем рационального размещения оборудования, создающего значительные динамические нагрузки (в подвальных этажах, на отдельных фундаментах, не связанных с каркасом зданий, в местах, наиболее удаленных от защищаемых объектов). В случаях, когда вышеназванные меры невозможно реализовать, либо их недостаточно для обеспечения соблюдения нормативов допустимого вибрационного воздействия, необходимо предусматривать виброизоляцию источников с необходимой эффективностью виброзащиты.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Виброизоляция оборудования и агрегатов может быть обеспечена путем установки их на специальные упругие элементы, обладающие малой жесткостью, а также за счет применения гибких элементов (вставок) в системах трубопроводов и коммуникаций, соединенных с вибрирующим оборудованием, мягких прокладок для трубопроводов и коммуникаций в местах прохода их через ограждающие конструкции и в местах крепления к ограждающим конструкциям. Для уменьшения вибрации, передающейся на несущую конструкцию, используют пружинные или резиновые виброизоляторы.</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Защита зданий от вибрации, возникающей от движения на железнодорожных линиях, линиях метрополитена мелкого заложения, обычно обеспечивается их надлежащим удалением от источника вибрации. Жилые здания не должны располагаться по кратчайшему расстоянию до стенки тоннеля метрополитена ближе, чем на 40 м. Данные требования иногда нарушаются в условиях современных темпов развития города.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Одним из наиболее эффективных средств защиты помещений жилых зданий от вибрации, возникающей от работы линий метрополитена, расположенных на меньших расстояниях, является виброизоляция пути метрополитена от грунта с помощью виброзащитных прокладок. В зарубежной практике используется также метод виброизоляции зданий с помощью пневматических виброизоляторов.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Источниками инфразвука являются колебания больших масс, при этом инфразвук способен распространяться на значительные расстояния (десятки километров от источника). В городе источниками инфразвука могут быть компрессоры, транспорт, промышленные установки аэродинамического и ударного действия, кондиционеры и вентиляторы, а также внедряемые в настоящее время в Москве газотурбинные электростанции.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Допустимые уровни инфразвука установлены санитарными нормами СН 2.2.4/2.1.8.583-96 "Инфразвук на рабочих местах, в жилых и общественных помещениях и на территории жилой застройки".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Наиболее эффективным методом борьбы с инфразвуком является его снижение в источнике путем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путем применения глушителей интерференционного типа.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xml:space="preserve">Вопросы воздействия инфразвука в городе на сегодняшний день изучены недостаточно, в </w:t>
      </w:r>
      <w:r w:rsidRPr="005E5742">
        <w:rPr>
          <w:sz w:val="24"/>
          <w:szCs w:val="24"/>
          <w:lang w:val="ru-RU"/>
        </w:rPr>
        <w:t>связи с чем требуется проведение исследований и оценки существующей степени инфразвукового воздействия на территорию жилой застройки, а также на жилые и общественные здания. По результатам</w:t>
      </w:r>
      <w:r w:rsidRPr="00010E88">
        <w:rPr>
          <w:color w:val="333333"/>
          <w:sz w:val="24"/>
          <w:szCs w:val="24"/>
          <w:lang w:val="ru-RU"/>
        </w:rPr>
        <w:t xml:space="preserve"> выполненных исследований в случае выявления превышений санитарных норм по инфразвуку будет принято решение о необходимости проведения специализированных мероприятий, нацеленных на обеспечение санитарных нормативов.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источниками электромагнитных полей в городе являются: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передающие радиотехнические объекты, к которым относятся радио- и телевизионные передающие станции, базовые станции сотовой связи и т. п.;</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воздушные линии электропередачи напряжением 110 кВ и выше;</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трансформаторные подстанции и другие объекты электроснабже-</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ния, встроенные в жилые и общественные здания.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Размещение, ввод в эксплуатацию и эксплуатация передающих радиотехнических объектов регламентируется постановлением Правительства Москвы от 17 мая 2005 г. N 330-ПП "О мерах по обеспечению законности при размещении и эксплуатации радиоэлектронных средств в городе Москве" и находится под жестким контролем органов, осуществляющих государственный санитарно-эпидемиологический надзор. Результаты контроля позволяют утверждать, что электромагнитная обстановка в городе Москве, связанная с передающими радиотехническими объектами, в целом соответствует гигиеническим нормативам.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Проблема, связанная с электромагнитным излучением воздушных линий электропередачи, решается обеспечением жесткого контроля за соблюдением нормативных разрывов (санитарно-защитных и охранных зон) воздушных линий электропередачи и за соблюдением режимов этих зон.</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Вопрос обеспечения безопасности людей, связанный с размещением в жилых и общественных зданиях трансформаторных подстанций является относительно новым и нуждается в дополнительном изучении. Проблема встроенных трансформаторных подстанций наиболее актуальна для жилых домов 50-х годов постройки (в соответствии с действующими на тот момент градостроительными нормами размещение трансформаторных подстанций допускалось). Трансформаторные подстанции являются источником электромагнитного воздействия, а также шума и вибрации.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Действующими на сегодняшний момент Правилами устройства электроустановок (ПУЭ, в редакции 2004 года, пункт 7.1.15) в жилых зданиях, квартирных домах и общежитиях сооружение встроенных и пристроенных трансформаторных подстанций не допускается. В исключительных случаях допускается, но при этом в полном объеме должны быть выполнены санитарные требования по ограничению уровней шума и вибрации в соответствии с действующими стандартами. Основной трудностью в части решения вопроса выноса трансформаторных подстанций из жилых домов является выделение земельных участков в зоне сложившейся застройки не далее 150 метров от здания, где установлена существующая встроенная подстанция.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Допустимые уровни электромагнитных полей от трансформаторных подстанций и объектов электроснабжения в жилых зданиях установлены санитарно-эпидемиологическими правилами и нормативами СанПиН 2.1.2.1002-00 "Санитарно-эпидемиологические требования к жилым зданиям и помещениям".</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Целесообразно провести инвентаризацию таких объектов, встроенных в жилые и общественные здания, провести исследования электромагнитной обстановки и по их результатам принять необходимое решение. Также необходимо разработать методику расчета электромагнитных полей, создаваемых трансформаторными подстанциями.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Основными направлениями деятельности по снижению воздействия физических факторов (за исключением шума) на городской территории должны стать:</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оценка существующих в Москве источников физических факторов воздействия (вибрации, ультра- и инфразвука, электромагнитного излучения) и уровней их воздействия;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методических рекомендаций по рассмотрению проектов строительства и реконструкции объектов в части оценки полноты и эффективности предусмотренных мероприятий по обеспечению соблюдения нормативов по шуму, вибрации, электромагнитному излучению, других факторов физического воздействия;</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проведение вибрационных обследований жилых зданий и объектов социальной сферы города Москвы, определение динамических нагрузок в целях определения адресного перечня объектов, требующих проведения виброзащитных мероприятий;</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применение виброзащитных технологий при реконструкции и строительстве трамвайных путей, железнодорожных линий, а также при строительстве и реконструкции объектов метрополитена;</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организация контроля вибрационного воздействия от строительных площадок;</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разработка методики оценки ущерба от воздействий вибрации;</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инвентаризация трансформаторных подстанций и объектов электроснабжения, встроенных в жилые и общественные здания, исследование величины электромагнитных полей, вибраций в помещениях данных объектов;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контроль за размещением, вводом в эксплуатацию и эксплуатацией передающих радиотехнических объектов;</w:t>
      </w:r>
    </w:p>
    <w:p w:rsidR="00E96CAC" w:rsidRPr="00010E88" w:rsidRDefault="00E96CAC" w:rsidP="00010E88">
      <w:pPr>
        <w:spacing w:before="130" w:after="130" w:line="276" w:lineRule="auto"/>
        <w:ind w:firstLine="851"/>
        <w:jc w:val="both"/>
        <w:rPr>
          <w:color w:val="333333"/>
          <w:sz w:val="24"/>
          <w:szCs w:val="24"/>
          <w:lang w:val="ru-RU"/>
        </w:rPr>
      </w:pPr>
      <w:r w:rsidRPr="00010E88">
        <w:rPr>
          <w:color w:val="333333"/>
          <w:sz w:val="24"/>
          <w:szCs w:val="24"/>
          <w:lang w:val="ru-RU"/>
        </w:rPr>
        <w:t>- усиление экспертизы проектной документации на строительство и реконструкцию объектов в части оценки соблюдения санитарных норм по вибрации и другим физическим факторам воздействия.</w:t>
      </w:r>
    </w:p>
    <w:p w:rsidR="00E96CAC" w:rsidRPr="00010E88" w:rsidRDefault="00E96CAC" w:rsidP="006153ED">
      <w:pPr>
        <w:spacing w:line="276" w:lineRule="auto"/>
        <w:ind w:firstLine="851"/>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spacing w:line="276" w:lineRule="auto"/>
        <w:ind w:firstLine="851"/>
        <w:jc w:val="both"/>
        <w:rPr>
          <w:sz w:val="24"/>
          <w:szCs w:val="24"/>
          <w:lang w:val="ru-RU"/>
        </w:rPr>
      </w:pPr>
    </w:p>
    <w:p w:rsidR="00E96CAC" w:rsidRDefault="00E96CAC" w:rsidP="006153ED">
      <w:pPr>
        <w:pStyle w:val="2"/>
        <w:spacing w:line="276" w:lineRule="auto"/>
        <w:jc w:val="center"/>
      </w:pPr>
      <w:bookmarkStart w:id="38" w:name="_Toc259280723"/>
      <w:bookmarkStart w:id="39" w:name="_Toc259280999"/>
      <w:bookmarkStart w:id="40" w:name="_Toc259282108"/>
      <w:r>
        <w:t>Нормативно-правовая база шумового воздействия</w:t>
      </w:r>
      <w:bookmarkEnd w:id="38"/>
      <w:bookmarkEnd w:id="39"/>
      <w:bookmarkEnd w:id="40"/>
    </w:p>
    <w:p w:rsidR="00E96CAC"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В законодательстве Российской Федерации в настоящее время отсутствует федеральный закон, регулирующий правовые нормы о нарушении покоя граждан и тишины в ночное время и защите здоровья граждан от вредных шумовых воздействий.</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Федеральный закон "О санитарно-эпидемиологическом благополучии населения" определяет некоторые правовые нормы по вредному шумовому воздействию на здоровье граждан. Так, правовые нормы статьи 27 указанного федерального закона декларирует, что </w:t>
      </w:r>
      <w:r w:rsidRPr="007F03C0">
        <w:rPr>
          <w:b/>
          <w:bCs/>
          <w:sz w:val="24"/>
          <w:szCs w:val="24"/>
          <w:lang w:val="ru-RU"/>
        </w:rPr>
        <w:t>условия работы</w:t>
      </w:r>
      <w:r w:rsidRPr="007F03C0">
        <w:rPr>
          <w:sz w:val="24"/>
          <w:szCs w:val="24"/>
          <w:lang w:val="ru-RU"/>
        </w:rPr>
        <w:t xml:space="preserve"> с машинами, механизмами, установками, устройствами,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вредного воздействия на человека. Статья 23, где упоминается шум и вибрация, устанавливает правовые нормы в том, что все жилые помещения должны удовлетворять условиям защиты, т.е. не с позиции ограничения действий владельцев источников шумового воздействия, а с позиции строителей, которые при возведении зданий должны предусматривать звукозащитные меры.</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Федеральный закон "Об охране окружающей природной среды" объектами охраны определяет землю, леса, почву, растительность, животных, атмосферный воздух, заповедники и т.д., но не здоровье человека, тем более от шумового воздействия, которое не упоминается вообще. Федеральный закон "О техническом регулировании" также не регулируют и, видимо, не должен регулировать правовые нормы вредного воздействия источников шумового воздействия на здоровье граждан.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Таким образом, вышеперечисленные и другие федеральные законы не имеют правовых норм защиты здоровья жителей домов, больных, престарелых, инвалидов и других граждан от </w:t>
      </w:r>
      <w:r w:rsidRPr="007F03C0">
        <w:rPr>
          <w:b/>
          <w:bCs/>
          <w:sz w:val="24"/>
          <w:szCs w:val="24"/>
          <w:lang w:val="ru-RU"/>
        </w:rPr>
        <w:t xml:space="preserve">внешних </w:t>
      </w:r>
      <w:r w:rsidRPr="007F03C0">
        <w:rPr>
          <w:sz w:val="24"/>
          <w:szCs w:val="24"/>
          <w:lang w:val="ru-RU"/>
        </w:rPr>
        <w:t>вредных источников шумового воздействия, нарушающих покой и тишину в ночное время. В то же время, Российская Федерация располагает вполне современной нормативной базой в области шума, инфразвука, ультразвука и вибрации, которую владельцы шумового (вибрационного) воздействия могут не соблюдать, так как не существует правовых норм ответственности за нарушение государственных стандартов и санитарных норм. К основным действующим нормативным документам следует отнести:</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государственный стандарт ССБТ ГОСТ 12.1.001-89 "Ультразвук. Общие требования безопасности";</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государственный стандарт ССБТ ГОСТ 12.1.003-89 "Шум. Общие требования безопасности";</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государственный стандарт ССБТ ГОСТ 12.1.012-90 "Вибрационная безопасность. Общие требования";</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государственный стандарт ССБТ ГОСТ 12.1.036-81 "Шум. Допустимые уровни жизни в жилых и общественных зданиях";</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санитарные нормы СН 2.2.4/2.1.8.562-96 "Шум на рабочих местах, в помещениях жилых, общественных зданий и территории жилой застройки";</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санитарные нормы СН 2.2.4/2.1.8.583-96 "Инфразвук на рабочих местах, в помещениях жилых, общественных зданий и территории жилой застройки";</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санитарные нормы СН 2.2.4/2.1.8.566-96 "Производственная вибрация, вибрация в помещениях жилых и общественных зданиях";</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строительные нормы и правила СНиП </w:t>
      </w:r>
      <w:r w:rsidRPr="002039F4">
        <w:rPr>
          <w:sz w:val="24"/>
          <w:szCs w:val="24"/>
        </w:rPr>
        <w:t>II</w:t>
      </w:r>
      <w:r w:rsidRPr="007F03C0">
        <w:rPr>
          <w:sz w:val="24"/>
          <w:szCs w:val="24"/>
          <w:lang w:val="ru-RU"/>
        </w:rPr>
        <w:t>-12-77 "Нормы проектирования. Защита от шума.".</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Общее число нормативных документов, в той или иной мере регламентирующие параметры шума, инфразвука, ультразвука и вибрации, превышает 300. Перечисленные нормы имеют роль только подзаконных актов и должны соблюдаться строителями при возведении строений.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Назрела необходимость иметь федеральный закон, который бы логически завершал нормативные правовые акты Российской Федерации, регламентирующие защиту граждан, территорий и окружающей природной среды от вредных шумовых воздействий, тем более, что его вредное воздействие на здоровье граждан с каждым годом возрастает (например, растет количество автомобилей и мотоциклов разного класса). Во многих государствах и в ряде регионов Российской Федерации (Москва, Санкт-Петербург) появились законы прямого действия, ограничивающие вредное шумовое воздействие их владельцами на здоровье граждан, нарушающее покой граждан и тишину, особенно на граждан, находящихся в жилых домах, больницах, санаториях, домах отдыха, пансионатах, домах-интернатах.</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Так в Москве действует Закон города Москвы "Об административной ответственности за нарушения покоя граждан и тишины в ночное время в городе Москве". Этим законом устанавливается административная ответственность в виде штрафа с физических и юридических лиц за нарушения покоя граждан и тишины в ночное время с 22 до 6 часов. С физических лиц - до 5 минимальных размеров оплаты труда, с юридических лиц - до 10 МРОТ. В начале 2007 года в Московской городской Думе внесен законопроект о более строгом наложении штрафа: с физических лиц - до 25 МРОТ, с юридических лиц - до 500 МРОТ. При повторном административном правонарушении размер штрафа удваивается.</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Аналогичные законы появились и в других регионах.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Во многих крупных городах мира, также имеются законы, которые запрещают создавать вредные шумовые эффекты.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Так, в Берлине, например, существует "Предписание в отношении защиты от шума", в соответствии с которым с 20 часов вечера до 7 часов утра в городе запрещено "производить шум, нарушающий спокойствие других граждан". Документ предназначен в основном музыкантам, уличным торговцам, попрошайкам и демонстрантам.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Свое "Предписание" есть и в Мюнхене, где "запрещается производить шумные работы по дому и в саду, а также производить громкую музыку в определенные часы отдыха граждан. Жителям Вены после 22 часов запрещено даже громко хлопать дверьми и музицировать.</w:t>
      </w:r>
    </w:p>
    <w:p w:rsidR="00E96CAC" w:rsidRPr="0026439C"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Во Франции уровень шума, издаваемого автомобилями, регулируется Дорожным кодексом. В частности, статья 70 кодекса запрещает автовладельцам "издавать звуки, которые могут помешать другим участникам движения и людям, живущим в данном районе города". Эта же статья запрещает "движение автотранспортных средств с неисправной выхлопной системой". </w:t>
      </w:r>
      <w:r w:rsidRPr="0026439C">
        <w:rPr>
          <w:sz w:val="24"/>
          <w:szCs w:val="24"/>
          <w:lang w:val="ru-RU"/>
        </w:rPr>
        <w:t xml:space="preserve">Штраф за неисполнение этих предписаний - около 70 долларов США.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В Париже обязанности по контролю за шумом возложены на специальную комиссию, созданную в 1996 году при префектуре города. Одной из главных забот борцов с шумом ежегодно становятся моторные лодки, возящие туристов по реке Сене. Владельцам лодок предписано раз в два года проходить тест на шумность плавучих средств.</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Жителей Рима от лишнего шума защищает специальный закон, принятый префектурой и запрещающий в вечернее и ночное время "шуметь, злоупотреблять музыкальными инструментами и акустическими сигнализациями, а также дразнить собак". В Югославии штраф за превышение установленных шумовых норм достигает 2500 долларов США. </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В Венгрии штраф за превышение шумовых норм рассчитывается по сложной формуле, учитывающей, среди прочего, не только уровень шума, но и площадь населенных кварталов, страдающих от шума. В Словакии действуют в основном превентивные меры: в страну не допускают оборудование, шумность которого превышает 85 децибелов.</w:t>
      </w:r>
    </w:p>
    <w:p w:rsidR="00E96CAC" w:rsidRPr="007F03C0" w:rsidRDefault="00E96CAC" w:rsidP="007F03C0">
      <w:pPr>
        <w:spacing w:before="100" w:beforeAutospacing="1" w:after="100" w:afterAutospacing="1" w:line="276" w:lineRule="auto"/>
        <w:ind w:firstLine="851"/>
        <w:jc w:val="both"/>
        <w:rPr>
          <w:sz w:val="24"/>
          <w:szCs w:val="24"/>
          <w:lang w:val="ru-RU"/>
        </w:rPr>
      </w:pPr>
      <w:r w:rsidRPr="007F03C0">
        <w:rPr>
          <w:sz w:val="24"/>
          <w:szCs w:val="24"/>
          <w:lang w:val="ru-RU"/>
        </w:rPr>
        <w:t xml:space="preserve">С 1995 года в американском городе Санта-Моника запрещено пользоваться шумовыми аппаратами для сбора листьев. Для нарушителей этого указа предусмотрен штраф в пределах 1000 долларов США или шесть месяцев тюремного заключения. Согласно закона, принятого в городе Монтгомери (штат Алабама), автомобилисты не имеют права пользоваться магнитофонами, если их слышно в радиусе больше трех метров. За нарушение предусмотрен штраф в размере 500 долларов США. Ежегодно сумма собираемых штрафов составляет около 250 тыс. долларов США. </w:t>
      </w: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6153ED">
      <w:pPr>
        <w:pStyle w:val="2"/>
        <w:jc w:val="center"/>
      </w:pPr>
      <w:bookmarkStart w:id="41" w:name="_Toc259280724"/>
      <w:bookmarkStart w:id="42" w:name="_Toc259281000"/>
      <w:bookmarkStart w:id="43" w:name="_Toc259282109"/>
      <w:r>
        <w:t>Заключение</w:t>
      </w:r>
      <w:bookmarkEnd w:id="41"/>
      <w:bookmarkEnd w:id="42"/>
      <w:bookmarkEnd w:id="43"/>
    </w:p>
    <w:p w:rsidR="00E96CAC" w:rsidRDefault="00E96CAC" w:rsidP="006153ED">
      <w:pPr>
        <w:pStyle w:val="a3"/>
        <w:spacing w:line="276" w:lineRule="auto"/>
        <w:ind w:firstLine="851"/>
        <w:jc w:val="both"/>
      </w:pPr>
      <w:r>
        <w:t>Существуют два основных подхода к ограничению воздействия шума автомобильного транспорта, воспринимаемого в жилых помещениях и помещениях, где работают люди. При первом подходе делается попытка уменьшить шум в самом источнике шума путем конструирования малошумных автомобилей и устройства малошумных дорожных покрытий. Второй подход предполагает ограничение распространение шума, уже возникшего, путем учета таких факторов, как интенсивность движения, конструкция дороги и ее трассирование, путем применения звуковых экранов и барьеров, а также путем планирования землепользования вдоль дороги для снижения до минимума воздействия шума на человека. Кроме этого, принимаются меры по звукоизоляции зданий для сведения к минимуму проникновения шума в помещении зданий.</w:t>
      </w:r>
    </w:p>
    <w:p w:rsidR="00E96CAC" w:rsidRDefault="00E96CAC" w:rsidP="006153ED">
      <w:pPr>
        <w:pStyle w:val="a3"/>
        <w:spacing w:line="276" w:lineRule="auto"/>
        <w:ind w:firstLine="851"/>
        <w:jc w:val="both"/>
      </w:pPr>
      <w:r>
        <w:t>Рассмотрев проблему снижения уровня шума от железнодорожного транспорта, можно отметить, что использующиеся для этого методы либо малоэффективны, либо дорогостоящи. Решение проблемы сводится к вибро- и звукоизоляции зданий, расположенных наиболее близко к железнодорожным путям.</w:t>
      </w:r>
    </w:p>
    <w:p w:rsidR="00E96CAC" w:rsidRDefault="00E96CAC" w:rsidP="006153ED">
      <w:pPr>
        <w:pStyle w:val="a3"/>
        <w:spacing w:line="276" w:lineRule="auto"/>
        <w:ind w:firstLine="851"/>
        <w:jc w:val="both"/>
      </w:pPr>
      <w:r>
        <w:t>Авиаперевозки в последние десятилетия стали наиболее популярными как быстрый и удобный способ передвижения пассажиров и перемещения крупногабаритных грузов на большие расстояния. Поэтому можно предположить, что количество аэропортов будет только расти, а следовательно - увеличиваться общий уровень шума от авиасудов. Наиболее оптимальный способ снижения шума видится в создании новых, менее шумных, конструкций самолетов.</w:t>
      </w: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7F03C0">
      <w:pPr>
        <w:spacing w:line="276" w:lineRule="auto"/>
        <w:ind w:firstLine="851"/>
        <w:jc w:val="both"/>
        <w:rPr>
          <w:sz w:val="24"/>
          <w:szCs w:val="24"/>
          <w:lang w:val="ru-RU"/>
        </w:rPr>
      </w:pPr>
    </w:p>
    <w:p w:rsidR="00E96CAC" w:rsidRDefault="00E96CAC" w:rsidP="006153ED">
      <w:pPr>
        <w:pStyle w:val="2"/>
        <w:jc w:val="center"/>
      </w:pPr>
      <w:bookmarkStart w:id="44" w:name="_Toc259280725"/>
      <w:bookmarkStart w:id="45" w:name="_Toc259281001"/>
      <w:bookmarkStart w:id="46" w:name="_Toc259282110"/>
      <w:r>
        <w:t>Библиографический список</w:t>
      </w:r>
      <w:bookmarkEnd w:id="44"/>
      <w:bookmarkEnd w:id="45"/>
      <w:bookmarkEnd w:id="46"/>
    </w:p>
    <w:p w:rsidR="00E96CAC" w:rsidRDefault="00E96CAC" w:rsidP="003C17F9">
      <w:pPr>
        <w:pStyle w:val="a3"/>
        <w:numPr>
          <w:ilvl w:val="0"/>
          <w:numId w:val="33"/>
        </w:numPr>
        <w:spacing w:line="276" w:lineRule="auto"/>
        <w:ind w:left="567"/>
        <w:jc w:val="both"/>
      </w:pPr>
      <w:r>
        <w:t>Горшков С.П. Экзодинамические процессы освоенных территорий. – М.: Недра, 1982.</w:t>
      </w:r>
    </w:p>
    <w:p w:rsidR="00E96CAC" w:rsidRPr="003C17F9" w:rsidRDefault="00E96CAC" w:rsidP="003C17F9">
      <w:pPr>
        <w:pStyle w:val="a3"/>
        <w:numPr>
          <w:ilvl w:val="0"/>
          <w:numId w:val="33"/>
        </w:numPr>
        <w:spacing w:line="276" w:lineRule="auto"/>
        <w:ind w:left="567"/>
        <w:jc w:val="both"/>
      </w:pPr>
      <w:r>
        <w:t>Радзевич Н.Н., Пашканг К.В. Охрана и преобразование природы. – М.: Просвещение, 1986.</w:t>
      </w:r>
    </w:p>
    <w:p w:rsidR="00E96CAC" w:rsidRPr="003C17F9" w:rsidRDefault="00E96CAC" w:rsidP="003C17F9">
      <w:pPr>
        <w:pStyle w:val="11"/>
        <w:numPr>
          <w:ilvl w:val="0"/>
          <w:numId w:val="33"/>
        </w:numPr>
        <w:spacing w:before="100" w:beforeAutospacing="1" w:after="100" w:afterAutospacing="1" w:line="276" w:lineRule="auto"/>
        <w:ind w:left="567"/>
        <w:jc w:val="both"/>
      </w:pPr>
      <w:r w:rsidRPr="003C17F9">
        <w:rPr>
          <w:bCs/>
          <w:sz w:val="24"/>
          <w:szCs w:val="24"/>
          <w:lang w:val="ru-RU"/>
        </w:rPr>
        <w:t>Пояснительная записка к проекту федерального закона "О нарушении покоя граждан и тишины в ночное время и защите здоровья граждан</w:t>
      </w:r>
      <w:r w:rsidRPr="003C17F9">
        <w:rPr>
          <w:sz w:val="24"/>
          <w:szCs w:val="24"/>
          <w:lang w:val="ru-RU"/>
        </w:rPr>
        <w:t xml:space="preserve"> </w:t>
      </w:r>
      <w:r w:rsidRPr="003C17F9">
        <w:rPr>
          <w:bCs/>
          <w:sz w:val="24"/>
          <w:szCs w:val="24"/>
          <w:lang w:val="ru-RU"/>
        </w:rPr>
        <w:t>от вредных шумовых воздействий"</w:t>
      </w:r>
    </w:p>
    <w:p w:rsidR="00E96CAC" w:rsidRPr="00A9598A" w:rsidRDefault="00E96CAC" w:rsidP="003C17F9">
      <w:pPr>
        <w:pStyle w:val="11"/>
        <w:numPr>
          <w:ilvl w:val="0"/>
          <w:numId w:val="33"/>
        </w:numPr>
        <w:spacing w:before="130" w:after="130" w:line="276" w:lineRule="auto"/>
        <w:ind w:left="567"/>
        <w:rPr>
          <w:color w:val="333333"/>
          <w:sz w:val="24"/>
          <w:szCs w:val="24"/>
          <w:lang w:val="ru-RU"/>
        </w:rPr>
      </w:pPr>
      <w:r w:rsidRPr="00A9598A">
        <w:rPr>
          <w:bCs/>
          <w:color w:val="333333"/>
          <w:sz w:val="24"/>
          <w:szCs w:val="24"/>
          <w:lang w:val="ru-RU"/>
        </w:rPr>
        <w:t xml:space="preserve">Приложение 1 к постановлению Правительства Москвы </w:t>
      </w:r>
      <w:r>
        <w:rPr>
          <w:bCs/>
          <w:color w:val="333333"/>
          <w:sz w:val="24"/>
          <w:szCs w:val="24"/>
          <w:lang w:val="ru-RU"/>
        </w:rPr>
        <w:t xml:space="preserve"> </w:t>
      </w:r>
      <w:r w:rsidRPr="00A9598A">
        <w:rPr>
          <w:bCs/>
          <w:color w:val="333333"/>
          <w:sz w:val="24"/>
          <w:szCs w:val="24"/>
          <w:lang w:val="ru-RU"/>
        </w:rPr>
        <w:t>от 16 октября 2007 г. N 896-ПП</w:t>
      </w:r>
      <w:r>
        <w:rPr>
          <w:bCs/>
          <w:color w:val="333333"/>
          <w:sz w:val="24"/>
          <w:szCs w:val="24"/>
          <w:lang w:val="ru-RU"/>
        </w:rPr>
        <w:t xml:space="preserve"> </w:t>
      </w:r>
      <w:r w:rsidRPr="00A9598A">
        <w:rPr>
          <w:b/>
          <w:bCs/>
          <w:color w:val="333333"/>
          <w:sz w:val="24"/>
          <w:szCs w:val="24"/>
          <w:lang w:val="ru-RU"/>
        </w:rPr>
        <w:t>«</w:t>
      </w:r>
      <w:r w:rsidRPr="00A9598A">
        <w:rPr>
          <w:rStyle w:val="a9"/>
          <w:rFonts w:ascii="Times New Roman" w:hAnsi="Times New Roman" w:cs="Times New Roman"/>
          <w:b w:val="0"/>
          <w:sz w:val="24"/>
          <w:szCs w:val="24"/>
          <w:lang w:val="ru-RU"/>
        </w:rPr>
        <w:t>О Концепции снижения уровней шума и вибрации в городе Москве</w:t>
      </w:r>
      <w:r w:rsidRPr="00A9598A">
        <w:rPr>
          <w:b/>
          <w:bCs/>
          <w:color w:val="333333"/>
          <w:sz w:val="24"/>
          <w:szCs w:val="24"/>
          <w:lang w:val="ru-RU"/>
        </w:rPr>
        <w:t>»</w:t>
      </w:r>
      <w:r>
        <w:rPr>
          <w:b/>
          <w:bCs/>
          <w:color w:val="333333"/>
          <w:sz w:val="24"/>
          <w:szCs w:val="24"/>
          <w:lang w:val="ru-RU"/>
        </w:rPr>
        <w:t>.</w:t>
      </w:r>
    </w:p>
    <w:p w:rsidR="00E96CAC" w:rsidRDefault="00E96CAC" w:rsidP="003C17F9">
      <w:pPr>
        <w:pStyle w:val="a3"/>
        <w:numPr>
          <w:ilvl w:val="0"/>
          <w:numId w:val="33"/>
        </w:numPr>
        <w:spacing w:line="276" w:lineRule="auto"/>
        <w:ind w:left="567"/>
        <w:jc w:val="both"/>
      </w:pPr>
      <w:r w:rsidRPr="005510B7">
        <w:t>http://www.stroi.ru/nrmdocs/d2755dr425978m23.html</w:t>
      </w:r>
    </w:p>
    <w:p w:rsidR="00E96CAC" w:rsidRDefault="00E96CAC" w:rsidP="003C17F9">
      <w:pPr>
        <w:pStyle w:val="a3"/>
        <w:numPr>
          <w:ilvl w:val="0"/>
          <w:numId w:val="33"/>
        </w:numPr>
        <w:spacing w:line="276" w:lineRule="auto"/>
        <w:ind w:left="567"/>
        <w:jc w:val="both"/>
      </w:pPr>
      <w:r w:rsidRPr="005510B7">
        <w:t>http://mosecolog.ru/archives/501.html</w:t>
      </w:r>
    </w:p>
    <w:p w:rsidR="00E96CAC" w:rsidRPr="006153ED" w:rsidRDefault="00E96CAC" w:rsidP="003C17F9">
      <w:pPr>
        <w:pStyle w:val="a3"/>
        <w:spacing w:line="276" w:lineRule="auto"/>
        <w:jc w:val="both"/>
      </w:pPr>
      <w:bookmarkStart w:id="47" w:name="_GoBack"/>
      <w:bookmarkEnd w:id="47"/>
    </w:p>
    <w:sectPr w:rsidR="00E96CAC" w:rsidRPr="006153ED" w:rsidSect="009D5CA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AC" w:rsidRDefault="00E96CAC" w:rsidP="00AE683D">
      <w:r>
        <w:separator/>
      </w:r>
    </w:p>
  </w:endnote>
  <w:endnote w:type="continuationSeparator" w:id="0">
    <w:p w:rsidR="00E96CAC" w:rsidRDefault="00E96CAC" w:rsidP="00AE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CAC" w:rsidRDefault="00E96CAC">
    <w:pPr>
      <w:pStyle w:val="a6"/>
      <w:jc w:val="center"/>
    </w:pPr>
    <w:r>
      <w:fldChar w:fldCharType="begin"/>
    </w:r>
    <w:r>
      <w:instrText xml:space="preserve"> PAGE   \* MERGEFORMAT </w:instrText>
    </w:r>
    <w:r>
      <w:fldChar w:fldCharType="separate"/>
    </w:r>
    <w:r w:rsidR="00B93801">
      <w:rPr>
        <w:noProof/>
      </w:rPr>
      <w:t>1</w:t>
    </w:r>
    <w:r>
      <w:fldChar w:fldCharType="end"/>
    </w:r>
  </w:p>
  <w:p w:rsidR="00E96CAC" w:rsidRDefault="00E96C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AC" w:rsidRDefault="00E96CAC" w:rsidP="00AE683D">
      <w:r>
        <w:separator/>
      </w:r>
    </w:p>
  </w:footnote>
  <w:footnote w:type="continuationSeparator" w:id="0">
    <w:p w:rsidR="00E96CAC" w:rsidRDefault="00E96CAC" w:rsidP="00AE6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55E"/>
    <w:multiLevelType w:val="hybridMultilevel"/>
    <w:tmpl w:val="DB24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C44C6"/>
    <w:multiLevelType w:val="hybridMultilevel"/>
    <w:tmpl w:val="2020C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404227"/>
    <w:multiLevelType w:val="hybridMultilevel"/>
    <w:tmpl w:val="39827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1B1D2B"/>
    <w:multiLevelType w:val="hybridMultilevel"/>
    <w:tmpl w:val="5142B6FE"/>
    <w:lvl w:ilvl="0" w:tplc="0DAE0A1C">
      <w:start w:val="1"/>
      <w:numFmt w:val="decimal"/>
      <w:lvlText w:val="%1."/>
      <w:lvlJc w:val="left"/>
      <w:pPr>
        <w:ind w:left="270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4B185A"/>
    <w:multiLevelType w:val="hybridMultilevel"/>
    <w:tmpl w:val="F8E40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43B7F"/>
    <w:multiLevelType w:val="multilevel"/>
    <w:tmpl w:val="48C87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1588F"/>
    <w:multiLevelType w:val="hybridMultilevel"/>
    <w:tmpl w:val="3FAC1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436EC8"/>
    <w:multiLevelType w:val="multilevel"/>
    <w:tmpl w:val="5D82C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E5298"/>
    <w:multiLevelType w:val="hybridMultilevel"/>
    <w:tmpl w:val="903602BE"/>
    <w:lvl w:ilvl="0" w:tplc="0419000F">
      <w:start w:val="1"/>
      <w:numFmt w:val="decimal"/>
      <w:lvlText w:val="%1."/>
      <w:lvlJc w:val="left"/>
      <w:pPr>
        <w:ind w:left="1641" w:hanging="360"/>
      </w:pPr>
      <w:rPr>
        <w:rFonts w:cs="Times New Roman"/>
      </w:rPr>
    </w:lvl>
    <w:lvl w:ilvl="1" w:tplc="04190019" w:tentative="1">
      <w:start w:val="1"/>
      <w:numFmt w:val="lowerLetter"/>
      <w:lvlText w:val="%2."/>
      <w:lvlJc w:val="left"/>
      <w:pPr>
        <w:ind w:left="2361" w:hanging="360"/>
      </w:pPr>
      <w:rPr>
        <w:rFonts w:cs="Times New Roman"/>
      </w:rPr>
    </w:lvl>
    <w:lvl w:ilvl="2" w:tplc="0419001B" w:tentative="1">
      <w:start w:val="1"/>
      <w:numFmt w:val="lowerRoman"/>
      <w:lvlText w:val="%3."/>
      <w:lvlJc w:val="right"/>
      <w:pPr>
        <w:ind w:left="3081" w:hanging="180"/>
      </w:pPr>
      <w:rPr>
        <w:rFonts w:cs="Times New Roman"/>
      </w:rPr>
    </w:lvl>
    <w:lvl w:ilvl="3" w:tplc="0419000F" w:tentative="1">
      <w:start w:val="1"/>
      <w:numFmt w:val="decimal"/>
      <w:lvlText w:val="%4."/>
      <w:lvlJc w:val="left"/>
      <w:pPr>
        <w:ind w:left="3801" w:hanging="360"/>
      </w:pPr>
      <w:rPr>
        <w:rFonts w:cs="Times New Roman"/>
      </w:rPr>
    </w:lvl>
    <w:lvl w:ilvl="4" w:tplc="04190019" w:tentative="1">
      <w:start w:val="1"/>
      <w:numFmt w:val="lowerLetter"/>
      <w:lvlText w:val="%5."/>
      <w:lvlJc w:val="left"/>
      <w:pPr>
        <w:ind w:left="4521" w:hanging="360"/>
      </w:pPr>
      <w:rPr>
        <w:rFonts w:cs="Times New Roman"/>
      </w:rPr>
    </w:lvl>
    <w:lvl w:ilvl="5" w:tplc="0419001B" w:tentative="1">
      <w:start w:val="1"/>
      <w:numFmt w:val="lowerRoman"/>
      <w:lvlText w:val="%6."/>
      <w:lvlJc w:val="right"/>
      <w:pPr>
        <w:ind w:left="5241" w:hanging="180"/>
      </w:pPr>
      <w:rPr>
        <w:rFonts w:cs="Times New Roman"/>
      </w:rPr>
    </w:lvl>
    <w:lvl w:ilvl="6" w:tplc="0419000F" w:tentative="1">
      <w:start w:val="1"/>
      <w:numFmt w:val="decimal"/>
      <w:lvlText w:val="%7."/>
      <w:lvlJc w:val="left"/>
      <w:pPr>
        <w:ind w:left="5961" w:hanging="360"/>
      </w:pPr>
      <w:rPr>
        <w:rFonts w:cs="Times New Roman"/>
      </w:rPr>
    </w:lvl>
    <w:lvl w:ilvl="7" w:tplc="04190019" w:tentative="1">
      <w:start w:val="1"/>
      <w:numFmt w:val="lowerLetter"/>
      <w:lvlText w:val="%8."/>
      <w:lvlJc w:val="left"/>
      <w:pPr>
        <w:ind w:left="6681" w:hanging="360"/>
      </w:pPr>
      <w:rPr>
        <w:rFonts w:cs="Times New Roman"/>
      </w:rPr>
    </w:lvl>
    <w:lvl w:ilvl="8" w:tplc="0419001B" w:tentative="1">
      <w:start w:val="1"/>
      <w:numFmt w:val="lowerRoman"/>
      <w:lvlText w:val="%9."/>
      <w:lvlJc w:val="right"/>
      <w:pPr>
        <w:ind w:left="7401" w:hanging="180"/>
      </w:pPr>
      <w:rPr>
        <w:rFonts w:cs="Times New Roman"/>
      </w:rPr>
    </w:lvl>
  </w:abstractNum>
  <w:abstractNum w:abstractNumId="9">
    <w:nsid w:val="3F0140FB"/>
    <w:multiLevelType w:val="multilevel"/>
    <w:tmpl w:val="5F5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45B6D"/>
    <w:multiLevelType w:val="hybridMultilevel"/>
    <w:tmpl w:val="6BFC14A4"/>
    <w:lvl w:ilvl="0" w:tplc="0DAE0A1C">
      <w:start w:val="1"/>
      <w:numFmt w:val="decimal"/>
      <w:lvlText w:val="%1."/>
      <w:lvlJc w:val="left"/>
      <w:pPr>
        <w:ind w:left="270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ED2B1F"/>
    <w:multiLevelType w:val="hybridMultilevel"/>
    <w:tmpl w:val="1CE83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F12715"/>
    <w:multiLevelType w:val="hybridMultilevel"/>
    <w:tmpl w:val="3378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5347F9"/>
    <w:multiLevelType w:val="hybridMultilevel"/>
    <w:tmpl w:val="BC2A1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A21EDA"/>
    <w:multiLevelType w:val="hybridMultilevel"/>
    <w:tmpl w:val="7256C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376E51"/>
    <w:multiLevelType w:val="hybridMultilevel"/>
    <w:tmpl w:val="F69A0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D21C5F"/>
    <w:multiLevelType w:val="hybridMultilevel"/>
    <w:tmpl w:val="3AEA70E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49E92CAE"/>
    <w:multiLevelType w:val="multilevel"/>
    <w:tmpl w:val="8FE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73B45"/>
    <w:multiLevelType w:val="hybridMultilevel"/>
    <w:tmpl w:val="0C848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906B7"/>
    <w:multiLevelType w:val="hybridMultilevel"/>
    <w:tmpl w:val="B7327914"/>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0">
    <w:nsid w:val="51892E63"/>
    <w:multiLevelType w:val="hybridMultilevel"/>
    <w:tmpl w:val="AFEEF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3C3D4E"/>
    <w:multiLevelType w:val="hybridMultilevel"/>
    <w:tmpl w:val="2C14789C"/>
    <w:lvl w:ilvl="0" w:tplc="0DAE0A1C">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65D7261"/>
    <w:multiLevelType w:val="hybridMultilevel"/>
    <w:tmpl w:val="AC8AC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A06EA6"/>
    <w:multiLevelType w:val="multilevel"/>
    <w:tmpl w:val="4074F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55ED8"/>
    <w:multiLevelType w:val="hybridMultilevel"/>
    <w:tmpl w:val="9E50F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D2551F"/>
    <w:multiLevelType w:val="hybridMultilevel"/>
    <w:tmpl w:val="9E48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BE1BA1"/>
    <w:multiLevelType w:val="hybridMultilevel"/>
    <w:tmpl w:val="2B0CD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4809A6"/>
    <w:multiLevelType w:val="multilevel"/>
    <w:tmpl w:val="946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777530"/>
    <w:multiLevelType w:val="hybridMultilevel"/>
    <w:tmpl w:val="FFAE7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364FA7"/>
    <w:multiLevelType w:val="hybridMultilevel"/>
    <w:tmpl w:val="E4DA2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CA7195"/>
    <w:multiLevelType w:val="multilevel"/>
    <w:tmpl w:val="726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91894"/>
    <w:multiLevelType w:val="hybridMultilevel"/>
    <w:tmpl w:val="408C9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49694F"/>
    <w:multiLevelType w:val="hybridMultilevel"/>
    <w:tmpl w:val="8CF06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6"/>
  </w:num>
  <w:num w:numId="4">
    <w:abstractNumId w:val="24"/>
  </w:num>
  <w:num w:numId="5">
    <w:abstractNumId w:val="28"/>
  </w:num>
  <w:num w:numId="6">
    <w:abstractNumId w:val="12"/>
  </w:num>
  <w:num w:numId="7">
    <w:abstractNumId w:val="25"/>
  </w:num>
  <w:num w:numId="8">
    <w:abstractNumId w:val="15"/>
  </w:num>
  <w:num w:numId="9">
    <w:abstractNumId w:val="14"/>
  </w:num>
  <w:num w:numId="10">
    <w:abstractNumId w:val="31"/>
  </w:num>
  <w:num w:numId="11">
    <w:abstractNumId w:val="1"/>
  </w:num>
  <w:num w:numId="12">
    <w:abstractNumId w:val="18"/>
  </w:num>
  <w:num w:numId="13">
    <w:abstractNumId w:val="6"/>
  </w:num>
  <w:num w:numId="14">
    <w:abstractNumId w:val="29"/>
  </w:num>
  <w:num w:numId="15">
    <w:abstractNumId w:val="4"/>
  </w:num>
  <w:num w:numId="16">
    <w:abstractNumId w:val="22"/>
  </w:num>
  <w:num w:numId="17">
    <w:abstractNumId w:val="13"/>
  </w:num>
  <w:num w:numId="18">
    <w:abstractNumId w:val="2"/>
  </w:num>
  <w:num w:numId="19">
    <w:abstractNumId w:val="11"/>
  </w:num>
  <w:num w:numId="20">
    <w:abstractNumId w:val="20"/>
  </w:num>
  <w:num w:numId="21">
    <w:abstractNumId w:val="9"/>
  </w:num>
  <w:num w:numId="22">
    <w:abstractNumId w:val="30"/>
  </w:num>
  <w:num w:numId="23">
    <w:abstractNumId w:val="17"/>
  </w:num>
  <w:num w:numId="24">
    <w:abstractNumId w:val="27"/>
  </w:num>
  <w:num w:numId="25">
    <w:abstractNumId w:val="23"/>
  </w:num>
  <w:num w:numId="26">
    <w:abstractNumId w:val="7"/>
  </w:num>
  <w:num w:numId="27">
    <w:abstractNumId w:val="5"/>
  </w:num>
  <w:num w:numId="28">
    <w:abstractNumId w:val="8"/>
  </w:num>
  <w:num w:numId="29">
    <w:abstractNumId w:val="16"/>
  </w:num>
  <w:num w:numId="30">
    <w:abstractNumId w:val="19"/>
  </w:num>
  <w:num w:numId="31">
    <w:abstractNumId w:val="3"/>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51C"/>
    <w:rsid w:val="00010E88"/>
    <w:rsid w:val="000B5A2A"/>
    <w:rsid w:val="002036DA"/>
    <w:rsid w:val="002039F4"/>
    <w:rsid w:val="0026439C"/>
    <w:rsid w:val="002854C3"/>
    <w:rsid w:val="003979B0"/>
    <w:rsid w:val="003C17F9"/>
    <w:rsid w:val="003E1ECD"/>
    <w:rsid w:val="00400880"/>
    <w:rsid w:val="004C051C"/>
    <w:rsid w:val="005510B7"/>
    <w:rsid w:val="005E5742"/>
    <w:rsid w:val="006153ED"/>
    <w:rsid w:val="006244FC"/>
    <w:rsid w:val="006269FC"/>
    <w:rsid w:val="0064298A"/>
    <w:rsid w:val="00656A5F"/>
    <w:rsid w:val="006D6509"/>
    <w:rsid w:val="007F03C0"/>
    <w:rsid w:val="00874238"/>
    <w:rsid w:val="00912ED4"/>
    <w:rsid w:val="009D5CA3"/>
    <w:rsid w:val="00A9598A"/>
    <w:rsid w:val="00AD049C"/>
    <w:rsid w:val="00AE683D"/>
    <w:rsid w:val="00B93801"/>
    <w:rsid w:val="00BF0BA4"/>
    <w:rsid w:val="00D2585D"/>
    <w:rsid w:val="00E96CAC"/>
    <w:rsid w:val="00EC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640453-79EA-4413-B8E7-0C9FD2B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51C"/>
    <w:rPr>
      <w:rFonts w:ascii="Times New Roman" w:hAnsi="Times New Roman"/>
      <w:lang w:val="en-AU"/>
    </w:rPr>
  </w:style>
  <w:style w:type="paragraph" w:styleId="1">
    <w:name w:val="heading 1"/>
    <w:basedOn w:val="a"/>
    <w:next w:val="a"/>
    <w:link w:val="10"/>
    <w:qFormat/>
    <w:rsid w:val="004C051C"/>
    <w:pPr>
      <w:keepNext/>
      <w:spacing w:before="240" w:after="60"/>
      <w:outlineLvl w:val="0"/>
    </w:pPr>
    <w:rPr>
      <w:rFonts w:ascii="Arial" w:hAnsi="Arial" w:cs="Arial"/>
      <w:b/>
      <w:bCs/>
      <w:kern w:val="28"/>
      <w:sz w:val="28"/>
      <w:szCs w:val="28"/>
    </w:rPr>
  </w:style>
  <w:style w:type="paragraph" w:styleId="2">
    <w:name w:val="heading 2"/>
    <w:basedOn w:val="a"/>
    <w:next w:val="a"/>
    <w:link w:val="20"/>
    <w:qFormat/>
    <w:rsid w:val="004C051C"/>
    <w:pPr>
      <w:keepNext/>
      <w:spacing w:line="360" w:lineRule="auto"/>
      <w:outlineLvl w:val="1"/>
    </w:pPr>
    <w:rPr>
      <w:b/>
      <w:bCs/>
      <w:i/>
      <w:iCs/>
      <w:sz w:val="28"/>
      <w:szCs w:val="28"/>
      <w:lang w:val="ru-RU"/>
    </w:rPr>
  </w:style>
  <w:style w:type="paragraph" w:styleId="3">
    <w:name w:val="heading 3"/>
    <w:basedOn w:val="a"/>
    <w:next w:val="a"/>
    <w:link w:val="30"/>
    <w:qFormat/>
    <w:rsid w:val="004C051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051C"/>
    <w:rPr>
      <w:rFonts w:ascii="Arial" w:hAnsi="Arial" w:cs="Arial"/>
      <w:b/>
      <w:bCs/>
      <w:kern w:val="28"/>
      <w:sz w:val="28"/>
      <w:szCs w:val="28"/>
      <w:lang w:val="en-AU" w:eastAsia="ru-RU"/>
    </w:rPr>
  </w:style>
  <w:style w:type="character" w:customStyle="1" w:styleId="20">
    <w:name w:val="Заголовок 2 Знак"/>
    <w:basedOn w:val="a0"/>
    <w:link w:val="2"/>
    <w:locked/>
    <w:rsid w:val="004C051C"/>
    <w:rPr>
      <w:rFonts w:ascii="Times New Roman" w:hAnsi="Times New Roman" w:cs="Times New Roman"/>
      <w:b/>
      <w:bCs/>
      <w:i/>
      <w:iCs/>
      <w:sz w:val="28"/>
      <w:szCs w:val="28"/>
      <w:lang w:val="x-none" w:eastAsia="ru-RU"/>
    </w:rPr>
  </w:style>
  <w:style w:type="character" w:customStyle="1" w:styleId="30">
    <w:name w:val="Заголовок 3 Знак"/>
    <w:basedOn w:val="a0"/>
    <w:link w:val="3"/>
    <w:locked/>
    <w:rsid w:val="004C051C"/>
    <w:rPr>
      <w:rFonts w:ascii="Cambria" w:hAnsi="Cambria" w:cs="Times New Roman"/>
      <w:b/>
      <w:bCs/>
      <w:sz w:val="26"/>
      <w:szCs w:val="26"/>
      <w:lang w:val="en-AU" w:eastAsia="ru-RU"/>
    </w:rPr>
  </w:style>
  <w:style w:type="paragraph" w:customStyle="1" w:styleId="11">
    <w:name w:val="Абзац списка1"/>
    <w:basedOn w:val="a"/>
    <w:rsid w:val="00BF0BA4"/>
    <w:pPr>
      <w:ind w:left="720"/>
      <w:contextualSpacing/>
    </w:pPr>
  </w:style>
  <w:style w:type="paragraph" w:styleId="a3">
    <w:name w:val="Normal (Web)"/>
    <w:basedOn w:val="a"/>
    <w:rsid w:val="007F03C0"/>
    <w:pPr>
      <w:spacing w:before="100" w:beforeAutospacing="1" w:after="100" w:afterAutospacing="1"/>
    </w:pPr>
    <w:rPr>
      <w:sz w:val="24"/>
      <w:szCs w:val="24"/>
      <w:lang w:val="ru-RU"/>
    </w:rPr>
  </w:style>
  <w:style w:type="paragraph" w:styleId="a4">
    <w:name w:val="header"/>
    <w:basedOn w:val="a"/>
    <w:link w:val="a5"/>
    <w:semiHidden/>
    <w:rsid w:val="00AE683D"/>
    <w:pPr>
      <w:tabs>
        <w:tab w:val="center" w:pos="4677"/>
        <w:tab w:val="right" w:pos="9355"/>
      </w:tabs>
    </w:pPr>
  </w:style>
  <w:style w:type="character" w:customStyle="1" w:styleId="a5">
    <w:name w:val="Верхний колонтитул Знак"/>
    <w:basedOn w:val="a0"/>
    <w:link w:val="a4"/>
    <w:semiHidden/>
    <w:locked/>
    <w:rsid w:val="00AE683D"/>
    <w:rPr>
      <w:rFonts w:ascii="Times New Roman" w:hAnsi="Times New Roman" w:cs="Times New Roman"/>
      <w:sz w:val="20"/>
      <w:szCs w:val="20"/>
      <w:lang w:val="en-AU" w:eastAsia="ru-RU"/>
    </w:rPr>
  </w:style>
  <w:style w:type="paragraph" w:styleId="a6">
    <w:name w:val="footer"/>
    <w:basedOn w:val="a"/>
    <w:link w:val="a7"/>
    <w:rsid w:val="00AE683D"/>
    <w:pPr>
      <w:tabs>
        <w:tab w:val="center" w:pos="4677"/>
        <w:tab w:val="right" w:pos="9355"/>
      </w:tabs>
    </w:pPr>
  </w:style>
  <w:style w:type="character" w:customStyle="1" w:styleId="a7">
    <w:name w:val="Нижний колонтитул Знак"/>
    <w:basedOn w:val="a0"/>
    <w:link w:val="a6"/>
    <w:locked/>
    <w:rsid w:val="00AE683D"/>
    <w:rPr>
      <w:rFonts w:ascii="Times New Roman" w:hAnsi="Times New Roman" w:cs="Times New Roman"/>
      <w:sz w:val="20"/>
      <w:szCs w:val="20"/>
      <w:lang w:val="en-AU" w:eastAsia="ru-RU"/>
    </w:rPr>
  </w:style>
  <w:style w:type="paragraph" w:styleId="HTML">
    <w:name w:val="HTML Preformatted"/>
    <w:basedOn w:val="a"/>
    <w:link w:val="HTML0"/>
    <w:semiHidden/>
    <w:rsid w:val="00010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333333"/>
      <w:sz w:val="14"/>
      <w:szCs w:val="14"/>
      <w:lang w:val="ru-RU"/>
    </w:rPr>
  </w:style>
  <w:style w:type="character" w:customStyle="1" w:styleId="HTML0">
    <w:name w:val="Стандартный HTML Знак"/>
    <w:basedOn w:val="a0"/>
    <w:link w:val="HTML"/>
    <w:semiHidden/>
    <w:locked/>
    <w:rsid w:val="00010E88"/>
    <w:rPr>
      <w:rFonts w:ascii="Courier" w:hAnsi="Courier" w:cs="Courier New"/>
      <w:color w:val="333333"/>
      <w:sz w:val="14"/>
      <w:szCs w:val="14"/>
      <w:lang w:val="x-none" w:eastAsia="ru-RU"/>
    </w:rPr>
  </w:style>
  <w:style w:type="paragraph" w:customStyle="1" w:styleId="12">
    <w:name w:val="Без интервала1"/>
    <w:rsid w:val="0064298A"/>
    <w:rPr>
      <w:rFonts w:ascii="Times New Roman" w:hAnsi="Times New Roman"/>
      <w:lang w:val="en-AU"/>
    </w:rPr>
  </w:style>
  <w:style w:type="paragraph" w:styleId="31">
    <w:name w:val="toc 3"/>
    <w:basedOn w:val="a"/>
    <w:next w:val="a"/>
    <w:autoRedefine/>
    <w:rsid w:val="005510B7"/>
    <w:pPr>
      <w:tabs>
        <w:tab w:val="right" w:leader="dot" w:pos="9345"/>
      </w:tabs>
      <w:spacing w:after="100"/>
      <w:ind w:firstLine="567"/>
    </w:pPr>
  </w:style>
  <w:style w:type="paragraph" w:styleId="21">
    <w:name w:val="toc 2"/>
    <w:basedOn w:val="a"/>
    <w:next w:val="a"/>
    <w:autoRedefine/>
    <w:rsid w:val="00EC66DA"/>
    <w:pPr>
      <w:spacing w:after="100"/>
      <w:ind w:left="200"/>
    </w:pPr>
  </w:style>
  <w:style w:type="character" w:styleId="a8">
    <w:name w:val="Hyperlink"/>
    <w:basedOn w:val="a0"/>
    <w:rsid w:val="00EC66DA"/>
    <w:rPr>
      <w:rFonts w:cs="Times New Roman"/>
      <w:color w:val="0000FF"/>
      <w:u w:val="single"/>
    </w:rPr>
  </w:style>
  <w:style w:type="character" w:styleId="a9">
    <w:name w:val="Strong"/>
    <w:basedOn w:val="a0"/>
    <w:qFormat/>
    <w:rsid w:val="00A9598A"/>
    <w:rPr>
      <w:rFonts w:ascii="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10358</Words>
  <Characters>59045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сельскому хозяйству</vt:lpstr>
    </vt:vector>
  </TitlesOfParts>
  <Company/>
  <LinksUpToDate>false</LinksUpToDate>
  <CharactersWithSpaces>69265</CharactersWithSpaces>
  <SharedDoc>false</SharedDoc>
  <HLinks>
    <vt:vector size="78" baseType="variant">
      <vt:variant>
        <vt:i4>1245234</vt:i4>
      </vt:variant>
      <vt:variant>
        <vt:i4>74</vt:i4>
      </vt:variant>
      <vt:variant>
        <vt:i4>0</vt:i4>
      </vt:variant>
      <vt:variant>
        <vt:i4>5</vt:i4>
      </vt:variant>
      <vt:variant>
        <vt:lpwstr/>
      </vt:variant>
      <vt:variant>
        <vt:lpwstr>_Toc259282110</vt:lpwstr>
      </vt:variant>
      <vt:variant>
        <vt:i4>1179698</vt:i4>
      </vt:variant>
      <vt:variant>
        <vt:i4>68</vt:i4>
      </vt:variant>
      <vt:variant>
        <vt:i4>0</vt:i4>
      </vt:variant>
      <vt:variant>
        <vt:i4>5</vt:i4>
      </vt:variant>
      <vt:variant>
        <vt:lpwstr/>
      </vt:variant>
      <vt:variant>
        <vt:lpwstr>_Toc259282109</vt:lpwstr>
      </vt:variant>
      <vt:variant>
        <vt:i4>1179698</vt:i4>
      </vt:variant>
      <vt:variant>
        <vt:i4>62</vt:i4>
      </vt:variant>
      <vt:variant>
        <vt:i4>0</vt:i4>
      </vt:variant>
      <vt:variant>
        <vt:i4>5</vt:i4>
      </vt:variant>
      <vt:variant>
        <vt:lpwstr/>
      </vt:variant>
      <vt:variant>
        <vt:lpwstr>_Toc259282108</vt:lpwstr>
      </vt:variant>
      <vt:variant>
        <vt:i4>1179698</vt:i4>
      </vt:variant>
      <vt:variant>
        <vt:i4>56</vt:i4>
      </vt:variant>
      <vt:variant>
        <vt:i4>0</vt:i4>
      </vt:variant>
      <vt:variant>
        <vt:i4>5</vt:i4>
      </vt:variant>
      <vt:variant>
        <vt:lpwstr/>
      </vt:variant>
      <vt:variant>
        <vt:lpwstr>_Toc259282107</vt:lpwstr>
      </vt:variant>
      <vt:variant>
        <vt:i4>1179698</vt:i4>
      </vt:variant>
      <vt:variant>
        <vt:i4>50</vt:i4>
      </vt:variant>
      <vt:variant>
        <vt:i4>0</vt:i4>
      </vt:variant>
      <vt:variant>
        <vt:i4>5</vt:i4>
      </vt:variant>
      <vt:variant>
        <vt:lpwstr/>
      </vt:variant>
      <vt:variant>
        <vt:lpwstr>_Toc259282106</vt:lpwstr>
      </vt:variant>
      <vt:variant>
        <vt:i4>1179698</vt:i4>
      </vt:variant>
      <vt:variant>
        <vt:i4>44</vt:i4>
      </vt:variant>
      <vt:variant>
        <vt:i4>0</vt:i4>
      </vt:variant>
      <vt:variant>
        <vt:i4>5</vt:i4>
      </vt:variant>
      <vt:variant>
        <vt:lpwstr/>
      </vt:variant>
      <vt:variant>
        <vt:lpwstr>_Toc259282105</vt:lpwstr>
      </vt:variant>
      <vt:variant>
        <vt:i4>1179698</vt:i4>
      </vt:variant>
      <vt:variant>
        <vt:i4>38</vt:i4>
      </vt:variant>
      <vt:variant>
        <vt:i4>0</vt:i4>
      </vt:variant>
      <vt:variant>
        <vt:i4>5</vt:i4>
      </vt:variant>
      <vt:variant>
        <vt:lpwstr/>
      </vt:variant>
      <vt:variant>
        <vt:lpwstr>_Toc259282104</vt:lpwstr>
      </vt:variant>
      <vt:variant>
        <vt:i4>1179698</vt:i4>
      </vt:variant>
      <vt:variant>
        <vt:i4>32</vt:i4>
      </vt:variant>
      <vt:variant>
        <vt:i4>0</vt:i4>
      </vt:variant>
      <vt:variant>
        <vt:i4>5</vt:i4>
      </vt:variant>
      <vt:variant>
        <vt:lpwstr/>
      </vt:variant>
      <vt:variant>
        <vt:lpwstr>_Toc259282103</vt:lpwstr>
      </vt:variant>
      <vt:variant>
        <vt:i4>1179698</vt:i4>
      </vt:variant>
      <vt:variant>
        <vt:i4>26</vt:i4>
      </vt:variant>
      <vt:variant>
        <vt:i4>0</vt:i4>
      </vt:variant>
      <vt:variant>
        <vt:i4>5</vt:i4>
      </vt:variant>
      <vt:variant>
        <vt:lpwstr/>
      </vt:variant>
      <vt:variant>
        <vt:lpwstr>_Toc259282102</vt:lpwstr>
      </vt:variant>
      <vt:variant>
        <vt:i4>1179698</vt:i4>
      </vt:variant>
      <vt:variant>
        <vt:i4>20</vt:i4>
      </vt:variant>
      <vt:variant>
        <vt:i4>0</vt:i4>
      </vt:variant>
      <vt:variant>
        <vt:i4>5</vt:i4>
      </vt:variant>
      <vt:variant>
        <vt:lpwstr/>
      </vt:variant>
      <vt:variant>
        <vt:lpwstr>_Toc259282101</vt:lpwstr>
      </vt:variant>
      <vt:variant>
        <vt:i4>1179698</vt:i4>
      </vt:variant>
      <vt:variant>
        <vt:i4>14</vt:i4>
      </vt:variant>
      <vt:variant>
        <vt:i4>0</vt:i4>
      </vt:variant>
      <vt:variant>
        <vt:i4>5</vt:i4>
      </vt:variant>
      <vt:variant>
        <vt:lpwstr/>
      </vt:variant>
      <vt:variant>
        <vt:lpwstr>_Toc259282100</vt:lpwstr>
      </vt:variant>
      <vt:variant>
        <vt:i4>1769523</vt:i4>
      </vt:variant>
      <vt:variant>
        <vt:i4>8</vt:i4>
      </vt:variant>
      <vt:variant>
        <vt:i4>0</vt:i4>
      </vt:variant>
      <vt:variant>
        <vt:i4>5</vt:i4>
      </vt:variant>
      <vt:variant>
        <vt:lpwstr/>
      </vt:variant>
      <vt:variant>
        <vt:lpwstr>_Toc259282099</vt:lpwstr>
      </vt:variant>
      <vt:variant>
        <vt:i4>1769523</vt:i4>
      </vt:variant>
      <vt:variant>
        <vt:i4>2</vt:i4>
      </vt:variant>
      <vt:variant>
        <vt:i4>0</vt:i4>
      </vt:variant>
      <vt:variant>
        <vt:i4>5</vt:i4>
      </vt:variant>
      <vt:variant>
        <vt:lpwstr/>
      </vt:variant>
      <vt:variant>
        <vt:lpwstr>_Toc259282098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сельскому хозяйству</dc:title>
  <dc:subject/>
  <dc:creator>1</dc:creator>
  <cp:keywords/>
  <dc:description/>
  <cp:lastModifiedBy>admin</cp:lastModifiedBy>
  <cp:revision>2</cp:revision>
  <dcterms:created xsi:type="dcterms:W3CDTF">2014-05-28T15:23:00Z</dcterms:created>
  <dcterms:modified xsi:type="dcterms:W3CDTF">2014-05-28T15:23:00Z</dcterms:modified>
</cp:coreProperties>
</file>