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9C" w:rsidRPr="009748E2" w:rsidRDefault="003A359C" w:rsidP="003A359C">
      <w:pPr>
        <w:spacing w:before="120"/>
        <w:jc w:val="center"/>
        <w:rPr>
          <w:b/>
          <w:bCs/>
          <w:sz w:val="32"/>
          <w:szCs w:val="32"/>
        </w:rPr>
      </w:pPr>
      <w:r w:rsidRPr="009748E2">
        <w:rPr>
          <w:b/>
          <w:bCs/>
          <w:sz w:val="32"/>
          <w:szCs w:val="32"/>
        </w:rPr>
        <w:t xml:space="preserve">О православном понимании истории </w:t>
      </w:r>
    </w:p>
    <w:p w:rsidR="003A359C" w:rsidRPr="009748E2" w:rsidRDefault="003A359C" w:rsidP="003A359C">
      <w:pPr>
        <w:spacing w:before="120"/>
        <w:ind w:firstLine="567"/>
        <w:jc w:val="both"/>
        <w:rPr>
          <w:sz w:val="28"/>
          <w:szCs w:val="28"/>
        </w:rPr>
      </w:pPr>
      <w:r w:rsidRPr="009748E2">
        <w:rPr>
          <w:sz w:val="28"/>
          <w:szCs w:val="28"/>
        </w:rPr>
        <w:t xml:space="preserve">Перевезенцев С. В.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Вообще, понятие "история" имеет троякое значение. Во-первых, история - это процесс жизни человечества, народов, отдельных личностей. Во-вторых, история - это наука, которая изучает этот процесс. И, наконец, в-третьих, история - это учебная дисциплина, основывающаяся на научно-историческом знании.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Разница между наукой историей и историей, как учебной дисциплиной, очень велика. В процессе обучения истории основное внимание уделяется накоплению знаний, при этом знаний, в той или иной степени общепризнанных, устоявшихся. В исторической науке дело обстоит совсем иным образом: историческая наука - это поле многообразных научных дискуссий, причем наличие единого мнения историков - большая редкость. Даже многие исторические даты, особенно в древней русской истории, нужно еще доказывать. А большинство исторических событий и их оценка - это предмет споров, иногда очень ожесточенных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История, как наука, не занимается изучением и поиском только фактов. Настоящая задача истории - поиск закономерностей развития человеческого общества. А в основе исторического познания лежит понятие "проблема", иначе говоря, историку нужно уметь видеть противоречивость исторического бытия. И здесь важно понимать, что мир вообще крайне противоречив, а уж мир истории, наполненный противоборством людских мнений, интересов, устремлений - тем более. И с одним знанием фактов, событий, дат в истории не разберешься, скорее, наоборот, окончательно запутаешься.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Но даже знание исторических проблем ситуацию не спасает, ибо проблем много, а их разрешений еще больше! И это обстоятельство обязательно нужно понимать: история, как наука, - это не абсолютно-истинное знание о прошлом, а совокупность научных проблем, совокупность исторических взглядов, концепций, гипотез, теорий.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И вот чем больше погружаешься в изучение истории, тем больше укрепляешься в том мнение, что история, как наука, базируется не только и не столько на знании (которое, конечно же, необходимо и составляет основу исторической науки), сколько на понимании исторического процесса. А это значит, что историк должен стремиться к осознанию смысла как всего исторического процесса, так и отдельных исторических событий.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Но понимание смысла истории зависит не только от знаний или научно-теоретических представлений самого ученого или любого человека, стремящегося к познанию истории, сколько от его религиозно-философского мировоззрения, а еще точнее - от его веры. Поэтому наука история теснейшим образом связана и с философией, и с религией.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Если человек верит в то, что Бога нет, является последовательным материалистом, то и история представляется ему исключительно в виде деятельности людей. И если такой человек хочет увидеть смысл истории, то он осознает лишь некую плоскую объективно-материалистическую необходимость. Тогда в исторической науке начинает главенствовать экономика и социология. А движение истории предстает этаким прямолинейным процессом, развивающимся от низшего к высшему - от низших форм экономики и общественного устройства к высшим. И всё. Одно время таковым высшим социально-экономическим строем у нас почитался коммунизм, теперь вот - некое постиндустриальное общество. Но перемена названия сути не меняет. Целью исторического развития в обоих случаях объявляется общество, в котором человек будет обладать максимумом материальных благ и жить на Земле с максимальным социальным и бытовым комфортом.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 том случае, когда историк ни во что не верит, объявляет себя агностиком (то бишь, на самом-то деле верит, но только в самого себя), то он отказывается и от признания каких-либо длительно действующих исторических закономерностей. Но тогда и сама история теряет всякий смысл, ибо оборачивается хаосом поступков и процессов, друг с другом никак не связанных. В лучшем случае такой историк может более или менее связано пересказать исторические факты, а вот найти и проследить связи между этими фактами - вряд ли, да и не считает это необходимым делать.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Оба указанных подхода к изучению истории были очень популярны в XIX-XX вв., да и сегодня остаются главенствующими в исторической науке. Но у обоих этих подходов есть общая негативная черта - они или полностью отрицают, или же низводят до второстепенных духовные факторы исторического развития.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Но ведь человек - это существо не только экономическое или социальное, а еще и духовное. Но ведь человек не просто копошится в хаосе исторических событий, а живет ради какой-то цели и во имя какого-то смысла. И вот здесь и возникает эта непреложная связка - духовность и смысл. Человек всегда живет во имя чего-то, всегда добивается какой-то цели и в этом видит смысл своей жизни. И всякий народ тоже живет ради какой-то цели и во имя какого-то смысла.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Однако эти целевые и смысловые установки человеческого бытия не появляются ниоткуда, из небытия. Более того, ни сам человек, ни даже целый народ не могут придумать себе смысл своего бытия, а если и придумывают, то потом бывают за это жестоко наказаны, ибо ложным пониманием смысла своего бытия люди уничтожают самих себя.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Откуда же берется смысл бытия человека и человечества? Ответ может быть только один - смысл бытия даруется Свыше, ибо он вложен в человека и человечество. В свою очередь, понятие "смысл истории" подразумевает то, что и у истории есть некая цель, к которой стремится человечество в ходе своего развития. А это значит и то, что смысл истории также дарован Свыше, вложен в человека, в народ, во всю человеческую историю Господом.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Эту глобальную суть смысла бытия и объясняет людям религия, потому что чистая рационалистическая наука этого объяснить просто не может - это не ее задача. Более того, драма, и даже трагедия чистой рационалистической науки и заключается в том, что такая наука, оторвавшись от религии, стремится сама сформулировать для людей смысл их бытия и... оказывается бессильной это сделать. И тогда оказывается, что чисто рационалистическая наука предлагает людям... ложные цели и ложный смысл бытия. Но ведь это означает и другое - сама наука, без религии, оказывается ложной. Зато настоящая наука начинается тогда, когда она осознает свою неразрывную связь с религией.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Вот такой, казалось бы, парадокс. Казалось бы, наука не имеет ничего общего с верой, которая, прежде всего, утверждает истинность Божественного, Сверхъестественного и Чудесного. Ведь наука - это рациональное изучение действительности, т.е. познание с помощью человеческого разума так называемых "естественных законов".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На самом деле, главное противоречие между наукой и верой лежит в иной плоскости - это противостояние двух форм религиозного сознания. Ведь наука - это тоже вера, т.е. форма религиозного сознания. Только это вера в человека, в его разум, в его способности. Иначе говоря, наука - это часть всеобщей религии человекобожия, созданной еще в Эпоху Возрождения.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Вообще, всякое знание, как результат научной деятельности, имеет в своей основе веру в истинность этого знания, веру в истинность рациональных доказательств. Именно поэтому, кстати, в науке существует столько различных, противоречащих друг другу теорий и концепций, а сама наука (т.е. рациональное знание) есть совокупность концепций - приверженность к той или иной концепции определяется верой в ее истинность. А так как каждый ученый верит в свою истину, то и самих истин оказывается множество. Наука, как совокупность множества концепций, есть совокупность множества относительных истин, при отрицании абсолютной истины или же, максимум, при скептическом отношении к существованию абсолютной истины. Однако, если наука отрицает или скептически относится к существованию абсолютной истины, то о какой истинности самой науки может идти речь?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Для человека, исповедующего традиционную религию, в частности, для православного человека, понятно: если Господь попустил возникновение науки, значит, Он вложил в это какой-то смысл. И если наука в свое время отвернулась от религии, как носительницы абсолютной истины, но продолжает оставаться сегодня вполне реальной и актуальной силой, то наша задача состоит в том, чтобы вернуть науку в лоно истинной, традиционной религии, туда, откуда она, собственно говоря, и вышла. Иначе говоря, необходимо повернуть науку лицом к абсолютной истине и вернуть абсолютную истину в науку. Поэтому можно более образно сказать, что сейчас стоит задача воцерковления науки, как и, кстати, воцерковления образования.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Признание первенства религиозной абсолютной истины не означает огульного отрицания науки, как совокупности истин относительных. Следовательно, необходимо соединение науки и традиционной веры. Можно ли это сделать? Можно ли соединить принцип критического восприятия всего (а это главный научный принцип, недаром у К. Маркса и Ф. Энгельса одна из работ называлась "Святое семейство, или критика критической критики") с религиозным догматом, т.е. признанием того, что есть некие вещи, не подлежащие критики вообще? На самом деле, можно. И основа, база такого соединения - диалектика, диалектическое восприятие действительности. Именно диалектика позволяет нам понять, что традиционная вера и наука - это две противоположности, находящиеся в диалектическом единстве. Более того, именно на уровне диалектики наука и совпадает с верой.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Человеческий разум уже давно понял теснейшую связь науки с верой, что нашло свое выражение в многочисленных научно-идеалистических философских теориях - в учениях Платона, Аристотеля, Плотина, Канта, Гегеля, Фихте... Кажется, ничего больше не надо придумывать, итак уже все в науке есть. Но в данном случае, возникает одно большое заблуждение. Каждый из названных и неназванных здесь философов, был плоть от плоти своего народа, своей истории, своей культуры, своей религии. Поэтому их философские системы представляют собой интеллектуальную аккумуляцию жизненного, религиозного, бытового, социального и т.д. опыта своих народов, своих культур, своих традиций. Следовательно, вполне пригодные для понимания и осмысления исторического развития одного или группы народов, эти философские системы оказываются бессильными, когда их накладывают на совершенно иной исторический, религиозный, бытовой, социальный опыт. И если все названные выше философские системы так или иначе применимы, в данном случае, к западноевропейскому историческому опыту, то относительно России... В России это понимали давно, недаром появилась пословица - "со своим уставом в чужой монастырь не ходят".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Главная методологическая проблема познания истории России вот уже на протяжении трех веков, с того самого момента, как в XVIII в. возникла российская историческая наука, и заключается в том, что отечественную историю изучали с позиций иного исторического опыта. Уже первый русский историк В.Н. Татищев, предложил в основу исторической методологии положить принципы теории "естественного права", разработанной в западноевропейских ученых кабинетах в XVII-XVIII вв. И затем, какие только философские системы не использовались при познании нашего прошлого: гегельянство, кантианство, неокантианство, марксизм, позитивизм... Только славянофилы, в XIX столетии, а затем мыслители из плеяды "русских консерваторов" (Данилевский, Леонтьев, Тихомиров и др.) попытались разработать самостоятельные принципы исторического познания, основанные на православной истине. Но, к сожалению, их разработки так и остались невостребованными в отечественной исторической науке.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Однако именно русские мыслители этого круга первыми в полный голос заявили, что русская история многие века основывалась на православии, а само православие формулировало важнейшие смысловые и целевые установки бытия русского народа. А это означает, что когда мы начинаем изучать русскую историю, то без православного понимания, без православного отношения к самой жизни, мы никогда в полной мере не поймем и жизнь наших предков, никогда не осознаем во имя чего они жили, трудились, умирали...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Поэтому представляется, что важнейшая задача, которая стоит сегодня перед отечественной исторической наукой - разработка православного понимания истории.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Во исполнение этой задачи можно предложить некоторые принципы православного понимания истории.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Первый принцип: история есть воплощение Божественного Промысла. Следовательно, история имеет смысл и цель своего развития, а также законы развития, определяемые Божественным Промыслом.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Второй принцип: закономерности исторического развития проявляются в ходе исторической деятельности людей. Историческая деятельность людей зависит от их сознания и воли. Но всякое сознание основано на вере, есть религиозное сознание, имеющее разные формы выражения. Следовательно, религиозное сознание является действенным катализатором исторического развития, оказывает реальное и непосредственное влияние на развитие конкретных исторических событий.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Третий принцип: историю необходимо понимать как реализацию в действительности Божественного Промысла, в виде сложного, диалектического процесса взаимодействия сознания и бытия, и общественного сознания и общественного бытия. При этом необходимо видеть ведущую роль именно сознания и, прежде всего, религиозного сознания в истории. Иначе говоря, деятельность человека определяется его сознанием. Поэтому необходимо осуществлять поиск смыслового содержания исторической деятельности людей, т.е. отвечать не только на вопросы "как?" и "почему?", но и на главный вопрос - "зачем?". Исходя из ответов на этот вопрос - "зачем?" - мы и можем осмысливать закономерности развития, как частные, так и общие.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Конечно же, перечисленные выше положения - это именно принципы, т.е. некие общие методологические подходы. И настоящее раскрытие этих принципов возможно только в ходе конкретных исторических исследований, конкретном осмыслении исторических событий. Но тем не менее, как представляется, осознание этих принципов необходимо.</w:t>
      </w:r>
      <w:r>
        <w:t xml:space="preserve"> </w:t>
      </w:r>
    </w:p>
    <w:p w:rsidR="003A359C" w:rsidRPr="009748E2" w:rsidRDefault="003A359C" w:rsidP="003A359C">
      <w:pPr>
        <w:spacing w:before="120"/>
        <w:ind w:firstLine="567"/>
        <w:jc w:val="both"/>
      </w:pPr>
      <w:r w:rsidRPr="009748E2">
        <w:t>Как необходимо осознание и еще одного принципа. Он совсем не четвертый, как, вроде бы, получается по счету. Наверное, этот принцип следует назвать базисным: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- православие обеспечивает человеку вообще, и ученому, в частности, мощнейшую нравственную основу, без которой наука превращается из орудия познания в орудие уничтожения.</w:t>
      </w:r>
      <w:r>
        <w:t xml:space="preserve"> 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Здесь мы и подходим к решению проблемы: что важнее - догмат или критическое восприятие действительности, которое иногда называют прогрессом науки, который, вроде бы не остановить. Так вот, православие, постулирующее нравственные и вероисповедные догматы, помогает ученому понять - есть пределы знания, за которые он не имеет право заступать. Именно и только традиционная вера того или иного народа, а в нашем российском случае, именно православие способно направить развитие науки в нужное человечеству русло и поставить преграды там, где эти преграды необходимы. А такие преграды - догматы - необходимы нам, людям, иначе мы можем уничтожить и собственное прошлое (как это не раз бывало, когда мы постоянно пересматриваем собственную историю), и собственное настоящее (клонирование, искусственный разум - конкретные тому примеры), но и будущее.</w:t>
      </w:r>
      <w:r>
        <w:t xml:space="preserve"> </w:t>
      </w:r>
    </w:p>
    <w:p w:rsidR="003A359C" w:rsidRPr="009748E2" w:rsidRDefault="003A359C" w:rsidP="003A359C">
      <w:pPr>
        <w:spacing w:before="120"/>
        <w:ind w:firstLine="567"/>
        <w:jc w:val="both"/>
      </w:pPr>
      <w:r w:rsidRPr="009748E2">
        <w:t>***</w:t>
      </w:r>
    </w:p>
    <w:p w:rsidR="003A359C" w:rsidRDefault="003A359C" w:rsidP="003A359C">
      <w:pPr>
        <w:spacing w:before="120"/>
        <w:ind w:firstLine="567"/>
        <w:jc w:val="both"/>
      </w:pPr>
      <w:r w:rsidRPr="009748E2">
        <w:t>Итак, что же такое история с православной точки зрения? История - это наука, раскрывающая смысл исторического развития, а, значит, наука о том, как через знание и понимание прошлого устроить жизнь настоящую и будущую во имя жизни вечной.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59C"/>
    <w:rsid w:val="00165025"/>
    <w:rsid w:val="001776F2"/>
    <w:rsid w:val="003A359C"/>
    <w:rsid w:val="00441D7E"/>
    <w:rsid w:val="005064A4"/>
    <w:rsid w:val="005F369E"/>
    <w:rsid w:val="00820540"/>
    <w:rsid w:val="009748E2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C40941-845A-41F7-9EE7-8E0D863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9C"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3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9657</Words>
  <Characters>5506</Characters>
  <Application>Microsoft Office Word</Application>
  <DocSecurity>0</DocSecurity>
  <Lines>45</Lines>
  <Paragraphs>30</Paragraphs>
  <ScaleCrop>false</ScaleCrop>
  <Company>Home</Company>
  <LinksUpToDate>false</LinksUpToDate>
  <CharactersWithSpaces>15133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православном понимании истории </dc:title>
  <dc:subject/>
  <dc:creator>User</dc:creator>
  <cp:keywords/>
  <dc:description/>
  <cp:lastModifiedBy>admin</cp:lastModifiedBy>
  <cp:revision>2</cp:revision>
  <dcterms:created xsi:type="dcterms:W3CDTF">2014-01-25T14:39:00Z</dcterms:created>
  <dcterms:modified xsi:type="dcterms:W3CDTF">2014-01-25T14:39:00Z</dcterms:modified>
</cp:coreProperties>
</file>