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AE9" w:rsidRPr="007F351F" w:rsidRDefault="002B0AE9" w:rsidP="007F351F">
      <w:pPr>
        <w:spacing w:line="360" w:lineRule="auto"/>
        <w:ind w:firstLine="709"/>
        <w:jc w:val="center"/>
        <w:rPr>
          <w:sz w:val="28"/>
          <w:szCs w:val="28"/>
        </w:rPr>
      </w:pPr>
      <w:r w:rsidRPr="007F351F">
        <w:rPr>
          <w:sz w:val="28"/>
          <w:szCs w:val="28"/>
        </w:rPr>
        <w:t>Министерство образования и науки Республики Казахстан</w:t>
      </w:r>
    </w:p>
    <w:p w:rsidR="002B0AE9" w:rsidRPr="007F351F" w:rsidRDefault="002B0AE9" w:rsidP="007F351F">
      <w:pPr>
        <w:spacing w:line="360" w:lineRule="auto"/>
        <w:ind w:firstLine="709"/>
        <w:jc w:val="center"/>
        <w:rPr>
          <w:sz w:val="28"/>
          <w:szCs w:val="28"/>
        </w:rPr>
      </w:pPr>
    </w:p>
    <w:p w:rsidR="002B0AE9" w:rsidRPr="007F351F" w:rsidRDefault="002B0AE9" w:rsidP="007F351F">
      <w:pPr>
        <w:spacing w:line="360" w:lineRule="auto"/>
        <w:ind w:firstLine="709"/>
        <w:jc w:val="center"/>
        <w:rPr>
          <w:sz w:val="28"/>
          <w:szCs w:val="28"/>
        </w:rPr>
      </w:pPr>
      <w:r w:rsidRPr="007F351F">
        <w:rPr>
          <w:sz w:val="28"/>
          <w:szCs w:val="28"/>
        </w:rPr>
        <w:t>ВОСТОЧНО-КАЗАХСТАНСКИЙ ГОСУДАРСТВЕННЫЙ</w:t>
      </w:r>
    </w:p>
    <w:p w:rsidR="002B0AE9" w:rsidRPr="007F351F" w:rsidRDefault="002B0AE9" w:rsidP="007F351F">
      <w:pPr>
        <w:spacing w:line="360" w:lineRule="auto"/>
        <w:ind w:firstLine="709"/>
        <w:jc w:val="center"/>
        <w:rPr>
          <w:sz w:val="28"/>
          <w:szCs w:val="28"/>
        </w:rPr>
      </w:pPr>
      <w:r w:rsidRPr="007F351F">
        <w:rPr>
          <w:sz w:val="28"/>
          <w:szCs w:val="28"/>
        </w:rPr>
        <w:t>ТЕХНИЧЕСКИЙ</w:t>
      </w:r>
      <w:r w:rsidRPr="007F351F">
        <w:rPr>
          <w:sz w:val="28"/>
          <w:szCs w:val="28"/>
        </w:rPr>
        <w:tab/>
        <w:t xml:space="preserve"> УНИВЕРСИТЕТ им. Д.СЕРИКБАЕВА</w:t>
      </w:r>
    </w:p>
    <w:p w:rsidR="002B0AE9" w:rsidRPr="007F351F" w:rsidRDefault="002B0AE9" w:rsidP="007F351F">
      <w:pPr>
        <w:spacing w:line="360" w:lineRule="auto"/>
        <w:ind w:firstLine="709"/>
        <w:jc w:val="center"/>
        <w:rPr>
          <w:sz w:val="28"/>
          <w:szCs w:val="28"/>
        </w:rPr>
      </w:pPr>
    </w:p>
    <w:p w:rsidR="002B0AE9" w:rsidRPr="007F351F" w:rsidRDefault="002B0AE9" w:rsidP="007F351F">
      <w:pPr>
        <w:spacing w:line="360" w:lineRule="auto"/>
        <w:ind w:firstLine="709"/>
        <w:jc w:val="center"/>
        <w:rPr>
          <w:sz w:val="28"/>
          <w:szCs w:val="28"/>
        </w:rPr>
      </w:pPr>
      <w:r w:rsidRPr="007F351F">
        <w:rPr>
          <w:sz w:val="28"/>
          <w:szCs w:val="28"/>
        </w:rPr>
        <w:t>ФАКУЛЬТЕТ ЭКОНОМИКИ И МЕНЕДЖМЕНТА</w:t>
      </w:r>
    </w:p>
    <w:p w:rsidR="002B0AE9" w:rsidRPr="007F351F" w:rsidRDefault="002B0AE9" w:rsidP="007F351F">
      <w:pPr>
        <w:spacing w:line="360" w:lineRule="auto"/>
        <w:ind w:firstLine="709"/>
        <w:jc w:val="center"/>
        <w:rPr>
          <w:sz w:val="28"/>
          <w:szCs w:val="28"/>
        </w:rPr>
      </w:pPr>
    </w:p>
    <w:p w:rsidR="002B0AE9" w:rsidRPr="007F351F" w:rsidRDefault="002B0AE9" w:rsidP="007F351F">
      <w:pPr>
        <w:spacing w:line="360" w:lineRule="auto"/>
        <w:ind w:firstLine="709"/>
        <w:jc w:val="center"/>
        <w:rPr>
          <w:sz w:val="28"/>
          <w:szCs w:val="28"/>
        </w:rPr>
      </w:pPr>
      <w:r w:rsidRPr="007F351F">
        <w:rPr>
          <w:sz w:val="28"/>
          <w:szCs w:val="28"/>
        </w:rPr>
        <w:t>Кафедра «Финансы, учет и налогообложение»</w:t>
      </w:r>
    </w:p>
    <w:p w:rsidR="002B0AE9" w:rsidRPr="007F351F" w:rsidRDefault="002B0AE9" w:rsidP="007F351F">
      <w:pPr>
        <w:spacing w:line="360" w:lineRule="auto"/>
        <w:ind w:firstLine="709"/>
        <w:jc w:val="both"/>
        <w:rPr>
          <w:sz w:val="28"/>
          <w:szCs w:val="28"/>
        </w:rPr>
      </w:pPr>
    </w:p>
    <w:p w:rsidR="002B0AE9" w:rsidRPr="007F351F" w:rsidRDefault="002B0AE9" w:rsidP="007F351F">
      <w:pPr>
        <w:spacing w:line="360" w:lineRule="auto"/>
        <w:ind w:firstLine="709"/>
        <w:jc w:val="both"/>
        <w:rPr>
          <w:sz w:val="28"/>
          <w:szCs w:val="28"/>
        </w:rPr>
      </w:pPr>
    </w:p>
    <w:p w:rsidR="002B0AE9" w:rsidRPr="007F351F" w:rsidRDefault="002B0AE9" w:rsidP="007F351F">
      <w:pPr>
        <w:spacing w:line="360" w:lineRule="auto"/>
        <w:ind w:firstLine="709"/>
        <w:jc w:val="both"/>
        <w:rPr>
          <w:sz w:val="28"/>
          <w:szCs w:val="28"/>
        </w:rPr>
      </w:pPr>
    </w:p>
    <w:p w:rsidR="002B0AE9" w:rsidRPr="007F351F" w:rsidRDefault="002B0AE9" w:rsidP="007F351F">
      <w:pPr>
        <w:spacing w:line="360" w:lineRule="auto"/>
        <w:ind w:firstLine="709"/>
        <w:jc w:val="center"/>
        <w:rPr>
          <w:sz w:val="28"/>
          <w:szCs w:val="28"/>
        </w:rPr>
      </w:pPr>
      <w:r w:rsidRPr="007F351F">
        <w:rPr>
          <w:sz w:val="28"/>
          <w:szCs w:val="28"/>
        </w:rPr>
        <w:t>КОНТРОЛЬНАЯ РАБОТА</w:t>
      </w:r>
    </w:p>
    <w:p w:rsidR="002B0AE9" w:rsidRPr="007F351F" w:rsidRDefault="002B0AE9" w:rsidP="007F351F">
      <w:pPr>
        <w:spacing w:line="360" w:lineRule="auto"/>
        <w:ind w:firstLine="709"/>
        <w:jc w:val="center"/>
        <w:rPr>
          <w:sz w:val="28"/>
          <w:szCs w:val="28"/>
        </w:rPr>
      </w:pPr>
    </w:p>
    <w:p w:rsidR="002B0AE9" w:rsidRPr="007F351F" w:rsidRDefault="002B0AE9" w:rsidP="007F351F">
      <w:pPr>
        <w:spacing w:line="360" w:lineRule="auto"/>
        <w:ind w:firstLine="709"/>
        <w:jc w:val="center"/>
        <w:rPr>
          <w:sz w:val="28"/>
          <w:szCs w:val="28"/>
        </w:rPr>
      </w:pPr>
      <w:r w:rsidRPr="007F351F">
        <w:rPr>
          <w:sz w:val="28"/>
          <w:szCs w:val="28"/>
        </w:rPr>
        <w:t>по дисциплине «Международные стандарты финансовой отчетности»</w:t>
      </w:r>
    </w:p>
    <w:p w:rsidR="002B0AE9" w:rsidRPr="007F351F" w:rsidRDefault="002B0AE9" w:rsidP="007F351F">
      <w:pPr>
        <w:spacing w:line="360" w:lineRule="auto"/>
        <w:ind w:firstLine="709"/>
        <w:jc w:val="center"/>
        <w:rPr>
          <w:sz w:val="28"/>
          <w:szCs w:val="28"/>
        </w:rPr>
      </w:pPr>
      <w:r w:rsidRPr="007F351F">
        <w:rPr>
          <w:sz w:val="28"/>
          <w:szCs w:val="28"/>
        </w:rPr>
        <w:t xml:space="preserve">на тему: </w:t>
      </w:r>
      <w:r w:rsidRPr="007F351F">
        <w:rPr>
          <w:sz w:val="28"/>
          <w:szCs w:val="28"/>
          <w:u w:val="single"/>
        </w:rPr>
        <w:t>«МСФО 16 «Основные средства»».</w:t>
      </w:r>
    </w:p>
    <w:p w:rsidR="002B0AE9" w:rsidRPr="007F351F" w:rsidRDefault="002B0AE9" w:rsidP="007F351F">
      <w:pPr>
        <w:spacing w:line="360" w:lineRule="auto"/>
        <w:ind w:firstLine="709"/>
        <w:jc w:val="both"/>
        <w:rPr>
          <w:sz w:val="28"/>
          <w:szCs w:val="28"/>
        </w:rPr>
      </w:pPr>
    </w:p>
    <w:p w:rsidR="002B0AE9" w:rsidRPr="007F351F" w:rsidRDefault="002B0AE9" w:rsidP="007F351F">
      <w:pPr>
        <w:spacing w:line="360" w:lineRule="auto"/>
        <w:ind w:firstLine="709"/>
        <w:jc w:val="both"/>
        <w:rPr>
          <w:sz w:val="28"/>
          <w:szCs w:val="28"/>
        </w:rPr>
      </w:pPr>
    </w:p>
    <w:p w:rsidR="002B0AE9" w:rsidRPr="007F351F" w:rsidRDefault="002B0AE9" w:rsidP="007F351F">
      <w:pPr>
        <w:spacing w:line="360" w:lineRule="auto"/>
        <w:ind w:firstLine="4536"/>
        <w:jc w:val="both"/>
        <w:rPr>
          <w:i/>
          <w:sz w:val="28"/>
          <w:szCs w:val="28"/>
        </w:rPr>
      </w:pPr>
      <w:r w:rsidRPr="007F351F">
        <w:rPr>
          <w:sz w:val="28"/>
          <w:szCs w:val="28"/>
        </w:rPr>
        <w:t xml:space="preserve">Выполнил: </w:t>
      </w:r>
      <w:r w:rsidRPr="007F351F">
        <w:rPr>
          <w:i/>
          <w:sz w:val="28"/>
          <w:szCs w:val="28"/>
        </w:rPr>
        <w:t>Студент 3 курса СПО</w:t>
      </w:r>
    </w:p>
    <w:p w:rsidR="002B0AE9" w:rsidRPr="007F351F" w:rsidRDefault="002B0AE9" w:rsidP="007F351F">
      <w:pPr>
        <w:spacing w:line="360" w:lineRule="auto"/>
        <w:ind w:firstLine="4536"/>
        <w:jc w:val="both"/>
        <w:rPr>
          <w:i/>
          <w:sz w:val="28"/>
          <w:szCs w:val="28"/>
        </w:rPr>
      </w:pPr>
      <w:r w:rsidRPr="007F351F">
        <w:rPr>
          <w:i/>
          <w:sz w:val="28"/>
          <w:szCs w:val="28"/>
        </w:rPr>
        <w:t>Специальности 050508, гр. 06БУЗ-3</w:t>
      </w:r>
    </w:p>
    <w:p w:rsidR="002B0AE9" w:rsidRPr="007F351F" w:rsidRDefault="002B0AE9" w:rsidP="007F351F">
      <w:pPr>
        <w:spacing w:line="360" w:lineRule="auto"/>
        <w:ind w:firstLine="4536"/>
        <w:jc w:val="both"/>
        <w:rPr>
          <w:i/>
          <w:sz w:val="28"/>
          <w:szCs w:val="28"/>
        </w:rPr>
      </w:pPr>
      <w:r w:rsidRPr="007F351F">
        <w:rPr>
          <w:i/>
          <w:sz w:val="28"/>
          <w:szCs w:val="28"/>
        </w:rPr>
        <w:t>№ зачетной книжки 060195</w:t>
      </w:r>
    </w:p>
    <w:p w:rsidR="002B0AE9" w:rsidRPr="007F351F" w:rsidRDefault="002B0AE9" w:rsidP="007F351F">
      <w:pPr>
        <w:spacing w:line="360" w:lineRule="auto"/>
        <w:ind w:firstLine="4536"/>
        <w:jc w:val="both"/>
        <w:rPr>
          <w:i/>
          <w:sz w:val="28"/>
          <w:szCs w:val="28"/>
        </w:rPr>
      </w:pPr>
      <w:r w:rsidRPr="007F351F">
        <w:rPr>
          <w:i/>
          <w:sz w:val="28"/>
          <w:szCs w:val="28"/>
        </w:rPr>
        <w:t>Дворяжкина Ирина Юрьевна.</w:t>
      </w:r>
    </w:p>
    <w:p w:rsidR="002B0AE9" w:rsidRPr="007F351F" w:rsidRDefault="002B0AE9" w:rsidP="007F351F">
      <w:pPr>
        <w:spacing w:line="360" w:lineRule="auto"/>
        <w:ind w:firstLine="4536"/>
        <w:jc w:val="both"/>
        <w:rPr>
          <w:sz w:val="28"/>
          <w:szCs w:val="28"/>
        </w:rPr>
      </w:pPr>
      <w:r w:rsidRPr="007F351F">
        <w:rPr>
          <w:sz w:val="28"/>
          <w:szCs w:val="28"/>
        </w:rPr>
        <w:t>Проверил: ______________________</w:t>
      </w:r>
    </w:p>
    <w:p w:rsidR="002B0AE9" w:rsidRPr="007F351F" w:rsidRDefault="002B0AE9" w:rsidP="007F351F">
      <w:pPr>
        <w:spacing w:line="360" w:lineRule="auto"/>
        <w:ind w:firstLine="4536"/>
        <w:jc w:val="both"/>
        <w:rPr>
          <w:sz w:val="28"/>
          <w:szCs w:val="28"/>
        </w:rPr>
      </w:pPr>
      <w:r w:rsidRPr="007F351F">
        <w:rPr>
          <w:sz w:val="28"/>
          <w:szCs w:val="28"/>
        </w:rPr>
        <w:t>_______________________________</w:t>
      </w:r>
    </w:p>
    <w:p w:rsidR="002B0AE9" w:rsidRPr="007F351F" w:rsidRDefault="002B0AE9" w:rsidP="007F351F">
      <w:pPr>
        <w:spacing w:line="360" w:lineRule="auto"/>
        <w:ind w:firstLine="4536"/>
        <w:jc w:val="both"/>
        <w:rPr>
          <w:sz w:val="28"/>
          <w:szCs w:val="28"/>
        </w:rPr>
      </w:pPr>
      <w:r w:rsidRPr="007F351F">
        <w:rPr>
          <w:sz w:val="28"/>
          <w:szCs w:val="28"/>
        </w:rPr>
        <w:t>_______________________________</w:t>
      </w:r>
    </w:p>
    <w:p w:rsidR="002B0AE9" w:rsidRPr="007F351F" w:rsidRDefault="002B0AE9" w:rsidP="007F351F">
      <w:pPr>
        <w:spacing w:line="360" w:lineRule="auto"/>
        <w:ind w:firstLine="709"/>
        <w:jc w:val="both"/>
        <w:rPr>
          <w:sz w:val="28"/>
          <w:szCs w:val="28"/>
        </w:rPr>
      </w:pPr>
    </w:p>
    <w:p w:rsidR="002B0AE9" w:rsidRDefault="002B0AE9" w:rsidP="007F351F">
      <w:pPr>
        <w:spacing w:line="360" w:lineRule="auto"/>
        <w:ind w:firstLine="709"/>
        <w:jc w:val="both"/>
        <w:rPr>
          <w:sz w:val="28"/>
          <w:szCs w:val="28"/>
          <w:lang w:val="en-US"/>
        </w:rPr>
      </w:pPr>
    </w:p>
    <w:p w:rsidR="007F351F" w:rsidRDefault="007F351F" w:rsidP="007F351F">
      <w:pPr>
        <w:spacing w:line="360" w:lineRule="auto"/>
        <w:ind w:firstLine="709"/>
        <w:jc w:val="both"/>
        <w:rPr>
          <w:sz w:val="28"/>
          <w:szCs w:val="28"/>
          <w:lang w:val="en-US"/>
        </w:rPr>
      </w:pPr>
    </w:p>
    <w:p w:rsidR="007F351F" w:rsidRPr="007F351F" w:rsidRDefault="007F351F" w:rsidP="007F351F">
      <w:pPr>
        <w:spacing w:line="360" w:lineRule="auto"/>
        <w:ind w:firstLine="709"/>
        <w:jc w:val="both"/>
        <w:rPr>
          <w:sz w:val="28"/>
          <w:szCs w:val="28"/>
          <w:lang w:val="en-US"/>
        </w:rPr>
      </w:pPr>
    </w:p>
    <w:p w:rsidR="002B0AE9" w:rsidRPr="007F351F" w:rsidRDefault="002B0AE9" w:rsidP="007F351F">
      <w:pPr>
        <w:spacing w:line="360" w:lineRule="auto"/>
        <w:ind w:firstLine="709"/>
        <w:jc w:val="center"/>
        <w:rPr>
          <w:sz w:val="28"/>
          <w:szCs w:val="28"/>
        </w:rPr>
      </w:pPr>
      <w:r w:rsidRPr="007F351F">
        <w:rPr>
          <w:sz w:val="28"/>
          <w:szCs w:val="28"/>
        </w:rPr>
        <w:t>Риддер</w:t>
      </w:r>
    </w:p>
    <w:p w:rsidR="002B0AE9" w:rsidRPr="007F351F" w:rsidRDefault="002B0AE9" w:rsidP="007F351F">
      <w:pPr>
        <w:spacing w:line="360" w:lineRule="auto"/>
        <w:ind w:firstLine="709"/>
        <w:jc w:val="center"/>
        <w:rPr>
          <w:sz w:val="28"/>
          <w:szCs w:val="28"/>
        </w:rPr>
      </w:pPr>
      <w:r w:rsidRPr="007F351F">
        <w:rPr>
          <w:sz w:val="28"/>
          <w:szCs w:val="28"/>
        </w:rPr>
        <w:t>2008</w:t>
      </w:r>
    </w:p>
    <w:p w:rsidR="002B0AE9" w:rsidRPr="007F351F" w:rsidRDefault="006D6380" w:rsidP="007F351F">
      <w:pPr>
        <w:spacing w:line="360" w:lineRule="auto"/>
        <w:ind w:firstLine="709"/>
        <w:jc w:val="both"/>
        <w:rPr>
          <w:sz w:val="28"/>
          <w:szCs w:val="28"/>
        </w:rPr>
      </w:pPr>
      <w:r w:rsidRPr="007F351F">
        <w:rPr>
          <w:sz w:val="28"/>
          <w:szCs w:val="28"/>
        </w:rPr>
        <w:br w:type="page"/>
      </w:r>
      <w:r w:rsidR="002B0AE9" w:rsidRPr="007F351F">
        <w:rPr>
          <w:sz w:val="28"/>
          <w:szCs w:val="28"/>
        </w:rPr>
        <w:t>СОДЕРЖАНИЕ</w:t>
      </w:r>
    </w:p>
    <w:p w:rsidR="002B0AE9" w:rsidRPr="007F351F" w:rsidRDefault="002B0AE9" w:rsidP="007F351F">
      <w:pPr>
        <w:numPr>
          <w:ilvl w:val="0"/>
          <w:numId w:val="1"/>
        </w:numPr>
        <w:spacing w:line="360" w:lineRule="auto"/>
        <w:ind w:left="0" w:firstLine="709"/>
        <w:jc w:val="both"/>
        <w:rPr>
          <w:sz w:val="28"/>
          <w:szCs w:val="28"/>
        </w:rPr>
      </w:pPr>
      <w:r w:rsidRPr="007F351F">
        <w:rPr>
          <w:sz w:val="28"/>
          <w:szCs w:val="28"/>
        </w:rPr>
        <w:t>Введение.</w:t>
      </w:r>
    </w:p>
    <w:p w:rsidR="002B0AE9" w:rsidRPr="007F351F" w:rsidRDefault="002B0AE9" w:rsidP="007F351F">
      <w:pPr>
        <w:numPr>
          <w:ilvl w:val="0"/>
          <w:numId w:val="1"/>
        </w:numPr>
        <w:spacing w:line="360" w:lineRule="auto"/>
        <w:ind w:left="0" w:firstLine="709"/>
        <w:jc w:val="both"/>
        <w:rPr>
          <w:sz w:val="28"/>
          <w:szCs w:val="28"/>
        </w:rPr>
      </w:pPr>
      <w:r w:rsidRPr="007F351F">
        <w:rPr>
          <w:sz w:val="28"/>
          <w:szCs w:val="28"/>
        </w:rPr>
        <w:t>Основная часть:</w:t>
      </w:r>
    </w:p>
    <w:p w:rsidR="002B0AE9" w:rsidRPr="007F351F" w:rsidRDefault="002B0AE9" w:rsidP="007F351F">
      <w:pPr>
        <w:numPr>
          <w:ilvl w:val="0"/>
          <w:numId w:val="2"/>
        </w:numPr>
        <w:spacing w:line="360" w:lineRule="auto"/>
        <w:ind w:left="0" w:firstLine="709"/>
        <w:jc w:val="both"/>
        <w:rPr>
          <w:sz w:val="28"/>
          <w:szCs w:val="28"/>
        </w:rPr>
      </w:pPr>
      <w:r w:rsidRPr="007F351F">
        <w:rPr>
          <w:sz w:val="28"/>
          <w:szCs w:val="28"/>
        </w:rPr>
        <w:t>Признание основных средств;</w:t>
      </w:r>
    </w:p>
    <w:p w:rsidR="002B0AE9" w:rsidRPr="007F351F" w:rsidRDefault="002B0AE9" w:rsidP="007F351F">
      <w:pPr>
        <w:numPr>
          <w:ilvl w:val="0"/>
          <w:numId w:val="2"/>
        </w:numPr>
        <w:spacing w:line="360" w:lineRule="auto"/>
        <w:ind w:left="0" w:firstLine="709"/>
        <w:jc w:val="both"/>
        <w:rPr>
          <w:sz w:val="28"/>
          <w:szCs w:val="28"/>
        </w:rPr>
      </w:pPr>
      <w:r w:rsidRPr="007F351F">
        <w:rPr>
          <w:sz w:val="28"/>
          <w:szCs w:val="28"/>
        </w:rPr>
        <w:t>Оценка на момент признания;</w:t>
      </w:r>
    </w:p>
    <w:p w:rsidR="002B0AE9" w:rsidRPr="007F351F" w:rsidRDefault="002B0AE9" w:rsidP="007F351F">
      <w:pPr>
        <w:numPr>
          <w:ilvl w:val="0"/>
          <w:numId w:val="2"/>
        </w:numPr>
        <w:spacing w:line="360" w:lineRule="auto"/>
        <w:ind w:left="0" w:firstLine="709"/>
        <w:jc w:val="both"/>
        <w:rPr>
          <w:sz w:val="28"/>
          <w:szCs w:val="28"/>
        </w:rPr>
      </w:pPr>
      <w:r w:rsidRPr="007F351F">
        <w:rPr>
          <w:sz w:val="28"/>
          <w:szCs w:val="28"/>
        </w:rPr>
        <w:t>Затраты, относимые на расходы;</w:t>
      </w:r>
    </w:p>
    <w:p w:rsidR="002B0AE9" w:rsidRPr="007F351F" w:rsidRDefault="002B0AE9" w:rsidP="007F351F">
      <w:pPr>
        <w:numPr>
          <w:ilvl w:val="0"/>
          <w:numId w:val="2"/>
        </w:numPr>
        <w:spacing w:line="360" w:lineRule="auto"/>
        <w:ind w:left="0" w:firstLine="709"/>
        <w:jc w:val="both"/>
        <w:rPr>
          <w:sz w:val="28"/>
          <w:szCs w:val="28"/>
        </w:rPr>
      </w:pPr>
      <w:r w:rsidRPr="007F351F">
        <w:rPr>
          <w:sz w:val="28"/>
          <w:szCs w:val="28"/>
        </w:rPr>
        <w:t>Последующая оценка</w:t>
      </w:r>
      <w:r w:rsidR="009A629A" w:rsidRPr="007F351F">
        <w:rPr>
          <w:sz w:val="28"/>
          <w:szCs w:val="28"/>
        </w:rPr>
        <w:t xml:space="preserve">. </w:t>
      </w:r>
      <w:r w:rsidRPr="007F351F">
        <w:rPr>
          <w:sz w:val="28"/>
          <w:szCs w:val="28"/>
        </w:rPr>
        <w:t>Переоценка по классам основных средств;</w:t>
      </w:r>
    </w:p>
    <w:p w:rsidR="002B0AE9" w:rsidRPr="007F351F" w:rsidRDefault="002B0AE9" w:rsidP="007F351F">
      <w:pPr>
        <w:numPr>
          <w:ilvl w:val="0"/>
          <w:numId w:val="2"/>
        </w:numPr>
        <w:spacing w:line="360" w:lineRule="auto"/>
        <w:ind w:left="0" w:firstLine="709"/>
        <w:jc w:val="both"/>
        <w:rPr>
          <w:sz w:val="28"/>
          <w:szCs w:val="28"/>
        </w:rPr>
      </w:pPr>
      <w:r w:rsidRPr="007F351F">
        <w:rPr>
          <w:sz w:val="28"/>
          <w:szCs w:val="28"/>
        </w:rPr>
        <w:t>Увеличение и уменьшение балансовой стоимости;</w:t>
      </w:r>
    </w:p>
    <w:p w:rsidR="002B0AE9" w:rsidRPr="007F351F" w:rsidRDefault="002B0AE9" w:rsidP="007F351F">
      <w:pPr>
        <w:numPr>
          <w:ilvl w:val="0"/>
          <w:numId w:val="2"/>
        </w:numPr>
        <w:spacing w:line="360" w:lineRule="auto"/>
        <w:ind w:left="0" w:firstLine="709"/>
        <w:jc w:val="both"/>
        <w:rPr>
          <w:sz w:val="28"/>
          <w:szCs w:val="28"/>
        </w:rPr>
      </w:pPr>
      <w:r w:rsidRPr="007F351F">
        <w:rPr>
          <w:sz w:val="28"/>
          <w:szCs w:val="28"/>
        </w:rPr>
        <w:t>Амортизация;</w:t>
      </w:r>
    </w:p>
    <w:p w:rsidR="002B0AE9" w:rsidRPr="007F351F" w:rsidRDefault="00295CC5" w:rsidP="007F351F">
      <w:pPr>
        <w:numPr>
          <w:ilvl w:val="0"/>
          <w:numId w:val="2"/>
        </w:numPr>
        <w:spacing w:line="360" w:lineRule="auto"/>
        <w:ind w:left="0" w:firstLine="709"/>
        <w:jc w:val="both"/>
        <w:rPr>
          <w:sz w:val="28"/>
          <w:szCs w:val="28"/>
        </w:rPr>
      </w:pPr>
      <w:r w:rsidRPr="007F351F">
        <w:rPr>
          <w:sz w:val="28"/>
          <w:szCs w:val="28"/>
        </w:rPr>
        <w:t>Раскрытие информации.</w:t>
      </w:r>
    </w:p>
    <w:p w:rsidR="002B0AE9" w:rsidRPr="007F351F" w:rsidRDefault="002B0AE9" w:rsidP="007F351F">
      <w:pPr>
        <w:numPr>
          <w:ilvl w:val="0"/>
          <w:numId w:val="1"/>
        </w:numPr>
        <w:spacing w:line="360" w:lineRule="auto"/>
        <w:ind w:left="0" w:firstLine="709"/>
        <w:jc w:val="both"/>
        <w:rPr>
          <w:sz w:val="28"/>
          <w:szCs w:val="28"/>
        </w:rPr>
      </w:pPr>
      <w:r w:rsidRPr="007F351F">
        <w:rPr>
          <w:sz w:val="28"/>
          <w:szCs w:val="28"/>
        </w:rPr>
        <w:t>Заключение.</w:t>
      </w:r>
    </w:p>
    <w:p w:rsidR="002B0AE9" w:rsidRPr="007F351F" w:rsidRDefault="00295CC5" w:rsidP="007F351F">
      <w:pPr>
        <w:numPr>
          <w:ilvl w:val="0"/>
          <w:numId w:val="1"/>
        </w:numPr>
        <w:spacing w:line="360" w:lineRule="auto"/>
        <w:ind w:left="0" w:firstLine="709"/>
        <w:jc w:val="both"/>
        <w:rPr>
          <w:sz w:val="28"/>
          <w:szCs w:val="28"/>
        </w:rPr>
      </w:pPr>
      <w:r w:rsidRPr="007F351F">
        <w:rPr>
          <w:sz w:val="28"/>
          <w:szCs w:val="28"/>
        </w:rPr>
        <w:t>Список литературы</w:t>
      </w:r>
      <w:r w:rsidR="002B0AE9" w:rsidRPr="007F351F">
        <w:rPr>
          <w:sz w:val="28"/>
          <w:szCs w:val="28"/>
        </w:rPr>
        <w:t>.</w:t>
      </w:r>
    </w:p>
    <w:p w:rsidR="002B0AE9" w:rsidRPr="007F351F" w:rsidRDefault="007F351F" w:rsidP="007F351F">
      <w:pPr>
        <w:spacing w:line="360" w:lineRule="auto"/>
        <w:ind w:firstLine="709"/>
        <w:jc w:val="both"/>
        <w:rPr>
          <w:b/>
          <w:sz w:val="28"/>
          <w:szCs w:val="28"/>
        </w:rPr>
      </w:pPr>
      <w:r>
        <w:rPr>
          <w:sz w:val="28"/>
          <w:szCs w:val="28"/>
        </w:rPr>
        <w:br w:type="page"/>
      </w:r>
      <w:r w:rsidR="00BC106C" w:rsidRPr="007F351F">
        <w:rPr>
          <w:b/>
          <w:sz w:val="28"/>
          <w:szCs w:val="28"/>
        </w:rPr>
        <w:t>Введение.</w:t>
      </w:r>
    </w:p>
    <w:p w:rsidR="007F351F" w:rsidRDefault="007F351F" w:rsidP="007F351F">
      <w:pPr>
        <w:spacing w:line="360" w:lineRule="auto"/>
        <w:ind w:firstLine="709"/>
        <w:jc w:val="both"/>
        <w:rPr>
          <w:sz w:val="28"/>
          <w:szCs w:val="28"/>
          <w:lang w:val="en-US"/>
        </w:rPr>
      </w:pPr>
    </w:p>
    <w:p w:rsidR="00BC106C" w:rsidRPr="007F351F" w:rsidRDefault="00BC106C" w:rsidP="007F351F">
      <w:pPr>
        <w:spacing w:line="360" w:lineRule="auto"/>
        <w:ind w:firstLine="709"/>
        <w:jc w:val="both"/>
        <w:rPr>
          <w:sz w:val="28"/>
          <w:szCs w:val="28"/>
        </w:rPr>
      </w:pPr>
      <w:r w:rsidRPr="007F351F">
        <w:rPr>
          <w:sz w:val="28"/>
          <w:szCs w:val="28"/>
        </w:rPr>
        <w:t>Определение внеоборотных активов часто понимают неправильно. Внеоборотный актив – это не актив с длительным сроком использования. Определяющим критерием здесь является намерение собственника по использованию данного актива. Внеоборотным активом считается тот актив, который фирма намеревается использовать в целях собственного бизнеса в течение длительного времени с целью обеспечения своей повседневной деятельности.</w:t>
      </w:r>
    </w:p>
    <w:p w:rsidR="00BC106C" w:rsidRPr="007F351F" w:rsidRDefault="00BC106C" w:rsidP="007F351F">
      <w:pPr>
        <w:spacing w:line="360" w:lineRule="auto"/>
        <w:ind w:firstLine="709"/>
        <w:jc w:val="both"/>
        <w:rPr>
          <w:sz w:val="28"/>
          <w:szCs w:val="28"/>
        </w:rPr>
      </w:pPr>
      <w:r w:rsidRPr="007F351F">
        <w:rPr>
          <w:sz w:val="28"/>
          <w:szCs w:val="28"/>
        </w:rPr>
        <w:t>Методика отражения в бухгалтерском учете и отчетности основных средств</w:t>
      </w:r>
      <w:r w:rsidR="00DF43B3" w:rsidRPr="007F351F">
        <w:rPr>
          <w:sz w:val="28"/>
          <w:szCs w:val="28"/>
        </w:rPr>
        <w:t xml:space="preserve"> изложена в МСФО (</w:t>
      </w:r>
      <w:r w:rsidR="00DF43B3" w:rsidRPr="007F351F">
        <w:rPr>
          <w:sz w:val="28"/>
          <w:szCs w:val="28"/>
          <w:lang w:val="en-US"/>
        </w:rPr>
        <w:t>IAS</w:t>
      </w:r>
      <w:r w:rsidR="00DF43B3" w:rsidRPr="007F351F">
        <w:rPr>
          <w:sz w:val="28"/>
          <w:szCs w:val="28"/>
        </w:rPr>
        <w:t>) 16 «Основные средства» (редакция принята в декабре 2003 года, дата вступления в силу – 1 января 2005 года). Основные средства (имущество, машины и оборудование) определяются в стандарте как материальные активы, необходимые для производства или продажи товаров и услуг, для административно-управленческих целей или для сдачи в аренду, срок полезного использования которых превышает годовой отчетный период.</w:t>
      </w:r>
    </w:p>
    <w:p w:rsidR="00DF43B3" w:rsidRPr="007F351F" w:rsidRDefault="00DF43B3" w:rsidP="007F351F">
      <w:pPr>
        <w:spacing w:line="360" w:lineRule="auto"/>
        <w:ind w:firstLine="709"/>
        <w:jc w:val="both"/>
        <w:rPr>
          <w:sz w:val="28"/>
          <w:szCs w:val="28"/>
        </w:rPr>
      </w:pPr>
      <w:r w:rsidRPr="007F351F">
        <w:rPr>
          <w:sz w:val="28"/>
          <w:szCs w:val="28"/>
        </w:rPr>
        <w:t>Задача настоящего стандарта состоит в том, чтобы:</w:t>
      </w:r>
    </w:p>
    <w:p w:rsidR="00DF43B3" w:rsidRPr="007F351F" w:rsidRDefault="00DF43B3" w:rsidP="007F351F">
      <w:pPr>
        <w:numPr>
          <w:ilvl w:val="0"/>
          <w:numId w:val="5"/>
        </w:numPr>
        <w:tabs>
          <w:tab w:val="clear" w:pos="1620"/>
        </w:tabs>
        <w:spacing w:line="360" w:lineRule="auto"/>
        <w:ind w:left="0" w:firstLine="709"/>
        <w:jc w:val="both"/>
        <w:rPr>
          <w:sz w:val="28"/>
          <w:szCs w:val="28"/>
        </w:rPr>
      </w:pPr>
      <w:r w:rsidRPr="007F351F">
        <w:rPr>
          <w:sz w:val="28"/>
          <w:szCs w:val="28"/>
        </w:rPr>
        <w:t>Определить порядок учета основных средств;</w:t>
      </w:r>
    </w:p>
    <w:p w:rsidR="00DF43B3" w:rsidRPr="007F351F" w:rsidRDefault="00DF43B3" w:rsidP="007F351F">
      <w:pPr>
        <w:numPr>
          <w:ilvl w:val="0"/>
          <w:numId w:val="5"/>
        </w:numPr>
        <w:tabs>
          <w:tab w:val="clear" w:pos="1620"/>
        </w:tabs>
        <w:spacing w:line="360" w:lineRule="auto"/>
        <w:ind w:left="0" w:firstLine="709"/>
        <w:jc w:val="both"/>
        <w:rPr>
          <w:sz w:val="28"/>
          <w:szCs w:val="28"/>
        </w:rPr>
      </w:pPr>
      <w:r w:rsidRPr="007F351F">
        <w:rPr>
          <w:sz w:val="28"/>
          <w:szCs w:val="28"/>
        </w:rPr>
        <w:t>Информировать пользователей финансовой отчетности об инвестициях в основные средства и любых движения основных средств в течение отчетного периода.</w:t>
      </w:r>
    </w:p>
    <w:p w:rsidR="00DF43B3" w:rsidRPr="007F351F" w:rsidRDefault="00DF43B3" w:rsidP="007F351F">
      <w:pPr>
        <w:spacing w:line="360" w:lineRule="auto"/>
        <w:ind w:firstLine="709"/>
        <w:jc w:val="both"/>
        <w:rPr>
          <w:sz w:val="28"/>
          <w:szCs w:val="28"/>
        </w:rPr>
      </w:pPr>
      <w:r w:rsidRPr="007F351F">
        <w:rPr>
          <w:sz w:val="28"/>
          <w:szCs w:val="28"/>
        </w:rPr>
        <w:t>Основными вопросами в сфере учета основных средств являются:</w:t>
      </w:r>
    </w:p>
    <w:p w:rsidR="00DF43B3" w:rsidRPr="007F351F" w:rsidRDefault="00B17807" w:rsidP="007F351F">
      <w:pPr>
        <w:numPr>
          <w:ilvl w:val="0"/>
          <w:numId w:val="8"/>
        </w:numPr>
        <w:tabs>
          <w:tab w:val="clear" w:pos="1620"/>
        </w:tabs>
        <w:spacing w:line="360" w:lineRule="auto"/>
        <w:ind w:left="0" w:firstLine="709"/>
        <w:jc w:val="both"/>
        <w:rPr>
          <w:sz w:val="28"/>
          <w:szCs w:val="28"/>
        </w:rPr>
      </w:pPr>
      <w:r w:rsidRPr="007F351F">
        <w:rPr>
          <w:sz w:val="28"/>
          <w:szCs w:val="28"/>
        </w:rPr>
        <w:t>признание основных средств учете и отчетности;</w:t>
      </w:r>
    </w:p>
    <w:p w:rsidR="00B17807" w:rsidRPr="007F351F" w:rsidRDefault="00B17807" w:rsidP="007F351F">
      <w:pPr>
        <w:numPr>
          <w:ilvl w:val="0"/>
          <w:numId w:val="8"/>
        </w:numPr>
        <w:tabs>
          <w:tab w:val="clear" w:pos="1620"/>
        </w:tabs>
        <w:spacing w:line="360" w:lineRule="auto"/>
        <w:ind w:left="0" w:firstLine="709"/>
        <w:jc w:val="both"/>
        <w:rPr>
          <w:sz w:val="28"/>
          <w:szCs w:val="28"/>
        </w:rPr>
      </w:pPr>
      <w:r w:rsidRPr="007F351F">
        <w:rPr>
          <w:sz w:val="28"/>
          <w:szCs w:val="28"/>
        </w:rPr>
        <w:t>определение их балансовой стоимости;</w:t>
      </w:r>
    </w:p>
    <w:p w:rsidR="00B17807" w:rsidRPr="007F351F" w:rsidRDefault="00B17807" w:rsidP="007F351F">
      <w:pPr>
        <w:numPr>
          <w:ilvl w:val="0"/>
          <w:numId w:val="8"/>
        </w:numPr>
        <w:tabs>
          <w:tab w:val="clear" w:pos="1620"/>
        </w:tabs>
        <w:spacing w:line="360" w:lineRule="auto"/>
        <w:ind w:left="0" w:firstLine="709"/>
        <w:jc w:val="both"/>
        <w:rPr>
          <w:sz w:val="28"/>
          <w:szCs w:val="28"/>
        </w:rPr>
      </w:pPr>
      <w:r w:rsidRPr="007F351F">
        <w:rPr>
          <w:sz w:val="28"/>
          <w:szCs w:val="28"/>
        </w:rPr>
        <w:t>амортизационные отчисления;</w:t>
      </w:r>
    </w:p>
    <w:p w:rsidR="00B17807" w:rsidRPr="007F351F" w:rsidRDefault="00B17807" w:rsidP="007F351F">
      <w:pPr>
        <w:numPr>
          <w:ilvl w:val="0"/>
          <w:numId w:val="8"/>
        </w:numPr>
        <w:tabs>
          <w:tab w:val="clear" w:pos="1620"/>
        </w:tabs>
        <w:spacing w:line="360" w:lineRule="auto"/>
        <w:ind w:left="0" w:firstLine="709"/>
        <w:jc w:val="both"/>
        <w:rPr>
          <w:sz w:val="28"/>
          <w:szCs w:val="28"/>
        </w:rPr>
      </w:pPr>
      <w:r w:rsidRPr="007F351F">
        <w:rPr>
          <w:sz w:val="28"/>
          <w:szCs w:val="28"/>
        </w:rPr>
        <w:t>подлежащие признанию убытки от обесценения.</w:t>
      </w:r>
    </w:p>
    <w:p w:rsidR="00B17807" w:rsidRPr="007F351F" w:rsidRDefault="00B17807" w:rsidP="007F351F">
      <w:pPr>
        <w:spacing w:line="360" w:lineRule="auto"/>
        <w:ind w:firstLine="709"/>
        <w:jc w:val="both"/>
        <w:rPr>
          <w:sz w:val="28"/>
          <w:szCs w:val="28"/>
        </w:rPr>
      </w:pPr>
      <w:r w:rsidRPr="007F351F">
        <w:rPr>
          <w:sz w:val="28"/>
          <w:szCs w:val="28"/>
        </w:rPr>
        <w:t>Настоящий стандарт должен применяться для учета основных средств, за исключением случаев, когда другой МСФО требует или разрешает иной порядок учета.</w:t>
      </w:r>
    </w:p>
    <w:p w:rsidR="00B17807" w:rsidRPr="007F351F" w:rsidRDefault="00B17807" w:rsidP="007F351F">
      <w:pPr>
        <w:spacing w:line="360" w:lineRule="auto"/>
        <w:ind w:firstLine="709"/>
        <w:jc w:val="both"/>
        <w:rPr>
          <w:sz w:val="28"/>
          <w:szCs w:val="28"/>
        </w:rPr>
      </w:pPr>
      <w:r w:rsidRPr="007F351F">
        <w:rPr>
          <w:sz w:val="28"/>
          <w:szCs w:val="28"/>
        </w:rPr>
        <w:t>Настоящий стандарт не применяется к:</w:t>
      </w:r>
    </w:p>
    <w:p w:rsidR="00B17807" w:rsidRPr="007F351F" w:rsidRDefault="00B17807" w:rsidP="007F351F">
      <w:pPr>
        <w:numPr>
          <w:ilvl w:val="2"/>
          <w:numId w:val="1"/>
        </w:numPr>
        <w:tabs>
          <w:tab w:val="clear" w:pos="3720"/>
        </w:tabs>
        <w:spacing w:line="360" w:lineRule="auto"/>
        <w:ind w:left="0" w:firstLine="709"/>
        <w:jc w:val="both"/>
        <w:rPr>
          <w:sz w:val="28"/>
          <w:szCs w:val="28"/>
        </w:rPr>
      </w:pPr>
      <w:r w:rsidRPr="007F351F">
        <w:rPr>
          <w:sz w:val="28"/>
          <w:szCs w:val="28"/>
        </w:rPr>
        <w:t>биологическим активам, относящимся к сельскохозяйственной деятельности;</w:t>
      </w:r>
    </w:p>
    <w:p w:rsidR="00B17807" w:rsidRPr="007F351F" w:rsidRDefault="00B17807" w:rsidP="007F351F">
      <w:pPr>
        <w:numPr>
          <w:ilvl w:val="2"/>
          <w:numId w:val="1"/>
        </w:numPr>
        <w:tabs>
          <w:tab w:val="clear" w:pos="3720"/>
        </w:tabs>
        <w:spacing w:line="360" w:lineRule="auto"/>
        <w:ind w:left="0" w:firstLine="709"/>
        <w:jc w:val="both"/>
        <w:rPr>
          <w:sz w:val="28"/>
          <w:szCs w:val="28"/>
        </w:rPr>
      </w:pPr>
      <w:r w:rsidRPr="007F351F">
        <w:rPr>
          <w:sz w:val="28"/>
          <w:szCs w:val="28"/>
        </w:rPr>
        <w:t>правам на минеральные ископаемые и запасам минералов, таких как нефть, природный газ и аналогичные невосстанавливаемые ресурсы.</w:t>
      </w:r>
    </w:p>
    <w:p w:rsidR="00B17807" w:rsidRPr="007F351F" w:rsidRDefault="00B17807" w:rsidP="007F351F">
      <w:pPr>
        <w:spacing w:line="360" w:lineRule="auto"/>
        <w:ind w:firstLine="709"/>
        <w:jc w:val="both"/>
        <w:rPr>
          <w:sz w:val="28"/>
          <w:szCs w:val="28"/>
        </w:rPr>
      </w:pPr>
      <w:r w:rsidRPr="007F351F">
        <w:rPr>
          <w:sz w:val="28"/>
          <w:szCs w:val="28"/>
        </w:rPr>
        <w:t>Однако настоящий стандарт применяется к основным средствам, используемым для развития или обеспечения деятельности или связанных с использованием активов, указанные выше.</w:t>
      </w:r>
    </w:p>
    <w:p w:rsidR="00372A84" w:rsidRPr="007F351F" w:rsidRDefault="00372A84" w:rsidP="007F351F">
      <w:pPr>
        <w:spacing w:line="360" w:lineRule="auto"/>
        <w:ind w:firstLine="709"/>
        <w:jc w:val="both"/>
        <w:rPr>
          <w:sz w:val="28"/>
          <w:szCs w:val="28"/>
        </w:rPr>
      </w:pPr>
      <w:r w:rsidRPr="007F351F">
        <w:rPr>
          <w:sz w:val="28"/>
          <w:szCs w:val="28"/>
        </w:rPr>
        <w:t xml:space="preserve">Настоящий стандарт должен применяться компанией для учета объектов основных средств, находящихся в процессе строительства или разработки и предназначения для получения дохода в будущем (инвестиционная собственность). </w:t>
      </w:r>
    </w:p>
    <w:p w:rsidR="00372A84" w:rsidRPr="007F351F" w:rsidRDefault="00372A84" w:rsidP="007F351F">
      <w:pPr>
        <w:spacing w:line="360" w:lineRule="auto"/>
        <w:ind w:firstLine="709"/>
        <w:jc w:val="both"/>
        <w:rPr>
          <w:sz w:val="28"/>
          <w:szCs w:val="28"/>
        </w:rPr>
      </w:pPr>
      <w:r w:rsidRPr="007F351F">
        <w:rPr>
          <w:sz w:val="28"/>
          <w:szCs w:val="28"/>
        </w:rPr>
        <w:t>К основным средствам относят надежно определенную стоимость материальных активов, которые полезно используются в хозяйственной деятельности и принесут компании экономические выгоды в будущем. Если экономические выгоды не очевидны, то расходы на приобретение отдельных объектов не признаются в качестве материальных активов и списываются в расход на уменьшение прибыли отчетного периода.</w:t>
      </w:r>
    </w:p>
    <w:p w:rsidR="00372A84" w:rsidRPr="007F351F" w:rsidRDefault="00372A84" w:rsidP="007F351F">
      <w:pPr>
        <w:spacing w:line="360" w:lineRule="auto"/>
        <w:ind w:firstLine="709"/>
        <w:jc w:val="both"/>
        <w:rPr>
          <w:sz w:val="28"/>
          <w:szCs w:val="28"/>
        </w:rPr>
      </w:pPr>
      <w:r w:rsidRPr="007F351F">
        <w:rPr>
          <w:sz w:val="28"/>
          <w:szCs w:val="28"/>
        </w:rPr>
        <w:t>Инвестиции в строительство и приобретение объектов основных средств признаются материальными активами только тогда, когда все выгоды и риски переходят к организации, то есть после принятия объекта в эксплуатацию или его поступления в компанию.</w:t>
      </w:r>
    </w:p>
    <w:p w:rsidR="00372A84" w:rsidRPr="007F351F" w:rsidRDefault="007F351F" w:rsidP="007F351F">
      <w:pPr>
        <w:spacing w:line="360" w:lineRule="auto"/>
        <w:ind w:firstLine="709"/>
        <w:jc w:val="both"/>
        <w:rPr>
          <w:b/>
          <w:sz w:val="28"/>
          <w:szCs w:val="28"/>
        </w:rPr>
      </w:pPr>
      <w:r>
        <w:rPr>
          <w:sz w:val="28"/>
          <w:szCs w:val="28"/>
        </w:rPr>
        <w:br w:type="page"/>
      </w:r>
      <w:r w:rsidR="00372A84" w:rsidRPr="007F351F">
        <w:rPr>
          <w:b/>
          <w:sz w:val="28"/>
          <w:szCs w:val="28"/>
        </w:rPr>
        <w:t>Основная часть:</w:t>
      </w:r>
    </w:p>
    <w:p w:rsidR="007F351F" w:rsidRPr="007F351F" w:rsidRDefault="007F351F" w:rsidP="007F351F">
      <w:pPr>
        <w:spacing w:line="360" w:lineRule="auto"/>
        <w:ind w:firstLine="709"/>
        <w:jc w:val="both"/>
        <w:rPr>
          <w:sz w:val="28"/>
          <w:szCs w:val="28"/>
          <w:u w:val="single"/>
        </w:rPr>
      </w:pPr>
    </w:p>
    <w:p w:rsidR="00B510B2" w:rsidRPr="00526CD7" w:rsidRDefault="00B510B2" w:rsidP="007F351F">
      <w:pPr>
        <w:spacing w:line="360" w:lineRule="auto"/>
        <w:ind w:firstLine="709"/>
        <w:jc w:val="both"/>
        <w:rPr>
          <w:b/>
          <w:sz w:val="28"/>
          <w:szCs w:val="28"/>
          <w:u w:val="single"/>
        </w:rPr>
      </w:pPr>
      <w:r w:rsidRPr="00526CD7">
        <w:rPr>
          <w:b/>
          <w:sz w:val="28"/>
          <w:szCs w:val="28"/>
          <w:u w:val="single"/>
        </w:rPr>
        <w:t>1. Признание основных средств.</w:t>
      </w:r>
    </w:p>
    <w:p w:rsidR="00526CD7" w:rsidRDefault="00526CD7" w:rsidP="007F351F">
      <w:pPr>
        <w:spacing w:line="360" w:lineRule="auto"/>
        <w:ind w:firstLine="709"/>
        <w:jc w:val="both"/>
        <w:rPr>
          <w:sz w:val="28"/>
          <w:szCs w:val="28"/>
          <w:lang w:val="en-US"/>
        </w:rPr>
      </w:pPr>
    </w:p>
    <w:p w:rsidR="00372A84" w:rsidRPr="007F351F" w:rsidRDefault="00372A84" w:rsidP="007F351F">
      <w:pPr>
        <w:spacing w:line="360" w:lineRule="auto"/>
        <w:ind w:firstLine="709"/>
        <w:jc w:val="both"/>
        <w:rPr>
          <w:sz w:val="28"/>
          <w:szCs w:val="28"/>
        </w:rPr>
      </w:pPr>
      <w:r w:rsidRPr="007F351F">
        <w:rPr>
          <w:sz w:val="28"/>
          <w:szCs w:val="28"/>
        </w:rPr>
        <w:t xml:space="preserve">Объект основных средств должен признаваться в </w:t>
      </w:r>
      <w:r w:rsidR="00DD710F" w:rsidRPr="007F351F">
        <w:rPr>
          <w:sz w:val="28"/>
          <w:szCs w:val="28"/>
        </w:rPr>
        <w:t>качестве</w:t>
      </w:r>
      <w:r w:rsidRPr="007F351F">
        <w:rPr>
          <w:sz w:val="28"/>
          <w:szCs w:val="28"/>
        </w:rPr>
        <w:t xml:space="preserve"> актива, когда:</w:t>
      </w:r>
    </w:p>
    <w:p w:rsidR="00372A84" w:rsidRPr="007F351F" w:rsidRDefault="00DD710F" w:rsidP="007F351F">
      <w:pPr>
        <w:numPr>
          <w:ilvl w:val="0"/>
          <w:numId w:val="10"/>
        </w:numPr>
        <w:tabs>
          <w:tab w:val="clear" w:pos="2100"/>
        </w:tabs>
        <w:spacing w:line="360" w:lineRule="auto"/>
        <w:ind w:left="1418" w:hanging="709"/>
        <w:jc w:val="both"/>
        <w:rPr>
          <w:sz w:val="28"/>
          <w:szCs w:val="28"/>
        </w:rPr>
      </w:pPr>
      <w:r w:rsidRPr="007F351F">
        <w:rPr>
          <w:sz w:val="28"/>
          <w:szCs w:val="28"/>
        </w:rPr>
        <w:t>у компании есть уверенность в том, что она получит связанные с активом будущие экономические выгоды;</w:t>
      </w:r>
    </w:p>
    <w:p w:rsidR="00DD710F" w:rsidRPr="007F351F" w:rsidRDefault="00DD710F" w:rsidP="007F351F">
      <w:pPr>
        <w:numPr>
          <w:ilvl w:val="0"/>
          <w:numId w:val="10"/>
        </w:numPr>
        <w:tabs>
          <w:tab w:val="clear" w:pos="2100"/>
        </w:tabs>
        <w:spacing w:line="360" w:lineRule="auto"/>
        <w:ind w:left="1418" w:hanging="709"/>
        <w:jc w:val="both"/>
        <w:rPr>
          <w:sz w:val="28"/>
          <w:szCs w:val="28"/>
        </w:rPr>
      </w:pPr>
      <w:r w:rsidRPr="007F351F">
        <w:rPr>
          <w:sz w:val="28"/>
          <w:szCs w:val="28"/>
        </w:rPr>
        <w:t>себестоимость актива для компании может быть надежно оценена.</w:t>
      </w:r>
    </w:p>
    <w:p w:rsidR="00DD710F" w:rsidRPr="007F351F" w:rsidRDefault="00DD710F" w:rsidP="007F351F">
      <w:pPr>
        <w:spacing w:line="360" w:lineRule="auto"/>
        <w:ind w:firstLine="709"/>
        <w:jc w:val="both"/>
        <w:rPr>
          <w:sz w:val="28"/>
          <w:szCs w:val="28"/>
        </w:rPr>
      </w:pPr>
      <w:r w:rsidRPr="007F351F">
        <w:rPr>
          <w:sz w:val="28"/>
          <w:szCs w:val="28"/>
        </w:rPr>
        <w:t>Запасные части, приспособления и оборудование для обслуживания основных средств обычно учитываются как запасы и признаются в составе оборотных средств, расходов по мере их использования. Однако наиболее важные крупные запасные части и резервное оборудование, а также запчасти и оборудование для обслуживания конкретного объекта могут учитываться в качестве основных средств, классифицируются как основные средства, если они будут использоваться в течение более чем одного отчетного периода.</w:t>
      </w:r>
    </w:p>
    <w:p w:rsidR="00DD710F" w:rsidRPr="007F351F" w:rsidRDefault="00DD710F" w:rsidP="007F351F">
      <w:pPr>
        <w:spacing w:line="360" w:lineRule="auto"/>
        <w:ind w:firstLine="709"/>
        <w:jc w:val="both"/>
        <w:rPr>
          <w:sz w:val="28"/>
          <w:szCs w:val="28"/>
        </w:rPr>
      </w:pPr>
      <w:r w:rsidRPr="007F351F">
        <w:rPr>
          <w:sz w:val="28"/>
          <w:szCs w:val="28"/>
        </w:rPr>
        <w:t>Если запасные части и оборудование для обслуживания могут использоваться только в неразрывной связи с каким-либо объектом основных средств, они также учитываются как основные средства.</w:t>
      </w:r>
    </w:p>
    <w:p w:rsidR="00DD710F" w:rsidRPr="007F351F" w:rsidRDefault="00DD710F" w:rsidP="007F351F">
      <w:pPr>
        <w:spacing w:line="360" w:lineRule="auto"/>
        <w:ind w:firstLine="709"/>
        <w:jc w:val="both"/>
        <w:rPr>
          <w:sz w:val="28"/>
          <w:szCs w:val="28"/>
        </w:rPr>
      </w:pPr>
      <w:r w:rsidRPr="007F351F">
        <w:rPr>
          <w:sz w:val="28"/>
          <w:szCs w:val="28"/>
        </w:rPr>
        <w:t>МСФО (</w:t>
      </w:r>
      <w:r w:rsidRPr="007F351F">
        <w:rPr>
          <w:sz w:val="28"/>
          <w:szCs w:val="28"/>
          <w:lang w:val="en-US"/>
        </w:rPr>
        <w:t>IAS</w:t>
      </w:r>
      <w:r w:rsidRPr="007F351F">
        <w:rPr>
          <w:sz w:val="28"/>
          <w:szCs w:val="28"/>
        </w:rPr>
        <w:t>) 16 не уточняет, что является объектом основных средств.</w:t>
      </w:r>
    </w:p>
    <w:p w:rsidR="00DD710F" w:rsidRPr="007F351F" w:rsidRDefault="00DD710F" w:rsidP="007F351F">
      <w:pPr>
        <w:spacing w:line="360" w:lineRule="auto"/>
        <w:ind w:firstLine="709"/>
        <w:jc w:val="both"/>
        <w:rPr>
          <w:sz w:val="28"/>
          <w:szCs w:val="28"/>
        </w:rPr>
      </w:pPr>
      <w:r w:rsidRPr="007F351F">
        <w:rPr>
          <w:sz w:val="28"/>
          <w:szCs w:val="28"/>
        </w:rPr>
        <w:t>В некоторых случаях возможно объединение отдельных незначительных активов (например, шаблоны, инструменты и штампы) для учета в качестве одного объекта основных средств.</w:t>
      </w:r>
    </w:p>
    <w:p w:rsidR="00DD710F" w:rsidRPr="007F351F" w:rsidRDefault="00DD710F" w:rsidP="007F351F">
      <w:pPr>
        <w:spacing w:line="360" w:lineRule="auto"/>
        <w:ind w:firstLine="709"/>
        <w:jc w:val="both"/>
        <w:rPr>
          <w:sz w:val="28"/>
          <w:szCs w:val="28"/>
        </w:rPr>
      </w:pPr>
      <w:r w:rsidRPr="007F351F">
        <w:rPr>
          <w:sz w:val="28"/>
          <w:szCs w:val="28"/>
        </w:rPr>
        <w:t>Основные средства могут приобретаться для обеспечения безопасности и охраны окружающей среды. Выгода от приобретения таких объектов</w:t>
      </w:r>
      <w:r w:rsidR="004F6E9E" w:rsidRPr="007F351F">
        <w:rPr>
          <w:sz w:val="28"/>
          <w:szCs w:val="28"/>
        </w:rPr>
        <w:t xml:space="preserve"> состоит в том, что в результате их использования компания получает право продолжать вести свою деятельность.</w:t>
      </w:r>
    </w:p>
    <w:p w:rsidR="004F6E9E" w:rsidRPr="007F351F" w:rsidRDefault="004F6E9E" w:rsidP="007F351F">
      <w:pPr>
        <w:spacing w:line="360" w:lineRule="auto"/>
        <w:ind w:firstLine="709"/>
        <w:jc w:val="both"/>
        <w:rPr>
          <w:sz w:val="28"/>
          <w:szCs w:val="28"/>
        </w:rPr>
      </w:pPr>
      <w:r w:rsidRPr="007F351F">
        <w:rPr>
          <w:sz w:val="28"/>
          <w:szCs w:val="28"/>
        </w:rPr>
        <w:t>Затраты на текущий ремонт и обслуживание отражаются в отчете о прибылях и убытках по мере их возникновения.</w:t>
      </w:r>
    </w:p>
    <w:p w:rsidR="004F6E9E" w:rsidRPr="007F351F" w:rsidRDefault="004F6E9E" w:rsidP="007F351F">
      <w:pPr>
        <w:spacing w:line="360" w:lineRule="auto"/>
        <w:ind w:firstLine="709"/>
        <w:jc w:val="both"/>
        <w:rPr>
          <w:sz w:val="28"/>
          <w:szCs w:val="28"/>
        </w:rPr>
      </w:pPr>
      <w:r w:rsidRPr="007F351F">
        <w:rPr>
          <w:sz w:val="28"/>
          <w:szCs w:val="28"/>
        </w:rPr>
        <w:t>Затраты на текущий ремонт и обслуживание отражаются в отчете о прибылях и убытках по мере их возникновения.</w:t>
      </w:r>
    </w:p>
    <w:p w:rsidR="004F6E9E" w:rsidRPr="007F351F" w:rsidRDefault="004F6E9E" w:rsidP="007F351F">
      <w:pPr>
        <w:spacing w:line="360" w:lineRule="auto"/>
        <w:ind w:firstLine="709"/>
        <w:jc w:val="both"/>
        <w:rPr>
          <w:sz w:val="28"/>
          <w:szCs w:val="28"/>
        </w:rPr>
      </w:pPr>
      <w:r w:rsidRPr="007F351F">
        <w:rPr>
          <w:sz w:val="28"/>
          <w:szCs w:val="28"/>
        </w:rPr>
        <w:t xml:space="preserve">Части некоторых объектов основных средств могут требовать замены через определенные промежутки времени. </w:t>
      </w:r>
    </w:p>
    <w:p w:rsidR="004F6E9E" w:rsidRPr="007F351F" w:rsidRDefault="004F6E9E" w:rsidP="007F351F">
      <w:pPr>
        <w:spacing w:line="360" w:lineRule="auto"/>
        <w:ind w:firstLine="709"/>
        <w:jc w:val="both"/>
        <w:rPr>
          <w:sz w:val="28"/>
          <w:szCs w:val="28"/>
        </w:rPr>
      </w:pPr>
      <w:r w:rsidRPr="007F351F">
        <w:rPr>
          <w:sz w:val="28"/>
          <w:szCs w:val="28"/>
        </w:rPr>
        <w:t>Отдельные объекты основных средств могут также приобретаться для менее частого использования, например, для замены внутренних перегородок в здании или для однократной замены объектов основных средств.</w:t>
      </w:r>
    </w:p>
    <w:p w:rsidR="004F6E9E" w:rsidRPr="007F351F" w:rsidRDefault="004F6E9E" w:rsidP="007F351F">
      <w:pPr>
        <w:spacing w:line="360" w:lineRule="auto"/>
        <w:ind w:firstLine="709"/>
        <w:jc w:val="both"/>
        <w:rPr>
          <w:sz w:val="28"/>
          <w:szCs w:val="28"/>
        </w:rPr>
      </w:pPr>
      <w:r w:rsidRPr="007F351F">
        <w:rPr>
          <w:sz w:val="28"/>
          <w:szCs w:val="28"/>
        </w:rPr>
        <w:t>Балансовая стоимость объектов основных средств включает стоимость замены конструктивных частей этих объектов, при этом затраты на замену признаются в момент их возникновения.</w:t>
      </w:r>
    </w:p>
    <w:p w:rsidR="004F6E9E" w:rsidRDefault="004F6E9E" w:rsidP="007F351F">
      <w:pPr>
        <w:spacing w:line="360" w:lineRule="auto"/>
        <w:ind w:firstLine="709"/>
        <w:jc w:val="both"/>
        <w:rPr>
          <w:sz w:val="28"/>
          <w:szCs w:val="28"/>
          <w:lang w:val="en-US"/>
        </w:rPr>
      </w:pPr>
      <w:r w:rsidRPr="007F351F">
        <w:rPr>
          <w:sz w:val="28"/>
          <w:szCs w:val="28"/>
        </w:rPr>
        <w:t>Новая балансовая стоимость = старая балансовая стоимость + стоимость конструктивной части – стоимость старой конструктивной части.</w:t>
      </w:r>
    </w:p>
    <w:p w:rsidR="004F6E9E" w:rsidRPr="00526CD7" w:rsidRDefault="00526CD7" w:rsidP="007F351F">
      <w:pPr>
        <w:spacing w:line="360" w:lineRule="auto"/>
        <w:ind w:firstLine="709"/>
        <w:jc w:val="both"/>
        <w:rPr>
          <w:b/>
          <w:sz w:val="28"/>
          <w:szCs w:val="28"/>
          <w:u w:val="single"/>
        </w:rPr>
      </w:pPr>
      <w:r>
        <w:rPr>
          <w:sz w:val="28"/>
          <w:szCs w:val="28"/>
          <w:u w:val="single"/>
          <w:lang w:val="en-US"/>
        </w:rPr>
        <w:br w:type="page"/>
      </w:r>
      <w:r w:rsidR="004F6E9E" w:rsidRPr="00526CD7">
        <w:rPr>
          <w:b/>
          <w:sz w:val="28"/>
          <w:szCs w:val="28"/>
          <w:u w:val="single"/>
        </w:rPr>
        <w:t>2. Оценка на момент признания.</w:t>
      </w:r>
    </w:p>
    <w:p w:rsidR="007F351F" w:rsidRDefault="007F351F" w:rsidP="007F351F">
      <w:pPr>
        <w:spacing w:line="360" w:lineRule="auto"/>
        <w:ind w:firstLine="709"/>
        <w:jc w:val="both"/>
        <w:rPr>
          <w:sz w:val="28"/>
          <w:szCs w:val="28"/>
          <w:lang w:val="en-US"/>
        </w:rPr>
      </w:pPr>
    </w:p>
    <w:p w:rsidR="002B0AE9" w:rsidRPr="007F351F" w:rsidRDefault="004F6E9E" w:rsidP="007F351F">
      <w:pPr>
        <w:spacing w:line="360" w:lineRule="auto"/>
        <w:ind w:firstLine="709"/>
        <w:jc w:val="both"/>
        <w:rPr>
          <w:sz w:val="28"/>
          <w:szCs w:val="28"/>
        </w:rPr>
      </w:pPr>
      <w:r w:rsidRPr="007F351F">
        <w:rPr>
          <w:sz w:val="28"/>
          <w:szCs w:val="28"/>
        </w:rPr>
        <w:t>Основные средства оцениваются по фактической себестоимости на момент их приобретения или сооружения.</w:t>
      </w:r>
    </w:p>
    <w:p w:rsidR="004F6E9E" w:rsidRPr="007F351F" w:rsidRDefault="004F6E9E" w:rsidP="007F351F">
      <w:pPr>
        <w:spacing w:line="360" w:lineRule="auto"/>
        <w:ind w:firstLine="709"/>
        <w:jc w:val="both"/>
        <w:rPr>
          <w:sz w:val="28"/>
          <w:szCs w:val="28"/>
        </w:rPr>
      </w:pPr>
      <w:r w:rsidRPr="007F351F">
        <w:rPr>
          <w:sz w:val="28"/>
          <w:szCs w:val="28"/>
        </w:rPr>
        <w:t>Фактическая себестоимость является основанием для признания объекта в качестве актива.</w:t>
      </w:r>
    </w:p>
    <w:p w:rsidR="004F6E9E" w:rsidRPr="007F351F" w:rsidRDefault="004F6E9E" w:rsidP="007F351F">
      <w:pPr>
        <w:spacing w:line="360" w:lineRule="auto"/>
        <w:ind w:firstLine="709"/>
        <w:jc w:val="both"/>
        <w:rPr>
          <w:sz w:val="28"/>
          <w:szCs w:val="28"/>
        </w:rPr>
      </w:pPr>
      <w:r w:rsidRPr="007F351F">
        <w:rPr>
          <w:sz w:val="28"/>
          <w:szCs w:val="28"/>
        </w:rPr>
        <w:t>Она служит для оценки объекта, впервые принимаемого на учет в данной компании.</w:t>
      </w:r>
    </w:p>
    <w:p w:rsidR="004F6E9E" w:rsidRPr="007F351F" w:rsidRDefault="004F6E9E" w:rsidP="007F351F">
      <w:pPr>
        <w:spacing w:line="360" w:lineRule="auto"/>
        <w:ind w:firstLine="709"/>
        <w:jc w:val="both"/>
        <w:rPr>
          <w:sz w:val="28"/>
          <w:szCs w:val="28"/>
        </w:rPr>
      </w:pPr>
      <w:r w:rsidRPr="007F351F">
        <w:rPr>
          <w:sz w:val="28"/>
          <w:szCs w:val="28"/>
        </w:rPr>
        <w:t>Фактическая себестоимость</w:t>
      </w:r>
      <w:r w:rsidR="00EB73A3" w:rsidRPr="007F351F">
        <w:rPr>
          <w:sz w:val="28"/>
          <w:szCs w:val="28"/>
        </w:rPr>
        <w:t xml:space="preserve"> основного средства включает:</w:t>
      </w:r>
    </w:p>
    <w:p w:rsidR="00EB73A3" w:rsidRPr="007F351F" w:rsidRDefault="00EB73A3" w:rsidP="007F351F">
      <w:pPr>
        <w:numPr>
          <w:ilvl w:val="1"/>
          <w:numId w:val="9"/>
        </w:numPr>
        <w:tabs>
          <w:tab w:val="clear" w:pos="2100"/>
        </w:tabs>
        <w:spacing w:line="360" w:lineRule="auto"/>
        <w:ind w:left="0" w:firstLine="709"/>
        <w:jc w:val="both"/>
        <w:rPr>
          <w:sz w:val="28"/>
          <w:szCs w:val="28"/>
        </w:rPr>
      </w:pPr>
      <w:r w:rsidRPr="007F351F">
        <w:rPr>
          <w:sz w:val="28"/>
          <w:szCs w:val="28"/>
        </w:rPr>
        <w:t>покупную цену, в том числе импортные пошлины и невозмещаемые налоги на покупку, за вычетом торговых скидок</w:t>
      </w:r>
      <w:r w:rsidR="00B510B2" w:rsidRPr="007F351F">
        <w:rPr>
          <w:sz w:val="28"/>
          <w:szCs w:val="28"/>
        </w:rPr>
        <w:t xml:space="preserve"> и возвратов переплаты;</w:t>
      </w:r>
    </w:p>
    <w:p w:rsidR="00B510B2" w:rsidRPr="007F351F" w:rsidRDefault="00B510B2" w:rsidP="007F351F">
      <w:pPr>
        <w:numPr>
          <w:ilvl w:val="1"/>
          <w:numId w:val="9"/>
        </w:numPr>
        <w:tabs>
          <w:tab w:val="clear" w:pos="2100"/>
        </w:tabs>
        <w:spacing w:line="360" w:lineRule="auto"/>
        <w:ind w:left="0" w:firstLine="709"/>
        <w:jc w:val="both"/>
        <w:rPr>
          <w:sz w:val="28"/>
          <w:szCs w:val="28"/>
        </w:rPr>
      </w:pPr>
      <w:r w:rsidRPr="007F351F">
        <w:rPr>
          <w:sz w:val="28"/>
          <w:szCs w:val="28"/>
        </w:rPr>
        <w:t>любые затраты, напрямую связанные с доставкой актива на место и приведение его в рабочее состояние для использованию по назначению;</w:t>
      </w:r>
    </w:p>
    <w:p w:rsidR="00B510B2" w:rsidRPr="007F351F" w:rsidRDefault="00B510B2" w:rsidP="007F351F">
      <w:pPr>
        <w:numPr>
          <w:ilvl w:val="1"/>
          <w:numId w:val="9"/>
        </w:numPr>
        <w:tabs>
          <w:tab w:val="clear" w:pos="2100"/>
        </w:tabs>
        <w:spacing w:line="360" w:lineRule="auto"/>
        <w:ind w:left="0" w:firstLine="709"/>
        <w:jc w:val="both"/>
        <w:rPr>
          <w:sz w:val="28"/>
          <w:szCs w:val="28"/>
        </w:rPr>
      </w:pPr>
      <w:r w:rsidRPr="007F351F">
        <w:rPr>
          <w:sz w:val="28"/>
          <w:szCs w:val="28"/>
        </w:rPr>
        <w:t>первоначальную оценку стоимости демонтажа, ликвидации актива и восстановления производственной площадки, на которой он располагался.</w:t>
      </w:r>
    </w:p>
    <w:p w:rsidR="00B510B2" w:rsidRPr="007F351F" w:rsidRDefault="00B510B2" w:rsidP="007F351F">
      <w:pPr>
        <w:spacing w:line="360" w:lineRule="auto"/>
        <w:ind w:firstLine="709"/>
        <w:jc w:val="both"/>
        <w:rPr>
          <w:sz w:val="28"/>
          <w:szCs w:val="28"/>
        </w:rPr>
      </w:pPr>
      <w:r w:rsidRPr="007F351F">
        <w:rPr>
          <w:sz w:val="28"/>
          <w:szCs w:val="28"/>
        </w:rPr>
        <w:t>Примерами затрат, описанные выше в п.2, являются:</w:t>
      </w:r>
    </w:p>
    <w:p w:rsidR="00B510B2" w:rsidRPr="007F351F" w:rsidRDefault="00B510B2" w:rsidP="00526CD7">
      <w:pPr>
        <w:numPr>
          <w:ilvl w:val="0"/>
          <w:numId w:val="12"/>
        </w:numPr>
        <w:tabs>
          <w:tab w:val="clear" w:pos="2100"/>
        </w:tabs>
        <w:spacing w:line="360" w:lineRule="auto"/>
        <w:ind w:left="1418" w:hanging="709"/>
        <w:jc w:val="both"/>
        <w:rPr>
          <w:sz w:val="28"/>
          <w:szCs w:val="28"/>
        </w:rPr>
      </w:pPr>
      <w:r w:rsidRPr="007F351F">
        <w:rPr>
          <w:sz w:val="28"/>
          <w:szCs w:val="28"/>
        </w:rPr>
        <w:t>затраты на содержание персонала, связанные со строительством или приобретением объекта основных средств;</w:t>
      </w:r>
    </w:p>
    <w:p w:rsidR="00B510B2" w:rsidRPr="007F351F" w:rsidRDefault="00B510B2" w:rsidP="00526CD7">
      <w:pPr>
        <w:numPr>
          <w:ilvl w:val="0"/>
          <w:numId w:val="12"/>
        </w:numPr>
        <w:tabs>
          <w:tab w:val="clear" w:pos="2100"/>
        </w:tabs>
        <w:spacing w:line="360" w:lineRule="auto"/>
        <w:ind w:left="1418" w:hanging="709"/>
        <w:jc w:val="both"/>
        <w:rPr>
          <w:sz w:val="28"/>
          <w:szCs w:val="28"/>
        </w:rPr>
      </w:pPr>
      <w:r w:rsidRPr="007F351F">
        <w:rPr>
          <w:sz w:val="28"/>
          <w:szCs w:val="28"/>
        </w:rPr>
        <w:t>затраты на подготовку площадки;</w:t>
      </w:r>
    </w:p>
    <w:p w:rsidR="00B510B2" w:rsidRPr="007F351F" w:rsidRDefault="00B510B2" w:rsidP="00526CD7">
      <w:pPr>
        <w:numPr>
          <w:ilvl w:val="0"/>
          <w:numId w:val="12"/>
        </w:numPr>
        <w:tabs>
          <w:tab w:val="clear" w:pos="2100"/>
        </w:tabs>
        <w:spacing w:line="360" w:lineRule="auto"/>
        <w:ind w:left="1418" w:hanging="709"/>
        <w:jc w:val="both"/>
        <w:rPr>
          <w:sz w:val="28"/>
          <w:szCs w:val="28"/>
        </w:rPr>
      </w:pPr>
      <w:r w:rsidRPr="007F351F">
        <w:rPr>
          <w:sz w:val="28"/>
          <w:szCs w:val="28"/>
        </w:rPr>
        <w:t>первичные затраты на доставку и разгрузку;</w:t>
      </w:r>
    </w:p>
    <w:p w:rsidR="00B510B2" w:rsidRPr="007F351F" w:rsidRDefault="00B510B2" w:rsidP="00526CD7">
      <w:pPr>
        <w:numPr>
          <w:ilvl w:val="0"/>
          <w:numId w:val="12"/>
        </w:numPr>
        <w:tabs>
          <w:tab w:val="clear" w:pos="2100"/>
        </w:tabs>
        <w:spacing w:line="360" w:lineRule="auto"/>
        <w:ind w:left="1418" w:hanging="709"/>
        <w:jc w:val="both"/>
        <w:rPr>
          <w:sz w:val="28"/>
          <w:szCs w:val="28"/>
        </w:rPr>
      </w:pPr>
      <w:r w:rsidRPr="007F351F">
        <w:rPr>
          <w:sz w:val="28"/>
          <w:szCs w:val="28"/>
        </w:rPr>
        <w:t>затраты на установку и монтаж;</w:t>
      </w:r>
    </w:p>
    <w:p w:rsidR="00B510B2" w:rsidRPr="007F351F" w:rsidRDefault="00B510B2" w:rsidP="00526CD7">
      <w:pPr>
        <w:numPr>
          <w:ilvl w:val="0"/>
          <w:numId w:val="12"/>
        </w:numPr>
        <w:tabs>
          <w:tab w:val="clear" w:pos="2100"/>
        </w:tabs>
        <w:spacing w:line="360" w:lineRule="auto"/>
        <w:ind w:left="1418" w:hanging="709"/>
        <w:jc w:val="both"/>
        <w:rPr>
          <w:sz w:val="28"/>
          <w:szCs w:val="28"/>
        </w:rPr>
      </w:pPr>
      <w:r w:rsidRPr="007F351F">
        <w:rPr>
          <w:sz w:val="28"/>
          <w:szCs w:val="28"/>
        </w:rPr>
        <w:t>затраты на пробный пуск, за вычетом чистых поступлений от пробных образцов товара или иных доходов;</w:t>
      </w:r>
    </w:p>
    <w:p w:rsidR="00B510B2" w:rsidRPr="007F351F" w:rsidRDefault="00B510B2" w:rsidP="007F351F">
      <w:pPr>
        <w:numPr>
          <w:ilvl w:val="0"/>
          <w:numId w:val="12"/>
        </w:numPr>
        <w:tabs>
          <w:tab w:val="clear" w:pos="2100"/>
        </w:tabs>
        <w:spacing w:line="360" w:lineRule="auto"/>
        <w:ind w:left="0" w:firstLine="709"/>
        <w:jc w:val="both"/>
        <w:rPr>
          <w:sz w:val="28"/>
          <w:szCs w:val="28"/>
        </w:rPr>
      </w:pPr>
      <w:r w:rsidRPr="007F351F">
        <w:rPr>
          <w:sz w:val="28"/>
          <w:szCs w:val="28"/>
        </w:rPr>
        <w:t>затраты на профессиональные услуги.</w:t>
      </w:r>
    </w:p>
    <w:p w:rsidR="00B510B2" w:rsidRPr="007F351F" w:rsidRDefault="00B510B2" w:rsidP="007F351F">
      <w:pPr>
        <w:spacing w:line="360" w:lineRule="auto"/>
        <w:ind w:firstLine="709"/>
        <w:jc w:val="both"/>
        <w:rPr>
          <w:sz w:val="28"/>
          <w:szCs w:val="28"/>
        </w:rPr>
      </w:pPr>
      <w:r w:rsidRPr="007F351F">
        <w:rPr>
          <w:sz w:val="28"/>
          <w:szCs w:val="28"/>
        </w:rPr>
        <w:t>Любые торговые скидки вычитаются из фактической себестоимости.</w:t>
      </w:r>
    </w:p>
    <w:p w:rsidR="007F351F" w:rsidRDefault="007F351F" w:rsidP="007F351F">
      <w:pPr>
        <w:spacing w:line="360" w:lineRule="auto"/>
        <w:ind w:firstLine="709"/>
        <w:jc w:val="both"/>
        <w:rPr>
          <w:sz w:val="28"/>
          <w:szCs w:val="28"/>
          <w:u w:val="single"/>
          <w:lang w:val="en-US"/>
        </w:rPr>
      </w:pPr>
    </w:p>
    <w:p w:rsidR="00B510B2" w:rsidRPr="007F351F" w:rsidRDefault="00B510B2" w:rsidP="007F351F">
      <w:pPr>
        <w:spacing w:line="360" w:lineRule="auto"/>
        <w:ind w:firstLine="709"/>
        <w:jc w:val="both"/>
        <w:rPr>
          <w:sz w:val="28"/>
          <w:szCs w:val="28"/>
          <w:u w:val="single"/>
        </w:rPr>
      </w:pPr>
      <w:r w:rsidRPr="007F351F">
        <w:rPr>
          <w:sz w:val="28"/>
          <w:szCs w:val="28"/>
          <w:u w:val="single"/>
        </w:rPr>
        <w:t>3. Затраты относимые на расходы.</w:t>
      </w:r>
    </w:p>
    <w:p w:rsidR="007F351F" w:rsidRDefault="007F351F" w:rsidP="007F351F">
      <w:pPr>
        <w:spacing w:line="360" w:lineRule="auto"/>
        <w:ind w:firstLine="709"/>
        <w:jc w:val="both"/>
        <w:rPr>
          <w:sz w:val="28"/>
          <w:szCs w:val="28"/>
          <w:lang w:val="en-US"/>
        </w:rPr>
      </w:pPr>
    </w:p>
    <w:p w:rsidR="00555193" w:rsidRPr="007F351F" w:rsidRDefault="00476CCF" w:rsidP="007F351F">
      <w:pPr>
        <w:spacing w:line="360" w:lineRule="auto"/>
        <w:ind w:firstLine="709"/>
        <w:jc w:val="both"/>
        <w:rPr>
          <w:sz w:val="28"/>
          <w:szCs w:val="28"/>
        </w:rPr>
      </w:pPr>
      <w:r w:rsidRPr="007F351F">
        <w:rPr>
          <w:sz w:val="28"/>
          <w:szCs w:val="28"/>
        </w:rPr>
        <w:t>Затраты, которые должны включаться в состав расходов в отчете о прибылях и убытках (а не капитализироваться) включают:</w:t>
      </w:r>
    </w:p>
    <w:p w:rsidR="00476CCF" w:rsidRPr="007F351F" w:rsidRDefault="00476CCF" w:rsidP="00526CD7">
      <w:pPr>
        <w:numPr>
          <w:ilvl w:val="0"/>
          <w:numId w:val="13"/>
        </w:numPr>
        <w:tabs>
          <w:tab w:val="clear" w:pos="1262"/>
        </w:tabs>
        <w:spacing w:line="360" w:lineRule="auto"/>
        <w:ind w:left="1418" w:hanging="709"/>
        <w:jc w:val="both"/>
        <w:rPr>
          <w:sz w:val="28"/>
          <w:szCs w:val="28"/>
        </w:rPr>
      </w:pPr>
      <w:r w:rsidRPr="007F351F">
        <w:rPr>
          <w:sz w:val="28"/>
          <w:szCs w:val="28"/>
        </w:rPr>
        <w:t>затраты на открытие нового производственного объекта;</w:t>
      </w:r>
    </w:p>
    <w:p w:rsidR="00476CCF" w:rsidRPr="007F351F" w:rsidRDefault="00476CCF" w:rsidP="00526CD7">
      <w:pPr>
        <w:numPr>
          <w:ilvl w:val="0"/>
          <w:numId w:val="13"/>
        </w:numPr>
        <w:tabs>
          <w:tab w:val="clear" w:pos="1262"/>
        </w:tabs>
        <w:spacing w:line="360" w:lineRule="auto"/>
        <w:ind w:left="1418" w:hanging="709"/>
        <w:jc w:val="both"/>
        <w:rPr>
          <w:sz w:val="28"/>
          <w:szCs w:val="28"/>
        </w:rPr>
      </w:pPr>
      <w:r w:rsidRPr="007F351F">
        <w:rPr>
          <w:sz w:val="28"/>
          <w:szCs w:val="28"/>
        </w:rPr>
        <w:t>затраты на запуск нового продукта или услуги (включая затраты, связанные с рекламой и продвижением продукта / услуги на рынок);</w:t>
      </w:r>
    </w:p>
    <w:p w:rsidR="00476CCF" w:rsidRPr="007F351F" w:rsidRDefault="00476CCF" w:rsidP="00526CD7">
      <w:pPr>
        <w:numPr>
          <w:ilvl w:val="0"/>
          <w:numId w:val="13"/>
        </w:numPr>
        <w:tabs>
          <w:tab w:val="clear" w:pos="1262"/>
        </w:tabs>
        <w:spacing w:line="360" w:lineRule="auto"/>
        <w:ind w:left="1418" w:hanging="709"/>
        <w:jc w:val="both"/>
        <w:rPr>
          <w:sz w:val="28"/>
          <w:szCs w:val="28"/>
        </w:rPr>
      </w:pPr>
      <w:r w:rsidRPr="007F351F">
        <w:rPr>
          <w:sz w:val="28"/>
          <w:szCs w:val="28"/>
        </w:rPr>
        <w:t>затраты на ведение бизнеса в новом месте или с новым классом клиентов (включая затраты на обучение персонала);</w:t>
      </w:r>
    </w:p>
    <w:p w:rsidR="00476CCF" w:rsidRPr="007F351F" w:rsidRDefault="00476CCF" w:rsidP="00526CD7">
      <w:pPr>
        <w:numPr>
          <w:ilvl w:val="0"/>
          <w:numId w:val="13"/>
        </w:numPr>
        <w:tabs>
          <w:tab w:val="clear" w:pos="1262"/>
        </w:tabs>
        <w:spacing w:line="360" w:lineRule="auto"/>
        <w:ind w:left="1418" w:hanging="709"/>
        <w:jc w:val="both"/>
        <w:rPr>
          <w:sz w:val="28"/>
          <w:szCs w:val="28"/>
        </w:rPr>
      </w:pPr>
      <w:r w:rsidRPr="007F351F">
        <w:rPr>
          <w:sz w:val="28"/>
          <w:szCs w:val="28"/>
        </w:rPr>
        <w:t>административные и другие накладные расходы.</w:t>
      </w:r>
    </w:p>
    <w:p w:rsidR="00476CCF" w:rsidRPr="007F351F" w:rsidRDefault="00476CCF" w:rsidP="007F351F">
      <w:pPr>
        <w:spacing w:line="360" w:lineRule="auto"/>
        <w:ind w:firstLine="709"/>
        <w:jc w:val="both"/>
        <w:rPr>
          <w:sz w:val="28"/>
          <w:szCs w:val="28"/>
        </w:rPr>
      </w:pPr>
      <w:r w:rsidRPr="007F351F">
        <w:rPr>
          <w:sz w:val="28"/>
          <w:szCs w:val="28"/>
        </w:rPr>
        <w:t>Признание затрат прекращается, когда объект основных средств находится на месте и используется по назначению.</w:t>
      </w:r>
    </w:p>
    <w:p w:rsidR="00476CCF" w:rsidRPr="007F351F" w:rsidRDefault="00476CCF" w:rsidP="007F351F">
      <w:pPr>
        <w:spacing w:line="360" w:lineRule="auto"/>
        <w:ind w:firstLine="709"/>
        <w:jc w:val="both"/>
        <w:rPr>
          <w:sz w:val="28"/>
          <w:szCs w:val="28"/>
        </w:rPr>
      </w:pPr>
      <w:r w:rsidRPr="007F351F">
        <w:rPr>
          <w:sz w:val="28"/>
          <w:szCs w:val="28"/>
        </w:rPr>
        <w:t>Поэтому затраты, связанные с использованием и перемещением объекта основных средств, не включаются в балансовую стоимость этого объекта.</w:t>
      </w:r>
    </w:p>
    <w:p w:rsidR="00476CCF" w:rsidRPr="007F351F" w:rsidRDefault="00476CCF" w:rsidP="007F351F">
      <w:pPr>
        <w:spacing w:line="360" w:lineRule="auto"/>
        <w:ind w:firstLine="709"/>
        <w:jc w:val="both"/>
        <w:rPr>
          <w:sz w:val="28"/>
          <w:szCs w:val="28"/>
        </w:rPr>
      </w:pPr>
      <w:r w:rsidRPr="007F351F">
        <w:rPr>
          <w:sz w:val="28"/>
          <w:szCs w:val="28"/>
        </w:rPr>
        <w:t>До начала или в процессе строительства или создания объекта основных средств могут возникать различные связанные операции.</w:t>
      </w:r>
    </w:p>
    <w:p w:rsidR="00476CCF" w:rsidRPr="007F351F" w:rsidRDefault="00476CCF" w:rsidP="007F351F">
      <w:pPr>
        <w:spacing w:line="360" w:lineRule="auto"/>
        <w:ind w:firstLine="709"/>
        <w:jc w:val="both"/>
        <w:rPr>
          <w:sz w:val="28"/>
          <w:szCs w:val="28"/>
        </w:rPr>
      </w:pPr>
      <w:r w:rsidRPr="007F351F">
        <w:rPr>
          <w:sz w:val="28"/>
          <w:szCs w:val="28"/>
        </w:rPr>
        <w:t>Например, компания может получить определенный доход, используя строительную площадку в качестве автомобильной стоянки в период до начала строительства.</w:t>
      </w:r>
    </w:p>
    <w:p w:rsidR="00476CCF" w:rsidRPr="007F351F" w:rsidRDefault="00476CCF" w:rsidP="007F351F">
      <w:pPr>
        <w:spacing w:line="360" w:lineRule="auto"/>
        <w:ind w:firstLine="709"/>
        <w:jc w:val="both"/>
        <w:rPr>
          <w:sz w:val="28"/>
          <w:szCs w:val="28"/>
        </w:rPr>
      </w:pPr>
      <w:r w:rsidRPr="007F351F">
        <w:rPr>
          <w:sz w:val="28"/>
          <w:szCs w:val="28"/>
        </w:rPr>
        <w:t xml:space="preserve">Стоимость объектов основных средств, произведенных или построенных компанией для себя, оценивается по тем же принципам, что и объекты, приобретенные на стороне. Эти объекты оцениваются по фактической себестоимости производства. Если компания производит </w:t>
      </w:r>
      <w:r w:rsidR="00F71D5A" w:rsidRPr="007F351F">
        <w:rPr>
          <w:sz w:val="28"/>
          <w:szCs w:val="28"/>
        </w:rPr>
        <w:t>аналогичные активы для продажи в ходе своей обычной деятельности, стоимость актива обычно равна стоимости его производства для продажи.</w:t>
      </w:r>
    </w:p>
    <w:p w:rsidR="00F71D5A" w:rsidRPr="007F351F" w:rsidRDefault="00F71D5A" w:rsidP="007F351F">
      <w:pPr>
        <w:spacing w:line="360" w:lineRule="auto"/>
        <w:ind w:firstLine="709"/>
        <w:jc w:val="both"/>
        <w:rPr>
          <w:sz w:val="28"/>
          <w:szCs w:val="28"/>
        </w:rPr>
      </w:pPr>
      <w:r w:rsidRPr="007F351F">
        <w:rPr>
          <w:sz w:val="28"/>
          <w:szCs w:val="28"/>
        </w:rPr>
        <w:t>Любая внутренняя прибыль, возникающая в результате производства, как и сверхнормативные затраты материалов, труда и прочих ресурсов, при расчете стоимости таких активов исключается.</w:t>
      </w:r>
    </w:p>
    <w:p w:rsidR="00F71D5A" w:rsidRPr="007F351F" w:rsidRDefault="00F71D5A" w:rsidP="007F351F">
      <w:pPr>
        <w:spacing w:line="360" w:lineRule="auto"/>
        <w:ind w:firstLine="709"/>
        <w:jc w:val="both"/>
        <w:rPr>
          <w:sz w:val="28"/>
          <w:szCs w:val="28"/>
        </w:rPr>
      </w:pPr>
      <w:r w:rsidRPr="007F351F">
        <w:rPr>
          <w:sz w:val="28"/>
          <w:szCs w:val="28"/>
        </w:rPr>
        <w:t>Фактическая себестоимость – это эквивалент цены объекта основных средств при единовременной оплате денежными средствами на дату его признания в качестве актива. Когда основные средства приобретаются на условиях отсрочки платежа на период, превышающий принятый при обычных условиях кредитования, разница между эквивалентом цены в случае единовременной оплаты и суммарными выплатами признается в качестве расходов на выплату процентов на протяжении всего срока кредита, если только она не признается в качестве затрат по займам в балансовой стоимости актива в соответствии с МСФО 23 «Затраты по займам»</w:t>
      </w:r>
      <w:r w:rsidR="004E4738" w:rsidRPr="007F351F">
        <w:rPr>
          <w:sz w:val="28"/>
          <w:szCs w:val="28"/>
        </w:rPr>
        <w:t>.</w:t>
      </w:r>
    </w:p>
    <w:p w:rsidR="004E4738" w:rsidRPr="007F351F" w:rsidRDefault="004E4738" w:rsidP="007F351F">
      <w:pPr>
        <w:spacing w:line="360" w:lineRule="auto"/>
        <w:ind w:firstLine="709"/>
        <w:jc w:val="both"/>
        <w:rPr>
          <w:sz w:val="28"/>
          <w:szCs w:val="28"/>
        </w:rPr>
      </w:pPr>
      <w:r w:rsidRPr="007F351F">
        <w:rPr>
          <w:sz w:val="28"/>
          <w:szCs w:val="28"/>
        </w:rPr>
        <w:t>Объект или группа объектов основных средств может приобретаться в обмен на неденежный актив или комбинацию денежного активов.</w:t>
      </w:r>
    </w:p>
    <w:p w:rsidR="004E4738" w:rsidRPr="007F351F" w:rsidRDefault="004E4738" w:rsidP="007F351F">
      <w:pPr>
        <w:spacing w:line="360" w:lineRule="auto"/>
        <w:ind w:firstLine="709"/>
        <w:jc w:val="both"/>
        <w:rPr>
          <w:sz w:val="28"/>
          <w:szCs w:val="28"/>
        </w:rPr>
      </w:pPr>
      <w:r w:rsidRPr="007F351F">
        <w:rPr>
          <w:sz w:val="28"/>
          <w:szCs w:val="28"/>
        </w:rPr>
        <w:t>Стоимость такого объекта основных средств оценивается по справедливой стоимости. Если приобретенный объект основных средств оценивается не по справедливой стоимости, то его стоимость оценивается по балансовой стоимости обмениваемого актива с учетом увеличения ее на производственную оплату денежными средствами или уменьшения на величину доплаты, произведенной контрагентом, передающим объект основных средств.</w:t>
      </w:r>
    </w:p>
    <w:p w:rsidR="004E4738" w:rsidRPr="00526CD7" w:rsidRDefault="007F351F" w:rsidP="007F351F">
      <w:pPr>
        <w:spacing w:line="360" w:lineRule="auto"/>
        <w:ind w:firstLine="709"/>
        <w:jc w:val="both"/>
        <w:rPr>
          <w:b/>
          <w:sz w:val="28"/>
          <w:szCs w:val="28"/>
        </w:rPr>
      </w:pPr>
      <w:r>
        <w:rPr>
          <w:sz w:val="28"/>
          <w:szCs w:val="28"/>
        </w:rPr>
        <w:br w:type="page"/>
      </w:r>
      <w:r w:rsidR="004E4738" w:rsidRPr="00526CD7">
        <w:rPr>
          <w:b/>
          <w:sz w:val="28"/>
          <w:szCs w:val="28"/>
          <w:u w:val="single"/>
        </w:rPr>
        <w:t>4. Последующая оценка.</w:t>
      </w:r>
      <w:r w:rsidR="009A629A" w:rsidRPr="00526CD7">
        <w:rPr>
          <w:b/>
          <w:sz w:val="28"/>
          <w:szCs w:val="28"/>
          <w:u w:val="single"/>
        </w:rPr>
        <w:t xml:space="preserve"> Переоценка по классам основных средств.</w:t>
      </w:r>
    </w:p>
    <w:p w:rsidR="007F351F" w:rsidRDefault="007F351F" w:rsidP="007F351F">
      <w:pPr>
        <w:spacing w:line="360" w:lineRule="auto"/>
        <w:ind w:firstLine="709"/>
        <w:jc w:val="both"/>
        <w:rPr>
          <w:sz w:val="28"/>
          <w:szCs w:val="28"/>
          <w:lang w:val="en-US"/>
        </w:rPr>
      </w:pPr>
    </w:p>
    <w:p w:rsidR="004E4738" w:rsidRPr="007F351F" w:rsidRDefault="004E4738" w:rsidP="007F351F">
      <w:pPr>
        <w:spacing w:line="360" w:lineRule="auto"/>
        <w:ind w:firstLine="709"/>
        <w:jc w:val="both"/>
        <w:rPr>
          <w:sz w:val="28"/>
          <w:szCs w:val="28"/>
        </w:rPr>
      </w:pPr>
      <w:r w:rsidRPr="007F351F">
        <w:rPr>
          <w:sz w:val="28"/>
          <w:szCs w:val="28"/>
        </w:rPr>
        <w:t>Компания должна выбрать один из двух методов учета – по фактической стоимости или по переоцененной стоимости – и применять одинаковую учетную политику ко всем основным средствам, относящимся к определенному классу основных средств.</w:t>
      </w:r>
    </w:p>
    <w:p w:rsidR="004E4738" w:rsidRPr="007F351F" w:rsidRDefault="004E4738" w:rsidP="007F351F">
      <w:pPr>
        <w:spacing w:line="360" w:lineRule="auto"/>
        <w:ind w:firstLine="709"/>
        <w:jc w:val="both"/>
        <w:rPr>
          <w:sz w:val="28"/>
          <w:szCs w:val="28"/>
        </w:rPr>
      </w:pPr>
      <w:r w:rsidRPr="007F351F">
        <w:rPr>
          <w:sz w:val="28"/>
          <w:szCs w:val="28"/>
        </w:rPr>
        <w:t>Объект основных средств учитывается по его фактической стоимости за вычетом накопленной амортизации и накопленных убытков от обесценения.</w:t>
      </w:r>
    </w:p>
    <w:p w:rsidR="004E4738" w:rsidRPr="007F351F" w:rsidRDefault="004E4738" w:rsidP="007F351F">
      <w:pPr>
        <w:spacing w:line="360" w:lineRule="auto"/>
        <w:ind w:firstLine="709"/>
        <w:jc w:val="both"/>
        <w:rPr>
          <w:sz w:val="28"/>
          <w:szCs w:val="28"/>
        </w:rPr>
      </w:pPr>
      <w:r w:rsidRPr="007F351F">
        <w:rPr>
          <w:sz w:val="28"/>
          <w:szCs w:val="28"/>
        </w:rPr>
        <w:t>Объект основных средств, справедливая стоимость которого может быть надежно оценена, может учитываться по переоцененной стоимости</w:t>
      </w:r>
      <w:r w:rsidR="00A75EBE" w:rsidRPr="007F351F">
        <w:rPr>
          <w:sz w:val="28"/>
          <w:szCs w:val="28"/>
        </w:rPr>
        <w:t xml:space="preserve"> за вычетом амортизации и убытков от обесценения, накопленных впоследствии.</w:t>
      </w:r>
    </w:p>
    <w:p w:rsidR="00A75EBE" w:rsidRPr="007F351F" w:rsidRDefault="00A75EBE" w:rsidP="007F351F">
      <w:pPr>
        <w:spacing w:line="360" w:lineRule="auto"/>
        <w:ind w:firstLine="709"/>
        <w:jc w:val="both"/>
        <w:rPr>
          <w:sz w:val="28"/>
          <w:szCs w:val="28"/>
        </w:rPr>
      </w:pPr>
      <w:r w:rsidRPr="007F351F">
        <w:rPr>
          <w:sz w:val="28"/>
          <w:szCs w:val="28"/>
        </w:rPr>
        <w:t>Переоценки должны проводиться достаточно регулярно, чтобы балансовая стоимость не отличалась существенно от справедливой стоимости на отчетную дату.</w:t>
      </w:r>
    </w:p>
    <w:p w:rsidR="00A75EBE" w:rsidRPr="007F351F" w:rsidRDefault="00A75EBE" w:rsidP="007F351F">
      <w:pPr>
        <w:spacing w:line="360" w:lineRule="auto"/>
        <w:ind w:firstLine="709"/>
        <w:jc w:val="both"/>
        <w:rPr>
          <w:sz w:val="28"/>
          <w:szCs w:val="28"/>
        </w:rPr>
      </w:pPr>
      <w:r w:rsidRPr="007F351F">
        <w:rPr>
          <w:sz w:val="28"/>
          <w:szCs w:val="28"/>
        </w:rPr>
        <w:t>Справедливая стоимость земли и зданий обычно определяется профессиональными оценщиками на основе подтвержденных рыночных цен.</w:t>
      </w:r>
    </w:p>
    <w:p w:rsidR="00A75EBE" w:rsidRPr="007F351F" w:rsidRDefault="00A75EBE" w:rsidP="007F351F">
      <w:pPr>
        <w:spacing w:line="360" w:lineRule="auto"/>
        <w:ind w:firstLine="709"/>
        <w:jc w:val="both"/>
        <w:rPr>
          <w:sz w:val="28"/>
          <w:szCs w:val="28"/>
        </w:rPr>
      </w:pPr>
      <w:r w:rsidRPr="007F351F">
        <w:rPr>
          <w:sz w:val="28"/>
          <w:szCs w:val="28"/>
        </w:rPr>
        <w:t>Справедливой стоимостью станков и оборудования обычно является их рыночная стоимость, определенная путем оценки.</w:t>
      </w:r>
    </w:p>
    <w:p w:rsidR="00A75EBE" w:rsidRPr="007F351F" w:rsidRDefault="00A75EBE" w:rsidP="007F351F">
      <w:pPr>
        <w:spacing w:line="360" w:lineRule="auto"/>
        <w:ind w:firstLine="709"/>
        <w:jc w:val="both"/>
        <w:rPr>
          <w:sz w:val="28"/>
          <w:szCs w:val="28"/>
        </w:rPr>
      </w:pPr>
      <w:r w:rsidRPr="007F351F">
        <w:rPr>
          <w:sz w:val="28"/>
          <w:szCs w:val="28"/>
        </w:rPr>
        <w:t>Разница между капитальными затратами и текущими затратами очень существенна с точки зрения бухгалтерского учета. Обычно текущие затраты учитываются в отчетном периоде, а капитальные затраты распределяются на несколько отчетных периодов, к которым эти капитальные затраты относятся. Один из взглядов на амортизацию состоит в том, что она представляет это распределение капитальных затрат между отчетными периодами.</w:t>
      </w:r>
    </w:p>
    <w:p w:rsidR="00157385" w:rsidRPr="007F351F" w:rsidRDefault="00157385" w:rsidP="007F351F">
      <w:pPr>
        <w:spacing w:line="360" w:lineRule="auto"/>
        <w:ind w:firstLine="709"/>
        <w:jc w:val="both"/>
        <w:rPr>
          <w:sz w:val="28"/>
          <w:szCs w:val="28"/>
        </w:rPr>
      </w:pPr>
      <w:r w:rsidRPr="007F351F">
        <w:rPr>
          <w:sz w:val="28"/>
          <w:szCs w:val="28"/>
        </w:rPr>
        <w:t>Когда производиться переоценка объекта основных средств, накопленная амортизация учитывается одним из следующих способов, каждый из которых приводит к тому, что чистая балансовая стоимость объекта становиться равной его переоцененной стоимости:</w:t>
      </w:r>
    </w:p>
    <w:p w:rsidR="00157385" w:rsidRPr="007F351F" w:rsidRDefault="00157385" w:rsidP="007F351F">
      <w:pPr>
        <w:spacing w:line="360" w:lineRule="auto"/>
        <w:ind w:firstLine="709"/>
        <w:jc w:val="both"/>
        <w:rPr>
          <w:sz w:val="28"/>
          <w:szCs w:val="28"/>
        </w:rPr>
      </w:pPr>
      <w:r w:rsidRPr="007F351F">
        <w:rPr>
          <w:sz w:val="28"/>
          <w:szCs w:val="28"/>
        </w:rPr>
        <w:t>1) переоценивается пропорционально, с изменением валовой балансовой стоимости актива.</w:t>
      </w:r>
    </w:p>
    <w:p w:rsidR="00157385" w:rsidRPr="007F351F" w:rsidRDefault="00157385" w:rsidP="007F351F">
      <w:pPr>
        <w:spacing w:line="360" w:lineRule="auto"/>
        <w:ind w:firstLine="709"/>
        <w:jc w:val="both"/>
        <w:rPr>
          <w:sz w:val="28"/>
          <w:szCs w:val="28"/>
        </w:rPr>
      </w:pPr>
      <w:r w:rsidRPr="007F351F">
        <w:rPr>
          <w:sz w:val="28"/>
          <w:szCs w:val="28"/>
        </w:rPr>
        <w:t>Балансовая стоимость актива после переоценки равняется его  переоцененной стоимости.</w:t>
      </w:r>
    </w:p>
    <w:p w:rsidR="00157385" w:rsidRPr="007F351F" w:rsidRDefault="00157385" w:rsidP="007F351F">
      <w:pPr>
        <w:spacing w:line="360" w:lineRule="auto"/>
        <w:ind w:firstLine="709"/>
        <w:jc w:val="both"/>
        <w:rPr>
          <w:sz w:val="28"/>
          <w:szCs w:val="28"/>
        </w:rPr>
      </w:pPr>
      <w:r w:rsidRPr="007F351F">
        <w:rPr>
          <w:sz w:val="28"/>
          <w:szCs w:val="28"/>
        </w:rPr>
        <w:t>Этот метод часто используется, когда актив переоценивается до остаточной восстановительной стоимости путем индексирования;</w:t>
      </w:r>
    </w:p>
    <w:p w:rsidR="00157385" w:rsidRPr="007F351F" w:rsidRDefault="00157385" w:rsidP="007F351F">
      <w:pPr>
        <w:spacing w:line="360" w:lineRule="auto"/>
        <w:ind w:firstLine="709"/>
        <w:jc w:val="both"/>
        <w:rPr>
          <w:sz w:val="28"/>
          <w:szCs w:val="28"/>
        </w:rPr>
      </w:pPr>
      <w:r w:rsidRPr="007F351F">
        <w:rPr>
          <w:sz w:val="28"/>
          <w:szCs w:val="28"/>
        </w:rPr>
        <w:t>2) списывается путем уменьшения валовой балансовой стоимости актива.</w:t>
      </w:r>
    </w:p>
    <w:p w:rsidR="00157385" w:rsidRPr="007F351F" w:rsidRDefault="00157385" w:rsidP="007F351F">
      <w:pPr>
        <w:spacing w:line="360" w:lineRule="auto"/>
        <w:ind w:firstLine="709"/>
        <w:jc w:val="both"/>
        <w:rPr>
          <w:sz w:val="28"/>
          <w:szCs w:val="28"/>
        </w:rPr>
      </w:pPr>
      <w:r w:rsidRPr="007F351F">
        <w:rPr>
          <w:sz w:val="28"/>
          <w:szCs w:val="28"/>
        </w:rPr>
        <w:t>Чистая балансовая стоимость переоценивается до переоцененной стоимости актива. Этот метод часто используется для зданий.</w:t>
      </w:r>
    </w:p>
    <w:p w:rsidR="00A75EBE" w:rsidRPr="007F351F" w:rsidRDefault="00157385" w:rsidP="007F351F">
      <w:pPr>
        <w:spacing w:line="360" w:lineRule="auto"/>
        <w:ind w:firstLine="709"/>
        <w:jc w:val="both"/>
        <w:rPr>
          <w:sz w:val="28"/>
          <w:szCs w:val="28"/>
        </w:rPr>
      </w:pPr>
      <w:r w:rsidRPr="007F351F">
        <w:rPr>
          <w:sz w:val="28"/>
          <w:szCs w:val="28"/>
        </w:rPr>
        <w:t>Если производиться переоценка какого-либо объекта основных средств, то переоценке подлежит весь класс основных средств, к которому этот объект относится.</w:t>
      </w:r>
    </w:p>
    <w:p w:rsidR="00157385" w:rsidRPr="007F351F" w:rsidRDefault="00157385" w:rsidP="007F351F">
      <w:pPr>
        <w:spacing w:line="360" w:lineRule="auto"/>
        <w:ind w:firstLine="709"/>
        <w:jc w:val="both"/>
        <w:rPr>
          <w:sz w:val="28"/>
          <w:szCs w:val="28"/>
        </w:rPr>
      </w:pPr>
      <w:r w:rsidRPr="007F351F">
        <w:rPr>
          <w:sz w:val="28"/>
          <w:szCs w:val="28"/>
        </w:rPr>
        <w:t>Класс – это группа активов, аналогичных по характеру и назначению.</w:t>
      </w:r>
    </w:p>
    <w:p w:rsidR="007549E6" w:rsidRPr="007F351F" w:rsidRDefault="007549E6" w:rsidP="007F351F">
      <w:pPr>
        <w:spacing w:line="360" w:lineRule="auto"/>
        <w:ind w:firstLine="709"/>
        <w:jc w:val="both"/>
        <w:rPr>
          <w:sz w:val="28"/>
          <w:szCs w:val="28"/>
        </w:rPr>
      </w:pPr>
      <w:r w:rsidRPr="007F351F">
        <w:rPr>
          <w:sz w:val="28"/>
          <w:szCs w:val="28"/>
        </w:rPr>
        <w:t>Ниже приведены типичные примеры разных классов основных средств:</w:t>
      </w:r>
    </w:p>
    <w:p w:rsidR="007549E6" w:rsidRPr="007F351F" w:rsidRDefault="007549E6" w:rsidP="007F351F">
      <w:pPr>
        <w:numPr>
          <w:ilvl w:val="0"/>
          <w:numId w:val="15"/>
        </w:numPr>
        <w:tabs>
          <w:tab w:val="clear" w:pos="1260"/>
          <w:tab w:val="num" w:pos="1418"/>
        </w:tabs>
        <w:spacing w:line="360" w:lineRule="auto"/>
        <w:ind w:left="0" w:firstLine="709"/>
        <w:jc w:val="both"/>
        <w:rPr>
          <w:sz w:val="28"/>
          <w:szCs w:val="28"/>
        </w:rPr>
      </w:pPr>
      <w:r w:rsidRPr="007F351F">
        <w:rPr>
          <w:sz w:val="28"/>
          <w:szCs w:val="28"/>
        </w:rPr>
        <w:t>земля;</w:t>
      </w:r>
    </w:p>
    <w:p w:rsidR="007549E6" w:rsidRPr="007F351F" w:rsidRDefault="007549E6" w:rsidP="007F351F">
      <w:pPr>
        <w:numPr>
          <w:ilvl w:val="0"/>
          <w:numId w:val="15"/>
        </w:numPr>
        <w:tabs>
          <w:tab w:val="clear" w:pos="1260"/>
          <w:tab w:val="num" w:pos="1418"/>
        </w:tabs>
        <w:spacing w:line="360" w:lineRule="auto"/>
        <w:ind w:left="0" w:firstLine="709"/>
        <w:jc w:val="both"/>
        <w:rPr>
          <w:sz w:val="28"/>
          <w:szCs w:val="28"/>
        </w:rPr>
      </w:pPr>
      <w:r w:rsidRPr="007F351F">
        <w:rPr>
          <w:sz w:val="28"/>
          <w:szCs w:val="28"/>
        </w:rPr>
        <w:t>земля и здания;</w:t>
      </w:r>
    </w:p>
    <w:p w:rsidR="007549E6" w:rsidRPr="007F351F" w:rsidRDefault="007549E6" w:rsidP="007F351F">
      <w:pPr>
        <w:numPr>
          <w:ilvl w:val="0"/>
          <w:numId w:val="15"/>
        </w:numPr>
        <w:tabs>
          <w:tab w:val="clear" w:pos="1260"/>
          <w:tab w:val="num" w:pos="1418"/>
        </w:tabs>
        <w:spacing w:line="360" w:lineRule="auto"/>
        <w:ind w:left="0" w:firstLine="709"/>
        <w:jc w:val="both"/>
        <w:rPr>
          <w:sz w:val="28"/>
          <w:szCs w:val="28"/>
        </w:rPr>
      </w:pPr>
      <w:r w:rsidRPr="007F351F">
        <w:rPr>
          <w:sz w:val="28"/>
          <w:szCs w:val="28"/>
        </w:rPr>
        <w:t>оборудование;</w:t>
      </w:r>
    </w:p>
    <w:p w:rsidR="007549E6" w:rsidRPr="007F351F" w:rsidRDefault="007549E6" w:rsidP="007F351F">
      <w:pPr>
        <w:numPr>
          <w:ilvl w:val="0"/>
          <w:numId w:val="15"/>
        </w:numPr>
        <w:tabs>
          <w:tab w:val="clear" w:pos="1260"/>
          <w:tab w:val="num" w:pos="1418"/>
        </w:tabs>
        <w:spacing w:line="360" w:lineRule="auto"/>
        <w:ind w:left="0" w:firstLine="709"/>
        <w:jc w:val="both"/>
        <w:rPr>
          <w:sz w:val="28"/>
          <w:szCs w:val="28"/>
        </w:rPr>
      </w:pPr>
      <w:r w:rsidRPr="007F351F">
        <w:rPr>
          <w:sz w:val="28"/>
          <w:szCs w:val="28"/>
        </w:rPr>
        <w:t>суда;</w:t>
      </w:r>
    </w:p>
    <w:p w:rsidR="007549E6" w:rsidRPr="007F351F" w:rsidRDefault="007549E6" w:rsidP="007F351F">
      <w:pPr>
        <w:numPr>
          <w:ilvl w:val="0"/>
          <w:numId w:val="15"/>
        </w:numPr>
        <w:tabs>
          <w:tab w:val="clear" w:pos="1260"/>
          <w:tab w:val="num" w:pos="1418"/>
        </w:tabs>
        <w:spacing w:line="360" w:lineRule="auto"/>
        <w:ind w:left="0" w:firstLine="709"/>
        <w:jc w:val="both"/>
        <w:rPr>
          <w:sz w:val="28"/>
          <w:szCs w:val="28"/>
        </w:rPr>
      </w:pPr>
      <w:r w:rsidRPr="007F351F">
        <w:rPr>
          <w:sz w:val="28"/>
          <w:szCs w:val="28"/>
        </w:rPr>
        <w:t>самолеты;</w:t>
      </w:r>
    </w:p>
    <w:p w:rsidR="007549E6" w:rsidRPr="007F351F" w:rsidRDefault="007549E6" w:rsidP="007F351F">
      <w:pPr>
        <w:numPr>
          <w:ilvl w:val="0"/>
          <w:numId w:val="15"/>
        </w:numPr>
        <w:tabs>
          <w:tab w:val="clear" w:pos="1260"/>
          <w:tab w:val="num" w:pos="1418"/>
        </w:tabs>
        <w:spacing w:line="360" w:lineRule="auto"/>
        <w:ind w:left="0" w:firstLine="709"/>
        <w:jc w:val="both"/>
        <w:rPr>
          <w:sz w:val="28"/>
          <w:szCs w:val="28"/>
        </w:rPr>
      </w:pPr>
      <w:r w:rsidRPr="007F351F">
        <w:rPr>
          <w:sz w:val="28"/>
          <w:szCs w:val="28"/>
        </w:rPr>
        <w:t>автотранспортные средства;</w:t>
      </w:r>
    </w:p>
    <w:p w:rsidR="007549E6" w:rsidRPr="007F351F" w:rsidRDefault="007549E6" w:rsidP="007F351F">
      <w:pPr>
        <w:numPr>
          <w:ilvl w:val="0"/>
          <w:numId w:val="15"/>
        </w:numPr>
        <w:tabs>
          <w:tab w:val="clear" w:pos="1260"/>
          <w:tab w:val="num" w:pos="1418"/>
        </w:tabs>
        <w:spacing w:line="360" w:lineRule="auto"/>
        <w:ind w:left="0" w:firstLine="709"/>
        <w:jc w:val="both"/>
        <w:rPr>
          <w:sz w:val="28"/>
          <w:szCs w:val="28"/>
        </w:rPr>
      </w:pPr>
      <w:r w:rsidRPr="007F351F">
        <w:rPr>
          <w:sz w:val="28"/>
          <w:szCs w:val="28"/>
        </w:rPr>
        <w:t>офисная мебель;</w:t>
      </w:r>
    </w:p>
    <w:p w:rsidR="007549E6" w:rsidRPr="007F351F" w:rsidRDefault="007549E6" w:rsidP="007F351F">
      <w:pPr>
        <w:numPr>
          <w:ilvl w:val="0"/>
          <w:numId w:val="15"/>
        </w:numPr>
        <w:tabs>
          <w:tab w:val="clear" w:pos="1260"/>
          <w:tab w:val="num" w:pos="1418"/>
        </w:tabs>
        <w:spacing w:line="360" w:lineRule="auto"/>
        <w:ind w:left="0" w:firstLine="709"/>
        <w:jc w:val="both"/>
        <w:rPr>
          <w:sz w:val="28"/>
          <w:szCs w:val="28"/>
        </w:rPr>
      </w:pPr>
      <w:r w:rsidRPr="007F351F">
        <w:rPr>
          <w:sz w:val="28"/>
          <w:szCs w:val="28"/>
        </w:rPr>
        <w:t>оргтехника.</w:t>
      </w:r>
    </w:p>
    <w:p w:rsidR="007549E6" w:rsidRPr="007F351F" w:rsidRDefault="007549E6" w:rsidP="007F351F">
      <w:pPr>
        <w:spacing w:line="360" w:lineRule="auto"/>
        <w:ind w:firstLine="709"/>
        <w:jc w:val="both"/>
        <w:rPr>
          <w:sz w:val="28"/>
          <w:szCs w:val="28"/>
        </w:rPr>
      </w:pPr>
      <w:r w:rsidRPr="007F351F">
        <w:rPr>
          <w:sz w:val="28"/>
          <w:szCs w:val="28"/>
        </w:rPr>
        <w:t>Переоценка объектов основных средств в рамках одного класса производиться одновременно, чтобы избежать избирательной переоценки активов, а также представления в отчетности статей, являющихся суммой основных средств, оцененных по разным оценкам.</w:t>
      </w:r>
    </w:p>
    <w:p w:rsidR="007549E6" w:rsidRPr="007F351F" w:rsidRDefault="007549E6" w:rsidP="007F351F">
      <w:pPr>
        <w:spacing w:line="360" w:lineRule="auto"/>
        <w:ind w:firstLine="709"/>
        <w:jc w:val="both"/>
        <w:rPr>
          <w:sz w:val="28"/>
          <w:szCs w:val="28"/>
        </w:rPr>
      </w:pPr>
      <w:r w:rsidRPr="007F351F">
        <w:rPr>
          <w:sz w:val="28"/>
          <w:szCs w:val="28"/>
        </w:rPr>
        <w:t>Класс активов может переоцениваться по скользящему графику при условии, что переоценка производиться в течение короткого времени, а результаты постоянно обновляются.</w:t>
      </w:r>
    </w:p>
    <w:p w:rsidR="00AA4F79" w:rsidRPr="00526CD7" w:rsidRDefault="00AA4F79" w:rsidP="007F351F">
      <w:pPr>
        <w:spacing w:line="360" w:lineRule="auto"/>
        <w:ind w:firstLine="709"/>
        <w:jc w:val="both"/>
        <w:rPr>
          <w:b/>
          <w:sz w:val="28"/>
          <w:szCs w:val="28"/>
        </w:rPr>
      </w:pPr>
      <w:r w:rsidRPr="00526CD7">
        <w:rPr>
          <w:b/>
          <w:sz w:val="28"/>
          <w:szCs w:val="28"/>
          <w:u w:val="single"/>
        </w:rPr>
        <w:t>5.Увеличение и уменьшение балансовой стоимости.</w:t>
      </w:r>
    </w:p>
    <w:p w:rsidR="007F351F" w:rsidRDefault="007F351F" w:rsidP="007F351F">
      <w:pPr>
        <w:spacing w:line="360" w:lineRule="auto"/>
        <w:ind w:firstLine="709"/>
        <w:jc w:val="both"/>
        <w:rPr>
          <w:sz w:val="28"/>
          <w:szCs w:val="28"/>
          <w:lang w:val="en-US"/>
        </w:rPr>
      </w:pPr>
    </w:p>
    <w:p w:rsidR="00AA4F79" w:rsidRPr="007F351F" w:rsidRDefault="00D419E8" w:rsidP="007F351F">
      <w:pPr>
        <w:spacing w:line="360" w:lineRule="auto"/>
        <w:ind w:firstLine="709"/>
        <w:jc w:val="both"/>
        <w:rPr>
          <w:sz w:val="28"/>
          <w:szCs w:val="28"/>
        </w:rPr>
      </w:pPr>
      <w:r w:rsidRPr="007F351F">
        <w:rPr>
          <w:sz w:val="28"/>
          <w:szCs w:val="28"/>
        </w:rPr>
        <w:t>Если балансовая стоимость актива увеличивается в результате переоценки, это увеличение на прямую относится на счет капитала (кредит) в состав статьи «Капитал – Резерв переоценки». Такой прирост от переоценки не «реализуется», следовательно, не является заработанным и не подлежит распределению как часть дивидендов. Однако со временем он может быть реализован.</w:t>
      </w:r>
    </w:p>
    <w:p w:rsidR="00D419E8" w:rsidRPr="007F351F" w:rsidRDefault="00D419E8" w:rsidP="007F351F">
      <w:pPr>
        <w:spacing w:line="360" w:lineRule="auto"/>
        <w:ind w:firstLine="709"/>
        <w:jc w:val="both"/>
        <w:rPr>
          <w:sz w:val="28"/>
          <w:szCs w:val="28"/>
        </w:rPr>
      </w:pPr>
      <w:r w:rsidRPr="007F351F">
        <w:rPr>
          <w:sz w:val="28"/>
          <w:szCs w:val="28"/>
        </w:rPr>
        <w:t>Однако увеличение балансовой стоимости актива должно признаваться в качестве дохода, а не в составе резерва на переоценку, в том случае, если оно компенсирует уменьшение балансовой стоимости того же актива, признанное ранее как расход.</w:t>
      </w:r>
    </w:p>
    <w:p w:rsidR="00D419E8" w:rsidRPr="007F351F" w:rsidRDefault="00D419E8" w:rsidP="007F351F">
      <w:pPr>
        <w:spacing w:line="360" w:lineRule="auto"/>
        <w:ind w:firstLine="709"/>
        <w:jc w:val="both"/>
        <w:rPr>
          <w:sz w:val="28"/>
          <w:szCs w:val="28"/>
        </w:rPr>
      </w:pPr>
      <w:r w:rsidRPr="007F351F">
        <w:rPr>
          <w:sz w:val="28"/>
          <w:szCs w:val="28"/>
        </w:rPr>
        <w:t>Если балансовая стоимость актива уменьшается в результате переоценки, это уменьшение признается в отчете о прибылях и убытках.</w:t>
      </w:r>
    </w:p>
    <w:p w:rsidR="00D419E8" w:rsidRPr="007F351F" w:rsidRDefault="00D419E8" w:rsidP="007F351F">
      <w:pPr>
        <w:spacing w:line="360" w:lineRule="auto"/>
        <w:ind w:firstLine="709"/>
        <w:jc w:val="both"/>
        <w:rPr>
          <w:sz w:val="28"/>
          <w:szCs w:val="28"/>
        </w:rPr>
      </w:pPr>
      <w:r w:rsidRPr="007F351F">
        <w:rPr>
          <w:sz w:val="28"/>
          <w:szCs w:val="28"/>
        </w:rPr>
        <w:t>Положительный результат переоценки актива в полной сумме, включенный в раздел «Капитал», может списываться непосредственно на счет нераспределенной прибыли при продаже актива.</w:t>
      </w:r>
    </w:p>
    <w:p w:rsidR="00056BB4" w:rsidRPr="007F351F" w:rsidRDefault="00D419E8" w:rsidP="007F351F">
      <w:pPr>
        <w:spacing w:line="360" w:lineRule="auto"/>
        <w:ind w:firstLine="709"/>
        <w:jc w:val="both"/>
        <w:rPr>
          <w:sz w:val="28"/>
          <w:szCs w:val="28"/>
        </w:rPr>
      </w:pPr>
      <w:r w:rsidRPr="007F351F">
        <w:rPr>
          <w:sz w:val="28"/>
          <w:szCs w:val="28"/>
        </w:rPr>
        <w:t>Однако в период эксплуатации актива некоторая часть прироста</w:t>
      </w:r>
      <w:r w:rsidR="00056BB4" w:rsidRPr="007F351F">
        <w:rPr>
          <w:sz w:val="28"/>
          <w:szCs w:val="28"/>
        </w:rPr>
        <w:t xml:space="preserve"> может быть реализована.</w:t>
      </w:r>
    </w:p>
    <w:p w:rsidR="00CC7BF9" w:rsidRPr="007F351F" w:rsidRDefault="00056BB4" w:rsidP="007F351F">
      <w:pPr>
        <w:spacing w:line="360" w:lineRule="auto"/>
        <w:ind w:firstLine="709"/>
        <w:jc w:val="both"/>
        <w:rPr>
          <w:sz w:val="28"/>
          <w:szCs w:val="28"/>
        </w:rPr>
      </w:pPr>
      <w:r w:rsidRPr="007F351F">
        <w:rPr>
          <w:sz w:val="28"/>
          <w:szCs w:val="28"/>
        </w:rPr>
        <w:t>В этом случае суммой реализованного прироста является разность между амортизацией на основе переоцененной балансовой стоимости актива и амортизацией на основе его начальной стоимости</w:t>
      </w:r>
    </w:p>
    <w:p w:rsidR="00CC7BF9" w:rsidRPr="00526CD7" w:rsidRDefault="00526CD7" w:rsidP="007F351F">
      <w:pPr>
        <w:spacing w:line="360" w:lineRule="auto"/>
        <w:ind w:firstLine="709"/>
        <w:jc w:val="both"/>
        <w:rPr>
          <w:b/>
          <w:sz w:val="28"/>
          <w:szCs w:val="28"/>
          <w:u w:val="single"/>
        </w:rPr>
      </w:pPr>
      <w:r>
        <w:rPr>
          <w:sz w:val="28"/>
          <w:szCs w:val="28"/>
          <w:u w:val="single"/>
          <w:lang w:val="en-US"/>
        </w:rPr>
        <w:br w:type="page"/>
      </w:r>
      <w:r w:rsidR="00CC7BF9" w:rsidRPr="00526CD7">
        <w:rPr>
          <w:b/>
          <w:sz w:val="28"/>
          <w:szCs w:val="28"/>
          <w:u w:val="single"/>
        </w:rPr>
        <w:t>6. Амортизация.</w:t>
      </w:r>
    </w:p>
    <w:p w:rsidR="007F351F" w:rsidRDefault="007F351F" w:rsidP="007F351F">
      <w:pPr>
        <w:spacing w:line="360" w:lineRule="auto"/>
        <w:ind w:firstLine="709"/>
        <w:jc w:val="both"/>
        <w:rPr>
          <w:sz w:val="28"/>
          <w:szCs w:val="28"/>
          <w:lang w:val="en-US"/>
        </w:rPr>
      </w:pPr>
    </w:p>
    <w:p w:rsidR="00E82200" w:rsidRPr="007F351F" w:rsidRDefault="00E82200" w:rsidP="007F351F">
      <w:pPr>
        <w:spacing w:line="360" w:lineRule="auto"/>
        <w:ind w:firstLine="709"/>
        <w:jc w:val="both"/>
        <w:rPr>
          <w:sz w:val="28"/>
          <w:szCs w:val="28"/>
        </w:rPr>
      </w:pPr>
      <w:r w:rsidRPr="007F351F">
        <w:rPr>
          <w:sz w:val="28"/>
          <w:szCs w:val="28"/>
        </w:rPr>
        <w:t>Актив может признаваться по частям, амортизация которых начисляется отдельно.</w:t>
      </w:r>
    </w:p>
    <w:p w:rsidR="00E82200" w:rsidRPr="007F351F" w:rsidRDefault="00E82200" w:rsidP="007F351F">
      <w:pPr>
        <w:spacing w:line="360" w:lineRule="auto"/>
        <w:ind w:firstLine="709"/>
        <w:jc w:val="both"/>
        <w:rPr>
          <w:sz w:val="28"/>
          <w:szCs w:val="28"/>
        </w:rPr>
      </w:pPr>
      <w:r w:rsidRPr="007F351F">
        <w:rPr>
          <w:sz w:val="28"/>
          <w:szCs w:val="28"/>
        </w:rPr>
        <w:t>Если какая-то часть амортизируется отдельно, то остальные части также должны амортизироваться.</w:t>
      </w:r>
    </w:p>
    <w:p w:rsidR="00E82200" w:rsidRPr="007F351F" w:rsidRDefault="00E82200" w:rsidP="007F351F">
      <w:pPr>
        <w:spacing w:line="360" w:lineRule="auto"/>
        <w:ind w:firstLine="709"/>
        <w:jc w:val="both"/>
        <w:rPr>
          <w:sz w:val="28"/>
          <w:szCs w:val="28"/>
        </w:rPr>
      </w:pPr>
      <w:r w:rsidRPr="007F351F">
        <w:rPr>
          <w:sz w:val="28"/>
          <w:szCs w:val="28"/>
        </w:rPr>
        <w:t>Части, которые в отдельности являются незначительными, могут быть сгруппированы в целях начисления амортизации.</w:t>
      </w:r>
    </w:p>
    <w:p w:rsidR="00E82200" w:rsidRPr="007F351F" w:rsidRDefault="00E82200" w:rsidP="007F351F">
      <w:pPr>
        <w:spacing w:line="360" w:lineRule="auto"/>
        <w:ind w:firstLine="709"/>
        <w:jc w:val="both"/>
        <w:rPr>
          <w:sz w:val="28"/>
          <w:szCs w:val="28"/>
        </w:rPr>
      </w:pPr>
      <w:r w:rsidRPr="007F351F">
        <w:rPr>
          <w:sz w:val="28"/>
          <w:szCs w:val="28"/>
        </w:rPr>
        <w:t>Амортизационные отчисления за период признаются в качестве расходов в отчете о прибылях и убытках.</w:t>
      </w:r>
    </w:p>
    <w:p w:rsidR="00E82200" w:rsidRPr="007F351F" w:rsidRDefault="00E82200" w:rsidP="007F351F">
      <w:pPr>
        <w:spacing w:line="360" w:lineRule="auto"/>
        <w:ind w:firstLine="709"/>
        <w:jc w:val="both"/>
        <w:rPr>
          <w:sz w:val="28"/>
          <w:szCs w:val="28"/>
        </w:rPr>
      </w:pPr>
      <w:r w:rsidRPr="007F351F">
        <w:rPr>
          <w:sz w:val="28"/>
          <w:szCs w:val="28"/>
        </w:rPr>
        <w:t>В случае использования активов для производства других активов их амортизационные отчисления составляют часть стоимости другого актива и включаются в стоимость последнего.</w:t>
      </w:r>
    </w:p>
    <w:p w:rsidR="00E82200" w:rsidRPr="007F351F" w:rsidRDefault="00E82200" w:rsidP="007F351F">
      <w:pPr>
        <w:spacing w:line="360" w:lineRule="auto"/>
        <w:ind w:firstLine="709"/>
        <w:jc w:val="both"/>
        <w:rPr>
          <w:sz w:val="28"/>
          <w:szCs w:val="28"/>
        </w:rPr>
      </w:pPr>
      <w:r w:rsidRPr="007F351F">
        <w:rPr>
          <w:sz w:val="28"/>
          <w:szCs w:val="28"/>
        </w:rPr>
        <w:t>Амортизация основного средства начисляется на регулярной основе в течении срока его полезной службы.</w:t>
      </w:r>
    </w:p>
    <w:p w:rsidR="002850C9" w:rsidRPr="007F351F" w:rsidRDefault="00E82200" w:rsidP="007F351F">
      <w:pPr>
        <w:spacing w:line="360" w:lineRule="auto"/>
        <w:ind w:firstLine="709"/>
        <w:jc w:val="both"/>
        <w:rPr>
          <w:sz w:val="28"/>
          <w:szCs w:val="28"/>
        </w:rPr>
      </w:pPr>
      <w:r w:rsidRPr="007F351F">
        <w:rPr>
          <w:sz w:val="28"/>
          <w:szCs w:val="28"/>
        </w:rPr>
        <w:t>Остаточная стоимость и срок полезной службы основного средства могут пересматриваться, по крайней мере, в конце каждого финансового года и при этом любые изменения будут учитываться в качестве изменения в учетной оценке в соответствии с МСФО (</w:t>
      </w:r>
      <w:r w:rsidRPr="007F351F">
        <w:rPr>
          <w:sz w:val="28"/>
          <w:szCs w:val="28"/>
          <w:lang w:val="en-US"/>
        </w:rPr>
        <w:t>IAS</w:t>
      </w:r>
      <w:r w:rsidRPr="007F351F">
        <w:rPr>
          <w:sz w:val="28"/>
          <w:szCs w:val="28"/>
        </w:rPr>
        <w:t>) 8 «Учетная политика, изменения в учетных оценках и ошибки».</w:t>
      </w:r>
    </w:p>
    <w:p w:rsidR="002850C9" w:rsidRPr="007F351F" w:rsidRDefault="002850C9" w:rsidP="007F351F">
      <w:pPr>
        <w:spacing w:line="360" w:lineRule="auto"/>
        <w:ind w:firstLine="709"/>
        <w:jc w:val="both"/>
        <w:rPr>
          <w:sz w:val="28"/>
          <w:szCs w:val="28"/>
        </w:rPr>
      </w:pPr>
      <w:r w:rsidRPr="007F351F">
        <w:rPr>
          <w:sz w:val="28"/>
          <w:szCs w:val="28"/>
        </w:rPr>
        <w:t>Амортизация начисляется даже в том случае, когда справедливая стоимость актива превышает его балансовою стоимость. Амортизация не начисляется, когда балансовая стоимость актива не превышает его ликвидационной стоимости.</w:t>
      </w:r>
    </w:p>
    <w:p w:rsidR="002850C9" w:rsidRPr="007F351F" w:rsidRDefault="002850C9" w:rsidP="007F351F">
      <w:pPr>
        <w:spacing w:line="360" w:lineRule="auto"/>
        <w:ind w:firstLine="709"/>
        <w:jc w:val="both"/>
        <w:rPr>
          <w:sz w:val="28"/>
          <w:szCs w:val="28"/>
        </w:rPr>
      </w:pPr>
      <w:r w:rsidRPr="007F351F">
        <w:rPr>
          <w:sz w:val="28"/>
          <w:szCs w:val="28"/>
        </w:rPr>
        <w:t>Ликвидационная стоимость является остаточной стоимостью актива по окончании срока его полезной службы. Первоначально ликвидационная стоимость определяется в начале срока полезной службы актива на основе экономически обоснованного решения.</w:t>
      </w:r>
    </w:p>
    <w:p w:rsidR="002850C9" w:rsidRPr="007F351F" w:rsidRDefault="002850C9" w:rsidP="007F351F">
      <w:pPr>
        <w:spacing w:line="360" w:lineRule="auto"/>
        <w:ind w:firstLine="709"/>
        <w:jc w:val="both"/>
        <w:rPr>
          <w:sz w:val="28"/>
          <w:szCs w:val="28"/>
        </w:rPr>
      </w:pPr>
      <w:r w:rsidRPr="007F351F">
        <w:rPr>
          <w:sz w:val="28"/>
          <w:szCs w:val="28"/>
        </w:rPr>
        <w:t>Величина амортизации определяется после вычитания из первоначальной стоимости актива его ликвидационной стоимости.</w:t>
      </w:r>
    </w:p>
    <w:p w:rsidR="002850C9" w:rsidRPr="007F351F" w:rsidRDefault="002850C9" w:rsidP="007F351F">
      <w:pPr>
        <w:spacing w:line="360" w:lineRule="auto"/>
        <w:ind w:firstLine="709"/>
        <w:jc w:val="both"/>
        <w:rPr>
          <w:sz w:val="28"/>
          <w:szCs w:val="28"/>
        </w:rPr>
      </w:pPr>
      <w:r w:rsidRPr="007F351F">
        <w:rPr>
          <w:sz w:val="28"/>
          <w:szCs w:val="28"/>
        </w:rPr>
        <w:t>Часто ликвидационная стоимость актива бывает незначительной, а следовательно, несущественной при расчете суммы амортизации.</w:t>
      </w:r>
    </w:p>
    <w:p w:rsidR="002850C9" w:rsidRPr="007F351F" w:rsidRDefault="002850C9" w:rsidP="007F351F">
      <w:pPr>
        <w:spacing w:line="360" w:lineRule="auto"/>
        <w:ind w:firstLine="709"/>
        <w:jc w:val="both"/>
        <w:rPr>
          <w:sz w:val="28"/>
          <w:szCs w:val="28"/>
        </w:rPr>
      </w:pPr>
      <w:r w:rsidRPr="007F351F">
        <w:rPr>
          <w:sz w:val="28"/>
          <w:szCs w:val="28"/>
        </w:rPr>
        <w:t>Ликвидационная стоимость актива может стать равной или превышающей балансовую стоимость актива. В таком случае амортизационный начисления не производятся, пока ликвидационная стоимость основного средства превышает его балансовую стоимость.</w:t>
      </w:r>
    </w:p>
    <w:p w:rsidR="002850C9" w:rsidRPr="007F351F" w:rsidRDefault="002850C9" w:rsidP="007F351F">
      <w:pPr>
        <w:spacing w:line="360" w:lineRule="auto"/>
        <w:ind w:firstLine="709"/>
        <w:jc w:val="both"/>
        <w:rPr>
          <w:sz w:val="28"/>
          <w:szCs w:val="28"/>
        </w:rPr>
      </w:pPr>
      <w:r w:rsidRPr="007F351F">
        <w:rPr>
          <w:sz w:val="28"/>
          <w:szCs w:val="28"/>
        </w:rPr>
        <w:t>Амортизация актива начинается с момента, когда актив может быть использован по назначению. Амортизация актива прекращается, когда актив списывается с баланса или полностью амортизируется.</w:t>
      </w:r>
    </w:p>
    <w:p w:rsidR="00BB64B0" w:rsidRPr="007F351F" w:rsidRDefault="00BB64B0" w:rsidP="007F351F">
      <w:pPr>
        <w:spacing w:line="360" w:lineRule="auto"/>
        <w:ind w:firstLine="709"/>
        <w:jc w:val="both"/>
        <w:rPr>
          <w:sz w:val="28"/>
          <w:szCs w:val="28"/>
        </w:rPr>
      </w:pPr>
      <w:r w:rsidRPr="007F351F">
        <w:rPr>
          <w:sz w:val="28"/>
          <w:szCs w:val="28"/>
        </w:rPr>
        <w:t>Технические и коммерческие факторы, моральный износ часто снижают срок его полезной службы.</w:t>
      </w:r>
    </w:p>
    <w:p w:rsidR="00BB64B0" w:rsidRPr="007F351F" w:rsidRDefault="00BB64B0" w:rsidP="007F351F">
      <w:pPr>
        <w:spacing w:line="360" w:lineRule="auto"/>
        <w:ind w:firstLine="709"/>
        <w:jc w:val="both"/>
        <w:rPr>
          <w:sz w:val="28"/>
          <w:szCs w:val="28"/>
        </w:rPr>
      </w:pPr>
      <w:r w:rsidRPr="007F351F">
        <w:rPr>
          <w:sz w:val="28"/>
          <w:szCs w:val="28"/>
        </w:rPr>
        <w:t>Ниже перечислены критерии, определяющие срок полезной службы актива:</w:t>
      </w:r>
    </w:p>
    <w:p w:rsidR="00BB64B0" w:rsidRPr="007F351F" w:rsidRDefault="00BB64B0" w:rsidP="00526CD7">
      <w:pPr>
        <w:numPr>
          <w:ilvl w:val="0"/>
          <w:numId w:val="16"/>
        </w:numPr>
        <w:tabs>
          <w:tab w:val="clear" w:pos="720"/>
        </w:tabs>
        <w:spacing w:line="360" w:lineRule="auto"/>
        <w:ind w:left="1418" w:hanging="709"/>
        <w:jc w:val="both"/>
        <w:rPr>
          <w:sz w:val="28"/>
          <w:szCs w:val="28"/>
        </w:rPr>
      </w:pPr>
      <w:r w:rsidRPr="007F351F">
        <w:rPr>
          <w:sz w:val="28"/>
          <w:szCs w:val="28"/>
        </w:rPr>
        <w:t>ожидаемое использование актива, которое зависит от количества выпущенной продукции;</w:t>
      </w:r>
    </w:p>
    <w:p w:rsidR="00BB64B0" w:rsidRPr="007F351F" w:rsidRDefault="00BB64B0" w:rsidP="00526CD7">
      <w:pPr>
        <w:numPr>
          <w:ilvl w:val="0"/>
          <w:numId w:val="16"/>
        </w:numPr>
        <w:tabs>
          <w:tab w:val="clear" w:pos="720"/>
        </w:tabs>
        <w:spacing w:line="360" w:lineRule="auto"/>
        <w:ind w:left="1418" w:hanging="709"/>
        <w:jc w:val="both"/>
        <w:rPr>
          <w:sz w:val="28"/>
          <w:szCs w:val="28"/>
        </w:rPr>
      </w:pPr>
      <w:r w:rsidRPr="007F351F">
        <w:rPr>
          <w:sz w:val="28"/>
          <w:szCs w:val="28"/>
        </w:rPr>
        <w:t>ожидаемый физический износ, который зависит от эксплуатационных факторов, таких как количество часов использования актива, ремонт и техническое использование;</w:t>
      </w:r>
    </w:p>
    <w:p w:rsidR="00BB64B0" w:rsidRPr="007F351F" w:rsidRDefault="00BB64B0" w:rsidP="00526CD7">
      <w:pPr>
        <w:numPr>
          <w:ilvl w:val="0"/>
          <w:numId w:val="16"/>
        </w:numPr>
        <w:tabs>
          <w:tab w:val="clear" w:pos="720"/>
        </w:tabs>
        <w:spacing w:line="360" w:lineRule="auto"/>
        <w:ind w:left="1418" w:hanging="709"/>
        <w:jc w:val="both"/>
        <w:rPr>
          <w:sz w:val="28"/>
          <w:szCs w:val="28"/>
        </w:rPr>
      </w:pPr>
      <w:r w:rsidRPr="007F351F">
        <w:rPr>
          <w:sz w:val="28"/>
          <w:szCs w:val="28"/>
        </w:rPr>
        <w:t>технический и моральный износ, возникающий в результате изменений или усовершенствования производства, а также в связи с изменением спроса на рынке продукции или объема предоставления услуг по активу;</w:t>
      </w:r>
    </w:p>
    <w:p w:rsidR="00BB64B0" w:rsidRPr="007F351F" w:rsidRDefault="00BB64B0" w:rsidP="00526CD7">
      <w:pPr>
        <w:numPr>
          <w:ilvl w:val="0"/>
          <w:numId w:val="16"/>
        </w:numPr>
        <w:tabs>
          <w:tab w:val="clear" w:pos="720"/>
        </w:tabs>
        <w:spacing w:line="360" w:lineRule="auto"/>
        <w:ind w:left="1418" w:hanging="709"/>
        <w:jc w:val="both"/>
        <w:rPr>
          <w:sz w:val="28"/>
          <w:szCs w:val="28"/>
        </w:rPr>
      </w:pPr>
      <w:r w:rsidRPr="007F351F">
        <w:rPr>
          <w:sz w:val="28"/>
          <w:szCs w:val="28"/>
        </w:rPr>
        <w:t>юридические и тому подобные ограничения по использованию актива, такие как ограничения, связанные с безопасностью использования или истечением срока сдачи актива в аренду.</w:t>
      </w:r>
    </w:p>
    <w:p w:rsidR="000313FF" w:rsidRPr="007F351F" w:rsidRDefault="00BB64B0" w:rsidP="007F351F">
      <w:pPr>
        <w:spacing w:line="360" w:lineRule="auto"/>
        <w:ind w:firstLine="709"/>
        <w:jc w:val="both"/>
        <w:rPr>
          <w:sz w:val="28"/>
          <w:szCs w:val="28"/>
        </w:rPr>
      </w:pPr>
      <w:r w:rsidRPr="007F351F">
        <w:rPr>
          <w:sz w:val="28"/>
          <w:szCs w:val="28"/>
        </w:rPr>
        <w:t>Применяемый метод амортизации отражает подход компании к определению участия актива в формировании будущих экономических выгод от его использования.</w:t>
      </w:r>
    </w:p>
    <w:p w:rsidR="000313FF" w:rsidRPr="007F351F" w:rsidRDefault="000313FF" w:rsidP="007F351F">
      <w:pPr>
        <w:spacing w:line="360" w:lineRule="auto"/>
        <w:ind w:firstLine="709"/>
        <w:jc w:val="both"/>
        <w:rPr>
          <w:sz w:val="28"/>
          <w:szCs w:val="28"/>
        </w:rPr>
      </w:pPr>
      <w:r w:rsidRPr="007F351F">
        <w:rPr>
          <w:sz w:val="28"/>
          <w:szCs w:val="28"/>
        </w:rPr>
        <w:t>Использование метода снижаемого остатка приводит к снижению амортизационных отчислений по мере происхождения срока полезной службы и на более ранние периоды приходится большая доля расходов на амортизацию.</w:t>
      </w:r>
    </w:p>
    <w:p w:rsidR="000313FF" w:rsidRPr="007F351F" w:rsidRDefault="000313FF" w:rsidP="007F351F">
      <w:pPr>
        <w:spacing w:line="360" w:lineRule="auto"/>
        <w:ind w:firstLine="709"/>
        <w:jc w:val="both"/>
        <w:rPr>
          <w:sz w:val="28"/>
          <w:szCs w:val="28"/>
        </w:rPr>
      </w:pPr>
      <w:r w:rsidRPr="007F351F">
        <w:rPr>
          <w:sz w:val="28"/>
          <w:szCs w:val="28"/>
        </w:rPr>
        <w:t>Использование метода объема производства приводит к формированию расходов на амортизацию исходя их ожидаемого объема использования актива или выпуска продукции.</w:t>
      </w:r>
    </w:p>
    <w:p w:rsidR="000313FF" w:rsidRPr="007F351F" w:rsidRDefault="000313FF" w:rsidP="007F351F">
      <w:pPr>
        <w:spacing w:line="360" w:lineRule="auto"/>
        <w:ind w:firstLine="709"/>
        <w:jc w:val="both"/>
        <w:rPr>
          <w:sz w:val="28"/>
          <w:szCs w:val="28"/>
        </w:rPr>
      </w:pPr>
      <w:r w:rsidRPr="007F351F">
        <w:rPr>
          <w:sz w:val="28"/>
          <w:szCs w:val="28"/>
        </w:rPr>
        <w:t>Прямолинейный метод амортизации предполагает списание одинаковой части стоимости в течение всего срока полезной службы актива.</w:t>
      </w:r>
    </w:p>
    <w:p w:rsidR="002B3078" w:rsidRPr="00526CD7" w:rsidRDefault="00526CD7" w:rsidP="007F351F">
      <w:pPr>
        <w:pStyle w:val="a6"/>
        <w:spacing w:before="0" w:beforeAutospacing="0" w:after="0" w:afterAutospacing="0" w:line="360" w:lineRule="auto"/>
        <w:ind w:firstLine="709"/>
        <w:jc w:val="both"/>
        <w:rPr>
          <w:b/>
          <w:sz w:val="28"/>
          <w:szCs w:val="28"/>
          <w:u w:val="single"/>
        </w:rPr>
      </w:pPr>
      <w:r>
        <w:rPr>
          <w:b/>
          <w:sz w:val="28"/>
          <w:szCs w:val="28"/>
          <w:u w:val="single"/>
          <w:lang w:val="en-US"/>
        </w:rPr>
        <w:br w:type="page"/>
      </w:r>
      <w:r w:rsidR="002B3078" w:rsidRPr="00526CD7">
        <w:rPr>
          <w:b/>
          <w:sz w:val="28"/>
          <w:szCs w:val="28"/>
          <w:u w:val="single"/>
        </w:rPr>
        <w:t>7. Раскрытие информации.</w:t>
      </w:r>
    </w:p>
    <w:p w:rsidR="007F351F" w:rsidRDefault="007F351F" w:rsidP="007F351F">
      <w:pPr>
        <w:pStyle w:val="a6"/>
        <w:spacing w:before="0" w:beforeAutospacing="0" w:after="0" w:afterAutospacing="0" w:line="360" w:lineRule="auto"/>
        <w:ind w:firstLine="709"/>
        <w:jc w:val="both"/>
        <w:rPr>
          <w:sz w:val="28"/>
          <w:szCs w:val="28"/>
          <w:lang w:val="en-US"/>
        </w:rPr>
      </w:pPr>
    </w:p>
    <w:p w:rsidR="000313FF" w:rsidRPr="007F351F" w:rsidRDefault="000313FF" w:rsidP="007F351F">
      <w:pPr>
        <w:pStyle w:val="a6"/>
        <w:spacing w:before="0" w:beforeAutospacing="0" w:after="0" w:afterAutospacing="0" w:line="360" w:lineRule="auto"/>
        <w:ind w:firstLine="709"/>
        <w:jc w:val="both"/>
        <w:rPr>
          <w:i/>
          <w:sz w:val="28"/>
          <w:szCs w:val="28"/>
        </w:rPr>
      </w:pPr>
      <w:r w:rsidRPr="007F351F">
        <w:rPr>
          <w:sz w:val="28"/>
          <w:szCs w:val="28"/>
        </w:rPr>
        <w:t xml:space="preserve">В финансовой отчетности подлежит раскрытию следующая информация для каждого </w:t>
      </w:r>
      <w:r w:rsidRPr="007F351F">
        <w:rPr>
          <w:rStyle w:val="a7"/>
          <w:i w:val="0"/>
          <w:sz w:val="28"/>
          <w:szCs w:val="28"/>
        </w:rPr>
        <w:t>вида (группы) основных средств</w:t>
      </w:r>
      <w:r w:rsidRPr="007F351F">
        <w:rPr>
          <w:i/>
          <w:sz w:val="28"/>
          <w:szCs w:val="28"/>
        </w:rPr>
        <w:t>:</w:t>
      </w:r>
    </w:p>
    <w:p w:rsidR="000313FF" w:rsidRPr="007F351F" w:rsidRDefault="000313FF" w:rsidP="007F351F">
      <w:pPr>
        <w:numPr>
          <w:ilvl w:val="0"/>
          <w:numId w:val="17"/>
        </w:numPr>
        <w:spacing w:line="360" w:lineRule="auto"/>
        <w:ind w:left="0" w:firstLine="709"/>
        <w:jc w:val="both"/>
        <w:rPr>
          <w:sz w:val="28"/>
          <w:szCs w:val="28"/>
        </w:rPr>
      </w:pPr>
      <w:r w:rsidRPr="007F351F">
        <w:rPr>
          <w:sz w:val="28"/>
          <w:szCs w:val="28"/>
        </w:rPr>
        <w:t xml:space="preserve">способы оценки балансовой стоимости до вычета амортизации; </w:t>
      </w:r>
    </w:p>
    <w:p w:rsidR="000313FF" w:rsidRPr="007F351F" w:rsidRDefault="000313FF" w:rsidP="007F351F">
      <w:pPr>
        <w:numPr>
          <w:ilvl w:val="0"/>
          <w:numId w:val="17"/>
        </w:numPr>
        <w:spacing w:line="360" w:lineRule="auto"/>
        <w:ind w:left="0" w:firstLine="709"/>
        <w:jc w:val="both"/>
        <w:rPr>
          <w:sz w:val="28"/>
          <w:szCs w:val="28"/>
        </w:rPr>
      </w:pPr>
      <w:r w:rsidRPr="007F351F">
        <w:rPr>
          <w:sz w:val="28"/>
          <w:szCs w:val="28"/>
        </w:rPr>
        <w:t xml:space="preserve">используемые методы амортизации; </w:t>
      </w:r>
    </w:p>
    <w:p w:rsidR="000313FF" w:rsidRPr="007F351F" w:rsidRDefault="000313FF" w:rsidP="007F351F">
      <w:pPr>
        <w:numPr>
          <w:ilvl w:val="0"/>
          <w:numId w:val="17"/>
        </w:numPr>
        <w:spacing w:line="360" w:lineRule="auto"/>
        <w:ind w:left="0" w:firstLine="709"/>
        <w:jc w:val="both"/>
        <w:rPr>
          <w:sz w:val="28"/>
          <w:szCs w:val="28"/>
        </w:rPr>
      </w:pPr>
      <w:r w:rsidRPr="007F351F">
        <w:rPr>
          <w:sz w:val="28"/>
          <w:szCs w:val="28"/>
        </w:rPr>
        <w:t xml:space="preserve">применяемые сроки полезной службы или нормы амортизации; </w:t>
      </w:r>
    </w:p>
    <w:p w:rsidR="000313FF" w:rsidRPr="007F351F" w:rsidRDefault="000313FF" w:rsidP="00526CD7">
      <w:pPr>
        <w:numPr>
          <w:ilvl w:val="0"/>
          <w:numId w:val="17"/>
        </w:numPr>
        <w:spacing w:line="360" w:lineRule="auto"/>
        <w:ind w:left="1418" w:hanging="709"/>
        <w:jc w:val="both"/>
        <w:rPr>
          <w:sz w:val="28"/>
          <w:szCs w:val="28"/>
        </w:rPr>
      </w:pPr>
      <w:r w:rsidRPr="007F351F">
        <w:rPr>
          <w:sz w:val="28"/>
          <w:szCs w:val="28"/>
        </w:rPr>
        <w:t xml:space="preserve">балансовая стоимость до вычета амортизации и накопленная амортизация (в совокупности с накопленными убытками от обесценения) на начало и конец периода; </w:t>
      </w:r>
    </w:p>
    <w:p w:rsidR="000313FF" w:rsidRPr="007F351F" w:rsidRDefault="000313FF" w:rsidP="00526CD7">
      <w:pPr>
        <w:numPr>
          <w:ilvl w:val="0"/>
          <w:numId w:val="17"/>
        </w:numPr>
        <w:spacing w:line="360" w:lineRule="auto"/>
        <w:ind w:left="1418" w:hanging="709"/>
        <w:jc w:val="both"/>
        <w:rPr>
          <w:sz w:val="28"/>
          <w:szCs w:val="28"/>
        </w:rPr>
      </w:pPr>
      <w:r w:rsidRPr="007F351F">
        <w:rPr>
          <w:sz w:val="28"/>
          <w:szCs w:val="28"/>
        </w:rPr>
        <w:t xml:space="preserve">сверка балансовой стоимости по состоянию на начало и конец периода, отражающая: </w:t>
      </w:r>
    </w:p>
    <w:p w:rsidR="000313FF" w:rsidRPr="007F351F" w:rsidRDefault="000313FF" w:rsidP="00526CD7">
      <w:pPr>
        <w:numPr>
          <w:ilvl w:val="0"/>
          <w:numId w:val="17"/>
        </w:numPr>
        <w:spacing w:line="360" w:lineRule="auto"/>
        <w:ind w:left="1418" w:hanging="709"/>
        <w:jc w:val="both"/>
        <w:rPr>
          <w:sz w:val="28"/>
          <w:szCs w:val="28"/>
        </w:rPr>
      </w:pPr>
      <w:r w:rsidRPr="007F351F">
        <w:rPr>
          <w:sz w:val="28"/>
          <w:szCs w:val="28"/>
        </w:rPr>
        <w:t xml:space="preserve">движение основных средств (поступление, выбытие, приобретение путем объединения); </w:t>
      </w:r>
    </w:p>
    <w:p w:rsidR="000313FF" w:rsidRPr="007F351F" w:rsidRDefault="000313FF" w:rsidP="00526CD7">
      <w:pPr>
        <w:numPr>
          <w:ilvl w:val="0"/>
          <w:numId w:val="17"/>
        </w:numPr>
        <w:spacing w:line="360" w:lineRule="auto"/>
        <w:ind w:left="1418" w:hanging="709"/>
        <w:jc w:val="both"/>
        <w:rPr>
          <w:sz w:val="28"/>
          <w:szCs w:val="28"/>
        </w:rPr>
      </w:pPr>
      <w:r w:rsidRPr="007F351F">
        <w:rPr>
          <w:sz w:val="28"/>
          <w:szCs w:val="28"/>
        </w:rPr>
        <w:t xml:space="preserve">увеличение или уменьшение стоимости в результате переоценок и убытки от обесценения, признанные или компенсированные на счетах капитала; </w:t>
      </w:r>
    </w:p>
    <w:p w:rsidR="000313FF" w:rsidRPr="007F351F" w:rsidRDefault="000313FF" w:rsidP="00526CD7">
      <w:pPr>
        <w:numPr>
          <w:ilvl w:val="0"/>
          <w:numId w:val="17"/>
        </w:numPr>
        <w:spacing w:line="360" w:lineRule="auto"/>
        <w:ind w:left="1418" w:hanging="709"/>
        <w:jc w:val="both"/>
        <w:rPr>
          <w:sz w:val="28"/>
          <w:szCs w:val="28"/>
        </w:rPr>
      </w:pPr>
      <w:r w:rsidRPr="007F351F">
        <w:rPr>
          <w:sz w:val="28"/>
          <w:szCs w:val="28"/>
        </w:rPr>
        <w:t xml:space="preserve">убытки от обесценения, признанные или компенсированные в отчете о прибылях и убытках; </w:t>
      </w:r>
    </w:p>
    <w:p w:rsidR="000313FF" w:rsidRPr="007F351F" w:rsidRDefault="000313FF" w:rsidP="007F351F">
      <w:pPr>
        <w:numPr>
          <w:ilvl w:val="0"/>
          <w:numId w:val="17"/>
        </w:numPr>
        <w:spacing w:line="360" w:lineRule="auto"/>
        <w:ind w:left="0" w:firstLine="709"/>
        <w:jc w:val="both"/>
        <w:rPr>
          <w:sz w:val="28"/>
          <w:szCs w:val="28"/>
        </w:rPr>
      </w:pPr>
      <w:r w:rsidRPr="007F351F">
        <w:rPr>
          <w:sz w:val="28"/>
          <w:szCs w:val="28"/>
        </w:rPr>
        <w:t xml:space="preserve">амортизацию; </w:t>
      </w:r>
    </w:p>
    <w:p w:rsidR="000313FF" w:rsidRPr="007F351F" w:rsidRDefault="000313FF" w:rsidP="007F351F">
      <w:pPr>
        <w:numPr>
          <w:ilvl w:val="0"/>
          <w:numId w:val="17"/>
        </w:numPr>
        <w:spacing w:line="360" w:lineRule="auto"/>
        <w:ind w:left="0" w:firstLine="709"/>
        <w:jc w:val="both"/>
        <w:rPr>
          <w:sz w:val="28"/>
          <w:szCs w:val="28"/>
        </w:rPr>
      </w:pPr>
      <w:r w:rsidRPr="007F351F">
        <w:rPr>
          <w:sz w:val="28"/>
          <w:szCs w:val="28"/>
        </w:rPr>
        <w:t xml:space="preserve">чистые курсовые разницы и прочие изменения. </w:t>
      </w:r>
    </w:p>
    <w:p w:rsidR="000313FF" w:rsidRPr="007F351F" w:rsidRDefault="000313FF" w:rsidP="007F351F">
      <w:pPr>
        <w:pStyle w:val="a6"/>
        <w:spacing w:before="0" w:beforeAutospacing="0" w:after="0" w:afterAutospacing="0" w:line="360" w:lineRule="auto"/>
        <w:ind w:firstLine="709"/>
        <w:jc w:val="both"/>
        <w:rPr>
          <w:sz w:val="28"/>
          <w:szCs w:val="28"/>
        </w:rPr>
      </w:pPr>
      <w:r w:rsidRPr="007F351F">
        <w:rPr>
          <w:sz w:val="28"/>
          <w:szCs w:val="28"/>
        </w:rPr>
        <w:t>Финансовая отчетность также должна раскрывать: учетную политику в отношении предполагаемых затрат на восстановление природных ресурсов, связанных с эксплуатацией основных средств величину затрат по объектам, находящимся в процессе строительства; сумму обязательств по приобретению основных средств; основные средства, переданные в залог, а также объекты с ограничением прав собственности.</w:t>
      </w:r>
    </w:p>
    <w:p w:rsidR="000313FF" w:rsidRPr="007F351F" w:rsidRDefault="000313FF" w:rsidP="007F351F">
      <w:pPr>
        <w:pStyle w:val="a6"/>
        <w:spacing w:before="0" w:beforeAutospacing="0" w:after="0" w:afterAutospacing="0" w:line="360" w:lineRule="auto"/>
        <w:ind w:firstLine="709"/>
        <w:jc w:val="both"/>
        <w:rPr>
          <w:sz w:val="28"/>
          <w:szCs w:val="28"/>
        </w:rPr>
      </w:pPr>
      <w:r w:rsidRPr="007F351F">
        <w:rPr>
          <w:sz w:val="28"/>
          <w:szCs w:val="28"/>
        </w:rPr>
        <w:t xml:space="preserve">В отношении основных средств, учитываемых </w:t>
      </w:r>
      <w:r w:rsidRPr="007F351F">
        <w:rPr>
          <w:rStyle w:val="a7"/>
          <w:i w:val="0"/>
          <w:sz w:val="28"/>
          <w:szCs w:val="28"/>
        </w:rPr>
        <w:t>по модели учета по переоцененной стоимости,</w:t>
      </w:r>
      <w:r w:rsidRPr="007F351F">
        <w:rPr>
          <w:sz w:val="28"/>
          <w:szCs w:val="28"/>
        </w:rPr>
        <w:t xml:space="preserve"> дополнительно раскрывается следующая информация:</w:t>
      </w:r>
    </w:p>
    <w:p w:rsidR="000313FF" w:rsidRPr="007F351F" w:rsidRDefault="000313FF" w:rsidP="007F351F">
      <w:pPr>
        <w:numPr>
          <w:ilvl w:val="0"/>
          <w:numId w:val="18"/>
        </w:numPr>
        <w:tabs>
          <w:tab w:val="clear" w:pos="720"/>
        </w:tabs>
        <w:spacing w:line="360" w:lineRule="auto"/>
        <w:ind w:left="0" w:firstLine="709"/>
        <w:jc w:val="both"/>
        <w:rPr>
          <w:sz w:val="28"/>
          <w:szCs w:val="28"/>
        </w:rPr>
      </w:pPr>
      <w:r w:rsidRPr="007F351F">
        <w:rPr>
          <w:sz w:val="28"/>
          <w:szCs w:val="28"/>
        </w:rPr>
        <w:t xml:space="preserve">способ и дата переоценки активов; </w:t>
      </w:r>
    </w:p>
    <w:p w:rsidR="000313FF" w:rsidRPr="007F351F" w:rsidRDefault="000313FF" w:rsidP="007F351F">
      <w:pPr>
        <w:numPr>
          <w:ilvl w:val="0"/>
          <w:numId w:val="18"/>
        </w:numPr>
        <w:tabs>
          <w:tab w:val="clear" w:pos="720"/>
        </w:tabs>
        <w:spacing w:line="360" w:lineRule="auto"/>
        <w:ind w:left="0" w:firstLine="709"/>
        <w:jc w:val="both"/>
        <w:rPr>
          <w:sz w:val="28"/>
          <w:szCs w:val="28"/>
        </w:rPr>
      </w:pPr>
      <w:r w:rsidRPr="007F351F">
        <w:rPr>
          <w:sz w:val="28"/>
          <w:szCs w:val="28"/>
        </w:rPr>
        <w:t xml:space="preserve">факт привлечения независимого оценщика; </w:t>
      </w:r>
    </w:p>
    <w:p w:rsidR="000313FF" w:rsidRPr="007F351F" w:rsidRDefault="000313FF" w:rsidP="00526CD7">
      <w:pPr>
        <w:numPr>
          <w:ilvl w:val="0"/>
          <w:numId w:val="18"/>
        </w:numPr>
        <w:tabs>
          <w:tab w:val="clear" w:pos="720"/>
        </w:tabs>
        <w:spacing w:line="360" w:lineRule="auto"/>
        <w:ind w:left="1418" w:hanging="709"/>
        <w:jc w:val="both"/>
        <w:rPr>
          <w:sz w:val="28"/>
          <w:szCs w:val="28"/>
        </w:rPr>
      </w:pPr>
      <w:r w:rsidRPr="007F351F">
        <w:rPr>
          <w:sz w:val="28"/>
          <w:szCs w:val="28"/>
        </w:rPr>
        <w:t xml:space="preserve">методы, использованные при определении восстановительной стоимости (затратам на замену); </w:t>
      </w:r>
    </w:p>
    <w:p w:rsidR="000313FF" w:rsidRPr="007F351F" w:rsidRDefault="000313FF" w:rsidP="00526CD7">
      <w:pPr>
        <w:numPr>
          <w:ilvl w:val="0"/>
          <w:numId w:val="18"/>
        </w:numPr>
        <w:tabs>
          <w:tab w:val="clear" w:pos="720"/>
        </w:tabs>
        <w:spacing w:line="360" w:lineRule="auto"/>
        <w:ind w:left="1418" w:hanging="709"/>
        <w:jc w:val="both"/>
        <w:rPr>
          <w:sz w:val="28"/>
          <w:szCs w:val="28"/>
        </w:rPr>
      </w:pPr>
      <w:r w:rsidRPr="007F351F">
        <w:rPr>
          <w:sz w:val="28"/>
          <w:szCs w:val="28"/>
        </w:rPr>
        <w:t xml:space="preserve">балансовая стоимость по каждой группе основных средств, которая отражалась бы в финансовой отчетности, если бы активы учитывались по первоначальной стоимости за вычетом амортизации; </w:t>
      </w:r>
    </w:p>
    <w:p w:rsidR="000313FF" w:rsidRPr="007F351F" w:rsidRDefault="000313FF" w:rsidP="00526CD7">
      <w:pPr>
        <w:numPr>
          <w:ilvl w:val="0"/>
          <w:numId w:val="18"/>
        </w:numPr>
        <w:tabs>
          <w:tab w:val="clear" w:pos="720"/>
        </w:tabs>
        <w:spacing w:line="360" w:lineRule="auto"/>
        <w:ind w:left="1418" w:hanging="709"/>
        <w:jc w:val="both"/>
        <w:rPr>
          <w:sz w:val="28"/>
          <w:szCs w:val="28"/>
        </w:rPr>
      </w:pPr>
      <w:r w:rsidRPr="007F351F">
        <w:rPr>
          <w:sz w:val="28"/>
          <w:szCs w:val="28"/>
        </w:rPr>
        <w:t xml:space="preserve">результат переоценки, указывающий на изменения за период и ограничения на распределение остатка резерва переоценки между акционерами. </w:t>
      </w:r>
    </w:p>
    <w:p w:rsidR="000313FF" w:rsidRPr="007F351F" w:rsidRDefault="000313FF" w:rsidP="007F351F">
      <w:pPr>
        <w:pStyle w:val="a6"/>
        <w:spacing w:before="0" w:beforeAutospacing="0" w:after="0" w:afterAutospacing="0" w:line="360" w:lineRule="auto"/>
        <w:ind w:firstLine="709"/>
        <w:jc w:val="both"/>
        <w:rPr>
          <w:sz w:val="28"/>
          <w:szCs w:val="28"/>
        </w:rPr>
      </w:pPr>
      <w:r w:rsidRPr="007F351F">
        <w:rPr>
          <w:sz w:val="28"/>
          <w:szCs w:val="28"/>
        </w:rPr>
        <w:t>Для пользователей финансовой отчетности может быть предоставлена информация о балансовой стоимости основных средств: временно не используемых; полностью амортизированных, но используемых; использование которых прекращено и которые предназначены для выбытия.</w:t>
      </w:r>
    </w:p>
    <w:p w:rsidR="002B3078" w:rsidRPr="00526CD7" w:rsidRDefault="00526CD7" w:rsidP="007F351F">
      <w:pPr>
        <w:spacing w:line="360" w:lineRule="auto"/>
        <w:ind w:firstLine="709"/>
        <w:jc w:val="both"/>
        <w:rPr>
          <w:b/>
          <w:sz w:val="28"/>
          <w:szCs w:val="28"/>
        </w:rPr>
      </w:pPr>
      <w:r>
        <w:rPr>
          <w:sz w:val="28"/>
          <w:szCs w:val="28"/>
        </w:rPr>
        <w:br w:type="page"/>
      </w:r>
      <w:r w:rsidR="002B3078" w:rsidRPr="00526CD7">
        <w:rPr>
          <w:b/>
          <w:sz w:val="28"/>
          <w:szCs w:val="28"/>
          <w:lang w:val="en-US"/>
        </w:rPr>
        <w:t>I</w:t>
      </w:r>
      <w:r w:rsidR="00051D57" w:rsidRPr="00526CD7">
        <w:rPr>
          <w:b/>
          <w:sz w:val="28"/>
          <w:szCs w:val="28"/>
          <w:lang w:val="en-US"/>
        </w:rPr>
        <w:t>II</w:t>
      </w:r>
      <w:r w:rsidR="002B3078" w:rsidRPr="00526CD7">
        <w:rPr>
          <w:b/>
          <w:sz w:val="28"/>
          <w:szCs w:val="28"/>
        </w:rPr>
        <w:t>. Заключение.</w:t>
      </w:r>
    </w:p>
    <w:p w:rsidR="00526CD7" w:rsidRDefault="00526CD7" w:rsidP="007F351F">
      <w:pPr>
        <w:spacing w:line="360" w:lineRule="auto"/>
        <w:ind w:firstLine="709"/>
        <w:jc w:val="both"/>
        <w:rPr>
          <w:sz w:val="28"/>
          <w:szCs w:val="28"/>
          <w:lang w:val="en-US"/>
        </w:rPr>
      </w:pPr>
    </w:p>
    <w:p w:rsidR="005E555F" w:rsidRPr="007F351F" w:rsidRDefault="005E555F" w:rsidP="007F351F">
      <w:pPr>
        <w:spacing w:line="360" w:lineRule="auto"/>
        <w:ind w:firstLine="709"/>
        <w:jc w:val="both"/>
        <w:rPr>
          <w:sz w:val="28"/>
          <w:szCs w:val="28"/>
        </w:rPr>
      </w:pPr>
      <w:r w:rsidRPr="007F351F">
        <w:rPr>
          <w:sz w:val="28"/>
          <w:szCs w:val="28"/>
        </w:rPr>
        <w:t xml:space="preserve">В последнее время с учётом широкого внедрения современных коммуникационных технологий требования к единообразному толкованию финансовой отчётности компаний возросли ещё больше. Инвестирование всё в большей степени осуществляется в реальном времени через всемирную электронную сеть, а это ещё один серьёзный довод в пользу унификации учётных стандартов. Уже в самом ближайшем будущем ведение бизнеса на международном уровне будет невозможно без использования единых учётных нормативов, применимых вне зависимости от страны. Международные стандарты финансовой отчётности (МСФО), которые разрабатываются Комитетом по международным стандартам финансовой отчётности (КМСФО), признаны во всём мире как эффективный инструментарий для предоставления прозрачной и понятной информации о деятельности компаний. </w:t>
      </w:r>
    </w:p>
    <w:p w:rsidR="005E555F" w:rsidRPr="007F351F" w:rsidRDefault="005E555F" w:rsidP="007F351F">
      <w:pPr>
        <w:spacing w:line="360" w:lineRule="auto"/>
        <w:ind w:firstLine="709"/>
        <w:jc w:val="both"/>
        <w:rPr>
          <w:sz w:val="28"/>
          <w:szCs w:val="28"/>
        </w:rPr>
      </w:pPr>
      <w:r w:rsidRPr="007F351F">
        <w:rPr>
          <w:sz w:val="28"/>
          <w:szCs w:val="28"/>
        </w:rPr>
        <w:t xml:space="preserve">Очевидно, что переход на МСФО не должен быть самоцелью. Ведь в действительности ни одна промышленно развитая страна в мире не использует МСФО полностью как национальные стандарты. Как правило, схожи общие принципы национального учёта и МСФО, однако зачастую системы учёта имеют значительные отличия. Например, в 1996 г. в результате сравнительного анализа международных стандартов и американских стандартов (US GAAP), проведённого Советом по стандартам финансовой отчётности США (FASB), выявлено, по меньшей мере, 255 различий между этими системами, начиная от интерпретации некоторых принципов до принципиальных отличий в подходе к анализу. Поэтому МСФО следует рассматривать как отправную точку формы и искать такие пути для адаптации международных стандартов, которые бы обеспечили общую сопоставимость финансовой отчётности российских и западных компаний. Реформа бухгалтерского учёта невозможна без серьёзных корректив в законодательстве, прежде всего в налоговом и гражданском. </w:t>
      </w:r>
      <w:r w:rsidR="00051D57" w:rsidRPr="007F351F">
        <w:rPr>
          <w:sz w:val="28"/>
          <w:szCs w:val="28"/>
        </w:rPr>
        <w:t>Б</w:t>
      </w:r>
      <w:r w:rsidRPr="007F351F">
        <w:rPr>
          <w:sz w:val="28"/>
          <w:szCs w:val="28"/>
        </w:rPr>
        <w:t xml:space="preserve">ухгалтерский учёт традиционно ориентирован на налоговое законодательство и возникает проблема необходимости ведения учёта одновременно для налоговых органов и для целей финансового рынка, не говоря о том, что из-за несовершенства нашего налогового законодательства практически все предприятия ведут так называемую «чёрную» бухгалтерию. Это лишний раз доказывает, что реформирование системы бухгалтерского учёта должно осуществляться в комплексе с соответствующими изменениями в смежных отраслях законодательства. </w:t>
      </w:r>
    </w:p>
    <w:p w:rsidR="005E555F" w:rsidRPr="007F351F" w:rsidRDefault="005E555F" w:rsidP="007F351F">
      <w:pPr>
        <w:spacing w:line="360" w:lineRule="auto"/>
        <w:ind w:firstLine="709"/>
        <w:jc w:val="both"/>
        <w:rPr>
          <w:sz w:val="28"/>
          <w:szCs w:val="28"/>
        </w:rPr>
      </w:pPr>
      <w:r w:rsidRPr="007F351F">
        <w:rPr>
          <w:sz w:val="28"/>
          <w:szCs w:val="28"/>
        </w:rPr>
        <w:t xml:space="preserve">Переход на МСФО осуществляется в рамках Программы реформирования бухгалтерского учёта в соответствии с международными стандартами, утверждённой Постановлением Правительства от 6 марта 1998 г. Предполагается, что движение к международным стандартам будет поэтапным и займёт несколько лет. Поскольку данная тема представляет значительный практический интерес и, несомненно, является актуальной, то возникает необходимость её более детального анализа. К настоящему времени уже проделана значительная работа в этой области: утверждены 19 положений (стандартов) по бухгалтерскому учёту, созданы Институт профессиональных бухгалтеров и Международный центр реформы системы бухгалтерского учёта, принят ряд законодательных актов в этой области, сделан первый   русский коммерческий перевод МСФО. Многие компании стремятся уже сейчас предоставлять финансовую отчётность в соответствии с МСФО для того, чтобы получать доступ к международным рынкам капитала, а также для того, чтобы иметь объективную оценку своего бизнеса. Тем не менее, очевидно, что работа по переходу на МСФО еще далека от своего завершения. </w:t>
      </w:r>
    </w:p>
    <w:p w:rsidR="00051D57" w:rsidRDefault="00526CD7" w:rsidP="00526CD7">
      <w:pPr>
        <w:spacing w:line="360" w:lineRule="auto"/>
        <w:ind w:firstLine="1418"/>
        <w:jc w:val="both"/>
        <w:rPr>
          <w:b/>
          <w:sz w:val="28"/>
          <w:szCs w:val="28"/>
          <w:lang w:val="en-US"/>
        </w:rPr>
      </w:pPr>
      <w:r>
        <w:rPr>
          <w:sz w:val="28"/>
          <w:szCs w:val="28"/>
        </w:rPr>
        <w:br w:type="page"/>
      </w:r>
      <w:r w:rsidR="00051D57" w:rsidRPr="00526CD7">
        <w:rPr>
          <w:b/>
          <w:sz w:val="28"/>
          <w:szCs w:val="28"/>
          <w:lang w:val="en-US"/>
        </w:rPr>
        <w:t>IV</w:t>
      </w:r>
      <w:r w:rsidR="00051D57" w:rsidRPr="00526CD7">
        <w:rPr>
          <w:b/>
          <w:sz w:val="28"/>
          <w:szCs w:val="28"/>
        </w:rPr>
        <w:t>. Список литературы.</w:t>
      </w:r>
    </w:p>
    <w:p w:rsidR="00526CD7" w:rsidRPr="00526CD7" w:rsidRDefault="00526CD7" w:rsidP="00526CD7">
      <w:pPr>
        <w:spacing w:line="360" w:lineRule="auto"/>
        <w:ind w:firstLine="1418"/>
        <w:jc w:val="both"/>
        <w:rPr>
          <w:b/>
          <w:sz w:val="28"/>
          <w:szCs w:val="28"/>
          <w:lang w:val="en-US"/>
        </w:rPr>
      </w:pPr>
    </w:p>
    <w:p w:rsidR="00A30EF6" w:rsidRPr="007F351F" w:rsidRDefault="00A30EF6" w:rsidP="00526CD7">
      <w:pPr>
        <w:widowControl w:val="0"/>
        <w:numPr>
          <w:ilvl w:val="0"/>
          <w:numId w:val="22"/>
        </w:numPr>
        <w:shd w:val="clear" w:color="auto" w:fill="FFFFFF"/>
        <w:autoSpaceDE w:val="0"/>
        <w:autoSpaceDN w:val="0"/>
        <w:adjustRightInd w:val="0"/>
        <w:spacing w:line="360" w:lineRule="auto"/>
        <w:ind w:left="1418" w:hanging="709"/>
        <w:jc w:val="both"/>
        <w:rPr>
          <w:color w:val="000000"/>
          <w:spacing w:val="-25"/>
          <w:sz w:val="28"/>
          <w:szCs w:val="28"/>
        </w:rPr>
      </w:pPr>
      <w:r w:rsidRPr="007F351F">
        <w:rPr>
          <w:color w:val="000000"/>
          <w:spacing w:val="2"/>
          <w:sz w:val="28"/>
          <w:szCs w:val="28"/>
        </w:rPr>
        <w:t>Международные стандарты финансовой отчетности. - М: Аскери-АССА, 1998, 1999.</w:t>
      </w:r>
    </w:p>
    <w:p w:rsidR="00A30EF6" w:rsidRPr="007F351F" w:rsidRDefault="00A30EF6" w:rsidP="00526CD7">
      <w:pPr>
        <w:widowControl w:val="0"/>
        <w:numPr>
          <w:ilvl w:val="0"/>
          <w:numId w:val="22"/>
        </w:numPr>
        <w:shd w:val="clear" w:color="auto" w:fill="FFFFFF"/>
        <w:autoSpaceDE w:val="0"/>
        <w:autoSpaceDN w:val="0"/>
        <w:adjustRightInd w:val="0"/>
        <w:spacing w:line="360" w:lineRule="auto"/>
        <w:ind w:left="1418" w:hanging="709"/>
        <w:jc w:val="both"/>
        <w:rPr>
          <w:color w:val="000000"/>
          <w:spacing w:val="-12"/>
          <w:sz w:val="28"/>
          <w:szCs w:val="28"/>
        </w:rPr>
      </w:pPr>
      <w:r w:rsidRPr="007F351F">
        <w:rPr>
          <w:color w:val="000000"/>
          <w:spacing w:val="2"/>
          <w:sz w:val="28"/>
          <w:szCs w:val="28"/>
        </w:rPr>
        <w:t>Стандарты бухгалтерского учета. - Алматы: Юрист, 2005. - 352 с.</w:t>
      </w:r>
    </w:p>
    <w:p w:rsidR="00A30EF6" w:rsidRPr="007F351F" w:rsidRDefault="00A30EF6" w:rsidP="00526CD7">
      <w:pPr>
        <w:numPr>
          <w:ilvl w:val="0"/>
          <w:numId w:val="22"/>
        </w:numPr>
        <w:shd w:val="clear" w:color="auto" w:fill="FFFFFF"/>
        <w:spacing w:line="360" w:lineRule="auto"/>
        <w:ind w:left="1418" w:hanging="709"/>
        <w:jc w:val="both"/>
        <w:rPr>
          <w:color w:val="000000"/>
          <w:spacing w:val="9"/>
          <w:sz w:val="28"/>
          <w:szCs w:val="28"/>
        </w:rPr>
      </w:pPr>
      <w:r w:rsidRPr="007F351F">
        <w:rPr>
          <w:color w:val="000000"/>
          <w:spacing w:val="2"/>
          <w:sz w:val="28"/>
          <w:szCs w:val="28"/>
        </w:rPr>
        <w:t xml:space="preserve">Сейдахметова Ф.С. Особенности международной организации учета. – </w:t>
      </w:r>
      <w:r w:rsidRPr="007F351F">
        <w:rPr>
          <w:color w:val="000000"/>
          <w:spacing w:val="2"/>
          <w:sz w:val="28"/>
          <w:szCs w:val="28"/>
          <w:lang w:val="kk-KZ"/>
        </w:rPr>
        <w:t xml:space="preserve">   </w:t>
      </w:r>
      <w:r w:rsidRPr="007F351F">
        <w:rPr>
          <w:color w:val="000000"/>
          <w:spacing w:val="2"/>
          <w:sz w:val="28"/>
          <w:szCs w:val="28"/>
        </w:rPr>
        <w:t>Алматы:</w:t>
      </w:r>
      <w:r w:rsidRPr="007F351F">
        <w:rPr>
          <w:color w:val="000000"/>
          <w:spacing w:val="9"/>
          <w:sz w:val="28"/>
          <w:szCs w:val="28"/>
          <w:lang w:val="en-US"/>
        </w:rPr>
        <w:t>LEM</w:t>
      </w:r>
      <w:r w:rsidRPr="007F351F">
        <w:rPr>
          <w:color w:val="000000"/>
          <w:spacing w:val="9"/>
          <w:sz w:val="28"/>
          <w:szCs w:val="28"/>
        </w:rPr>
        <w:t>, 2001.-56 с.</w:t>
      </w:r>
    </w:p>
    <w:p w:rsidR="00A30EF6" w:rsidRPr="007F351F" w:rsidRDefault="00A30EF6" w:rsidP="00526CD7">
      <w:pPr>
        <w:numPr>
          <w:ilvl w:val="0"/>
          <w:numId w:val="22"/>
        </w:numPr>
        <w:shd w:val="clear" w:color="auto" w:fill="FFFFFF"/>
        <w:spacing w:line="360" w:lineRule="auto"/>
        <w:ind w:left="1418" w:hanging="709"/>
        <w:jc w:val="both"/>
        <w:rPr>
          <w:color w:val="000000"/>
          <w:sz w:val="28"/>
          <w:szCs w:val="28"/>
          <w:lang w:val="kk-KZ"/>
        </w:rPr>
      </w:pPr>
      <w:r w:rsidRPr="007F351F">
        <w:rPr>
          <w:color w:val="000000"/>
          <w:sz w:val="28"/>
          <w:szCs w:val="28"/>
          <w:lang w:val="kk-KZ"/>
        </w:rPr>
        <w:t>Проскуровская Ю.И. Международные стандарты финансовой отчетности: учеб.пособие. – Москва: Омега-Л, 2007.</w:t>
      </w:r>
    </w:p>
    <w:p w:rsidR="00A30EF6" w:rsidRPr="007F351F" w:rsidRDefault="00A30EF6" w:rsidP="00526CD7">
      <w:pPr>
        <w:numPr>
          <w:ilvl w:val="0"/>
          <w:numId w:val="22"/>
        </w:numPr>
        <w:shd w:val="clear" w:color="auto" w:fill="FFFFFF"/>
        <w:spacing w:line="360" w:lineRule="auto"/>
        <w:ind w:left="1418" w:hanging="709"/>
        <w:jc w:val="both"/>
        <w:rPr>
          <w:color w:val="000000"/>
          <w:sz w:val="28"/>
          <w:szCs w:val="28"/>
          <w:lang w:val="kk-KZ"/>
        </w:rPr>
      </w:pPr>
      <w:r w:rsidRPr="007F351F">
        <w:rPr>
          <w:color w:val="000000"/>
          <w:sz w:val="28"/>
          <w:szCs w:val="28"/>
          <w:lang w:val="kk-KZ"/>
        </w:rPr>
        <w:t>«Бюллетень бухгалтера» - Международные стандарты финансовой отчетности. №5, 2008.</w:t>
      </w:r>
      <w:bookmarkStart w:id="0" w:name="_GoBack"/>
      <w:bookmarkEnd w:id="0"/>
    </w:p>
    <w:sectPr w:rsidR="00A30EF6" w:rsidRPr="007F351F" w:rsidSect="007F351F">
      <w:footerReference w:type="even" r:id="rId7"/>
      <w:footerReference w:type="default" r:id="rId8"/>
      <w:pgSz w:w="11906" w:h="16838"/>
      <w:pgMar w:top="1134" w:right="851"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22C" w:rsidRDefault="0055022C">
      <w:r>
        <w:separator/>
      </w:r>
    </w:p>
  </w:endnote>
  <w:endnote w:type="continuationSeparator" w:id="0">
    <w:p w:rsidR="0055022C" w:rsidRDefault="0055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E4C" w:rsidRDefault="00413E4C" w:rsidP="00372A84">
    <w:pPr>
      <w:pStyle w:val="a3"/>
      <w:framePr w:wrap="around" w:vAnchor="text" w:hAnchor="margin" w:xAlign="right" w:y="1"/>
      <w:rPr>
        <w:rStyle w:val="a5"/>
      </w:rPr>
    </w:pPr>
  </w:p>
  <w:p w:rsidR="00413E4C" w:rsidRDefault="00413E4C" w:rsidP="00B1780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E4C" w:rsidRDefault="00F2389A" w:rsidP="00372A84">
    <w:pPr>
      <w:pStyle w:val="a3"/>
      <w:framePr w:wrap="around" w:vAnchor="text" w:hAnchor="margin" w:xAlign="right" w:y="1"/>
      <w:rPr>
        <w:rStyle w:val="a5"/>
      </w:rPr>
    </w:pPr>
    <w:r>
      <w:rPr>
        <w:rStyle w:val="a5"/>
        <w:noProof/>
      </w:rPr>
      <w:t>- 2 -</w:t>
    </w:r>
  </w:p>
  <w:p w:rsidR="00413E4C" w:rsidRDefault="00413E4C" w:rsidP="00B1780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22C" w:rsidRDefault="0055022C">
      <w:r>
        <w:separator/>
      </w:r>
    </w:p>
  </w:footnote>
  <w:footnote w:type="continuationSeparator" w:id="0">
    <w:p w:rsidR="0055022C" w:rsidRDefault="005502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33FF8"/>
    <w:multiLevelType w:val="hybridMultilevel"/>
    <w:tmpl w:val="8348C0D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
    <w:nsid w:val="08665639"/>
    <w:multiLevelType w:val="hybridMultilevel"/>
    <w:tmpl w:val="B2109586"/>
    <w:lvl w:ilvl="0" w:tplc="1AA2FF02">
      <w:start w:val="1"/>
      <w:numFmt w:val="decimal"/>
      <w:lvlText w:val="%1)"/>
      <w:lvlJc w:val="left"/>
      <w:pPr>
        <w:tabs>
          <w:tab w:val="num" w:pos="1262"/>
        </w:tabs>
        <w:ind w:left="1262" w:hanging="360"/>
      </w:pPr>
      <w:rPr>
        <w:rFonts w:cs="Times New Roman" w:hint="default"/>
      </w:rPr>
    </w:lvl>
    <w:lvl w:ilvl="1" w:tplc="04190019" w:tentative="1">
      <w:start w:val="1"/>
      <w:numFmt w:val="lowerLetter"/>
      <w:lvlText w:val="%2."/>
      <w:lvlJc w:val="left"/>
      <w:pPr>
        <w:tabs>
          <w:tab w:val="num" w:pos="1982"/>
        </w:tabs>
        <w:ind w:left="1982" w:hanging="360"/>
      </w:pPr>
      <w:rPr>
        <w:rFonts w:cs="Times New Roman"/>
      </w:rPr>
    </w:lvl>
    <w:lvl w:ilvl="2" w:tplc="0419001B" w:tentative="1">
      <w:start w:val="1"/>
      <w:numFmt w:val="lowerRoman"/>
      <w:lvlText w:val="%3."/>
      <w:lvlJc w:val="right"/>
      <w:pPr>
        <w:tabs>
          <w:tab w:val="num" w:pos="2702"/>
        </w:tabs>
        <w:ind w:left="2702" w:hanging="180"/>
      </w:pPr>
      <w:rPr>
        <w:rFonts w:cs="Times New Roman"/>
      </w:rPr>
    </w:lvl>
    <w:lvl w:ilvl="3" w:tplc="0419000F" w:tentative="1">
      <w:start w:val="1"/>
      <w:numFmt w:val="decimal"/>
      <w:lvlText w:val="%4."/>
      <w:lvlJc w:val="left"/>
      <w:pPr>
        <w:tabs>
          <w:tab w:val="num" w:pos="3422"/>
        </w:tabs>
        <w:ind w:left="3422" w:hanging="360"/>
      </w:pPr>
      <w:rPr>
        <w:rFonts w:cs="Times New Roman"/>
      </w:rPr>
    </w:lvl>
    <w:lvl w:ilvl="4" w:tplc="04190019" w:tentative="1">
      <w:start w:val="1"/>
      <w:numFmt w:val="lowerLetter"/>
      <w:lvlText w:val="%5."/>
      <w:lvlJc w:val="left"/>
      <w:pPr>
        <w:tabs>
          <w:tab w:val="num" w:pos="4142"/>
        </w:tabs>
        <w:ind w:left="4142" w:hanging="360"/>
      </w:pPr>
      <w:rPr>
        <w:rFonts w:cs="Times New Roman"/>
      </w:rPr>
    </w:lvl>
    <w:lvl w:ilvl="5" w:tplc="0419001B" w:tentative="1">
      <w:start w:val="1"/>
      <w:numFmt w:val="lowerRoman"/>
      <w:lvlText w:val="%6."/>
      <w:lvlJc w:val="right"/>
      <w:pPr>
        <w:tabs>
          <w:tab w:val="num" w:pos="4862"/>
        </w:tabs>
        <w:ind w:left="4862" w:hanging="180"/>
      </w:pPr>
      <w:rPr>
        <w:rFonts w:cs="Times New Roman"/>
      </w:rPr>
    </w:lvl>
    <w:lvl w:ilvl="6" w:tplc="0419000F" w:tentative="1">
      <w:start w:val="1"/>
      <w:numFmt w:val="decimal"/>
      <w:lvlText w:val="%7."/>
      <w:lvlJc w:val="left"/>
      <w:pPr>
        <w:tabs>
          <w:tab w:val="num" w:pos="5582"/>
        </w:tabs>
        <w:ind w:left="5582" w:hanging="360"/>
      </w:pPr>
      <w:rPr>
        <w:rFonts w:cs="Times New Roman"/>
      </w:rPr>
    </w:lvl>
    <w:lvl w:ilvl="7" w:tplc="04190019" w:tentative="1">
      <w:start w:val="1"/>
      <w:numFmt w:val="lowerLetter"/>
      <w:lvlText w:val="%8."/>
      <w:lvlJc w:val="left"/>
      <w:pPr>
        <w:tabs>
          <w:tab w:val="num" w:pos="6302"/>
        </w:tabs>
        <w:ind w:left="6302" w:hanging="360"/>
      </w:pPr>
      <w:rPr>
        <w:rFonts w:cs="Times New Roman"/>
      </w:rPr>
    </w:lvl>
    <w:lvl w:ilvl="8" w:tplc="0419001B" w:tentative="1">
      <w:start w:val="1"/>
      <w:numFmt w:val="lowerRoman"/>
      <w:lvlText w:val="%9."/>
      <w:lvlJc w:val="right"/>
      <w:pPr>
        <w:tabs>
          <w:tab w:val="num" w:pos="7022"/>
        </w:tabs>
        <w:ind w:left="7022" w:hanging="180"/>
      </w:pPr>
      <w:rPr>
        <w:rFonts w:cs="Times New Roman"/>
      </w:rPr>
    </w:lvl>
  </w:abstractNum>
  <w:abstractNum w:abstractNumId="2">
    <w:nsid w:val="13B37A1A"/>
    <w:multiLevelType w:val="hybridMultilevel"/>
    <w:tmpl w:val="FEA2555C"/>
    <w:lvl w:ilvl="0" w:tplc="0FDA6382">
      <w:start w:val="1"/>
      <w:numFmt w:val="decimal"/>
      <w:lvlText w:val="%1)"/>
      <w:lvlJc w:val="left"/>
      <w:pPr>
        <w:tabs>
          <w:tab w:val="num" w:pos="2100"/>
        </w:tabs>
        <w:ind w:left="2100" w:hanging="120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
    <w:nsid w:val="179E50B0"/>
    <w:multiLevelType w:val="hybridMultilevel"/>
    <w:tmpl w:val="F3DCD3FC"/>
    <w:lvl w:ilvl="0" w:tplc="D8746C6C">
      <w:start w:val="1"/>
      <w:numFmt w:val="decimal"/>
      <w:lvlText w:val="%1)"/>
      <w:lvlJc w:val="left"/>
      <w:pPr>
        <w:tabs>
          <w:tab w:val="num" w:pos="2100"/>
        </w:tabs>
        <w:ind w:left="2100" w:hanging="120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
    <w:nsid w:val="21322ABE"/>
    <w:multiLevelType w:val="hybridMultilevel"/>
    <w:tmpl w:val="A96071E0"/>
    <w:lvl w:ilvl="0" w:tplc="FF4EDEE8">
      <w:start w:val="1"/>
      <w:numFmt w:val="upperRoman"/>
      <w:lvlText w:val="%1."/>
      <w:lvlJc w:val="left"/>
      <w:pPr>
        <w:tabs>
          <w:tab w:val="num" w:pos="1620"/>
        </w:tabs>
        <w:ind w:left="1620" w:hanging="720"/>
      </w:pPr>
      <w:rPr>
        <w:rFonts w:cs="Times New Roman" w:hint="default"/>
      </w:rPr>
    </w:lvl>
    <w:lvl w:ilvl="1" w:tplc="B8BC7B90">
      <w:numFmt w:val="decimalZero"/>
      <w:lvlText w:val="%2"/>
      <w:lvlJc w:val="left"/>
      <w:pPr>
        <w:tabs>
          <w:tab w:val="num" w:pos="2175"/>
        </w:tabs>
        <w:ind w:left="2175" w:hanging="555"/>
      </w:pPr>
      <w:rPr>
        <w:rFonts w:cs="Times New Roman" w:hint="default"/>
      </w:rPr>
    </w:lvl>
    <w:lvl w:ilvl="2" w:tplc="39ACFA24">
      <w:start w:val="1"/>
      <w:numFmt w:val="decimal"/>
      <w:lvlText w:val="%3)"/>
      <w:lvlJc w:val="left"/>
      <w:pPr>
        <w:tabs>
          <w:tab w:val="num" w:pos="3720"/>
        </w:tabs>
        <w:ind w:left="3720" w:hanging="1200"/>
      </w:pPr>
      <w:rPr>
        <w:rFonts w:cs="Times New Roman" w:hint="default"/>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
    <w:nsid w:val="22181845"/>
    <w:multiLevelType w:val="hybridMultilevel"/>
    <w:tmpl w:val="8B165994"/>
    <w:lvl w:ilvl="0" w:tplc="0419000D">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
    <w:nsid w:val="229B5132"/>
    <w:multiLevelType w:val="hybridMultilevel"/>
    <w:tmpl w:val="CDA0FF08"/>
    <w:lvl w:ilvl="0" w:tplc="37227B84">
      <w:start w:val="1"/>
      <w:numFmt w:val="decimal"/>
      <w:lvlText w:val="%1."/>
      <w:lvlJc w:val="left"/>
      <w:pPr>
        <w:tabs>
          <w:tab w:val="num" w:pos="1260"/>
        </w:tabs>
        <w:ind w:left="1260" w:hanging="360"/>
      </w:pPr>
      <w:rPr>
        <w:rFonts w:cs="Times New Roman" w:hint="default"/>
      </w:rPr>
    </w:lvl>
    <w:lvl w:ilvl="1" w:tplc="9636164A">
      <w:start w:val="1"/>
      <w:numFmt w:val="upperRoman"/>
      <w:lvlText w:val="%2."/>
      <w:lvlJc w:val="left"/>
      <w:pPr>
        <w:tabs>
          <w:tab w:val="num" w:pos="2340"/>
        </w:tabs>
        <w:ind w:left="2340" w:hanging="720"/>
      </w:pPr>
      <w:rPr>
        <w:rFonts w:cs="Times New Roman" w:hint="default"/>
      </w:rPr>
    </w:lvl>
    <w:lvl w:ilvl="2" w:tplc="9A4A865E">
      <w:start w:val="1"/>
      <w:numFmt w:val="decimal"/>
      <w:lvlText w:val="%3"/>
      <w:lvlJc w:val="left"/>
      <w:pPr>
        <w:tabs>
          <w:tab w:val="num" w:pos="2880"/>
        </w:tabs>
        <w:ind w:left="2880" w:hanging="360"/>
      </w:pPr>
      <w:rPr>
        <w:rFonts w:cs="Times New Roman" w:hint="default"/>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
    <w:nsid w:val="268B5122"/>
    <w:multiLevelType w:val="multilevel"/>
    <w:tmpl w:val="8B165994"/>
    <w:lvl w:ilvl="0">
      <w:start w:val="1"/>
      <w:numFmt w:val="bullet"/>
      <w:lvlText w:val=""/>
      <w:lvlJc w:val="left"/>
      <w:pPr>
        <w:tabs>
          <w:tab w:val="num" w:pos="1620"/>
        </w:tabs>
        <w:ind w:left="1620" w:hanging="360"/>
      </w:pPr>
      <w:rPr>
        <w:rFonts w:ascii="Wingdings" w:hAnsi="Wingdings"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8">
    <w:nsid w:val="300738F5"/>
    <w:multiLevelType w:val="singleLevel"/>
    <w:tmpl w:val="857C7E0A"/>
    <w:lvl w:ilvl="0">
      <w:start w:val="1"/>
      <w:numFmt w:val="decimal"/>
      <w:lvlText w:val="%1."/>
      <w:legacy w:legacy="1" w:legacySpace="0" w:legacyIndent="360"/>
      <w:lvlJc w:val="left"/>
      <w:rPr>
        <w:rFonts w:ascii="Times New Roman" w:hAnsi="Times New Roman" w:cs="Times New Roman" w:hint="default"/>
      </w:rPr>
    </w:lvl>
  </w:abstractNum>
  <w:abstractNum w:abstractNumId="9">
    <w:nsid w:val="3BB56145"/>
    <w:multiLevelType w:val="hybridMultilevel"/>
    <w:tmpl w:val="C4324E42"/>
    <w:lvl w:ilvl="0" w:tplc="03D66664">
      <w:start w:val="1"/>
      <w:numFmt w:val="decimal"/>
      <w:lvlText w:val="%1."/>
      <w:lvlJc w:val="left"/>
      <w:pPr>
        <w:ind w:left="1759" w:hanging="105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3DBC26CA"/>
    <w:multiLevelType w:val="hybridMultilevel"/>
    <w:tmpl w:val="9E906536"/>
    <w:lvl w:ilvl="0" w:tplc="0419000D">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1">
    <w:nsid w:val="3F1664BE"/>
    <w:multiLevelType w:val="hybridMultilevel"/>
    <w:tmpl w:val="2646ABF8"/>
    <w:lvl w:ilvl="0" w:tplc="D554B456">
      <w:start w:val="1"/>
      <w:numFmt w:val="decimal"/>
      <w:lvlText w:val="%1."/>
      <w:lvlJc w:val="left"/>
      <w:pPr>
        <w:tabs>
          <w:tab w:val="num" w:pos="720"/>
        </w:tabs>
        <w:ind w:left="720" w:hanging="360"/>
      </w:pPr>
      <w:rPr>
        <w:rFonts w:cs="Times New Roman" w:hint="default"/>
        <w:u w:val="single"/>
      </w:rPr>
    </w:lvl>
    <w:lvl w:ilvl="1" w:tplc="E7040116">
      <w:start w:val="1"/>
      <w:numFmt w:val="decimal"/>
      <w:lvlText w:val="%2)"/>
      <w:lvlJc w:val="left"/>
      <w:pPr>
        <w:tabs>
          <w:tab w:val="num" w:pos="2100"/>
        </w:tabs>
        <w:ind w:left="2100" w:hanging="120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34F3EB9"/>
    <w:multiLevelType w:val="hybridMultilevel"/>
    <w:tmpl w:val="ED4615C0"/>
    <w:lvl w:ilvl="0" w:tplc="BC18635A">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3">
    <w:nsid w:val="544D5E3C"/>
    <w:multiLevelType w:val="hybridMultilevel"/>
    <w:tmpl w:val="F24CF55E"/>
    <w:lvl w:ilvl="0" w:tplc="52E6A4F4">
      <w:start w:val="1"/>
      <w:numFmt w:val="bullet"/>
      <w:lvlText w:val="–"/>
      <w:lvlJc w:val="left"/>
      <w:pPr>
        <w:tabs>
          <w:tab w:val="num" w:pos="1620"/>
        </w:tabs>
        <w:ind w:left="1620" w:hanging="360"/>
      </w:pPr>
      <w:rPr>
        <w:rFonts w:ascii="Times New Roman" w:hAnsi="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4">
    <w:nsid w:val="61356A23"/>
    <w:multiLevelType w:val="multilevel"/>
    <w:tmpl w:val="CDA0FF08"/>
    <w:lvl w:ilvl="0">
      <w:start w:val="1"/>
      <w:numFmt w:val="decimal"/>
      <w:lvlText w:val="%1."/>
      <w:lvlJc w:val="left"/>
      <w:pPr>
        <w:tabs>
          <w:tab w:val="num" w:pos="1260"/>
        </w:tabs>
        <w:ind w:left="1260" w:hanging="360"/>
      </w:pPr>
      <w:rPr>
        <w:rFonts w:cs="Times New Roman" w:hint="default"/>
      </w:rPr>
    </w:lvl>
    <w:lvl w:ilvl="1">
      <w:start w:val="1"/>
      <w:numFmt w:val="upperRoman"/>
      <w:lvlText w:val="%2."/>
      <w:lvlJc w:val="left"/>
      <w:pPr>
        <w:tabs>
          <w:tab w:val="num" w:pos="2340"/>
        </w:tabs>
        <w:ind w:left="2340" w:hanging="720"/>
      </w:pPr>
      <w:rPr>
        <w:rFonts w:cs="Times New Roman" w:hint="default"/>
      </w:rPr>
    </w:lvl>
    <w:lvl w:ilvl="2">
      <w:start w:val="1"/>
      <w:numFmt w:val="decimal"/>
      <w:lvlText w:val="%3"/>
      <w:lvlJc w:val="left"/>
      <w:pPr>
        <w:tabs>
          <w:tab w:val="num" w:pos="2880"/>
        </w:tabs>
        <w:ind w:left="2880" w:hanging="360"/>
      </w:pPr>
      <w:rPr>
        <w:rFonts w:cs="Times New Roman" w:hint="default"/>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5">
    <w:nsid w:val="6531531D"/>
    <w:multiLevelType w:val="multilevel"/>
    <w:tmpl w:val="7F7AE4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6BE17431"/>
    <w:multiLevelType w:val="multilevel"/>
    <w:tmpl w:val="8348C0D2"/>
    <w:lvl w:ilvl="0">
      <w:start w:val="1"/>
      <w:numFmt w:val="bullet"/>
      <w:lvlText w:val=""/>
      <w:lvlJc w:val="left"/>
      <w:pPr>
        <w:tabs>
          <w:tab w:val="num" w:pos="1620"/>
        </w:tabs>
        <w:ind w:left="1620" w:hanging="360"/>
      </w:pPr>
      <w:rPr>
        <w:rFonts w:ascii="Symbol" w:hAnsi="Symbol"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7">
    <w:nsid w:val="6DA220F9"/>
    <w:multiLevelType w:val="singleLevel"/>
    <w:tmpl w:val="2E5CDEC4"/>
    <w:lvl w:ilvl="0">
      <w:start w:val="3"/>
      <w:numFmt w:val="decimal"/>
      <w:lvlText w:val="%1."/>
      <w:legacy w:legacy="1" w:legacySpace="0" w:legacyIndent="360"/>
      <w:lvlJc w:val="left"/>
      <w:rPr>
        <w:rFonts w:ascii="Times New Roman" w:hAnsi="Times New Roman" w:cs="Times New Roman" w:hint="default"/>
      </w:rPr>
    </w:lvl>
  </w:abstractNum>
  <w:abstractNum w:abstractNumId="18">
    <w:nsid w:val="73A37245"/>
    <w:multiLevelType w:val="multilevel"/>
    <w:tmpl w:val="1368C9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778B65FC"/>
    <w:multiLevelType w:val="hybridMultilevel"/>
    <w:tmpl w:val="77D236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9CD0BF5"/>
    <w:multiLevelType w:val="hybridMultilevel"/>
    <w:tmpl w:val="41828B86"/>
    <w:lvl w:ilvl="0" w:tplc="3A509E88">
      <w:start w:val="1"/>
      <w:numFmt w:val="decimal"/>
      <w:lvlText w:val="%1)"/>
      <w:lvlJc w:val="left"/>
      <w:pPr>
        <w:tabs>
          <w:tab w:val="num" w:pos="2100"/>
        </w:tabs>
        <w:ind w:left="2100" w:hanging="120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1">
    <w:nsid w:val="7D1D16EA"/>
    <w:multiLevelType w:val="hybridMultilevel"/>
    <w:tmpl w:val="A78A061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
  </w:num>
  <w:num w:numId="2">
    <w:abstractNumId w:val="6"/>
  </w:num>
  <w:num w:numId="3">
    <w:abstractNumId w:val="0"/>
  </w:num>
  <w:num w:numId="4">
    <w:abstractNumId w:val="16"/>
  </w:num>
  <w:num w:numId="5">
    <w:abstractNumId w:val="10"/>
  </w:num>
  <w:num w:numId="6">
    <w:abstractNumId w:val="5"/>
  </w:num>
  <w:num w:numId="7">
    <w:abstractNumId w:val="7"/>
  </w:num>
  <w:num w:numId="8">
    <w:abstractNumId w:val="13"/>
  </w:num>
  <w:num w:numId="9">
    <w:abstractNumId w:val="11"/>
  </w:num>
  <w:num w:numId="10">
    <w:abstractNumId w:val="2"/>
  </w:num>
  <w:num w:numId="11">
    <w:abstractNumId w:val="14"/>
  </w:num>
  <w:num w:numId="12">
    <w:abstractNumId w:val="3"/>
  </w:num>
  <w:num w:numId="13">
    <w:abstractNumId w:val="1"/>
  </w:num>
  <w:num w:numId="14">
    <w:abstractNumId w:val="20"/>
  </w:num>
  <w:num w:numId="15">
    <w:abstractNumId w:val="12"/>
  </w:num>
  <w:num w:numId="16">
    <w:abstractNumId w:val="19"/>
  </w:num>
  <w:num w:numId="17">
    <w:abstractNumId w:val="18"/>
  </w:num>
  <w:num w:numId="18">
    <w:abstractNumId w:val="15"/>
  </w:num>
  <w:num w:numId="19">
    <w:abstractNumId w:val="8"/>
  </w:num>
  <w:num w:numId="20">
    <w:abstractNumId w:val="17"/>
  </w:num>
  <w:num w:numId="21">
    <w:abstractNumId w:val="2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0AE9"/>
    <w:rsid w:val="000313FF"/>
    <w:rsid w:val="00051D57"/>
    <w:rsid w:val="00056BB4"/>
    <w:rsid w:val="00157385"/>
    <w:rsid w:val="002850C9"/>
    <w:rsid w:val="00295CC5"/>
    <w:rsid w:val="002B0AE9"/>
    <w:rsid w:val="002B3078"/>
    <w:rsid w:val="00372A84"/>
    <w:rsid w:val="00413E4C"/>
    <w:rsid w:val="00430084"/>
    <w:rsid w:val="00476CCF"/>
    <w:rsid w:val="00485F25"/>
    <w:rsid w:val="004C6094"/>
    <w:rsid w:val="004E4738"/>
    <w:rsid w:val="004F6E9E"/>
    <w:rsid w:val="00526CD7"/>
    <w:rsid w:val="0055022C"/>
    <w:rsid w:val="00555193"/>
    <w:rsid w:val="005E555F"/>
    <w:rsid w:val="006949A1"/>
    <w:rsid w:val="006D6380"/>
    <w:rsid w:val="007549E6"/>
    <w:rsid w:val="007A697C"/>
    <w:rsid w:val="007F351F"/>
    <w:rsid w:val="009A629A"/>
    <w:rsid w:val="00A30EF6"/>
    <w:rsid w:val="00A75EBE"/>
    <w:rsid w:val="00AA4F79"/>
    <w:rsid w:val="00AC4473"/>
    <w:rsid w:val="00B1369D"/>
    <w:rsid w:val="00B17807"/>
    <w:rsid w:val="00B510B2"/>
    <w:rsid w:val="00BB64B0"/>
    <w:rsid w:val="00BC106C"/>
    <w:rsid w:val="00CC7BF9"/>
    <w:rsid w:val="00CF367C"/>
    <w:rsid w:val="00D419E8"/>
    <w:rsid w:val="00DD710F"/>
    <w:rsid w:val="00DF43B3"/>
    <w:rsid w:val="00E24631"/>
    <w:rsid w:val="00E82200"/>
    <w:rsid w:val="00EB73A3"/>
    <w:rsid w:val="00F2389A"/>
    <w:rsid w:val="00F71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AE247E-1748-473A-9B05-DE88B941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AE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17807"/>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B17807"/>
    <w:rPr>
      <w:rFonts w:cs="Times New Roman"/>
    </w:rPr>
  </w:style>
  <w:style w:type="paragraph" w:styleId="a6">
    <w:name w:val="Normal (Web)"/>
    <w:basedOn w:val="a"/>
    <w:uiPriority w:val="99"/>
    <w:rsid w:val="000313FF"/>
    <w:pPr>
      <w:spacing w:before="100" w:beforeAutospacing="1" w:after="100" w:afterAutospacing="1"/>
    </w:pPr>
  </w:style>
  <w:style w:type="character" w:styleId="a7">
    <w:name w:val="Emphasis"/>
    <w:uiPriority w:val="20"/>
    <w:qFormat/>
    <w:rsid w:val="000313FF"/>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3522</Words>
  <Characters>20080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admin</cp:lastModifiedBy>
  <cp:revision>2</cp:revision>
  <cp:lastPrinted>2008-12-05T09:46:00Z</cp:lastPrinted>
  <dcterms:created xsi:type="dcterms:W3CDTF">2014-03-03T20:04:00Z</dcterms:created>
  <dcterms:modified xsi:type="dcterms:W3CDTF">2014-03-03T20:04:00Z</dcterms:modified>
</cp:coreProperties>
</file>