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4A30" w:rsidRPr="00280B64" w:rsidRDefault="00CA686C" w:rsidP="003D1A5C">
      <w:pPr>
        <w:spacing w:after="0" w:line="360" w:lineRule="auto"/>
        <w:ind w:firstLine="709"/>
        <w:jc w:val="both"/>
        <w:rPr>
          <w:rFonts w:ascii="Times New Roman" w:hAnsi="Times New Roman"/>
          <w:sz w:val="28"/>
          <w:szCs w:val="28"/>
        </w:rPr>
      </w:pPr>
      <w:r w:rsidRPr="00280B64">
        <w:rPr>
          <w:rFonts w:ascii="Times New Roman" w:hAnsi="Times New Roman"/>
          <w:sz w:val="28"/>
          <w:szCs w:val="28"/>
        </w:rPr>
        <w:t>ЗМІСТ</w:t>
      </w:r>
    </w:p>
    <w:p w:rsidR="00484A30" w:rsidRPr="00280B64" w:rsidRDefault="00484A30" w:rsidP="003D1A5C">
      <w:pPr>
        <w:spacing w:after="0" w:line="360" w:lineRule="auto"/>
        <w:ind w:firstLine="709"/>
        <w:jc w:val="both"/>
        <w:rPr>
          <w:rFonts w:ascii="Times New Roman" w:hAnsi="Times New Roman"/>
          <w:sz w:val="28"/>
          <w:szCs w:val="28"/>
        </w:rPr>
      </w:pPr>
    </w:p>
    <w:p w:rsidR="00F03774" w:rsidRPr="00280B64" w:rsidRDefault="00F03774" w:rsidP="00983FDD">
      <w:pPr>
        <w:pStyle w:val="11"/>
        <w:tabs>
          <w:tab w:val="right" w:leader="dot" w:pos="10195"/>
        </w:tabs>
        <w:spacing w:before="0" w:after="0" w:line="360" w:lineRule="auto"/>
        <w:jc w:val="both"/>
        <w:rPr>
          <w:rFonts w:ascii="Times New Roman" w:hAnsi="Times New Roman"/>
          <w:b w:val="0"/>
          <w:bCs w:val="0"/>
          <w:noProof/>
          <w:sz w:val="28"/>
          <w:szCs w:val="28"/>
          <w:lang w:val="uk-UA" w:eastAsia="uk-UA"/>
        </w:rPr>
      </w:pPr>
      <w:r w:rsidRPr="003B2559">
        <w:rPr>
          <w:rFonts w:ascii="Times New Roman" w:hAnsi="Times New Roman"/>
          <w:b w:val="0"/>
          <w:noProof/>
          <w:sz w:val="28"/>
          <w:szCs w:val="28"/>
          <w:lang w:val="uk-UA"/>
        </w:rPr>
        <w:t>ВСТУП</w:t>
      </w:r>
    </w:p>
    <w:p w:rsidR="00F03774" w:rsidRPr="00280B64" w:rsidRDefault="00F03774" w:rsidP="00983FDD">
      <w:pPr>
        <w:pStyle w:val="11"/>
        <w:tabs>
          <w:tab w:val="left" w:pos="440"/>
          <w:tab w:val="right" w:leader="dot" w:pos="10195"/>
        </w:tabs>
        <w:spacing w:before="0" w:after="0" w:line="360" w:lineRule="auto"/>
        <w:jc w:val="both"/>
        <w:rPr>
          <w:rFonts w:ascii="Times New Roman" w:hAnsi="Times New Roman"/>
          <w:b w:val="0"/>
          <w:bCs w:val="0"/>
          <w:noProof/>
          <w:sz w:val="28"/>
          <w:szCs w:val="28"/>
          <w:lang w:val="uk-UA" w:eastAsia="uk-UA"/>
        </w:rPr>
      </w:pPr>
      <w:r w:rsidRPr="003B2559">
        <w:rPr>
          <w:rFonts w:ascii="Times New Roman" w:hAnsi="Times New Roman"/>
          <w:b w:val="0"/>
          <w:noProof/>
          <w:sz w:val="28"/>
          <w:szCs w:val="28"/>
          <w:lang w:val="uk-UA"/>
        </w:rPr>
        <w:t>1.</w:t>
      </w:r>
      <w:r w:rsidR="00983FDD" w:rsidRPr="003B2559">
        <w:rPr>
          <w:rFonts w:ascii="Times New Roman" w:hAnsi="Times New Roman"/>
          <w:b w:val="0"/>
          <w:noProof/>
          <w:sz w:val="28"/>
          <w:szCs w:val="28"/>
          <w:lang w:val="uk-UA"/>
        </w:rPr>
        <w:t xml:space="preserve"> </w:t>
      </w:r>
      <w:r w:rsidRPr="003B2559">
        <w:rPr>
          <w:rFonts w:ascii="Times New Roman" w:hAnsi="Times New Roman"/>
          <w:b w:val="0"/>
          <w:noProof/>
          <w:sz w:val="28"/>
          <w:szCs w:val="28"/>
          <w:lang w:val="uk-UA"/>
        </w:rPr>
        <w:t>ОПЕРАЦІЇ З НЕМАТЕРІАЛЬНИМИ АКТИВАМИ В СИСТЕМІ БУХГАЛТЕРСЬКОГО ОБЛІКУ З УРАХУВАННЯМ НАЦІОНАЛЬНИХ СТАНДАРТІВ БУХГАЛТЕРСЬКОГО ОБЛІКУ</w:t>
      </w:r>
    </w:p>
    <w:p w:rsidR="00F03774" w:rsidRPr="00280B64" w:rsidRDefault="00F03774" w:rsidP="00983FDD">
      <w:pPr>
        <w:pStyle w:val="11"/>
        <w:tabs>
          <w:tab w:val="left" w:pos="440"/>
          <w:tab w:val="right" w:leader="dot" w:pos="10195"/>
        </w:tabs>
        <w:spacing w:before="0" w:after="0" w:line="360" w:lineRule="auto"/>
        <w:jc w:val="both"/>
        <w:rPr>
          <w:rFonts w:ascii="Times New Roman" w:hAnsi="Times New Roman"/>
          <w:b w:val="0"/>
          <w:bCs w:val="0"/>
          <w:noProof/>
          <w:sz w:val="28"/>
          <w:szCs w:val="28"/>
          <w:lang w:val="uk-UA" w:eastAsia="uk-UA"/>
        </w:rPr>
      </w:pPr>
      <w:r w:rsidRPr="003B2559">
        <w:rPr>
          <w:rFonts w:ascii="Times New Roman" w:hAnsi="Times New Roman"/>
          <w:b w:val="0"/>
          <w:noProof/>
          <w:sz w:val="28"/>
          <w:szCs w:val="28"/>
          <w:lang w:val="uk-UA"/>
        </w:rPr>
        <w:t>2.</w:t>
      </w:r>
      <w:r w:rsidR="00983FDD" w:rsidRPr="003B2559">
        <w:rPr>
          <w:rFonts w:ascii="Times New Roman" w:hAnsi="Times New Roman"/>
          <w:b w:val="0"/>
          <w:noProof/>
          <w:sz w:val="28"/>
          <w:szCs w:val="28"/>
          <w:lang w:val="uk-UA"/>
        </w:rPr>
        <w:t xml:space="preserve"> </w:t>
      </w:r>
      <w:r w:rsidRPr="003B2559">
        <w:rPr>
          <w:rFonts w:ascii="Times New Roman" w:hAnsi="Times New Roman"/>
          <w:b w:val="0"/>
          <w:noProof/>
          <w:sz w:val="28"/>
          <w:szCs w:val="28"/>
          <w:lang w:val="uk-UA"/>
        </w:rPr>
        <w:t>МЕХАНІЗМ КОМЕРЦІАЛІЗАЦІЇ ІНТЕЛЕКТУАЛЬНОЇ ВЛАСНОСТІ</w:t>
      </w:r>
    </w:p>
    <w:p w:rsidR="00F03774" w:rsidRPr="00280B64" w:rsidRDefault="00F03774" w:rsidP="00983FDD">
      <w:pPr>
        <w:pStyle w:val="11"/>
        <w:tabs>
          <w:tab w:val="left" w:pos="440"/>
          <w:tab w:val="right" w:leader="dot" w:pos="10195"/>
        </w:tabs>
        <w:spacing w:before="0" w:after="0" w:line="360" w:lineRule="auto"/>
        <w:jc w:val="both"/>
        <w:rPr>
          <w:rFonts w:ascii="Times New Roman" w:hAnsi="Times New Roman"/>
          <w:b w:val="0"/>
          <w:bCs w:val="0"/>
          <w:noProof/>
          <w:sz w:val="28"/>
          <w:szCs w:val="28"/>
          <w:lang w:val="uk-UA" w:eastAsia="uk-UA"/>
        </w:rPr>
      </w:pPr>
      <w:r w:rsidRPr="003B2559">
        <w:rPr>
          <w:rFonts w:ascii="Times New Roman" w:hAnsi="Times New Roman"/>
          <w:b w:val="0"/>
          <w:noProof/>
          <w:sz w:val="28"/>
          <w:szCs w:val="28"/>
          <w:lang w:val="uk-UA"/>
        </w:rPr>
        <w:t>3.</w:t>
      </w:r>
      <w:r w:rsidR="00983FDD" w:rsidRPr="003B2559">
        <w:rPr>
          <w:rFonts w:ascii="Times New Roman" w:hAnsi="Times New Roman"/>
          <w:b w:val="0"/>
          <w:noProof/>
          <w:sz w:val="28"/>
          <w:szCs w:val="28"/>
          <w:lang w:val="uk-UA"/>
        </w:rPr>
        <w:t xml:space="preserve"> </w:t>
      </w:r>
      <w:r w:rsidRPr="003B2559">
        <w:rPr>
          <w:rFonts w:ascii="Times New Roman" w:hAnsi="Times New Roman"/>
          <w:b w:val="0"/>
          <w:noProof/>
          <w:sz w:val="28"/>
          <w:szCs w:val="28"/>
          <w:lang w:val="uk-UA"/>
        </w:rPr>
        <w:t>ОПОДАТКУВАННЯ ОПЕРАЦІЙ З НЕМАТЕРІАЛЬНИМИ АКТИВАМИ</w:t>
      </w:r>
    </w:p>
    <w:p w:rsidR="00F03774" w:rsidRPr="00280B64" w:rsidRDefault="00F03774" w:rsidP="00983FDD">
      <w:pPr>
        <w:pStyle w:val="11"/>
        <w:tabs>
          <w:tab w:val="right" w:leader="dot" w:pos="10195"/>
        </w:tabs>
        <w:spacing w:before="0" w:after="0" w:line="360" w:lineRule="auto"/>
        <w:jc w:val="both"/>
        <w:rPr>
          <w:rFonts w:ascii="Times New Roman" w:hAnsi="Times New Roman"/>
          <w:b w:val="0"/>
          <w:bCs w:val="0"/>
          <w:noProof/>
          <w:sz w:val="28"/>
          <w:szCs w:val="28"/>
          <w:lang w:val="uk-UA" w:eastAsia="uk-UA"/>
        </w:rPr>
      </w:pPr>
      <w:r w:rsidRPr="003B2559">
        <w:rPr>
          <w:rFonts w:ascii="Times New Roman" w:hAnsi="Times New Roman"/>
          <w:b w:val="0"/>
          <w:noProof/>
          <w:sz w:val="28"/>
          <w:szCs w:val="28"/>
          <w:lang w:val="uk-UA"/>
        </w:rPr>
        <w:t>ВИСНОВКИ</w:t>
      </w:r>
    </w:p>
    <w:p w:rsidR="00F03774" w:rsidRPr="00280B64" w:rsidRDefault="00F03774" w:rsidP="00983FDD">
      <w:pPr>
        <w:pStyle w:val="11"/>
        <w:tabs>
          <w:tab w:val="right" w:leader="dot" w:pos="10195"/>
        </w:tabs>
        <w:spacing w:before="0" w:after="0" w:line="360" w:lineRule="auto"/>
        <w:jc w:val="both"/>
        <w:rPr>
          <w:rFonts w:ascii="Times New Roman" w:hAnsi="Times New Roman"/>
          <w:b w:val="0"/>
          <w:bCs w:val="0"/>
          <w:noProof/>
          <w:sz w:val="28"/>
          <w:szCs w:val="28"/>
          <w:lang w:val="uk-UA" w:eastAsia="uk-UA"/>
        </w:rPr>
      </w:pPr>
      <w:r w:rsidRPr="003B2559">
        <w:rPr>
          <w:rFonts w:ascii="Times New Roman" w:hAnsi="Times New Roman"/>
          <w:b w:val="0"/>
          <w:noProof/>
          <w:sz w:val="28"/>
          <w:szCs w:val="28"/>
          <w:lang w:val="uk-UA"/>
        </w:rPr>
        <w:t>СПИСОК ВИКОРИСТАНОЇ ЛІТЕРАТУРИ</w:t>
      </w:r>
    </w:p>
    <w:p w:rsidR="008662FD" w:rsidRPr="00280B64" w:rsidRDefault="008662FD" w:rsidP="003D1A5C">
      <w:pPr>
        <w:spacing w:after="0" w:line="360" w:lineRule="auto"/>
        <w:ind w:firstLine="709"/>
        <w:jc w:val="both"/>
        <w:rPr>
          <w:rFonts w:ascii="Times New Roman" w:hAnsi="Times New Roman"/>
          <w:sz w:val="28"/>
          <w:szCs w:val="28"/>
        </w:rPr>
      </w:pPr>
    </w:p>
    <w:p w:rsidR="008662FD" w:rsidRPr="00280B64" w:rsidRDefault="00983FDD" w:rsidP="003D1A5C">
      <w:pPr>
        <w:pStyle w:val="a5"/>
        <w:spacing w:after="0"/>
        <w:ind w:firstLine="709"/>
        <w:jc w:val="both"/>
        <w:rPr>
          <w:b w:val="0"/>
          <w:lang w:val="uk-UA"/>
        </w:rPr>
      </w:pPr>
      <w:bookmarkStart w:id="0" w:name="_Toc224999875"/>
      <w:r w:rsidRPr="00280B64">
        <w:rPr>
          <w:b w:val="0"/>
          <w:lang w:val="uk-UA"/>
        </w:rPr>
        <w:br w:type="page"/>
      </w:r>
      <w:r w:rsidR="00CA686C" w:rsidRPr="00280B64">
        <w:rPr>
          <w:b w:val="0"/>
          <w:lang w:val="uk-UA"/>
        </w:rPr>
        <w:t>ВСТУП</w:t>
      </w:r>
      <w:bookmarkEnd w:id="0"/>
    </w:p>
    <w:p w:rsidR="00983FDD" w:rsidRPr="00280B64" w:rsidRDefault="00983FDD" w:rsidP="003D1A5C">
      <w:pPr>
        <w:pStyle w:val="a5"/>
        <w:spacing w:after="0"/>
        <w:ind w:firstLine="709"/>
        <w:jc w:val="both"/>
        <w:outlineLvl w:val="9"/>
        <w:rPr>
          <w:b w:val="0"/>
          <w:lang w:val="uk-UA"/>
        </w:rPr>
      </w:pPr>
      <w:bookmarkStart w:id="1" w:name="_Toc224999227"/>
      <w:bookmarkStart w:id="2" w:name="_Toc224999876"/>
      <w:bookmarkStart w:id="3" w:name="_Toc224993027"/>
    </w:p>
    <w:p w:rsidR="002D185E" w:rsidRPr="00280B64" w:rsidRDefault="002D185E" w:rsidP="003D1A5C">
      <w:pPr>
        <w:pStyle w:val="a5"/>
        <w:spacing w:after="0"/>
        <w:ind w:firstLine="709"/>
        <w:jc w:val="both"/>
        <w:outlineLvl w:val="9"/>
        <w:rPr>
          <w:b w:val="0"/>
          <w:lang w:val="uk-UA"/>
        </w:rPr>
      </w:pPr>
      <w:r w:rsidRPr="00280B64">
        <w:rPr>
          <w:b w:val="0"/>
          <w:lang w:val="uk-UA"/>
        </w:rPr>
        <w:t>Подальша еволюція світової економіки тісно пов'язана з широким використанням інтелектуального ресурсу, у якому інтелектуальна власність за нинішнього тисячоліття буде основною рушійною силою.</w:t>
      </w:r>
      <w:bookmarkEnd w:id="1"/>
      <w:bookmarkEnd w:id="2"/>
    </w:p>
    <w:p w:rsidR="002D185E" w:rsidRPr="00280B64" w:rsidRDefault="002D185E" w:rsidP="003D1A5C">
      <w:pPr>
        <w:pStyle w:val="a5"/>
        <w:spacing w:after="0"/>
        <w:ind w:firstLine="709"/>
        <w:jc w:val="both"/>
        <w:outlineLvl w:val="9"/>
        <w:rPr>
          <w:b w:val="0"/>
          <w:lang w:val="uk-UA"/>
        </w:rPr>
      </w:pPr>
      <w:bookmarkStart w:id="4" w:name="_Toc224999228"/>
      <w:bookmarkStart w:id="5" w:name="_Toc224999877"/>
      <w:r w:rsidRPr="00280B64">
        <w:rPr>
          <w:b w:val="0"/>
          <w:lang w:val="uk-UA"/>
        </w:rPr>
        <w:t>Тенденції створення цінностей свідчать, що найбільш динамічними галузями економіки є ті, які пов'язані з інтенсивною діяльністю у сфері знань та інтелектуальної власності. Ці тенденції показові не лише для майбутньої охорони інтелектуальної власності як стратегічного інструменту мікро- і макроекономіки, але також для характеру і видів інвестицій, які у недалекому майбутньому потрібно буде збільшувати для створення підґрунтя національному розвитку і підвищення актуальності інтелектуальної власності.</w:t>
      </w:r>
      <w:bookmarkEnd w:id="4"/>
      <w:bookmarkEnd w:id="5"/>
    </w:p>
    <w:p w:rsidR="002D185E" w:rsidRPr="00280B64" w:rsidRDefault="002D185E" w:rsidP="003D1A5C">
      <w:pPr>
        <w:pStyle w:val="a5"/>
        <w:spacing w:after="0"/>
        <w:ind w:firstLine="709"/>
        <w:jc w:val="both"/>
        <w:outlineLvl w:val="9"/>
        <w:rPr>
          <w:b w:val="0"/>
          <w:lang w:val="uk-UA"/>
        </w:rPr>
      </w:pPr>
      <w:bookmarkStart w:id="6" w:name="_Toc224999229"/>
      <w:bookmarkStart w:id="7" w:name="_Toc224999878"/>
      <w:r w:rsidRPr="00280B64">
        <w:rPr>
          <w:b w:val="0"/>
          <w:lang w:val="uk-UA"/>
        </w:rPr>
        <w:t>Йдучи пліч-о-пліч з технічним поступом, інтелектуальна власність набуває глобального значення через підвищення її актуальності для таких ключових і основоположних напрямів політики, як забезпечення продовольством, охорона здоров'я, праця, торгівля, культура та культурна спадщина, навколишнє середовище, інвестиції і науково-технічне перетворення.</w:t>
      </w:r>
      <w:bookmarkEnd w:id="6"/>
      <w:bookmarkEnd w:id="7"/>
    </w:p>
    <w:p w:rsidR="002D185E" w:rsidRPr="00280B64" w:rsidRDefault="002D185E" w:rsidP="003D1A5C">
      <w:pPr>
        <w:pStyle w:val="a5"/>
        <w:spacing w:after="0"/>
        <w:ind w:firstLine="709"/>
        <w:jc w:val="both"/>
        <w:outlineLvl w:val="9"/>
        <w:rPr>
          <w:b w:val="0"/>
          <w:lang w:val="uk-UA"/>
        </w:rPr>
      </w:pPr>
      <w:bookmarkStart w:id="8" w:name="_Toc224999230"/>
      <w:bookmarkStart w:id="9" w:name="_Toc224999879"/>
      <w:r w:rsidRPr="00280B64">
        <w:rPr>
          <w:b w:val="0"/>
          <w:lang w:val="uk-UA"/>
        </w:rPr>
        <w:t>З огляду на зростання значущості інтелектуальної власності, вона не може надалі розвиватися окремо, сама по собі. Що більшого значення вона набуває для економічного розвитку і створення матеріальних благ, то нагальніше постає проблема створення потужної системи управління інтелектуальною (в тому числі промисловою) власністю, яка сприяла б соціально-економічному розвитку держави.</w:t>
      </w:r>
      <w:bookmarkEnd w:id="8"/>
      <w:bookmarkEnd w:id="9"/>
    </w:p>
    <w:p w:rsidR="002D185E" w:rsidRPr="00280B64" w:rsidRDefault="002D185E" w:rsidP="003D1A5C">
      <w:pPr>
        <w:pStyle w:val="a5"/>
        <w:spacing w:after="0"/>
        <w:ind w:firstLine="709"/>
        <w:jc w:val="both"/>
        <w:outlineLvl w:val="9"/>
        <w:rPr>
          <w:b w:val="0"/>
          <w:lang w:val="uk-UA"/>
        </w:rPr>
      </w:pPr>
      <w:bookmarkStart w:id="10" w:name="_Toc224999231"/>
      <w:bookmarkStart w:id="11" w:name="_Toc224999880"/>
      <w:r w:rsidRPr="00280B64">
        <w:rPr>
          <w:b w:val="0"/>
          <w:lang w:val="uk-UA"/>
        </w:rPr>
        <w:t>Наша держава, яка ще донедавна належала до тридцятки світових інтелектуальних лідерів, втратила свої позиції, що значною мірою зумовлено недосконалістю державної системи управління промисловою власністю.</w:t>
      </w:r>
      <w:bookmarkEnd w:id="10"/>
      <w:bookmarkEnd w:id="11"/>
    </w:p>
    <w:p w:rsidR="002D185E" w:rsidRPr="00280B64" w:rsidRDefault="002D185E" w:rsidP="003D1A5C">
      <w:pPr>
        <w:pStyle w:val="a5"/>
        <w:spacing w:after="0"/>
        <w:ind w:firstLine="709"/>
        <w:jc w:val="both"/>
        <w:outlineLvl w:val="9"/>
        <w:rPr>
          <w:b w:val="0"/>
          <w:lang w:val="uk-UA"/>
        </w:rPr>
      </w:pPr>
      <w:bookmarkStart w:id="12" w:name="_Toc224999232"/>
      <w:bookmarkStart w:id="13" w:name="_Toc224999881"/>
      <w:r w:rsidRPr="00280B64">
        <w:rPr>
          <w:b w:val="0"/>
          <w:lang w:val="uk-UA"/>
        </w:rPr>
        <w:t>Україна має значний потенційний товар у вигляді об'єктів промислової власності, який може бути залучено до господарського обігу у різноманітних формах. За цих умов його вартісна оцінка набуває першорядного значення, проте дотепер не сформовано органи управління, які мали б розв'язувати цю проблему.</w:t>
      </w:r>
      <w:bookmarkEnd w:id="12"/>
      <w:bookmarkEnd w:id="13"/>
    </w:p>
    <w:p w:rsidR="002D185E" w:rsidRPr="00280B64" w:rsidRDefault="002D185E" w:rsidP="003D1A5C">
      <w:pPr>
        <w:pStyle w:val="a5"/>
        <w:spacing w:after="0"/>
        <w:ind w:firstLine="709"/>
        <w:jc w:val="both"/>
        <w:outlineLvl w:val="9"/>
        <w:rPr>
          <w:b w:val="0"/>
          <w:lang w:val="uk-UA"/>
        </w:rPr>
      </w:pPr>
      <w:bookmarkStart w:id="14" w:name="_Toc224999233"/>
      <w:bookmarkStart w:id="15" w:name="_Toc224999882"/>
      <w:r w:rsidRPr="00280B64">
        <w:rPr>
          <w:b w:val="0"/>
          <w:lang w:val="uk-UA"/>
        </w:rPr>
        <w:t>Серед визначених стратегічних пріоритетів одним з головних постає інноваційний шлях розвитку країни. У зв'язку із зазначеним, насамперед виникає необхідність розробки інноваційної моделі розвитку економіки. Це означає підвищення ролі науки й технології переважно в галузях, де Україна зберегла високий потенціал і світове лідерство. Поява десятків тисяч новацій у цих галузях зміцнює позиції України на міжнародних ринках і служить потужним прискорювачем подальшого її розвитку. Зробити цей процес інтенсивнішим можна за допомоги вагомого резерву — інтелектуальної, в тому числі промислової, власності, яка нині перебуває радше на задвірках економіки.</w:t>
      </w:r>
      <w:bookmarkEnd w:id="14"/>
      <w:bookmarkEnd w:id="15"/>
    </w:p>
    <w:p w:rsidR="00E3646B" w:rsidRPr="00280B64" w:rsidRDefault="002D185E" w:rsidP="003D1A5C">
      <w:pPr>
        <w:pStyle w:val="a5"/>
        <w:spacing w:after="0"/>
        <w:ind w:firstLine="709"/>
        <w:jc w:val="both"/>
        <w:outlineLvl w:val="9"/>
        <w:rPr>
          <w:b w:val="0"/>
          <w:lang w:val="uk-UA"/>
        </w:rPr>
      </w:pPr>
      <w:bookmarkStart w:id="16" w:name="_Toc224999234"/>
      <w:bookmarkStart w:id="17" w:name="_Toc224999883"/>
      <w:r w:rsidRPr="00280B64">
        <w:rPr>
          <w:b w:val="0"/>
          <w:lang w:val="uk-UA"/>
        </w:rPr>
        <w:t>Україна має потужний інтелектуальний потенціал і законодавство, яке захищає права творців. Ці два об'єктивних чинники є обов'язковими, але недостатніми для подолання кризових явищ за наявних умов. Водночас одним з негативних чинників, які стоять на заваді широкому використанню вітчизняних інтелектуальних досягнень, є мізерний розвиток такого важливого наукового напрямку, як економіка інтелектуальної власності. Бракує кількості публікацій, відсутня методична база для визначення вартості прав на об'єкти інтелектуальної власності, що утруднює, з одного боку, достовірну оцінку новацій та масштабу їхнього впливу на процеси створення соціально орієнтованої ринкової економіки за сучасних умов реформування механізму господарювання, а з іншого, — стримує розвиток інфраструктури, необхідної для розвитку інноваційної діяльності та комерціалізації її результатів за рахунок зовнішніх інвестицій. Останнє має для країни неабияке значення з огляду на світову глобалізацію економіки і розвиток сучасних інформаційних технологій.</w:t>
      </w:r>
      <w:bookmarkEnd w:id="16"/>
      <w:bookmarkEnd w:id="17"/>
    </w:p>
    <w:bookmarkEnd w:id="3"/>
    <w:p w:rsidR="00484A30" w:rsidRPr="00280B64" w:rsidRDefault="00484A30" w:rsidP="003D1A5C">
      <w:pPr>
        <w:pStyle w:val="t"/>
        <w:ind w:firstLine="709"/>
        <w:rPr>
          <w:rFonts w:ascii="Times New Roman" w:hAnsi="Times New Roman" w:cs="Times New Roman"/>
          <w:color w:val="auto"/>
          <w:sz w:val="28"/>
          <w:szCs w:val="24"/>
          <w:lang w:eastAsia="ru-RU"/>
        </w:rPr>
      </w:pPr>
    </w:p>
    <w:p w:rsidR="007D30C6" w:rsidRPr="00280B64" w:rsidRDefault="00773FDA" w:rsidP="003D1A5C">
      <w:pPr>
        <w:pStyle w:val="t"/>
        <w:numPr>
          <w:ilvl w:val="0"/>
          <w:numId w:val="3"/>
        </w:numPr>
        <w:ind w:left="0" w:firstLine="709"/>
        <w:outlineLvl w:val="0"/>
        <w:rPr>
          <w:rFonts w:ascii="Times New Roman" w:hAnsi="Times New Roman" w:cs="Times New Roman"/>
          <w:color w:val="auto"/>
          <w:sz w:val="28"/>
          <w:szCs w:val="28"/>
        </w:rPr>
      </w:pPr>
      <w:bookmarkStart w:id="18" w:name="_Toc224999884"/>
      <w:r>
        <w:rPr>
          <w:rFonts w:ascii="Times New Roman" w:hAnsi="Times New Roman" w:cs="Times New Roman"/>
          <w:color w:val="auto"/>
          <w:sz w:val="28"/>
          <w:szCs w:val="28"/>
        </w:rPr>
        <w:br w:type="page"/>
      </w:r>
      <w:r w:rsidR="007D30C6" w:rsidRPr="00280B64">
        <w:rPr>
          <w:rFonts w:ascii="Times New Roman" w:hAnsi="Times New Roman" w:cs="Times New Roman"/>
          <w:color w:val="auto"/>
          <w:sz w:val="28"/>
          <w:szCs w:val="28"/>
        </w:rPr>
        <w:t>О</w:t>
      </w:r>
      <w:r w:rsidR="00E24ABA" w:rsidRPr="00280B64">
        <w:rPr>
          <w:rFonts w:ascii="Times New Roman" w:hAnsi="Times New Roman" w:cs="Times New Roman"/>
          <w:color w:val="auto"/>
          <w:sz w:val="28"/>
          <w:szCs w:val="28"/>
        </w:rPr>
        <w:t>ПЕРАЦІЇ</w:t>
      </w:r>
      <w:r w:rsidR="007D30C6" w:rsidRPr="00280B64">
        <w:rPr>
          <w:rFonts w:ascii="Times New Roman" w:hAnsi="Times New Roman" w:cs="Times New Roman"/>
          <w:color w:val="auto"/>
          <w:sz w:val="28"/>
          <w:szCs w:val="28"/>
        </w:rPr>
        <w:t xml:space="preserve"> </w:t>
      </w:r>
      <w:r w:rsidR="00E24ABA" w:rsidRPr="00280B64">
        <w:rPr>
          <w:rFonts w:ascii="Times New Roman" w:hAnsi="Times New Roman" w:cs="Times New Roman"/>
          <w:color w:val="auto"/>
          <w:sz w:val="28"/>
          <w:szCs w:val="28"/>
        </w:rPr>
        <w:t>З</w:t>
      </w:r>
      <w:r w:rsidR="007D30C6" w:rsidRPr="00280B64">
        <w:rPr>
          <w:rFonts w:ascii="Times New Roman" w:hAnsi="Times New Roman" w:cs="Times New Roman"/>
          <w:color w:val="auto"/>
          <w:sz w:val="28"/>
          <w:szCs w:val="28"/>
        </w:rPr>
        <w:t xml:space="preserve"> </w:t>
      </w:r>
      <w:r w:rsidR="00E24ABA" w:rsidRPr="00280B64">
        <w:rPr>
          <w:rFonts w:ascii="Times New Roman" w:hAnsi="Times New Roman" w:cs="Times New Roman"/>
          <w:color w:val="auto"/>
          <w:sz w:val="28"/>
          <w:szCs w:val="28"/>
        </w:rPr>
        <w:t>НЕМАТЕРІАЛЬНИМИ</w:t>
      </w:r>
      <w:r w:rsidR="007D30C6" w:rsidRPr="00280B64">
        <w:rPr>
          <w:rFonts w:ascii="Times New Roman" w:hAnsi="Times New Roman" w:cs="Times New Roman"/>
          <w:color w:val="auto"/>
          <w:sz w:val="28"/>
          <w:szCs w:val="28"/>
        </w:rPr>
        <w:t xml:space="preserve"> </w:t>
      </w:r>
      <w:r w:rsidR="00E24ABA" w:rsidRPr="00280B64">
        <w:rPr>
          <w:rFonts w:ascii="Times New Roman" w:hAnsi="Times New Roman" w:cs="Times New Roman"/>
          <w:color w:val="auto"/>
          <w:sz w:val="28"/>
          <w:szCs w:val="28"/>
        </w:rPr>
        <w:t>АКТИВАМИ</w:t>
      </w:r>
      <w:r w:rsidR="007D30C6" w:rsidRPr="00280B64">
        <w:rPr>
          <w:rFonts w:ascii="Times New Roman" w:hAnsi="Times New Roman" w:cs="Times New Roman"/>
          <w:color w:val="auto"/>
          <w:sz w:val="28"/>
          <w:szCs w:val="28"/>
        </w:rPr>
        <w:t xml:space="preserve"> </w:t>
      </w:r>
      <w:r w:rsidR="00E24ABA" w:rsidRPr="00280B64">
        <w:rPr>
          <w:rFonts w:ascii="Times New Roman" w:hAnsi="Times New Roman" w:cs="Times New Roman"/>
          <w:color w:val="auto"/>
          <w:sz w:val="28"/>
          <w:szCs w:val="28"/>
        </w:rPr>
        <w:t>В</w:t>
      </w:r>
      <w:r w:rsidR="007D30C6" w:rsidRPr="00280B64">
        <w:rPr>
          <w:rFonts w:ascii="Times New Roman" w:hAnsi="Times New Roman" w:cs="Times New Roman"/>
          <w:color w:val="auto"/>
          <w:sz w:val="28"/>
          <w:szCs w:val="28"/>
        </w:rPr>
        <w:t xml:space="preserve"> </w:t>
      </w:r>
      <w:r w:rsidR="00E24ABA" w:rsidRPr="00280B64">
        <w:rPr>
          <w:rFonts w:ascii="Times New Roman" w:hAnsi="Times New Roman" w:cs="Times New Roman"/>
          <w:color w:val="auto"/>
          <w:sz w:val="28"/>
          <w:szCs w:val="28"/>
        </w:rPr>
        <w:t>СИСТЕМІ</w:t>
      </w:r>
      <w:r w:rsidR="007D30C6" w:rsidRPr="00280B64">
        <w:rPr>
          <w:rFonts w:ascii="Times New Roman" w:hAnsi="Times New Roman" w:cs="Times New Roman"/>
          <w:color w:val="auto"/>
          <w:sz w:val="28"/>
          <w:szCs w:val="28"/>
        </w:rPr>
        <w:t xml:space="preserve"> </w:t>
      </w:r>
      <w:r w:rsidR="00E24ABA" w:rsidRPr="00280B64">
        <w:rPr>
          <w:rFonts w:ascii="Times New Roman" w:hAnsi="Times New Roman" w:cs="Times New Roman"/>
          <w:color w:val="auto"/>
          <w:sz w:val="28"/>
          <w:szCs w:val="28"/>
        </w:rPr>
        <w:t>БУХГАЛТЕРСЬКОГО</w:t>
      </w:r>
      <w:r w:rsidR="007D30C6" w:rsidRPr="00280B64">
        <w:rPr>
          <w:rFonts w:ascii="Times New Roman" w:hAnsi="Times New Roman" w:cs="Times New Roman"/>
          <w:color w:val="auto"/>
          <w:sz w:val="28"/>
          <w:szCs w:val="28"/>
        </w:rPr>
        <w:t xml:space="preserve"> </w:t>
      </w:r>
      <w:r w:rsidR="00E24ABA" w:rsidRPr="00280B64">
        <w:rPr>
          <w:rFonts w:ascii="Times New Roman" w:hAnsi="Times New Roman" w:cs="Times New Roman"/>
          <w:color w:val="auto"/>
          <w:sz w:val="28"/>
          <w:szCs w:val="28"/>
        </w:rPr>
        <w:t>ОБЛІКУ</w:t>
      </w:r>
      <w:r w:rsidR="007D30C6" w:rsidRPr="00280B64">
        <w:rPr>
          <w:rFonts w:ascii="Times New Roman" w:hAnsi="Times New Roman" w:cs="Times New Roman"/>
          <w:color w:val="auto"/>
          <w:sz w:val="28"/>
          <w:szCs w:val="28"/>
        </w:rPr>
        <w:t xml:space="preserve"> </w:t>
      </w:r>
      <w:r w:rsidR="00E24ABA" w:rsidRPr="00280B64">
        <w:rPr>
          <w:rFonts w:ascii="Times New Roman" w:hAnsi="Times New Roman" w:cs="Times New Roman"/>
          <w:color w:val="auto"/>
          <w:sz w:val="28"/>
          <w:szCs w:val="28"/>
        </w:rPr>
        <w:t>З</w:t>
      </w:r>
      <w:r w:rsidR="007D30C6" w:rsidRPr="00280B64">
        <w:rPr>
          <w:rFonts w:ascii="Times New Roman" w:hAnsi="Times New Roman" w:cs="Times New Roman"/>
          <w:color w:val="auto"/>
          <w:sz w:val="28"/>
          <w:szCs w:val="28"/>
        </w:rPr>
        <w:t xml:space="preserve"> </w:t>
      </w:r>
      <w:r w:rsidR="00E24ABA" w:rsidRPr="00280B64">
        <w:rPr>
          <w:rFonts w:ascii="Times New Roman" w:hAnsi="Times New Roman" w:cs="Times New Roman"/>
          <w:color w:val="auto"/>
          <w:sz w:val="28"/>
          <w:szCs w:val="28"/>
        </w:rPr>
        <w:t>УРАХУВАННЯМ</w:t>
      </w:r>
      <w:r w:rsidR="007D30C6" w:rsidRPr="00280B64">
        <w:rPr>
          <w:rFonts w:ascii="Times New Roman" w:hAnsi="Times New Roman" w:cs="Times New Roman"/>
          <w:color w:val="auto"/>
          <w:sz w:val="28"/>
          <w:szCs w:val="28"/>
        </w:rPr>
        <w:t xml:space="preserve"> </w:t>
      </w:r>
      <w:r w:rsidR="00E24ABA" w:rsidRPr="00280B64">
        <w:rPr>
          <w:rFonts w:ascii="Times New Roman" w:hAnsi="Times New Roman" w:cs="Times New Roman"/>
          <w:color w:val="auto"/>
          <w:sz w:val="28"/>
          <w:szCs w:val="28"/>
        </w:rPr>
        <w:t>НАЦІОНАЛЬНИХ</w:t>
      </w:r>
      <w:r w:rsidR="007D30C6" w:rsidRPr="00280B64">
        <w:rPr>
          <w:rFonts w:ascii="Times New Roman" w:hAnsi="Times New Roman" w:cs="Times New Roman"/>
          <w:color w:val="auto"/>
          <w:sz w:val="28"/>
          <w:szCs w:val="28"/>
        </w:rPr>
        <w:t xml:space="preserve"> </w:t>
      </w:r>
      <w:r w:rsidR="00E24ABA" w:rsidRPr="00280B64">
        <w:rPr>
          <w:rFonts w:ascii="Times New Roman" w:hAnsi="Times New Roman" w:cs="Times New Roman"/>
          <w:color w:val="auto"/>
          <w:sz w:val="28"/>
          <w:szCs w:val="28"/>
        </w:rPr>
        <w:t>СТАНДАРТІВ</w:t>
      </w:r>
      <w:r w:rsidR="007D30C6" w:rsidRPr="00280B64">
        <w:rPr>
          <w:rFonts w:ascii="Times New Roman" w:hAnsi="Times New Roman" w:cs="Times New Roman"/>
          <w:color w:val="auto"/>
          <w:sz w:val="28"/>
          <w:szCs w:val="28"/>
        </w:rPr>
        <w:t xml:space="preserve"> </w:t>
      </w:r>
      <w:r w:rsidR="00E24ABA" w:rsidRPr="00280B64">
        <w:rPr>
          <w:rFonts w:ascii="Times New Roman" w:hAnsi="Times New Roman" w:cs="Times New Roman"/>
          <w:color w:val="auto"/>
          <w:sz w:val="28"/>
          <w:szCs w:val="28"/>
        </w:rPr>
        <w:t>БУХГАЛТЕРСЬКОГО</w:t>
      </w:r>
      <w:r w:rsidR="007D30C6" w:rsidRPr="00280B64">
        <w:rPr>
          <w:rFonts w:ascii="Times New Roman" w:hAnsi="Times New Roman" w:cs="Times New Roman"/>
          <w:color w:val="auto"/>
          <w:sz w:val="28"/>
          <w:szCs w:val="28"/>
        </w:rPr>
        <w:t xml:space="preserve"> </w:t>
      </w:r>
      <w:r w:rsidR="00E24ABA" w:rsidRPr="00280B64">
        <w:rPr>
          <w:rFonts w:ascii="Times New Roman" w:hAnsi="Times New Roman" w:cs="Times New Roman"/>
          <w:color w:val="auto"/>
          <w:sz w:val="28"/>
          <w:szCs w:val="28"/>
        </w:rPr>
        <w:t>ОБЛІКУ</w:t>
      </w:r>
      <w:bookmarkEnd w:id="18"/>
    </w:p>
    <w:p w:rsidR="00B72080" w:rsidRPr="00280B64" w:rsidRDefault="00B72080" w:rsidP="003D1A5C">
      <w:pPr>
        <w:pStyle w:val="t"/>
        <w:ind w:firstLine="709"/>
        <w:rPr>
          <w:rFonts w:ascii="Times New Roman" w:hAnsi="Times New Roman" w:cs="Times New Roman"/>
          <w:color w:val="auto"/>
          <w:sz w:val="28"/>
          <w:szCs w:val="28"/>
        </w:rPr>
      </w:pPr>
    </w:p>
    <w:p w:rsidR="00A67D92" w:rsidRPr="00280B64" w:rsidRDefault="00DD0613" w:rsidP="003D1A5C">
      <w:pPr>
        <w:pStyle w:val="t"/>
        <w:ind w:firstLine="709"/>
        <w:rPr>
          <w:rFonts w:ascii="Times New Roman" w:hAnsi="Times New Roman" w:cs="Times New Roman"/>
          <w:color w:val="auto"/>
          <w:sz w:val="28"/>
          <w:szCs w:val="28"/>
        </w:rPr>
      </w:pPr>
      <w:r w:rsidRPr="00280B64">
        <w:rPr>
          <w:rFonts w:ascii="Times New Roman" w:hAnsi="Times New Roman" w:cs="Times New Roman"/>
          <w:color w:val="auto"/>
          <w:sz w:val="28"/>
          <w:szCs w:val="28"/>
        </w:rPr>
        <w:t>Господарська діяльність пов'язана з підприємницькою діяльністю, тому підприємець, маючи у своєму активі (на балансі підприємства) продукт інтелектуальної власності, може розпоряджатися ним на свій розсуд, а саме: продати, передати в заставу для отримання кредиту, розширити (збільшити) власний капітал за рахунок внесення до статутн</w:t>
      </w:r>
      <w:r w:rsidR="00A67D92" w:rsidRPr="00280B64">
        <w:rPr>
          <w:rFonts w:ascii="Times New Roman" w:hAnsi="Times New Roman" w:cs="Times New Roman"/>
          <w:color w:val="auto"/>
          <w:sz w:val="28"/>
          <w:szCs w:val="28"/>
        </w:rPr>
        <w:t xml:space="preserve">ого фонду іншого господарського товариства </w:t>
      </w:r>
      <w:r w:rsidRPr="00280B64">
        <w:rPr>
          <w:rFonts w:ascii="Times New Roman" w:hAnsi="Times New Roman" w:cs="Times New Roman"/>
          <w:color w:val="auto"/>
          <w:sz w:val="28"/>
          <w:szCs w:val="28"/>
        </w:rPr>
        <w:t>тощо.</w:t>
      </w:r>
    </w:p>
    <w:p w:rsidR="00A67D92" w:rsidRPr="00280B64" w:rsidRDefault="00DD0613" w:rsidP="003D1A5C">
      <w:pPr>
        <w:pStyle w:val="t"/>
        <w:ind w:firstLine="709"/>
        <w:rPr>
          <w:rFonts w:ascii="Times New Roman" w:hAnsi="Times New Roman" w:cs="Times New Roman"/>
          <w:color w:val="auto"/>
          <w:sz w:val="28"/>
          <w:szCs w:val="28"/>
        </w:rPr>
      </w:pPr>
      <w:r w:rsidRPr="00280B64">
        <w:rPr>
          <w:rFonts w:ascii="Times New Roman" w:hAnsi="Times New Roman" w:cs="Times New Roman"/>
          <w:color w:val="auto"/>
          <w:sz w:val="28"/>
          <w:szCs w:val="28"/>
        </w:rPr>
        <w:t>З позиції бухгалтерського обліку інтелектуальна власність, що прийнята на баланс, набуває статусу нематеріальних активів й оцінюється за сумою витрат, пов'язаних зі створенням, придбанням та доведенням до стану, в якому вони придатні для використання за призначенням.</w:t>
      </w:r>
      <w:r w:rsidR="003D1A5C" w:rsidRPr="00280B64">
        <w:rPr>
          <w:rFonts w:ascii="Times New Roman" w:hAnsi="Times New Roman" w:cs="Times New Roman"/>
          <w:color w:val="auto"/>
          <w:sz w:val="28"/>
          <w:szCs w:val="28"/>
        </w:rPr>
        <w:t xml:space="preserve"> </w:t>
      </w:r>
      <w:r w:rsidRPr="00280B64">
        <w:rPr>
          <w:rFonts w:ascii="Times New Roman" w:hAnsi="Times New Roman" w:cs="Times New Roman"/>
          <w:color w:val="auto"/>
          <w:sz w:val="28"/>
          <w:szCs w:val="28"/>
        </w:rPr>
        <w:t>Нематеріальні активи як об'єкт бухгалтерського обліку та фінансової звітності в умовах трансформованого бухгалтерського обліку нині мають відповідати таким ознакам:</w:t>
      </w:r>
      <w:r w:rsidR="003D1A5C" w:rsidRPr="00280B64">
        <w:rPr>
          <w:rFonts w:ascii="Times New Roman" w:hAnsi="Times New Roman" w:cs="Times New Roman"/>
          <w:color w:val="auto"/>
          <w:sz w:val="28"/>
          <w:szCs w:val="28"/>
        </w:rPr>
        <w:t xml:space="preserve"> </w:t>
      </w:r>
      <w:r w:rsidRPr="00280B64">
        <w:rPr>
          <w:rFonts w:ascii="Times New Roman" w:hAnsi="Times New Roman" w:cs="Times New Roman"/>
          <w:color w:val="auto"/>
          <w:sz w:val="28"/>
          <w:szCs w:val="28"/>
        </w:rPr>
        <w:t>1) об'єкт не повинен мати грошової форми за всіма її еквівалентами;</w:t>
      </w:r>
    </w:p>
    <w:p w:rsidR="00A67D92" w:rsidRPr="00280B64" w:rsidRDefault="00DD0613" w:rsidP="003D1A5C">
      <w:pPr>
        <w:pStyle w:val="t"/>
        <w:ind w:firstLine="709"/>
        <w:rPr>
          <w:rFonts w:ascii="Times New Roman" w:hAnsi="Times New Roman" w:cs="Times New Roman"/>
          <w:color w:val="auto"/>
          <w:sz w:val="28"/>
          <w:szCs w:val="28"/>
        </w:rPr>
      </w:pPr>
      <w:r w:rsidRPr="00280B64">
        <w:rPr>
          <w:rFonts w:ascii="Times New Roman" w:hAnsi="Times New Roman" w:cs="Times New Roman"/>
          <w:color w:val="auto"/>
          <w:sz w:val="28"/>
          <w:szCs w:val="28"/>
        </w:rPr>
        <w:t>2) об'єкт не повинен мати матеріальної форми;</w:t>
      </w:r>
    </w:p>
    <w:p w:rsidR="00A67D92" w:rsidRPr="00280B64" w:rsidRDefault="00DD0613" w:rsidP="003D1A5C">
      <w:pPr>
        <w:pStyle w:val="t"/>
        <w:ind w:firstLine="709"/>
        <w:rPr>
          <w:rFonts w:ascii="Times New Roman" w:hAnsi="Times New Roman" w:cs="Times New Roman"/>
          <w:color w:val="auto"/>
          <w:sz w:val="28"/>
          <w:szCs w:val="28"/>
        </w:rPr>
      </w:pPr>
      <w:r w:rsidRPr="00280B64">
        <w:rPr>
          <w:rFonts w:ascii="Times New Roman" w:hAnsi="Times New Roman" w:cs="Times New Roman"/>
          <w:color w:val="auto"/>
          <w:sz w:val="28"/>
          <w:szCs w:val="28"/>
        </w:rPr>
        <w:t>3) об'єкт не повинен бути дебіторською заборгованістю;</w:t>
      </w:r>
    </w:p>
    <w:p w:rsidR="00A67D92" w:rsidRPr="00280B64" w:rsidRDefault="00DD0613" w:rsidP="003D1A5C">
      <w:pPr>
        <w:pStyle w:val="t"/>
        <w:ind w:firstLine="709"/>
        <w:rPr>
          <w:rFonts w:ascii="Times New Roman" w:hAnsi="Times New Roman" w:cs="Times New Roman"/>
          <w:color w:val="auto"/>
          <w:sz w:val="28"/>
          <w:szCs w:val="28"/>
        </w:rPr>
      </w:pPr>
      <w:r w:rsidRPr="00280B64">
        <w:rPr>
          <w:rFonts w:ascii="Times New Roman" w:hAnsi="Times New Roman" w:cs="Times New Roman"/>
          <w:color w:val="auto"/>
          <w:sz w:val="28"/>
          <w:szCs w:val="28"/>
        </w:rPr>
        <w:t>4) об'єкт повинен мати термін використання більше одного року (або</w:t>
      </w:r>
      <w:r w:rsidR="003D1A5C" w:rsidRPr="00280B64">
        <w:rPr>
          <w:rFonts w:ascii="Times New Roman" w:hAnsi="Times New Roman" w:cs="Times New Roman"/>
          <w:color w:val="auto"/>
          <w:sz w:val="28"/>
          <w:szCs w:val="28"/>
        </w:rPr>
        <w:t xml:space="preserve"> </w:t>
      </w:r>
      <w:r w:rsidRPr="00280B64">
        <w:rPr>
          <w:rFonts w:ascii="Times New Roman" w:hAnsi="Times New Roman" w:cs="Times New Roman"/>
          <w:color w:val="auto"/>
          <w:sz w:val="28"/>
          <w:szCs w:val="28"/>
        </w:rPr>
        <w:t>одного операційного циклу, якщо він перевищує один рік);</w:t>
      </w:r>
    </w:p>
    <w:p w:rsidR="00A67D92" w:rsidRPr="00280B64" w:rsidRDefault="00DD0613" w:rsidP="003D1A5C">
      <w:pPr>
        <w:pStyle w:val="t"/>
        <w:ind w:firstLine="709"/>
        <w:rPr>
          <w:rFonts w:ascii="Times New Roman" w:hAnsi="Times New Roman" w:cs="Times New Roman"/>
          <w:color w:val="auto"/>
          <w:sz w:val="28"/>
          <w:szCs w:val="28"/>
        </w:rPr>
      </w:pPr>
      <w:r w:rsidRPr="00280B64">
        <w:rPr>
          <w:rFonts w:ascii="Times New Roman" w:hAnsi="Times New Roman" w:cs="Times New Roman"/>
          <w:color w:val="auto"/>
          <w:sz w:val="28"/>
          <w:szCs w:val="28"/>
        </w:rPr>
        <w:t>5) об'єкт може бути відокремлений від підприємства (крім гудвілу, який не може бути відокремлений від підприємства);</w:t>
      </w:r>
    </w:p>
    <w:p w:rsidR="00A67D92" w:rsidRPr="00280B64" w:rsidRDefault="00DD0613" w:rsidP="003D1A5C">
      <w:pPr>
        <w:pStyle w:val="t"/>
        <w:ind w:firstLine="709"/>
        <w:rPr>
          <w:rFonts w:ascii="Times New Roman" w:hAnsi="Times New Roman" w:cs="Times New Roman"/>
          <w:color w:val="auto"/>
          <w:sz w:val="28"/>
          <w:szCs w:val="28"/>
        </w:rPr>
      </w:pPr>
      <w:r w:rsidRPr="00280B64">
        <w:rPr>
          <w:rFonts w:ascii="Times New Roman" w:hAnsi="Times New Roman" w:cs="Times New Roman"/>
          <w:color w:val="auto"/>
          <w:sz w:val="28"/>
          <w:szCs w:val="28"/>
        </w:rPr>
        <w:t>6) має існувати імовірне одержання майбутніх економічних</w:t>
      </w:r>
      <w:r w:rsidR="003D1A5C" w:rsidRPr="00280B64">
        <w:rPr>
          <w:rFonts w:ascii="Times New Roman" w:hAnsi="Times New Roman" w:cs="Times New Roman"/>
          <w:color w:val="auto"/>
          <w:sz w:val="28"/>
          <w:szCs w:val="28"/>
        </w:rPr>
        <w:t xml:space="preserve"> </w:t>
      </w:r>
      <w:r w:rsidRPr="00280B64">
        <w:rPr>
          <w:rFonts w:ascii="Times New Roman" w:hAnsi="Times New Roman" w:cs="Times New Roman"/>
          <w:color w:val="auto"/>
          <w:sz w:val="28"/>
          <w:szCs w:val="28"/>
        </w:rPr>
        <w:t>вигід, пов'язаних з використанням об'єкта;</w:t>
      </w:r>
    </w:p>
    <w:p w:rsidR="00A67D92" w:rsidRPr="00280B64" w:rsidRDefault="00DD0613" w:rsidP="003D1A5C">
      <w:pPr>
        <w:pStyle w:val="t"/>
        <w:ind w:firstLine="709"/>
        <w:rPr>
          <w:rFonts w:ascii="Times New Roman" w:hAnsi="Times New Roman" w:cs="Times New Roman"/>
          <w:color w:val="auto"/>
          <w:sz w:val="28"/>
          <w:szCs w:val="28"/>
        </w:rPr>
      </w:pPr>
      <w:r w:rsidRPr="00280B64">
        <w:rPr>
          <w:rFonts w:ascii="Times New Roman" w:hAnsi="Times New Roman" w:cs="Times New Roman"/>
          <w:color w:val="auto"/>
          <w:sz w:val="28"/>
          <w:szCs w:val="28"/>
        </w:rPr>
        <w:t>7) може бути достовірно визначена вартість об'єкта.</w:t>
      </w:r>
    </w:p>
    <w:p w:rsidR="00602C25" w:rsidRPr="00280B64" w:rsidRDefault="00DD0613" w:rsidP="003D1A5C">
      <w:pPr>
        <w:pStyle w:val="t"/>
        <w:ind w:firstLine="709"/>
        <w:rPr>
          <w:rFonts w:ascii="Times New Roman" w:hAnsi="Times New Roman" w:cs="Times New Roman"/>
          <w:color w:val="auto"/>
          <w:sz w:val="28"/>
          <w:szCs w:val="28"/>
        </w:rPr>
      </w:pPr>
      <w:r w:rsidRPr="00280B64">
        <w:rPr>
          <w:rFonts w:ascii="Times New Roman" w:hAnsi="Times New Roman" w:cs="Times New Roman"/>
          <w:color w:val="auto"/>
          <w:sz w:val="28"/>
          <w:szCs w:val="28"/>
        </w:rPr>
        <w:t>Перші п'ять наведених ознак визначення об'єкта бухгалтерського обліку та фінансової звітності є обов'язковими. Решта ознак визначення застосовуються лише за умови можливості імовірного одержання економічних вигод, коли є можливість здійснити розрахунок розміру майбутніх економічних вигод у грошовому вимірі, та коли є можливість достовірно підтвердити визначення вартості нематеріального активу в грошовій одиниці. Наведені вимоги до решти ознак визначення об'єкта бухгалтерського обліку є розрахунковими при розробці бізнес-планів (бізнес-проектів), у яких використовуються нематеріальні активи.</w:t>
      </w:r>
      <w:r w:rsidR="003D1A5C" w:rsidRPr="00280B64">
        <w:rPr>
          <w:rFonts w:ascii="Times New Roman" w:hAnsi="Times New Roman" w:cs="Times New Roman"/>
          <w:color w:val="auto"/>
          <w:sz w:val="28"/>
          <w:szCs w:val="28"/>
        </w:rPr>
        <w:t xml:space="preserve"> </w:t>
      </w:r>
      <w:r w:rsidRPr="00280B64">
        <w:rPr>
          <w:rFonts w:ascii="Times New Roman" w:hAnsi="Times New Roman" w:cs="Times New Roman"/>
          <w:color w:val="auto"/>
          <w:sz w:val="28"/>
          <w:szCs w:val="28"/>
        </w:rPr>
        <w:t xml:space="preserve">Указані ознаки також поширюються на придбані нематеріальні активи за ліцензійним договором на передачу прав використання предмета ліцензії. Щодо ознаки «термін використання», то такий термін може бути і меншим одного року, але не меншим одного операційного циклу, що є проміжком часу між придбанням запасів для здійснення діяльності та отриманням коштів від реалізації виробленої з них </w:t>
      </w:r>
      <w:r w:rsidR="00332E39" w:rsidRPr="00280B64">
        <w:rPr>
          <w:rFonts w:ascii="Times New Roman" w:hAnsi="Times New Roman" w:cs="Times New Roman"/>
          <w:color w:val="auto"/>
          <w:sz w:val="28"/>
          <w:szCs w:val="28"/>
        </w:rPr>
        <w:t xml:space="preserve">продукції або товарів і послуг. </w:t>
      </w:r>
      <w:r w:rsidRPr="00280B64">
        <w:rPr>
          <w:rFonts w:ascii="Times New Roman" w:hAnsi="Times New Roman" w:cs="Times New Roman"/>
          <w:color w:val="auto"/>
          <w:sz w:val="28"/>
          <w:szCs w:val="28"/>
        </w:rPr>
        <w:t>Нематеріальний актив, отриманий внаслідок розробки, слід відображати в балансі за умов, що підприємство має:</w:t>
      </w:r>
    </w:p>
    <w:p w:rsidR="00602C25" w:rsidRPr="00280B64" w:rsidRDefault="00DD0613" w:rsidP="003D1A5C">
      <w:pPr>
        <w:pStyle w:val="t"/>
        <w:ind w:firstLine="709"/>
        <w:rPr>
          <w:rFonts w:ascii="Times New Roman" w:hAnsi="Times New Roman" w:cs="Times New Roman"/>
          <w:color w:val="auto"/>
          <w:sz w:val="28"/>
          <w:szCs w:val="28"/>
        </w:rPr>
      </w:pPr>
      <w:r w:rsidRPr="00280B64">
        <w:rPr>
          <w:rFonts w:ascii="Times New Roman" w:hAnsi="Times New Roman" w:cs="Times New Roman"/>
          <w:color w:val="auto"/>
          <w:sz w:val="28"/>
          <w:szCs w:val="28"/>
        </w:rPr>
        <w:t>— намір, технічну можливість та ресурси для доведення нематеріального активу до стану, в якому він придатний для реалізації або використання;</w:t>
      </w:r>
    </w:p>
    <w:p w:rsidR="00602C25" w:rsidRPr="00280B64" w:rsidRDefault="00DD0613" w:rsidP="003D1A5C">
      <w:pPr>
        <w:pStyle w:val="t"/>
        <w:ind w:firstLine="709"/>
        <w:rPr>
          <w:rFonts w:ascii="Times New Roman" w:hAnsi="Times New Roman" w:cs="Times New Roman"/>
          <w:color w:val="auto"/>
          <w:sz w:val="28"/>
          <w:szCs w:val="28"/>
        </w:rPr>
      </w:pPr>
      <w:r w:rsidRPr="00280B64">
        <w:rPr>
          <w:rFonts w:ascii="Times New Roman" w:hAnsi="Times New Roman" w:cs="Times New Roman"/>
          <w:color w:val="auto"/>
          <w:sz w:val="28"/>
          <w:szCs w:val="28"/>
        </w:rPr>
        <w:t>— можливість отримання майбутніх економічних вигод від реалізації або використання нематеріального активу;</w:t>
      </w:r>
    </w:p>
    <w:p w:rsidR="00602C25" w:rsidRPr="00280B64" w:rsidRDefault="00DD0613" w:rsidP="003D1A5C">
      <w:pPr>
        <w:pStyle w:val="t"/>
        <w:ind w:firstLine="709"/>
        <w:rPr>
          <w:rFonts w:ascii="Times New Roman" w:hAnsi="Times New Roman" w:cs="Times New Roman"/>
          <w:color w:val="auto"/>
          <w:sz w:val="28"/>
          <w:szCs w:val="28"/>
        </w:rPr>
      </w:pPr>
      <w:r w:rsidRPr="00280B64">
        <w:rPr>
          <w:rFonts w:ascii="Times New Roman" w:hAnsi="Times New Roman" w:cs="Times New Roman"/>
          <w:color w:val="auto"/>
          <w:sz w:val="28"/>
          <w:szCs w:val="28"/>
        </w:rPr>
        <w:t>— інформацію для достовірного визначення витрат, пов'язаних з розробкою нематеріального активу.</w:t>
      </w:r>
    </w:p>
    <w:p w:rsidR="00602C25" w:rsidRPr="00280B64" w:rsidRDefault="00DD0613" w:rsidP="003D1A5C">
      <w:pPr>
        <w:pStyle w:val="t"/>
        <w:ind w:firstLine="709"/>
        <w:rPr>
          <w:rFonts w:ascii="Times New Roman" w:hAnsi="Times New Roman" w:cs="Times New Roman"/>
          <w:color w:val="auto"/>
          <w:sz w:val="28"/>
          <w:szCs w:val="28"/>
        </w:rPr>
      </w:pPr>
      <w:r w:rsidRPr="00280B64">
        <w:rPr>
          <w:rFonts w:ascii="Times New Roman" w:hAnsi="Times New Roman" w:cs="Times New Roman"/>
          <w:color w:val="auto"/>
          <w:sz w:val="28"/>
          <w:szCs w:val="28"/>
        </w:rPr>
        <w:t>Розробка — це застосування підприємством результатів досліджень та інших знань для планування і проектування нових або значно вдосконалених матеріалів, приладів, продуктів, процесів, систем або послуг до початку їх серійного виробництва чи використання.</w:t>
      </w:r>
    </w:p>
    <w:p w:rsidR="00602C25" w:rsidRPr="00280B64" w:rsidRDefault="00DD0613" w:rsidP="003D1A5C">
      <w:pPr>
        <w:pStyle w:val="t"/>
        <w:ind w:firstLine="709"/>
        <w:rPr>
          <w:rFonts w:ascii="Times New Roman" w:hAnsi="Times New Roman" w:cs="Times New Roman"/>
          <w:color w:val="auto"/>
          <w:sz w:val="28"/>
          <w:szCs w:val="28"/>
        </w:rPr>
      </w:pPr>
      <w:r w:rsidRPr="00280B64">
        <w:rPr>
          <w:rFonts w:ascii="Times New Roman" w:hAnsi="Times New Roman" w:cs="Times New Roman"/>
          <w:color w:val="auto"/>
          <w:sz w:val="28"/>
          <w:szCs w:val="28"/>
        </w:rPr>
        <w:t>Якщо нематеріальний актив не відповідає вказаним критеріям визначення, то витрати, пов'язані з його придбанням чи створенням, визначаються витратами того звітного періоду, протягом якого вони були здійснені, без визначення таких витрат у майбутньому нематеріальним активом.</w:t>
      </w:r>
    </w:p>
    <w:p w:rsidR="00602C25" w:rsidRPr="00280B64" w:rsidRDefault="00DD0613" w:rsidP="003D1A5C">
      <w:pPr>
        <w:pStyle w:val="t"/>
        <w:ind w:firstLine="709"/>
        <w:rPr>
          <w:rFonts w:ascii="Times New Roman" w:hAnsi="Times New Roman" w:cs="Times New Roman"/>
          <w:color w:val="auto"/>
          <w:sz w:val="28"/>
          <w:szCs w:val="28"/>
        </w:rPr>
      </w:pPr>
      <w:r w:rsidRPr="00280B64">
        <w:rPr>
          <w:rFonts w:ascii="Times New Roman" w:hAnsi="Times New Roman" w:cs="Times New Roman"/>
          <w:color w:val="auto"/>
          <w:sz w:val="28"/>
          <w:szCs w:val="28"/>
        </w:rPr>
        <w:t>Бухгалтерський облік нематеріальних активів з 1 січня 2000 р. здійснюється на підставі:</w:t>
      </w:r>
    </w:p>
    <w:p w:rsidR="00602C25" w:rsidRPr="00280B64" w:rsidRDefault="00DD0613" w:rsidP="003D1A5C">
      <w:pPr>
        <w:pStyle w:val="t"/>
        <w:ind w:firstLine="709"/>
        <w:rPr>
          <w:rFonts w:ascii="Times New Roman" w:hAnsi="Times New Roman" w:cs="Times New Roman"/>
          <w:color w:val="auto"/>
          <w:sz w:val="28"/>
          <w:szCs w:val="28"/>
        </w:rPr>
      </w:pPr>
      <w:r w:rsidRPr="00280B64">
        <w:rPr>
          <w:rFonts w:ascii="Times New Roman" w:hAnsi="Times New Roman" w:cs="Times New Roman"/>
          <w:color w:val="auto"/>
          <w:sz w:val="28"/>
          <w:szCs w:val="28"/>
        </w:rPr>
        <w:t>— Закону України «Про бухгалтерський облік та фінансову звітність в Україні» від 16 липня 1999 p. № 996-XIV;</w:t>
      </w:r>
    </w:p>
    <w:p w:rsidR="00602C25" w:rsidRPr="00280B64" w:rsidRDefault="00DD0613" w:rsidP="003D1A5C">
      <w:pPr>
        <w:pStyle w:val="t"/>
        <w:ind w:firstLine="709"/>
        <w:rPr>
          <w:rFonts w:ascii="Times New Roman" w:hAnsi="Times New Roman" w:cs="Times New Roman"/>
          <w:color w:val="auto"/>
          <w:sz w:val="28"/>
          <w:szCs w:val="28"/>
        </w:rPr>
      </w:pPr>
      <w:r w:rsidRPr="00280B64">
        <w:rPr>
          <w:rFonts w:ascii="Times New Roman" w:hAnsi="Times New Roman" w:cs="Times New Roman"/>
          <w:color w:val="auto"/>
          <w:sz w:val="28"/>
          <w:szCs w:val="28"/>
        </w:rPr>
        <w:t>— Національних положень (стандартів) бухгалтерського обліку (надалі П(С)БО), затверджених відповідними наказами Міністерства фінансів України;</w:t>
      </w:r>
    </w:p>
    <w:p w:rsidR="00602C25" w:rsidRPr="00280B64" w:rsidRDefault="00DD0613" w:rsidP="003D1A5C">
      <w:pPr>
        <w:pStyle w:val="t"/>
        <w:ind w:firstLine="709"/>
        <w:rPr>
          <w:rFonts w:ascii="Times New Roman" w:hAnsi="Times New Roman" w:cs="Times New Roman"/>
          <w:color w:val="auto"/>
          <w:sz w:val="28"/>
          <w:szCs w:val="28"/>
        </w:rPr>
      </w:pPr>
      <w:r w:rsidRPr="00280B64">
        <w:rPr>
          <w:rFonts w:ascii="Times New Roman" w:hAnsi="Times New Roman" w:cs="Times New Roman"/>
          <w:color w:val="auto"/>
          <w:sz w:val="28"/>
          <w:szCs w:val="28"/>
        </w:rPr>
        <w:t>— Порядку подання фінансової звітності, затвердженого постановою Кабінету Міністрів України від 28 лютого 2000 р. № 419;</w:t>
      </w:r>
    </w:p>
    <w:p w:rsidR="00602C25" w:rsidRPr="00280B64" w:rsidRDefault="00DD0613" w:rsidP="003D1A5C">
      <w:pPr>
        <w:pStyle w:val="t"/>
        <w:ind w:firstLine="709"/>
        <w:rPr>
          <w:rFonts w:ascii="Times New Roman" w:hAnsi="Times New Roman" w:cs="Times New Roman"/>
          <w:color w:val="auto"/>
          <w:sz w:val="28"/>
          <w:szCs w:val="28"/>
        </w:rPr>
      </w:pPr>
      <w:r w:rsidRPr="00280B64">
        <w:rPr>
          <w:rFonts w:ascii="Times New Roman" w:hAnsi="Times New Roman" w:cs="Times New Roman"/>
          <w:color w:val="auto"/>
          <w:sz w:val="28"/>
          <w:szCs w:val="28"/>
        </w:rPr>
        <w:t>— Плану рахунків бухгалтерського обліку активів, капіталу, зобов'язань та господарських операцій підприємств і організацій та розробленої до нього Інструкції про його застосування, що затверджені наказом Міністерства фінансів України від 30 листопада 1999 р. № 291.</w:t>
      </w:r>
    </w:p>
    <w:p w:rsidR="00602C25" w:rsidRPr="00280B64" w:rsidRDefault="00DD0613" w:rsidP="003D1A5C">
      <w:pPr>
        <w:pStyle w:val="t"/>
        <w:ind w:firstLine="709"/>
        <w:rPr>
          <w:rFonts w:ascii="Times New Roman" w:hAnsi="Times New Roman" w:cs="Times New Roman"/>
          <w:color w:val="auto"/>
          <w:sz w:val="28"/>
          <w:szCs w:val="28"/>
        </w:rPr>
      </w:pPr>
      <w:r w:rsidRPr="00280B64">
        <w:rPr>
          <w:rFonts w:ascii="Times New Roman" w:hAnsi="Times New Roman" w:cs="Times New Roman"/>
          <w:color w:val="auto"/>
          <w:sz w:val="28"/>
          <w:szCs w:val="28"/>
        </w:rPr>
        <w:t>Бухгалтерський облік нематеріальних активів здійснюється з урахуванням Положення (стандарту) бухгалтерського обліку 8 «Нематеріальні активи» у розрізі груп, тобто сукупних однотипних за призначенням і використанням.</w:t>
      </w:r>
      <w:r w:rsidR="003D1A5C" w:rsidRPr="00280B64">
        <w:rPr>
          <w:rFonts w:ascii="Times New Roman" w:hAnsi="Times New Roman" w:cs="Times New Roman"/>
          <w:color w:val="auto"/>
          <w:sz w:val="28"/>
          <w:szCs w:val="28"/>
        </w:rPr>
        <w:t xml:space="preserve"> </w:t>
      </w:r>
      <w:r w:rsidRPr="00280B64">
        <w:rPr>
          <w:rFonts w:ascii="Times New Roman" w:hAnsi="Times New Roman" w:cs="Times New Roman"/>
          <w:color w:val="auto"/>
          <w:sz w:val="28"/>
          <w:szCs w:val="28"/>
        </w:rPr>
        <w:t>Згідно з П(С)БО, затвердженим наказом Міністерства фінансів України від 18 жовтня 1999 р. № 242, до нематеріальних активів належать немонетарні активи, що не мають матеріальної форми, можуть бути ідентифіковані (відокремлені від підприємства) та утримуються підприємствами з метою використання протягом періоду більше одного року (або одного операційного циклу, якщо він перевищує один рік) для виробництва, торгівлі, в адміністративних цілях чи надання в оренду інш</w:t>
      </w:r>
      <w:r w:rsidR="00602C25" w:rsidRPr="00280B64">
        <w:rPr>
          <w:rFonts w:ascii="Times New Roman" w:hAnsi="Times New Roman" w:cs="Times New Roman"/>
          <w:color w:val="auto"/>
          <w:sz w:val="28"/>
          <w:szCs w:val="28"/>
        </w:rPr>
        <w:t>им особам. Визначення немонетар</w:t>
      </w:r>
      <w:r w:rsidRPr="00280B64">
        <w:rPr>
          <w:rFonts w:ascii="Times New Roman" w:hAnsi="Times New Roman" w:cs="Times New Roman"/>
          <w:color w:val="auto"/>
          <w:sz w:val="28"/>
          <w:szCs w:val="28"/>
        </w:rPr>
        <w:t>них активів, відмінних від грошових коштів, їх еквівалентів і дебіторської заборгованості у фіксованій (або визначеній) сумі грошей, наведене в П(С)БО 19 «Об'єднання підприємств», затвердженому наказом Міністерства фінансів України від 7 липня 1999 р. № 163.</w:t>
      </w:r>
    </w:p>
    <w:p w:rsidR="00602C25" w:rsidRPr="00280B64" w:rsidRDefault="00DD0613" w:rsidP="003D1A5C">
      <w:pPr>
        <w:pStyle w:val="t"/>
        <w:ind w:firstLine="709"/>
        <w:rPr>
          <w:rFonts w:ascii="Times New Roman" w:hAnsi="Times New Roman" w:cs="Times New Roman"/>
          <w:color w:val="auto"/>
          <w:sz w:val="28"/>
          <w:szCs w:val="28"/>
        </w:rPr>
      </w:pPr>
      <w:r w:rsidRPr="00280B64">
        <w:rPr>
          <w:rFonts w:ascii="Times New Roman" w:hAnsi="Times New Roman" w:cs="Times New Roman"/>
          <w:color w:val="auto"/>
          <w:sz w:val="28"/>
          <w:szCs w:val="28"/>
        </w:rPr>
        <w:t>Придбання нематеріальних активів за ліцензійним договором на передачу прав використання предмета ліцензії та на відповідних умовах, критерії і термін використання яких обумовлені в ліцензійному договорі. Торгівля ліцензіями — це здійснення торгових угод, за якими продавець (ліцензіар) надає покупцю (ліцензіату) дозвіл або право (ліцензію) на використання нематеріального активу (предмета ліцензії) на умовах, передбачених ліцензійним договором, а також на здійснення операцій на вторинному ринку нематеріальних активів.</w:t>
      </w:r>
    </w:p>
    <w:p w:rsidR="00602C25" w:rsidRPr="00280B64" w:rsidRDefault="00DD0613" w:rsidP="003D1A5C">
      <w:pPr>
        <w:pStyle w:val="t"/>
        <w:ind w:firstLine="709"/>
        <w:rPr>
          <w:rFonts w:ascii="Times New Roman" w:hAnsi="Times New Roman" w:cs="Times New Roman"/>
          <w:color w:val="auto"/>
          <w:sz w:val="28"/>
          <w:szCs w:val="28"/>
        </w:rPr>
      </w:pPr>
      <w:r w:rsidRPr="00280B64">
        <w:rPr>
          <w:rFonts w:ascii="Times New Roman" w:hAnsi="Times New Roman" w:cs="Times New Roman"/>
          <w:color w:val="auto"/>
          <w:sz w:val="28"/>
          <w:szCs w:val="28"/>
        </w:rPr>
        <w:t>Одиницею обліку нематеріальних активів, що використовуються в господарській діяльності, є окремий інвентарний об'єкт, що відповідає певним ознакам визначення об'єкта бухгалтерського обліку та фінансової звітності. Інвентарним об'єктом визначається також предмет ліцензії, придбаний за ліцензійним договором на передачу прав використання нематеріальних активів, оцінений у грошовій формі.</w:t>
      </w:r>
    </w:p>
    <w:p w:rsidR="00602C25" w:rsidRPr="00280B64" w:rsidRDefault="00DD0613" w:rsidP="003D1A5C">
      <w:pPr>
        <w:pStyle w:val="t"/>
        <w:ind w:firstLine="709"/>
        <w:rPr>
          <w:rFonts w:ascii="Times New Roman" w:hAnsi="Times New Roman" w:cs="Times New Roman"/>
          <w:color w:val="auto"/>
          <w:sz w:val="28"/>
          <w:szCs w:val="28"/>
        </w:rPr>
      </w:pPr>
      <w:r w:rsidRPr="00280B64">
        <w:rPr>
          <w:rFonts w:ascii="Times New Roman" w:hAnsi="Times New Roman" w:cs="Times New Roman"/>
          <w:color w:val="auto"/>
          <w:sz w:val="28"/>
          <w:szCs w:val="28"/>
        </w:rPr>
        <w:t>При цьому слід враховувати, що при оцінці вартості об'єктів інтелектуальної власності беруться до уваги лише діючі охоронні документи (патенти, свідоцтва тощо) та ліцензійні договори (контракти) з урахуванням додатків до них, у яких визначена вартість об'єктів нематеріальних активів.</w:t>
      </w:r>
    </w:p>
    <w:p w:rsidR="00602C25" w:rsidRPr="00280B64" w:rsidRDefault="00DD0613" w:rsidP="003D1A5C">
      <w:pPr>
        <w:pStyle w:val="t"/>
        <w:ind w:firstLine="709"/>
        <w:rPr>
          <w:rFonts w:ascii="Times New Roman" w:hAnsi="Times New Roman" w:cs="Times New Roman"/>
          <w:color w:val="auto"/>
          <w:sz w:val="28"/>
          <w:szCs w:val="28"/>
        </w:rPr>
      </w:pPr>
      <w:r w:rsidRPr="00280B64">
        <w:rPr>
          <w:rFonts w:ascii="Times New Roman" w:hAnsi="Times New Roman" w:cs="Times New Roman"/>
          <w:color w:val="auto"/>
          <w:sz w:val="28"/>
          <w:szCs w:val="28"/>
        </w:rPr>
        <w:t>Придбання (створення) нематеріальних активів зараховується на баланс підприємства (приймається на облік, оприбутковується) за первісною вартістю.</w:t>
      </w:r>
      <w:r w:rsidR="003D1A5C" w:rsidRPr="00280B64">
        <w:rPr>
          <w:rFonts w:ascii="Times New Roman" w:hAnsi="Times New Roman" w:cs="Times New Roman"/>
          <w:color w:val="auto"/>
          <w:sz w:val="28"/>
          <w:szCs w:val="28"/>
        </w:rPr>
        <w:t xml:space="preserve"> </w:t>
      </w:r>
      <w:r w:rsidRPr="00280B64">
        <w:rPr>
          <w:rFonts w:ascii="Times New Roman" w:hAnsi="Times New Roman" w:cs="Times New Roman"/>
          <w:color w:val="auto"/>
          <w:sz w:val="28"/>
          <w:szCs w:val="28"/>
        </w:rPr>
        <w:t>Первісна вартість придбаного нематеріального активу складається з ціни (вартості) придбання (крім отриманих торговельних знижок), мита, непрямих податків, що не підлягають відшкодуванню, та інших витрат, безпосередньо пов'язаних з його придбанням та доведенням до стану, в якому він придатний для використання за призначенням.</w:t>
      </w:r>
    </w:p>
    <w:p w:rsidR="00602C25" w:rsidRPr="00280B64" w:rsidRDefault="00DD0613" w:rsidP="003D1A5C">
      <w:pPr>
        <w:pStyle w:val="t"/>
        <w:ind w:firstLine="709"/>
        <w:rPr>
          <w:rFonts w:ascii="Times New Roman" w:hAnsi="Times New Roman" w:cs="Times New Roman"/>
          <w:color w:val="auto"/>
          <w:sz w:val="28"/>
          <w:szCs w:val="28"/>
        </w:rPr>
      </w:pPr>
      <w:r w:rsidRPr="00280B64">
        <w:rPr>
          <w:rFonts w:ascii="Times New Roman" w:hAnsi="Times New Roman" w:cs="Times New Roman"/>
          <w:color w:val="auto"/>
          <w:sz w:val="28"/>
          <w:szCs w:val="28"/>
        </w:rPr>
        <w:t>Витрати на сплату відсотків за кредит не включаються до первісної вартості нематеріальних активів, придбаних (створених) повністю або частково за рахунок кредиту банку.</w:t>
      </w:r>
    </w:p>
    <w:p w:rsidR="00602C25" w:rsidRPr="00280B64" w:rsidRDefault="00DD0613" w:rsidP="003D1A5C">
      <w:pPr>
        <w:pStyle w:val="t"/>
        <w:ind w:firstLine="709"/>
        <w:rPr>
          <w:rFonts w:ascii="Times New Roman" w:hAnsi="Times New Roman" w:cs="Times New Roman"/>
          <w:color w:val="auto"/>
          <w:sz w:val="28"/>
          <w:szCs w:val="28"/>
        </w:rPr>
      </w:pPr>
      <w:r w:rsidRPr="00280B64">
        <w:rPr>
          <w:rFonts w:ascii="Times New Roman" w:hAnsi="Times New Roman" w:cs="Times New Roman"/>
          <w:color w:val="auto"/>
          <w:sz w:val="28"/>
          <w:szCs w:val="28"/>
        </w:rPr>
        <w:t>У господарській діяльності:</w:t>
      </w:r>
    </w:p>
    <w:p w:rsidR="00602C25" w:rsidRPr="00280B64" w:rsidRDefault="00DD0613" w:rsidP="003D1A5C">
      <w:pPr>
        <w:pStyle w:val="t"/>
        <w:ind w:firstLine="709"/>
        <w:rPr>
          <w:rFonts w:ascii="Times New Roman" w:hAnsi="Times New Roman" w:cs="Times New Roman"/>
          <w:color w:val="auto"/>
          <w:sz w:val="28"/>
          <w:szCs w:val="28"/>
        </w:rPr>
      </w:pPr>
      <w:r w:rsidRPr="00280B64">
        <w:rPr>
          <w:rFonts w:ascii="Times New Roman" w:hAnsi="Times New Roman" w:cs="Times New Roman"/>
          <w:color w:val="auto"/>
          <w:sz w:val="28"/>
          <w:szCs w:val="28"/>
        </w:rPr>
        <w:t>— первісна вартість нематеріального активу, придбаного внаслідок обміну на подібний об'єкт, дорівнює залишковій вартості переданого нематеріального активу. Якщо залишкова вартість переданого об'єкта перевищує його справедливу вартість, то первісною вартістю нематеріального активу, отриманого в обмін на подібний об'єкт, є його справедлива вартість із включенням різниці до фінансових результатів (витрат) звітного періоду;</w:t>
      </w:r>
    </w:p>
    <w:p w:rsidR="00602C25" w:rsidRPr="00280B64" w:rsidRDefault="00DD0613" w:rsidP="003D1A5C">
      <w:pPr>
        <w:pStyle w:val="t"/>
        <w:ind w:firstLine="709"/>
        <w:rPr>
          <w:rFonts w:ascii="Times New Roman" w:hAnsi="Times New Roman" w:cs="Times New Roman"/>
          <w:color w:val="auto"/>
          <w:sz w:val="28"/>
          <w:szCs w:val="28"/>
        </w:rPr>
      </w:pPr>
      <w:r w:rsidRPr="00280B64">
        <w:rPr>
          <w:rFonts w:ascii="Times New Roman" w:hAnsi="Times New Roman" w:cs="Times New Roman"/>
          <w:color w:val="auto"/>
          <w:sz w:val="28"/>
          <w:szCs w:val="28"/>
        </w:rPr>
        <w:t xml:space="preserve">— первісна вартість нематеріального активу, придбаного в обмін (або частковий обмін) на неподібний об'єкт, дорівнює справедливій вартості переданого нематеріального активу, збільшеній (зменшеній) на суму грошових коштів чи їх </w:t>
      </w:r>
      <w:r w:rsidR="00602C25" w:rsidRPr="00280B64">
        <w:rPr>
          <w:rFonts w:ascii="Times New Roman" w:hAnsi="Times New Roman" w:cs="Times New Roman"/>
          <w:color w:val="auto"/>
          <w:sz w:val="28"/>
          <w:szCs w:val="28"/>
        </w:rPr>
        <w:t>еквівалентів, що була пере</w:t>
      </w:r>
      <w:r w:rsidRPr="00280B64">
        <w:rPr>
          <w:rFonts w:ascii="Times New Roman" w:hAnsi="Times New Roman" w:cs="Times New Roman"/>
          <w:color w:val="auto"/>
          <w:sz w:val="28"/>
          <w:szCs w:val="28"/>
        </w:rPr>
        <w:t>дана (отримана) під час обміну.</w:t>
      </w:r>
    </w:p>
    <w:p w:rsidR="00602C25" w:rsidRPr="00280B64" w:rsidRDefault="00DD0613" w:rsidP="003D1A5C">
      <w:pPr>
        <w:pStyle w:val="t"/>
        <w:ind w:firstLine="709"/>
        <w:rPr>
          <w:rFonts w:ascii="Times New Roman" w:hAnsi="Times New Roman" w:cs="Times New Roman"/>
          <w:color w:val="auto"/>
          <w:sz w:val="28"/>
          <w:szCs w:val="28"/>
        </w:rPr>
      </w:pPr>
      <w:r w:rsidRPr="00280B64">
        <w:rPr>
          <w:rFonts w:ascii="Times New Roman" w:hAnsi="Times New Roman" w:cs="Times New Roman"/>
          <w:color w:val="auto"/>
          <w:sz w:val="28"/>
          <w:szCs w:val="28"/>
        </w:rPr>
        <w:t>Справедлива вартість нематеріального активу — це сума, за якою актив може бути обміняний чи отриманий в операції між незалежними, обізнаними та заінтересованими сторонами;</w:t>
      </w:r>
    </w:p>
    <w:p w:rsidR="00602C25" w:rsidRPr="00280B64" w:rsidRDefault="00DD0613" w:rsidP="003D1A5C">
      <w:pPr>
        <w:pStyle w:val="t"/>
        <w:ind w:firstLine="709"/>
        <w:rPr>
          <w:rFonts w:ascii="Times New Roman" w:hAnsi="Times New Roman" w:cs="Times New Roman"/>
          <w:color w:val="auto"/>
          <w:sz w:val="28"/>
          <w:szCs w:val="28"/>
        </w:rPr>
      </w:pPr>
      <w:r w:rsidRPr="00280B64">
        <w:rPr>
          <w:rFonts w:ascii="Times New Roman" w:hAnsi="Times New Roman" w:cs="Times New Roman"/>
          <w:color w:val="auto"/>
          <w:sz w:val="28"/>
          <w:szCs w:val="28"/>
        </w:rPr>
        <w:t>— первісна вартість безоплатно отриманих нематеріальних активів є їх справедлива вартість на дату отримання;</w:t>
      </w:r>
    </w:p>
    <w:p w:rsidR="00602C25" w:rsidRPr="00280B64" w:rsidRDefault="00DD0613" w:rsidP="003D1A5C">
      <w:pPr>
        <w:pStyle w:val="t"/>
        <w:ind w:firstLine="709"/>
        <w:rPr>
          <w:rFonts w:ascii="Times New Roman" w:hAnsi="Times New Roman" w:cs="Times New Roman"/>
          <w:color w:val="auto"/>
          <w:sz w:val="28"/>
          <w:szCs w:val="28"/>
        </w:rPr>
      </w:pPr>
      <w:r w:rsidRPr="00280B64">
        <w:rPr>
          <w:rFonts w:ascii="Times New Roman" w:hAnsi="Times New Roman" w:cs="Times New Roman"/>
          <w:color w:val="auto"/>
          <w:sz w:val="28"/>
          <w:szCs w:val="28"/>
        </w:rPr>
        <w:t>— первісна вартість нематеріальних активів, внесених до статутного капіталу підприємства, визначається за погодженням засновниками (співвласниками) підприємства з урахуванням справедливої вартості;</w:t>
      </w:r>
    </w:p>
    <w:p w:rsidR="00602C25" w:rsidRPr="00280B64" w:rsidRDefault="00DD0613" w:rsidP="003D1A5C">
      <w:pPr>
        <w:pStyle w:val="t"/>
        <w:ind w:firstLine="709"/>
        <w:rPr>
          <w:rFonts w:ascii="Times New Roman" w:hAnsi="Times New Roman" w:cs="Times New Roman"/>
          <w:color w:val="auto"/>
          <w:sz w:val="28"/>
          <w:szCs w:val="28"/>
        </w:rPr>
      </w:pPr>
      <w:r w:rsidRPr="00280B64">
        <w:rPr>
          <w:rFonts w:ascii="Times New Roman" w:hAnsi="Times New Roman" w:cs="Times New Roman"/>
          <w:color w:val="auto"/>
          <w:sz w:val="28"/>
          <w:szCs w:val="28"/>
        </w:rPr>
        <w:t>— первісна вартість окремого об'єкта нематеріальних активів, сплачених загальною сумою, визначається шляхом розподілу сплаченої суми пропорційно до справедливої вартості кожного з придбаних об'єктів;</w:t>
      </w:r>
    </w:p>
    <w:p w:rsidR="00602C25" w:rsidRPr="00280B64" w:rsidRDefault="00DD0613" w:rsidP="003D1A5C">
      <w:pPr>
        <w:pStyle w:val="t"/>
        <w:ind w:firstLine="709"/>
        <w:rPr>
          <w:rFonts w:ascii="Times New Roman" w:hAnsi="Times New Roman" w:cs="Times New Roman"/>
          <w:color w:val="auto"/>
          <w:sz w:val="28"/>
          <w:szCs w:val="28"/>
        </w:rPr>
      </w:pPr>
      <w:r w:rsidRPr="00280B64">
        <w:rPr>
          <w:rFonts w:ascii="Times New Roman" w:hAnsi="Times New Roman" w:cs="Times New Roman"/>
          <w:color w:val="auto"/>
          <w:sz w:val="28"/>
          <w:szCs w:val="28"/>
        </w:rPr>
        <w:t>— первісна вартість нематеріального активу, створеного підприємством, включає прямі витрати на оплату праці, прямі матеріальні витрати, інші витрати, безпосередньо пов'язані зі створенням цього нематеріального активу та п</w:t>
      </w:r>
      <w:r w:rsidR="00602C25" w:rsidRPr="00280B64">
        <w:rPr>
          <w:rFonts w:ascii="Times New Roman" w:hAnsi="Times New Roman" w:cs="Times New Roman"/>
          <w:color w:val="auto"/>
          <w:sz w:val="28"/>
          <w:szCs w:val="28"/>
        </w:rPr>
        <w:t>риведенням його до стану придат</w:t>
      </w:r>
      <w:r w:rsidRPr="00280B64">
        <w:rPr>
          <w:rFonts w:ascii="Times New Roman" w:hAnsi="Times New Roman" w:cs="Times New Roman"/>
          <w:color w:val="auto"/>
          <w:sz w:val="28"/>
          <w:szCs w:val="28"/>
        </w:rPr>
        <w:t>ності для використання за призначенням (оплата реєстрації юридичного права, амортизація патентів, ліцензій тощо);</w:t>
      </w:r>
    </w:p>
    <w:p w:rsidR="00602C25" w:rsidRPr="00280B64" w:rsidRDefault="00DD0613" w:rsidP="003D1A5C">
      <w:pPr>
        <w:pStyle w:val="t"/>
        <w:ind w:firstLine="709"/>
        <w:rPr>
          <w:rFonts w:ascii="Times New Roman" w:hAnsi="Times New Roman" w:cs="Times New Roman"/>
          <w:color w:val="auto"/>
          <w:sz w:val="28"/>
          <w:szCs w:val="28"/>
        </w:rPr>
      </w:pPr>
      <w:r w:rsidRPr="00280B64">
        <w:rPr>
          <w:rFonts w:ascii="Times New Roman" w:hAnsi="Times New Roman" w:cs="Times New Roman"/>
          <w:color w:val="auto"/>
          <w:sz w:val="28"/>
          <w:szCs w:val="28"/>
        </w:rPr>
        <w:t>— первісна вартість нематеріальних активів збільшується на суму витрат, пов'язаних з удосконаленням цих нематеріальних активів і підвищенням їх можливостей та строку використання, що сприятимуть збільшенню первісн</w:t>
      </w:r>
      <w:r w:rsidR="00602C25" w:rsidRPr="00280B64">
        <w:rPr>
          <w:rFonts w:ascii="Times New Roman" w:hAnsi="Times New Roman" w:cs="Times New Roman"/>
          <w:color w:val="auto"/>
          <w:sz w:val="28"/>
          <w:szCs w:val="28"/>
        </w:rPr>
        <w:t>о очікуваних майбутніх економіч</w:t>
      </w:r>
      <w:r w:rsidRPr="00280B64">
        <w:rPr>
          <w:rFonts w:ascii="Times New Roman" w:hAnsi="Times New Roman" w:cs="Times New Roman"/>
          <w:color w:val="auto"/>
          <w:sz w:val="28"/>
          <w:szCs w:val="28"/>
        </w:rPr>
        <w:t>них вигод. Витрати, що здійснюються для підтримання об'єкта в придатному для використання стані та одержання первісно визначеного розміру майбутніх економічних вигод від його використання, включаються до складу витрат звітного періоду.</w:t>
      </w:r>
    </w:p>
    <w:p w:rsidR="00602C25" w:rsidRPr="00280B64" w:rsidRDefault="00DD0613" w:rsidP="003D1A5C">
      <w:pPr>
        <w:pStyle w:val="t"/>
        <w:ind w:firstLine="709"/>
        <w:rPr>
          <w:rFonts w:ascii="Times New Roman" w:hAnsi="Times New Roman" w:cs="Times New Roman"/>
          <w:color w:val="auto"/>
          <w:sz w:val="28"/>
          <w:szCs w:val="28"/>
        </w:rPr>
      </w:pPr>
      <w:r w:rsidRPr="00280B64">
        <w:rPr>
          <w:rFonts w:ascii="Times New Roman" w:hAnsi="Times New Roman" w:cs="Times New Roman"/>
          <w:color w:val="auto"/>
          <w:sz w:val="28"/>
          <w:szCs w:val="28"/>
        </w:rPr>
        <w:t>Ціна (вартість) придбання нематеріальног</w:t>
      </w:r>
      <w:r w:rsidR="00602C25" w:rsidRPr="00280B64">
        <w:rPr>
          <w:rFonts w:ascii="Times New Roman" w:hAnsi="Times New Roman" w:cs="Times New Roman"/>
          <w:color w:val="auto"/>
          <w:sz w:val="28"/>
          <w:szCs w:val="28"/>
        </w:rPr>
        <w:t>о активу має враховувати:</w:t>
      </w:r>
    </w:p>
    <w:p w:rsidR="00602C25" w:rsidRPr="00280B64" w:rsidRDefault="00DD0613" w:rsidP="003D1A5C">
      <w:pPr>
        <w:pStyle w:val="t"/>
        <w:ind w:firstLine="709"/>
        <w:rPr>
          <w:rFonts w:ascii="Times New Roman" w:hAnsi="Times New Roman" w:cs="Times New Roman"/>
          <w:color w:val="auto"/>
          <w:sz w:val="28"/>
          <w:szCs w:val="28"/>
        </w:rPr>
      </w:pPr>
      <w:r w:rsidRPr="00280B64">
        <w:rPr>
          <w:rFonts w:ascii="Times New Roman" w:hAnsi="Times New Roman" w:cs="Times New Roman"/>
          <w:color w:val="auto"/>
          <w:sz w:val="28"/>
          <w:szCs w:val="28"/>
        </w:rPr>
        <w:t>— принцип комплексного обліку трьох груп чинників:</w:t>
      </w:r>
    </w:p>
    <w:p w:rsidR="00602C25" w:rsidRPr="00280B64" w:rsidRDefault="00DD0613" w:rsidP="003D1A5C">
      <w:pPr>
        <w:pStyle w:val="t"/>
        <w:ind w:firstLine="709"/>
        <w:rPr>
          <w:rFonts w:ascii="Times New Roman" w:hAnsi="Times New Roman" w:cs="Times New Roman"/>
          <w:color w:val="auto"/>
          <w:sz w:val="28"/>
          <w:szCs w:val="28"/>
        </w:rPr>
      </w:pPr>
      <w:r w:rsidRPr="00280B64">
        <w:rPr>
          <w:rFonts w:ascii="Times New Roman" w:hAnsi="Times New Roman" w:cs="Times New Roman"/>
          <w:color w:val="auto"/>
          <w:sz w:val="28"/>
          <w:szCs w:val="28"/>
        </w:rPr>
        <w:t>— витрати, цінність для покупця, вплив конкуренції;</w:t>
      </w:r>
    </w:p>
    <w:p w:rsidR="00602C25" w:rsidRPr="00280B64" w:rsidRDefault="00DD0613" w:rsidP="003D1A5C">
      <w:pPr>
        <w:pStyle w:val="t"/>
        <w:ind w:firstLine="709"/>
        <w:rPr>
          <w:rFonts w:ascii="Times New Roman" w:hAnsi="Times New Roman" w:cs="Times New Roman"/>
          <w:color w:val="auto"/>
          <w:sz w:val="28"/>
          <w:szCs w:val="28"/>
        </w:rPr>
      </w:pPr>
      <w:r w:rsidRPr="00280B64">
        <w:rPr>
          <w:rFonts w:ascii="Times New Roman" w:hAnsi="Times New Roman" w:cs="Times New Roman"/>
          <w:color w:val="auto"/>
          <w:sz w:val="28"/>
          <w:szCs w:val="28"/>
        </w:rPr>
        <w:t>— принцип обліку лише релевантних витрат;</w:t>
      </w:r>
    </w:p>
    <w:p w:rsidR="00602C25" w:rsidRPr="00280B64" w:rsidRDefault="00DD0613" w:rsidP="003D1A5C">
      <w:pPr>
        <w:pStyle w:val="t"/>
        <w:ind w:firstLine="709"/>
        <w:rPr>
          <w:rFonts w:ascii="Times New Roman" w:hAnsi="Times New Roman" w:cs="Times New Roman"/>
          <w:color w:val="auto"/>
          <w:sz w:val="28"/>
          <w:szCs w:val="28"/>
        </w:rPr>
      </w:pPr>
      <w:r w:rsidRPr="00280B64">
        <w:rPr>
          <w:rFonts w:ascii="Times New Roman" w:hAnsi="Times New Roman" w:cs="Times New Roman"/>
          <w:color w:val="auto"/>
          <w:sz w:val="28"/>
          <w:szCs w:val="28"/>
        </w:rPr>
        <w:t>— застосування адекватних методів виділення частки інтелектуальної власності в загальній вартості або прибутку від вик</w:t>
      </w:r>
      <w:r w:rsidR="00602C25" w:rsidRPr="00280B64">
        <w:rPr>
          <w:rFonts w:ascii="Times New Roman" w:hAnsi="Times New Roman" w:cs="Times New Roman"/>
          <w:color w:val="auto"/>
          <w:sz w:val="28"/>
          <w:szCs w:val="28"/>
        </w:rPr>
        <w:t>ористання комплексного об'єкта.</w:t>
      </w:r>
    </w:p>
    <w:p w:rsidR="00602C25" w:rsidRPr="00280B64" w:rsidRDefault="00DD0613" w:rsidP="003D1A5C">
      <w:pPr>
        <w:pStyle w:val="t"/>
        <w:ind w:firstLine="709"/>
        <w:rPr>
          <w:rFonts w:ascii="Times New Roman" w:hAnsi="Times New Roman" w:cs="Times New Roman"/>
          <w:color w:val="auto"/>
          <w:sz w:val="28"/>
          <w:szCs w:val="28"/>
        </w:rPr>
      </w:pPr>
      <w:r w:rsidRPr="00280B64">
        <w:rPr>
          <w:rFonts w:ascii="Times New Roman" w:hAnsi="Times New Roman" w:cs="Times New Roman"/>
          <w:color w:val="auto"/>
          <w:sz w:val="28"/>
          <w:szCs w:val="28"/>
        </w:rPr>
        <w:t>Головною умовою для здійснення операції з інтелектуальною власністю стає присутність її на активному ринку, якому притаманні такі умови:</w:t>
      </w:r>
    </w:p>
    <w:p w:rsidR="00602C25" w:rsidRPr="00280B64" w:rsidRDefault="00DD0613" w:rsidP="003D1A5C">
      <w:pPr>
        <w:pStyle w:val="t"/>
        <w:ind w:firstLine="709"/>
        <w:rPr>
          <w:rFonts w:ascii="Times New Roman" w:hAnsi="Times New Roman" w:cs="Times New Roman"/>
          <w:color w:val="auto"/>
          <w:sz w:val="28"/>
          <w:szCs w:val="28"/>
        </w:rPr>
      </w:pPr>
      <w:r w:rsidRPr="00280B64">
        <w:rPr>
          <w:rFonts w:ascii="Times New Roman" w:hAnsi="Times New Roman" w:cs="Times New Roman"/>
          <w:color w:val="auto"/>
          <w:sz w:val="28"/>
          <w:szCs w:val="28"/>
        </w:rPr>
        <w:t>— предмети, що продаються та купуються на цьому ринку, є однорідними;</w:t>
      </w:r>
    </w:p>
    <w:p w:rsidR="00602C25" w:rsidRPr="00280B64" w:rsidRDefault="00DD0613" w:rsidP="003D1A5C">
      <w:pPr>
        <w:pStyle w:val="t"/>
        <w:ind w:firstLine="709"/>
        <w:rPr>
          <w:rFonts w:ascii="Times New Roman" w:hAnsi="Times New Roman" w:cs="Times New Roman"/>
          <w:color w:val="auto"/>
          <w:sz w:val="28"/>
          <w:szCs w:val="28"/>
        </w:rPr>
      </w:pPr>
      <w:r w:rsidRPr="00280B64">
        <w:rPr>
          <w:rFonts w:ascii="Times New Roman" w:hAnsi="Times New Roman" w:cs="Times New Roman"/>
          <w:color w:val="auto"/>
          <w:sz w:val="28"/>
          <w:szCs w:val="28"/>
        </w:rPr>
        <w:t>— у будь-який час можна знайти заінтересованих продавців і покупців;</w:t>
      </w:r>
    </w:p>
    <w:p w:rsidR="00602C25" w:rsidRPr="00280B64" w:rsidRDefault="00DD0613" w:rsidP="003D1A5C">
      <w:pPr>
        <w:pStyle w:val="t"/>
        <w:ind w:firstLine="709"/>
        <w:rPr>
          <w:rFonts w:ascii="Times New Roman" w:hAnsi="Times New Roman" w:cs="Times New Roman"/>
          <w:color w:val="auto"/>
          <w:sz w:val="28"/>
          <w:szCs w:val="28"/>
        </w:rPr>
      </w:pPr>
      <w:r w:rsidRPr="00280B64">
        <w:rPr>
          <w:rFonts w:ascii="Times New Roman" w:hAnsi="Times New Roman" w:cs="Times New Roman"/>
          <w:color w:val="auto"/>
          <w:sz w:val="28"/>
          <w:szCs w:val="28"/>
        </w:rPr>
        <w:t>— інформація про ринкові ціни є загальнодоступною.</w:t>
      </w:r>
    </w:p>
    <w:p w:rsidR="00602C25" w:rsidRPr="00280B64" w:rsidRDefault="00DD0613" w:rsidP="003D1A5C">
      <w:pPr>
        <w:pStyle w:val="t"/>
        <w:ind w:firstLine="709"/>
        <w:rPr>
          <w:rFonts w:ascii="Times New Roman" w:hAnsi="Times New Roman" w:cs="Times New Roman"/>
          <w:color w:val="auto"/>
          <w:sz w:val="28"/>
          <w:szCs w:val="28"/>
        </w:rPr>
      </w:pPr>
      <w:r w:rsidRPr="00280B64">
        <w:rPr>
          <w:rFonts w:ascii="Times New Roman" w:hAnsi="Times New Roman" w:cs="Times New Roman"/>
          <w:color w:val="auto"/>
          <w:sz w:val="28"/>
          <w:szCs w:val="28"/>
        </w:rPr>
        <w:t>При відсутності умов, за яких існує активний ринок, переоцінка нематеріальних активів може здійснюватись за справедливою вартістю не за балансом тих, щодо яких існує ринок з ознаками недосконалої конкуренції, а саме для якого притаманні такі умови:</w:t>
      </w:r>
    </w:p>
    <w:p w:rsidR="00602C25" w:rsidRPr="00280B64" w:rsidRDefault="00DD0613" w:rsidP="003D1A5C">
      <w:pPr>
        <w:pStyle w:val="t"/>
        <w:ind w:firstLine="709"/>
        <w:rPr>
          <w:rFonts w:ascii="Times New Roman" w:hAnsi="Times New Roman" w:cs="Times New Roman"/>
          <w:color w:val="auto"/>
          <w:sz w:val="28"/>
          <w:szCs w:val="28"/>
        </w:rPr>
      </w:pPr>
      <w:r w:rsidRPr="00280B64">
        <w:rPr>
          <w:rFonts w:ascii="Times New Roman" w:hAnsi="Times New Roman" w:cs="Times New Roman"/>
          <w:color w:val="auto"/>
          <w:sz w:val="28"/>
          <w:szCs w:val="28"/>
        </w:rPr>
        <w:t>— на ринку діють десятки переважно серйозних підприємств, що конкурують між собою;</w:t>
      </w:r>
    </w:p>
    <w:p w:rsidR="00602C25" w:rsidRPr="00280B64" w:rsidRDefault="00DD0613" w:rsidP="003D1A5C">
      <w:pPr>
        <w:pStyle w:val="t"/>
        <w:ind w:firstLine="709"/>
        <w:rPr>
          <w:rFonts w:ascii="Times New Roman" w:hAnsi="Times New Roman" w:cs="Times New Roman"/>
          <w:color w:val="auto"/>
          <w:sz w:val="28"/>
          <w:szCs w:val="28"/>
        </w:rPr>
      </w:pPr>
      <w:r w:rsidRPr="00280B64">
        <w:rPr>
          <w:rFonts w:ascii="Times New Roman" w:hAnsi="Times New Roman" w:cs="Times New Roman"/>
          <w:color w:val="auto"/>
          <w:sz w:val="28"/>
          <w:szCs w:val="28"/>
        </w:rPr>
        <w:t>— конкуренти здійснюють продаж нематеріальних активів одного виду, але з визначеними лише їм особливостями;</w:t>
      </w:r>
    </w:p>
    <w:p w:rsidR="00602C25" w:rsidRPr="00280B64" w:rsidRDefault="00DD0613" w:rsidP="003D1A5C">
      <w:pPr>
        <w:pStyle w:val="t"/>
        <w:ind w:firstLine="709"/>
        <w:rPr>
          <w:rFonts w:ascii="Times New Roman" w:hAnsi="Times New Roman" w:cs="Times New Roman"/>
          <w:color w:val="auto"/>
          <w:sz w:val="28"/>
          <w:szCs w:val="28"/>
        </w:rPr>
      </w:pPr>
      <w:r w:rsidRPr="00280B64">
        <w:rPr>
          <w:rFonts w:ascii="Times New Roman" w:hAnsi="Times New Roman" w:cs="Times New Roman"/>
          <w:color w:val="auto"/>
          <w:sz w:val="28"/>
          <w:szCs w:val="28"/>
        </w:rPr>
        <w:t>— кожне підприємство володіє монопольним правом продажу свого нематеріального активу;</w:t>
      </w:r>
    </w:p>
    <w:p w:rsidR="00602C25" w:rsidRPr="00280B64" w:rsidRDefault="00DD0613" w:rsidP="003D1A5C">
      <w:pPr>
        <w:pStyle w:val="t"/>
        <w:ind w:firstLine="709"/>
        <w:rPr>
          <w:rFonts w:ascii="Times New Roman" w:hAnsi="Times New Roman" w:cs="Times New Roman"/>
          <w:color w:val="auto"/>
          <w:sz w:val="28"/>
          <w:szCs w:val="28"/>
        </w:rPr>
      </w:pPr>
      <w:r w:rsidRPr="00280B64">
        <w:rPr>
          <w:rFonts w:ascii="Times New Roman" w:hAnsi="Times New Roman" w:cs="Times New Roman"/>
          <w:color w:val="auto"/>
          <w:sz w:val="28"/>
          <w:szCs w:val="28"/>
        </w:rPr>
        <w:t>— на такому ринку домінує нецінова конкуренція, що спирається на нематеріальні активи зі своїми особливостями з широким використанням реклами та правом продажу торгової марки;</w:t>
      </w:r>
    </w:p>
    <w:p w:rsidR="00602C25" w:rsidRPr="00280B64" w:rsidRDefault="00DD0613" w:rsidP="003D1A5C">
      <w:pPr>
        <w:pStyle w:val="t"/>
        <w:ind w:firstLine="709"/>
        <w:rPr>
          <w:rFonts w:ascii="Times New Roman" w:hAnsi="Times New Roman" w:cs="Times New Roman"/>
          <w:color w:val="auto"/>
          <w:sz w:val="28"/>
          <w:szCs w:val="28"/>
        </w:rPr>
      </w:pPr>
      <w:r w:rsidRPr="00280B64">
        <w:rPr>
          <w:rFonts w:ascii="Times New Roman" w:hAnsi="Times New Roman" w:cs="Times New Roman"/>
          <w:color w:val="auto"/>
          <w:sz w:val="28"/>
          <w:szCs w:val="28"/>
        </w:rPr>
        <w:t>— контроль над ринковим ціноутворенням здійснюється у вузьких межах.</w:t>
      </w:r>
      <w:r w:rsidR="003D1A5C" w:rsidRPr="00280B64">
        <w:rPr>
          <w:rFonts w:ascii="Times New Roman" w:hAnsi="Times New Roman" w:cs="Times New Roman"/>
          <w:color w:val="auto"/>
          <w:sz w:val="28"/>
          <w:szCs w:val="28"/>
        </w:rPr>
        <w:t xml:space="preserve"> </w:t>
      </w:r>
      <w:r w:rsidRPr="00280B64">
        <w:rPr>
          <w:rFonts w:ascii="Times New Roman" w:hAnsi="Times New Roman" w:cs="Times New Roman"/>
          <w:color w:val="auto"/>
          <w:sz w:val="28"/>
          <w:szCs w:val="28"/>
        </w:rPr>
        <w:t>Бухгалтерський облік також передбачає, що у разі переоцінки окремого об'єкта нематеріального активу слід переоцінювати всі інші активи групи, до якої належить цей нематеріальний актив (крім тих, щодо яких не існує активного ринку), щоб не було перекосу вартості групи. Це означає, що всі об'єкти однієї групи відображаються за первісною або ринковою вартістю (справедливою вартістю).</w:t>
      </w:r>
      <w:r w:rsidR="003D1A5C" w:rsidRPr="00280B64">
        <w:rPr>
          <w:rFonts w:ascii="Times New Roman" w:hAnsi="Times New Roman" w:cs="Times New Roman"/>
          <w:color w:val="auto"/>
          <w:sz w:val="28"/>
          <w:szCs w:val="28"/>
        </w:rPr>
        <w:t xml:space="preserve"> </w:t>
      </w:r>
      <w:r w:rsidRPr="00280B64">
        <w:rPr>
          <w:rFonts w:ascii="Times New Roman" w:hAnsi="Times New Roman" w:cs="Times New Roman"/>
          <w:color w:val="auto"/>
          <w:sz w:val="28"/>
          <w:szCs w:val="28"/>
        </w:rPr>
        <w:t>Переоцінена первісна вартість об'єкта нематеріального активу та знос його визначаються як добуток відповідно первісної вартості або зносу та індексу переоцінки. Індекс переоцінки визначається діленням справедливої вартості об'єкта, що переоцінюєть</w:t>
      </w:r>
      <w:r w:rsidR="00E24ABA" w:rsidRPr="00280B64">
        <w:rPr>
          <w:rFonts w:ascii="Times New Roman" w:hAnsi="Times New Roman" w:cs="Times New Roman"/>
          <w:color w:val="auto"/>
          <w:sz w:val="28"/>
          <w:szCs w:val="28"/>
        </w:rPr>
        <w:t xml:space="preserve">ся, на його залишкову вартість. </w:t>
      </w:r>
      <w:r w:rsidRPr="00280B64">
        <w:rPr>
          <w:rFonts w:ascii="Times New Roman" w:hAnsi="Times New Roman" w:cs="Times New Roman"/>
          <w:color w:val="auto"/>
          <w:sz w:val="28"/>
          <w:szCs w:val="28"/>
        </w:rPr>
        <w:t xml:space="preserve">Якщо підприємством проведена переоцінка об'єктів групи нематеріальних активів, то надалі вони </w:t>
      </w:r>
      <w:r w:rsidR="00B72080" w:rsidRPr="00280B64">
        <w:rPr>
          <w:rFonts w:ascii="Times New Roman" w:hAnsi="Times New Roman" w:cs="Times New Roman"/>
          <w:color w:val="auto"/>
          <w:sz w:val="28"/>
          <w:szCs w:val="28"/>
        </w:rPr>
        <w:t xml:space="preserve">підлягають щорічній переоцінці. </w:t>
      </w:r>
      <w:r w:rsidRPr="00280B64">
        <w:rPr>
          <w:rFonts w:ascii="Times New Roman" w:hAnsi="Times New Roman" w:cs="Times New Roman"/>
          <w:color w:val="auto"/>
          <w:sz w:val="28"/>
          <w:szCs w:val="28"/>
        </w:rPr>
        <w:t xml:space="preserve">Сума дооцінки залишкової вартості об'єкта нематеріального активу відображається у складі додаткового капіталу, а сума уцінки — у </w:t>
      </w:r>
      <w:r w:rsidR="00B72080" w:rsidRPr="00280B64">
        <w:rPr>
          <w:rFonts w:ascii="Times New Roman" w:hAnsi="Times New Roman" w:cs="Times New Roman"/>
          <w:color w:val="auto"/>
          <w:sz w:val="28"/>
          <w:szCs w:val="28"/>
        </w:rPr>
        <w:t xml:space="preserve">складі витрат звітного періоду. </w:t>
      </w:r>
      <w:r w:rsidRPr="00280B64">
        <w:rPr>
          <w:rFonts w:ascii="Times New Roman" w:hAnsi="Times New Roman" w:cs="Times New Roman"/>
          <w:color w:val="auto"/>
          <w:sz w:val="28"/>
          <w:szCs w:val="28"/>
        </w:rPr>
        <w:t>Не визнаються нематеріальним активом, а підлягають відображенню у складі витрат того звітного період</w:t>
      </w:r>
      <w:r w:rsidR="00602C25" w:rsidRPr="00280B64">
        <w:rPr>
          <w:rFonts w:ascii="Times New Roman" w:hAnsi="Times New Roman" w:cs="Times New Roman"/>
          <w:color w:val="auto"/>
          <w:sz w:val="28"/>
          <w:szCs w:val="28"/>
        </w:rPr>
        <w:t>у, в якому вони були здійснені:</w:t>
      </w:r>
    </w:p>
    <w:p w:rsidR="00602C25" w:rsidRPr="00280B64" w:rsidRDefault="00DD0613" w:rsidP="003D1A5C">
      <w:pPr>
        <w:pStyle w:val="t"/>
        <w:ind w:firstLine="709"/>
        <w:rPr>
          <w:rFonts w:ascii="Times New Roman" w:hAnsi="Times New Roman" w:cs="Times New Roman"/>
          <w:color w:val="auto"/>
          <w:sz w:val="28"/>
          <w:szCs w:val="28"/>
        </w:rPr>
      </w:pPr>
      <w:r w:rsidRPr="00280B64">
        <w:rPr>
          <w:rFonts w:ascii="Times New Roman" w:hAnsi="Times New Roman" w:cs="Times New Roman"/>
          <w:color w:val="auto"/>
          <w:sz w:val="28"/>
          <w:szCs w:val="28"/>
        </w:rPr>
        <w:t>— витрати на дослідження;</w:t>
      </w:r>
    </w:p>
    <w:p w:rsidR="00602C25" w:rsidRPr="00280B64" w:rsidRDefault="00DD0613" w:rsidP="003D1A5C">
      <w:pPr>
        <w:pStyle w:val="t"/>
        <w:ind w:firstLine="709"/>
        <w:rPr>
          <w:rFonts w:ascii="Times New Roman" w:hAnsi="Times New Roman" w:cs="Times New Roman"/>
          <w:color w:val="auto"/>
          <w:sz w:val="28"/>
          <w:szCs w:val="28"/>
        </w:rPr>
      </w:pPr>
      <w:r w:rsidRPr="00280B64">
        <w:rPr>
          <w:rFonts w:ascii="Times New Roman" w:hAnsi="Times New Roman" w:cs="Times New Roman"/>
          <w:color w:val="auto"/>
          <w:sz w:val="28"/>
          <w:szCs w:val="28"/>
        </w:rPr>
        <w:t>— витрати на підготовку та перепідготовку кадрів;</w:t>
      </w:r>
    </w:p>
    <w:p w:rsidR="00602C25" w:rsidRPr="00280B64" w:rsidRDefault="00DD0613" w:rsidP="003D1A5C">
      <w:pPr>
        <w:pStyle w:val="t"/>
        <w:ind w:firstLine="709"/>
        <w:rPr>
          <w:rFonts w:ascii="Times New Roman" w:hAnsi="Times New Roman" w:cs="Times New Roman"/>
          <w:color w:val="auto"/>
          <w:sz w:val="28"/>
          <w:szCs w:val="28"/>
        </w:rPr>
      </w:pPr>
      <w:r w:rsidRPr="00280B64">
        <w:rPr>
          <w:rFonts w:ascii="Times New Roman" w:hAnsi="Times New Roman" w:cs="Times New Roman"/>
          <w:color w:val="auto"/>
          <w:sz w:val="28"/>
          <w:szCs w:val="28"/>
        </w:rPr>
        <w:t>— витрати на рекламу та просування продукції на ринку;</w:t>
      </w:r>
    </w:p>
    <w:p w:rsidR="00602C25" w:rsidRPr="00280B64" w:rsidRDefault="00DD0613" w:rsidP="003D1A5C">
      <w:pPr>
        <w:pStyle w:val="t"/>
        <w:ind w:firstLine="709"/>
        <w:rPr>
          <w:rFonts w:ascii="Times New Roman" w:hAnsi="Times New Roman" w:cs="Times New Roman"/>
          <w:color w:val="auto"/>
          <w:sz w:val="28"/>
          <w:szCs w:val="28"/>
        </w:rPr>
      </w:pPr>
      <w:r w:rsidRPr="00280B64">
        <w:rPr>
          <w:rFonts w:ascii="Times New Roman" w:hAnsi="Times New Roman" w:cs="Times New Roman"/>
          <w:color w:val="auto"/>
          <w:sz w:val="28"/>
          <w:szCs w:val="28"/>
        </w:rPr>
        <w:t>— витрати на створення, організацію та переміщення</w:t>
      </w:r>
      <w:r w:rsidR="00602C25" w:rsidRPr="00280B64">
        <w:rPr>
          <w:rFonts w:ascii="Times New Roman" w:hAnsi="Times New Roman" w:cs="Times New Roman"/>
          <w:color w:val="auto"/>
          <w:sz w:val="28"/>
          <w:szCs w:val="28"/>
        </w:rPr>
        <w:t xml:space="preserve"> підприємства або його частини;</w:t>
      </w:r>
    </w:p>
    <w:p w:rsidR="00B72080" w:rsidRPr="00280B64" w:rsidRDefault="00DD0613" w:rsidP="003D1A5C">
      <w:pPr>
        <w:pStyle w:val="t"/>
        <w:ind w:firstLine="709"/>
        <w:rPr>
          <w:rFonts w:ascii="Times New Roman" w:hAnsi="Times New Roman" w:cs="Times New Roman"/>
          <w:color w:val="auto"/>
          <w:sz w:val="28"/>
          <w:szCs w:val="28"/>
        </w:rPr>
      </w:pPr>
      <w:r w:rsidRPr="00280B64">
        <w:rPr>
          <w:rFonts w:ascii="Times New Roman" w:hAnsi="Times New Roman" w:cs="Times New Roman"/>
          <w:color w:val="auto"/>
          <w:sz w:val="28"/>
          <w:szCs w:val="28"/>
        </w:rPr>
        <w:t>— витрати на підвищення ділової репутації підприємства (гудвіл), вартість видання.</w:t>
      </w:r>
    </w:p>
    <w:p w:rsidR="00B72080" w:rsidRPr="00280B64" w:rsidRDefault="00DD0613" w:rsidP="003D1A5C">
      <w:pPr>
        <w:pStyle w:val="t"/>
        <w:ind w:firstLine="709"/>
        <w:rPr>
          <w:rFonts w:ascii="Times New Roman" w:hAnsi="Times New Roman" w:cs="Times New Roman"/>
          <w:color w:val="auto"/>
          <w:sz w:val="28"/>
          <w:szCs w:val="28"/>
        </w:rPr>
      </w:pPr>
      <w:r w:rsidRPr="00280B64">
        <w:rPr>
          <w:rFonts w:ascii="Times New Roman" w:hAnsi="Times New Roman" w:cs="Times New Roman"/>
          <w:color w:val="auto"/>
          <w:sz w:val="28"/>
          <w:szCs w:val="28"/>
        </w:rPr>
        <w:t>Трансформація бухгалтерського обліку вплинула на визначення нематеріальних активів, яке зазнало істотних змін. Це пов'язано з приведенням національної системи бухгалтерського обліку у відповідність до вимог ринкової економіки та міжнародних стандартів бухгалтерського обліку. Головною метою трансформації системи бухгалтерського обліку стало забезпечення більш об'єктивного відображення фінансового стану і результатів діяльності суб'єктів господарювання, а також доступу всіх заінтересованих користувачів до інформації і звітності.</w:t>
      </w:r>
    </w:p>
    <w:p w:rsidR="00602C25" w:rsidRPr="00280B64" w:rsidRDefault="00DD0613" w:rsidP="003D1A5C">
      <w:pPr>
        <w:pStyle w:val="t"/>
        <w:ind w:firstLine="709"/>
        <w:rPr>
          <w:rFonts w:ascii="Times New Roman" w:hAnsi="Times New Roman" w:cs="Times New Roman"/>
          <w:color w:val="auto"/>
          <w:sz w:val="28"/>
          <w:szCs w:val="28"/>
        </w:rPr>
      </w:pPr>
      <w:r w:rsidRPr="00280B64">
        <w:rPr>
          <w:rFonts w:ascii="Times New Roman" w:hAnsi="Times New Roman" w:cs="Times New Roman"/>
          <w:color w:val="auto"/>
          <w:sz w:val="28"/>
          <w:szCs w:val="28"/>
        </w:rPr>
        <w:t>Використання інтелектуальної власності як нематеріальних активів у господарській діяльності підприємств та відображення в бухгалтерському обліку операцій з використання таких об'єктів дозволяє:</w:t>
      </w:r>
    </w:p>
    <w:p w:rsidR="00602C25" w:rsidRPr="00280B64" w:rsidRDefault="00DD0613" w:rsidP="003D1A5C">
      <w:pPr>
        <w:pStyle w:val="t"/>
        <w:ind w:firstLine="709"/>
        <w:rPr>
          <w:rFonts w:ascii="Times New Roman" w:hAnsi="Times New Roman" w:cs="Times New Roman"/>
          <w:color w:val="auto"/>
          <w:sz w:val="28"/>
          <w:szCs w:val="28"/>
        </w:rPr>
      </w:pPr>
      <w:r w:rsidRPr="00280B64">
        <w:rPr>
          <w:rFonts w:ascii="Times New Roman" w:hAnsi="Times New Roman" w:cs="Times New Roman"/>
          <w:color w:val="auto"/>
          <w:sz w:val="28"/>
          <w:szCs w:val="28"/>
        </w:rPr>
        <w:t>— документально підтверджувати довгострокові майнові права на підставі їх обліку на балансі підприємства;</w:t>
      </w:r>
    </w:p>
    <w:p w:rsidR="00602C25" w:rsidRPr="00280B64" w:rsidRDefault="00DD0613" w:rsidP="003D1A5C">
      <w:pPr>
        <w:pStyle w:val="t"/>
        <w:ind w:firstLine="709"/>
        <w:rPr>
          <w:rFonts w:ascii="Times New Roman" w:hAnsi="Times New Roman" w:cs="Times New Roman"/>
          <w:color w:val="auto"/>
          <w:sz w:val="28"/>
          <w:szCs w:val="28"/>
        </w:rPr>
      </w:pPr>
      <w:r w:rsidRPr="00280B64">
        <w:rPr>
          <w:rFonts w:ascii="Times New Roman" w:hAnsi="Times New Roman" w:cs="Times New Roman"/>
          <w:color w:val="auto"/>
          <w:sz w:val="28"/>
          <w:szCs w:val="28"/>
        </w:rPr>
        <w:t>— здійснювати амортизацію нематеріальних активів у встановленому порядку залежно від терміну їх корисного використання, що дозволяє отримати амортизаційні фонди для подальшого оновлення нематеріальних активів;</w:t>
      </w:r>
    </w:p>
    <w:p w:rsidR="00602C25" w:rsidRPr="00280B64" w:rsidRDefault="00DD0613" w:rsidP="003D1A5C">
      <w:pPr>
        <w:pStyle w:val="t"/>
        <w:ind w:firstLine="709"/>
        <w:rPr>
          <w:rFonts w:ascii="Times New Roman" w:hAnsi="Times New Roman" w:cs="Times New Roman"/>
          <w:color w:val="auto"/>
          <w:sz w:val="28"/>
          <w:szCs w:val="28"/>
        </w:rPr>
      </w:pPr>
      <w:r w:rsidRPr="00280B64">
        <w:rPr>
          <w:rFonts w:ascii="Times New Roman" w:hAnsi="Times New Roman" w:cs="Times New Roman"/>
          <w:color w:val="auto"/>
          <w:sz w:val="28"/>
          <w:szCs w:val="28"/>
        </w:rPr>
        <w:t>— отримувати додатковий прибуток від передачі прав використання об'єктів</w:t>
      </w:r>
      <w:r w:rsidR="003D1A5C" w:rsidRPr="00280B64">
        <w:rPr>
          <w:rFonts w:ascii="Times New Roman" w:hAnsi="Times New Roman" w:cs="Times New Roman"/>
          <w:color w:val="auto"/>
          <w:sz w:val="28"/>
          <w:szCs w:val="28"/>
        </w:rPr>
        <w:t xml:space="preserve"> </w:t>
      </w:r>
      <w:r w:rsidRPr="00280B64">
        <w:rPr>
          <w:rFonts w:ascii="Times New Roman" w:hAnsi="Times New Roman" w:cs="Times New Roman"/>
          <w:color w:val="auto"/>
          <w:sz w:val="28"/>
          <w:szCs w:val="28"/>
        </w:rPr>
        <w:t xml:space="preserve">інтелектуальної власності, а також забезпечувати </w:t>
      </w:r>
      <w:r w:rsidR="00593DAB" w:rsidRPr="00280B64">
        <w:rPr>
          <w:rFonts w:ascii="Times New Roman" w:hAnsi="Times New Roman" w:cs="Times New Roman"/>
          <w:color w:val="auto"/>
          <w:sz w:val="28"/>
          <w:szCs w:val="28"/>
        </w:rPr>
        <w:t>обґрунтоване</w:t>
      </w:r>
      <w:r w:rsidRPr="00280B64">
        <w:rPr>
          <w:rFonts w:ascii="Times New Roman" w:hAnsi="Times New Roman" w:cs="Times New Roman"/>
          <w:color w:val="auto"/>
          <w:sz w:val="28"/>
          <w:szCs w:val="28"/>
        </w:rPr>
        <w:t xml:space="preserve"> регулювання цін на інноваційну продукцію підприємства;</w:t>
      </w:r>
    </w:p>
    <w:p w:rsidR="00602C25" w:rsidRPr="00280B64" w:rsidRDefault="00DD0613" w:rsidP="003D1A5C">
      <w:pPr>
        <w:pStyle w:val="t"/>
        <w:ind w:firstLine="709"/>
        <w:rPr>
          <w:rFonts w:ascii="Times New Roman" w:hAnsi="Times New Roman" w:cs="Times New Roman"/>
          <w:color w:val="auto"/>
          <w:sz w:val="28"/>
          <w:szCs w:val="28"/>
        </w:rPr>
      </w:pPr>
      <w:r w:rsidRPr="00280B64">
        <w:rPr>
          <w:rFonts w:ascii="Times New Roman" w:hAnsi="Times New Roman" w:cs="Times New Roman"/>
          <w:color w:val="auto"/>
          <w:sz w:val="28"/>
          <w:szCs w:val="28"/>
        </w:rPr>
        <w:t>— сплачувати фізичним та юридичним особам авторську винагороду у вигляді роялті;</w:t>
      </w:r>
    </w:p>
    <w:p w:rsidR="00602C25" w:rsidRPr="00280B64" w:rsidRDefault="00DD0613" w:rsidP="003D1A5C">
      <w:pPr>
        <w:pStyle w:val="t"/>
        <w:ind w:firstLine="709"/>
        <w:rPr>
          <w:rFonts w:ascii="Times New Roman" w:hAnsi="Times New Roman" w:cs="Times New Roman"/>
          <w:color w:val="auto"/>
          <w:sz w:val="28"/>
          <w:szCs w:val="28"/>
        </w:rPr>
      </w:pPr>
      <w:r w:rsidRPr="00280B64">
        <w:rPr>
          <w:rFonts w:ascii="Times New Roman" w:hAnsi="Times New Roman" w:cs="Times New Roman"/>
          <w:color w:val="auto"/>
          <w:sz w:val="28"/>
          <w:szCs w:val="28"/>
        </w:rPr>
        <w:t>— здійснювати комерційні операції у вигляді застави, обміну на надійні активи, реалізації тощо з метою отримання доходів і залучення відповідних кредитних ресурсів;</w:t>
      </w:r>
    </w:p>
    <w:p w:rsidR="00602C25" w:rsidRPr="00280B64" w:rsidRDefault="00DD0613" w:rsidP="003D1A5C">
      <w:pPr>
        <w:pStyle w:val="t"/>
        <w:ind w:firstLine="709"/>
        <w:rPr>
          <w:rFonts w:ascii="Times New Roman" w:hAnsi="Times New Roman" w:cs="Times New Roman"/>
          <w:color w:val="auto"/>
          <w:sz w:val="28"/>
          <w:szCs w:val="28"/>
        </w:rPr>
      </w:pPr>
      <w:r w:rsidRPr="00280B64">
        <w:rPr>
          <w:rFonts w:ascii="Times New Roman" w:hAnsi="Times New Roman" w:cs="Times New Roman"/>
          <w:color w:val="auto"/>
          <w:sz w:val="28"/>
          <w:szCs w:val="28"/>
        </w:rPr>
        <w:t>— оновлювати технічний стан виробництва і технології шляхом впровадження інтелектуального капіталу в господарський оборот підприємств;</w:t>
      </w:r>
    </w:p>
    <w:p w:rsidR="00DD0613" w:rsidRPr="00280B64" w:rsidRDefault="00DD0613" w:rsidP="003D1A5C">
      <w:pPr>
        <w:pStyle w:val="t"/>
        <w:ind w:firstLine="709"/>
        <w:rPr>
          <w:rFonts w:ascii="Times New Roman" w:hAnsi="Times New Roman" w:cs="Times New Roman"/>
          <w:color w:val="auto"/>
          <w:sz w:val="28"/>
          <w:szCs w:val="28"/>
        </w:rPr>
      </w:pPr>
      <w:r w:rsidRPr="00280B64">
        <w:rPr>
          <w:rFonts w:ascii="Times New Roman" w:hAnsi="Times New Roman" w:cs="Times New Roman"/>
          <w:color w:val="auto"/>
          <w:sz w:val="28"/>
          <w:szCs w:val="28"/>
        </w:rPr>
        <w:t>— здійснювати корпоративні (трансакційні) операції шляхом внесення до статутних фондів інших підприємств (господарських товариств) власного інтелектуального продукту, що дозволяє додатково залучити фінансові ресурси і</w:t>
      </w:r>
      <w:r w:rsidR="00602C25" w:rsidRPr="00280B64">
        <w:rPr>
          <w:rFonts w:ascii="Times New Roman" w:hAnsi="Times New Roman" w:cs="Times New Roman"/>
          <w:color w:val="auto"/>
          <w:sz w:val="28"/>
          <w:szCs w:val="28"/>
        </w:rPr>
        <w:t xml:space="preserve"> отримати відповідні корпоратив</w:t>
      </w:r>
      <w:r w:rsidRPr="00280B64">
        <w:rPr>
          <w:rFonts w:ascii="Times New Roman" w:hAnsi="Times New Roman" w:cs="Times New Roman"/>
          <w:color w:val="auto"/>
          <w:sz w:val="28"/>
          <w:szCs w:val="28"/>
        </w:rPr>
        <w:t>ні права з метою впливу на діяльність господарських товариств.</w:t>
      </w:r>
    </w:p>
    <w:p w:rsidR="007D30C6" w:rsidRPr="00280B64" w:rsidRDefault="007D30C6" w:rsidP="003D1A5C">
      <w:pPr>
        <w:pStyle w:val="t"/>
        <w:ind w:firstLine="709"/>
        <w:rPr>
          <w:rFonts w:ascii="Times New Roman" w:hAnsi="Times New Roman" w:cs="Times New Roman"/>
          <w:color w:val="auto"/>
          <w:sz w:val="28"/>
          <w:szCs w:val="28"/>
        </w:rPr>
      </w:pPr>
    </w:p>
    <w:p w:rsidR="00602C25" w:rsidRPr="00280B64" w:rsidRDefault="00773FDA" w:rsidP="003D1A5C">
      <w:pPr>
        <w:pStyle w:val="t"/>
        <w:numPr>
          <w:ilvl w:val="0"/>
          <w:numId w:val="3"/>
        </w:numPr>
        <w:ind w:left="0" w:firstLine="709"/>
        <w:outlineLvl w:val="0"/>
        <w:rPr>
          <w:rFonts w:ascii="Times New Roman" w:hAnsi="Times New Roman" w:cs="Times New Roman"/>
          <w:color w:val="auto"/>
          <w:sz w:val="28"/>
          <w:szCs w:val="28"/>
        </w:rPr>
      </w:pPr>
      <w:bookmarkStart w:id="19" w:name="_Toc224999885"/>
      <w:r>
        <w:rPr>
          <w:rFonts w:ascii="Times New Roman" w:hAnsi="Times New Roman" w:cs="Times New Roman"/>
          <w:color w:val="auto"/>
          <w:sz w:val="28"/>
          <w:szCs w:val="28"/>
        </w:rPr>
        <w:br w:type="page"/>
      </w:r>
      <w:r w:rsidR="00B72080" w:rsidRPr="00280B64">
        <w:rPr>
          <w:rFonts w:ascii="Times New Roman" w:hAnsi="Times New Roman" w:cs="Times New Roman"/>
          <w:color w:val="auto"/>
          <w:sz w:val="28"/>
          <w:szCs w:val="28"/>
        </w:rPr>
        <w:t>МЕХАНІЗМ</w:t>
      </w:r>
      <w:r w:rsidR="007D30C6" w:rsidRPr="00280B64">
        <w:rPr>
          <w:rFonts w:ascii="Times New Roman" w:hAnsi="Times New Roman" w:cs="Times New Roman"/>
          <w:color w:val="auto"/>
          <w:sz w:val="28"/>
          <w:szCs w:val="28"/>
        </w:rPr>
        <w:t xml:space="preserve"> </w:t>
      </w:r>
      <w:r w:rsidR="00B72080" w:rsidRPr="00280B64">
        <w:rPr>
          <w:rFonts w:ascii="Times New Roman" w:hAnsi="Times New Roman" w:cs="Times New Roman"/>
          <w:color w:val="auto"/>
          <w:sz w:val="28"/>
          <w:szCs w:val="28"/>
        </w:rPr>
        <w:t>КОМЕРЦІАЛІЗАЦІЇ</w:t>
      </w:r>
      <w:r w:rsidR="007D30C6" w:rsidRPr="00280B64">
        <w:rPr>
          <w:rFonts w:ascii="Times New Roman" w:hAnsi="Times New Roman" w:cs="Times New Roman"/>
          <w:color w:val="auto"/>
          <w:sz w:val="28"/>
          <w:szCs w:val="28"/>
        </w:rPr>
        <w:t xml:space="preserve"> </w:t>
      </w:r>
      <w:r w:rsidR="00B72080" w:rsidRPr="00280B64">
        <w:rPr>
          <w:rFonts w:ascii="Times New Roman" w:hAnsi="Times New Roman" w:cs="Times New Roman"/>
          <w:color w:val="auto"/>
          <w:sz w:val="28"/>
          <w:szCs w:val="28"/>
        </w:rPr>
        <w:t>ІНТЕЛЕКТУАЛЬНОЇ</w:t>
      </w:r>
      <w:r w:rsidR="007D30C6" w:rsidRPr="00280B64">
        <w:rPr>
          <w:rFonts w:ascii="Times New Roman" w:hAnsi="Times New Roman" w:cs="Times New Roman"/>
          <w:color w:val="auto"/>
          <w:sz w:val="28"/>
          <w:szCs w:val="28"/>
        </w:rPr>
        <w:t xml:space="preserve"> </w:t>
      </w:r>
      <w:r w:rsidR="00B72080" w:rsidRPr="00280B64">
        <w:rPr>
          <w:rFonts w:ascii="Times New Roman" w:hAnsi="Times New Roman" w:cs="Times New Roman"/>
          <w:color w:val="auto"/>
          <w:sz w:val="28"/>
          <w:szCs w:val="28"/>
        </w:rPr>
        <w:t>ВЛАСНОСТІ</w:t>
      </w:r>
      <w:bookmarkEnd w:id="19"/>
    </w:p>
    <w:p w:rsidR="00B72080" w:rsidRPr="00280B64" w:rsidRDefault="00B72080" w:rsidP="003D1A5C">
      <w:pPr>
        <w:pStyle w:val="t"/>
        <w:ind w:firstLine="709"/>
        <w:rPr>
          <w:rFonts w:ascii="Times New Roman" w:hAnsi="Times New Roman" w:cs="Times New Roman"/>
          <w:color w:val="auto"/>
          <w:sz w:val="28"/>
          <w:szCs w:val="28"/>
        </w:rPr>
      </w:pPr>
    </w:p>
    <w:p w:rsidR="007D30C6" w:rsidRPr="00280B64" w:rsidRDefault="007D30C6" w:rsidP="003D1A5C">
      <w:pPr>
        <w:pStyle w:val="t"/>
        <w:ind w:firstLine="709"/>
        <w:rPr>
          <w:rFonts w:ascii="Times New Roman" w:hAnsi="Times New Roman" w:cs="Times New Roman"/>
          <w:color w:val="auto"/>
          <w:sz w:val="28"/>
          <w:szCs w:val="28"/>
        </w:rPr>
      </w:pPr>
      <w:r w:rsidRPr="00280B64">
        <w:rPr>
          <w:rFonts w:ascii="Times New Roman" w:hAnsi="Times New Roman" w:cs="Times New Roman"/>
          <w:color w:val="auto"/>
          <w:sz w:val="28"/>
          <w:szCs w:val="28"/>
        </w:rPr>
        <w:t>Використання інтелектуальної власності в господарській діяльності здійснюється на умовах її комерціалізації. У цьому процесі є обов'язково як мінімум чотири учасники: автор розробок (винаходу, сорту рослин, корисної моделі тощо), стратегічний партнер, менеджер та інвестор.</w:t>
      </w:r>
    </w:p>
    <w:p w:rsidR="007D30C6" w:rsidRPr="00280B64" w:rsidRDefault="007D30C6" w:rsidP="003D1A5C">
      <w:pPr>
        <w:pStyle w:val="t"/>
        <w:ind w:firstLine="709"/>
        <w:rPr>
          <w:rFonts w:ascii="Times New Roman" w:hAnsi="Times New Roman" w:cs="Times New Roman"/>
          <w:color w:val="auto"/>
          <w:sz w:val="28"/>
          <w:szCs w:val="28"/>
        </w:rPr>
      </w:pPr>
      <w:r w:rsidRPr="00280B64">
        <w:rPr>
          <w:rFonts w:ascii="Times New Roman" w:hAnsi="Times New Roman" w:cs="Times New Roman"/>
          <w:color w:val="auto"/>
          <w:sz w:val="28"/>
          <w:szCs w:val="28"/>
        </w:rPr>
        <w:t>Механізм комерціалізації — це відтворення руху інтелектуального капіталу з метою отримання продукту. Для менеджера інтелектуальний капітал має два основних компоненти: людський капітал та інтелектуальні ресурси. Людський капітал чи інтелектуальна сила створюють інновації, і те, що можна описати й ідентифікувати, стає інтелектуальними ресурсами. Деякі інтелектуальні ресурси, звичайно ті, що мають більший комерційний потенціал, отримують правову охорону і стають інтелектуальною власністю.</w:t>
      </w:r>
    </w:p>
    <w:p w:rsidR="007D30C6" w:rsidRPr="00280B64" w:rsidRDefault="007D30C6" w:rsidP="003D1A5C">
      <w:pPr>
        <w:pStyle w:val="t"/>
        <w:ind w:firstLine="709"/>
        <w:rPr>
          <w:rFonts w:ascii="Times New Roman" w:hAnsi="Times New Roman" w:cs="Times New Roman"/>
          <w:color w:val="auto"/>
          <w:sz w:val="28"/>
          <w:szCs w:val="28"/>
        </w:rPr>
      </w:pPr>
      <w:r w:rsidRPr="00280B64">
        <w:rPr>
          <w:rFonts w:ascii="Times New Roman" w:hAnsi="Times New Roman" w:cs="Times New Roman"/>
          <w:color w:val="auto"/>
          <w:sz w:val="28"/>
          <w:szCs w:val="28"/>
        </w:rPr>
        <w:t>Господарська діяльність стає засобом реалізації економічних інтересів. Для того, щоб приватні інтереси (власника, інвестора) реалізовувалися у своїй сукупності (в інноваційному проекті), потрібно, щоб комерціалізація інтелектуальної власності давала власнику, інвестору надлишок доходу над їх витратами, тобто можливість збагачення. У цьому випадку інтелектуальний капітал у формі інтелектуальної власності набуває споживчих якостей. Отримання надлишку над витратами є основним рушієм підприємництва (бізнесу).</w:t>
      </w:r>
    </w:p>
    <w:p w:rsidR="007D30C6" w:rsidRPr="00280B64" w:rsidRDefault="007D30C6" w:rsidP="003D1A5C">
      <w:pPr>
        <w:pStyle w:val="t"/>
        <w:ind w:firstLine="709"/>
        <w:rPr>
          <w:rFonts w:ascii="Times New Roman" w:hAnsi="Times New Roman" w:cs="Times New Roman"/>
          <w:color w:val="auto"/>
          <w:sz w:val="28"/>
          <w:szCs w:val="28"/>
        </w:rPr>
      </w:pPr>
      <w:r w:rsidRPr="00280B64">
        <w:rPr>
          <w:rFonts w:ascii="Times New Roman" w:hAnsi="Times New Roman" w:cs="Times New Roman"/>
          <w:color w:val="auto"/>
          <w:sz w:val="28"/>
          <w:szCs w:val="28"/>
        </w:rPr>
        <w:t>З означених позицій слід зазначити, що інтелектуальний капітал набуває авансованої вартості у процесі господарської діяльності, тобто коли він створюється і використовується даним підприємством чи реалізується іншим підприємством (суб'єктом господарювання).</w:t>
      </w:r>
    </w:p>
    <w:p w:rsidR="007D30C6" w:rsidRPr="00280B64" w:rsidRDefault="007D30C6" w:rsidP="003D1A5C">
      <w:pPr>
        <w:pStyle w:val="t"/>
        <w:ind w:firstLine="709"/>
        <w:rPr>
          <w:rFonts w:ascii="Times New Roman" w:hAnsi="Times New Roman" w:cs="Times New Roman"/>
          <w:color w:val="auto"/>
          <w:sz w:val="28"/>
          <w:szCs w:val="28"/>
        </w:rPr>
      </w:pPr>
      <w:r w:rsidRPr="00280B64">
        <w:rPr>
          <w:rFonts w:ascii="Times New Roman" w:hAnsi="Times New Roman" w:cs="Times New Roman"/>
          <w:color w:val="auto"/>
          <w:sz w:val="28"/>
          <w:szCs w:val="28"/>
        </w:rPr>
        <w:t>Для того, щоб зрозуміти, звідки береться надлишок над авансованим капіталом, слід проаналізувати процеси, що здійснюються безпосередньо у процесі створення інтелектуального продукту, тобто це результат свідомих дій підприємця (власника, інвестора).</w:t>
      </w:r>
    </w:p>
    <w:p w:rsidR="007D30C6" w:rsidRPr="00280B64" w:rsidRDefault="007D30C6" w:rsidP="003D1A5C">
      <w:pPr>
        <w:pStyle w:val="t"/>
        <w:ind w:firstLine="709"/>
        <w:rPr>
          <w:rFonts w:ascii="Times New Roman" w:hAnsi="Times New Roman" w:cs="Times New Roman"/>
          <w:color w:val="auto"/>
          <w:sz w:val="28"/>
          <w:szCs w:val="28"/>
        </w:rPr>
      </w:pPr>
      <w:r w:rsidRPr="00280B64">
        <w:rPr>
          <w:rFonts w:ascii="Times New Roman" w:hAnsi="Times New Roman" w:cs="Times New Roman"/>
          <w:color w:val="auto"/>
          <w:sz w:val="28"/>
          <w:szCs w:val="28"/>
        </w:rPr>
        <w:t>В умовах господарської діяльності підприємство для створення інтелектуального продукту насамперед авансує кошти (інвестиції) для придбання (використання) необхідних факторів виробництва, тобто елементів постійного та змінного капіталу. Капітал (або інвестиції) тут виступає як виробничий капітал, функцією якого є створення інтелектуального продукту і додаткової вартості. Для одержання вартості і додаткової вартості у грошовій формі треба продати продукт капіталу. При цьому капітал набуває форми товарного капіталу, головною функцією якого є реалізація інтелектуального продукту і одержання додаткової вартості у грошовій формі. Отже, інтелектуальний продукт проходить три стадії капіталу — грошову, виробничу і товарну. Такий послідовний рух називається кругообігом інтелектуального капіталу.</w:t>
      </w:r>
    </w:p>
    <w:p w:rsidR="007D30C6" w:rsidRPr="00280B64" w:rsidRDefault="007D30C6" w:rsidP="003D1A5C">
      <w:pPr>
        <w:pStyle w:val="t"/>
        <w:ind w:firstLine="709"/>
        <w:rPr>
          <w:rFonts w:ascii="Times New Roman" w:hAnsi="Times New Roman" w:cs="Times New Roman"/>
          <w:color w:val="auto"/>
          <w:sz w:val="28"/>
          <w:szCs w:val="28"/>
        </w:rPr>
      </w:pPr>
      <w:r w:rsidRPr="00280B64">
        <w:rPr>
          <w:rFonts w:ascii="Times New Roman" w:hAnsi="Times New Roman" w:cs="Times New Roman"/>
          <w:color w:val="auto"/>
          <w:sz w:val="28"/>
          <w:szCs w:val="28"/>
        </w:rPr>
        <w:t>З означених позицій інтелектуальний капітал у чистому вигляді — це створений або придбаний інтелектуальний продукт, що має вартісну оцінку, об'єктивований та ідентифікований (відокремлений від підприємства), утримується підприємством (суб'єктом господарювання) з метою ймовірного одержання прибутку (додаткової вартості). Вартість інтелектуального продукту (товару), створеного за умов застосування найманої праці, визначається як сума постійного, змінного капіталу та додаткової вартості. Вартісна оцінка інтелектуальної власності — це інтелектуальний капітал, об'єктивований та ідентифікований з позиції створеного або придбаного інтелектуального продукту, що набув права інтелектуальної власності.</w:t>
      </w:r>
    </w:p>
    <w:p w:rsidR="007D30C6" w:rsidRPr="00280B64" w:rsidRDefault="007D30C6" w:rsidP="003D1A5C">
      <w:pPr>
        <w:pStyle w:val="t"/>
        <w:ind w:firstLine="709"/>
        <w:rPr>
          <w:rFonts w:ascii="Times New Roman" w:hAnsi="Times New Roman" w:cs="Times New Roman"/>
          <w:color w:val="auto"/>
          <w:sz w:val="28"/>
          <w:szCs w:val="28"/>
        </w:rPr>
      </w:pPr>
      <w:r w:rsidRPr="00280B64">
        <w:rPr>
          <w:rFonts w:ascii="Times New Roman" w:hAnsi="Times New Roman" w:cs="Times New Roman"/>
          <w:color w:val="auto"/>
          <w:sz w:val="28"/>
          <w:szCs w:val="28"/>
        </w:rPr>
        <w:t xml:space="preserve">При використанні створеного інтелектуального продукту безпосередньо на самому підприємстві додаткова вартість складається з двох складових: </w:t>
      </w:r>
    </w:p>
    <w:p w:rsidR="007D30C6" w:rsidRPr="00280B64" w:rsidRDefault="007D30C6" w:rsidP="003D1A5C">
      <w:pPr>
        <w:pStyle w:val="t"/>
        <w:ind w:firstLine="709"/>
        <w:rPr>
          <w:rFonts w:ascii="Times New Roman" w:hAnsi="Times New Roman" w:cs="Times New Roman"/>
          <w:color w:val="auto"/>
          <w:sz w:val="28"/>
          <w:szCs w:val="28"/>
        </w:rPr>
      </w:pPr>
      <w:r w:rsidRPr="00280B64">
        <w:rPr>
          <w:rFonts w:ascii="Times New Roman" w:hAnsi="Times New Roman" w:cs="Times New Roman"/>
          <w:color w:val="auto"/>
          <w:sz w:val="28"/>
          <w:szCs w:val="28"/>
        </w:rPr>
        <w:t xml:space="preserve">1) з частини додаткової вартості, що входить до складу інтелектуального капіталу, отриманого в чистому вигляді; </w:t>
      </w:r>
    </w:p>
    <w:p w:rsidR="007D30C6" w:rsidRPr="00280B64" w:rsidRDefault="007D30C6" w:rsidP="003D1A5C">
      <w:pPr>
        <w:pStyle w:val="t"/>
        <w:ind w:firstLine="709"/>
        <w:rPr>
          <w:rFonts w:ascii="Times New Roman" w:hAnsi="Times New Roman" w:cs="Times New Roman"/>
          <w:color w:val="auto"/>
          <w:sz w:val="28"/>
          <w:szCs w:val="28"/>
        </w:rPr>
      </w:pPr>
      <w:r w:rsidRPr="00280B64">
        <w:rPr>
          <w:rFonts w:ascii="Times New Roman" w:hAnsi="Times New Roman" w:cs="Times New Roman"/>
          <w:color w:val="auto"/>
          <w:sz w:val="28"/>
          <w:szCs w:val="28"/>
        </w:rPr>
        <w:t>2) з решти додаткової вартості, отриманої при реалізації продукції з використанням інтелектуального капіталу в чистому вигляді, тобто на умовах використання вже оновлених або удосконалених засобів і предметів праці, найманої робочої сили.</w:t>
      </w:r>
    </w:p>
    <w:p w:rsidR="007D30C6" w:rsidRPr="00280B64" w:rsidRDefault="007D30C6" w:rsidP="003D1A5C">
      <w:pPr>
        <w:pStyle w:val="t"/>
        <w:ind w:firstLine="709"/>
        <w:rPr>
          <w:rFonts w:ascii="Times New Roman" w:hAnsi="Times New Roman" w:cs="Times New Roman"/>
          <w:color w:val="auto"/>
          <w:sz w:val="28"/>
          <w:szCs w:val="28"/>
        </w:rPr>
      </w:pPr>
      <w:r w:rsidRPr="00280B64">
        <w:rPr>
          <w:rFonts w:ascii="Times New Roman" w:hAnsi="Times New Roman" w:cs="Times New Roman"/>
          <w:color w:val="auto"/>
          <w:sz w:val="28"/>
          <w:szCs w:val="28"/>
        </w:rPr>
        <w:t>Комерціалізація інтелектуальної власності виникає при використанні результатів інтелектуальної діяльності на умовах укладання договорів, наприклад, між співавторами патенту; між власниками патенту й авторами у зв'язку з виплатою винагороди за використання об'єкта промислової власності; між власниками патенту під час комерційної реалізації інтелектуального продукту та ін. Договори про передачу права власності, як зазначено чинним законодавством України, слід здійснювати у письмовій формі і зареєструвати у чинному порядку.</w:t>
      </w:r>
    </w:p>
    <w:p w:rsidR="007D30C6" w:rsidRPr="00280B64" w:rsidRDefault="007D30C6" w:rsidP="003D1A5C">
      <w:pPr>
        <w:pStyle w:val="t"/>
        <w:ind w:firstLine="709"/>
        <w:rPr>
          <w:rFonts w:ascii="Times New Roman" w:hAnsi="Times New Roman" w:cs="Times New Roman"/>
          <w:color w:val="auto"/>
          <w:sz w:val="28"/>
          <w:szCs w:val="28"/>
        </w:rPr>
      </w:pPr>
      <w:r w:rsidRPr="00280B64">
        <w:rPr>
          <w:rFonts w:ascii="Times New Roman" w:hAnsi="Times New Roman" w:cs="Times New Roman"/>
          <w:color w:val="auto"/>
          <w:sz w:val="28"/>
          <w:szCs w:val="28"/>
        </w:rPr>
        <w:t>Згідно з чинним законодавством України про охорону прав інтелектуальної власності комерційну реалізацію прав на результати інтелектуальної діяльності в повному обсязі або частково власник охоронного документа здійснює шляхом передачі прав власності або видачі дозволу на його використання шляхом укладення ліцензійного договору.</w:t>
      </w:r>
    </w:p>
    <w:p w:rsidR="007D30C6" w:rsidRPr="00280B64" w:rsidRDefault="007D30C6" w:rsidP="003D1A5C">
      <w:pPr>
        <w:pStyle w:val="t"/>
        <w:ind w:firstLine="709"/>
        <w:rPr>
          <w:rFonts w:ascii="Times New Roman" w:hAnsi="Times New Roman" w:cs="Times New Roman"/>
          <w:color w:val="auto"/>
          <w:sz w:val="28"/>
          <w:szCs w:val="28"/>
        </w:rPr>
      </w:pPr>
      <w:r w:rsidRPr="00280B64">
        <w:rPr>
          <w:rFonts w:ascii="Times New Roman" w:hAnsi="Times New Roman" w:cs="Times New Roman"/>
          <w:color w:val="auto"/>
          <w:sz w:val="28"/>
          <w:szCs w:val="28"/>
        </w:rPr>
        <w:t>За ліцензійним договором власник, наприклад, патенту (ліцензіар) надає своєму контрагенту (ліцензіату) право на використання патенту в зазначених межах своїх прав. Залежно від обсягу переданих прав розрізняють договір виключної і невиключної ліцензії.</w:t>
      </w:r>
    </w:p>
    <w:p w:rsidR="007D30C6" w:rsidRPr="00280B64" w:rsidRDefault="007D30C6" w:rsidP="003D1A5C">
      <w:pPr>
        <w:pStyle w:val="t"/>
        <w:ind w:firstLine="709"/>
        <w:rPr>
          <w:rFonts w:ascii="Times New Roman" w:hAnsi="Times New Roman" w:cs="Times New Roman"/>
          <w:color w:val="auto"/>
          <w:sz w:val="28"/>
          <w:szCs w:val="28"/>
        </w:rPr>
      </w:pPr>
      <w:r w:rsidRPr="00280B64">
        <w:rPr>
          <w:rFonts w:ascii="Times New Roman" w:hAnsi="Times New Roman" w:cs="Times New Roman"/>
          <w:color w:val="auto"/>
          <w:sz w:val="28"/>
          <w:szCs w:val="28"/>
        </w:rPr>
        <w:t>При наданні виключних прав застосовується тріада правочинностей — володіння, користування і розпорядження. Враховуючи нематеріальний характер результатів інтелектуальної власності, ряд спеціалістів розглядають власність на об'єкти творчої діяльності не як класичну тріаду правочинностей власника, а в інших виключних правочинностях: «забороняти» і «дозволяти», в такому разі буде присутня правочинність лише з використання (розпорядження). Це особливо важливо враховувати, коли право на інтелектуальну власність є внеском до статутного фонду в обмін на корпоративні права.</w:t>
      </w:r>
    </w:p>
    <w:p w:rsidR="007D30C6" w:rsidRPr="00280B64" w:rsidRDefault="007D30C6" w:rsidP="003D1A5C">
      <w:pPr>
        <w:pStyle w:val="t"/>
        <w:ind w:firstLine="709"/>
        <w:rPr>
          <w:rFonts w:ascii="Times New Roman" w:hAnsi="Times New Roman" w:cs="Times New Roman"/>
          <w:color w:val="auto"/>
          <w:sz w:val="28"/>
          <w:szCs w:val="28"/>
        </w:rPr>
      </w:pPr>
      <w:r w:rsidRPr="00280B64">
        <w:rPr>
          <w:rFonts w:ascii="Times New Roman" w:hAnsi="Times New Roman" w:cs="Times New Roman"/>
          <w:color w:val="auto"/>
          <w:sz w:val="28"/>
          <w:szCs w:val="28"/>
        </w:rPr>
        <w:t>Коли укладається договір невиключної ліцензії, ліцензіату передаються права в обмежених рамках і ліцензіар залишає за собою право подальшого використання винаходу або інше право в повному обсязі на тій самій території.</w:t>
      </w:r>
    </w:p>
    <w:p w:rsidR="007D30C6" w:rsidRPr="00280B64" w:rsidRDefault="007D30C6" w:rsidP="003D1A5C">
      <w:pPr>
        <w:pStyle w:val="t"/>
        <w:ind w:firstLine="709"/>
        <w:rPr>
          <w:rFonts w:ascii="Times New Roman" w:hAnsi="Times New Roman" w:cs="Times New Roman"/>
          <w:color w:val="auto"/>
          <w:sz w:val="28"/>
          <w:szCs w:val="28"/>
        </w:rPr>
      </w:pPr>
      <w:r w:rsidRPr="00280B64">
        <w:rPr>
          <w:rFonts w:ascii="Times New Roman" w:hAnsi="Times New Roman" w:cs="Times New Roman"/>
          <w:color w:val="auto"/>
          <w:sz w:val="28"/>
          <w:szCs w:val="28"/>
        </w:rPr>
        <w:t>Виходячи з цих правових позицій щодо використання інтелектуальної власності в умовах господарської діяльності, тобто в умовах комерційного використання результатів інтелектуальної діяльності, стає зрозумілою складність проблеми комерціалізації на рівні правових відносин, якщо мати на увазі певні труднощі, що мають місце при розробці договірних документів між суб'єктами договірних відносин.</w:t>
      </w:r>
    </w:p>
    <w:p w:rsidR="007D30C6" w:rsidRPr="00280B64" w:rsidRDefault="007D30C6" w:rsidP="003D1A5C">
      <w:pPr>
        <w:pStyle w:val="t"/>
        <w:ind w:firstLine="709"/>
        <w:rPr>
          <w:rFonts w:ascii="Times New Roman" w:hAnsi="Times New Roman" w:cs="Times New Roman"/>
          <w:color w:val="auto"/>
          <w:sz w:val="28"/>
          <w:szCs w:val="28"/>
        </w:rPr>
      </w:pPr>
      <w:r w:rsidRPr="00280B64">
        <w:rPr>
          <w:rFonts w:ascii="Times New Roman" w:hAnsi="Times New Roman" w:cs="Times New Roman"/>
          <w:color w:val="auto"/>
          <w:sz w:val="28"/>
          <w:szCs w:val="28"/>
        </w:rPr>
        <w:t>З економіко-фінансової точки зору інтелектуальна власність в умовах господарської діяльності (комерціалізації) набуває головної ознаки — це спроможність за рахунок її отримати дохід, приносити відповідний ефект при її використанні.</w:t>
      </w:r>
    </w:p>
    <w:p w:rsidR="007D30C6" w:rsidRPr="00280B64" w:rsidRDefault="007D30C6" w:rsidP="003D1A5C">
      <w:pPr>
        <w:pStyle w:val="t"/>
        <w:ind w:firstLine="709"/>
        <w:rPr>
          <w:rFonts w:ascii="Times New Roman" w:hAnsi="Times New Roman" w:cs="Times New Roman"/>
          <w:color w:val="auto"/>
          <w:sz w:val="28"/>
          <w:szCs w:val="28"/>
        </w:rPr>
      </w:pPr>
      <w:r w:rsidRPr="00280B64">
        <w:rPr>
          <w:rFonts w:ascii="Times New Roman" w:hAnsi="Times New Roman" w:cs="Times New Roman"/>
          <w:color w:val="auto"/>
          <w:sz w:val="28"/>
          <w:szCs w:val="28"/>
        </w:rPr>
        <w:t>Ця ознака логічно пов'язується з вимогами економічного змісту господарської діяльності, яка згідно зі ст. 1.32 Закону України «Про оподаткування прибутку підприємств» від 22 травня 1997 р. № 283/97-ВР (зі змінами та доповненнями) розглядається як «будь-яка діяльність особи, направлена на отримання доходу в грошовій, матеріальній або нематеріальній формі, у разі коли безпосередня участь такої особи в організації діяльності є регулярною, постійною та суттєвою».</w:t>
      </w:r>
    </w:p>
    <w:p w:rsidR="007D30C6" w:rsidRPr="00280B64" w:rsidRDefault="007D30C6" w:rsidP="003D1A5C">
      <w:pPr>
        <w:pStyle w:val="t"/>
        <w:ind w:firstLine="709"/>
        <w:rPr>
          <w:rFonts w:ascii="Times New Roman" w:hAnsi="Times New Roman" w:cs="Times New Roman"/>
          <w:color w:val="auto"/>
          <w:sz w:val="28"/>
          <w:szCs w:val="28"/>
        </w:rPr>
      </w:pPr>
      <w:r w:rsidRPr="00280B64">
        <w:rPr>
          <w:rFonts w:ascii="Times New Roman" w:hAnsi="Times New Roman" w:cs="Times New Roman"/>
          <w:color w:val="auto"/>
          <w:sz w:val="28"/>
          <w:szCs w:val="28"/>
        </w:rPr>
        <w:t>Господарська діяльність пов'язана з підприємницькою діяльністю, тому нинішній підприємець, маючи у своєму активі продукт інтелектуальної власності, може розпоряджатися ним на свій розсуд.</w:t>
      </w:r>
    </w:p>
    <w:p w:rsidR="007D30C6" w:rsidRPr="00280B64" w:rsidRDefault="007D30C6" w:rsidP="003D1A5C">
      <w:pPr>
        <w:pStyle w:val="t"/>
        <w:ind w:firstLine="709"/>
        <w:rPr>
          <w:rFonts w:ascii="Times New Roman" w:hAnsi="Times New Roman" w:cs="Times New Roman"/>
          <w:color w:val="auto"/>
          <w:sz w:val="28"/>
          <w:szCs w:val="28"/>
        </w:rPr>
      </w:pPr>
      <w:r w:rsidRPr="00280B64">
        <w:rPr>
          <w:rFonts w:ascii="Times New Roman" w:hAnsi="Times New Roman" w:cs="Times New Roman"/>
          <w:color w:val="auto"/>
          <w:sz w:val="28"/>
          <w:szCs w:val="28"/>
        </w:rPr>
        <w:t>В усіх випадках така діяльність можлива за умов укладення різного роду договірних відносин, що передбачено ст. 41 ЦК України. Виникнення зобов'язань починається з моменту, коли договір, укладений за взаємною згодою сторін, стає чинним (статті 4, 151, 164 ЦК України). У цьому випадку проблема комерціалізації інтелектуальної власності розглядається у правовій площині, а розгляду мають передувати економіко-фінансові розрахунки, з якими пов'язане визначення вартості переданих (реалізованих) прав, визначення економічних наслідків. При цьому слід чітко відрізняти вартість інтелектуальної власності від вартості прав на її придбання або продаж.</w:t>
      </w:r>
    </w:p>
    <w:p w:rsidR="007D30C6" w:rsidRPr="00280B64" w:rsidRDefault="007D30C6" w:rsidP="003D1A5C">
      <w:pPr>
        <w:pStyle w:val="t"/>
        <w:ind w:firstLine="709"/>
        <w:rPr>
          <w:rFonts w:ascii="Times New Roman" w:hAnsi="Times New Roman" w:cs="Times New Roman"/>
          <w:color w:val="auto"/>
          <w:sz w:val="28"/>
          <w:szCs w:val="28"/>
        </w:rPr>
      </w:pPr>
      <w:r w:rsidRPr="00280B64">
        <w:rPr>
          <w:rFonts w:ascii="Times New Roman" w:hAnsi="Times New Roman" w:cs="Times New Roman"/>
          <w:color w:val="auto"/>
          <w:sz w:val="28"/>
          <w:szCs w:val="28"/>
        </w:rPr>
        <w:t>Вартість інтелектуальної власності враховує сукупність витрат, пов'язаних з розробкою, адаптацією та підтримуванням на відповідному рівні об'єктів власності.</w:t>
      </w:r>
    </w:p>
    <w:p w:rsidR="007D30C6" w:rsidRPr="00280B64" w:rsidRDefault="007D30C6" w:rsidP="003D1A5C">
      <w:pPr>
        <w:pStyle w:val="t"/>
        <w:ind w:firstLine="709"/>
        <w:rPr>
          <w:rFonts w:ascii="Times New Roman" w:hAnsi="Times New Roman" w:cs="Times New Roman"/>
          <w:color w:val="auto"/>
          <w:sz w:val="28"/>
          <w:szCs w:val="28"/>
        </w:rPr>
      </w:pPr>
      <w:r w:rsidRPr="00280B64">
        <w:rPr>
          <w:rFonts w:ascii="Times New Roman" w:hAnsi="Times New Roman" w:cs="Times New Roman"/>
          <w:color w:val="auto"/>
          <w:sz w:val="28"/>
          <w:szCs w:val="28"/>
        </w:rPr>
        <w:t>Вартість прав на придбання або продаж інтелектуальної власності враховує лише вартісну ціну придбання або продажу з урахуванням прибутку (рентабельності) і податкових відрахувань. Обмежуючим чинником тут може стати розмір амортизаційних відрахувань покупця при використанні об'єктів інтелектуальної власності, що збільшують собівартість продукції, а також інвестиційні можливості покупця.</w:t>
      </w:r>
    </w:p>
    <w:p w:rsidR="007D30C6" w:rsidRPr="00280B64" w:rsidRDefault="007D30C6" w:rsidP="003D1A5C">
      <w:pPr>
        <w:pStyle w:val="t"/>
        <w:ind w:firstLine="709"/>
        <w:rPr>
          <w:rFonts w:ascii="Times New Roman" w:hAnsi="Times New Roman" w:cs="Times New Roman"/>
          <w:color w:val="auto"/>
          <w:sz w:val="28"/>
          <w:szCs w:val="28"/>
        </w:rPr>
      </w:pPr>
    </w:p>
    <w:p w:rsidR="007D30C6" w:rsidRPr="00280B64" w:rsidRDefault="00B72080" w:rsidP="003D1A5C">
      <w:pPr>
        <w:pStyle w:val="t"/>
        <w:numPr>
          <w:ilvl w:val="0"/>
          <w:numId w:val="3"/>
        </w:numPr>
        <w:ind w:left="0" w:firstLine="709"/>
        <w:outlineLvl w:val="0"/>
        <w:rPr>
          <w:rFonts w:ascii="Times New Roman" w:hAnsi="Times New Roman" w:cs="Times New Roman"/>
          <w:color w:val="auto"/>
          <w:sz w:val="28"/>
          <w:szCs w:val="28"/>
        </w:rPr>
      </w:pPr>
      <w:bookmarkStart w:id="20" w:name="_Toc224999886"/>
      <w:r w:rsidRPr="00280B64">
        <w:rPr>
          <w:rFonts w:ascii="Times New Roman" w:hAnsi="Times New Roman" w:cs="Times New Roman"/>
          <w:color w:val="auto"/>
          <w:sz w:val="28"/>
          <w:szCs w:val="28"/>
        </w:rPr>
        <w:t>ОПОДАТКУВАННЯ</w:t>
      </w:r>
      <w:r w:rsidR="007D30C6" w:rsidRPr="00280B64">
        <w:rPr>
          <w:rFonts w:ascii="Times New Roman" w:hAnsi="Times New Roman" w:cs="Times New Roman"/>
          <w:color w:val="auto"/>
          <w:sz w:val="28"/>
          <w:szCs w:val="28"/>
        </w:rPr>
        <w:t xml:space="preserve"> </w:t>
      </w:r>
      <w:r w:rsidRPr="00280B64">
        <w:rPr>
          <w:rFonts w:ascii="Times New Roman" w:hAnsi="Times New Roman" w:cs="Times New Roman"/>
          <w:color w:val="auto"/>
          <w:sz w:val="28"/>
          <w:szCs w:val="28"/>
        </w:rPr>
        <w:t>ОПЕРАЦІЙ</w:t>
      </w:r>
      <w:r w:rsidR="007D30C6" w:rsidRPr="00280B64">
        <w:rPr>
          <w:rFonts w:ascii="Times New Roman" w:hAnsi="Times New Roman" w:cs="Times New Roman"/>
          <w:color w:val="auto"/>
          <w:sz w:val="28"/>
          <w:szCs w:val="28"/>
        </w:rPr>
        <w:t xml:space="preserve"> </w:t>
      </w:r>
      <w:r w:rsidRPr="00280B64">
        <w:rPr>
          <w:rFonts w:ascii="Times New Roman" w:hAnsi="Times New Roman" w:cs="Times New Roman"/>
          <w:color w:val="auto"/>
          <w:sz w:val="28"/>
          <w:szCs w:val="28"/>
        </w:rPr>
        <w:t>З</w:t>
      </w:r>
      <w:r w:rsidR="007D30C6" w:rsidRPr="00280B64">
        <w:rPr>
          <w:rFonts w:ascii="Times New Roman" w:hAnsi="Times New Roman" w:cs="Times New Roman"/>
          <w:color w:val="auto"/>
          <w:sz w:val="28"/>
          <w:szCs w:val="28"/>
        </w:rPr>
        <w:t xml:space="preserve"> </w:t>
      </w:r>
      <w:r w:rsidRPr="00280B64">
        <w:rPr>
          <w:rFonts w:ascii="Times New Roman" w:hAnsi="Times New Roman" w:cs="Times New Roman"/>
          <w:color w:val="auto"/>
          <w:sz w:val="28"/>
          <w:szCs w:val="28"/>
        </w:rPr>
        <w:t>НЕМАТЕРІАЛЬНИМИ</w:t>
      </w:r>
      <w:r w:rsidR="007D30C6" w:rsidRPr="00280B64">
        <w:rPr>
          <w:rFonts w:ascii="Times New Roman" w:hAnsi="Times New Roman" w:cs="Times New Roman"/>
          <w:color w:val="auto"/>
          <w:sz w:val="28"/>
          <w:szCs w:val="28"/>
        </w:rPr>
        <w:t xml:space="preserve"> </w:t>
      </w:r>
      <w:r w:rsidRPr="00280B64">
        <w:rPr>
          <w:rFonts w:ascii="Times New Roman" w:hAnsi="Times New Roman" w:cs="Times New Roman"/>
          <w:color w:val="auto"/>
          <w:sz w:val="28"/>
          <w:szCs w:val="28"/>
        </w:rPr>
        <w:t>АКТИВАМИ</w:t>
      </w:r>
      <w:bookmarkEnd w:id="20"/>
    </w:p>
    <w:p w:rsidR="00B72080" w:rsidRPr="00280B64" w:rsidRDefault="00B72080" w:rsidP="003D1A5C">
      <w:pPr>
        <w:pStyle w:val="t"/>
        <w:ind w:firstLine="709"/>
        <w:rPr>
          <w:rFonts w:ascii="Times New Roman" w:hAnsi="Times New Roman" w:cs="Times New Roman"/>
          <w:color w:val="auto"/>
          <w:sz w:val="28"/>
          <w:szCs w:val="28"/>
        </w:rPr>
      </w:pPr>
    </w:p>
    <w:p w:rsidR="009E3705" w:rsidRPr="00280B64" w:rsidRDefault="009E3705" w:rsidP="003D1A5C">
      <w:pPr>
        <w:spacing w:after="0" w:line="360" w:lineRule="auto"/>
        <w:ind w:firstLine="709"/>
        <w:jc w:val="both"/>
        <w:rPr>
          <w:rFonts w:ascii="Times New Roman" w:hAnsi="Times New Roman"/>
          <w:sz w:val="28"/>
          <w:szCs w:val="28"/>
        </w:rPr>
      </w:pPr>
      <w:r w:rsidRPr="00280B64">
        <w:rPr>
          <w:rFonts w:ascii="Times New Roman" w:hAnsi="Times New Roman"/>
          <w:sz w:val="28"/>
          <w:szCs w:val="28"/>
        </w:rPr>
        <w:t>У податкового обліку будь-які операції з нематеріальними активами розглядаються з позиції товару.</w:t>
      </w:r>
    </w:p>
    <w:p w:rsidR="009E3705" w:rsidRPr="00280B64" w:rsidRDefault="009E3705" w:rsidP="003D1A5C">
      <w:pPr>
        <w:spacing w:after="0" w:line="360" w:lineRule="auto"/>
        <w:ind w:firstLine="709"/>
        <w:jc w:val="both"/>
        <w:rPr>
          <w:rFonts w:ascii="Times New Roman" w:hAnsi="Times New Roman"/>
          <w:sz w:val="28"/>
          <w:szCs w:val="28"/>
        </w:rPr>
      </w:pPr>
      <w:r w:rsidRPr="00280B64">
        <w:rPr>
          <w:rFonts w:ascii="Times New Roman" w:hAnsi="Times New Roman"/>
          <w:sz w:val="28"/>
          <w:szCs w:val="28"/>
        </w:rPr>
        <w:t>Відповідно до Закону України «Про оподаткування прибутку підприємств» від 22 травня 1997 р. № 283/97-ВР зі змінами і доповненнями, об'єктом оподаткування є не нематеріальний актив, а отриманий прибуток, що визначається шляхом зменшення суми валового доходу звітного періоду на суму валових витрат платника податку та на суму амортизаційних відрахувань.</w:t>
      </w:r>
    </w:p>
    <w:p w:rsidR="009E3705" w:rsidRPr="00280B64" w:rsidRDefault="009E3705" w:rsidP="003D1A5C">
      <w:pPr>
        <w:spacing w:after="0" w:line="360" w:lineRule="auto"/>
        <w:ind w:firstLine="709"/>
        <w:jc w:val="both"/>
        <w:rPr>
          <w:rFonts w:ascii="Times New Roman" w:hAnsi="Times New Roman"/>
          <w:sz w:val="28"/>
          <w:szCs w:val="28"/>
        </w:rPr>
      </w:pPr>
      <w:r w:rsidRPr="00280B64">
        <w:rPr>
          <w:rFonts w:ascii="Times New Roman" w:hAnsi="Times New Roman"/>
          <w:sz w:val="28"/>
          <w:szCs w:val="28"/>
        </w:rPr>
        <w:t>Сума амортизаційних відрахувань визначається з використанням норми амортизації у відсотках до балансової вартості кожної з груп основних фондів на початок звітного (податкового) періоду з розрахунку на календарний квартал. Для амортизації нематеріальних активів застосовується лінійний метод, за яким кожний окремий вид нематеріального активу амортизується рівними частками, виходячи з його первісної вартості протягом строку, що визначається платником податку самостійно, виходячи зі строку корисного використання нематеріальних активів або строку діяльності платника податку, але не більше 10 років безперервної експлуатації.</w:t>
      </w:r>
    </w:p>
    <w:p w:rsidR="009E3705" w:rsidRPr="00280B64" w:rsidRDefault="009E3705" w:rsidP="003D1A5C">
      <w:pPr>
        <w:spacing w:after="0" w:line="360" w:lineRule="auto"/>
        <w:ind w:firstLine="709"/>
        <w:jc w:val="both"/>
        <w:rPr>
          <w:rFonts w:ascii="Times New Roman" w:hAnsi="Times New Roman"/>
          <w:sz w:val="28"/>
          <w:szCs w:val="28"/>
        </w:rPr>
      </w:pPr>
      <w:r w:rsidRPr="00280B64">
        <w:rPr>
          <w:rFonts w:ascii="Times New Roman" w:hAnsi="Times New Roman"/>
          <w:sz w:val="28"/>
          <w:szCs w:val="28"/>
        </w:rPr>
        <w:t>Амортизаційні відрахування проводяться до досягнення залишковою вартістю нематеріального активу нульового значення. Звітним (податковим) періодом приймається рік і квартал. При здійсненні розрахунку податку на прибуток слід враховувати дату збільшення ва</w:t>
      </w:r>
      <w:r w:rsidR="00727FD6" w:rsidRPr="00280B64">
        <w:rPr>
          <w:rFonts w:ascii="Times New Roman" w:hAnsi="Times New Roman"/>
          <w:sz w:val="28"/>
          <w:szCs w:val="28"/>
        </w:rPr>
        <w:t>лового доходу і валових витрат.</w:t>
      </w:r>
    </w:p>
    <w:p w:rsidR="009E3705" w:rsidRPr="00280B64" w:rsidRDefault="009E3705" w:rsidP="003D1A5C">
      <w:pPr>
        <w:spacing w:after="0" w:line="360" w:lineRule="auto"/>
        <w:ind w:firstLine="709"/>
        <w:jc w:val="both"/>
        <w:rPr>
          <w:rFonts w:ascii="Times New Roman" w:hAnsi="Times New Roman"/>
          <w:sz w:val="28"/>
          <w:szCs w:val="28"/>
        </w:rPr>
      </w:pPr>
      <w:r w:rsidRPr="00280B64">
        <w:rPr>
          <w:rFonts w:ascii="Times New Roman" w:hAnsi="Times New Roman"/>
          <w:sz w:val="28"/>
          <w:szCs w:val="28"/>
        </w:rPr>
        <w:t>Відповідно до Закону України «Про податок на додану вартість» від 3 квітня 1997 р. № 168/97-ВР об'єктом оподаткування операцій з нематеріальними активами є операції платників податку з продажу товарів (робіт, послуг) на митній території України. До продажу товарів віднесені будь-які операції, що здійснюються відповідно до договорів купівлі-продажу, міни, поставки та інших цивільно-правових договорів, що передбачають передачу прав власності на такі товари за компенсацію незалежно від строків її надання, а також операції з безоплатного надання товарів.</w:t>
      </w:r>
    </w:p>
    <w:p w:rsidR="009E3705" w:rsidRPr="00280B64" w:rsidRDefault="009E3705" w:rsidP="003D1A5C">
      <w:pPr>
        <w:spacing w:after="0" w:line="360" w:lineRule="auto"/>
        <w:ind w:firstLine="709"/>
        <w:jc w:val="both"/>
        <w:rPr>
          <w:rFonts w:ascii="Times New Roman" w:hAnsi="Times New Roman"/>
          <w:sz w:val="28"/>
          <w:szCs w:val="28"/>
        </w:rPr>
      </w:pPr>
      <w:r w:rsidRPr="00280B64">
        <w:rPr>
          <w:rFonts w:ascii="Times New Roman" w:hAnsi="Times New Roman"/>
          <w:sz w:val="28"/>
          <w:szCs w:val="28"/>
        </w:rPr>
        <w:t>Не належать до продажу операції з передачі товарів у межах договорів комісії (консигнації), поруки, доручення, схову (відповідального зберігання), довірчого управління, оренди-лізингу, інших цивільно-правових договорів, що не передбачають передачу права власності на такі товари іншій особі.</w:t>
      </w:r>
      <w:r w:rsidR="003D1A5C" w:rsidRPr="00280B64">
        <w:rPr>
          <w:rFonts w:ascii="Times New Roman" w:hAnsi="Times New Roman"/>
          <w:sz w:val="28"/>
          <w:szCs w:val="28"/>
        </w:rPr>
        <w:t xml:space="preserve"> </w:t>
      </w:r>
      <w:r w:rsidRPr="00280B64">
        <w:rPr>
          <w:rFonts w:ascii="Times New Roman" w:hAnsi="Times New Roman"/>
          <w:sz w:val="28"/>
          <w:szCs w:val="28"/>
        </w:rPr>
        <w:t>Продаж послуг (робіт) — це будь-які операції цивільно-правового характеру з надання послуг (результатів робіт), надання права на користування або розпорядження товарами, у тому числі нематеріальними активами, а також надання будь-яких інших, ніж товари, об'єктів власності за компенсацію, а також операції з безоплатного надання послуг.</w:t>
      </w:r>
    </w:p>
    <w:p w:rsidR="009E3705" w:rsidRPr="00280B64" w:rsidRDefault="009E3705" w:rsidP="003D1A5C">
      <w:pPr>
        <w:spacing w:after="0" w:line="360" w:lineRule="auto"/>
        <w:ind w:firstLine="709"/>
        <w:jc w:val="both"/>
        <w:rPr>
          <w:rFonts w:ascii="Times New Roman" w:hAnsi="Times New Roman"/>
          <w:sz w:val="28"/>
          <w:szCs w:val="28"/>
        </w:rPr>
      </w:pPr>
      <w:r w:rsidRPr="00280B64">
        <w:rPr>
          <w:rFonts w:ascii="Times New Roman" w:hAnsi="Times New Roman"/>
          <w:sz w:val="28"/>
          <w:szCs w:val="28"/>
        </w:rPr>
        <w:t>Продаж послуг (результатів робіт), зокрема, містить права на користування або розпорядження товарами у межах договорів оренди (лізингу), продаж, ліцензування або інші способи передачі права на патент, авторське право, торговий знак, інші об'єкти права інтелектуальної, в тому числі промислової, власності.</w:t>
      </w:r>
      <w:r w:rsidR="003D1A5C" w:rsidRPr="00280B64">
        <w:rPr>
          <w:rFonts w:ascii="Times New Roman" w:hAnsi="Times New Roman"/>
          <w:sz w:val="28"/>
          <w:szCs w:val="28"/>
        </w:rPr>
        <w:t xml:space="preserve"> </w:t>
      </w:r>
      <w:r w:rsidRPr="00280B64">
        <w:rPr>
          <w:rFonts w:ascii="Times New Roman" w:hAnsi="Times New Roman"/>
          <w:sz w:val="28"/>
          <w:szCs w:val="28"/>
        </w:rPr>
        <w:t>База оподаткування операцій з продажу товарів (робіт, послуг) визначається виходячи з їх договірної (контрактної) вартості, визначеної за вільними або регульованими цінами (товарами) з урахуванням акцизного збору, ввізного мита, інших загальнодержавних податків і зборів (обов'язкових платежів), за винятком податку на додану вартість, що включаються до ціни товарів згідно із законами України з питань оподаткування. До складу договірної (контрактної) вартості включаються будь-які суми коштів, вартість матеріальних і нематеріальних активів, що передаються платнику податків безпосередньо покупцем або через будь-яку третю особу у зв'язку з компенсацією вартості товарів (робіт, послуг), проданих (виконаних, наданих) таким платником податку.</w:t>
      </w:r>
    </w:p>
    <w:p w:rsidR="009E3705" w:rsidRPr="00280B64" w:rsidRDefault="009E3705" w:rsidP="003D1A5C">
      <w:pPr>
        <w:spacing w:after="0" w:line="360" w:lineRule="auto"/>
        <w:ind w:firstLine="709"/>
        <w:jc w:val="both"/>
        <w:rPr>
          <w:rFonts w:ascii="Times New Roman" w:hAnsi="Times New Roman"/>
          <w:sz w:val="28"/>
          <w:szCs w:val="28"/>
        </w:rPr>
      </w:pPr>
      <w:r w:rsidRPr="00280B64">
        <w:rPr>
          <w:rFonts w:ascii="Times New Roman" w:hAnsi="Times New Roman"/>
          <w:sz w:val="28"/>
          <w:szCs w:val="28"/>
        </w:rPr>
        <w:t>Об'єкт оподаткування оподатковується за ставкою 20 відсотків. Податок становить 20 відсотків бази оподаткування, додається д</w:t>
      </w:r>
      <w:r w:rsidR="00727FD6" w:rsidRPr="00280B64">
        <w:rPr>
          <w:rFonts w:ascii="Times New Roman" w:hAnsi="Times New Roman"/>
          <w:sz w:val="28"/>
          <w:szCs w:val="28"/>
        </w:rPr>
        <w:t xml:space="preserve">о ціни товарів (робіт, послуг). </w:t>
      </w:r>
      <w:r w:rsidRPr="00280B64">
        <w:rPr>
          <w:rFonts w:ascii="Times New Roman" w:hAnsi="Times New Roman"/>
          <w:sz w:val="28"/>
          <w:szCs w:val="28"/>
        </w:rPr>
        <w:t>Продаж товарів (робіт, послуг) здійснюється за договірними (контрактними) цінами з додатковим нарахуванням податку на додану вартість. Платник податку зобов'язаний надати покупцеві податкову накладну встановленого зразка. Вона є звітним податковим документом і одно</w:t>
      </w:r>
      <w:r w:rsidR="00727FD6" w:rsidRPr="00280B64">
        <w:rPr>
          <w:rFonts w:ascii="Times New Roman" w:hAnsi="Times New Roman"/>
          <w:sz w:val="28"/>
          <w:szCs w:val="28"/>
        </w:rPr>
        <w:t xml:space="preserve">часно розрахунковим документом. </w:t>
      </w:r>
      <w:r w:rsidRPr="00280B64">
        <w:rPr>
          <w:rFonts w:ascii="Times New Roman" w:hAnsi="Times New Roman"/>
          <w:sz w:val="28"/>
          <w:szCs w:val="28"/>
        </w:rPr>
        <w:t>Податкова накладна виписується на кожну повну або часткову поставку товарів (робіт, послуг).</w:t>
      </w:r>
    </w:p>
    <w:p w:rsidR="009E3705" w:rsidRPr="00280B64" w:rsidRDefault="009E3705" w:rsidP="003D1A5C">
      <w:pPr>
        <w:spacing w:after="0" w:line="360" w:lineRule="auto"/>
        <w:ind w:firstLine="709"/>
        <w:jc w:val="both"/>
        <w:rPr>
          <w:rFonts w:ascii="Times New Roman" w:hAnsi="Times New Roman"/>
          <w:sz w:val="28"/>
          <w:szCs w:val="28"/>
        </w:rPr>
      </w:pPr>
      <w:r w:rsidRPr="00280B64">
        <w:rPr>
          <w:rFonts w:ascii="Times New Roman" w:hAnsi="Times New Roman"/>
          <w:sz w:val="28"/>
          <w:szCs w:val="28"/>
        </w:rPr>
        <w:t>Платники податку мають вести окремий облік з продажу і придбання щодо операцій, які підлягають оподаткуванню за ставкою 20 відсотків і звільнених від оподаткування. Зазначений облік ведеться у спеціальних книгах, форма і порядок заповнення яких встановлюється центральним органом державної податкової служби України.</w:t>
      </w:r>
    </w:p>
    <w:p w:rsidR="009E3705" w:rsidRPr="00280B64" w:rsidRDefault="009E3705" w:rsidP="003D1A5C">
      <w:pPr>
        <w:spacing w:after="0" w:line="360" w:lineRule="auto"/>
        <w:ind w:firstLine="709"/>
        <w:jc w:val="both"/>
        <w:rPr>
          <w:rFonts w:ascii="Times New Roman" w:hAnsi="Times New Roman"/>
          <w:sz w:val="28"/>
          <w:szCs w:val="28"/>
        </w:rPr>
      </w:pPr>
      <w:r w:rsidRPr="00280B64">
        <w:rPr>
          <w:rFonts w:ascii="Times New Roman" w:hAnsi="Times New Roman"/>
          <w:sz w:val="28"/>
          <w:szCs w:val="28"/>
        </w:rPr>
        <w:t>Податковий (звітний) період дорівнює календарному місяцю для платників податку, у яких обсяг оподатковуваних операцій з продажу товарів (робіт, послуг) за попередній календарний рік перевищує 7200 неоподатковуваних мінімумів доходів громадян.</w:t>
      </w:r>
    </w:p>
    <w:p w:rsidR="009E3705" w:rsidRPr="00280B64" w:rsidRDefault="009E3705" w:rsidP="003D1A5C">
      <w:pPr>
        <w:spacing w:after="0" w:line="360" w:lineRule="auto"/>
        <w:ind w:firstLine="709"/>
        <w:jc w:val="both"/>
        <w:rPr>
          <w:rFonts w:ascii="Times New Roman" w:hAnsi="Times New Roman"/>
          <w:sz w:val="28"/>
          <w:szCs w:val="28"/>
        </w:rPr>
      </w:pPr>
      <w:r w:rsidRPr="00280B64">
        <w:rPr>
          <w:rFonts w:ascii="Times New Roman" w:hAnsi="Times New Roman"/>
          <w:sz w:val="28"/>
          <w:szCs w:val="28"/>
        </w:rPr>
        <w:t>Платники податку, які мають обсяг операцій з продажу менший, ніж 7200 неоподатковуваних мінімумів доходів громадян, можуть застосовувати за своїм вибором податковий період, що дорівнює календарному місяцю або кварталу. Заяву про своє рішення з цього питання платник податку подає органу державної податкової служби за місяць до початку календарного року.</w:t>
      </w:r>
      <w:r w:rsidR="003D1A5C" w:rsidRPr="00280B64">
        <w:rPr>
          <w:rFonts w:ascii="Times New Roman" w:hAnsi="Times New Roman"/>
          <w:sz w:val="28"/>
          <w:szCs w:val="28"/>
        </w:rPr>
        <w:t xml:space="preserve"> </w:t>
      </w:r>
      <w:r w:rsidRPr="00280B64">
        <w:rPr>
          <w:rFonts w:ascii="Times New Roman" w:hAnsi="Times New Roman"/>
          <w:sz w:val="28"/>
          <w:szCs w:val="28"/>
        </w:rPr>
        <w:t>Особи, які підпадають під визначення платників податку, зобов'язані зареєструватися як платники податку в органі державної податкової служби за місцем їх знаходження. Таким особам присвоюється індивідуальний податковий номер, що використовується для справляння податку, і заявникові надається свідоцтво про реєстрацію як платника податку.</w:t>
      </w:r>
    </w:p>
    <w:p w:rsidR="009E3705" w:rsidRPr="00280B64" w:rsidRDefault="009E3705" w:rsidP="003D1A5C">
      <w:pPr>
        <w:spacing w:after="0" w:line="360" w:lineRule="auto"/>
        <w:ind w:firstLine="709"/>
        <w:jc w:val="both"/>
        <w:rPr>
          <w:rFonts w:ascii="Times New Roman" w:hAnsi="Times New Roman"/>
          <w:sz w:val="28"/>
          <w:szCs w:val="28"/>
        </w:rPr>
      </w:pPr>
      <w:r w:rsidRPr="00280B64">
        <w:rPr>
          <w:rFonts w:ascii="Times New Roman" w:hAnsi="Times New Roman"/>
          <w:sz w:val="28"/>
          <w:szCs w:val="28"/>
        </w:rPr>
        <w:t>Операції придбання нематеріальних активів здійснюються на умовах договору їх купівлі за ціною сторін угоди. Нематеріальні активи можуть надходити:</w:t>
      </w:r>
    </w:p>
    <w:p w:rsidR="009E3705" w:rsidRPr="00280B64" w:rsidRDefault="009E3705" w:rsidP="003D1A5C">
      <w:pPr>
        <w:spacing w:after="0" w:line="360" w:lineRule="auto"/>
        <w:ind w:firstLine="709"/>
        <w:jc w:val="both"/>
        <w:rPr>
          <w:rFonts w:ascii="Times New Roman" w:hAnsi="Times New Roman"/>
          <w:sz w:val="28"/>
          <w:szCs w:val="28"/>
        </w:rPr>
      </w:pPr>
      <w:r w:rsidRPr="00280B64">
        <w:rPr>
          <w:rFonts w:ascii="Times New Roman" w:hAnsi="Times New Roman"/>
          <w:sz w:val="28"/>
          <w:szCs w:val="28"/>
        </w:rPr>
        <w:t>1) на безоплатній основі;</w:t>
      </w:r>
    </w:p>
    <w:p w:rsidR="009E3705" w:rsidRPr="00280B64" w:rsidRDefault="009E3705" w:rsidP="003D1A5C">
      <w:pPr>
        <w:spacing w:after="0" w:line="360" w:lineRule="auto"/>
        <w:ind w:firstLine="709"/>
        <w:jc w:val="both"/>
        <w:rPr>
          <w:rFonts w:ascii="Times New Roman" w:hAnsi="Times New Roman"/>
          <w:sz w:val="28"/>
          <w:szCs w:val="28"/>
        </w:rPr>
      </w:pPr>
      <w:r w:rsidRPr="00280B64">
        <w:rPr>
          <w:rFonts w:ascii="Times New Roman" w:hAnsi="Times New Roman"/>
          <w:sz w:val="28"/>
          <w:szCs w:val="28"/>
        </w:rPr>
        <w:t>2) на умовах внесення засновниками господарського товариства як внеска до статутного фонду;</w:t>
      </w:r>
    </w:p>
    <w:p w:rsidR="009E3705" w:rsidRPr="00280B64" w:rsidRDefault="009E3705" w:rsidP="003D1A5C">
      <w:pPr>
        <w:spacing w:after="0" w:line="360" w:lineRule="auto"/>
        <w:ind w:firstLine="709"/>
        <w:jc w:val="both"/>
        <w:rPr>
          <w:rFonts w:ascii="Times New Roman" w:hAnsi="Times New Roman"/>
          <w:sz w:val="28"/>
          <w:szCs w:val="28"/>
        </w:rPr>
      </w:pPr>
      <w:r w:rsidRPr="00280B64">
        <w:rPr>
          <w:rFonts w:ascii="Times New Roman" w:hAnsi="Times New Roman"/>
          <w:sz w:val="28"/>
          <w:szCs w:val="28"/>
        </w:rPr>
        <w:t>3) на умовах придбання за рахунок коштів підприємства;</w:t>
      </w:r>
    </w:p>
    <w:p w:rsidR="009E3705" w:rsidRPr="00280B64" w:rsidRDefault="009E3705" w:rsidP="003D1A5C">
      <w:pPr>
        <w:spacing w:after="0" w:line="360" w:lineRule="auto"/>
        <w:ind w:firstLine="709"/>
        <w:jc w:val="both"/>
        <w:rPr>
          <w:rFonts w:ascii="Times New Roman" w:hAnsi="Times New Roman"/>
          <w:sz w:val="28"/>
          <w:szCs w:val="28"/>
        </w:rPr>
      </w:pPr>
      <w:r w:rsidRPr="00280B64">
        <w:rPr>
          <w:rFonts w:ascii="Times New Roman" w:hAnsi="Times New Roman"/>
          <w:sz w:val="28"/>
          <w:szCs w:val="28"/>
        </w:rPr>
        <w:t>4) як придбання на умовах обміну;</w:t>
      </w:r>
    </w:p>
    <w:p w:rsidR="009E3705" w:rsidRPr="00280B64" w:rsidRDefault="009E3705" w:rsidP="003D1A5C">
      <w:pPr>
        <w:spacing w:after="0" w:line="360" w:lineRule="auto"/>
        <w:ind w:firstLine="709"/>
        <w:jc w:val="both"/>
        <w:rPr>
          <w:rFonts w:ascii="Times New Roman" w:hAnsi="Times New Roman"/>
          <w:sz w:val="28"/>
          <w:szCs w:val="28"/>
        </w:rPr>
      </w:pPr>
      <w:r w:rsidRPr="00280B64">
        <w:rPr>
          <w:rFonts w:ascii="Times New Roman" w:hAnsi="Times New Roman"/>
          <w:sz w:val="28"/>
          <w:szCs w:val="28"/>
        </w:rPr>
        <w:t>5) на умовах здійснення сумісної діяльності;</w:t>
      </w:r>
    </w:p>
    <w:p w:rsidR="009E3705" w:rsidRPr="00280B64" w:rsidRDefault="009E3705" w:rsidP="003D1A5C">
      <w:pPr>
        <w:spacing w:after="0" w:line="360" w:lineRule="auto"/>
        <w:ind w:firstLine="709"/>
        <w:jc w:val="both"/>
        <w:rPr>
          <w:rFonts w:ascii="Times New Roman" w:hAnsi="Times New Roman"/>
          <w:sz w:val="28"/>
          <w:szCs w:val="28"/>
        </w:rPr>
      </w:pPr>
      <w:r w:rsidRPr="00280B64">
        <w:rPr>
          <w:rFonts w:ascii="Times New Roman" w:hAnsi="Times New Roman"/>
          <w:sz w:val="28"/>
          <w:szCs w:val="28"/>
        </w:rPr>
        <w:t>6) як створені на підприємстві своїми силами;</w:t>
      </w:r>
    </w:p>
    <w:p w:rsidR="009E3705" w:rsidRPr="00280B64" w:rsidRDefault="009E3705" w:rsidP="003D1A5C">
      <w:pPr>
        <w:spacing w:after="0" w:line="360" w:lineRule="auto"/>
        <w:ind w:firstLine="709"/>
        <w:jc w:val="both"/>
        <w:rPr>
          <w:rFonts w:ascii="Times New Roman" w:hAnsi="Times New Roman"/>
          <w:sz w:val="28"/>
          <w:szCs w:val="28"/>
        </w:rPr>
      </w:pPr>
      <w:r w:rsidRPr="00280B64">
        <w:rPr>
          <w:rFonts w:ascii="Times New Roman" w:hAnsi="Times New Roman"/>
          <w:sz w:val="28"/>
          <w:szCs w:val="28"/>
        </w:rPr>
        <w:t>7) як створені на підприємстві з залученням сторонніх виконавців на договірній основі;</w:t>
      </w:r>
    </w:p>
    <w:p w:rsidR="009E3705" w:rsidRPr="00280B64" w:rsidRDefault="009E3705" w:rsidP="003D1A5C">
      <w:pPr>
        <w:spacing w:after="0" w:line="360" w:lineRule="auto"/>
        <w:ind w:firstLine="709"/>
        <w:jc w:val="both"/>
        <w:rPr>
          <w:rFonts w:ascii="Times New Roman" w:hAnsi="Times New Roman"/>
          <w:sz w:val="28"/>
          <w:szCs w:val="28"/>
        </w:rPr>
      </w:pPr>
      <w:r w:rsidRPr="00280B64">
        <w:rPr>
          <w:rFonts w:ascii="Times New Roman" w:hAnsi="Times New Roman"/>
          <w:sz w:val="28"/>
          <w:szCs w:val="28"/>
        </w:rPr>
        <w:t>8) на умовах їх подальшої реалізації іншим особам;</w:t>
      </w:r>
    </w:p>
    <w:p w:rsidR="009E3705" w:rsidRPr="00280B64" w:rsidRDefault="009E3705" w:rsidP="003D1A5C">
      <w:pPr>
        <w:spacing w:after="0" w:line="360" w:lineRule="auto"/>
        <w:ind w:firstLine="709"/>
        <w:jc w:val="both"/>
        <w:rPr>
          <w:rFonts w:ascii="Times New Roman" w:hAnsi="Times New Roman"/>
          <w:sz w:val="28"/>
          <w:szCs w:val="28"/>
        </w:rPr>
      </w:pPr>
      <w:r w:rsidRPr="00280B64">
        <w:rPr>
          <w:rFonts w:ascii="Times New Roman" w:hAnsi="Times New Roman"/>
          <w:sz w:val="28"/>
          <w:szCs w:val="28"/>
        </w:rPr>
        <w:t>9) на умовах, що не передбачають права власності на таке майно, до якого віднесені нематеріальні активи.</w:t>
      </w:r>
    </w:p>
    <w:p w:rsidR="009E3705" w:rsidRPr="00280B64" w:rsidRDefault="009E3705" w:rsidP="003D1A5C">
      <w:pPr>
        <w:spacing w:after="0" w:line="360" w:lineRule="auto"/>
        <w:ind w:firstLine="709"/>
        <w:jc w:val="both"/>
        <w:rPr>
          <w:rFonts w:ascii="Times New Roman" w:hAnsi="Times New Roman"/>
          <w:sz w:val="28"/>
          <w:szCs w:val="28"/>
        </w:rPr>
      </w:pPr>
      <w:r w:rsidRPr="00280B64">
        <w:rPr>
          <w:rFonts w:ascii="Times New Roman" w:hAnsi="Times New Roman"/>
          <w:sz w:val="28"/>
          <w:szCs w:val="28"/>
        </w:rPr>
        <w:t>Операції надходження (придбання) нематеріальних активів на безоплатній основі, тобто безоплатно надані товари — це, відповідно до пункту 1.23 ст. 1 Закону України «Про оподаткування прибутку підприємств», товари, а саме нематеріальні активи, що надаються платником податку згідно з договорами дарування, іншими договорами, які не передбачають грошової або іншої компенсації вартості таких матеріальних цінностей і нематеріальних активів чи їх повернення, або без укладання таких угод, а також товари, передані юридичній чи фізичній особі на відповідальне зберігання і використання нею в її виробничому або господарському обороті.</w:t>
      </w:r>
    </w:p>
    <w:p w:rsidR="009E3705" w:rsidRPr="00280B64" w:rsidRDefault="009E3705" w:rsidP="003D1A5C">
      <w:pPr>
        <w:spacing w:after="0" w:line="360" w:lineRule="auto"/>
        <w:ind w:firstLine="709"/>
        <w:jc w:val="both"/>
        <w:rPr>
          <w:rFonts w:ascii="Times New Roman" w:hAnsi="Times New Roman"/>
          <w:sz w:val="28"/>
          <w:szCs w:val="28"/>
        </w:rPr>
      </w:pPr>
      <w:r w:rsidRPr="00280B64">
        <w:rPr>
          <w:rFonts w:ascii="Times New Roman" w:hAnsi="Times New Roman"/>
          <w:sz w:val="28"/>
          <w:szCs w:val="28"/>
        </w:rPr>
        <w:t>З позиції оподаткування згідно з підпунктом 4.1.6 ст. 4 цього Закону вартість товарів, а саме нематеріальних активів, безоплатно наданих платникові податку у звітному періоді, за винятком випадків, коли такі безоплатні товари отримуються неприбутковими організаціями у порядку, визначеному пунктом 7.11 ст. 7 цього Закону, або такі операції здійснюються між платником податку та його відокремленими підрозділами, що не мають статусу юридичної особи, включаються до валового доходу.</w:t>
      </w:r>
    </w:p>
    <w:p w:rsidR="009E3705" w:rsidRPr="00280B64" w:rsidRDefault="009E3705" w:rsidP="003D1A5C">
      <w:pPr>
        <w:spacing w:after="0" w:line="360" w:lineRule="auto"/>
        <w:ind w:firstLine="709"/>
        <w:jc w:val="both"/>
        <w:rPr>
          <w:rFonts w:ascii="Times New Roman" w:hAnsi="Times New Roman"/>
          <w:sz w:val="28"/>
          <w:szCs w:val="28"/>
        </w:rPr>
      </w:pPr>
      <w:r w:rsidRPr="00280B64">
        <w:rPr>
          <w:rFonts w:ascii="Times New Roman" w:hAnsi="Times New Roman"/>
          <w:sz w:val="28"/>
          <w:szCs w:val="28"/>
        </w:rPr>
        <w:t>Законом України передбачено, що вартість товарів, а саме нематеріальних активів, безоплатно наданих платнику податку у звітному періоді, не включається до складу валових витрат.</w:t>
      </w:r>
    </w:p>
    <w:p w:rsidR="009E3705" w:rsidRPr="00280B64" w:rsidRDefault="009E3705" w:rsidP="003D1A5C">
      <w:pPr>
        <w:spacing w:after="0" w:line="360" w:lineRule="auto"/>
        <w:ind w:firstLine="709"/>
        <w:jc w:val="both"/>
        <w:rPr>
          <w:rFonts w:ascii="Times New Roman" w:hAnsi="Times New Roman"/>
          <w:sz w:val="28"/>
          <w:szCs w:val="28"/>
        </w:rPr>
      </w:pPr>
      <w:r w:rsidRPr="00280B64">
        <w:rPr>
          <w:rFonts w:ascii="Times New Roman" w:hAnsi="Times New Roman"/>
          <w:sz w:val="28"/>
          <w:szCs w:val="28"/>
        </w:rPr>
        <w:t>З позиції застосування Закону України «Про податок на додану вартість» від 3 квітня 1997 р. № 168/97 зі змінами та доповненнями надходження (придбання) нематеріальних активів на безоплатній основі відповідно до пункту 1.4. ст. 1 віднесені до продажу товарів, а саме «операції з безоплатного надання товарів».</w:t>
      </w:r>
      <w:r w:rsidR="003D1A5C" w:rsidRPr="00280B64">
        <w:rPr>
          <w:rFonts w:ascii="Times New Roman" w:hAnsi="Times New Roman"/>
          <w:sz w:val="28"/>
          <w:szCs w:val="28"/>
        </w:rPr>
        <w:t xml:space="preserve"> </w:t>
      </w:r>
      <w:r w:rsidRPr="00280B64">
        <w:rPr>
          <w:rFonts w:ascii="Times New Roman" w:hAnsi="Times New Roman"/>
          <w:sz w:val="28"/>
          <w:szCs w:val="28"/>
        </w:rPr>
        <w:t>Згідно з чинним законодавством України про охорону прав на винахід, корисну модель, промисловий зразок, знак для товарів і послуг, інші об'єкти права, що належать до нематеріальних активів, суб'єкти права потребують отримання ліцензій, сертифікатів тощо, за що справляються збори та інші платежі. Вказані платежі входять до складу вартості нематеріальних активів і є обов'язковими при зміні власника нематеріальних активів. Отже, при надходженні (придбанні) об'єктів нематеріальних активів і зміні їх власника потребується відповідна реєстрація або підтвердження. Це примушує до здійснення витрат на отримання ліцензій та інших спеціальних дозволів, що надаються державними органами для ведення господарської діяльності.</w:t>
      </w:r>
    </w:p>
    <w:p w:rsidR="009E3705" w:rsidRPr="00280B64" w:rsidRDefault="009E3705" w:rsidP="003D1A5C">
      <w:pPr>
        <w:spacing w:after="0" w:line="360" w:lineRule="auto"/>
        <w:ind w:firstLine="709"/>
        <w:jc w:val="both"/>
        <w:rPr>
          <w:rFonts w:ascii="Times New Roman" w:hAnsi="Times New Roman"/>
          <w:sz w:val="28"/>
          <w:szCs w:val="28"/>
        </w:rPr>
      </w:pPr>
      <w:r w:rsidRPr="00280B64">
        <w:rPr>
          <w:rFonts w:ascii="Times New Roman" w:hAnsi="Times New Roman"/>
          <w:sz w:val="28"/>
          <w:szCs w:val="28"/>
        </w:rPr>
        <w:t>Порядок і розмір сплати зборів визначено Положенням про порядок сплати зборів за дії, пов'язані з охороною прав на винаходи, корисні моделі, промислові зразки, топографії інтегральних мікросхем та знаки для товарів і послуг, затвердженим постановою Кабінету Міністрів України від 22 травня 2001 р. № 543.</w:t>
      </w:r>
      <w:r w:rsidR="003D1A5C" w:rsidRPr="00280B64">
        <w:rPr>
          <w:rFonts w:ascii="Times New Roman" w:hAnsi="Times New Roman"/>
          <w:sz w:val="28"/>
          <w:szCs w:val="28"/>
        </w:rPr>
        <w:t xml:space="preserve"> </w:t>
      </w:r>
      <w:r w:rsidRPr="00280B64">
        <w:rPr>
          <w:rFonts w:ascii="Times New Roman" w:hAnsi="Times New Roman"/>
          <w:sz w:val="28"/>
          <w:szCs w:val="28"/>
        </w:rPr>
        <w:t>Вказані витрати відповідно до підпункту 3.2.6 ст. З Закону України «Про податок на додану вартість» не є об'єктом оподаткування.</w:t>
      </w:r>
    </w:p>
    <w:p w:rsidR="009E3705" w:rsidRPr="00280B64" w:rsidRDefault="009E3705" w:rsidP="003D1A5C">
      <w:pPr>
        <w:spacing w:after="0" w:line="360" w:lineRule="auto"/>
        <w:ind w:firstLine="709"/>
        <w:jc w:val="both"/>
        <w:rPr>
          <w:rFonts w:ascii="Times New Roman" w:hAnsi="Times New Roman"/>
          <w:sz w:val="28"/>
          <w:szCs w:val="28"/>
        </w:rPr>
      </w:pPr>
      <w:r w:rsidRPr="00280B64">
        <w:rPr>
          <w:rFonts w:ascii="Times New Roman" w:hAnsi="Times New Roman"/>
          <w:sz w:val="28"/>
          <w:szCs w:val="28"/>
        </w:rPr>
        <w:t>Операції надходження (придбання) нематеріальних активів на умовах внесення засновниками господарського товариства як внеску до статутного фонду є такими операціями, що пов'язані з інвестиціями. Відповідно до пункту 1.28 ст. 1 Закону України «Про оподаткування прибутку підприємств» інвестиція — це господарська операція, що передбачає придбання основних фондів, нематеріальних активів, корпоративних прав та цінних паперів в обмін на кошти або майно.</w:t>
      </w:r>
      <w:r w:rsidR="003D1A5C" w:rsidRPr="00280B64">
        <w:rPr>
          <w:rFonts w:ascii="Times New Roman" w:hAnsi="Times New Roman"/>
          <w:sz w:val="28"/>
          <w:szCs w:val="28"/>
        </w:rPr>
        <w:t xml:space="preserve"> </w:t>
      </w:r>
      <w:r w:rsidRPr="00280B64">
        <w:rPr>
          <w:rFonts w:ascii="Times New Roman" w:hAnsi="Times New Roman"/>
          <w:sz w:val="28"/>
          <w:szCs w:val="28"/>
        </w:rPr>
        <w:t>У цьому випадку при надходженні нематеріальних активів на умовах внесення засновниками господарського товариства як внеску до статутного фонду у вигляді прямих інвестицій відповідно до підпункту 4.2.5 ст. 4 цього Закону вони не включаються до складу валового доходу.</w:t>
      </w:r>
      <w:r w:rsidR="00727FD6" w:rsidRPr="00280B64">
        <w:rPr>
          <w:rFonts w:ascii="Times New Roman" w:hAnsi="Times New Roman"/>
          <w:sz w:val="28"/>
          <w:szCs w:val="28"/>
        </w:rPr>
        <w:t xml:space="preserve"> </w:t>
      </w:r>
      <w:r w:rsidRPr="00280B64">
        <w:rPr>
          <w:rFonts w:ascii="Times New Roman" w:hAnsi="Times New Roman"/>
          <w:sz w:val="28"/>
          <w:szCs w:val="28"/>
        </w:rPr>
        <w:t>Але слід зазначити, що до корпоративних прав, згідно з пунктом 1.8 ст. 1 цього Закону віднесено право власності на частку (пай) у статутному фонді (капіталі) юридичної особи, включаючи права на управління, отримання відповідної частки прибутку такої юридичної особи, а також частки активів у разі її ліквідації відповідно до чинного законодавства.</w:t>
      </w:r>
      <w:r w:rsidR="00727FD6" w:rsidRPr="00280B64">
        <w:rPr>
          <w:rFonts w:ascii="Times New Roman" w:hAnsi="Times New Roman"/>
          <w:sz w:val="28"/>
          <w:szCs w:val="28"/>
        </w:rPr>
        <w:t xml:space="preserve"> </w:t>
      </w:r>
      <w:r w:rsidRPr="00280B64">
        <w:rPr>
          <w:rFonts w:ascii="Times New Roman" w:hAnsi="Times New Roman"/>
          <w:sz w:val="28"/>
          <w:szCs w:val="28"/>
        </w:rPr>
        <w:t>З позиції оподаткування податком на додану вартість операції надходження (придбання) нематеріальних активів на умовах внесення засновниками господарського товариства як внеску до статутного фонду є об'єктом оподаткування відповідно до Закону України «Про податок на додану вартість».</w:t>
      </w:r>
    </w:p>
    <w:p w:rsidR="009E3705" w:rsidRPr="00280B64" w:rsidRDefault="009E3705" w:rsidP="003D1A5C">
      <w:pPr>
        <w:spacing w:after="0" w:line="360" w:lineRule="auto"/>
        <w:ind w:firstLine="709"/>
        <w:jc w:val="both"/>
        <w:rPr>
          <w:rFonts w:ascii="Times New Roman" w:hAnsi="Times New Roman"/>
          <w:sz w:val="28"/>
          <w:szCs w:val="28"/>
        </w:rPr>
      </w:pPr>
      <w:r w:rsidRPr="00280B64">
        <w:rPr>
          <w:rFonts w:ascii="Times New Roman" w:hAnsi="Times New Roman"/>
          <w:sz w:val="28"/>
          <w:szCs w:val="28"/>
        </w:rPr>
        <w:t>Операції надходження (придбання) нематеріальних активів за рахунок коштів підприємства здійснюються на підставі договорів купівлі-продажу, в яких беруть участь продавець і покупець.</w:t>
      </w:r>
      <w:r w:rsidR="00727FD6" w:rsidRPr="00280B64">
        <w:rPr>
          <w:rFonts w:ascii="Times New Roman" w:hAnsi="Times New Roman"/>
          <w:sz w:val="28"/>
          <w:szCs w:val="28"/>
        </w:rPr>
        <w:t xml:space="preserve"> </w:t>
      </w:r>
      <w:r w:rsidRPr="00280B64">
        <w:rPr>
          <w:rFonts w:ascii="Times New Roman" w:hAnsi="Times New Roman"/>
          <w:sz w:val="28"/>
          <w:szCs w:val="28"/>
        </w:rPr>
        <w:t>У цьому разі придбання нематеріальних активів спрямоване на здійснення господарської діяльності на умовах відповідно до пункту 1.32 ст. 1 Закону України «Про оподаткування прибутку підприємств». Джерелами фінансування придбання нематеріальних активів є прибуток підприємства.</w:t>
      </w:r>
    </w:p>
    <w:p w:rsidR="009E3705" w:rsidRPr="00280B64" w:rsidRDefault="009E3705" w:rsidP="003D1A5C">
      <w:pPr>
        <w:spacing w:after="0" w:line="360" w:lineRule="auto"/>
        <w:ind w:firstLine="709"/>
        <w:jc w:val="both"/>
        <w:rPr>
          <w:rFonts w:ascii="Times New Roman" w:hAnsi="Times New Roman"/>
          <w:sz w:val="28"/>
          <w:szCs w:val="28"/>
        </w:rPr>
      </w:pPr>
      <w:r w:rsidRPr="00280B64">
        <w:rPr>
          <w:rFonts w:ascii="Times New Roman" w:hAnsi="Times New Roman"/>
          <w:sz w:val="28"/>
          <w:szCs w:val="28"/>
        </w:rPr>
        <w:t>Під час надходження (придбання) нематеріальних активів за рахунок коштів підприємства слід враховувати затрати на приведення їх до стану, в якому вони придатні для використання. Це витрати, пов'язані з проведенням додаткової експертизи, навчання персоналу, матеріальні витрати тощо. При цьому слід враховувати вимоги підпункту 5.3.9 ст. 5 цього Закону, яким передбачено, що не належать до складу валових витрат будь-які витрати, не підтверджені відповідними розрахунковими, платіжними та іншими документами, обов'язковість ведення і зберігання яких передбачена правилами ведення податкового обліку. У разі втрати, знищення або зіпсування зазначених документів платник податку має право письмово заявити про це до податкового органу та здійснити заходи, необхідні для поновлення таких документів.</w:t>
      </w:r>
    </w:p>
    <w:p w:rsidR="009E3705" w:rsidRPr="00280B64" w:rsidRDefault="009E3705" w:rsidP="003D1A5C">
      <w:pPr>
        <w:spacing w:after="0" w:line="360" w:lineRule="auto"/>
        <w:ind w:firstLine="709"/>
        <w:jc w:val="both"/>
        <w:rPr>
          <w:rFonts w:ascii="Times New Roman" w:hAnsi="Times New Roman"/>
          <w:sz w:val="28"/>
          <w:szCs w:val="28"/>
        </w:rPr>
      </w:pPr>
      <w:r w:rsidRPr="00280B64">
        <w:rPr>
          <w:rFonts w:ascii="Times New Roman" w:hAnsi="Times New Roman"/>
          <w:sz w:val="28"/>
          <w:szCs w:val="28"/>
        </w:rPr>
        <w:t>Операції надходження (придбання) нематеріальних активів виробничого призначення за рахунок коштів підприємства відповідно до Закону України «Про податок на додану вартість» є об'єктом оподаткування податком на додану вартість.</w:t>
      </w:r>
      <w:r w:rsidR="003D1A5C" w:rsidRPr="00280B64">
        <w:rPr>
          <w:rFonts w:ascii="Times New Roman" w:hAnsi="Times New Roman"/>
          <w:sz w:val="28"/>
          <w:szCs w:val="28"/>
        </w:rPr>
        <w:t xml:space="preserve"> </w:t>
      </w:r>
      <w:r w:rsidRPr="00280B64">
        <w:rPr>
          <w:rFonts w:ascii="Times New Roman" w:hAnsi="Times New Roman"/>
          <w:sz w:val="28"/>
          <w:szCs w:val="28"/>
        </w:rPr>
        <w:t>Операції надходження (придбання) нематеріальних активів на умовах обміну відповідно до пункту 1.19 ст. 1 Закону України «Про оподаткування прибутку підприємств» — це бартер (товарний обмін) — господарська операція, що передбачає проведення розрахунків за товари (роботи, послуги), саме нематеріальні активи у цьому випадку, у будь-якій формі, іншій ніж грошова, включаючи будь-які види заліку та погашення взаємної заборгованості, внаслідок яких не передбачається зарахування коштів на рахунки продавця для компенсації вартості таких товарів (робіт, послуг).</w:t>
      </w:r>
      <w:r w:rsidR="00727FD6" w:rsidRPr="00280B64">
        <w:rPr>
          <w:rFonts w:ascii="Times New Roman" w:hAnsi="Times New Roman"/>
          <w:sz w:val="28"/>
          <w:szCs w:val="28"/>
        </w:rPr>
        <w:t xml:space="preserve"> </w:t>
      </w:r>
      <w:r w:rsidRPr="00280B64">
        <w:rPr>
          <w:rFonts w:ascii="Times New Roman" w:hAnsi="Times New Roman"/>
          <w:sz w:val="28"/>
          <w:szCs w:val="28"/>
        </w:rPr>
        <w:t>З позиції оподаткування прибутку товарообмінні (бартерні) операції відповідно до ст. 7 цього Закону є операціями особливого виду. Доходи та витрати від здійснення товарообмінних (бартерних) операцій визначаються платником податку виходячи з договірної ціни такої операції, але не нижчої за звичайні ціни. Платник податку щоквартально подає розрахунок фінансових результатів товарообмінних (бартерних) операцій разом з податковою декларацією про прибуток до податкового органу за місцезнаходженням такого платника податку (підпункти 7.1.1—7.1.2 ст. 7 цього Закону).</w:t>
      </w:r>
    </w:p>
    <w:p w:rsidR="009E3705" w:rsidRPr="00280B64" w:rsidRDefault="009E3705" w:rsidP="003D1A5C">
      <w:pPr>
        <w:spacing w:after="0" w:line="360" w:lineRule="auto"/>
        <w:ind w:firstLine="709"/>
        <w:jc w:val="both"/>
        <w:rPr>
          <w:rFonts w:ascii="Times New Roman" w:hAnsi="Times New Roman"/>
          <w:sz w:val="28"/>
          <w:szCs w:val="28"/>
        </w:rPr>
      </w:pPr>
      <w:r w:rsidRPr="00280B64">
        <w:rPr>
          <w:rFonts w:ascii="Times New Roman" w:hAnsi="Times New Roman"/>
          <w:sz w:val="28"/>
          <w:szCs w:val="28"/>
        </w:rPr>
        <w:t>Звичайна ціна відповідно до пункту 1.20 ст. 1 Закону — це ціна продажу товарів (робіт, послуг) продавцем (у цьому випадку об'єктів нематеріальних активів), включаючи суму нарахованих (сплачених) відсотків, вартість іноземної валюти, що може бути отримана у разі їх продажу особам, які не пов'язані з продавцем при звичайних умовах ведення господарської діяльності.</w:t>
      </w:r>
      <w:r w:rsidR="003D1A5C" w:rsidRPr="00280B64">
        <w:rPr>
          <w:rFonts w:ascii="Times New Roman" w:hAnsi="Times New Roman"/>
          <w:sz w:val="28"/>
          <w:szCs w:val="28"/>
        </w:rPr>
        <w:t xml:space="preserve"> </w:t>
      </w:r>
      <w:r w:rsidRPr="00280B64">
        <w:rPr>
          <w:rFonts w:ascii="Times New Roman" w:hAnsi="Times New Roman"/>
          <w:sz w:val="28"/>
          <w:szCs w:val="28"/>
        </w:rPr>
        <w:t>Операції надходження (придбання) нематеріальних активів на умовах обміну, тобто на товарообмінній (бартерній) основі, підпадають під дію Закону України «Про податок на додану вартість».</w:t>
      </w:r>
    </w:p>
    <w:p w:rsidR="009E3705" w:rsidRPr="00280B64" w:rsidRDefault="009E3705" w:rsidP="003D1A5C">
      <w:pPr>
        <w:spacing w:after="0" w:line="360" w:lineRule="auto"/>
        <w:ind w:firstLine="709"/>
        <w:jc w:val="both"/>
        <w:rPr>
          <w:rFonts w:ascii="Times New Roman" w:hAnsi="Times New Roman"/>
          <w:sz w:val="28"/>
          <w:szCs w:val="28"/>
        </w:rPr>
      </w:pPr>
      <w:r w:rsidRPr="00280B64">
        <w:rPr>
          <w:rFonts w:ascii="Times New Roman" w:hAnsi="Times New Roman"/>
          <w:sz w:val="28"/>
          <w:szCs w:val="28"/>
        </w:rPr>
        <w:t>Операції надходження (придбання) нематеріальних активів на умовах здійснення сумісної діяльності на території України належать до господарської діяльності з метою отримання доходу. Відповідно до підпункту 7.7.1 ст. 7 Закону України «Про оподаткування прибутку підприємств» спільна діяльність без створення юридичної особи провадиться на підставі договору про спільну діяльність, що передбачає об'єднання коштів або майна учасників для досягнення спільної господарської мети. При цьому відповідно до підпункту 7.7.2 ст. 7 цього Закону облік результатів спільної діяльності ведеться платником податку, уповноваженим на це іншими сторонами згідно з умовами договору, окремо від обліку господарських результатів такого платника податку, а згідно з вимогами підпункту 7.7.7 ст. 7 порядок податкового обліку та звітності результатів спільної діяльності встановлюється центральним податковим органом, який своїм наказом від 11 липня 1997 р. № 234 затвердив Порядок ведення податкового обліку та складання податкової звітності результатів спільної діяльності на території України без створення юридичної особи.</w:t>
      </w:r>
    </w:p>
    <w:p w:rsidR="009E3705" w:rsidRPr="00280B64" w:rsidRDefault="009E3705" w:rsidP="003D1A5C">
      <w:pPr>
        <w:spacing w:after="0" w:line="360" w:lineRule="auto"/>
        <w:ind w:firstLine="709"/>
        <w:jc w:val="both"/>
        <w:rPr>
          <w:rFonts w:ascii="Times New Roman" w:hAnsi="Times New Roman"/>
          <w:sz w:val="28"/>
          <w:szCs w:val="28"/>
        </w:rPr>
      </w:pPr>
      <w:r w:rsidRPr="00280B64">
        <w:rPr>
          <w:rFonts w:ascii="Times New Roman" w:hAnsi="Times New Roman"/>
          <w:sz w:val="28"/>
          <w:szCs w:val="28"/>
        </w:rPr>
        <w:t>Отриманий прибуток від спільної діяльності спрямовується на нарахування та утримання податку на прибуток у розмірі 30 відсотків нарахованої суми прибутку та на сплату об'єкта нематеріального активу на умовах договору купівлі-продажу або на умовах відповідної компенсації.</w:t>
      </w:r>
      <w:r w:rsidR="00727FD6" w:rsidRPr="00280B64">
        <w:rPr>
          <w:rFonts w:ascii="Times New Roman" w:hAnsi="Times New Roman"/>
          <w:sz w:val="28"/>
          <w:szCs w:val="28"/>
        </w:rPr>
        <w:t xml:space="preserve"> </w:t>
      </w:r>
      <w:r w:rsidRPr="00280B64">
        <w:rPr>
          <w:rFonts w:ascii="Times New Roman" w:hAnsi="Times New Roman"/>
          <w:sz w:val="28"/>
          <w:szCs w:val="28"/>
        </w:rPr>
        <w:t>З позиції застосування Закону України «Про податок на додану вартість» у першому випадку придбання нематеріальних активів як результат спільної діяльності відповідає вимогам пункту 1.4 ст. 1 цього Закону щодо продажу товарів і є відповідно до ст. 4 базою оподаткування. У другому випадку передача нематеріальних активів є однією зі сторін сумісної діяльності для використання в господарській діяльності відповідно до абзацу другого пункту 1.4 ст. 4 цього Закону не належить до операцій з продажу товарів, оскільки не передбачає передачі права власності на такі товари іншій особі і не є об'єктом оподаткування податком на додану вартість.</w:t>
      </w:r>
    </w:p>
    <w:p w:rsidR="009E3705" w:rsidRPr="00280B64" w:rsidRDefault="009E3705" w:rsidP="003D1A5C">
      <w:pPr>
        <w:spacing w:after="0" w:line="360" w:lineRule="auto"/>
        <w:ind w:firstLine="709"/>
        <w:jc w:val="both"/>
        <w:rPr>
          <w:rFonts w:ascii="Times New Roman" w:hAnsi="Times New Roman"/>
          <w:sz w:val="28"/>
          <w:szCs w:val="28"/>
        </w:rPr>
      </w:pPr>
      <w:r w:rsidRPr="00280B64">
        <w:rPr>
          <w:rFonts w:ascii="Times New Roman" w:hAnsi="Times New Roman"/>
          <w:sz w:val="28"/>
          <w:szCs w:val="28"/>
        </w:rPr>
        <w:t>Операції надходження (придбання) нематеріальних активів, створених на підприємстві своїми силами передбачають їх розробку самим підприємством за рахунок складу валових витрат. Але придбання таких нематеріальних активів на баланс за ціною, що перевищує здійснені підприємством витрати, розглядається як сукупні витрати для підприємства, а різниця є для виконавців-працівників цього підприємства доходом або винагородою, яка при сплаті оподатковується прибутковим податком у встановленому порядку.</w:t>
      </w:r>
      <w:r w:rsidR="00727FD6" w:rsidRPr="00280B64">
        <w:rPr>
          <w:rFonts w:ascii="Times New Roman" w:hAnsi="Times New Roman"/>
          <w:sz w:val="28"/>
          <w:szCs w:val="28"/>
        </w:rPr>
        <w:t xml:space="preserve"> </w:t>
      </w:r>
      <w:r w:rsidRPr="00280B64">
        <w:rPr>
          <w:rFonts w:ascii="Times New Roman" w:hAnsi="Times New Roman"/>
          <w:sz w:val="28"/>
          <w:szCs w:val="28"/>
        </w:rPr>
        <w:t>З позиції застосування Закону України «Про податок на додану вартість» операції надходження (придбання) нематеріальних активів, створених на підприємстві своїми силами, не є об'єктом оподаткування на додану вартість, оскільки відсутня операція продажу товарів для підприємства.</w:t>
      </w:r>
    </w:p>
    <w:p w:rsidR="00332E39" w:rsidRPr="00280B64" w:rsidRDefault="009E3705" w:rsidP="003D1A5C">
      <w:pPr>
        <w:spacing w:after="0" w:line="360" w:lineRule="auto"/>
        <w:ind w:firstLine="709"/>
        <w:jc w:val="both"/>
        <w:rPr>
          <w:rFonts w:ascii="Times New Roman" w:hAnsi="Times New Roman"/>
          <w:sz w:val="28"/>
          <w:szCs w:val="28"/>
        </w:rPr>
      </w:pPr>
      <w:r w:rsidRPr="00280B64">
        <w:rPr>
          <w:rFonts w:ascii="Times New Roman" w:hAnsi="Times New Roman"/>
          <w:sz w:val="28"/>
          <w:szCs w:val="28"/>
        </w:rPr>
        <w:t xml:space="preserve">Операції надходження (придбання) нематеріальних активів, створених на підприємстві з залученням сторонніх виконавців на договірній основі, передбачають такі цивільно-правові відносини, де продавцем виступають сторонні виконавці, які можуть бути юридичними або фізичними особами, а покупцем-замовником виступає підприємство. При цьому придбання (продаж) результатів робіт щодо створення нематеріальних активів здійснюється з наданням права на користування або розпорядження нематеріальними активами, або передачу права на підставі авторських чи ліцензійних договорів, що підпадають під дію пункту 1.31 ст. 1 Закону України «Про оподаткування прибутку підприємств». Залучення сторонніх виконавців може здійснюватися і за довгостроковими договірними зобов'язаннями, що підпадає під дію </w:t>
      </w:r>
      <w:r w:rsidR="00332E39" w:rsidRPr="00280B64">
        <w:rPr>
          <w:rFonts w:ascii="Times New Roman" w:hAnsi="Times New Roman"/>
          <w:sz w:val="28"/>
          <w:szCs w:val="28"/>
        </w:rPr>
        <w:t xml:space="preserve">пункту 7.10 ст. 7 цього Закону. </w:t>
      </w:r>
      <w:r w:rsidRPr="00280B64">
        <w:rPr>
          <w:rFonts w:ascii="Times New Roman" w:hAnsi="Times New Roman"/>
          <w:sz w:val="28"/>
          <w:szCs w:val="28"/>
        </w:rPr>
        <w:t>З позиції застосування Закону України «Про податок на додану вартість» операції надходження (придбання) нематеріальних активів, створених на підприємстві з залученням сторонніх виконавців на договірній основі, оподатковуються податком на додану вартість при укладенні договорів і довгострокових контрактів на розробку об'єктів нематеріальних активів, окрім договорів з фізичними особами, які не зареєстровані як платники податку, відповідно до пункту 4.1 ст. 4 та пункту 2.2 ст. 2.</w:t>
      </w:r>
      <w:r w:rsidR="003D1A5C" w:rsidRPr="00280B64">
        <w:rPr>
          <w:rFonts w:ascii="Times New Roman" w:hAnsi="Times New Roman"/>
          <w:sz w:val="28"/>
          <w:szCs w:val="28"/>
        </w:rPr>
        <w:t xml:space="preserve"> </w:t>
      </w:r>
      <w:r w:rsidRPr="00280B64">
        <w:rPr>
          <w:rFonts w:ascii="Times New Roman" w:hAnsi="Times New Roman"/>
          <w:sz w:val="28"/>
          <w:szCs w:val="28"/>
        </w:rPr>
        <w:t>Операції надходження (придбання) нематеріальних активів на умовах їх подальшої реалізації іншим особам належать до операцій перепродажу. Відповідно до підпункту 8.1.3 ст. 8 Закону України «Про оподаткування прибутку підприємств» не підлягають амортизації та повністю відносяться до складу валових витрат звітного періоду витрати платника податку на придбання основних фондів або нематеріальних активів з метою їх подальшого продажу іншим особам чи їх використання як комплектуючих (складових частин) інших основних фондів, призначених для подальшого продажу іншим особам. У такому разі законодавець вимагає при придбанні нематеріальних активів на умовах подальшої реалізації іншим платникам податку чи особам здійснювати операції цивільно-правового характеру, що передбачають їх продаж, тобто до придбання нематеріальних активів треба визначитись з їх подальшим використанням. При цьому нематеріальні активи мають відноситись до таких, що підлягають амортизації. Прийняття на баланс нематеріальних активів на умовах подальшої реалізації іншим особам збільшують валові витрати звітного періоду і зменшують розмір прибутку, що оподатковується, а також відповідні бюджетні надходження.</w:t>
      </w:r>
      <w:r w:rsidR="00727FD6" w:rsidRPr="00280B64">
        <w:rPr>
          <w:rFonts w:ascii="Times New Roman" w:hAnsi="Times New Roman"/>
          <w:sz w:val="28"/>
          <w:szCs w:val="28"/>
        </w:rPr>
        <w:t xml:space="preserve"> </w:t>
      </w:r>
      <w:r w:rsidRPr="00280B64">
        <w:rPr>
          <w:rFonts w:ascii="Times New Roman" w:hAnsi="Times New Roman"/>
          <w:sz w:val="28"/>
          <w:szCs w:val="28"/>
        </w:rPr>
        <w:t xml:space="preserve">З позиції застосування Закону України «Про податок на додану вартість» операції надходження (придбання) нематеріальних активів на умовах їх подальшої реалізації іншим особам передбачають передачу прав власності на такі </w:t>
      </w:r>
      <w:r w:rsidR="00332E39" w:rsidRPr="00280B64">
        <w:rPr>
          <w:rFonts w:ascii="Times New Roman" w:hAnsi="Times New Roman"/>
          <w:sz w:val="28"/>
          <w:szCs w:val="28"/>
        </w:rPr>
        <w:t xml:space="preserve">товари за компенсацію незалежно </w:t>
      </w:r>
      <w:r w:rsidRPr="00280B64">
        <w:rPr>
          <w:rFonts w:ascii="Times New Roman" w:hAnsi="Times New Roman"/>
          <w:sz w:val="28"/>
          <w:szCs w:val="28"/>
        </w:rPr>
        <w:t>від строків її надання, що відповідає вимогам пункту 1.4 ст. 1 цього Закону. Базою оподаткування таких операцій є договірна (контрактна) вартість придбання нематеріальних активів, що відповідає вимогам ст. 4 цього Закону, а платник податку зобов'язаний надати покупцеві податкову накладну в установленому порядку відповідно до вимог, ст. 7.</w:t>
      </w:r>
    </w:p>
    <w:p w:rsidR="00332E39" w:rsidRPr="00280B64" w:rsidRDefault="009E3705" w:rsidP="003D1A5C">
      <w:pPr>
        <w:spacing w:after="0" w:line="360" w:lineRule="auto"/>
        <w:ind w:firstLine="709"/>
        <w:jc w:val="both"/>
        <w:rPr>
          <w:rFonts w:ascii="Times New Roman" w:hAnsi="Times New Roman"/>
          <w:sz w:val="28"/>
          <w:szCs w:val="28"/>
        </w:rPr>
      </w:pPr>
      <w:r w:rsidRPr="00280B64">
        <w:rPr>
          <w:rFonts w:ascii="Times New Roman" w:hAnsi="Times New Roman"/>
          <w:sz w:val="28"/>
          <w:szCs w:val="28"/>
        </w:rPr>
        <w:t>Операції надходження (придбання) нематеріальних активів на умовах, що не передбачають передачі права власності на таке майно, до якого віднесені нематеріальні активи, здійснюються на умовах договорів комісії, схову (відповідального зберігання), доручення, інших цивільно-правових договорів. Відповідно до вимог абзацу другого підпункту 1.31 ст. 1 Закону України «Про оподаткування прибутку підприємств» не вважаються продажем операції з надання товарів у межах договорів комісії, схову (відповідального зберігання), доручення, інших цивільно-правових договорів, що не передбачають передачу прав власності на такі товари.</w:t>
      </w:r>
      <w:r w:rsidR="00727FD6" w:rsidRPr="00280B64">
        <w:rPr>
          <w:rFonts w:ascii="Times New Roman" w:hAnsi="Times New Roman"/>
          <w:sz w:val="28"/>
          <w:szCs w:val="28"/>
        </w:rPr>
        <w:t xml:space="preserve"> </w:t>
      </w:r>
      <w:r w:rsidRPr="00280B64">
        <w:rPr>
          <w:rFonts w:ascii="Times New Roman" w:hAnsi="Times New Roman"/>
          <w:sz w:val="28"/>
          <w:szCs w:val="28"/>
        </w:rPr>
        <w:t>З позиції застосування Закону України «Про податок на додану вартість» операції надходження (придбання) нематеріальних активів на умовах, що не передбачають передачі права власності на таке майно, до якого віднесені нематеріальні активи, відповідно до вимог пункту 1.4 ст. 1 не належать до операцій з продажу товарів. Одночасно законодавець у цьому Законі передбачив обкладання податком на додану вартість подальші дії з отриманими таким чином нематеріальними активами, що дістало відображення в абзаці другому пункту 4.7 ст. 4.</w:t>
      </w:r>
    </w:p>
    <w:p w:rsidR="00332E39" w:rsidRPr="00280B64" w:rsidRDefault="009E3705" w:rsidP="003D1A5C">
      <w:pPr>
        <w:spacing w:after="0" w:line="360" w:lineRule="auto"/>
        <w:ind w:firstLine="709"/>
        <w:jc w:val="both"/>
        <w:rPr>
          <w:rFonts w:ascii="Times New Roman" w:hAnsi="Times New Roman"/>
          <w:sz w:val="28"/>
          <w:szCs w:val="28"/>
        </w:rPr>
      </w:pPr>
      <w:r w:rsidRPr="00280B64">
        <w:rPr>
          <w:rFonts w:ascii="Times New Roman" w:hAnsi="Times New Roman"/>
          <w:sz w:val="28"/>
          <w:szCs w:val="28"/>
        </w:rPr>
        <w:t>Продаж нематеріальних активів здійснюється на умовах договору про їх продаж за ціною сторін угоди. На відміну від надходження нематеріальних активів, коли здійснюються операції щодо їх прийняття на баланс на підставі договору купівлі, продаж нематеріальних активів передбачає їх списання з балансу на підставі договору продажу. Тому реалізація договору купівлі-продажу передбачає одночасно здійснення двох паралельних операцій: надходження нематеріальних активів на баланс у покупця та списання з балансу при їх реалізації чи вибутті у продавця. При цьому вирішуються відносини власності у процесі відчуження нематеріальних активів: продавець їх втрачає, а покупець — набуває. Такі дії з нематеріальними активами підпадають під застосування абзаців першого та другого підпункту 1.31 ст. 1 Закону України «Про оподаткування прибутку підприємств» продажу товарів та результатів робіт (послуг). При цьому операції щодо продажу (реалізації) нематеріальних активів з отриманням доходу (прибутку) відповідно до ст. 4 цього Закону збільшують валовий доход підприємства.</w:t>
      </w:r>
    </w:p>
    <w:p w:rsidR="00332E39" w:rsidRPr="00280B64" w:rsidRDefault="009E3705" w:rsidP="003D1A5C">
      <w:pPr>
        <w:spacing w:after="0" w:line="360" w:lineRule="auto"/>
        <w:ind w:firstLine="709"/>
        <w:jc w:val="both"/>
        <w:rPr>
          <w:rFonts w:ascii="Times New Roman" w:hAnsi="Times New Roman"/>
          <w:sz w:val="28"/>
          <w:szCs w:val="28"/>
        </w:rPr>
      </w:pPr>
      <w:r w:rsidRPr="00280B64">
        <w:rPr>
          <w:rFonts w:ascii="Times New Roman" w:hAnsi="Times New Roman"/>
          <w:sz w:val="28"/>
          <w:szCs w:val="28"/>
        </w:rPr>
        <w:t>Операції з продажу нематеріальних активів виробничого призначення відповідно до Закону України «Про податок на додану вартість» підпадають під дію пункту 1.4 ст. 1 як товари, і відповідно до пункту 3.1 ст. З є об'єктом оподаткування податком на додану вартість.</w:t>
      </w:r>
    </w:p>
    <w:p w:rsidR="00332E39" w:rsidRPr="00280B64" w:rsidRDefault="009E3705" w:rsidP="003D1A5C">
      <w:pPr>
        <w:spacing w:after="0" w:line="360" w:lineRule="auto"/>
        <w:ind w:firstLine="709"/>
        <w:jc w:val="both"/>
        <w:rPr>
          <w:rFonts w:ascii="Times New Roman" w:hAnsi="Times New Roman"/>
          <w:sz w:val="28"/>
          <w:szCs w:val="28"/>
        </w:rPr>
      </w:pPr>
      <w:r w:rsidRPr="00280B64">
        <w:rPr>
          <w:rFonts w:ascii="Times New Roman" w:hAnsi="Times New Roman"/>
          <w:sz w:val="28"/>
          <w:szCs w:val="28"/>
        </w:rPr>
        <w:t>Операції з нематеріальними активами з ознаками гудвілу</w:t>
      </w:r>
      <w:r w:rsidR="003D1A5C" w:rsidRPr="00280B64">
        <w:rPr>
          <w:rFonts w:ascii="Times New Roman" w:hAnsi="Times New Roman"/>
          <w:sz w:val="28"/>
          <w:szCs w:val="28"/>
        </w:rPr>
        <w:t xml:space="preserve"> </w:t>
      </w:r>
      <w:r w:rsidRPr="00280B64">
        <w:rPr>
          <w:rFonts w:ascii="Times New Roman" w:hAnsi="Times New Roman"/>
          <w:sz w:val="28"/>
          <w:szCs w:val="28"/>
        </w:rPr>
        <w:t>Відповідно до пункту 1.7 ст. 1 Закону України «Про оподаткування прибутку підприємств» гудвіл — це нематеріальний актив, вартість якого визначається як різниця між балансовою вартістю активів підприємства та його звичайною вартістю, як цілісного майнового комплексу, що виникає внаслідок використання кращих управлінських якостей, домінуючої позиції на ринку товарів (робіт, послуг), нових технологій тощо. Вартість гудвілу не підлягає амортизації і не враховується у визначенні валових витрат платника податку. Вартість гудвілу відтворює узагальнені наслідки впливу об'єктів нематеріальних активів, які не можна якось оцінити та видати відповідні документи про їх реєстрацію. Такі об'єкти нематеріальних активів не відображені в балансі і мають ознаки гудвілу, але визначення розміру їх впливу на сьогодні є невирішеною проблемою.</w:t>
      </w:r>
      <w:r w:rsidR="003D1A5C" w:rsidRPr="00280B64">
        <w:rPr>
          <w:rFonts w:ascii="Times New Roman" w:hAnsi="Times New Roman"/>
          <w:sz w:val="28"/>
          <w:szCs w:val="28"/>
        </w:rPr>
        <w:t xml:space="preserve"> </w:t>
      </w:r>
      <w:r w:rsidRPr="00280B64">
        <w:rPr>
          <w:rFonts w:ascii="Times New Roman" w:hAnsi="Times New Roman"/>
          <w:sz w:val="28"/>
          <w:szCs w:val="28"/>
        </w:rPr>
        <w:t>Нематеріальні активи з ознаками гудвілу не оподатковуються, оскільки оподатковано прибуток, який отримано за результатами впливу використання кращих управлінських якостей тощо. Одночасно гудвіл не враховують при визначенні валових витрат платника податку, оскільки його розмір перекриває валовий дохід, що призводить до зменшення оподаткованого прибутку підприємства.</w:t>
      </w:r>
    </w:p>
    <w:p w:rsidR="00332E39" w:rsidRPr="00280B64" w:rsidRDefault="009E3705" w:rsidP="003D1A5C">
      <w:pPr>
        <w:spacing w:after="0" w:line="360" w:lineRule="auto"/>
        <w:ind w:firstLine="709"/>
        <w:jc w:val="both"/>
        <w:rPr>
          <w:rFonts w:ascii="Times New Roman" w:hAnsi="Times New Roman"/>
          <w:sz w:val="28"/>
          <w:szCs w:val="28"/>
        </w:rPr>
      </w:pPr>
      <w:r w:rsidRPr="00280B64">
        <w:rPr>
          <w:rFonts w:ascii="Times New Roman" w:hAnsi="Times New Roman"/>
          <w:sz w:val="28"/>
          <w:szCs w:val="28"/>
        </w:rPr>
        <w:t>Операції з роялті</w:t>
      </w:r>
    </w:p>
    <w:p w:rsidR="00332E39" w:rsidRPr="00280B64" w:rsidRDefault="009E3705" w:rsidP="003D1A5C">
      <w:pPr>
        <w:spacing w:after="0" w:line="360" w:lineRule="auto"/>
        <w:ind w:firstLine="709"/>
        <w:jc w:val="both"/>
        <w:rPr>
          <w:rFonts w:ascii="Times New Roman" w:hAnsi="Times New Roman"/>
          <w:sz w:val="28"/>
          <w:szCs w:val="28"/>
        </w:rPr>
      </w:pPr>
      <w:r w:rsidRPr="00280B64">
        <w:rPr>
          <w:rFonts w:ascii="Times New Roman" w:hAnsi="Times New Roman"/>
          <w:sz w:val="28"/>
          <w:szCs w:val="28"/>
        </w:rPr>
        <w:t>Відповідно до пункту 1.30 ст. 1 Закону України «Про оподаткування прибутку підприємств» під роялті розуміють платежі будь-якого виду, одержані як винагороду за користування або за надання права на користування будь-яким авторським правом на літературні твори, твори мистецтва або науки, включаючи комп'ютерні програми, інші записи на носіях інформації, ві</w:t>
      </w:r>
      <w:r w:rsidR="00332E39" w:rsidRPr="00280B64">
        <w:rPr>
          <w:rFonts w:ascii="Times New Roman" w:hAnsi="Times New Roman"/>
          <w:sz w:val="28"/>
          <w:szCs w:val="28"/>
        </w:rPr>
        <w:t>део- або аудіокасе</w:t>
      </w:r>
      <w:r w:rsidRPr="00280B64">
        <w:rPr>
          <w:rFonts w:ascii="Times New Roman" w:hAnsi="Times New Roman"/>
          <w:sz w:val="28"/>
          <w:szCs w:val="28"/>
        </w:rPr>
        <w:t>ти, кінематографічні фільми або плівки для радіо чи телевізійного мовлення; за придбання будь-якого патенту, зареєстрованого знака на товари і послуги чи торгові марки, дизайну, секретного креслення, моделі, формули, процесу, права на інформацію щодо промислового, комерційного або наукового досвіду (ноу-хау).</w:t>
      </w:r>
    </w:p>
    <w:p w:rsidR="00332E39" w:rsidRPr="00280B64" w:rsidRDefault="009E3705" w:rsidP="003D1A5C">
      <w:pPr>
        <w:spacing w:after="0" w:line="360" w:lineRule="auto"/>
        <w:ind w:firstLine="709"/>
        <w:jc w:val="both"/>
        <w:rPr>
          <w:rFonts w:ascii="Times New Roman" w:hAnsi="Times New Roman"/>
          <w:sz w:val="28"/>
          <w:szCs w:val="28"/>
        </w:rPr>
      </w:pPr>
      <w:r w:rsidRPr="00280B64">
        <w:rPr>
          <w:rFonts w:ascii="Times New Roman" w:hAnsi="Times New Roman"/>
          <w:sz w:val="28"/>
          <w:szCs w:val="28"/>
        </w:rPr>
        <w:t>Не вважаються роялті платежі за отримання об'єктів власності, визначених вище, у володіння або розпорядження чи власність особи або якщо умови користування такими об'єктами власності надають право користувачу продати або відчужити іншим способом такий об'єкт власності або оприлюднити (розголосити) секретні креслення, моделі, формули, процеси, право на інформацію щодо промислового, комерційного або наукового досвіду (ноу-хау), за винятком випадків, коли оприлюднення (розголошування) є обов'язковим згідно із законодавством України.</w:t>
      </w:r>
      <w:r w:rsidR="003D1A5C" w:rsidRPr="00280B64">
        <w:rPr>
          <w:rFonts w:ascii="Times New Roman" w:hAnsi="Times New Roman"/>
          <w:sz w:val="28"/>
          <w:szCs w:val="28"/>
        </w:rPr>
        <w:t xml:space="preserve"> </w:t>
      </w:r>
      <w:r w:rsidRPr="00280B64">
        <w:rPr>
          <w:rFonts w:ascii="Times New Roman" w:hAnsi="Times New Roman"/>
          <w:sz w:val="28"/>
          <w:szCs w:val="28"/>
        </w:rPr>
        <w:t>Згідно з пунктом 1.21 ст. 1 цього Закону роялті — це дохід з джерелом його походження з України, тобто дохід, отриманий резидентами або нерезидентами від будь-яких видів їхньої діяльності на території України.</w:t>
      </w:r>
    </w:p>
    <w:p w:rsidR="00332E39" w:rsidRPr="00280B64" w:rsidRDefault="009E3705" w:rsidP="003D1A5C">
      <w:pPr>
        <w:spacing w:after="0" w:line="360" w:lineRule="auto"/>
        <w:ind w:firstLine="709"/>
        <w:jc w:val="both"/>
        <w:rPr>
          <w:rFonts w:ascii="Times New Roman" w:hAnsi="Times New Roman"/>
          <w:sz w:val="28"/>
          <w:szCs w:val="28"/>
        </w:rPr>
      </w:pPr>
      <w:r w:rsidRPr="00280B64">
        <w:rPr>
          <w:rFonts w:ascii="Times New Roman" w:hAnsi="Times New Roman"/>
          <w:sz w:val="28"/>
          <w:szCs w:val="28"/>
        </w:rPr>
        <w:t>Щодо роялті як винагороди, то це такі нематеріальні активи, що підлягають амортизації у їх господаря (покупця) і вартість яких повертається продавцю в сумі реалізації за проданий нематеріальний актив. При цьому покупець перераховує продавцю певну суму винагороди за використання в господарській діяльності отриманих (наданих) нематеріальних активів. Джерелом такого роялті є прибуток або будь-який інший вид винагороди як еквівалент відповідної суми прибутку, що є результатом використання такого виду нематеріальних активів у господарські</w:t>
      </w:r>
      <w:r w:rsidR="00FD639C" w:rsidRPr="00280B64">
        <w:rPr>
          <w:rFonts w:ascii="Times New Roman" w:hAnsi="Times New Roman"/>
          <w:sz w:val="28"/>
          <w:szCs w:val="28"/>
        </w:rPr>
        <w:t>й діяльності підприємства-покуп</w:t>
      </w:r>
      <w:r w:rsidRPr="00280B64">
        <w:rPr>
          <w:rFonts w:ascii="Times New Roman" w:hAnsi="Times New Roman"/>
          <w:sz w:val="28"/>
          <w:szCs w:val="28"/>
        </w:rPr>
        <w:t>ця. Це є прямим доходом продавця, що враховує не тільки вартість нематеріальних активів у складі суми реалізації, а й доход від реалізації та додатковий дохід — роялті. Це є також винагородою покупця продавцю за отримані нематеріальні активи, що додатково стимулює відтворення об'єктів нематеріальних активів з кращими якостями. Зауважимо, що на відміну від прибутку від реалізації нематеріальних активів, роялті як винагороди може і не бути, якщо сума прибутку буде меншою суми реалізації. На жаль, у деяких випадках продавці нематеріальних активів змушують покупців укладати угоди з виплатою роялті як винагороди без врахування фактично отриманого прибутку, який перевищує прибуток у складі суми реалізації нематеріальних активів, тобто такі операції не враховують джерела покриття роялті як винагороди.</w:t>
      </w:r>
    </w:p>
    <w:p w:rsidR="00E3646B" w:rsidRPr="00280B64" w:rsidRDefault="009E3705" w:rsidP="003D1A5C">
      <w:pPr>
        <w:spacing w:after="0" w:line="360" w:lineRule="auto"/>
        <w:ind w:firstLine="709"/>
        <w:jc w:val="both"/>
        <w:rPr>
          <w:rFonts w:ascii="Times New Roman" w:hAnsi="Times New Roman"/>
          <w:sz w:val="28"/>
          <w:szCs w:val="28"/>
        </w:rPr>
      </w:pPr>
      <w:r w:rsidRPr="00280B64">
        <w:rPr>
          <w:rFonts w:ascii="Times New Roman" w:hAnsi="Times New Roman"/>
          <w:sz w:val="28"/>
          <w:szCs w:val="28"/>
        </w:rPr>
        <w:t>Підприємства-отримувачі роялті згідно з підпунктом 4.1.4 ст. 4 зазначеного Закону зараховують роялті до валових доходів. Підприємство, яке сплачує роялті, згідно з підпунктом 5.4.2 ст. 5 включає роялті до складу валових витрат.</w:t>
      </w:r>
      <w:r w:rsidR="003D1A5C" w:rsidRPr="00280B64">
        <w:rPr>
          <w:rFonts w:ascii="Times New Roman" w:hAnsi="Times New Roman"/>
          <w:sz w:val="28"/>
          <w:szCs w:val="28"/>
        </w:rPr>
        <w:t xml:space="preserve"> </w:t>
      </w:r>
      <w:r w:rsidRPr="00280B64">
        <w:rPr>
          <w:rFonts w:ascii="Times New Roman" w:hAnsi="Times New Roman"/>
          <w:sz w:val="28"/>
          <w:szCs w:val="28"/>
        </w:rPr>
        <w:t>Не є об'єктами оподаткування податком на додану вартість виплати роялті у грошовій формі (підпункт 3.2.7 ст. З Закону України «Про податок на додану вартість»).</w:t>
      </w:r>
    </w:p>
    <w:p w:rsidR="00727FD6" w:rsidRPr="00280B64" w:rsidRDefault="00727FD6" w:rsidP="003D1A5C">
      <w:pPr>
        <w:spacing w:after="0" w:line="360" w:lineRule="auto"/>
        <w:ind w:firstLine="709"/>
        <w:jc w:val="both"/>
        <w:rPr>
          <w:rFonts w:ascii="Times New Roman" w:hAnsi="Times New Roman"/>
          <w:sz w:val="28"/>
          <w:szCs w:val="28"/>
        </w:rPr>
      </w:pPr>
    </w:p>
    <w:p w:rsidR="00332E39" w:rsidRPr="00280B64" w:rsidRDefault="00773FDA" w:rsidP="003D1A5C">
      <w:pPr>
        <w:pStyle w:val="a5"/>
        <w:spacing w:after="0"/>
        <w:ind w:firstLine="709"/>
        <w:jc w:val="both"/>
        <w:rPr>
          <w:b w:val="0"/>
          <w:lang w:val="uk-UA"/>
        </w:rPr>
      </w:pPr>
      <w:bookmarkStart w:id="21" w:name="_Toc224999887"/>
      <w:r>
        <w:rPr>
          <w:b w:val="0"/>
          <w:lang w:val="uk-UA"/>
        </w:rPr>
        <w:br w:type="page"/>
      </w:r>
      <w:r w:rsidR="008662FD" w:rsidRPr="00280B64">
        <w:rPr>
          <w:b w:val="0"/>
          <w:lang w:val="uk-UA"/>
        </w:rPr>
        <w:t>ВИСНОВКИ</w:t>
      </w:r>
      <w:bookmarkEnd w:id="21"/>
    </w:p>
    <w:p w:rsidR="00773FDA" w:rsidRDefault="00773FDA" w:rsidP="003D1A5C">
      <w:pPr>
        <w:pStyle w:val="a5"/>
        <w:spacing w:after="0"/>
        <w:ind w:firstLine="709"/>
        <w:jc w:val="both"/>
        <w:outlineLvl w:val="9"/>
        <w:rPr>
          <w:b w:val="0"/>
          <w:lang w:val="uk-UA"/>
        </w:rPr>
      </w:pPr>
      <w:bookmarkStart w:id="22" w:name="_Toc224999239"/>
      <w:bookmarkStart w:id="23" w:name="_Toc224999888"/>
    </w:p>
    <w:p w:rsidR="002D185E" w:rsidRPr="00280B64" w:rsidRDefault="002D185E" w:rsidP="003D1A5C">
      <w:pPr>
        <w:pStyle w:val="a5"/>
        <w:spacing w:after="0"/>
        <w:ind w:firstLine="709"/>
        <w:jc w:val="both"/>
        <w:outlineLvl w:val="9"/>
        <w:rPr>
          <w:b w:val="0"/>
          <w:lang w:val="uk-UA"/>
        </w:rPr>
      </w:pPr>
      <w:r w:rsidRPr="00280B64">
        <w:rPr>
          <w:b w:val="0"/>
          <w:lang w:val="uk-UA"/>
        </w:rPr>
        <w:t>Інтелектуальна власність — частина цивільного права, що об'єднує дві сфери прав — промислову власність та авторське право і суміжні права. Промислова власність охоплює досить широке коло об'єктів, що дістали застосування в міжнародному торговому обороті. Поняття «промислова власність», після прийняття Паризької конвенції про охорону промислової власності 1883 p., стало загальновживаним, універсальним у патентній практиці терміном, що ввійшов у побут міжнародних контактів.</w:t>
      </w:r>
      <w:bookmarkEnd w:id="22"/>
      <w:bookmarkEnd w:id="23"/>
    </w:p>
    <w:p w:rsidR="002D185E" w:rsidRPr="00280B64" w:rsidRDefault="002D185E" w:rsidP="003D1A5C">
      <w:pPr>
        <w:pStyle w:val="a5"/>
        <w:spacing w:after="0"/>
        <w:ind w:firstLine="709"/>
        <w:jc w:val="both"/>
        <w:outlineLvl w:val="9"/>
        <w:rPr>
          <w:b w:val="0"/>
          <w:lang w:val="uk-UA"/>
        </w:rPr>
      </w:pPr>
      <w:bookmarkStart w:id="24" w:name="_Toc224999240"/>
      <w:bookmarkStart w:id="25" w:name="_Toc224999889"/>
      <w:r w:rsidRPr="00280B64">
        <w:rPr>
          <w:b w:val="0"/>
          <w:lang w:val="uk-UA"/>
        </w:rPr>
        <w:t>До об'єктів права промислової власності належать: технічні рішення (винаходи), корисні моделі; символи чи позначення, що проставляються на промислових виробах, що використовуються при наданні послуг (т</w:t>
      </w:r>
      <w:r w:rsidR="00727FD6" w:rsidRPr="00280B64">
        <w:rPr>
          <w:b w:val="0"/>
          <w:lang w:val="uk-UA"/>
        </w:rPr>
        <w:t>ор</w:t>
      </w:r>
      <w:r w:rsidRPr="00280B64">
        <w:rPr>
          <w:b w:val="0"/>
          <w:lang w:val="uk-UA"/>
        </w:rPr>
        <w:t>говельна марка); зовнішній вигляд промислових виробів (промислові зразки — малюнки чи моделі); сорти рослин; географічне зазначення місць походження товарів; найменування фірм, під якими вони виступають у господарському обороті (комерційні (фірмові) найменування); компонування інтегральних мікросхем. До права промислової власності включене також право на припинення недобросовісної конкуренції, тобто на використання прийомів, що суперечать усталеним у промисловій і торговельній практиці чесним звичаям.</w:t>
      </w:r>
      <w:bookmarkEnd w:id="24"/>
      <w:bookmarkEnd w:id="25"/>
      <w:r w:rsidRPr="00280B64">
        <w:rPr>
          <w:b w:val="0"/>
          <w:lang w:val="uk-UA"/>
        </w:rPr>
        <w:t xml:space="preserve"> </w:t>
      </w:r>
    </w:p>
    <w:p w:rsidR="00E3646B" w:rsidRPr="00280B64" w:rsidRDefault="00E3646B" w:rsidP="003D1A5C">
      <w:pPr>
        <w:pStyle w:val="a5"/>
        <w:spacing w:after="0"/>
        <w:ind w:firstLine="709"/>
        <w:jc w:val="both"/>
        <w:outlineLvl w:val="9"/>
        <w:rPr>
          <w:b w:val="0"/>
          <w:lang w:val="uk-UA"/>
        </w:rPr>
      </w:pPr>
      <w:bookmarkStart w:id="26" w:name="_Toc224999241"/>
      <w:bookmarkStart w:id="27" w:name="_Toc224999890"/>
      <w:r w:rsidRPr="00280B64">
        <w:rPr>
          <w:b w:val="0"/>
          <w:lang w:val="uk-UA"/>
        </w:rPr>
        <w:t>Інтелектуальна власність є складовою інтелектуального капіталу і набуває всіх притаманних йому ознак. Інтелектуальний капітал у чистому вигляді - це створений або придбаний інтелектуальний продукт, що має вартісну оцінку, утримується підприємством (суб'єктом господарювання) з метою ймовірного одержання прибутку (додаткової вартості). До інтелектуального капіталу належать продукт розумової праці,</w:t>
      </w:r>
      <w:r w:rsidR="003D1A5C" w:rsidRPr="00280B64">
        <w:rPr>
          <w:b w:val="0"/>
          <w:lang w:val="uk-UA"/>
        </w:rPr>
        <w:t xml:space="preserve"> </w:t>
      </w:r>
      <w:r w:rsidRPr="00280B64">
        <w:rPr>
          <w:b w:val="0"/>
          <w:lang w:val="uk-UA"/>
        </w:rPr>
        <w:t>власного творчого пошуку. Інтелектуальний капітал — це знання, що можуть бути оцінені та перетворені в прибуток.</w:t>
      </w:r>
      <w:bookmarkEnd w:id="26"/>
      <w:bookmarkEnd w:id="27"/>
    </w:p>
    <w:p w:rsidR="00E3646B" w:rsidRPr="00280B64" w:rsidRDefault="00E3646B" w:rsidP="003D1A5C">
      <w:pPr>
        <w:pStyle w:val="a5"/>
        <w:spacing w:after="0"/>
        <w:ind w:firstLine="709"/>
        <w:jc w:val="both"/>
        <w:outlineLvl w:val="9"/>
        <w:rPr>
          <w:b w:val="0"/>
          <w:lang w:val="uk-UA"/>
        </w:rPr>
      </w:pPr>
      <w:bookmarkStart w:id="28" w:name="_Toc224993028"/>
      <w:bookmarkStart w:id="29" w:name="_Toc224999242"/>
      <w:bookmarkStart w:id="30" w:name="_Toc224999891"/>
      <w:r w:rsidRPr="00280B64">
        <w:rPr>
          <w:b w:val="0"/>
          <w:lang w:val="uk-UA"/>
        </w:rPr>
        <w:t>Використання інтелектуальної власності в господарській діяльності з економіко-фінансових позицій — це її комерціалізація, що виникає на умовах договірних відносин. Саме комерціалізація інтелектуальної власності в умовах ринкових відносин вимагає розглядати її як товар і як капітал. Як товар інтелектуальна власність розглядається як нематеріальний актив, що використовується в будь-яких господарських операціях. Як капітал інтелектуальна власність розглядається з точки зору витрати капіталу на освіту або придбання підприємцем нематеріальних активів з метою його приросту.</w:t>
      </w:r>
      <w:bookmarkEnd w:id="28"/>
      <w:bookmarkEnd w:id="29"/>
      <w:bookmarkEnd w:id="30"/>
    </w:p>
    <w:p w:rsidR="00332E39" w:rsidRPr="00280B64" w:rsidRDefault="00332E39" w:rsidP="003D1A5C">
      <w:pPr>
        <w:spacing w:after="0" w:line="360" w:lineRule="auto"/>
        <w:ind w:firstLine="709"/>
        <w:jc w:val="both"/>
        <w:rPr>
          <w:rFonts w:ascii="Times New Roman" w:hAnsi="Times New Roman"/>
          <w:sz w:val="28"/>
          <w:szCs w:val="28"/>
        </w:rPr>
      </w:pPr>
      <w:r w:rsidRPr="00280B64">
        <w:rPr>
          <w:rFonts w:ascii="Times New Roman" w:hAnsi="Times New Roman"/>
          <w:sz w:val="28"/>
          <w:szCs w:val="28"/>
        </w:rPr>
        <w:t>В Україні основними законодавчими актами, які регулюють правовідносини, що стосуються нематеріальних активів, є: Закон України "Про бухгалтерський облік та фінансову звітність в Україні", Закон України "Про оподаткування прибутку підприємств", а також інші нормативно-правові акти.</w:t>
      </w:r>
    </w:p>
    <w:p w:rsidR="00332E39" w:rsidRPr="00280B64" w:rsidRDefault="00332E39" w:rsidP="003D1A5C">
      <w:pPr>
        <w:spacing w:after="0" w:line="360" w:lineRule="auto"/>
        <w:ind w:firstLine="709"/>
        <w:jc w:val="both"/>
        <w:rPr>
          <w:rFonts w:ascii="Times New Roman" w:hAnsi="Times New Roman"/>
          <w:sz w:val="28"/>
          <w:szCs w:val="28"/>
        </w:rPr>
      </w:pPr>
      <w:r w:rsidRPr="00280B64">
        <w:rPr>
          <w:rFonts w:ascii="Times New Roman" w:hAnsi="Times New Roman"/>
          <w:sz w:val="28"/>
          <w:szCs w:val="28"/>
        </w:rPr>
        <w:t>Ці нормативні документи містять також перелік витрат на придбання нематеріальних активів:</w:t>
      </w:r>
    </w:p>
    <w:p w:rsidR="00332E39" w:rsidRPr="00280B64" w:rsidRDefault="00332E39" w:rsidP="003D1A5C">
      <w:pPr>
        <w:pStyle w:val="a4"/>
        <w:numPr>
          <w:ilvl w:val="0"/>
          <w:numId w:val="1"/>
        </w:numPr>
        <w:spacing w:after="0" w:line="360" w:lineRule="auto"/>
        <w:ind w:left="0" w:firstLine="709"/>
        <w:jc w:val="both"/>
        <w:rPr>
          <w:rFonts w:ascii="Times New Roman" w:hAnsi="Times New Roman"/>
          <w:sz w:val="28"/>
          <w:szCs w:val="28"/>
        </w:rPr>
      </w:pPr>
      <w:r w:rsidRPr="00280B64">
        <w:rPr>
          <w:rFonts w:ascii="Times New Roman" w:hAnsi="Times New Roman"/>
          <w:sz w:val="28"/>
          <w:szCs w:val="28"/>
        </w:rPr>
        <w:t>витрати на придбання права на користування;</w:t>
      </w:r>
    </w:p>
    <w:p w:rsidR="00332E39" w:rsidRPr="00280B64" w:rsidRDefault="00332E39" w:rsidP="003D1A5C">
      <w:pPr>
        <w:pStyle w:val="a4"/>
        <w:numPr>
          <w:ilvl w:val="0"/>
          <w:numId w:val="1"/>
        </w:numPr>
        <w:spacing w:after="0" w:line="360" w:lineRule="auto"/>
        <w:ind w:left="0" w:firstLine="709"/>
        <w:jc w:val="both"/>
        <w:rPr>
          <w:rFonts w:ascii="Times New Roman" w:hAnsi="Times New Roman"/>
          <w:sz w:val="28"/>
          <w:szCs w:val="28"/>
        </w:rPr>
      </w:pPr>
      <w:r w:rsidRPr="00280B64">
        <w:rPr>
          <w:rFonts w:ascii="Times New Roman" w:hAnsi="Times New Roman"/>
          <w:sz w:val="28"/>
          <w:szCs w:val="28"/>
        </w:rPr>
        <w:t>витрати на придбання права на здійснення окремих видів діяльності;</w:t>
      </w:r>
    </w:p>
    <w:p w:rsidR="00332E39" w:rsidRPr="00280B64" w:rsidRDefault="00332E39" w:rsidP="003D1A5C">
      <w:pPr>
        <w:pStyle w:val="a4"/>
        <w:numPr>
          <w:ilvl w:val="0"/>
          <w:numId w:val="1"/>
        </w:numPr>
        <w:spacing w:after="0" w:line="360" w:lineRule="auto"/>
        <w:ind w:left="0" w:firstLine="709"/>
        <w:jc w:val="both"/>
        <w:rPr>
          <w:rFonts w:ascii="Times New Roman" w:hAnsi="Times New Roman"/>
          <w:sz w:val="28"/>
          <w:szCs w:val="28"/>
        </w:rPr>
      </w:pPr>
      <w:r w:rsidRPr="00280B64">
        <w:rPr>
          <w:rFonts w:ascii="Times New Roman" w:hAnsi="Times New Roman"/>
          <w:sz w:val="28"/>
          <w:szCs w:val="28"/>
        </w:rPr>
        <w:t>витрати на доведення нематеріальних активів до стану, за якого вони придатні для використання відповідно до визначеної мети;</w:t>
      </w:r>
    </w:p>
    <w:p w:rsidR="008662FD" w:rsidRPr="00280B64" w:rsidRDefault="00332E39" w:rsidP="003D1A5C">
      <w:pPr>
        <w:pStyle w:val="a4"/>
        <w:numPr>
          <w:ilvl w:val="0"/>
          <w:numId w:val="1"/>
        </w:numPr>
        <w:spacing w:after="0" w:line="360" w:lineRule="auto"/>
        <w:ind w:left="0" w:firstLine="709"/>
        <w:jc w:val="both"/>
        <w:rPr>
          <w:rFonts w:ascii="Times New Roman" w:hAnsi="Times New Roman"/>
          <w:sz w:val="28"/>
          <w:szCs w:val="28"/>
        </w:rPr>
      </w:pPr>
      <w:r w:rsidRPr="00280B64">
        <w:rPr>
          <w:rFonts w:ascii="Times New Roman" w:hAnsi="Times New Roman"/>
          <w:sz w:val="28"/>
          <w:szCs w:val="28"/>
        </w:rPr>
        <w:t>витрат</w:t>
      </w:r>
      <w:r w:rsidR="00484A30" w:rsidRPr="00280B64">
        <w:rPr>
          <w:rFonts w:ascii="Times New Roman" w:hAnsi="Times New Roman"/>
          <w:sz w:val="28"/>
          <w:szCs w:val="28"/>
        </w:rPr>
        <w:t>и на придбання ліцензій та ін.</w:t>
      </w:r>
    </w:p>
    <w:p w:rsidR="002D185E" w:rsidRPr="00280B64" w:rsidRDefault="002D185E" w:rsidP="003D1A5C">
      <w:pPr>
        <w:spacing w:after="0" w:line="360" w:lineRule="auto"/>
        <w:ind w:firstLine="709"/>
        <w:jc w:val="both"/>
        <w:rPr>
          <w:rFonts w:ascii="Times New Roman" w:hAnsi="Times New Roman"/>
          <w:sz w:val="28"/>
          <w:szCs w:val="28"/>
        </w:rPr>
      </w:pPr>
    </w:p>
    <w:p w:rsidR="008662FD" w:rsidRDefault="00773FDA" w:rsidP="003D1A5C">
      <w:pPr>
        <w:pStyle w:val="a5"/>
        <w:spacing w:after="0"/>
        <w:ind w:firstLine="709"/>
        <w:jc w:val="both"/>
        <w:rPr>
          <w:b w:val="0"/>
          <w:lang w:val="uk-UA"/>
        </w:rPr>
      </w:pPr>
      <w:bookmarkStart w:id="31" w:name="_Toc224999892"/>
      <w:r>
        <w:rPr>
          <w:b w:val="0"/>
          <w:lang w:val="uk-UA"/>
        </w:rPr>
        <w:br w:type="page"/>
      </w:r>
      <w:r w:rsidR="008662FD" w:rsidRPr="00280B64">
        <w:rPr>
          <w:b w:val="0"/>
          <w:lang w:val="uk-UA"/>
        </w:rPr>
        <w:t>СПИСОК ВИКОРИСТАНОЇ ЛІТЕРАТУРИ</w:t>
      </w:r>
      <w:bookmarkEnd w:id="31"/>
    </w:p>
    <w:p w:rsidR="00773FDA" w:rsidRPr="00280B64" w:rsidRDefault="00773FDA" w:rsidP="003D1A5C">
      <w:pPr>
        <w:pStyle w:val="a5"/>
        <w:spacing w:after="0"/>
        <w:ind w:firstLine="709"/>
        <w:jc w:val="both"/>
        <w:rPr>
          <w:b w:val="0"/>
          <w:lang w:val="uk-UA"/>
        </w:rPr>
      </w:pPr>
    </w:p>
    <w:p w:rsidR="00E3646B" w:rsidRPr="00280B64" w:rsidRDefault="00E3646B" w:rsidP="00773FDA">
      <w:pPr>
        <w:widowControl w:val="0"/>
        <w:numPr>
          <w:ilvl w:val="0"/>
          <w:numId w:val="4"/>
        </w:numPr>
        <w:shd w:val="clear" w:color="auto" w:fill="FFFFFF"/>
        <w:tabs>
          <w:tab w:val="left" w:pos="907"/>
        </w:tabs>
        <w:autoSpaceDE w:val="0"/>
        <w:autoSpaceDN w:val="0"/>
        <w:adjustRightInd w:val="0"/>
        <w:spacing w:after="0" w:line="360" w:lineRule="auto"/>
        <w:jc w:val="both"/>
        <w:rPr>
          <w:rFonts w:ascii="Times New Roman" w:hAnsi="Times New Roman"/>
          <w:sz w:val="28"/>
          <w:szCs w:val="28"/>
        </w:rPr>
      </w:pPr>
      <w:r w:rsidRPr="00280B64">
        <w:rPr>
          <w:rFonts w:ascii="Times New Roman" w:hAnsi="Times New Roman"/>
          <w:sz w:val="28"/>
          <w:szCs w:val="28"/>
        </w:rPr>
        <w:t>Конституція України. Прийнята Верховною Радою України 28.06.1996 р. // Відомості ВРУ. - 1996. - № 30. - Ст. 141.</w:t>
      </w:r>
    </w:p>
    <w:p w:rsidR="002D185E" w:rsidRPr="00280B64" w:rsidRDefault="002D185E" w:rsidP="00773FDA">
      <w:pPr>
        <w:numPr>
          <w:ilvl w:val="0"/>
          <w:numId w:val="4"/>
        </w:numPr>
        <w:spacing w:after="0" w:line="360" w:lineRule="auto"/>
        <w:jc w:val="both"/>
        <w:rPr>
          <w:rFonts w:ascii="Times New Roman" w:hAnsi="Times New Roman"/>
          <w:sz w:val="28"/>
          <w:szCs w:val="28"/>
        </w:rPr>
      </w:pPr>
      <w:r w:rsidRPr="00280B64">
        <w:rPr>
          <w:rFonts w:ascii="Times New Roman" w:hAnsi="Times New Roman"/>
          <w:sz w:val="28"/>
          <w:szCs w:val="28"/>
        </w:rPr>
        <w:t>Цивільний кодекс України: Офіційне видання. – К.: Атака, 2004. – 416 с.</w:t>
      </w:r>
    </w:p>
    <w:p w:rsidR="00FD639C" w:rsidRPr="00280B64" w:rsidRDefault="00FD639C" w:rsidP="00773FDA">
      <w:pPr>
        <w:numPr>
          <w:ilvl w:val="0"/>
          <w:numId w:val="4"/>
        </w:numPr>
        <w:spacing w:after="0" w:line="360" w:lineRule="auto"/>
        <w:jc w:val="both"/>
        <w:rPr>
          <w:rFonts w:ascii="Times New Roman" w:hAnsi="Times New Roman"/>
          <w:sz w:val="28"/>
          <w:szCs w:val="28"/>
        </w:rPr>
      </w:pPr>
      <w:r w:rsidRPr="00280B64">
        <w:rPr>
          <w:rFonts w:ascii="Times New Roman" w:hAnsi="Times New Roman"/>
          <w:sz w:val="28"/>
          <w:szCs w:val="28"/>
        </w:rPr>
        <w:t>Закон України «Про оподаткування прибутку підприємств». Відомості Верховної Ради (ВВР) - 1995, N 4</w:t>
      </w:r>
    </w:p>
    <w:p w:rsidR="00FD639C" w:rsidRPr="00280B64" w:rsidRDefault="00FD639C" w:rsidP="00773FDA">
      <w:pPr>
        <w:numPr>
          <w:ilvl w:val="0"/>
          <w:numId w:val="4"/>
        </w:numPr>
        <w:spacing w:after="0" w:line="360" w:lineRule="auto"/>
        <w:jc w:val="both"/>
        <w:rPr>
          <w:rFonts w:ascii="Times New Roman" w:hAnsi="Times New Roman"/>
          <w:sz w:val="28"/>
          <w:szCs w:val="28"/>
        </w:rPr>
      </w:pPr>
      <w:r w:rsidRPr="00280B64">
        <w:rPr>
          <w:rFonts w:ascii="Times New Roman" w:hAnsi="Times New Roman"/>
          <w:sz w:val="28"/>
          <w:szCs w:val="28"/>
        </w:rPr>
        <w:t>Закон України «Про податок на додану вартість». Відомості Верховної Ради (ВВР) - 1997, N 21</w:t>
      </w:r>
    </w:p>
    <w:p w:rsidR="00FD639C" w:rsidRPr="00280B64" w:rsidRDefault="00593DAB" w:rsidP="00773FDA">
      <w:pPr>
        <w:numPr>
          <w:ilvl w:val="0"/>
          <w:numId w:val="4"/>
        </w:numPr>
        <w:spacing w:after="0" w:line="360" w:lineRule="auto"/>
        <w:jc w:val="both"/>
        <w:rPr>
          <w:rFonts w:ascii="Times New Roman" w:hAnsi="Times New Roman"/>
          <w:sz w:val="28"/>
          <w:szCs w:val="28"/>
        </w:rPr>
      </w:pPr>
      <w:r w:rsidRPr="00280B64">
        <w:rPr>
          <w:rFonts w:ascii="Times New Roman" w:hAnsi="Times New Roman"/>
          <w:sz w:val="28"/>
          <w:szCs w:val="28"/>
        </w:rPr>
        <w:t>Закон України «Про бухгалтерський облік та фінансову звітність в Україні» від 16 липня 1999 p. № 996-XIV</w:t>
      </w:r>
    </w:p>
    <w:p w:rsidR="00593DAB" w:rsidRPr="00280B64" w:rsidRDefault="00593DAB" w:rsidP="00773FDA">
      <w:pPr>
        <w:numPr>
          <w:ilvl w:val="0"/>
          <w:numId w:val="4"/>
        </w:numPr>
        <w:spacing w:after="0" w:line="360" w:lineRule="auto"/>
        <w:jc w:val="both"/>
        <w:rPr>
          <w:rFonts w:ascii="Times New Roman" w:hAnsi="Times New Roman"/>
          <w:sz w:val="28"/>
          <w:szCs w:val="28"/>
        </w:rPr>
      </w:pPr>
      <w:r w:rsidRPr="00280B64">
        <w:rPr>
          <w:rFonts w:ascii="Times New Roman" w:hAnsi="Times New Roman"/>
          <w:sz w:val="28"/>
          <w:szCs w:val="28"/>
        </w:rPr>
        <w:t>Положення (стандарт) бухгалтерського обліку 1 «Загальні вимоги до фінансової звітності»</w:t>
      </w:r>
    </w:p>
    <w:p w:rsidR="00593DAB" w:rsidRPr="00280B64" w:rsidRDefault="00593DAB" w:rsidP="00773FDA">
      <w:pPr>
        <w:numPr>
          <w:ilvl w:val="0"/>
          <w:numId w:val="4"/>
        </w:numPr>
        <w:spacing w:after="0" w:line="360" w:lineRule="auto"/>
        <w:jc w:val="both"/>
        <w:rPr>
          <w:rFonts w:ascii="Times New Roman" w:hAnsi="Times New Roman"/>
          <w:sz w:val="28"/>
          <w:szCs w:val="28"/>
        </w:rPr>
      </w:pPr>
      <w:r w:rsidRPr="00280B64">
        <w:rPr>
          <w:rFonts w:ascii="Times New Roman" w:hAnsi="Times New Roman"/>
          <w:sz w:val="28"/>
          <w:szCs w:val="28"/>
        </w:rPr>
        <w:t>Положення (стандарт) бухгалтерського обліку 8 «Нематеріальні активи»</w:t>
      </w:r>
    </w:p>
    <w:p w:rsidR="00FD639C" w:rsidRPr="00280B64" w:rsidRDefault="00593DAB" w:rsidP="00773FDA">
      <w:pPr>
        <w:numPr>
          <w:ilvl w:val="0"/>
          <w:numId w:val="4"/>
        </w:numPr>
        <w:spacing w:after="0" w:line="360" w:lineRule="auto"/>
        <w:jc w:val="both"/>
        <w:rPr>
          <w:rFonts w:ascii="Times New Roman" w:hAnsi="Times New Roman"/>
          <w:sz w:val="28"/>
          <w:szCs w:val="28"/>
        </w:rPr>
      </w:pPr>
      <w:r w:rsidRPr="00280B64">
        <w:rPr>
          <w:rFonts w:ascii="Times New Roman" w:hAnsi="Times New Roman"/>
          <w:sz w:val="28"/>
          <w:szCs w:val="28"/>
        </w:rPr>
        <w:t>Порядок подання фінансової звітності, затверджений постановою Кабінету Міністрів України від 28 лютого 2000 р. № 419</w:t>
      </w:r>
    </w:p>
    <w:p w:rsidR="00593DAB" w:rsidRPr="00280B64" w:rsidRDefault="00593DAB" w:rsidP="00773FDA">
      <w:pPr>
        <w:numPr>
          <w:ilvl w:val="0"/>
          <w:numId w:val="4"/>
        </w:numPr>
        <w:spacing w:after="0" w:line="360" w:lineRule="auto"/>
        <w:jc w:val="both"/>
        <w:rPr>
          <w:rFonts w:ascii="Times New Roman" w:hAnsi="Times New Roman"/>
          <w:sz w:val="28"/>
          <w:szCs w:val="28"/>
        </w:rPr>
      </w:pPr>
      <w:r w:rsidRPr="00280B64">
        <w:rPr>
          <w:rFonts w:ascii="Times New Roman" w:hAnsi="Times New Roman"/>
          <w:sz w:val="28"/>
          <w:szCs w:val="28"/>
        </w:rPr>
        <w:t>План рахунків бухгалтерського обліку активів, капіталу, зобов'язань та господарських операцій підприємств та Інструкції про його застосування, затверджені наказом Міністерства фінансів України від 30 листопада 1999 р. № 291</w:t>
      </w:r>
    </w:p>
    <w:p w:rsidR="00180B48" w:rsidRPr="00280B64" w:rsidRDefault="00180B48" w:rsidP="00773FDA">
      <w:pPr>
        <w:numPr>
          <w:ilvl w:val="0"/>
          <w:numId w:val="4"/>
        </w:numPr>
        <w:spacing w:after="0" w:line="360" w:lineRule="auto"/>
        <w:jc w:val="both"/>
        <w:rPr>
          <w:rFonts w:ascii="Times New Roman" w:hAnsi="Times New Roman"/>
          <w:sz w:val="28"/>
          <w:szCs w:val="28"/>
        </w:rPr>
      </w:pPr>
      <w:r w:rsidRPr="00280B64">
        <w:rPr>
          <w:rFonts w:ascii="Times New Roman" w:hAnsi="Times New Roman"/>
          <w:sz w:val="28"/>
          <w:szCs w:val="28"/>
        </w:rPr>
        <w:t>Александрова В.П., Щедріна Т.І. Трансфер науково-технічної продукції//Стратегія економічного розвитку України: : Наук. Зб.-Вип. 7 Голов. Ред. О.П. Степанов. - К.: КНЕУ, 2001. - С. 148-163.</w:t>
      </w:r>
    </w:p>
    <w:p w:rsidR="00180B48" w:rsidRPr="00280B64" w:rsidRDefault="00180B48" w:rsidP="00773FDA">
      <w:pPr>
        <w:numPr>
          <w:ilvl w:val="0"/>
          <w:numId w:val="4"/>
        </w:numPr>
        <w:spacing w:after="0" w:line="360" w:lineRule="auto"/>
        <w:jc w:val="both"/>
        <w:rPr>
          <w:rFonts w:ascii="Times New Roman" w:hAnsi="Times New Roman"/>
          <w:sz w:val="28"/>
          <w:szCs w:val="28"/>
        </w:rPr>
      </w:pPr>
      <w:r w:rsidRPr="00280B64">
        <w:rPr>
          <w:rFonts w:ascii="Times New Roman" w:hAnsi="Times New Roman"/>
          <w:sz w:val="28"/>
          <w:szCs w:val="28"/>
        </w:rPr>
        <w:t>Андрощук Г. Інноваційна діяльність в Україні: економічний механізм стимулювання // Інтелектуальна власність. - 2000, № 12. - С. 23-30.</w:t>
      </w:r>
    </w:p>
    <w:p w:rsidR="00180B48" w:rsidRPr="00280B64" w:rsidRDefault="00180B48" w:rsidP="00773FDA">
      <w:pPr>
        <w:widowControl w:val="0"/>
        <w:numPr>
          <w:ilvl w:val="0"/>
          <w:numId w:val="4"/>
        </w:numPr>
        <w:shd w:val="clear" w:color="auto" w:fill="FFFFFF"/>
        <w:autoSpaceDE w:val="0"/>
        <w:autoSpaceDN w:val="0"/>
        <w:adjustRightInd w:val="0"/>
        <w:spacing w:after="0" w:line="360" w:lineRule="auto"/>
        <w:jc w:val="both"/>
        <w:rPr>
          <w:rFonts w:ascii="Times New Roman" w:hAnsi="Times New Roman"/>
          <w:sz w:val="28"/>
          <w:szCs w:val="28"/>
        </w:rPr>
      </w:pPr>
      <w:r w:rsidRPr="00280B64">
        <w:rPr>
          <w:rFonts w:ascii="Times New Roman" w:hAnsi="Times New Roman"/>
          <w:sz w:val="28"/>
          <w:szCs w:val="28"/>
        </w:rPr>
        <w:t xml:space="preserve">Бутнік-Сіверський О. Інтелектуальний капітал: теоретичний аспект //Теорія і практика інтелектуальної власності - 2006 р. №1 - С. 17-29. </w:t>
      </w:r>
    </w:p>
    <w:p w:rsidR="00E3646B" w:rsidRPr="00280B64" w:rsidRDefault="00E3646B" w:rsidP="00773FDA">
      <w:pPr>
        <w:widowControl w:val="0"/>
        <w:numPr>
          <w:ilvl w:val="0"/>
          <w:numId w:val="4"/>
        </w:numPr>
        <w:shd w:val="clear" w:color="auto" w:fill="FFFFFF"/>
        <w:tabs>
          <w:tab w:val="left" w:pos="907"/>
        </w:tabs>
        <w:autoSpaceDE w:val="0"/>
        <w:autoSpaceDN w:val="0"/>
        <w:adjustRightInd w:val="0"/>
        <w:spacing w:after="0" w:line="360" w:lineRule="auto"/>
        <w:jc w:val="both"/>
        <w:rPr>
          <w:rFonts w:ascii="Times New Roman" w:hAnsi="Times New Roman"/>
          <w:sz w:val="28"/>
          <w:szCs w:val="28"/>
        </w:rPr>
      </w:pPr>
      <w:r w:rsidRPr="00280B64">
        <w:rPr>
          <w:rFonts w:ascii="Times New Roman" w:hAnsi="Times New Roman"/>
          <w:sz w:val="28"/>
          <w:szCs w:val="28"/>
        </w:rPr>
        <w:t>Жаров В.О. Інтелектуальна власність в Україні: правові аспекти набуття, здійснення та захисту прав. - К.: Видавничий Дім "Ін Юре", 2000.-188 с</w:t>
      </w:r>
    </w:p>
    <w:p w:rsidR="00180B48" w:rsidRPr="00280B64" w:rsidRDefault="00180B48" w:rsidP="00773FDA">
      <w:pPr>
        <w:widowControl w:val="0"/>
        <w:numPr>
          <w:ilvl w:val="0"/>
          <w:numId w:val="4"/>
        </w:numPr>
        <w:shd w:val="clear" w:color="auto" w:fill="FFFFFF"/>
        <w:tabs>
          <w:tab w:val="left" w:pos="907"/>
        </w:tabs>
        <w:autoSpaceDE w:val="0"/>
        <w:autoSpaceDN w:val="0"/>
        <w:adjustRightInd w:val="0"/>
        <w:spacing w:after="0" w:line="360" w:lineRule="auto"/>
        <w:jc w:val="both"/>
        <w:rPr>
          <w:rFonts w:ascii="Times New Roman" w:hAnsi="Times New Roman"/>
          <w:sz w:val="28"/>
          <w:szCs w:val="28"/>
        </w:rPr>
      </w:pPr>
      <w:r w:rsidRPr="00280B64">
        <w:rPr>
          <w:rFonts w:ascii="Times New Roman" w:hAnsi="Times New Roman"/>
          <w:sz w:val="28"/>
          <w:szCs w:val="28"/>
        </w:rPr>
        <w:t>Основи економічної теорії: політекономічний аспект: Підручник/ Г. Н. Климко, В.П. Нестеренко, Л.О. Каніщенко. – К.: Вища школа, 1994.</w:t>
      </w:r>
    </w:p>
    <w:p w:rsidR="00180B48" w:rsidRPr="00280B64" w:rsidRDefault="00180B48" w:rsidP="00773FDA">
      <w:pPr>
        <w:widowControl w:val="0"/>
        <w:numPr>
          <w:ilvl w:val="0"/>
          <w:numId w:val="4"/>
        </w:numPr>
        <w:shd w:val="clear" w:color="auto" w:fill="FFFFFF"/>
        <w:tabs>
          <w:tab w:val="left" w:pos="907"/>
        </w:tabs>
        <w:autoSpaceDE w:val="0"/>
        <w:autoSpaceDN w:val="0"/>
        <w:adjustRightInd w:val="0"/>
        <w:spacing w:after="0" w:line="360" w:lineRule="auto"/>
        <w:jc w:val="both"/>
        <w:rPr>
          <w:rFonts w:ascii="Times New Roman" w:hAnsi="Times New Roman"/>
          <w:sz w:val="28"/>
          <w:szCs w:val="28"/>
        </w:rPr>
      </w:pPr>
      <w:r w:rsidRPr="00280B64">
        <w:rPr>
          <w:rFonts w:ascii="Times New Roman" w:hAnsi="Times New Roman"/>
          <w:sz w:val="28"/>
          <w:szCs w:val="28"/>
        </w:rPr>
        <w:t>Охорона промислової власності в Україні: Монографія / За редакцією О.Д. Святоцького, В.П.</w:t>
      </w:r>
      <w:r w:rsidR="00773FDA">
        <w:rPr>
          <w:rFonts w:ascii="Times New Roman" w:hAnsi="Times New Roman"/>
          <w:sz w:val="28"/>
          <w:szCs w:val="28"/>
        </w:rPr>
        <w:t xml:space="preserve"> </w:t>
      </w:r>
      <w:r w:rsidRPr="00280B64">
        <w:rPr>
          <w:rFonts w:ascii="Times New Roman" w:hAnsi="Times New Roman"/>
          <w:sz w:val="28"/>
          <w:szCs w:val="28"/>
        </w:rPr>
        <w:t>Петрова. - К.: Видавничий Дім "Ін Юре", 1999.-400 с.</w:t>
      </w:r>
    </w:p>
    <w:p w:rsidR="00FD639C" w:rsidRPr="00280B64" w:rsidRDefault="00FD639C" w:rsidP="00773FDA">
      <w:pPr>
        <w:widowControl w:val="0"/>
        <w:numPr>
          <w:ilvl w:val="0"/>
          <w:numId w:val="4"/>
        </w:numPr>
        <w:shd w:val="clear" w:color="auto" w:fill="FFFFFF"/>
        <w:tabs>
          <w:tab w:val="left" w:pos="907"/>
        </w:tabs>
        <w:autoSpaceDE w:val="0"/>
        <w:autoSpaceDN w:val="0"/>
        <w:adjustRightInd w:val="0"/>
        <w:spacing w:after="0" w:line="360" w:lineRule="auto"/>
        <w:jc w:val="both"/>
        <w:rPr>
          <w:rFonts w:ascii="Times New Roman" w:hAnsi="Times New Roman"/>
          <w:sz w:val="28"/>
          <w:szCs w:val="28"/>
        </w:rPr>
      </w:pPr>
      <w:r w:rsidRPr="00280B64">
        <w:rPr>
          <w:rFonts w:ascii="Times New Roman" w:hAnsi="Times New Roman"/>
          <w:sz w:val="28"/>
          <w:szCs w:val="28"/>
        </w:rPr>
        <w:t>Практичний посібник з оподаткування нематеріальних активів/ За редакцією Бутніка-Сіверського. –</w:t>
      </w:r>
      <w:r w:rsidR="00B40318">
        <w:rPr>
          <w:rFonts w:ascii="Times New Roman" w:hAnsi="Times New Roman"/>
          <w:sz w:val="28"/>
          <w:szCs w:val="28"/>
        </w:rPr>
        <w:t xml:space="preserve"> </w:t>
      </w:r>
      <w:r w:rsidRPr="00280B64">
        <w:rPr>
          <w:rFonts w:ascii="Times New Roman" w:hAnsi="Times New Roman"/>
          <w:sz w:val="28"/>
          <w:szCs w:val="28"/>
        </w:rPr>
        <w:t>К.: Видавничий Дім "Ін Юре", 2000. – 348 с.</w:t>
      </w:r>
    </w:p>
    <w:p w:rsidR="00E3646B" w:rsidRPr="00280B64" w:rsidRDefault="00E3646B" w:rsidP="00773FDA">
      <w:pPr>
        <w:widowControl w:val="0"/>
        <w:numPr>
          <w:ilvl w:val="0"/>
          <w:numId w:val="4"/>
        </w:numPr>
        <w:shd w:val="clear" w:color="auto" w:fill="FFFFFF"/>
        <w:tabs>
          <w:tab w:val="left" w:pos="907"/>
        </w:tabs>
        <w:autoSpaceDE w:val="0"/>
        <w:autoSpaceDN w:val="0"/>
        <w:adjustRightInd w:val="0"/>
        <w:spacing w:after="0" w:line="360" w:lineRule="auto"/>
        <w:jc w:val="both"/>
        <w:rPr>
          <w:rFonts w:ascii="Times New Roman" w:hAnsi="Times New Roman"/>
          <w:sz w:val="28"/>
          <w:szCs w:val="28"/>
        </w:rPr>
      </w:pPr>
      <w:r w:rsidRPr="00280B64">
        <w:rPr>
          <w:rFonts w:ascii="Times New Roman" w:hAnsi="Times New Roman"/>
          <w:sz w:val="28"/>
          <w:szCs w:val="28"/>
          <w:u w:val="single"/>
        </w:rPr>
        <w:t>http://spon.kiev.ua</w:t>
      </w:r>
      <w:r w:rsidRPr="00280B64">
        <w:rPr>
          <w:rFonts w:ascii="Times New Roman" w:hAnsi="Times New Roman"/>
          <w:sz w:val="28"/>
          <w:szCs w:val="28"/>
        </w:rPr>
        <w:t>.</w:t>
      </w:r>
      <w:bookmarkStart w:id="32" w:name="_GoBack"/>
      <w:bookmarkEnd w:id="32"/>
    </w:p>
    <w:sectPr w:rsidR="00E3646B" w:rsidRPr="00280B64" w:rsidSect="003D1A5C">
      <w:headerReference w:type="default" r:id="rId7"/>
      <w:pgSz w:w="11906" w:h="16838"/>
      <w:pgMar w:top="1134" w:right="850" w:bottom="1134" w:left="1701" w:header="720" w:footer="720" w:gutter="0"/>
      <w:cols w:space="708"/>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494C" w:rsidRDefault="0086494C" w:rsidP="00BC3463">
      <w:pPr>
        <w:spacing w:after="0" w:line="240" w:lineRule="auto"/>
      </w:pPr>
      <w:r>
        <w:separator/>
      </w:r>
    </w:p>
  </w:endnote>
  <w:endnote w:type="continuationSeparator" w:id="0">
    <w:p w:rsidR="0086494C" w:rsidRDefault="0086494C" w:rsidP="00BC34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494C" w:rsidRDefault="0086494C" w:rsidP="00BC3463">
      <w:pPr>
        <w:spacing w:after="0" w:line="240" w:lineRule="auto"/>
      </w:pPr>
      <w:r>
        <w:separator/>
      </w:r>
    </w:p>
  </w:footnote>
  <w:footnote w:type="continuationSeparator" w:id="0">
    <w:p w:rsidR="0086494C" w:rsidRDefault="0086494C" w:rsidP="00BC34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09B9" w:rsidRDefault="003B2559">
    <w:pPr>
      <w:pStyle w:val="aa"/>
      <w:jc w:val="right"/>
    </w:pPr>
    <w:r>
      <w:rPr>
        <w:noProof/>
      </w:rPr>
      <w:t>2</w:t>
    </w:r>
  </w:p>
  <w:p w:rsidR="007A09B9" w:rsidRDefault="007A09B9">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872D7C"/>
    <w:multiLevelType w:val="hybridMultilevel"/>
    <w:tmpl w:val="1E9C9B90"/>
    <w:lvl w:ilvl="0" w:tplc="5902FD2C">
      <w:start w:val="1"/>
      <w:numFmt w:val="decimal"/>
      <w:lvlText w:val="%1."/>
      <w:lvlJc w:val="left"/>
      <w:pPr>
        <w:ind w:left="1068" w:hanging="360"/>
      </w:pPr>
      <w:rPr>
        <w:rFonts w:cs="Times New Roman" w:hint="default"/>
      </w:rPr>
    </w:lvl>
    <w:lvl w:ilvl="1" w:tplc="04220019" w:tentative="1">
      <w:start w:val="1"/>
      <w:numFmt w:val="lowerLetter"/>
      <w:lvlText w:val="%2."/>
      <w:lvlJc w:val="left"/>
      <w:pPr>
        <w:ind w:left="1788" w:hanging="360"/>
      </w:pPr>
      <w:rPr>
        <w:rFonts w:cs="Times New Roman"/>
      </w:rPr>
    </w:lvl>
    <w:lvl w:ilvl="2" w:tplc="0422001B" w:tentative="1">
      <w:start w:val="1"/>
      <w:numFmt w:val="lowerRoman"/>
      <w:lvlText w:val="%3."/>
      <w:lvlJc w:val="right"/>
      <w:pPr>
        <w:ind w:left="2508" w:hanging="180"/>
      </w:pPr>
      <w:rPr>
        <w:rFonts w:cs="Times New Roman"/>
      </w:rPr>
    </w:lvl>
    <w:lvl w:ilvl="3" w:tplc="0422000F" w:tentative="1">
      <w:start w:val="1"/>
      <w:numFmt w:val="decimal"/>
      <w:lvlText w:val="%4."/>
      <w:lvlJc w:val="left"/>
      <w:pPr>
        <w:ind w:left="3228" w:hanging="360"/>
      </w:pPr>
      <w:rPr>
        <w:rFonts w:cs="Times New Roman"/>
      </w:rPr>
    </w:lvl>
    <w:lvl w:ilvl="4" w:tplc="04220019" w:tentative="1">
      <w:start w:val="1"/>
      <w:numFmt w:val="lowerLetter"/>
      <w:lvlText w:val="%5."/>
      <w:lvlJc w:val="left"/>
      <w:pPr>
        <w:ind w:left="3948" w:hanging="360"/>
      </w:pPr>
      <w:rPr>
        <w:rFonts w:cs="Times New Roman"/>
      </w:rPr>
    </w:lvl>
    <w:lvl w:ilvl="5" w:tplc="0422001B" w:tentative="1">
      <w:start w:val="1"/>
      <w:numFmt w:val="lowerRoman"/>
      <w:lvlText w:val="%6."/>
      <w:lvlJc w:val="right"/>
      <w:pPr>
        <w:ind w:left="4668" w:hanging="180"/>
      </w:pPr>
      <w:rPr>
        <w:rFonts w:cs="Times New Roman"/>
      </w:rPr>
    </w:lvl>
    <w:lvl w:ilvl="6" w:tplc="0422000F" w:tentative="1">
      <w:start w:val="1"/>
      <w:numFmt w:val="decimal"/>
      <w:lvlText w:val="%7."/>
      <w:lvlJc w:val="left"/>
      <w:pPr>
        <w:ind w:left="5388" w:hanging="360"/>
      </w:pPr>
      <w:rPr>
        <w:rFonts w:cs="Times New Roman"/>
      </w:rPr>
    </w:lvl>
    <w:lvl w:ilvl="7" w:tplc="04220019" w:tentative="1">
      <w:start w:val="1"/>
      <w:numFmt w:val="lowerLetter"/>
      <w:lvlText w:val="%8."/>
      <w:lvlJc w:val="left"/>
      <w:pPr>
        <w:ind w:left="6108" w:hanging="360"/>
      </w:pPr>
      <w:rPr>
        <w:rFonts w:cs="Times New Roman"/>
      </w:rPr>
    </w:lvl>
    <w:lvl w:ilvl="8" w:tplc="0422001B" w:tentative="1">
      <w:start w:val="1"/>
      <w:numFmt w:val="lowerRoman"/>
      <w:lvlText w:val="%9."/>
      <w:lvlJc w:val="right"/>
      <w:pPr>
        <w:ind w:left="6828" w:hanging="180"/>
      </w:pPr>
      <w:rPr>
        <w:rFonts w:cs="Times New Roman"/>
      </w:rPr>
    </w:lvl>
  </w:abstractNum>
  <w:abstractNum w:abstractNumId="1">
    <w:nsid w:val="11272C72"/>
    <w:multiLevelType w:val="singleLevel"/>
    <w:tmpl w:val="BE8CBA42"/>
    <w:lvl w:ilvl="0">
      <w:start w:val="9"/>
      <w:numFmt w:val="decimal"/>
      <w:lvlText w:val="%1."/>
      <w:legacy w:legacy="1" w:legacySpace="0" w:legacyIndent="364"/>
      <w:lvlJc w:val="left"/>
      <w:rPr>
        <w:rFonts w:ascii="Times New Roman" w:hAnsi="Times New Roman" w:cs="Times New Roman" w:hint="default"/>
      </w:rPr>
    </w:lvl>
  </w:abstractNum>
  <w:abstractNum w:abstractNumId="2">
    <w:nsid w:val="3EE17B17"/>
    <w:multiLevelType w:val="hybridMultilevel"/>
    <w:tmpl w:val="051C8140"/>
    <w:lvl w:ilvl="0" w:tplc="7F8A4F84">
      <w:numFmt w:val="bullet"/>
      <w:lvlText w:val="•"/>
      <w:lvlJc w:val="left"/>
      <w:pPr>
        <w:ind w:left="1068" w:hanging="360"/>
      </w:pPr>
      <w:rPr>
        <w:rFonts w:ascii="Times New Roman" w:eastAsia="Times New Roman" w:hAnsi="Times New Roman" w:hint="default"/>
      </w:rPr>
    </w:lvl>
    <w:lvl w:ilvl="1" w:tplc="04220003" w:tentative="1">
      <w:start w:val="1"/>
      <w:numFmt w:val="bullet"/>
      <w:lvlText w:val="o"/>
      <w:lvlJc w:val="left"/>
      <w:pPr>
        <w:ind w:left="1788" w:hanging="360"/>
      </w:pPr>
      <w:rPr>
        <w:rFonts w:ascii="Courier New" w:hAnsi="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3">
    <w:nsid w:val="42DA65E2"/>
    <w:multiLevelType w:val="hybridMultilevel"/>
    <w:tmpl w:val="C3FA0B00"/>
    <w:lvl w:ilvl="0" w:tplc="AA225D88">
      <w:start w:val="1"/>
      <w:numFmt w:val="bullet"/>
      <w:lvlText w:val=""/>
      <w:lvlJc w:val="left"/>
      <w:pPr>
        <w:ind w:left="1428" w:hanging="360"/>
      </w:pPr>
      <w:rPr>
        <w:rFonts w:ascii="Symbol" w:hAnsi="Symbol"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4C6F78A0"/>
    <w:multiLevelType w:val="singleLevel"/>
    <w:tmpl w:val="127429B4"/>
    <w:lvl w:ilvl="0">
      <w:start w:val="1"/>
      <w:numFmt w:val="decimal"/>
      <w:lvlText w:val="%1."/>
      <w:legacy w:legacy="1" w:legacySpace="0" w:legacyIndent="365"/>
      <w:lvlJc w:val="left"/>
      <w:rPr>
        <w:rFonts w:ascii="Times New Roman" w:hAnsi="Times New Roman" w:cs="Times New Roman" w:hint="default"/>
        <w:sz w:val="28"/>
        <w:szCs w:val="28"/>
      </w:rPr>
    </w:lvl>
  </w:abstractNum>
  <w:abstractNum w:abstractNumId="5">
    <w:nsid w:val="764F7535"/>
    <w:multiLevelType w:val="hybridMultilevel"/>
    <w:tmpl w:val="0EA069CE"/>
    <w:lvl w:ilvl="0" w:tplc="B9DA5EE6">
      <w:start w:val="1"/>
      <w:numFmt w:val="decimal"/>
      <w:lvlText w:val="%1."/>
      <w:lvlJc w:val="left"/>
      <w:pPr>
        <w:ind w:left="1684" w:hanging="975"/>
      </w:pPr>
      <w:rPr>
        <w:rFonts w:cs="Times New Roman" w:hint="default"/>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num w:numId="1">
    <w:abstractNumId w:val="3"/>
  </w:num>
  <w:num w:numId="2">
    <w:abstractNumId w:val="2"/>
  </w:num>
  <w:num w:numId="3">
    <w:abstractNumId w:val="0"/>
  </w:num>
  <w:num w:numId="4">
    <w:abstractNumId w:val="4"/>
  </w:num>
  <w:num w:numId="5">
    <w:abstractNumId w:val="1"/>
    <w:lvlOverride w:ilvl="0">
      <w:lvl w:ilvl="0">
        <w:start w:val="15"/>
        <w:numFmt w:val="decimal"/>
        <w:lvlText w:val="%1."/>
        <w:legacy w:legacy="1" w:legacySpace="0" w:legacyIndent="370"/>
        <w:lvlJc w:val="left"/>
        <w:rPr>
          <w:rFonts w:ascii="Times New Roman" w:hAnsi="Times New Roman" w:cs="Times New Roman" w:hint="default"/>
        </w:rPr>
      </w:lvl>
    </w:lvlOverride>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oNotHyphenateCaps/>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D0613"/>
    <w:rsid w:val="00001453"/>
    <w:rsid w:val="000172F9"/>
    <w:rsid w:val="000A1D96"/>
    <w:rsid w:val="000D00FD"/>
    <w:rsid w:val="00116ADC"/>
    <w:rsid w:val="00137649"/>
    <w:rsid w:val="00180B48"/>
    <w:rsid w:val="001F2FBF"/>
    <w:rsid w:val="00280B64"/>
    <w:rsid w:val="002D185E"/>
    <w:rsid w:val="002D72E7"/>
    <w:rsid w:val="00332E39"/>
    <w:rsid w:val="003B2559"/>
    <w:rsid w:val="003D1A5C"/>
    <w:rsid w:val="004464AF"/>
    <w:rsid w:val="00446733"/>
    <w:rsid w:val="00484A30"/>
    <w:rsid w:val="005035CC"/>
    <w:rsid w:val="00593DAB"/>
    <w:rsid w:val="00602C25"/>
    <w:rsid w:val="00727FD6"/>
    <w:rsid w:val="0075204F"/>
    <w:rsid w:val="00773FDA"/>
    <w:rsid w:val="007A09B9"/>
    <w:rsid w:val="007C4C81"/>
    <w:rsid w:val="007D30C6"/>
    <w:rsid w:val="008322DF"/>
    <w:rsid w:val="0086494C"/>
    <w:rsid w:val="008662FD"/>
    <w:rsid w:val="00983FDD"/>
    <w:rsid w:val="009E0B7A"/>
    <w:rsid w:val="009E3705"/>
    <w:rsid w:val="00A553D8"/>
    <w:rsid w:val="00A67D92"/>
    <w:rsid w:val="00B236F9"/>
    <w:rsid w:val="00B40318"/>
    <w:rsid w:val="00B72080"/>
    <w:rsid w:val="00BC3463"/>
    <w:rsid w:val="00C35E94"/>
    <w:rsid w:val="00C667BC"/>
    <w:rsid w:val="00CA686C"/>
    <w:rsid w:val="00DD0613"/>
    <w:rsid w:val="00E24ABA"/>
    <w:rsid w:val="00E3646B"/>
    <w:rsid w:val="00E715C9"/>
    <w:rsid w:val="00E736B7"/>
    <w:rsid w:val="00EE6FEF"/>
    <w:rsid w:val="00F03774"/>
    <w:rsid w:val="00F43F35"/>
    <w:rsid w:val="00FD63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48B43DFC-53F5-4DF4-A90F-8023E65EF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35CC"/>
    <w:pPr>
      <w:spacing w:after="200" w:line="276" w:lineRule="auto"/>
    </w:pPr>
    <w:rPr>
      <w:rFonts w:eastAsia="Times New Roman"/>
      <w:sz w:val="22"/>
      <w:szCs w:val="22"/>
      <w:lang w:val="uk-UA" w:eastAsia="en-US"/>
    </w:rPr>
  </w:style>
  <w:style w:type="paragraph" w:styleId="1">
    <w:name w:val="heading 1"/>
    <w:basedOn w:val="a"/>
    <w:next w:val="a"/>
    <w:link w:val="10"/>
    <w:uiPriority w:val="99"/>
    <w:qFormat/>
    <w:rsid w:val="00E736B7"/>
    <w:pPr>
      <w:keepNext/>
      <w:keepLines/>
      <w:spacing w:before="480" w:after="0"/>
      <w:outlineLvl w:val="0"/>
    </w:pPr>
    <w:rPr>
      <w:rFonts w:ascii="Cambria" w:eastAsia="Calibri"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OC Heading"/>
    <w:basedOn w:val="1"/>
    <w:next w:val="a"/>
    <w:uiPriority w:val="99"/>
    <w:qFormat/>
    <w:rsid w:val="00E736B7"/>
    <w:pPr>
      <w:outlineLvl w:val="9"/>
    </w:pPr>
    <w:rPr>
      <w:lang w:val="ru-RU"/>
    </w:rPr>
  </w:style>
  <w:style w:type="paragraph" w:customStyle="1" w:styleId="t">
    <w:name w:val="t"/>
    <w:basedOn w:val="a"/>
    <w:uiPriority w:val="99"/>
    <w:rsid w:val="00DD0613"/>
    <w:pPr>
      <w:spacing w:after="0" w:line="360" w:lineRule="auto"/>
      <w:jc w:val="both"/>
    </w:pPr>
    <w:rPr>
      <w:rFonts w:ascii="Arial" w:eastAsia="Calibri" w:hAnsi="Arial" w:cs="Arial"/>
      <w:color w:val="000000"/>
      <w:sz w:val="21"/>
      <w:szCs w:val="21"/>
      <w:lang w:eastAsia="uk-UA"/>
    </w:rPr>
  </w:style>
  <w:style w:type="paragraph" w:styleId="a4">
    <w:name w:val="List Paragraph"/>
    <w:basedOn w:val="a"/>
    <w:uiPriority w:val="99"/>
    <w:qFormat/>
    <w:rsid w:val="00332E39"/>
    <w:pPr>
      <w:ind w:left="720"/>
      <w:contextualSpacing/>
    </w:pPr>
  </w:style>
  <w:style w:type="paragraph" w:customStyle="1" w:styleId="a5">
    <w:name w:val="Структкрный элемент"/>
    <w:basedOn w:val="a"/>
    <w:autoRedefine/>
    <w:uiPriority w:val="99"/>
    <w:rsid w:val="00727FD6"/>
    <w:pPr>
      <w:spacing w:after="360" w:line="360" w:lineRule="auto"/>
      <w:jc w:val="center"/>
      <w:outlineLvl w:val="0"/>
    </w:pPr>
    <w:rPr>
      <w:rFonts w:ascii="Times New Roman" w:eastAsia="Calibri" w:hAnsi="Times New Roman"/>
      <w:b/>
      <w:sz w:val="28"/>
      <w:szCs w:val="24"/>
      <w:lang w:val="ru-RU" w:eastAsia="ru-RU"/>
    </w:rPr>
  </w:style>
  <w:style w:type="paragraph" w:styleId="11">
    <w:name w:val="toc 1"/>
    <w:basedOn w:val="a"/>
    <w:next w:val="a"/>
    <w:autoRedefine/>
    <w:uiPriority w:val="99"/>
    <w:rsid w:val="00484A30"/>
    <w:pPr>
      <w:spacing w:before="240" w:after="120" w:line="240" w:lineRule="auto"/>
    </w:pPr>
    <w:rPr>
      <w:rFonts w:eastAsia="Calibri"/>
      <w:b/>
      <w:bCs/>
      <w:sz w:val="20"/>
      <w:szCs w:val="20"/>
      <w:lang w:val="ru-RU" w:eastAsia="ru-RU"/>
    </w:rPr>
  </w:style>
  <w:style w:type="character" w:styleId="a6">
    <w:name w:val="Hyperlink"/>
    <w:uiPriority w:val="99"/>
    <w:rsid w:val="00484A30"/>
    <w:rPr>
      <w:rFonts w:cs="Times New Roman"/>
      <w:color w:val="0000FF"/>
      <w:u w:val="single"/>
    </w:rPr>
  </w:style>
  <w:style w:type="paragraph" w:styleId="2">
    <w:name w:val="toc 2"/>
    <w:basedOn w:val="a"/>
    <w:next w:val="a"/>
    <w:autoRedefine/>
    <w:uiPriority w:val="99"/>
    <w:rsid w:val="00484A30"/>
    <w:pPr>
      <w:spacing w:before="120" w:after="0" w:line="240" w:lineRule="auto"/>
      <w:ind w:left="240"/>
    </w:pPr>
    <w:rPr>
      <w:rFonts w:eastAsia="Calibri"/>
      <w:i/>
      <w:iCs/>
      <w:sz w:val="20"/>
      <w:szCs w:val="20"/>
      <w:lang w:val="ru-RU" w:eastAsia="ru-RU"/>
    </w:rPr>
  </w:style>
  <w:style w:type="table" w:styleId="a7">
    <w:name w:val="Table Grid"/>
    <w:basedOn w:val="a1"/>
    <w:uiPriority w:val="99"/>
    <w:rsid w:val="00484A30"/>
    <w:rPr>
      <w:rFonts w:ascii="Times New Roman" w:hAnsi="Times New Roman"/>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rsid w:val="00484A30"/>
    <w:pPr>
      <w:spacing w:after="0" w:line="240" w:lineRule="auto"/>
    </w:pPr>
    <w:rPr>
      <w:rFonts w:ascii="Tahoma" w:hAnsi="Tahoma" w:cs="Tahoma"/>
      <w:sz w:val="16"/>
      <w:szCs w:val="16"/>
    </w:rPr>
  </w:style>
  <w:style w:type="character" w:customStyle="1" w:styleId="10">
    <w:name w:val="Заголовок 1 Знак"/>
    <w:link w:val="1"/>
    <w:uiPriority w:val="99"/>
    <w:locked/>
    <w:rsid w:val="00E736B7"/>
    <w:rPr>
      <w:rFonts w:ascii="Cambria" w:eastAsia="Times New Roman" w:hAnsi="Cambria" w:cs="Times New Roman"/>
      <w:b/>
      <w:bCs/>
      <w:color w:val="365F91"/>
      <w:sz w:val="28"/>
      <w:szCs w:val="28"/>
    </w:rPr>
  </w:style>
  <w:style w:type="character" w:customStyle="1" w:styleId="a9">
    <w:name w:val="Текст выноски Знак"/>
    <w:link w:val="a8"/>
    <w:uiPriority w:val="99"/>
    <w:semiHidden/>
    <w:locked/>
    <w:rsid w:val="00484A30"/>
    <w:rPr>
      <w:rFonts w:ascii="Tahoma" w:hAnsi="Tahoma" w:cs="Tahoma"/>
      <w:sz w:val="16"/>
      <w:szCs w:val="16"/>
    </w:rPr>
  </w:style>
  <w:style w:type="paragraph" w:styleId="aa">
    <w:name w:val="header"/>
    <w:basedOn w:val="a"/>
    <w:link w:val="ab"/>
    <w:uiPriority w:val="99"/>
    <w:rsid w:val="00BC3463"/>
    <w:pPr>
      <w:tabs>
        <w:tab w:val="center" w:pos="4819"/>
        <w:tab w:val="right" w:pos="9639"/>
      </w:tabs>
      <w:spacing w:after="0" w:line="240" w:lineRule="auto"/>
    </w:pPr>
  </w:style>
  <w:style w:type="paragraph" w:styleId="ac">
    <w:name w:val="footer"/>
    <w:basedOn w:val="a"/>
    <w:link w:val="ad"/>
    <w:uiPriority w:val="99"/>
    <w:semiHidden/>
    <w:rsid w:val="00BC3463"/>
    <w:pPr>
      <w:tabs>
        <w:tab w:val="center" w:pos="4819"/>
        <w:tab w:val="right" w:pos="9639"/>
      </w:tabs>
      <w:spacing w:after="0" w:line="240" w:lineRule="auto"/>
    </w:pPr>
  </w:style>
  <w:style w:type="character" w:customStyle="1" w:styleId="ab">
    <w:name w:val="Верхний колонтитул Знак"/>
    <w:link w:val="aa"/>
    <w:uiPriority w:val="99"/>
    <w:locked/>
    <w:rsid w:val="00BC3463"/>
    <w:rPr>
      <w:rFonts w:cs="Times New Roman"/>
    </w:rPr>
  </w:style>
  <w:style w:type="character" w:customStyle="1" w:styleId="ad">
    <w:name w:val="Нижний колонтитул Знак"/>
    <w:link w:val="ac"/>
    <w:uiPriority w:val="99"/>
    <w:semiHidden/>
    <w:locked/>
    <w:rsid w:val="00BC346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9375868">
      <w:marLeft w:val="75"/>
      <w:marRight w:val="75"/>
      <w:marTop w:val="0"/>
      <w:marBottom w:val="0"/>
      <w:divBdr>
        <w:top w:val="none" w:sz="0" w:space="0" w:color="auto"/>
        <w:left w:val="none" w:sz="0" w:space="0" w:color="auto"/>
        <w:bottom w:val="none" w:sz="0" w:space="0" w:color="auto"/>
        <w:right w:val="none" w:sz="0" w:space="0" w:color="auto"/>
      </w:divBdr>
      <w:divsChild>
        <w:div w:id="1389375870">
          <w:marLeft w:val="0"/>
          <w:marRight w:val="0"/>
          <w:marTop w:val="0"/>
          <w:marBottom w:val="0"/>
          <w:divBdr>
            <w:top w:val="none" w:sz="0" w:space="0" w:color="auto"/>
            <w:left w:val="none" w:sz="0" w:space="0" w:color="auto"/>
            <w:bottom w:val="none" w:sz="0" w:space="0" w:color="auto"/>
            <w:right w:val="none" w:sz="0" w:space="0" w:color="auto"/>
          </w:divBdr>
          <w:divsChild>
            <w:div w:id="1389375869">
              <w:marLeft w:val="3600"/>
              <w:marRight w:val="3600"/>
              <w:marTop w:val="420"/>
              <w:marBottom w:val="420"/>
              <w:divBdr>
                <w:top w:val="none" w:sz="0" w:space="0" w:color="auto"/>
                <w:left w:val="none" w:sz="0" w:space="0" w:color="auto"/>
                <w:bottom w:val="none" w:sz="0" w:space="0" w:color="auto"/>
                <w:right w:val="none" w:sz="0" w:space="0" w:color="auto"/>
              </w:divBdr>
              <w:divsChild>
                <w:div w:id="1389375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9375872">
      <w:marLeft w:val="0"/>
      <w:marRight w:val="0"/>
      <w:marTop w:val="0"/>
      <w:marBottom w:val="0"/>
      <w:divBdr>
        <w:top w:val="none" w:sz="0" w:space="0" w:color="auto"/>
        <w:left w:val="none" w:sz="0" w:space="0" w:color="auto"/>
        <w:bottom w:val="none" w:sz="0" w:space="0" w:color="auto"/>
        <w:right w:val="none" w:sz="0" w:space="0" w:color="auto"/>
      </w:divBdr>
      <w:divsChild>
        <w:div w:id="1389375874">
          <w:marLeft w:val="0"/>
          <w:marRight w:val="0"/>
          <w:marTop w:val="0"/>
          <w:marBottom w:val="0"/>
          <w:divBdr>
            <w:top w:val="none" w:sz="0" w:space="0" w:color="auto"/>
            <w:left w:val="none" w:sz="0" w:space="0" w:color="auto"/>
            <w:bottom w:val="none" w:sz="0" w:space="0" w:color="auto"/>
            <w:right w:val="none" w:sz="0" w:space="0" w:color="auto"/>
          </w:divBdr>
        </w:div>
      </w:divsChild>
    </w:div>
    <w:div w:id="1389375875">
      <w:marLeft w:val="0"/>
      <w:marRight w:val="0"/>
      <w:marTop w:val="0"/>
      <w:marBottom w:val="0"/>
      <w:divBdr>
        <w:top w:val="none" w:sz="0" w:space="0" w:color="auto"/>
        <w:left w:val="none" w:sz="0" w:space="0" w:color="auto"/>
        <w:bottom w:val="none" w:sz="0" w:space="0" w:color="auto"/>
        <w:right w:val="none" w:sz="0" w:space="0" w:color="auto"/>
      </w:divBdr>
      <w:divsChild>
        <w:div w:id="13893758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8562</Words>
  <Characters>48804</Characters>
  <Application>Microsoft Office Word</Application>
  <DocSecurity>0</DocSecurity>
  <Lines>406</Lines>
  <Paragraphs>114</Paragraphs>
  <ScaleCrop>false</ScaleCrop>
  <HeadingPairs>
    <vt:vector size="2" baseType="variant">
      <vt:variant>
        <vt:lpstr>Название</vt:lpstr>
      </vt:variant>
      <vt:variant>
        <vt:i4>1</vt:i4>
      </vt:variant>
    </vt:vector>
  </HeadingPairs>
  <TitlesOfParts>
    <vt:vector size="1" baseType="lpstr">
      <vt:lpstr>МІНІСТЕРСТВО ОСВІТИ І НАУКИ УКРАЇНИ</vt:lpstr>
    </vt:vector>
  </TitlesOfParts>
  <Company/>
  <LinksUpToDate>false</LinksUpToDate>
  <CharactersWithSpaces>57252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І НАУКИ УКРАЇНИ</dc:title>
  <dc:subject/>
  <dc:creator>Romazan</dc:creator>
  <cp:keywords/>
  <dc:description/>
  <cp:lastModifiedBy>admin</cp:lastModifiedBy>
  <cp:revision>2</cp:revision>
  <cp:lastPrinted>2009-03-16T20:01:00Z</cp:lastPrinted>
  <dcterms:created xsi:type="dcterms:W3CDTF">2014-03-03T19:01:00Z</dcterms:created>
  <dcterms:modified xsi:type="dcterms:W3CDTF">2014-03-03T19:01:00Z</dcterms:modified>
</cp:coreProperties>
</file>