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54" w:rsidRDefault="0087302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ХИМИЧЕСКИЕ СВОЙСТВА И БИОЛОГИЧЕСКАЯ РОЛЬ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b/>
          <w:sz w:val="28"/>
          <w:szCs w:val="28"/>
        </w:rPr>
        <w:t>-БЛОКА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D6647" w:rsidRPr="00BA7C85" w:rsidRDefault="00484A0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К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-элементам относятся две группы Периодической системы: </w:t>
      </w:r>
      <w:r w:rsidRPr="00BA7C85">
        <w:rPr>
          <w:rFonts w:ascii="Times New Roman" w:hAnsi="Times New Roman"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sz w:val="28"/>
          <w:szCs w:val="28"/>
        </w:rPr>
        <w:t xml:space="preserve">А и </w:t>
      </w:r>
      <w:r w:rsidRPr="00BA7C85">
        <w:rPr>
          <w:rFonts w:ascii="Times New Roman" w:hAnsi="Times New Roman"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sz w:val="28"/>
          <w:szCs w:val="28"/>
        </w:rPr>
        <w:t>А</w:t>
      </w:r>
      <w:r w:rsidR="00ED6647" w:rsidRPr="00BA7C85">
        <w:rPr>
          <w:rFonts w:ascii="Times New Roman" w:hAnsi="Times New Roman"/>
          <w:sz w:val="28"/>
          <w:szCs w:val="28"/>
        </w:rPr>
        <w:t>.</w:t>
      </w:r>
    </w:p>
    <w:p w:rsidR="00ED6647" w:rsidRPr="00BA7C85" w:rsidRDefault="00ED6647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 группу </w:t>
      </w:r>
      <w:r w:rsidRPr="00BA7C85">
        <w:rPr>
          <w:rFonts w:ascii="Times New Roman" w:hAnsi="Times New Roman"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sz w:val="28"/>
          <w:szCs w:val="28"/>
        </w:rPr>
        <w:t>А</w:t>
      </w:r>
      <w:r w:rsidR="009C66E7" w:rsidRPr="00BA7C85">
        <w:rPr>
          <w:rFonts w:ascii="Times New Roman" w:hAnsi="Times New Roman"/>
          <w:sz w:val="28"/>
          <w:szCs w:val="28"/>
        </w:rPr>
        <w:t xml:space="preserve"> </w:t>
      </w:r>
      <w:r w:rsidRPr="00BA7C85">
        <w:rPr>
          <w:rFonts w:ascii="Times New Roman" w:hAnsi="Times New Roman"/>
          <w:sz w:val="28"/>
          <w:szCs w:val="28"/>
        </w:rPr>
        <w:t>входят 8 элементов: литий, калий, натрий, рубидий, цезий, франций, водород, гелий.</w:t>
      </w:r>
      <w:r w:rsidR="00BA7C85" w:rsidRPr="00BA7C85">
        <w:rPr>
          <w:rFonts w:ascii="Times New Roman" w:hAnsi="Times New Roman"/>
          <w:sz w:val="28"/>
          <w:szCs w:val="28"/>
        </w:rPr>
        <w:t xml:space="preserve"> </w:t>
      </w:r>
      <w:r w:rsidR="009C66E7" w:rsidRPr="00BA7C85">
        <w:rPr>
          <w:rFonts w:ascii="Times New Roman" w:hAnsi="Times New Roman"/>
          <w:sz w:val="28"/>
          <w:szCs w:val="28"/>
        </w:rPr>
        <w:t xml:space="preserve">В группу </w:t>
      </w:r>
      <w:r w:rsidR="009C66E7" w:rsidRPr="00BA7C85">
        <w:rPr>
          <w:rFonts w:ascii="Times New Roman" w:hAnsi="Times New Roman"/>
          <w:sz w:val="28"/>
          <w:szCs w:val="28"/>
          <w:lang w:val="en-US"/>
        </w:rPr>
        <w:t>II</w:t>
      </w:r>
      <w:r w:rsidR="009C66E7" w:rsidRPr="00BA7C85">
        <w:rPr>
          <w:rFonts w:ascii="Times New Roman" w:hAnsi="Times New Roman"/>
          <w:sz w:val="28"/>
          <w:szCs w:val="28"/>
        </w:rPr>
        <w:t>А входят 6 элементов: бериллий, магний, кальций, стронций, барий, радий.</w:t>
      </w:r>
    </w:p>
    <w:p w:rsidR="009C66E7" w:rsidRPr="00BA7C85" w:rsidRDefault="00E6553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Общим является застраивание в их атомах </w:t>
      </w:r>
      <w:r w:rsidR="00CC175E" w:rsidRPr="00BA7C85">
        <w:rPr>
          <w:rFonts w:ascii="Times New Roman" w:hAnsi="Times New Roman"/>
          <w:sz w:val="28"/>
          <w:szCs w:val="28"/>
        </w:rPr>
        <w:t xml:space="preserve">электронами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>-подуровня внешнего энергетического уровня.</w:t>
      </w:r>
      <w:r w:rsidR="00CC175E" w:rsidRPr="00BA7C85">
        <w:rPr>
          <w:rFonts w:ascii="Times New Roman" w:hAnsi="Times New Roman"/>
          <w:sz w:val="28"/>
          <w:szCs w:val="28"/>
        </w:rPr>
        <w:t xml:space="preserve"> (</w:t>
      </w:r>
      <w:r w:rsidR="00CC175E" w:rsidRPr="00BA7C85">
        <w:rPr>
          <w:rFonts w:ascii="Times New Roman" w:hAnsi="Times New Roman"/>
          <w:i/>
          <w:sz w:val="28"/>
          <w:szCs w:val="28"/>
        </w:rPr>
        <w:t xml:space="preserve">Т.Е. говорим о </w:t>
      </w:r>
      <w:r w:rsidR="00BA7C85">
        <w:rPr>
          <w:rFonts w:ascii="Times New Roman" w:hAnsi="Times New Roman"/>
          <w:i/>
          <w:sz w:val="28"/>
          <w:szCs w:val="28"/>
        </w:rPr>
        <w:t>"</w:t>
      </w:r>
      <w:r w:rsidR="00CC175E" w:rsidRPr="00BA7C85">
        <w:rPr>
          <w:rFonts w:ascii="Times New Roman" w:hAnsi="Times New Roman"/>
          <w:i/>
          <w:sz w:val="28"/>
          <w:szCs w:val="28"/>
        </w:rPr>
        <w:t>семействе элементов</w:t>
      </w:r>
      <w:r w:rsidR="00BA7C85">
        <w:rPr>
          <w:rFonts w:ascii="Times New Roman" w:hAnsi="Times New Roman"/>
          <w:i/>
          <w:sz w:val="28"/>
          <w:szCs w:val="28"/>
        </w:rPr>
        <w:t>"</w:t>
      </w:r>
      <w:r w:rsidR="00CC175E" w:rsidRPr="00BA7C85">
        <w:rPr>
          <w:rFonts w:ascii="Times New Roman" w:hAnsi="Times New Roman"/>
          <w:i/>
          <w:sz w:val="28"/>
          <w:szCs w:val="28"/>
        </w:rPr>
        <w:t xml:space="preserve">. ВСПОМИНАЕМ: </w:t>
      </w:r>
      <w:r w:rsidR="00BA7C85">
        <w:rPr>
          <w:rFonts w:ascii="Times New Roman" w:hAnsi="Times New Roman"/>
          <w:i/>
          <w:sz w:val="28"/>
          <w:szCs w:val="28"/>
        </w:rPr>
        <w:t>"</w:t>
      </w:r>
      <w:r w:rsidR="00CC175E" w:rsidRPr="00BA7C85">
        <w:rPr>
          <w:rFonts w:ascii="Times New Roman" w:hAnsi="Times New Roman"/>
          <w:i/>
          <w:sz w:val="28"/>
          <w:szCs w:val="28"/>
        </w:rPr>
        <w:t>семейство элементов</w:t>
      </w:r>
      <w:r w:rsidR="00BA7C85">
        <w:rPr>
          <w:rFonts w:ascii="Times New Roman" w:hAnsi="Times New Roman"/>
          <w:i/>
          <w:sz w:val="28"/>
          <w:szCs w:val="28"/>
        </w:rPr>
        <w:t>"</w:t>
      </w:r>
      <w:r w:rsidR="00CC175E" w:rsidRPr="00BA7C85">
        <w:rPr>
          <w:rFonts w:ascii="Times New Roman" w:hAnsi="Times New Roman"/>
          <w:i/>
          <w:sz w:val="28"/>
          <w:szCs w:val="28"/>
        </w:rPr>
        <w:t xml:space="preserve"> определяется тем, какой подуровень заполняется электронами в последнюю очередь.</w:t>
      </w:r>
      <w:r w:rsidR="00CC175E" w:rsidRPr="00BA7C85">
        <w:rPr>
          <w:rFonts w:ascii="Times New Roman" w:hAnsi="Times New Roman"/>
          <w:sz w:val="28"/>
          <w:szCs w:val="28"/>
        </w:rPr>
        <w:t>)</w:t>
      </w:r>
    </w:p>
    <w:p w:rsidR="00E65530" w:rsidRDefault="00E6553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</w:rPr>
        <w:t>Электронная формула внешней оболочки: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C677E" w:rsidRDefault="007C5131" w:rsidP="00BA7C85">
      <w:pPr>
        <w:suppressAutoHyphens/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359.25pt">
            <v:imagedata r:id="rId6" o:title="" cropbottom="7226f" cropleft="3783f" cropright="15755f"/>
          </v:shape>
        </w:pic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szCs w:val="28"/>
          <w:lang w:val="en-US"/>
        </w:rPr>
      </w:pPr>
    </w:p>
    <w:p w:rsidR="00833959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szCs w:val="28"/>
        </w:rPr>
        <w:br w:type="page"/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СРАВНЕНИЕ СВОЙСТВ ЭЛЕМЕНТОВ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А И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А (КОМПЛЕКСООБРАЗОВАНИЕ, ОБРАЗОВАНИЕ ОСАДКОВ) НА ПРИМЕРЕ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K</w:t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 И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Mg</w:t>
      </w:r>
      <w:r w:rsidR="0086228A"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="0086228A" w:rsidRPr="00BA7C85">
        <w:rPr>
          <w:rFonts w:ascii="Times New Roman" w:hAnsi="Times New Roman"/>
          <w:b/>
          <w:sz w:val="28"/>
          <w:szCs w:val="28"/>
          <w:lang w:val="en-US"/>
        </w:rPr>
        <w:t>Ca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228A" w:rsidRDefault="0086228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Общая характеристика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и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25DC" w:rsidRPr="00BA7C85" w:rsidRDefault="00BB60D2" w:rsidP="00BA7C85">
      <w:pPr>
        <w:tabs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Элементные вещества - типичные металлы, обладающие блеском, высокой электрической проводимостью и теплоповодимостью, химически весьма активны.</w:t>
      </w:r>
    </w:p>
    <w:p w:rsidR="006125DC" w:rsidRPr="00BA7C85" w:rsidRDefault="006125DC" w:rsidP="00BA7C85">
      <w:pPr>
        <w:tabs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Как следует из электронных формул, 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(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K</w:t>
      </w:r>
      <w:r w:rsidRPr="00BA7C85">
        <w:rPr>
          <w:rFonts w:ascii="Times New Roman" w:hAnsi="Times New Roman"/>
          <w:sz w:val="28"/>
          <w:szCs w:val="28"/>
        </w:rPr>
        <w:t xml:space="preserve">) имеют на внешнем энергетическом уровне по одному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электрону. 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(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sz w:val="28"/>
          <w:szCs w:val="28"/>
        </w:rPr>
        <w:t xml:space="preserve">) по 2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электрона.</w:t>
      </w:r>
    </w:p>
    <w:p w:rsidR="001A09C6" w:rsidRPr="00BA7C85" w:rsidRDefault="00A96EB9" w:rsidP="00BA7C85">
      <w:pPr>
        <w:tabs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Химические свойства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</w:t>
      </w:r>
      <w:r w:rsidRPr="00BA7C85">
        <w:rPr>
          <w:rFonts w:ascii="Times New Roman" w:hAnsi="Times New Roman"/>
          <w:sz w:val="28"/>
          <w:szCs w:val="28"/>
        </w:rPr>
        <w:t>и</w:t>
      </w:r>
      <w:r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="001A09C6" w:rsidRPr="00BA7C85">
        <w:rPr>
          <w:rFonts w:ascii="Times New Roman" w:hAnsi="Times New Roman"/>
          <w:sz w:val="28"/>
          <w:szCs w:val="28"/>
        </w:rPr>
        <w:t xml:space="preserve"> групп сходны.</w:t>
      </w:r>
    </w:p>
    <w:p w:rsidR="00BB60D2" w:rsidRPr="00BA7C85" w:rsidRDefault="00CE081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-элементы </w:t>
      </w:r>
      <w:r w:rsidR="004275A2"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="004275A2" w:rsidRPr="00BA7C85">
        <w:rPr>
          <w:rFonts w:ascii="Times New Roman" w:hAnsi="Times New Roman"/>
          <w:b/>
          <w:sz w:val="28"/>
          <w:szCs w:val="28"/>
        </w:rPr>
        <w:t xml:space="preserve">А </w:t>
      </w:r>
      <w:r w:rsidR="004275A2" w:rsidRPr="00BA7C85">
        <w:rPr>
          <w:rFonts w:ascii="Times New Roman" w:hAnsi="Times New Roman"/>
          <w:sz w:val="28"/>
          <w:szCs w:val="28"/>
        </w:rPr>
        <w:t>и</w:t>
      </w:r>
      <w:r w:rsidR="004275A2"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="004275A2"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="004275A2" w:rsidRPr="00BA7C85">
        <w:rPr>
          <w:rFonts w:ascii="Times New Roman" w:hAnsi="Times New Roman"/>
          <w:b/>
          <w:sz w:val="28"/>
          <w:szCs w:val="28"/>
        </w:rPr>
        <w:t>А</w:t>
      </w:r>
      <w:r w:rsidR="004275A2" w:rsidRPr="00BA7C85">
        <w:rPr>
          <w:rFonts w:ascii="Times New Roman" w:hAnsi="Times New Roman"/>
          <w:sz w:val="28"/>
          <w:szCs w:val="28"/>
        </w:rPr>
        <w:t xml:space="preserve"> </w:t>
      </w:r>
      <w:r w:rsidR="00BB60D2" w:rsidRPr="00BA7C85">
        <w:rPr>
          <w:rFonts w:ascii="Times New Roman" w:hAnsi="Times New Roman"/>
          <w:sz w:val="28"/>
          <w:szCs w:val="28"/>
        </w:rPr>
        <w:t>имеют относительно большие радиусы атомов и ионов.</w:t>
      </w:r>
    </w:p>
    <w:p w:rsidR="00F11483" w:rsidRPr="00BA7C85" w:rsidRDefault="00BB60D2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-элементы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</w:t>
      </w:r>
      <w:r w:rsidRPr="00BA7C85">
        <w:rPr>
          <w:rFonts w:ascii="Times New Roman" w:hAnsi="Times New Roman"/>
          <w:sz w:val="28"/>
          <w:szCs w:val="28"/>
        </w:rPr>
        <w:t>и</w:t>
      </w:r>
      <w:r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</w:t>
      </w:r>
      <w:r w:rsidR="004275A2" w:rsidRPr="00BA7C85">
        <w:rPr>
          <w:rFonts w:ascii="Times New Roman" w:hAnsi="Times New Roman"/>
          <w:sz w:val="28"/>
          <w:szCs w:val="28"/>
        </w:rPr>
        <w:t xml:space="preserve">групп </w:t>
      </w:r>
      <w:r w:rsidR="00CE0815" w:rsidRPr="00BA7C85">
        <w:rPr>
          <w:rFonts w:ascii="Times New Roman" w:hAnsi="Times New Roman"/>
          <w:sz w:val="28"/>
          <w:szCs w:val="28"/>
        </w:rPr>
        <w:t>легко отдают валентные электроны. Явля</w:t>
      </w:r>
      <w:r w:rsidR="001A09C6" w:rsidRPr="00BA7C85">
        <w:rPr>
          <w:rFonts w:ascii="Times New Roman" w:hAnsi="Times New Roman"/>
          <w:sz w:val="28"/>
          <w:szCs w:val="28"/>
        </w:rPr>
        <w:t>ются сильными восстановителями.</w:t>
      </w:r>
      <w:r w:rsidRPr="00BA7C85">
        <w:rPr>
          <w:rFonts w:ascii="Times New Roman" w:hAnsi="Times New Roman"/>
          <w:sz w:val="28"/>
          <w:szCs w:val="28"/>
        </w:rPr>
        <w:t xml:space="preserve"> </w:t>
      </w:r>
      <w:r w:rsidR="00496741" w:rsidRPr="00BA7C85">
        <w:rPr>
          <w:rFonts w:ascii="Times New Roman" w:hAnsi="Times New Roman"/>
          <w:sz w:val="28"/>
          <w:szCs w:val="28"/>
        </w:rPr>
        <w:t>С</w:t>
      </w:r>
      <w:r w:rsidRPr="00BA7C85">
        <w:rPr>
          <w:rFonts w:ascii="Times New Roman" w:hAnsi="Times New Roman"/>
          <w:sz w:val="28"/>
          <w:szCs w:val="28"/>
        </w:rPr>
        <w:t xml:space="preserve"> ростом радиуса атома в группах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</w:t>
      </w:r>
      <w:r w:rsidRPr="00BA7C85">
        <w:rPr>
          <w:rFonts w:ascii="Times New Roman" w:hAnsi="Times New Roman"/>
          <w:sz w:val="28"/>
          <w:szCs w:val="28"/>
        </w:rPr>
        <w:t>и</w:t>
      </w:r>
      <w:r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ослабевает связь валентных электронов с ядром, следовательно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>-элементы этих групп имеют низкие значения Е</w:t>
      </w:r>
      <w:r w:rsidRPr="00BA7C85">
        <w:rPr>
          <w:rFonts w:ascii="Times New Roman" w:hAnsi="Times New Roman"/>
          <w:sz w:val="28"/>
          <w:szCs w:val="28"/>
          <w:vertAlign w:val="subscript"/>
        </w:rPr>
        <w:t>и</w:t>
      </w:r>
      <w:r w:rsidRPr="00BA7C85">
        <w:rPr>
          <w:rFonts w:ascii="Times New Roman" w:hAnsi="Times New Roman"/>
          <w:sz w:val="28"/>
          <w:szCs w:val="28"/>
        </w:rPr>
        <w:t xml:space="preserve"> и Е</w:t>
      </w:r>
      <w:r w:rsidRPr="00BA7C85">
        <w:rPr>
          <w:rFonts w:ascii="Times New Roman" w:hAnsi="Times New Roman"/>
          <w:sz w:val="28"/>
          <w:szCs w:val="28"/>
          <w:vertAlign w:val="subscript"/>
        </w:rPr>
        <w:t>ср. к ẽ</w:t>
      </w:r>
      <w:r w:rsidRPr="00BA7C85">
        <w:rPr>
          <w:rFonts w:ascii="Times New Roman" w:hAnsi="Times New Roman"/>
          <w:sz w:val="28"/>
          <w:szCs w:val="28"/>
        </w:rPr>
        <w:t xml:space="preserve">. </w:t>
      </w:r>
      <w:r w:rsidR="00F11483" w:rsidRPr="00BA7C85">
        <w:rPr>
          <w:rFonts w:ascii="Times New Roman" w:hAnsi="Times New Roman"/>
          <w:sz w:val="28"/>
          <w:szCs w:val="28"/>
        </w:rPr>
        <w:t>Все щелочные и щелочноземельные металлы имеют отрицательные стандартные окислительно-восстановительные потенциалы, большие по абсолютной величине. Что также характеризует их, как сильных восстановителей. Восстановительные свойства возрастают закономерно с увеличением радиуса атома. Восстановительная способность увеличивается по группе сверху вниз.</w:t>
      </w:r>
    </w:p>
    <w:p w:rsidR="00BC56CF" w:rsidRPr="00BA7C85" w:rsidRDefault="00BC56C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Для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характерна большая, чем для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способность к комплексообразованию.</w:t>
      </w:r>
    </w:p>
    <w:p w:rsidR="00BB60D2" w:rsidRPr="00BA7C85" w:rsidRDefault="00F11483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-элементы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</w:t>
      </w:r>
      <w:r w:rsidRPr="00BA7C85">
        <w:rPr>
          <w:rFonts w:ascii="Times New Roman" w:hAnsi="Times New Roman"/>
          <w:sz w:val="28"/>
          <w:szCs w:val="28"/>
        </w:rPr>
        <w:t>и</w:t>
      </w:r>
      <w:r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образуют соединения с ионным типом связи.</w:t>
      </w:r>
    </w:p>
    <w:p w:rsidR="00BB60D2" w:rsidRPr="00BA7C85" w:rsidRDefault="00BB60D2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C85">
        <w:rPr>
          <w:rFonts w:ascii="Times New Roman" w:hAnsi="Times New Roman"/>
          <w:i/>
          <w:sz w:val="28"/>
          <w:szCs w:val="28"/>
        </w:rPr>
        <w:t>Исключение составляет водород, для которого в соединениях даже с самыми электроотрицательными элементами характерна преимущественно ковалентная связь (например, фтороводород или вода). Частично ковалентный характер связи в соединениях имеет место у лития, бериллия и магния.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275A2" w:rsidRPr="00BA7C85" w:rsidRDefault="0086228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Сравнение свойств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 xml:space="preserve">А и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 xml:space="preserve">А (комплексообразование, образование осадков) на примере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K</w:t>
      </w:r>
      <w:r w:rsidRPr="00BA7C85">
        <w:rPr>
          <w:rFonts w:ascii="Times New Roman" w:hAnsi="Times New Roman"/>
          <w:b/>
          <w:sz w:val="28"/>
          <w:szCs w:val="28"/>
        </w:rPr>
        <w:t xml:space="preserve"> и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b/>
          <w:sz w:val="28"/>
          <w:szCs w:val="28"/>
        </w:rPr>
        <w:t xml:space="preserve">,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Ca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D49C6" w:rsidRDefault="0096449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</w:rPr>
        <w:t xml:space="preserve">Атомы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имеют по одному валентному электрону на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подуровне внешнего энергетического уровня. Это обуславливает проявление степени окисления +1.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33959" w:rsidRPr="00BA7C85" w:rsidRDefault="007C5131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8"/>
          <w:sz w:val="28"/>
          <w:szCs w:val="28"/>
        </w:rPr>
        <w:pict>
          <v:shape id="_x0000_i1026" type="#_x0000_t75" style="width:319.5pt;height:48.75pt">
            <v:imagedata r:id="rId7" o:title=""/>
          </v:shape>
        </w:pic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09C6" w:rsidRPr="00BA7C85" w:rsidRDefault="00E324D2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Все 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сходны по свойствам, </w:t>
      </w:r>
      <w:r w:rsidR="00496741" w:rsidRPr="00BA7C85">
        <w:rPr>
          <w:rFonts w:ascii="Times New Roman" w:hAnsi="Times New Roman"/>
          <w:sz w:val="28"/>
          <w:szCs w:val="28"/>
        </w:rPr>
        <w:t>ч</w:t>
      </w:r>
      <w:r w:rsidRPr="00BA7C85">
        <w:rPr>
          <w:rFonts w:ascii="Times New Roman" w:hAnsi="Times New Roman"/>
          <w:sz w:val="28"/>
          <w:szCs w:val="28"/>
        </w:rPr>
        <w:t>то объясняется однотипным строением не только внешней, валентной оболочки, но и предвнешней (исключение литий).</w:t>
      </w:r>
    </w:p>
    <w:p w:rsidR="00122806" w:rsidRPr="00BA7C85" w:rsidRDefault="00E324D2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 ростом радиуса атома в группе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ослабевает связь валентного электрона с ядром.</w:t>
      </w:r>
      <w:r w:rsidR="009D7ABF" w:rsidRPr="00BA7C85">
        <w:rPr>
          <w:rFonts w:ascii="Times New Roman" w:hAnsi="Times New Roman"/>
          <w:sz w:val="28"/>
          <w:szCs w:val="28"/>
        </w:rPr>
        <w:t xml:space="preserve"> </w:t>
      </w:r>
      <w:r w:rsidR="00EE7614" w:rsidRPr="00BA7C85">
        <w:rPr>
          <w:rFonts w:ascii="Times New Roman" w:hAnsi="Times New Roman"/>
          <w:sz w:val="28"/>
          <w:szCs w:val="28"/>
        </w:rPr>
        <w:t>Соответственно, уменьшается энергия ионизации атомов. Так как радиус атома калия больше, чем радиус атома натрия, то энергия ионизации калия меньше, чем у натрия.</w:t>
      </w:r>
    </w:p>
    <w:p w:rsidR="00E324D2" w:rsidRPr="00BA7C85" w:rsidRDefault="00EE7614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результате ионизации образуются катионы Э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>, имеющие устойчивую конфигурацию благородных газов.</w:t>
      </w:r>
    </w:p>
    <w:p w:rsidR="005B33D4" w:rsidRPr="00BA7C85" w:rsidRDefault="00EC2CA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Х</w:t>
      </w:r>
      <w:r w:rsidR="00122806" w:rsidRPr="00BA7C85">
        <w:rPr>
          <w:rFonts w:ascii="Times New Roman" w:hAnsi="Times New Roman"/>
          <w:sz w:val="28"/>
          <w:szCs w:val="28"/>
        </w:rPr>
        <w:t xml:space="preserve">имическая активность металлов </w:t>
      </w:r>
      <w:r w:rsidR="00122806" w:rsidRPr="00BA7C85">
        <w:rPr>
          <w:rFonts w:ascii="Times New Roman" w:hAnsi="Times New Roman"/>
          <w:b/>
          <w:sz w:val="28"/>
          <w:szCs w:val="28"/>
          <w:lang w:val="en-US"/>
        </w:rPr>
        <w:t>I</w:t>
      </w:r>
      <w:r w:rsidR="00122806" w:rsidRPr="00BA7C85">
        <w:rPr>
          <w:rFonts w:ascii="Times New Roman" w:hAnsi="Times New Roman"/>
          <w:b/>
          <w:sz w:val="28"/>
          <w:szCs w:val="28"/>
        </w:rPr>
        <w:t>А</w:t>
      </w:r>
      <w:r w:rsidR="00122806" w:rsidRPr="00BA7C85">
        <w:rPr>
          <w:rFonts w:ascii="Times New Roman" w:hAnsi="Times New Roman"/>
          <w:sz w:val="28"/>
          <w:szCs w:val="28"/>
        </w:rPr>
        <w:t xml:space="preserve"> группы возраста</w:t>
      </w:r>
      <w:r w:rsidRPr="00BA7C85">
        <w:rPr>
          <w:rFonts w:ascii="Times New Roman" w:hAnsi="Times New Roman"/>
          <w:sz w:val="28"/>
          <w:szCs w:val="28"/>
        </w:rPr>
        <w:t>е</w:t>
      </w:r>
      <w:r w:rsidR="00122806" w:rsidRPr="00BA7C85">
        <w:rPr>
          <w:rFonts w:ascii="Times New Roman" w:hAnsi="Times New Roman"/>
          <w:sz w:val="28"/>
          <w:szCs w:val="28"/>
        </w:rPr>
        <w:t>т закономерно с увеличением радиуса атома и уменьшением их способности к гидратированию (чем меньше способность к гидратированию, тем активнее металл).</w:t>
      </w:r>
    </w:p>
    <w:p w:rsidR="00122806" w:rsidRPr="00BA7C85" w:rsidRDefault="0012280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Так как радиус атома калия больше, чем радиус атома натрия, то способность к гидратации для катиона калия будет ниже</w:t>
      </w:r>
      <w:r w:rsidR="00F22116" w:rsidRPr="00BA7C85">
        <w:rPr>
          <w:rFonts w:ascii="Times New Roman" w:hAnsi="Times New Roman"/>
          <w:sz w:val="28"/>
          <w:szCs w:val="28"/>
        </w:rPr>
        <w:t>, чем для катиона натрия</w:t>
      </w:r>
      <w:r w:rsidRPr="00BA7C85">
        <w:rPr>
          <w:rFonts w:ascii="Times New Roman" w:hAnsi="Times New Roman"/>
          <w:sz w:val="28"/>
          <w:szCs w:val="28"/>
        </w:rPr>
        <w:t>, а</w:t>
      </w:r>
      <w:r w:rsidR="00BB7693" w:rsidRPr="00BA7C85">
        <w:rPr>
          <w:rFonts w:ascii="Times New Roman" w:hAnsi="Times New Roman"/>
          <w:sz w:val="28"/>
          <w:szCs w:val="28"/>
        </w:rPr>
        <w:t>,</w:t>
      </w:r>
      <w:r w:rsidRPr="00BA7C85">
        <w:rPr>
          <w:rFonts w:ascii="Times New Roman" w:hAnsi="Times New Roman"/>
          <w:sz w:val="28"/>
          <w:szCs w:val="28"/>
        </w:rPr>
        <w:t xml:space="preserve"> следовательно</w:t>
      </w:r>
      <w:r w:rsidR="00BB7693" w:rsidRPr="00BA7C85">
        <w:rPr>
          <w:rFonts w:ascii="Times New Roman" w:hAnsi="Times New Roman"/>
          <w:sz w:val="28"/>
          <w:szCs w:val="28"/>
        </w:rPr>
        <w:t>,</w:t>
      </w:r>
      <w:r w:rsidRPr="00BA7C85">
        <w:rPr>
          <w:rFonts w:ascii="Times New Roman" w:hAnsi="Times New Roman"/>
          <w:sz w:val="28"/>
          <w:szCs w:val="28"/>
        </w:rPr>
        <w:t xml:space="preserve"> химическая активность катиона калия выше, чем у катиона натрия.</w:t>
      </w:r>
    </w:p>
    <w:p w:rsidR="00122806" w:rsidRPr="00BA7C85" w:rsidRDefault="00BB7693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Вследствие незначительного поляризующего действия (устойчивая электронная структура, большие размеры, малый заряд ядра) комплексообразование для ионов щелочных металлов малохарактерно. Вместе с тем, они способны образовывать комплексные соединения с некоторыми биолигандами</w:t>
      </w:r>
      <w:r w:rsidR="00212B7E" w:rsidRPr="00BA7C85">
        <w:rPr>
          <w:rFonts w:ascii="Times New Roman" w:hAnsi="Times New Roman"/>
          <w:sz w:val="28"/>
          <w:szCs w:val="28"/>
        </w:rPr>
        <w:t xml:space="preserve"> (КЧ для натрия и калия может принимать значения 4 и 6)</w:t>
      </w:r>
      <w:r w:rsidRPr="00BA7C85">
        <w:rPr>
          <w:rFonts w:ascii="Times New Roman" w:hAnsi="Times New Roman"/>
          <w:sz w:val="28"/>
          <w:szCs w:val="28"/>
        </w:rPr>
        <w:t xml:space="preserve">. </w:t>
      </w:r>
      <w:r w:rsidR="00165FE8" w:rsidRPr="00BA7C85">
        <w:rPr>
          <w:rFonts w:ascii="Times New Roman" w:hAnsi="Times New Roman"/>
          <w:sz w:val="28"/>
          <w:szCs w:val="28"/>
        </w:rPr>
        <w:t>Способность образовывать донорно-акцепторные связи с соответствующими лигандами едва намечается у натрия</w:t>
      </w:r>
      <w:r w:rsidR="00212B7E" w:rsidRPr="00BA7C85">
        <w:rPr>
          <w:rFonts w:ascii="Times New Roman" w:hAnsi="Times New Roman"/>
          <w:sz w:val="28"/>
          <w:szCs w:val="28"/>
        </w:rPr>
        <w:t>.</w:t>
      </w:r>
      <w:r w:rsidR="00165FE8" w:rsidRPr="00BA7C85">
        <w:rPr>
          <w:rFonts w:ascii="Times New Roman" w:hAnsi="Times New Roman"/>
          <w:sz w:val="28"/>
          <w:szCs w:val="28"/>
        </w:rPr>
        <w:t xml:space="preserve"> </w:t>
      </w:r>
      <w:r w:rsidR="000601BE" w:rsidRPr="00BA7C85">
        <w:rPr>
          <w:rFonts w:ascii="Times New Roman" w:hAnsi="Times New Roman"/>
          <w:sz w:val="28"/>
          <w:szCs w:val="28"/>
        </w:rPr>
        <w:t xml:space="preserve">У калия имеется значительная тенденция к использованию имеющихся в атоме вакантных </w:t>
      </w:r>
      <w:r w:rsidR="000601BE" w:rsidRPr="00BA7C85">
        <w:rPr>
          <w:rFonts w:ascii="Times New Roman" w:hAnsi="Times New Roman"/>
          <w:sz w:val="28"/>
          <w:szCs w:val="28"/>
          <w:lang w:val="en-US"/>
        </w:rPr>
        <w:t>d</w:t>
      </w:r>
      <w:r w:rsidR="000601BE" w:rsidRPr="00BA7C85">
        <w:rPr>
          <w:rFonts w:ascii="Times New Roman" w:hAnsi="Times New Roman"/>
          <w:sz w:val="28"/>
          <w:szCs w:val="28"/>
        </w:rPr>
        <w:t>-орбиталей.</w:t>
      </w:r>
    </w:p>
    <w:p w:rsidR="001049DB" w:rsidRPr="00BA7C85" w:rsidRDefault="001049DB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C85">
        <w:rPr>
          <w:rFonts w:ascii="Times New Roman" w:hAnsi="Times New Roman"/>
          <w:i/>
          <w:sz w:val="28"/>
          <w:szCs w:val="28"/>
        </w:rPr>
        <w:t>Например, образование комплексов калия с антибиотиком валиномицином. Валиномицин образует с калием прочные комплексы, связывание этого антибиотика с натрием очень незначительно.</w:t>
      </w:r>
    </w:p>
    <w:p w:rsidR="00770238" w:rsidRPr="00BA7C85" w:rsidRDefault="00EC2CA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Большинство солей щелочных металлов хорошо растворимы в воде (исключение </w:t>
      </w:r>
      <w:r w:rsidR="00496741" w:rsidRPr="00BA7C85">
        <w:rPr>
          <w:rFonts w:ascii="Times New Roman" w:hAnsi="Times New Roman"/>
          <w:sz w:val="28"/>
          <w:szCs w:val="28"/>
        </w:rPr>
        <w:t xml:space="preserve">составляют некоторые </w:t>
      </w:r>
      <w:r w:rsidRPr="00BA7C85">
        <w:rPr>
          <w:rFonts w:ascii="Times New Roman" w:hAnsi="Times New Roman"/>
          <w:sz w:val="28"/>
          <w:szCs w:val="28"/>
        </w:rPr>
        <w:t>соли лития).</w:t>
      </w:r>
    </w:p>
    <w:p w:rsidR="006A66FF" w:rsidRPr="00BA7C85" w:rsidRDefault="00EC2CA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Атомы элементов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имеют по </w:t>
      </w:r>
      <w:r w:rsidR="004275A2" w:rsidRPr="00BA7C85">
        <w:rPr>
          <w:rFonts w:ascii="Times New Roman" w:hAnsi="Times New Roman"/>
          <w:sz w:val="28"/>
          <w:szCs w:val="28"/>
        </w:rPr>
        <w:t>два</w:t>
      </w:r>
      <w:r w:rsidRPr="00BA7C85">
        <w:rPr>
          <w:rFonts w:ascii="Times New Roman" w:hAnsi="Times New Roman"/>
          <w:sz w:val="28"/>
          <w:szCs w:val="28"/>
        </w:rPr>
        <w:t xml:space="preserve"> валентн</w:t>
      </w:r>
      <w:r w:rsidR="004275A2" w:rsidRPr="00BA7C85">
        <w:rPr>
          <w:rFonts w:ascii="Times New Roman" w:hAnsi="Times New Roman"/>
          <w:sz w:val="28"/>
          <w:szCs w:val="28"/>
        </w:rPr>
        <w:t>ых</w:t>
      </w:r>
      <w:r w:rsidRPr="00BA7C85">
        <w:rPr>
          <w:rFonts w:ascii="Times New Roman" w:hAnsi="Times New Roman"/>
          <w:sz w:val="28"/>
          <w:szCs w:val="28"/>
        </w:rPr>
        <w:t xml:space="preserve"> электрон</w:t>
      </w:r>
      <w:r w:rsidR="004275A2" w:rsidRPr="00BA7C85">
        <w:rPr>
          <w:rFonts w:ascii="Times New Roman" w:hAnsi="Times New Roman"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на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подуровне в</w:t>
      </w:r>
      <w:r w:rsidR="006A66FF" w:rsidRPr="00BA7C85">
        <w:rPr>
          <w:rFonts w:ascii="Times New Roman" w:hAnsi="Times New Roman"/>
          <w:sz w:val="28"/>
          <w:szCs w:val="28"/>
        </w:rPr>
        <w:t>нешнего энергетического уровня.</w:t>
      </w:r>
    </w:p>
    <w:p w:rsidR="006A66FF" w:rsidRDefault="006A66F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</w:rPr>
        <w:t xml:space="preserve">В нормальном состоянии у атомов этих элементов нет неспаренных электронов, но при переходе атомов в возбужденное состояние один из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валентных электронов переходит на </w:t>
      </w:r>
      <w:r w:rsidRPr="00BA7C85">
        <w:rPr>
          <w:rFonts w:ascii="Times New Roman" w:hAnsi="Times New Roman"/>
          <w:i/>
          <w:sz w:val="28"/>
          <w:szCs w:val="28"/>
        </w:rPr>
        <w:t>р</w:t>
      </w:r>
      <w:r w:rsidRPr="00BA7C85">
        <w:rPr>
          <w:rFonts w:ascii="Times New Roman" w:hAnsi="Times New Roman"/>
          <w:sz w:val="28"/>
          <w:szCs w:val="28"/>
        </w:rPr>
        <w:t>-подуровень. Это обуславливает проявление степени окисления +2.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A66FF" w:rsidRPr="00BA7C85" w:rsidRDefault="007C5131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74"/>
          <w:sz w:val="28"/>
          <w:szCs w:val="28"/>
        </w:rPr>
        <w:pict>
          <v:shape id="_x0000_i1027" type="#_x0000_t75" style="width:330.75pt;height:51.75pt">
            <v:imagedata r:id="rId8" o:title=""/>
          </v:shape>
        </w:pic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A66FF" w:rsidRPr="00BA7C85" w:rsidRDefault="0073382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Степени окисления больше +2 элементы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не проявляют.</w:t>
      </w:r>
    </w:p>
    <w:p w:rsidR="00733820" w:rsidRPr="00BA7C85" w:rsidRDefault="0073382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Несмотря на то, что число валентных </w:t>
      </w:r>
      <w:r w:rsidRPr="00BA7C85">
        <w:rPr>
          <w:rFonts w:ascii="Times New Roman" w:hAnsi="Times New Roman"/>
          <w:sz w:val="28"/>
          <w:szCs w:val="28"/>
          <w:lang w:val="en-US"/>
        </w:rPr>
        <w:t>s</w:t>
      </w:r>
      <w:r w:rsidRPr="00BA7C85">
        <w:rPr>
          <w:rFonts w:ascii="Times New Roman" w:hAnsi="Times New Roman"/>
          <w:sz w:val="28"/>
          <w:szCs w:val="28"/>
        </w:rPr>
        <w:t xml:space="preserve"> электронов у атомов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7C85">
        <w:rPr>
          <w:rFonts w:ascii="Times New Roman" w:hAnsi="Times New Roman"/>
          <w:b/>
          <w:sz w:val="28"/>
          <w:szCs w:val="28"/>
        </w:rPr>
        <w:t>А</w:t>
      </w:r>
      <w:r w:rsidRPr="00BA7C85">
        <w:rPr>
          <w:rFonts w:ascii="Times New Roman" w:hAnsi="Times New Roman"/>
          <w:sz w:val="28"/>
          <w:szCs w:val="28"/>
        </w:rPr>
        <w:t xml:space="preserve"> группы одинаково, свойства </w:t>
      </w:r>
      <w:r w:rsidRPr="00BA7C85">
        <w:rPr>
          <w:rFonts w:ascii="Times New Roman" w:hAnsi="Times New Roman"/>
          <w:b/>
          <w:sz w:val="28"/>
          <w:szCs w:val="28"/>
        </w:rPr>
        <w:t>магния</w:t>
      </w:r>
      <w:r w:rsidRPr="00BA7C85">
        <w:rPr>
          <w:rFonts w:ascii="Times New Roman" w:hAnsi="Times New Roman"/>
          <w:sz w:val="28"/>
          <w:szCs w:val="28"/>
        </w:rPr>
        <w:t xml:space="preserve"> и </w:t>
      </w:r>
      <w:r w:rsidRPr="00BA7C85">
        <w:rPr>
          <w:rFonts w:ascii="Times New Roman" w:hAnsi="Times New Roman"/>
          <w:b/>
          <w:sz w:val="28"/>
          <w:szCs w:val="28"/>
        </w:rPr>
        <w:t>кальция</w:t>
      </w:r>
      <w:r w:rsidRPr="00BA7C85">
        <w:rPr>
          <w:rFonts w:ascii="Times New Roman" w:hAnsi="Times New Roman"/>
          <w:sz w:val="28"/>
          <w:szCs w:val="28"/>
        </w:rPr>
        <w:t xml:space="preserve"> отличаются друг от друга.</w:t>
      </w:r>
    </w:p>
    <w:p w:rsidR="00733820" w:rsidRPr="00BA7C85" w:rsidRDefault="00584D6C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Это связанно с тем, что в атоме кальция, в отличие от </w:t>
      </w:r>
      <w:r w:rsidR="00BF0CBD" w:rsidRPr="00BA7C85">
        <w:rPr>
          <w:rFonts w:ascii="Times New Roman" w:hAnsi="Times New Roman"/>
          <w:sz w:val="28"/>
          <w:szCs w:val="28"/>
        </w:rPr>
        <w:t>атома магния,</w:t>
      </w:r>
      <w:r w:rsidRPr="00BA7C85">
        <w:rPr>
          <w:rFonts w:ascii="Times New Roman" w:hAnsi="Times New Roman"/>
          <w:sz w:val="28"/>
          <w:szCs w:val="28"/>
        </w:rPr>
        <w:t xml:space="preserve"> имеются свободные </w:t>
      </w:r>
      <w:r w:rsidRPr="00BA7C85">
        <w:rPr>
          <w:rFonts w:ascii="Times New Roman" w:hAnsi="Times New Roman"/>
          <w:sz w:val="28"/>
          <w:szCs w:val="28"/>
          <w:lang w:val="en-US"/>
        </w:rPr>
        <w:t>d</w:t>
      </w:r>
      <w:r w:rsidRPr="00BA7C85">
        <w:rPr>
          <w:rFonts w:ascii="Times New Roman" w:hAnsi="Times New Roman"/>
          <w:sz w:val="28"/>
          <w:szCs w:val="28"/>
        </w:rPr>
        <w:t xml:space="preserve">-орбитали, близкие по энергии к </w:t>
      </w:r>
      <w:r w:rsidRPr="00BA7C85">
        <w:rPr>
          <w:rFonts w:ascii="Times New Roman" w:hAnsi="Times New Roman"/>
          <w:sz w:val="28"/>
          <w:szCs w:val="28"/>
          <w:lang w:val="en-US"/>
        </w:rPr>
        <w:t>ns</w:t>
      </w:r>
      <w:r w:rsidRPr="00BA7C85">
        <w:rPr>
          <w:rFonts w:ascii="Times New Roman" w:hAnsi="Times New Roman"/>
          <w:sz w:val="28"/>
          <w:szCs w:val="28"/>
        </w:rPr>
        <w:t xml:space="preserve"> орбиталям.</w:t>
      </w:r>
    </w:p>
    <w:p w:rsidR="00BC56CF" w:rsidRPr="00BA7C85" w:rsidRDefault="00F54CA1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Магний и кал</w:t>
      </w:r>
      <w:r w:rsidR="00056701" w:rsidRPr="00BA7C85">
        <w:rPr>
          <w:rFonts w:ascii="Times New Roman" w:hAnsi="Times New Roman"/>
          <w:sz w:val="28"/>
          <w:szCs w:val="28"/>
        </w:rPr>
        <w:t>ьций</w:t>
      </w:r>
      <w:r w:rsidRPr="00BA7C85">
        <w:rPr>
          <w:rFonts w:ascii="Times New Roman" w:hAnsi="Times New Roman"/>
          <w:sz w:val="28"/>
          <w:szCs w:val="28"/>
        </w:rPr>
        <w:t xml:space="preserve"> существенно </w:t>
      </w:r>
      <w:r w:rsidR="00056701" w:rsidRPr="00BA7C85">
        <w:rPr>
          <w:rFonts w:ascii="Times New Roman" w:hAnsi="Times New Roman"/>
          <w:sz w:val="28"/>
          <w:szCs w:val="28"/>
        </w:rPr>
        <w:t>раз</w:t>
      </w:r>
      <w:r w:rsidRPr="00BA7C85">
        <w:rPr>
          <w:rFonts w:ascii="Times New Roman" w:hAnsi="Times New Roman"/>
          <w:sz w:val="28"/>
          <w:szCs w:val="28"/>
        </w:rPr>
        <w:t xml:space="preserve">личаются </w:t>
      </w:r>
      <w:r w:rsidR="00056701" w:rsidRPr="00BA7C85">
        <w:rPr>
          <w:rFonts w:ascii="Times New Roman" w:hAnsi="Times New Roman"/>
          <w:sz w:val="28"/>
          <w:szCs w:val="28"/>
        </w:rPr>
        <w:t>размерами атомов и ионов</w:t>
      </w:r>
      <w:r w:rsidR="00C52DD6" w:rsidRPr="00BA7C85">
        <w:rPr>
          <w:rFonts w:ascii="Times New Roman" w:hAnsi="Times New Roman"/>
          <w:sz w:val="28"/>
          <w:szCs w:val="28"/>
        </w:rPr>
        <w:t>:</w:t>
      </w:r>
    </w:p>
    <w:p w:rsidR="00C52DD6" w:rsidRPr="00BA7C85" w:rsidRDefault="00C52DD6" w:rsidP="00BA7C85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м</w:t>
      </w:r>
      <w:r w:rsidR="00BC56CF" w:rsidRPr="00BA7C85">
        <w:rPr>
          <w:rFonts w:ascii="Times New Roman" w:hAnsi="Times New Roman"/>
          <w:sz w:val="28"/>
          <w:szCs w:val="28"/>
        </w:rPr>
        <w:t xml:space="preserve">еталлический </w:t>
      </w:r>
      <w:r w:rsidR="00056701" w:rsidRPr="00BA7C85">
        <w:rPr>
          <w:rFonts w:ascii="Times New Roman" w:hAnsi="Times New Roman"/>
          <w:sz w:val="28"/>
          <w:szCs w:val="28"/>
        </w:rPr>
        <w:t xml:space="preserve">радиус атома </w:t>
      </w:r>
      <w:r w:rsidR="00056701" w:rsidRPr="00BA7C85">
        <w:rPr>
          <w:rFonts w:ascii="Times New Roman" w:hAnsi="Times New Roman"/>
          <w:sz w:val="28"/>
          <w:szCs w:val="28"/>
          <w:lang w:val="en-US"/>
        </w:rPr>
        <w:t>Mg</w:t>
      </w:r>
      <w:r w:rsidR="00056701" w:rsidRPr="00BA7C85">
        <w:rPr>
          <w:rFonts w:ascii="Times New Roman" w:hAnsi="Times New Roman"/>
          <w:sz w:val="28"/>
          <w:szCs w:val="28"/>
        </w:rPr>
        <w:t xml:space="preserve"> = 160 пм;</w:t>
      </w:r>
    </w:p>
    <w:p w:rsidR="00C52DD6" w:rsidRPr="00BA7C85" w:rsidRDefault="00056701" w:rsidP="00BA7C85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металлический радиус атома </w:t>
      </w:r>
      <w:r w:rsidRPr="00BA7C85">
        <w:rPr>
          <w:rFonts w:ascii="Times New Roman" w:hAnsi="Times New Roman"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sz w:val="28"/>
          <w:szCs w:val="28"/>
        </w:rPr>
        <w:t xml:space="preserve"> = 197 пм</w:t>
      </w:r>
      <w:r w:rsidR="00C52DD6" w:rsidRPr="00BA7C85">
        <w:rPr>
          <w:rFonts w:ascii="Times New Roman" w:hAnsi="Times New Roman"/>
          <w:sz w:val="28"/>
          <w:szCs w:val="28"/>
        </w:rPr>
        <w:t>.</w:t>
      </w:r>
    </w:p>
    <w:p w:rsidR="00C52DD6" w:rsidRPr="00BA7C85" w:rsidRDefault="00C52DD6" w:rsidP="00BA7C85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к</w:t>
      </w:r>
      <w:r w:rsidR="00BC56CF" w:rsidRPr="00BA7C85">
        <w:rPr>
          <w:rFonts w:ascii="Times New Roman" w:hAnsi="Times New Roman"/>
          <w:sz w:val="28"/>
          <w:szCs w:val="28"/>
        </w:rPr>
        <w:t xml:space="preserve">ристаллический радиус иона </w:t>
      </w:r>
      <w:r w:rsidR="00BC56CF" w:rsidRPr="00BA7C85">
        <w:rPr>
          <w:rFonts w:ascii="Times New Roman" w:hAnsi="Times New Roman"/>
          <w:sz w:val="28"/>
          <w:szCs w:val="28"/>
          <w:lang w:val="en-US"/>
        </w:rPr>
        <w:t>Mg</w:t>
      </w:r>
      <w:r w:rsidR="00BC56CF"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Pr="00BA7C85">
        <w:rPr>
          <w:rFonts w:ascii="Times New Roman" w:hAnsi="Times New Roman"/>
          <w:sz w:val="28"/>
          <w:szCs w:val="28"/>
        </w:rPr>
        <w:t xml:space="preserve"> = 74 пм;</w:t>
      </w:r>
    </w:p>
    <w:p w:rsidR="00BC56CF" w:rsidRPr="00BA7C85" w:rsidRDefault="00BC56CF" w:rsidP="00BA7C85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кристаллический радиус иона </w:t>
      </w:r>
      <w:r w:rsidRPr="00BA7C85">
        <w:rPr>
          <w:rFonts w:ascii="Times New Roman" w:hAnsi="Times New Roman"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Pr="00BA7C85">
        <w:rPr>
          <w:rFonts w:ascii="Times New Roman" w:hAnsi="Times New Roman"/>
          <w:sz w:val="28"/>
          <w:szCs w:val="28"/>
        </w:rPr>
        <w:t xml:space="preserve"> = 104 пм.</w:t>
      </w:r>
      <w:r w:rsidR="00056701" w:rsidRPr="00BA7C85">
        <w:rPr>
          <w:rFonts w:ascii="Times New Roman" w:hAnsi="Times New Roman"/>
          <w:sz w:val="28"/>
          <w:szCs w:val="28"/>
        </w:rPr>
        <w:t>.</w:t>
      </w:r>
    </w:p>
    <w:p w:rsidR="00F54CA1" w:rsidRPr="00BA7C85" w:rsidRDefault="00056701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Больший размер иона кальция обусловливает и более высокое координационное число этого иона – КЧ (</w:t>
      </w:r>
      <w:r w:rsidRPr="00BA7C85">
        <w:rPr>
          <w:rFonts w:ascii="Times New Roman" w:hAnsi="Times New Roman"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Pr="00BA7C85">
        <w:rPr>
          <w:rFonts w:ascii="Times New Roman" w:hAnsi="Times New Roman"/>
          <w:sz w:val="28"/>
          <w:szCs w:val="28"/>
        </w:rPr>
        <w:t>) 6, 8</w:t>
      </w:r>
      <w:r w:rsidR="00BC56CF" w:rsidRPr="00BA7C85">
        <w:rPr>
          <w:rFonts w:ascii="Times New Roman" w:hAnsi="Times New Roman"/>
          <w:sz w:val="28"/>
          <w:szCs w:val="28"/>
        </w:rPr>
        <w:t>,</w:t>
      </w:r>
      <w:r w:rsidRPr="00BA7C85">
        <w:rPr>
          <w:rFonts w:ascii="Times New Roman" w:hAnsi="Times New Roman"/>
          <w:sz w:val="28"/>
          <w:szCs w:val="28"/>
        </w:rPr>
        <w:t xml:space="preserve"> </w:t>
      </w:r>
      <w:r w:rsidR="00BC56CF" w:rsidRPr="00BA7C85">
        <w:rPr>
          <w:rFonts w:ascii="Times New Roman" w:hAnsi="Times New Roman"/>
          <w:sz w:val="28"/>
          <w:szCs w:val="28"/>
        </w:rPr>
        <w:t>т</w:t>
      </w:r>
      <w:r w:rsidRPr="00BA7C85">
        <w:rPr>
          <w:rFonts w:ascii="Times New Roman" w:hAnsi="Times New Roman"/>
          <w:sz w:val="28"/>
          <w:szCs w:val="28"/>
        </w:rPr>
        <w:t>огда как КЧ (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Pr="00BA7C85">
        <w:rPr>
          <w:rFonts w:ascii="Times New Roman" w:hAnsi="Times New Roman"/>
          <w:sz w:val="28"/>
          <w:szCs w:val="28"/>
        </w:rPr>
        <w:t>) – 6.</w:t>
      </w:r>
      <w:r w:rsidR="00C52DD6" w:rsidRPr="00BA7C85">
        <w:rPr>
          <w:rFonts w:ascii="Times New Roman" w:hAnsi="Times New Roman"/>
          <w:sz w:val="28"/>
          <w:szCs w:val="28"/>
        </w:rPr>
        <w:t xml:space="preserve"> Прочность комплексных соединений уменьшается по мере увеличения радиуса атома, следовательно, комплексные соединения магния будут более прочными, чем комплексные соединения кальция. </w:t>
      </w:r>
      <w:r w:rsidR="0038203B" w:rsidRPr="00BA7C85">
        <w:rPr>
          <w:rFonts w:ascii="Times New Roman" w:hAnsi="Times New Roman"/>
          <w:sz w:val="28"/>
          <w:szCs w:val="28"/>
        </w:rPr>
        <w:t xml:space="preserve">Ион </w:t>
      </w:r>
      <w:r w:rsidR="0038203B" w:rsidRPr="00BA7C85">
        <w:rPr>
          <w:rFonts w:ascii="Times New Roman" w:hAnsi="Times New Roman"/>
          <w:sz w:val="28"/>
          <w:szCs w:val="28"/>
          <w:lang w:val="en-US"/>
        </w:rPr>
        <w:t>Mg</w:t>
      </w:r>
      <w:r w:rsidR="0038203B"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="0038203B" w:rsidRPr="00BA7C85">
        <w:rPr>
          <w:rFonts w:ascii="Times New Roman" w:hAnsi="Times New Roman"/>
          <w:sz w:val="28"/>
          <w:szCs w:val="28"/>
        </w:rPr>
        <w:t xml:space="preserve"> образует шестикоординационные соединения регулярной структуры. </w:t>
      </w:r>
      <w:r w:rsidR="0038203B" w:rsidRPr="00BA7C85">
        <w:rPr>
          <w:rFonts w:ascii="Times New Roman" w:hAnsi="Times New Roman"/>
          <w:sz w:val="28"/>
          <w:szCs w:val="28"/>
          <w:lang w:val="en-US"/>
        </w:rPr>
        <w:t>Ca</w:t>
      </w:r>
      <w:r w:rsidR="0038203B"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="0038203B" w:rsidRPr="00BA7C85">
        <w:rPr>
          <w:rFonts w:ascii="Times New Roman" w:hAnsi="Times New Roman"/>
          <w:sz w:val="28"/>
          <w:szCs w:val="28"/>
        </w:rPr>
        <w:t xml:space="preserve"> образует несимметричные комплексы. </w:t>
      </w:r>
      <w:r w:rsidR="00C52DD6" w:rsidRPr="00BA7C85">
        <w:rPr>
          <w:rFonts w:ascii="Times New Roman" w:hAnsi="Times New Roman"/>
          <w:sz w:val="28"/>
          <w:szCs w:val="28"/>
        </w:rPr>
        <w:t>Кальций предпочтительно координируется с атомами кислорода, магний – с атомами азота.</w:t>
      </w:r>
    </w:p>
    <w:p w:rsidR="006A66FF" w:rsidRPr="00BA7C85" w:rsidRDefault="00BF2C9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Многие </w:t>
      </w:r>
      <w:r w:rsidR="006A66FF" w:rsidRPr="00BA7C85">
        <w:rPr>
          <w:rFonts w:ascii="Times New Roman" w:hAnsi="Times New Roman"/>
          <w:sz w:val="28"/>
          <w:szCs w:val="28"/>
        </w:rPr>
        <w:t>сол</w:t>
      </w:r>
      <w:r w:rsidRPr="00BA7C85">
        <w:rPr>
          <w:rFonts w:ascii="Times New Roman" w:hAnsi="Times New Roman"/>
          <w:sz w:val="28"/>
          <w:szCs w:val="28"/>
        </w:rPr>
        <w:t>и</w:t>
      </w:r>
      <w:r w:rsidR="006A66FF" w:rsidRPr="00BA7C85">
        <w:rPr>
          <w:rFonts w:ascii="Times New Roman" w:hAnsi="Times New Roman"/>
          <w:sz w:val="28"/>
          <w:szCs w:val="28"/>
        </w:rPr>
        <w:t xml:space="preserve"> щелочн</w:t>
      </w:r>
      <w:r w:rsidRPr="00BA7C85">
        <w:rPr>
          <w:rFonts w:ascii="Times New Roman" w:hAnsi="Times New Roman"/>
          <w:sz w:val="28"/>
          <w:szCs w:val="28"/>
        </w:rPr>
        <w:t>оземельных</w:t>
      </w:r>
      <w:r w:rsidR="006A66FF" w:rsidRPr="00BA7C85">
        <w:rPr>
          <w:rFonts w:ascii="Times New Roman" w:hAnsi="Times New Roman"/>
          <w:sz w:val="28"/>
          <w:szCs w:val="28"/>
        </w:rPr>
        <w:t xml:space="preserve"> металлов </w:t>
      </w:r>
      <w:r w:rsidRPr="00BA7C85">
        <w:rPr>
          <w:rFonts w:ascii="Times New Roman" w:hAnsi="Times New Roman"/>
          <w:sz w:val="28"/>
          <w:szCs w:val="28"/>
        </w:rPr>
        <w:t>малорастворимы в воде</w:t>
      </w:r>
      <w:r w:rsidR="00EF3A8B" w:rsidRPr="00BA7C85">
        <w:rPr>
          <w:rFonts w:ascii="Times New Roman" w:hAnsi="Times New Roman"/>
          <w:sz w:val="28"/>
          <w:szCs w:val="28"/>
        </w:rPr>
        <w:t xml:space="preserve"> (малорастворимы </w:t>
      </w:r>
      <w:r w:rsidR="00EF3A8B" w:rsidRPr="00BA7C85">
        <w:rPr>
          <w:rFonts w:ascii="Times New Roman" w:hAnsi="Times New Roman"/>
          <w:sz w:val="28"/>
          <w:szCs w:val="28"/>
          <w:lang w:val="en-US"/>
        </w:rPr>
        <w:t>CaF</w:t>
      </w:r>
      <w:r w:rsidR="00EF3A8B"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="00EF3A8B" w:rsidRPr="00BA7C85">
        <w:rPr>
          <w:rFonts w:ascii="Times New Roman" w:hAnsi="Times New Roman"/>
          <w:sz w:val="28"/>
          <w:szCs w:val="28"/>
        </w:rPr>
        <w:t xml:space="preserve">, </w:t>
      </w:r>
      <w:r w:rsidR="00EF3A8B" w:rsidRPr="00BA7C85">
        <w:rPr>
          <w:rFonts w:ascii="Times New Roman" w:hAnsi="Times New Roman"/>
          <w:sz w:val="28"/>
          <w:szCs w:val="28"/>
          <w:lang w:val="en-US"/>
        </w:rPr>
        <w:t>MgF</w:t>
      </w:r>
      <w:r w:rsidR="00EF3A8B"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="00EF3A8B" w:rsidRPr="00BA7C85">
        <w:rPr>
          <w:rFonts w:ascii="Times New Roman" w:hAnsi="Times New Roman"/>
          <w:sz w:val="28"/>
          <w:szCs w:val="28"/>
        </w:rPr>
        <w:t>; практически не растворимы фосфаты кальция и магния)</w:t>
      </w:r>
      <w:r w:rsidRPr="00BA7C85">
        <w:rPr>
          <w:rFonts w:ascii="Times New Roman" w:hAnsi="Times New Roman"/>
          <w:sz w:val="28"/>
          <w:szCs w:val="28"/>
        </w:rPr>
        <w:t>. Причем с ростом порядкового номера растворимость солей снижается.</w:t>
      </w:r>
    </w:p>
    <w:p w:rsidR="00BF2C98" w:rsidRPr="00BA7C85" w:rsidRDefault="00BF2C9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Такой характер изменения растворимости солей играет важную роль в биологическом действии катионов этой группы. Уменьшение растворимости кальция фосфата и карбоната по сравнению с фосфатами и карбонатами магния является, по видимому, одной из причин формирования скелета всех живых организмов</w:t>
      </w:r>
      <w:r w:rsidR="00C739AE" w:rsidRPr="00BA7C85">
        <w:rPr>
          <w:rFonts w:ascii="Times New Roman" w:hAnsi="Times New Roman"/>
          <w:sz w:val="28"/>
          <w:szCs w:val="28"/>
        </w:rPr>
        <w:t xml:space="preserve"> именно из этих соединений кальция.</w:t>
      </w:r>
    </w:p>
    <w:p w:rsidR="00C739AE" w:rsidRPr="00BA7C85" w:rsidRDefault="00C739A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 живых организмах из ионов кальция и фосфат-ионов образовался кристаллический минерал ГИДРОКСИЛАПАТИТ – </w:t>
      </w:r>
      <w:r w:rsidRPr="00BA7C85">
        <w:rPr>
          <w:rFonts w:ascii="Times New Roman" w:hAnsi="Times New Roman"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sz w:val="28"/>
          <w:szCs w:val="28"/>
          <w:vertAlign w:val="subscript"/>
        </w:rPr>
        <w:t>10</w:t>
      </w:r>
      <w:r w:rsidRPr="00BA7C85">
        <w:rPr>
          <w:rFonts w:ascii="Times New Roman" w:hAnsi="Times New Roman"/>
          <w:sz w:val="28"/>
          <w:szCs w:val="28"/>
        </w:rPr>
        <w:t>(</w:t>
      </w:r>
      <w:r w:rsidRPr="00BA7C85">
        <w:rPr>
          <w:rFonts w:ascii="Times New Roman" w:hAnsi="Times New Roman"/>
          <w:sz w:val="28"/>
          <w:szCs w:val="28"/>
          <w:lang w:val="en-US"/>
        </w:rPr>
        <w:t>PO</w:t>
      </w:r>
      <w:r w:rsidRPr="00BA7C85">
        <w:rPr>
          <w:rFonts w:ascii="Times New Roman" w:hAnsi="Times New Roman"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sz w:val="28"/>
          <w:szCs w:val="28"/>
        </w:rPr>
        <w:t>)</w:t>
      </w:r>
      <w:r w:rsidRPr="00BA7C85">
        <w:rPr>
          <w:rFonts w:ascii="Times New Roman" w:hAnsi="Times New Roman"/>
          <w:sz w:val="28"/>
          <w:szCs w:val="28"/>
          <w:vertAlign w:val="subscript"/>
        </w:rPr>
        <w:t>6</w:t>
      </w:r>
      <w:r w:rsidRPr="00BA7C85">
        <w:rPr>
          <w:rFonts w:ascii="Times New Roman" w:hAnsi="Times New Roman"/>
          <w:sz w:val="28"/>
          <w:szCs w:val="28"/>
        </w:rPr>
        <w:t>(</w:t>
      </w:r>
      <w:r w:rsidRPr="00BA7C85">
        <w:rPr>
          <w:rFonts w:ascii="Times New Roman" w:hAnsi="Times New Roman"/>
          <w:sz w:val="28"/>
          <w:szCs w:val="28"/>
          <w:lang w:val="en-US"/>
        </w:rPr>
        <w:t>OH</w:t>
      </w:r>
      <w:r w:rsidRPr="00BA7C85">
        <w:rPr>
          <w:rFonts w:ascii="Times New Roman" w:hAnsi="Times New Roman"/>
          <w:sz w:val="28"/>
          <w:szCs w:val="28"/>
        </w:rPr>
        <w:t>)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 xml:space="preserve"> – основное вещество костной и зубной ткани. </w:t>
      </w:r>
      <w:r w:rsidR="00FB6516" w:rsidRPr="00BA7C85">
        <w:rPr>
          <w:rFonts w:ascii="Times New Roman" w:hAnsi="Times New Roman"/>
          <w:sz w:val="28"/>
          <w:szCs w:val="28"/>
        </w:rPr>
        <w:t xml:space="preserve">Магний </w:t>
      </w:r>
      <w:r w:rsidRPr="00BA7C85">
        <w:rPr>
          <w:rFonts w:ascii="Times New Roman" w:hAnsi="Times New Roman"/>
          <w:sz w:val="28"/>
          <w:szCs w:val="28"/>
        </w:rPr>
        <w:t xml:space="preserve">является макроэлементом, </w:t>
      </w:r>
      <w:r w:rsidR="00FB6516" w:rsidRPr="00BA7C85">
        <w:rPr>
          <w:rFonts w:ascii="Times New Roman" w:hAnsi="Times New Roman"/>
          <w:sz w:val="28"/>
          <w:szCs w:val="28"/>
        </w:rPr>
        <w:t xml:space="preserve">но </w:t>
      </w:r>
      <w:r w:rsidRPr="00BA7C85">
        <w:rPr>
          <w:rFonts w:ascii="Times New Roman" w:hAnsi="Times New Roman"/>
          <w:sz w:val="28"/>
          <w:szCs w:val="28"/>
        </w:rPr>
        <w:t xml:space="preserve">лучшая растворимость магния фосфата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>(</w:t>
      </w:r>
      <w:r w:rsidRPr="00BA7C85">
        <w:rPr>
          <w:rFonts w:ascii="Times New Roman" w:hAnsi="Times New Roman"/>
          <w:sz w:val="28"/>
          <w:szCs w:val="28"/>
          <w:lang w:val="en-US"/>
        </w:rPr>
        <w:t>PO</w:t>
      </w:r>
      <w:r w:rsidRPr="00BA7C85">
        <w:rPr>
          <w:rFonts w:ascii="Times New Roman" w:hAnsi="Times New Roman"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sz w:val="28"/>
          <w:szCs w:val="28"/>
        </w:rPr>
        <w:t>)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 xml:space="preserve"> и основного карбоната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</w:rPr>
        <w:t>(</w:t>
      </w:r>
      <w:r w:rsidRPr="00BA7C85">
        <w:rPr>
          <w:rFonts w:ascii="Times New Roman" w:hAnsi="Times New Roman"/>
          <w:sz w:val="28"/>
          <w:szCs w:val="28"/>
          <w:lang w:val="en-US"/>
        </w:rPr>
        <w:t>OH</w:t>
      </w:r>
      <w:r w:rsidRPr="00BA7C85">
        <w:rPr>
          <w:rFonts w:ascii="Times New Roman" w:hAnsi="Times New Roman"/>
          <w:sz w:val="28"/>
          <w:szCs w:val="28"/>
        </w:rPr>
        <w:t>)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>)*4</w:t>
      </w:r>
      <w:r w:rsidRPr="00BA7C85">
        <w:rPr>
          <w:rFonts w:ascii="Times New Roman" w:hAnsi="Times New Roman"/>
          <w:sz w:val="28"/>
          <w:szCs w:val="28"/>
          <w:lang w:val="en-US"/>
        </w:rPr>
        <w:t>MgCO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>*</w:t>
      </w:r>
      <w:r w:rsidR="00FB6516" w:rsidRPr="00BA7C85">
        <w:rPr>
          <w:rFonts w:ascii="Times New Roman" w:hAnsi="Times New Roman"/>
          <w:sz w:val="28"/>
          <w:szCs w:val="28"/>
          <w:lang w:val="en-US"/>
        </w:rPr>
        <w:t>H</w:t>
      </w:r>
      <w:r w:rsidR="00FB6516"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="00FB6516" w:rsidRPr="00BA7C85">
        <w:rPr>
          <w:rFonts w:ascii="Times New Roman" w:hAnsi="Times New Roman"/>
          <w:sz w:val="28"/>
          <w:szCs w:val="28"/>
          <w:lang w:val="en-US"/>
        </w:rPr>
        <w:t>O</w:t>
      </w:r>
      <w:r w:rsidR="00FB6516" w:rsidRPr="00BA7C85">
        <w:rPr>
          <w:rFonts w:ascii="Times New Roman" w:hAnsi="Times New Roman"/>
          <w:sz w:val="28"/>
          <w:szCs w:val="28"/>
        </w:rPr>
        <w:t xml:space="preserve"> объясняет тот факт, что его соединения не сыграли значительной роли в построении скелета.</w:t>
      </w:r>
    </w:p>
    <w:p w:rsidR="00727414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27414" w:rsidRPr="00BA7C85">
        <w:rPr>
          <w:rFonts w:ascii="Times New Roman" w:hAnsi="Times New Roman"/>
          <w:b/>
          <w:sz w:val="28"/>
          <w:szCs w:val="28"/>
        </w:rPr>
        <w:t>Биологическая роль натрия, калия, кальция и магния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228A" w:rsidRPr="00BA7C85" w:rsidRDefault="0086228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Вследствие очень легкой окисляемости щелочные металлы встречаются в природе и</w:t>
      </w:r>
      <w:r w:rsidR="006242A4" w:rsidRPr="00BA7C85">
        <w:rPr>
          <w:rFonts w:ascii="Times New Roman" w:hAnsi="Times New Roman"/>
          <w:sz w:val="28"/>
          <w:szCs w:val="28"/>
        </w:rPr>
        <w:t>сключительно в виде соединений.</w:t>
      </w:r>
    </w:p>
    <w:p w:rsidR="0086228A" w:rsidRPr="00BA7C85" w:rsidRDefault="006242A4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По содержанию в организме человека </w:t>
      </w:r>
      <w:r w:rsidR="0086228A" w:rsidRPr="00BA7C85">
        <w:rPr>
          <w:rFonts w:ascii="Times New Roman" w:hAnsi="Times New Roman"/>
          <w:sz w:val="28"/>
          <w:szCs w:val="28"/>
        </w:rPr>
        <w:t xml:space="preserve">натрий </w:t>
      </w:r>
      <w:r w:rsidRPr="00BA7C85">
        <w:rPr>
          <w:rFonts w:ascii="Times New Roman" w:hAnsi="Times New Roman"/>
          <w:sz w:val="28"/>
          <w:szCs w:val="28"/>
        </w:rPr>
        <w:t xml:space="preserve">(0,08%) </w:t>
      </w:r>
      <w:r w:rsidR="0086228A" w:rsidRPr="00BA7C85">
        <w:rPr>
          <w:rFonts w:ascii="Times New Roman" w:hAnsi="Times New Roman"/>
          <w:sz w:val="28"/>
          <w:szCs w:val="28"/>
        </w:rPr>
        <w:t>и калий</w:t>
      </w:r>
      <w:r w:rsidRPr="00BA7C85">
        <w:rPr>
          <w:rFonts w:ascii="Times New Roman" w:hAnsi="Times New Roman"/>
          <w:sz w:val="28"/>
          <w:szCs w:val="28"/>
        </w:rPr>
        <w:t xml:space="preserve"> (0,23%)</w:t>
      </w:r>
      <w:r w:rsidR="0086228A" w:rsidRPr="00BA7C85">
        <w:rPr>
          <w:rFonts w:ascii="Times New Roman" w:hAnsi="Times New Roman"/>
          <w:sz w:val="28"/>
          <w:szCs w:val="28"/>
        </w:rPr>
        <w:t xml:space="preserve"> относятся к </w:t>
      </w:r>
      <w:r w:rsidRPr="00BA7C85">
        <w:rPr>
          <w:rFonts w:ascii="Times New Roman" w:hAnsi="Times New Roman"/>
          <w:sz w:val="28"/>
          <w:szCs w:val="28"/>
        </w:rPr>
        <w:t>макро</w:t>
      </w:r>
      <w:r w:rsidR="0086228A" w:rsidRPr="00BA7C85">
        <w:rPr>
          <w:rFonts w:ascii="Times New Roman" w:hAnsi="Times New Roman"/>
          <w:sz w:val="28"/>
          <w:szCs w:val="28"/>
        </w:rPr>
        <w:t>элемент</w:t>
      </w:r>
      <w:r w:rsidRPr="00BA7C85">
        <w:rPr>
          <w:rFonts w:ascii="Times New Roman" w:hAnsi="Times New Roman"/>
          <w:sz w:val="28"/>
          <w:szCs w:val="28"/>
        </w:rPr>
        <w:t>ам</w:t>
      </w:r>
      <w:r w:rsidR="0086228A" w:rsidRPr="00BA7C85">
        <w:rPr>
          <w:rFonts w:ascii="Times New Roman" w:hAnsi="Times New Roman"/>
          <w:sz w:val="28"/>
          <w:szCs w:val="28"/>
        </w:rPr>
        <w:t>, литий</w:t>
      </w:r>
      <w:r w:rsidRPr="00BA7C85">
        <w:rPr>
          <w:rFonts w:ascii="Times New Roman" w:hAnsi="Times New Roman"/>
          <w:sz w:val="28"/>
          <w:szCs w:val="28"/>
        </w:rPr>
        <w:t xml:space="preserve">, рубидий </w:t>
      </w:r>
      <w:r w:rsidR="0086228A" w:rsidRPr="00BA7C85">
        <w:rPr>
          <w:rFonts w:ascii="Times New Roman" w:hAnsi="Times New Roman"/>
          <w:sz w:val="28"/>
          <w:szCs w:val="28"/>
        </w:rPr>
        <w:t xml:space="preserve">и цезий – к </w:t>
      </w:r>
      <w:r w:rsidRPr="00BA7C85">
        <w:rPr>
          <w:rFonts w:ascii="Times New Roman" w:hAnsi="Times New Roman"/>
          <w:sz w:val="28"/>
          <w:szCs w:val="28"/>
        </w:rPr>
        <w:t>микро</w:t>
      </w:r>
      <w:r w:rsidR="0086228A" w:rsidRPr="00BA7C85">
        <w:rPr>
          <w:rFonts w:ascii="Times New Roman" w:hAnsi="Times New Roman"/>
          <w:sz w:val="28"/>
          <w:szCs w:val="28"/>
        </w:rPr>
        <w:t>элементам.</w:t>
      </w:r>
    </w:p>
    <w:p w:rsidR="0086228A" w:rsidRPr="00BA7C85" w:rsidRDefault="006242A4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Натрий и калий относятся к жизненно необходимым элементам, постоянно содержатся в организме, участвуют в обмене веществ.</w:t>
      </w:r>
    </w:p>
    <w:p w:rsidR="006242A4" w:rsidRPr="00BA7C85" w:rsidRDefault="0073161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Натрий</w:t>
      </w:r>
    </w:p>
    <w:p w:rsidR="00F31666" w:rsidRPr="00BA7C85" w:rsidRDefault="0073161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Содержание натрия в организме человека массой 70 кг – около 60 г: 44% - во внеклеточной жидкости, 9% - во внутриклеточной. Остальное количество натрия находится в костной ткани – место депонирования иона </w:t>
      </w: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в организме.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организме человека натрий находится в виде его растворимых солей: хлорида, фосфата, гидрокарбоната.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Распределен по всему организму: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сыворотке крови,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спинномозговой жидкости,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глазной жидкости,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пищеварительных соках,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желчи,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почках,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коже,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костной ткани,</w:t>
      </w:r>
    </w:p>
    <w:p w:rsidR="00F31666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легких,</w:t>
      </w:r>
    </w:p>
    <w:p w:rsidR="0073161A" w:rsidRPr="00BA7C85" w:rsidRDefault="00F3166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мозге.</w:t>
      </w:r>
    </w:p>
    <w:p w:rsidR="0073161A" w:rsidRPr="00BA7C85" w:rsidRDefault="0073161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Натрий является основным внеклеточным ионом. Концентрация ионов </w:t>
      </w: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внутри клетки примерно в 15 раз меньше, чем во внеклеточной жидкости.</w:t>
      </w:r>
    </w:p>
    <w:p w:rsidR="00E86BDD" w:rsidRPr="00BA7C85" w:rsidRDefault="009E45E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Ионы натрия играют важную роль в обеспечении постоянства внутренней среды человеческого организма, участвуют в поддержании </w:t>
      </w:r>
      <w:r w:rsidR="006409AC" w:rsidRPr="00BA7C85">
        <w:rPr>
          <w:rFonts w:ascii="Times New Roman" w:hAnsi="Times New Roman"/>
          <w:sz w:val="28"/>
          <w:szCs w:val="28"/>
        </w:rPr>
        <w:t xml:space="preserve">постоянного осмотического </w:t>
      </w:r>
      <w:r w:rsidR="0046453C" w:rsidRPr="00BA7C85">
        <w:rPr>
          <w:rFonts w:ascii="Times New Roman" w:hAnsi="Times New Roman"/>
          <w:sz w:val="28"/>
          <w:szCs w:val="28"/>
        </w:rPr>
        <w:t>давления биожидкости (осмотического гомеостаза).</w:t>
      </w:r>
    </w:p>
    <w:p w:rsidR="00E86BDD" w:rsidRPr="00BA7C85" w:rsidRDefault="0046453C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виде противоионов в соединениях с фосфорной кислотой (</w:t>
      </w: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HPO</w:t>
      </w:r>
      <w:r w:rsidRPr="00BA7C85">
        <w:rPr>
          <w:rFonts w:ascii="Times New Roman" w:hAnsi="Times New Roman"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sz w:val="28"/>
          <w:szCs w:val="28"/>
        </w:rPr>
        <w:t xml:space="preserve"> + </w:t>
      </w:r>
      <w:r w:rsidRPr="00BA7C85">
        <w:rPr>
          <w:rFonts w:ascii="Times New Roman" w:hAnsi="Times New Roman"/>
          <w:sz w:val="28"/>
          <w:szCs w:val="28"/>
          <w:lang w:val="en-US"/>
        </w:rPr>
        <w:t>NaH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PO</w:t>
      </w:r>
      <w:r w:rsidRPr="00BA7C85">
        <w:rPr>
          <w:rFonts w:ascii="Times New Roman" w:hAnsi="Times New Roman"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sz w:val="28"/>
          <w:szCs w:val="28"/>
        </w:rPr>
        <w:t>) органическими кислотами натрий обеспечивает кислотно-основное равновесие организма.</w:t>
      </w:r>
    </w:p>
    <w:p w:rsidR="00E86BDD" w:rsidRPr="00BA7C85" w:rsidRDefault="0046453C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Ионы натрия участвуют в регуляции водного обмен</w:t>
      </w:r>
      <w:r w:rsidR="00E86BDD" w:rsidRPr="00BA7C85">
        <w:rPr>
          <w:rFonts w:ascii="Times New Roman" w:hAnsi="Times New Roman"/>
          <w:sz w:val="28"/>
          <w:szCs w:val="28"/>
        </w:rPr>
        <w:t>а и влияют на работу ферментов.</w:t>
      </w:r>
    </w:p>
    <w:p w:rsidR="00E86BDD" w:rsidRPr="00BA7C85" w:rsidRDefault="00E86B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Вместе </w:t>
      </w:r>
      <w:r w:rsidR="0046453C" w:rsidRPr="00BA7C85">
        <w:rPr>
          <w:rFonts w:ascii="Times New Roman" w:hAnsi="Times New Roman"/>
          <w:sz w:val="28"/>
          <w:szCs w:val="28"/>
        </w:rPr>
        <w:t xml:space="preserve">с ионами калия, магния, кальция, хлора ионы натрия участвуют в передаче нервных импульсов. При изменении содержания натрия в организме происходят нарушения </w:t>
      </w:r>
      <w:r w:rsidRPr="00BA7C85">
        <w:rPr>
          <w:rFonts w:ascii="Times New Roman" w:hAnsi="Times New Roman"/>
          <w:sz w:val="28"/>
          <w:szCs w:val="28"/>
        </w:rPr>
        <w:t>функций нервной, сердечно-сосудистой систем, гладких и скелетных мышц.</w:t>
      </w:r>
    </w:p>
    <w:p w:rsidR="0073161A" w:rsidRPr="00BA7C85" w:rsidRDefault="00E86B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Натрия хлорид </w:t>
      </w:r>
      <w:r w:rsidRPr="00BA7C85">
        <w:rPr>
          <w:rFonts w:ascii="Times New Roman" w:hAnsi="Times New Roman"/>
          <w:sz w:val="28"/>
          <w:szCs w:val="28"/>
          <w:lang w:val="en-US"/>
        </w:rPr>
        <w:t>NaCl</w:t>
      </w:r>
      <w:r w:rsidRPr="00BA7C85">
        <w:rPr>
          <w:rFonts w:ascii="Times New Roman" w:hAnsi="Times New Roman"/>
          <w:sz w:val="28"/>
          <w:szCs w:val="28"/>
        </w:rPr>
        <w:t xml:space="preserve"> – основной источник соляной кислоты для желудочного сока.</w:t>
      </w:r>
    </w:p>
    <w:p w:rsidR="00E86BDD" w:rsidRPr="00BA7C85" w:rsidRDefault="00E86B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Ионы натрия принимают участие в формировании разности потенциалов на мембране.</w:t>
      </w:r>
    </w:p>
    <w:p w:rsidR="00E86BDD" w:rsidRPr="00BA7C85" w:rsidRDefault="00E86B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C85">
        <w:rPr>
          <w:rFonts w:ascii="Times New Roman" w:hAnsi="Times New Roman"/>
          <w:i/>
          <w:sz w:val="28"/>
          <w:szCs w:val="28"/>
        </w:rPr>
        <w:t>Препараты натрия, применяемые в медицине</w:t>
      </w:r>
    </w:p>
    <w:p w:rsidR="00E86BDD" w:rsidRPr="00BA7C85" w:rsidRDefault="00E86B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Изотонический раствор –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NaCl</w:t>
      </w:r>
      <w:r w:rsidRPr="00BA7C85">
        <w:rPr>
          <w:rFonts w:ascii="Times New Roman" w:hAnsi="Times New Roman"/>
          <w:b/>
          <w:sz w:val="28"/>
          <w:szCs w:val="28"/>
        </w:rPr>
        <w:t xml:space="preserve"> (0,9%) </w:t>
      </w:r>
      <w:r w:rsidRPr="00BA7C85">
        <w:rPr>
          <w:rFonts w:ascii="Times New Roman" w:hAnsi="Times New Roman"/>
          <w:sz w:val="28"/>
          <w:szCs w:val="28"/>
        </w:rPr>
        <w:t xml:space="preserve">– для инъекций вводят подкожно, внутривенно и в клизмах при обезвоживании организма и при интоксикацях. Также применяют для промывания ран, глаз, </w:t>
      </w:r>
      <w:r w:rsidR="00583806" w:rsidRPr="00BA7C85">
        <w:rPr>
          <w:rFonts w:ascii="Times New Roman" w:hAnsi="Times New Roman"/>
          <w:sz w:val="28"/>
          <w:szCs w:val="28"/>
        </w:rPr>
        <w:t>слизистой оболочки глаза, также для растворения различных ЛП.</w:t>
      </w:r>
    </w:p>
    <w:p w:rsidR="00583806" w:rsidRPr="00BA7C85" w:rsidRDefault="0058380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Гипертонические растворы -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NaCl</w:t>
      </w:r>
      <w:r w:rsidRPr="00BA7C85">
        <w:rPr>
          <w:rFonts w:ascii="Times New Roman" w:hAnsi="Times New Roman"/>
          <w:b/>
          <w:sz w:val="28"/>
          <w:szCs w:val="28"/>
        </w:rPr>
        <w:t xml:space="preserve"> (3-5-10%)</w:t>
      </w:r>
      <w:r w:rsidRPr="00BA7C85">
        <w:rPr>
          <w:rFonts w:ascii="Times New Roman" w:hAnsi="Times New Roman"/>
          <w:sz w:val="28"/>
          <w:szCs w:val="28"/>
        </w:rPr>
        <w:t xml:space="preserve"> – применяют наружно в виде компрессов и примочек при лечении гнойных ран. По закону осмоса применение таких компрессов способствует отделению гноя из ран и плазмолизу бактерий (антимикробное действие).</w:t>
      </w:r>
    </w:p>
    <w:p w:rsidR="00F17DB0" w:rsidRPr="00BA7C85" w:rsidRDefault="00F17DB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2-5% р-р</w:t>
      </w:r>
      <w:r w:rsidRPr="00BA7C85">
        <w:rPr>
          <w:rFonts w:ascii="Times New Roman" w:hAnsi="Times New Roman"/>
          <w:sz w:val="28"/>
          <w:szCs w:val="28"/>
        </w:rPr>
        <w:t xml:space="preserve">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NaCl</w:t>
      </w:r>
      <w:r w:rsidRPr="00BA7C85">
        <w:rPr>
          <w:rFonts w:ascii="Times New Roman" w:hAnsi="Times New Roman"/>
          <w:b/>
          <w:sz w:val="28"/>
          <w:szCs w:val="28"/>
        </w:rPr>
        <w:t xml:space="preserve"> </w:t>
      </w:r>
      <w:r w:rsidRPr="00BA7C85">
        <w:rPr>
          <w:rFonts w:ascii="Times New Roman" w:hAnsi="Times New Roman"/>
          <w:sz w:val="28"/>
          <w:szCs w:val="28"/>
        </w:rPr>
        <w:t xml:space="preserve">назначают внутрь для промывания желудка при отравлении </w:t>
      </w:r>
      <w:r w:rsidRPr="00BA7C85">
        <w:rPr>
          <w:rFonts w:ascii="Times New Roman" w:hAnsi="Times New Roman"/>
          <w:sz w:val="28"/>
          <w:szCs w:val="28"/>
          <w:lang w:val="en-US"/>
        </w:rPr>
        <w:t>AgNO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>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17DB0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="00F17DB0" w:rsidRPr="00BA7C85">
        <w:rPr>
          <w:rFonts w:ascii="Times New Roman" w:hAnsi="Times New Roman"/>
          <w:sz w:val="28"/>
          <w:szCs w:val="28"/>
          <w:lang w:val="en-US"/>
        </w:rPr>
        <w:t>Ag</w:t>
      </w:r>
      <w:r w:rsidR="00F17DB0"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="006316A8" w:rsidRPr="00BA7C85">
        <w:rPr>
          <w:rFonts w:ascii="Times New Roman" w:hAnsi="Times New Roman"/>
          <w:sz w:val="28"/>
          <w:szCs w:val="28"/>
          <w:vertAlign w:val="subscript"/>
        </w:rPr>
        <w:t>(р)</w:t>
      </w:r>
      <w:r w:rsidR="00F17DB0" w:rsidRPr="00BA7C85">
        <w:rPr>
          <w:rFonts w:ascii="Times New Roman" w:hAnsi="Times New Roman"/>
          <w:sz w:val="28"/>
          <w:szCs w:val="28"/>
        </w:rPr>
        <w:t xml:space="preserve"> + </w:t>
      </w:r>
      <w:r w:rsidR="00F17DB0" w:rsidRPr="00BA7C85">
        <w:rPr>
          <w:rFonts w:ascii="Times New Roman" w:hAnsi="Times New Roman"/>
          <w:sz w:val="28"/>
          <w:szCs w:val="28"/>
          <w:lang w:val="en-US"/>
        </w:rPr>
        <w:t>Cl</w:t>
      </w:r>
      <w:r w:rsidR="006316A8" w:rsidRPr="00BA7C85">
        <w:rPr>
          <w:rFonts w:ascii="Times New Roman" w:hAnsi="Times New Roman"/>
          <w:sz w:val="28"/>
          <w:szCs w:val="28"/>
        </w:rPr>
        <w:t>¯</w:t>
      </w:r>
      <w:r w:rsidR="006316A8" w:rsidRPr="00BA7C85">
        <w:rPr>
          <w:rFonts w:ascii="Times New Roman" w:hAnsi="Times New Roman"/>
          <w:sz w:val="28"/>
          <w:szCs w:val="28"/>
          <w:vertAlign w:val="subscript"/>
        </w:rPr>
        <w:t>(р)</w:t>
      </w:r>
      <w:r w:rsidR="00F17DB0" w:rsidRPr="00BA7C85">
        <w:rPr>
          <w:rFonts w:ascii="Times New Roman" w:hAnsi="Times New Roman"/>
          <w:sz w:val="28"/>
          <w:szCs w:val="28"/>
        </w:rPr>
        <w:t xml:space="preserve"> → </w:t>
      </w:r>
      <w:r w:rsidR="00F17DB0" w:rsidRPr="00BA7C85">
        <w:rPr>
          <w:rFonts w:ascii="Times New Roman" w:hAnsi="Times New Roman"/>
          <w:sz w:val="28"/>
          <w:szCs w:val="28"/>
          <w:lang w:val="en-US"/>
        </w:rPr>
        <w:t>AgCl</w:t>
      </w:r>
      <w:r w:rsidR="006316A8" w:rsidRPr="00BA7C85">
        <w:rPr>
          <w:rFonts w:ascii="Times New Roman" w:hAnsi="Times New Roman"/>
          <w:sz w:val="28"/>
          <w:szCs w:val="28"/>
          <w:vertAlign w:val="subscript"/>
        </w:rPr>
        <w:t>(т)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316A8" w:rsidRPr="00BA7C85" w:rsidRDefault="006316A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Натри</w:t>
      </w:r>
      <w:r w:rsidR="00A02478" w:rsidRPr="00BA7C85">
        <w:rPr>
          <w:rFonts w:ascii="Times New Roman" w:hAnsi="Times New Roman"/>
          <w:b/>
          <w:sz w:val="28"/>
          <w:szCs w:val="28"/>
        </w:rPr>
        <w:t>я</w:t>
      </w:r>
      <w:r w:rsidRPr="00BA7C85">
        <w:rPr>
          <w:rFonts w:ascii="Times New Roman" w:hAnsi="Times New Roman"/>
          <w:b/>
          <w:sz w:val="28"/>
          <w:szCs w:val="28"/>
        </w:rPr>
        <w:t xml:space="preserve"> гидрокарбонат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 xml:space="preserve"> используют при заболеваниях, сопровождающихся ацидозом.</w:t>
      </w:r>
    </w:p>
    <w:p w:rsidR="00BA7C85" w:rsidRDefault="006316A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</w:rPr>
        <w:t>Механизм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316A8" w:rsidRPr="00BA7C85" w:rsidRDefault="006316A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A7C85">
        <w:rPr>
          <w:rFonts w:ascii="Times New Roman" w:hAnsi="Times New Roman"/>
          <w:sz w:val="28"/>
          <w:szCs w:val="28"/>
          <w:lang w:val="en-US"/>
        </w:rPr>
        <w:t xml:space="preserve"> + RCOOH → H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 + 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 xml:space="preserve"> + RCOONa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577F" w:rsidRPr="00BA7C85" w:rsidRDefault="001B577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RCOONa</w:t>
      </w:r>
      <w:r w:rsidRPr="00BA7C85">
        <w:rPr>
          <w:rFonts w:ascii="Times New Roman" w:hAnsi="Times New Roman"/>
          <w:sz w:val="28"/>
          <w:szCs w:val="28"/>
        </w:rPr>
        <w:t xml:space="preserve"> натриевые соли органических кислот в значительной мере выводятся с мочой, </w:t>
      </w:r>
      <w:r w:rsidRPr="00BA7C85">
        <w:rPr>
          <w:rFonts w:ascii="Times New Roman" w:hAnsi="Times New Roman"/>
          <w:sz w:val="28"/>
          <w:szCs w:val="28"/>
          <w:lang w:val="en-US"/>
        </w:rPr>
        <w:t>CO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 xml:space="preserve"> – покидает организм с выдыхаемым воздухом.</w:t>
      </w:r>
    </w:p>
    <w:p w:rsidR="006316A8" w:rsidRPr="00BA7C85" w:rsidRDefault="001B577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 xml:space="preserve"> также используют при повышенной кислотности желудочного сока, язвенной болезни желудка и двенадцатиперстной кишки.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577F" w:rsidRPr="00BA7C85" w:rsidRDefault="001B577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A7C85">
        <w:rPr>
          <w:rFonts w:ascii="Times New Roman" w:hAnsi="Times New Roman"/>
          <w:sz w:val="28"/>
          <w:szCs w:val="28"/>
          <w:lang w:val="en-US"/>
        </w:rPr>
        <w:t xml:space="preserve"> + HCl → H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 + NaCl + 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577F" w:rsidRPr="00BA7C85" w:rsidRDefault="001B577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Имеет ряд побочных эффектов.</w:t>
      </w:r>
    </w:p>
    <w:p w:rsidR="001B577F" w:rsidRPr="00BA7C85" w:rsidRDefault="001B577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 xml:space="preserve"> применяют в виде полосканий, </w:t>
      </w:r>
      <w:r w:rsidR="00A02478" w:rsidRPr="00BA7C85">
        <w:rPr>
          <w:rFonts w:ascii="Times New Roman" w:hAnsi="Times New Roman"/>
          <w:sz w:val="28"/>
          <w:szCs w:val="28"/>
        </w:rPr>
        <w:t xml:space="preserve">промывания при воспалительных заболеваниях глаз, слизистых оболочек верхних дыхательных путей. В результате гидролиза </w:t>
      </w:r>
      <w:r w:rsidR="00A02478"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="00A02478"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="00A02478" w:rsidRPr="00BA7C85">
        <w:rPr>
          <w:rFonts w:ascii="Times New Roman" w:hAnsi="Times New Roman"/>
          <w:sz w:val="28"/>
          <w:szCs w:val="28"/>
        </w:rPr>
        <w:t xml:space="preserve"> водный раствор имеет слабощелочные свойства. При воздействии щелочи на микробные клетки происходит их гибель.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02478" w:rsidRPr="00BA7C85" w:rsidRDefault="00A0247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A7C85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 → NaOH + CO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BA7C8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02478" w:rsidRPr="00BA7C85" w:rsidRDefault="00A0247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Натрия сульфат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SO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="00037529" w:rsidRPr="00BA7C85">
        <w:rPr>
          <w:rFonts w:ascii="Times New Roman" w:hAnsi="Times New Roman"/>
          <w:b/>
          <w:sz w:val="28"/>
          <w:szCs w:val="28"/>
        </w:rPr>
        <w:t>*10</w:t>
      </w:r>
      <w:r w:rsidR="00037529" w:rsidRPr="00BA7C85">
        <w:rPr>
          <w:rFonts w:ascii="Times New Roman" w:hAnsi="Times New Roman"/>
          <w:b/>
          <w:sz w:val="28"/>
          <w:szCs w:val="28"/>
          <w:lang w:val="en-US"/>
        </w:rPr>
        <w:t>H</w:t>
      </w:r>
      <w:r w:rsidR="00037529"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="00037529" w:rsidRPr="00BA7C85">
        <w:rPr>
          <w:rFonts w:ascii="Times New Roman" w:hAnsi="Times New Roman"/>
          <w:b/>
          <w:sz w:val="28"/>
          <w:szCs w:val="28"/>
          <w:lang w:val="en-US"/>
        </w:rPr>
        <w:t>O</w:t>
      </w:r>
      <w:r w:rsidR="00037529" w:rsidRPr="00BA7C85">
        <w:rPr>
          <w:rFonts w:ascii="Times New Roman" w:hAnsi="Times New Roman"/>
          <w:sz w:val="28"/>
          <w:szCs w:val="28"/>
        </w:rPr>
        <w:t xml:space="preserve"> – применяют в качестве слабительного средства. Соль медленно всасывается из кишечника, что приводит к поддержанию повышенного осмотического давления в полости кишечника. В результате осмоса происходит накопление воды в кишечнике, содержимое его разжижается, сокращения кишечника усиливаются и каловые массы быстрее выводятся.</w:t>
      </w:r>
    </w:p>
    <w:p w:rsidR="00037529" w:rsidRPr="00BA7C85" w:rsidRDefault="0003752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Натрия тетраборат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B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7</w:t>
      </w:r>
      <w:r w:rsidRPr="00BA7C85">
        <w:rPr>
          <w:rFonts w:ascii="Times New Roman" w:hAnsi="Times New Roman"/>
          <w:b/>
          <w:sz w:val="28"/>
          <w:szCs w:val="28"/>
        </w:rPr>
        <w:t>*10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sz w:val="28"/>
          <w:szCs w:val="28"/>
        </w:rPr>
        <w:t xml:space="preserve"> – применяется наружно как антисептическое средство для полосканий, спринцеваний, смазываний. </w:t>
      </w:r>
      <w:r w:rsidR="008D1129" w:rsidRPr="00BA7C85">
        <w:rPr>
          <w:rFonts w:ascii="Times New Roman" w:hAnsi="Times New Roman"/>
          <w:sz w:val="28"/>
          <w:szCs w:val="28"/>
        </w:rPr>
        <w:t xml:space="preserve">Антисептическое действие аналогично </w:t>
      </w:r>
      <w:r w:rsidR="008D1129" w:rsidRPr="00BA7C85">
        <w:rPr>
          <w:rFonts w:ascii="Times New Roman" w:hAnsi="Times New Roman"/>
          <w:sz w:val="28"/>
          <w:szCs w:val="28"/>
          <w:lang w:val="en-US"/>
        </w:rPr>
        <w:t>NaHCO</w:t>
      </w:r>
      <w:r w:rsidR="008D1129"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="008D1129" w:rsidRPr="00BA7C85">
        <w:rPr>
          <w:rFonts w:ascii="Times New Roman" w:hAnsi="Times New Roman"/>
          <w:sz w:val="28"/>
          <w:szCs w:val="28"/>
        </w:rPr>
        <w:t>, связано со щелочной реакцией среды в результате гидролиза.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1129" w:rsidRPr="00BA7C85" w:rsidRDefault="008D112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B</w:t>
      </w:r>
      <w:r w:rsidRPr="00BA7C85">
        <w:rPr>
          <w:rFonts w:ascii="Times New Roman" w:hAnsi="Times New Roman"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sz w:val="28"/>
          <w:szCs w:val="28"/>
          <w:vertAlign w:val="subscript"/>
        </w:rPr>
        <w:t>7</w:t>
      </w:r>
      <w:r w:rsidRPr="00BA7C85">
        <w:rPr>
          <w:rFonts w:ascii="Times New Roman" w:hAnsi="Times New Roman"/>
          <w:sz w:val="28"/>
          <w:szCs w:val="28"/>
        </w:rPr>
        <w:t xml:space="preserve"> + 7</w:t>
      </w:r>
      <w:r w:rsidRPr="00BA7C85">
        <w:rPr>
          <w:rFonts w:ascii="Times New Roman" w:hAnsi="Times New Roman"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sz w:val="28"/>
          <w:szCs w:val="28"/>
        </w:rPr>
        <w:t xml:space="preserve"> → 2</w:t>
      </w:r>
      <w:r w:rsidRPr="00BA7C85">
        <w:rPr>
          <w:rFonts w:ascii="Times New Roman" w:hAnsi="Times New Roman"/>
          <w:sz w:val="28"/>
          <w:szCs w:val="28"/>
          <w:lang w:val="en-US"/>
        </w:rPr>
        <w:t>NaOH</w:t>
      </w:r>
      <w:r w:rsidRPr="00BA7C85">
        <w:rPr>
          <w:rFonts w:ascii="Times New Roman" w:hAnsi="Times New Roman"/>
          <w:sz w:val="28"/>
          <w:szCs w:val="28"/>
        </w:rPr>
        <w:t xml:space="preserve"> + 4</w:t>
      </w:r>
      <w:r w:rsidRPr="00BA7C85">
        <w:rPr>
          <w:rFonts w:ascii="Times New Roman" w:hAnsi="Times New Roman"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  <w:lang w:val="en-US"/>
        </w:rPr>
        <w:t>BO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1129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Радиоактивный изотоп </w:t>
      </w:r>
      <w:r w:rsidRPr="00BA7C85">
        <w:rPr>
          <w:rFonts w:ascii="Times New Roman" w:hAnsi="Times New Roman"/>
          <w:b/>
          <w:sz w:val="28"/>
          <w:szCs w:val="28"/>
          <w:vertAlign w:val="superscript"/>
        </w:rPr>
        <w:t>24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</w:rPr>
        <w:t xml:space="preserve"> в качестве метки применяют для определения скорости кровотока, используют для лечения некоторых форм лейк</w:t>
      </w:r>
      <w:r w:rsidR="00E747A7" w:rsidRPr="00BA7C85">
        <w:rPr>
          <w:rFonts w:ascii="Times New Roman" w:hAnsi="Times New Roman"/>
          <w:sz w:val="28"/>
          <w:szCs w:val="28"/>
        </w:rPr>
        <w:t>е</w:t>
      </w:r>
      <w:r w:rsidRPr="00BA7C85">
        <w:rPr>
          <w:rFonts w:ascii="Times New Roman" w:hAnsi="Times New Roman"/>
          <w:sz w:val="28"/>
          <w:szCs w:val="28"/>
        </w:rPr>
        <w:t>мии.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Калий</w:t>
      </w:r>
    </w:p>
    <w:p w:rsidR="003D021F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Содержание калия в организме человека массой 70 кг – около </w:t>
      </w:r>
      <w:r w:rsidR="003D021F" w:rsidRPr="00BA7C85">
        <w:rPr>
          <w:rFonts w:ascii="Times New Roman" w:hAnsi="Times New Roman"/>
          <w:sz w:val="28"/>
          <w:szCs w:val="28"/>
        </w:rPr>
        <w:t>160</w:t>
      </w:r>
      <w:r w:rsidRPr="00BA7C85">
        <w:rPr>
          <w:rFonts w:ascii="Times New Roman" w:hAnsi="Times New Roman"/>
          <w:sz w:val="28"/>
          <w:szCs w:val="28"/>
        </w:rPr>
        <w:t xml:space="preserve"> г</w:t>
      </w:r>
      <w:r w:rsidR="003D021F" w:rsidRPr="00BA7C85">
        <w:rPr>
          <w:rFonts w:ascii="Times New Roman" w:hAnsi="Times New Roman"/>
          <w:sz w:val="28"/>
          <w:szCs w:val="28"/>
        </w:rPr>
        <w:t>.</w:t>
      </w:r>
      <w:r w:rsidRPr="00BA7C85">
        <w:rPr>
          <w:rFonts w:ascii="Times New Roman" w:hAnsi="Times New Roman"/>
          <w:sz w:val="28"/>
          <w:szCs w:val="28"/>
        </w:rPr>
        <w:t xml:space="preserve">: </w:t>
      </w:r>
      <w:r w:rsidR="003D021F" w:rsidRPr="00BA7C85">
        <w:rPr>
          <w:rFonts w:ascii="Times New Roman" w:hAnsi="Times New Roman"/>
          <w:sz w:val="28"/>
          <w:szCs w:val="28"/>
        </w:rPr>
        <w:t>2</w:t>
      </w:r>
      <w:r w:rsidRPr="00BA7C85">
        <w:rPr>
          <w:rFonts w:ascii="Times New Roman" w:hAnsi="Times New Roman"/>
          <w:sz w:val="28"/>
          <w:szCs w:val="28"/>
        </w:rPr>
        <w:t>% - во внеклеточной жидкости, 9</w:t>
      </w:r>
      <w:r w:rsidR="003D021F" w:rsidRPr="00BA7C85">
        <w:rPr>
          <w:rFonts w:ascii="Times New Roman" w:hAnsi="Times New Roman"/>
          <w:sz w:val="28"/>
          <w:szCs w:val="28"/>
        </w:rPr>
        <w:t>8</w:t>
      </w:r>
      <w:r w:rsidR="001049DB" w:rsidRPr="00BA7C85">
        <w:rPr>
          <w:rFonts w:ascii="Times New Roman" w:hAnsi="Times New Roman"/>
          <w:sz w:val="28"/>
          <w:szCs w:val="28"/>
        </w:rPr>
        <w:t>% - во внутриклеточной.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 организме человека </w:t>
      </w:r>
      <w:r w:rsidR="003D021F" w:rsidRPr="00BA7C85">
        <w:rPr>
          <w:rFonts w:ascii="Times New Roman" w:hAnsi="Times New Roman"/>
          <w:sz w:val="28"/>
          <w:szCs w:val="28"/>
        </w:rPr>
        <w:t>калий</w:t>
      </w:r>
      <w:r w:rsidRPr="00BA7C85">
        <w:rPr>
          <w:rFonts w:ascii="Times New Roman" w:hAnsi="Times New Roman"/>
          <w:sz w:val="28"/>
          <w:szCs w:val="28"/>
        </w:rPr>
        <w:t xml:space="preserve"> находится: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крови,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почках,</w:t>
      </w:r>
    </w:p>
    <w:p w:rsidR="00F4740E" w:rsidRPr="00BA7C85" w:rsidRDefault="003D021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сердце,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костной ткани,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 </w:t>
      </w:r>
      <w:r w:rsidR="003D021F" w:rsidRPr="00BA7C85">
        <w:rPr>
          <w:rFonts w:ascii="Times New Roman" w:hAnsi="Times New Roman"/>
          <w:sz w:val="28"/>
          <w:szCs w:val="28"/>
        </w:rPr>
        <w:t>сердце</w:t>
      </w:r>
      <w:r w:rsidRPr="00BA7C85">
        <w:rPr>
          <w:rFonts w:ascii="Times New Roman" w:hAnsi="Times New Roman"/>
          <w:sz w:val="28"/>
          <w:szCs w:val="28"/>
        </w:rPr>
        <w:t>,</w:t>
      </w:r>
    </w:p>
    <w:p w:rsidR="00F4740E" w:rsidRPr="00BA7C85" w:rsidRDefault="00F4740E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мозге.</w:t>
      </w:r>
    </w:p>
    <w:p w:rsidR="00F4740E" w:rsidRPr="00BA7C85" w:rsidRDefault="003D021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Калий </w:t>
      </w:r>
      <w:r w:rsidR="00F4740E" w:rsidRPr="00BA7C85">
        <w:rPr>
          <w:rFonts w:ascii="Times New Roman" w:hAnsi="Times New Roman"/>
          <w:sz w:val="28"/>
          <w:szCs w:val="28"/>
        </w:rPr>
        <w:t>является основным вн</w:t>
      </w:r>
      <w:r w:rsidRPr="00BA7C85">
        <w:rPr>
          <w:rFonts w:ascii="Times New Roman" w:hAnsi="Times New Roman"/>
          <w:sz w:val="28"/>
          <w:szCs w:val="28"/>
        </w:rPr>
        <w:t>утри</w:t>
      </w:r>
      <w:r w:rsidR="00F4740E" w:rsidRPr="00BA7C85">
        <w:rPr>
          <w:rFonts w:ascii="Times New Roman" w:hAnsi="Times New Roman"/>
          <w:sz w:val="28"/>
          <w:szCs w:val="28"/>
        </w:rPr>
        <w:t xml:space="preserve">клеточным ионом. Концентрация ионов </w:t>
      </w:r>
      <w:r w:rsidRPr="00BA7C85">
        <w:rPr>
          <w:rFonts w:ascii="Times New Roman" w:hAnsi="Times New Roman"/>
          <w:sz w:val="28"/>
          <w:szCs w:val="28"/>
        </w:rPr>
        <w:t>К</w:t>
      </w:r>
      <w:r w:rsidR="00F4740E"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="00F4740E" w:rsidRPr="00BA7C85">
        <w:rPr>
          <w:rFonts w:ascii="Times New Roman" w:hAnsi="Times New Roman"/>
          <w:sz w:val="28"/>
          <w:szCs w:val="28"/>
        </w:rPr>
        <w:t xml:space="preserve"> внутри клетки примерно в </w:t>
      </w:r>
      <w:r w:rsidRPr="00BA7C85">
        <w:rPr>
          <w:rFonts w:ascii="Times New Roman" w:hAnsi="Times New Roman"/>
          <w:sz w:val="28"/>
          <w:szCs w:val="28"/>
        </w:rPr>
        <w:t>3</w:t>
      </w:r>
      <w:r w:rsidR="00F4740E" w:rsidRPr="00BA7C85">
        <w:rPr>
          <w:rFonts w:ascii="Times New Roman" w:hAnsi="Times New Roman"/>
          <w:sz w:val="28"/>
          <w:szCs w:val="28"/>
        </w:rPr>
        <w:t xml:space="preserve">5 раз </w:t>
      </w:r>
      <w:r w:rsidRPr="00BA7C85">
        <w:rPr>
          <w:rFonts w:ascii="Times New Roman" w:hAnsi="Times New Roman"/>
          <w:sz w:val="28"/>
          <w:szCs w:val="28"/>
        </w:rPr>
        <w:t>больше</w:t>
      </w:r>
      <w:r w:rsidR="00F4740E" w:rsidRPr="00BA7C85">
        <w:rPr>
          <w:rFonts w:ascii="Times New Roman" w:hAnsi="Times New Roman"/>
          <w:sz w:val="28"/>
          <w:szCs w:val="28"/>
        </w:rPr>
        <w:t xml:space="preserve">, чем во внеклеточной жидкости.Ионы </w:t>
      </w:r>
      <w:r w:rsidRPr="00BA7C85">
        <w:rPr>
          <w:rFonts w:ascii="Times New Roman" w:hAnsi="Times New Roman"/>
          <w:sz w:val="28"/>
          <w:szCs w:val="28"/>
        </w:rPr>
        <w:t>калия</w:t>
      </w:r>
      <w:r w:rsidR="00F4740E" w:rsidRPr="00BA7C85">
        <w:rPr>
          <w:rFonts w:ascii="Times New Roman" w:hAnsi="Times New Roman"/>
          <w:sz w:val="28"/>
          <w:szCs w:val="28"/>
        </w:rPr>
        <w:t xml:space="preserve"> играют важную роль в </w:t>
      </w:r>
      <w:r w:rsidRPr="00BA7C85">
        <w:rPr>
          <w:rFonts w:ascii="Times New Roman" w:hAnsi="Times New Roman"/>
          <w:sz w:val="28"/>
          <w:szCs w:val="28"/>
        </w:rPr>
        <w:t>физиологических процессах</w:t>
      </w:r>
      <w:r w:rsidR="00F22973" w:rsidRPr="00BA7C85">
        <w:rPr>
          <w:rFonts w:ascii="Times New Roman" w:hAnsi="Times New Roman"/>
          <w:sz w:val="28"/>
          <w:szCs w:val="28"/>
        </w:rPr>
        <w:t xml:space="preserve"> – сокращении мышц, нормальном функционировании сердца, проведении нервных импульсов, обменных реакциях. Являются важными активаторами внутриклеточных ферментов.</w:t>
      </w:r>
    </w:p>
    <w:p w:rsidR="001049DB" w:rsidRPr="00BA7C85" w:rsidRDefault="0070298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Действие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b/>
          <w:sz w:val="28"/>
          <w:szCs w:val="28"/>
        </w:rPr>
        <w:t xml:space="preserve">+, К+-АТФазы и возникновение </w:t>
      </w:r>
      <w:r w:rsidR="00BA7C85" w:rsidRPr="00BA7C85">
        <w:rPr>
          <w:rFonts w:ascii="Times New Roman" w:hAnsi="Times New Roman"/>
          <w:b/>
          <w:sz w:val="28"/>
          <w:szCs w:val="28"/>
        </w:rPr>
        <w:t>разности</w:t>
      </w:r>
      <w:r w:rsidRPr="00BA7C85">
        <w:rPr>
          <w:rFonts w:ascii="Times New Roman" w:hAnsi="Times New Roman"/>
          <w:b/>
          <w:sz w:val="28"/>
          <w:szCs w:val="28"/>
        </w:rPr>
        <w:t xml:space="preserve"> потенциалов на клеточных мембранах</w:t>
      </w:r>
    </w:p>
    <w:p w:rsidR="00CF29F2" w:rsidRPr="00BA7C85" w:rsidRDefault="00CF29F2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Многие важные биологические процессы осуществляются только при условии различного ионного и молекулярного состава внутри клеток и во внеклеточной жидкости. Концентрация ионов К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внутри клетки примерно в 35 раз больше, чем во внеклеточной жидкости, концентрация ионов </w:t>
      </w: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внутри клетки примерно в 15 раз меньше, чем во внеклеточной жидкости. Чтобы поддерживать такое распределение ионы калия должны перемещаться из внешней среды внутрь клетки, а ионы натрия – наоборот, поступать из клетки во внеклеточное пространство. Т.е. должен осуществляться перенос ионов из области с более низкой концентрацией в область с более высокой концентрацией</w:t>
      </w:r>
      <w:r w:rsidR="003669A3" w:rsidRPr="00BA7C85">
        <w:rPr>
          <w:rFonts w:ascii="Times New Roman" w:hAnsi="Times New Roman"/>
          <w:sz w:val="28"/>
          <w:szCs w:val="28"/>
        </w:rPr>
        <w:t>. Самопроизвольно такой процесс протекать не может. Нормальное распределение ионов натрия и калия обеспечивается работой натрий-калиевых насосов. Работа этих насосов по переносу ионов против градиента концентрации и по поддержанию этого градиента требует большой затраты энергии, следовательно, сопровождается макроэргической реакцией гидролиза АТФ.</w:t>
      </w:r>
    </w:p>
    <w:p w:rsidR="00C05061" w:rsidRPr="00BA7C85" w:rsidRDefault="00C05061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За счет энергии гидролиза одной молекулы АТФ три иона </w:t>
      </w:r>
      <w:r w:rsidRPr="00BA7C85">
        <w:rPr>
          <w:rFonts w:ascii="Times New Roman" w:hAnsi="Times New Roman"/>
          <w:sz w:val="28"/>
          <w:szCs w:val="28"/>
          <w:lang w:val="en-US"/>
        </w:rPr>
        <w:t>Na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выводятся из клетки, а два иона К</w:t>
      </w:r>
      <w:r w:rsidRPr="00BA7C85">
        <w:rPr>
          <w:rFonts w:ascii="Times New Roman" w:hAnsi="Times New Roman"/>
          <w:sz w:val="28"/>
          <w:szCs w:val="28"/>
          <w:vertAlign w:val="superscript"/>
        </w:rPr>
        <w:t>+</w:t>
      </w:r>
      <w:r w:rsidRPr="00BA7C85">
        <w:rPr>
          <w:rFonts w:ascii="Times New Roman" w:hAnsi="Times New Roman"/>
          <w:sz w:val="28"/>
          <w:szCs w:val="28"/>
        </w:rPr>
        <w:t xml:space="preserve"> - поступают в клетку. В итоге на мембране клетки возникает разность потенциалов: наружная поверхность мембраны заряжается положительно, а внутренняя – отрицательно.</w:t>
      </w:r>
    </w:p>
    <w:p w:rsidR="00C05061" w:rsidRPr="00BA7C85" w:rsidRDefault="00702980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A7C85">
        <w:rPr>
          <w:rFonts w:ascii="Times New Roman" w:hAnsi="Times New Roman"/>
          <w:b/>
          <w:i/>
          <w:sz w:val="28"/>
          <w:szCs w:val="28"/>
          <w:u w:val="single"/>
        </w:rPr>
        <w:t>Рисунок на доске</w:t>
      </w:r>
    </w:p>
    <w:p w:rsidR="00702980" w:rsidRPr="00BA7C85" w:rsidRDefault="00EE705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Магний</w:t>
      </w:r>
    </w:p>
    <w:p w:rsidR="00BA7C85" w:rsidRDefault="00EE705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Формально относится к макроэлементам. Общее содержание в организме 0,027% (около 20 г). В наибольшей степени магний концентрируется в дентине и эмали зубов, костной ткани. Накапливается в</w:t>
      </w:r>
    </w:p>
    <w:p w:rsidR="00EE7056" w:rsidRPr="00BA7C85" w:rsidRDefault="00EE705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под</w:t>
      </w:r>
      <w:r w:rsidR="008033ED" w:rsidRPr="00BA7C85">
        <w:rPr>
          <w:rFonts w:ascii="Times New Roman" w:hAnsi="Times New Roman"/>
          <w:sz w:val="28"/>
          <w:szCs w:val="28"/>
        </w:rPr>
        <w:t>желудочной железе,</w:t>
      </w:r>
    </w:p>
    <w:p w:rsidR="00EE7056" w:rsidRPr="00BA7C85" w:rsidRDefault="008033E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скелетных мышцах,</w:t>
      </w:r>
    </w:p>
    <w:p w:rsidR="00EE7056" w:rsidRPr="00BA7C85" w:rsidRDefault="008033E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почках,</w:t>
      </w:r>
    </w:p>
    <w:p w:rsidR="00EE7056" w:rsidRPr="00BA7C85" w:rsidRDefault="008033E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мозге,</w:t>
      </w:r>
    </w:p>
    <w:p w:rsidR="00EE7056" w:rsidRPr="00BA7C85" w:rsidRDefault="00EE705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печени и сердце.</w:t>
      </w:r>
    </w:p>
    <w:p w:rsidR="00EE7056" w:rsidRPr="00BA7C85" w:rsidRDefault="00EE7056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Является внутриклеточным катионом. </w:t>
      </w:r>
      <w:r w:rsidR="00375FDD" w:rsidRPr="00BA7C85">
        <w:rPr>
          <w:rFonts w:ascii="Times New Roman" w:hAnsi="Times New Roman"/>
          <w:sz w:val="28"/>
          <w:szCs w:val="28"/>
        </w:rPr>
        <w:t xml:space="preserve">Концентрация ионов </w:t>
      </w:r>
      <w:r w:rsidR="00375FDD" w:rsidRPr="00BA7C85">
        <w:rPr>
          <w:rFonts w:ascii="Times New Roman" w:hAnsi="Times New Roman"/>
          <w:sz w:val="28"/>
          <w:szCs w:val="28"/>
          <w:lang w:val="en-US"/>
        </w:rPr>
        <w:t>Mg</w:t>
      </w:r>
      <w:r w:rsidR="00375FDD"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="00375FDD" w:rsidRPr="00BA7C85">
        <w:rPr>
          <w:rFonts w:ascii="Times New Roman" w:hAnsi="Times New Roman"/>
          <w:sz w:val="28"/>
          <w:szCs w:val="28"/>
        </w:rPr>
        <w:t xml:space="preserve"> внутри клеток примерно в 2,5-3 раза выше, чем во внеклеточной жидкости.</w:t>
      </w:r>
    </w:p>
    <w:p w:rsidR="00375FDD" w:rsidRPr="00BA7C85" w:rsidRDefault="00375F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Во внутриклеточной жидкости АТФ и АДФ присутствуют, в основном, в виде комплексов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</w:rPr>
        <w:t>АТФ</w:t>
      </w:r>
      <w:r w:rsidRPr="00BA7C85">
        <w:rPr>
          <w:rFonts w:ascii="Times New Roman" w:hAnsi="Times New Roman"/>
          <w:sz w:val="28"/>
          <w:szCs w:val="28"/>
          <w:vertAlign w:val="superscript"/>
        </w:rPr>
        <w:t xml:space="preserve"> 2-</w:t>
      </w:r>
      <w:r w:rsidRPr="00BA7C85">
        <w:rPr>
          <w:rFonts w:ascii="Times New Roman" w:hAnsi="Times New Roman"/>
          <w:sz w:val="28"/>
          <w:szCs w:val="28"/>
        </w:rPr>
        <w:t xml:space="preserve"> и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</w:rPr>
        <w:t>АДФ</w:t>
      </w:r>
      <w:r w:rsidRPr="00BA7C85">
        <w:rPr>
          <w:rFonts w:ascii="Times New Roman" w:hAnsi="Times New Roman"/>
          <w:sz w:val="28"/>
          <w:szCs w:val="28"/>
          <w:vertAlign w:val="superscript"/>
        </w:rPr>
        <w:t xml:space="preserve"> 2-</w:t>
      </w:r>
      <w:r w:rsidRPr="00BA7C85">
        <w:rPr>
          <w:rFonts w:ascii="Times New Roman" w:hAnsi="Times New Roman"/>
          <w:sz w:val="28"/>
          <w:szCs w:val="28"/>
        </w:rPr>
        <w:t>.</w:t>
      </w:r>
    </w:p>
    <w:p w:rsidR="00375FDD" w:rsidRPr="00BA7C85" w:rsidRDefault="00375FDD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A7C85">
        <w:rPr>
          <w:rFonts w:ascii="Times New Roman" w:hAnsi="Times New Roman"/>
          <w:b/>
          <w:i/>
          <w:sz w:val="28"/>
          <w:szCs w:val="28"/>
          <w:u w:val="single"/>
        </w:rPr>
        <w:t>Рисунок на доске</w:t>
      </w:r>
    </w:p>
    <w:p w:rsidR="00375FDD" w:rsidRPr="00BA7C85" w:rsidRDefault="00995F1C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Во многих ферментативных реакциях активной формой АТФ является комплекс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</w:rPr>
        <w:t>АТФ</w:t>
      </w:r>
      <w:r w:rsidRPr="00BA7C85">
        <w:rPr>
          <w:rFonts w:ascii="Times New Roman" w:hAnsi="Times New Roman"/>
          <w:sz w:val="28"/>
          <w:szCs w:val="28"/>
          <w:vertAlign w:val="superscript"/>
        </w:rPr>
        <w:t xml:space="preserve"> 2-</w:t>
      </w:r>
      <w:r w:rsidRPr="00BA7C85">
        <w:rPr>
          <w:rFonts w:ascii="Times New Roman" w:hAnsi="Times New Roman"/>
          <w:sz w:val="28"/>
          <w:szCs w:val="28"/>
        </w:rPr>
        <w:t>.</w:t>
      </w:r>
    </w:p>
    <w:p w:rsidR="00A27BE9" w:rsidRPr="00BA7C85" w:rsidRDefault="00A27BE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C85">
        <w:rPr>
          <w:rFonts w:ascii="Times New Roman" w:hAnsi="Times New Roman"/>
          <w:i/>
          <w:sz w:val="28"/>
          <w:szCs w:val="28"/>
        </w:rPr>
        <w:t>Препараты магния, применяемые в медицине</w:t>
      </w:r>
    </w:p>
    <w:p w:rsidR="00C62892" w:rsidRPr="00BA7C85" w:rsidRDefault="00A27BE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  <w:lang w:val="en-US"/>
        </w:rPr>
        <w:t>MgO</w:t>
      </w:r>
      <w:r w:rsidRPr="00BA7C85">
        <w:rPr>
          <w:rFonts w:ascii="Times New Roman" w:hAnsi="Times New Roman"/>
          <w:b/>
          <w:sz w:val="28"/>
          <w:szCs w:val="28"/>
        </w:rPr>
        <w:t xml:space="preserve"> магния оксид </w:t>
      </w:r>
      <w:r w:rsidRPr="00BA7C85">
        <w:rPr>
          <w:rFonts w:ascii="Times New Roman" w:hAnsi="Times New Roman"/>
          <w:sz w:val="28"/>
          <w:szCs w:val="28"/>
        </w:rPr>
        <w:t>– применяют в качестве антацидного средства при повышенной кислотности желудочного сока.</w:t>
      </w:r>
    </w:p>
    <w:p w:rsid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7BE9" w:rsidRDefault="00A27BE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MgO</w:t>
      </w:r>
      <w:r w:rsidRPr="00BA7C85">
        <w:rPr>
          <w:rFonts w:ascii="Times New Roman" w:hAnsi="Times New Roman"/>
          <w:sz w:val="28"/>
          <w:szCs w:val="28"/>
        </w:rPr>
        <w:t xml:space="preserve"> + </w:t>
      </w:r>
      <w:r w:rsidRPr="00BA7C85">
        <w:rPr>
          <w:rFonts w:ascii="Times New Roman" w:hAnsi="Times New Roman"/>
          <w:sz w:val="28"/>
          <w:szCs w:val="28"/>
          <w:lang w:val="en-US"/>
        </w:rPr>
        <w:t>HCl</w:t>
      </w:r>
      <w:r w:rsidRPr="00BA7C85">
        <w:rPr>
          <w:rFonts w:ascii="Times New Roman" w:hAnsi="Times New Roman"/>
          <w:sz w:val="28"/>
          <w:szCs w:val="28"/>
        </w:rPr>
        <w:t xml:space="preserve"> → </w:t>
      </w:r>
      <w:r w:rsidRPr="00BA7C85">
        <w:rPr>
          <w:rFonts w:ascii="Times New Roman" w:hAnsi="Times New Roman"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sz w:val="28"/>
          <w:szCs w:val="28"/>
        </w:rPr>
        <w:t xml:space="preserve"> + </w:t>
      </w:r>
      <w:r w:rsidRPr="00BA7C85">
        <w:rPr>
          <w:rFonts w:ascii="Times New Roman" w:hAnsi="Times New Roman"/>
          <w:sz w:val="28"/>
          <w:szCs w:val="28"/>
          <w:lang w:val="en-US"/>
        </w:rPr>
        <w:t>MgCl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7BE9" w:rsidRPr="00BA7C85" w:rsidRDefault="00A27BE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  <w:lang w:val="en-US"/>
        </w:rPr>
        <w:t>MgCl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 xml:space="preserve"> – обладает легким послябляющим эффектом.</w:t>
      </w:r>
    </w:p>
    <w:p w:rsidR="00A27BE9" w:rsidRPr="00BA7C85" w:rsidRDefault="00A27BE9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  <w:lang w:val="en-US"/>
        </w:rPr>
        <w:t>MgO</w:t>
      </w:r>
      <w:r w:rsidRPr="00BA7C85">
        <w:rPr>
          <w:rFonts w:ascii="Times New Roman" w:hAnsi="Times New Roman"/>
          <w:b/>
          <w:sz w:val="28"/>
          <w:szCs w:val="28"/>
        </w:rPr>
        <w:t xml:space="preserve"> магния оксид (85%) и магния пероксид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MgO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</w:rPr>
        <w:t xml:space="preserve"> (15%)</w:t>
      </w:r>
      <w:r w:rsidRPr="00BA7C85">
        <w:rPr>
          <w:rFonts w:ascii="Times New Roman" w:hAnsi="Times New Roman"/>
          <w:sz w:val="28"/>
          <w:szCs w:val="28"/>
        </w:rPr>
        <w:t xml:space="preserve"> </w:t>
      </w:r>
      <w:r w:rsidR="00BA7C85">
        <w:rPr>
          <w:rFonts w:ascii="Times New Roman" w:hAnsi="Times New Roman"/>
          <w:sz w:val="28"/>
          <w:szCs w:val="28"/>
        </w:rPr>
        <w:t>"</w:t>
      </w:r>
      <w:r w:rsidR="00483B2F" w:rsidRPr="00BA7C85">
        <w:rPr>
          <w:rFonts w:ascii="Times New Roman" w:hAnsi="Times New Roman"/>
          <w:sz w:val="28"/>
          <w:szCs w:val="28"/>
        </w:rPr>
        <w:t>магний перекись</w:t>
      </w:r>
      <w:r w:rsidR="00BA7C85">
        <w:rPr>
          <w:rFonts w:ascii="Times New Roman" w:hAnsi="Times New Roman"/>
          <w:sz w:val="28"/>
          <w:szCs w:val="28"/>
        </w:rPr>
        <w:t>"</w:t>
      </w:r>
      <w:r w:rsidR="00483B2F" w:rsidRPr="00BA7C85">
        <w:rPr>
          <w:rFonts w:ascii="Times New Roman" w:hAnsi="Times New Roman"/>
          <w:sz w:val="28"/>
          <w:szCs w:val="28"/>
        </w:rPr>
        <w:t>. Применяют при кишечных расстройствах.</w:t>
      </w:r>
    </w:p>
    <w:p w:rsidR="00F31858" w:rsidRPr="00BA7C85" w:rsidRDefault="00F31858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  <w:lang w:val="en-US"/>
        </w:rPr>
        <w:t>MgSO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b/>
          <w:sz w:val="28"/>
          <w:szCs w:val="28"/>
        </w:rPr>
        <w:t>*7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b/>
          <w:sz w:val="28"/>
          <w:szCs w:val="28"/>
        </w:rPr>
        <w:t xml:space="preserve"> магния сульфат (горькая соль)</w:t>
      </w:r>
      <w:r w:rsidRPr="00BA7C85">
        <w:rPr>
          <w:rFonts w:ascii="Times New Roman" w:hAnsi="Times New Roman"/>
          <w:sz w:val="28"/>
          <w:szCs w:val="28"/>
        </w:rPr>
        <w:t xml:space="preserve"> – в зависимости от дозы может обладать седативным, снотворным или наркотическим эффектом. Применяют и как слабительное</w:t>
      </w:r>
      <w:r w:rsidR="00EB674F" w:rsidRPr="00BA7C85">
        <w:rPr>
          <w:rFonts w:ascii="Times New Roman" w:hAnsi="Times New Roman"/>
          <w:sz w:val="28"/>
          <w:szCs w:val="28"/>
        </w:rPr>
        <w:t>.</w:t>
      </w:r>
    </w:p>
    <w:p w:rsidR="00EB674F" w:rsidRPr="00BA7C85" w:rsidRDefault="00EB674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В качестве адсорбирующего и обволакивающего средства применяют тальк</w:t>
      </w:r>
      <w:r w:rsidR="00BA7C85">
        <w:rPr>
          <w:rFonts w:ascii="Times New Roman" w:hAnsi="Times New Roman"/>
          <w:sz w:val="28"/>
          <w:szCs w:val="28"/>
        </w:rPr>
        <w:t xml:space="preserve"> </w:t>
      </w:r>
      <w:r w:rsidRPr="00BA7C85">
        <w:rPr>
          <w:rFonts w:ascii="Times New Roman" w:hAnsi="Times New Roman"/>
          <w:sz w:val="28"/>
          <w:szCs w:val="28"/>
        </w:rPr>
        <w:t xml:space="preserve">силикатное производное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  <w:vertAlign w:val="superscript"/>
        </w:rPr>
        <w:t>2+</w:t>
      </w:r>
      <w:r w:rsidRPr="00BA7C85">
        <w:rPr>
          <w:rFonts w:ascii="Times New Roman" w:hAnsi="Times New Roman"/>
          <w:sz w:val="28"/>
          <w:szCs w:val="28"/>
        </w:rPr>
        <w:t xml:space="preserve"> - 2 </w:t>
      </w:r>
      <w:r w:rsidRPr="00BA7C85">
        <w:rPr>
          <w:rFonts w:ascii="Times New Roman" w:hAnsi="Times New Roman"/>
          <w:sz w:val="28"/>
          <w:szCs w:val="28"/>
          <w:lang w:val="en-US"/>
        </w:rPr>
        <w:t>MgSiO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 xml:space="preserve">* </w:t>
      </w:r>
      <w:r w:rsidRPr="00BA7C85">
        <w:rPr>
          <w:rFonts w:ascii="Times New Roman" w:hAnsi="Times New Roman"/>
          <w:sz w:val="28"/>
          <w:szCs w:val="28"/>
          <w:lang w:val="en-US"/>
        </w:rPr>
        <w:t>Mg</w:t>
      </w:r>
      <w:r w:rsidRPr="00BA7C85">
        <w:rPr>
          <w:rFonts w:ascii="Times New Roman" w:hAnsi="Times New Roman"/>
          <w:sz w:val="28"/>
          <w:szCs w:val="28"/>
        </w:rPr>
        <w:t>(</w:t>
      </w:r>
      <w:r w:rsidRPr="00BA7C85">
        <w:rPr>
          <w:rFonts w:ascii="Times New Roman" w:hAnsi="Times New Roman"/>
          <w:sz w:val="28"/>
          <w:szCs w:val="28"/>
          <w:lang w:val="en-US"/>
        </w:rPr>
        <w:t>HSiO</w:t>
      </w:r>
      <w:r w:rsidRPr="00BA7C85">
        <w:rPr>
          <w:rFonts w:ascii="Times New Roman" w:hAnsi="Times New Roman"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>)</w:t>
      </w:r>
      <w:r w:rsidRPr="00BA7C85">
        <w:rPr>
          <w:rFonts w:ascii="Times New Roman" w:hAnsi="Times New Roman"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</w:rPr>
        <w:t>.</w:t>
      </w:r>
    </w:p>
    <w:p w:rsidR="00EB674F" w:rsidRPr="00BA7C85" w:rsidRDefault="00EB674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>Кальций</w:t>
      </w:r>
    </w:p>
    <w:p w:rsidR="00EB674F" w:rsidRPr="00BA7C85" w:rsidRDefault="00EB674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>Относится к макроэлементам. Общее содержание в организме – 1,4%.</w:t>
      </w:r>
    </w:p>
    <w:p w:rsidR="00EB674F" w:rsidRPr="00BA7C85" w:rsidRDefault="000208EB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Содержится в каждой клетке человеческого организма. Основная масса – в костной и зубной тканях. В костях и зубах взрослого человека около 1 г кальция находится в виде нерастворимого </w:t>
      </w:r>
      <w:r w:rsidRPr="00BA7C85">
        <w:rPr>
          <w:rFonts w:ascii="Times New Roman" w:hAnsi="Times New Roman"/>
          <w:i/>
          <w:sz w:val="28"/>
          <w:szCs w:val="28"/>
        </w:rPr>
        <w:t xml:space="preserve">кристаллического минерала ГИДРОКСИЛАПАТИТА – </w:t>
      </w:r>
      <w:r w:rsidRPr="00BA7C85">
        <w:rPr>
          <w:rFonts w:ascii="Times New Roman" w:hAnsi="Times New Roman"/>
          <w:i/>
          <w:sz w:val="28"/>
          <w:szCs w:val="28"/>
          <w:lang w:val="en-US"/>
        </w:rPr>
        <w:t>Ca</w:t>
      </w:r>
      <w:r w:rsidRPr="00BA7C85">
        <w:rPr>
          <w:rFonts w:ascii="Times New Roman" w:hAnsi="Times New Roman"/>
          <w:i/>
          <w:sz w:val="28"/>
          <w:szCs w:val="28"/>
          <w:vertAlign w:val="subscript"/>
        </w:rPr>
        <w:t>10</w:t>
      </w:r>
      <w:r w:rsidRPr="00BA7C85">
        <w:rPr>
          <w:rFonts w:ascii="Times New Roman" w:hAnsi="Times New Roman"/>
          <w:i/>
          <w:sz w:val="28"/>
          <w:szCs w:val="28"/>
        </w:rPr>
        <w:t>(</w:t>
      </w:r>
      <w:r w:rsidRPr="00BA7C85">
        <w:rPr>
          <w:rFonts w:ascii="Times New Roman" w:hAnsi="Times New Roman"/>
          <w:i/>
          <w:sz w:val="28"/>
          <w:szCs w:val="28"/>
          <w:lang w:val="en-US"/>
        </w:rPr>
        <w:t>PO</w:t>
      </w:r>
      <w:r w:rsidRPr="00BA7C85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i/>
          <w:sz w:val="28"/>
          <w:szCs w:val="28"/>
        </w:rPr>
        <w:t>)</w:t>
      </w:r>
      <w:r w:rsidRPr="00BA7C85">
        <w:rPr>
          <w:rFonts w:ascii="Times New Roman" w:hAnsi="Times New Roman"/>
          <w:i/>
          <w:sz w:val="28"/>
          <w:szCs w:val="28"/>
          <w:vertAlign w:val="subscript"/>
        </w:rPr>
        <w:t>6</w:t>
      </w:r>
      <w:r w:rsidRPr="00BA7C85">
        <w:rPr>
          <w:rFonts w:ascii="Times New Roman" w:hAnsi="Times New Roman"/>
          <w:i/>
          <w:sz w:val="28"/>
          <w:szCs w:val="28"/>
        </w:rPr>
        <w:t>(</w:t>
      </w:r>
      <w:r w:rsidRPr="00BA7C85">
        <w:rPr>
          <w:rFonts w:ascii="Times New Roman" w:hAnsi="Times New Roman"/>
          <w:i/>
          <w:sz w:val="28"/>
          <w:szCs w:val="28"/>
          <w:lang w:val="en-US"/>
        </w:rPr>
        <w:t>OH</w:t>
      </w:r>
      <w:r w:rsidRPr="00BA7C85">
        <w:rPr>
          <w:rFonts w:ascii="Times New Roman" w:hAnsi="Times New Roman"/>
          <w:i/>
          <w:sz w:val="28"/>
          <w:szCs w:val="28"/>
        </w:rPr>
        <w:t>)</w:t>
      </w:r>
      <w:r w:rsidRPr="00BA7C85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="001538D9" w:rsidRPr="00BA7C85">
        <w:rPr>
          <w:rFonts w:ascii="Times New Roman" w:hAnsi="Times New Roman"/>
          <w:sz w:val="28"/>
          <w:szCs w:val="28"/>
        </w:rPr>
        <w:t>Ионы кальция принимают активное участие в передаче нервных импульсов, сокращении мышц, регулировании работы сердечной мышцы, механизмах свертывания крови.</w:t>
      </w:r>
    </w:p>
    <w:p w:rsidR="003E2CCA" w:rsidRPr="00BA7C85" w:rsidRDefault="003E2CC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C85">
        <w:rPr>
          <w:rFonts w:ascii="Times New Roman" w:hAnsi="Times New Roman"/>
          <w:i/>
          <w:sz w:val="28"/>
          <w:szCs w:val="28"/>
        </w:rPr>
        <w:t>Препараты кальция, применяемые в медицине</w:t>
      </w:r>
    </w:p>
    <w:p w:rsidR="003E2CCA" w:rsidRPr="00BA7C85" w:rsidRDefault="003E2CCA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Кальция хлорид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CaCl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</w:rPr>
        <w:t xml:space="preserve"> – </w:t>
      </w:r>
      <w:r w:rsidRPr="00BA7C85">
        <w:rPr>
          <w:rFonts w:ascii="Times New Roman" w:hAnsi="Times New Roman"/>
          <w:sz w:val="28"/>
          <w:szCs w:val="28"/>
        </w:rPr>
        <w:t>при отравлении солями магния, также оксалат- и фторид- ионами. Применение препарата в первом случае основано на взаимозамещаемости ионов кальция и магния в организме, во втором – на образовании нетоксичных малорастворимых соединений.</w:t>
      </w:r>
    </w:p>
    <w:p w:rsidR="002E77CF" w:rsidRPr="00BA7C85" w:rsidRDefault="002E77C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Кальция карбонат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CaCO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BA7C85">
        <w:rPr>
          <w:rFonts w:ascii="Times New Roman" w:hAnsi="Times New Roman"/>
          <w:sz w:val="28"/>
          <w:szCs w:val="28"/>
        </w:rPr>
        <w:t xml:space="preserve"> – обладает антацидным и адсорбирующим действием, назначают внутрь при повышенной кислотности желудочного сока.</w:t>
      </w:r>
    </w:p>
    <w:p w:rsidR="002E77CF" w:rsidRPr="00BA7C85" w:rsidRDefault="002E77C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b/>
          <w:sz w:val="28"/>
          <w:szCs w:val="28"/>
        </w:rPr>
        <w:t xml:space="preserve">Кальция сульфат 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CaSO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BA7C85">
        <w:rPr>
          <w:rFonts w:ascii="Times New Roman" w:hAnsi="Times New Roman"/>
          <w:b/>
          <w:sz w:val="28"/>
          <w:szCs w:val="28"/>
        </w:rPr>
        <w:t>*1/2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A7C8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BA7C85">
        <w:rPr>
          <w:rFonts w:ascii="Times New Roman" w:hAnsi="Times New Roman"/>
          <w:b/>
          <w:sz w:val="28"/>
          <w:szCs w:val="28"/>
          <w:lang w:val="en-US"/>
        </w:rPr>
        <w:t>O</w:t>
      </w:r>
      <w:r w:rsidRPr="00BA7C85">
        <w:rPr>
          <w:rFonts w:ascii="Times New Roman" w:hAnsi="Times New Roman"/>
          <w:b/>
          <w:sz w:val="28"/>
          <w:szCs w:val="28"/>
        </w:rPr>
        <w:t xml:space="preserve"> – </w:t>
      </w:r>
      <w:r w:rsidRPr="00BA7C85">
        <w:rPr>
          <w:rFonts w:ascii="Times New Roman" w:hAnsi="Times New Roman"/>
          <w:sz w:val="28"/>
          <w:szCs w:val="28"/>
        </w:rPr>
        <w:t>жженый гипс. Применяют для приготовления гипсовых повязок при переломах.</w:t>
      </w:r>
    </w:p>
    <w:p w:rsidR="009671FF" w:rsidRPr="00BA7C85" w:rsidRDefault="009671F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7CF" w:rsidRDefault="009671F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A7C85">
        <w:rPr>
          <w:rFonts w:ascii="Times New Roman" w:hAnsi="Times New Roman"/>
          <w:b/>
          <w:sz w:val="28"/>
          <w:szCs w:val="28"/>
        </w:rPr>
        <w:t>Химическое сходство и биологический антагонизм натрия, калия, кальция и магния</w:t>
      </w:r>
    </w:p>
    <w:p w:rsidR="00BA7C85" w:rsidRPr="00BA7C85" w:rsidRDefault="00BA7C85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72B3" w:rsidRPr="00BA7C85" w:rsidRDefault="008472B3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Сходство электронного строения ионов щелочных (натрий и калий) </w:t>
      </w:r>
      <w:r w:rsidR="003C0401" w:rsidRPr="00BA7C85">
        <w:rPr>
          <w:rFonts w:ascii="Times New Roman" w:hAnsi="Times New Roman"/>
          <w:sz w:val="28"/>
          <w:szCs w:val="28"/>
        </w:rPr>
        <w:t xml:space="preserve">и щелочноземельных (магний и кальций) </w:t>
      </w:r>
      <w:r w:rsidRPr="00BA7C85">
        <w:rPr>
          <w:rFonts w:ascii="Times New Roman" w:hAnsi="Times New Roman"/>
          <w:sz w:val="28"/>
          <w:szCs w:val="28"/>
        </w:rPr>
        <w:t xml:space="preserve">металлов и </w:t>
      </w:r>
      <w:r w:rsidR="003C0401" w:rsidRPr="00BA7C85">
        <w:rPr>
          <w:rFonts w:ascii="Times New Roman" w:hAnsi="Times New Roman"/>
          <w:sz w:val="28"/>
          <w:szCs w:val="28"/>
        </w:rPr>
        <w:t>различия</w:t>
      </w:r>
      <w:r w:rsidRPr="00BA7C85">
        <w:rPr>
          <w:rFonts w:ascii="Times New Roman" w:hAnsi="Times New Roman"/>
          <w:sz w:val="28"/>
          <w:szCs w:val="28"/>
        </w:rPr>
        <w:t xml:space="preserve"> физико-химических </w:t>
      </w:r>
      <w:r w:rsidR="003C0401" w:rsidRPr="00BA7C85">
        <w:rPr>
          <w:rFonts w:ascii="Times New Roman" w:hAnsi="Times New Roman"/>
          <w:sz w:val="28"/>
          <w:szCs w:val="28"/>
        </w:rPr>
        <w:t>характеристик</w:t>
      </w:r>
      <w:r w:rsidRPr="00BA7C85">
        <w:rPr>
          <w:rFonts w:ascii="Times New Roman" w:hAnsi="Times New Roman"/>
          <w:sz w:val="28"/>
          <w:szCs w:val="28"/>
        </w:rPr>
        <w:t xml:space="preserve"> определяет их действия на биологические процессы.</w:t>
      </w:r>
    </w:p>
    <w:p w:rsidR="009671FF" w:rsidRPr="00BA7C85" w:rsidRDefault="009671FF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Натрий и калий являются антагонистами. В ряде случаев близость многих физико-химических свойств обусловливает их взаимозамещение в живых организмах. Например, при увеличении количества натрия в организме усиливается выведение калия </w:t>
      </w:r>
      <w:r w:rsidR="008472B3" w:rsidRPr="00BA7C85">
        <w:rPr>
          <w:rFonts w:ascii="Times New Roman" w:hAnsi="Times New Roman"/>
          <w:sz w:val="28"/>
          <w:szCs w:val="28"/>
        </w:rPr>
        <w:t>почками, наступает гипокалиемия.</w:t>
      </w:r>
    </w:p>
    <w:p w:rsidR="008472B3" w:rsidRPr="00BA7C85" w:rsidRDefault="008472B3" w:rsidP="00BA7C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C85">
        <w:rPr>
          <w:rFonts w:ascii="Times New Roman" w:hAnsi="Times New Roman"/>
          <w:sz w:val="28"/>
          <w:szCs w:val="28"/>
        </w:rPr>
        <w:t xml:space="preserve">Магний и кальций являются антагонистами. </w:t>
      </w:r>
      <w:r w:rsidR="00FC0526" w:rsidRPr="00BA7C85">
        <w:rPr>
          <w:rFonts w:ascii="Times New Roman" w:hAnsi="Times New Roman"/>
          <w:sz w:val="28"/>
          <w:szCs w:val="28"/>
        </w:rPr>
        <w:t xml:space="preserve">Ионы кальция подавляют активность многих ферментов, активизируемых ионами магния. </w:t>
      </w:r>
      <w:r w:rsidR="00AD3F74" w:rsidRPr="00BA7C85">
        <w:rPr>
          <w:rFonts w:ascii="Times New Roman" w:hAnsi="Times New Roman"/>
          <w:sz w:val="28"/>
          <w:szCs w:val="28"/>
        </w:rPr>
        <w:t>Антагонизм ионов кальция и магния проявляется еще и в том, что ион кальция является внеклеточным ионом. При длительном поступлении в организм избыточных количеств солей магния наблюдается усиленное выделение кальция из костной ткани.</w:t>
      </w:r>
      <w:bookmarkStart w:id="0" w:name="_GoBack"/>
      <w:bookmarkEnd w:id="0"/>
    </w:p>
    <w:sectPr w:rsidR="008472B3" w:rsidRPr="00BA7C85" w:rsidSect="00BA7C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63F66"/>
    <w:multiLevelType w:val="hybridMultilevel"/>
    <w:tmpl w:val="CB26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7CA"/>
    <w:rsid w:val="000208EB"/>
    <w:rsid w:val="00037529"/>
    <w:rsid w:val="00056701"/>
    <w:rsid w:val="000601BE"/>
    <w:rsid w:val="0006646D"/>
    <w:rsid w:val="00076C8C"/>
    <w:rsid w:val="00095988"/>
    <w:rsid w:val="001049DB"/>
    <w:rsid w:val="00122806"/>
    <w:rsid w:val="001538D9"/>
    <w:rsid w:val="00165030"/>
    <w:rsid w:val="00165FE8"/>
    <w:rsid w:val="001A09C6"/>
    <w:rsid w:val="001B577F"/>
    <w:rsid w:val="001C677E"/>
    <w:rsid w:val="00212B7E"/>
    <w:rsid w:val="00294E3F"/>
    <w:rsid w:val="002E77CF"/>
    <w:rsid w:val="00311054"/>
    <w:rsid w:val="00326905"/>
    <w:rsid w:val="003669A3"/>
    <w:rsid w:val="00375FDD"/>
    <w:rsid w:val="0038203B"/>
    <w:rsid w:val="003C0401"/>
    <w:rsid w:val="003D021F"/>
    <w:rsid w:val="003E2CCA"/>
    <w:rsid w:val="004275A2"/>
    <w:rsid w:val="0046453C"/>
    <w:rsid w:val="00483B2F"/>
    <w:rsid w:val="00484A05"/>
    <w:rsid w:val="00496741"/>
    <w:rsid w:val="004D4367"/>
    <w:rsid w:val="00542F66"/>
    <w:rsid w:val="00583806"/>
    <w:rsid w:val="00584D6C"/>
    <w:rsid w:val="005B33D4"/>
    <w:rsid w:val="005B5EB1"/>
    <w:rsid w:val="005C2320"/>
    <w:rsid w:val="006125DC"/>
    <w:rsid w:val="006242A4"/>
    <w:rsid w:val="006316A8"/>
    <w:rsid w:val="006409AC"/>
    <w:rsid w:val="006821EA"/>
    <w:rsid w:val="006A66FF"/>
    <w:rsid w:val="006E5364"/>
    <w:rsid w:val="006F3BB0"/>
    <w:rsid w:val="00702980"/>
    <w:rsid w:val="00727414"/>
    <w:rsid w:val="0073161A"/>
    <w:rsid w:val="00733820"/>
    <w:rsid w:val="00741EF1"/>
    <w:rsid w:val="00770238"/>
    <w:rsid w:val="00774837"/>
    <w:rsid w:val="007C5131"/>
    <w:rsid w:val="008033ED"/>
    <w:rsid w:val="00833959"/>
    <w:rsid w:val="008472B3"/>
    <w:rsid w:val="00850F41"/>
    <w:rsid w:val="008611E4"/>
    <w:rsid w:val="0086228A"/>
    <w:rsid w:val="0087302E"/>
    <w:rsid w:val="008C0026"/>
    <w:rsid w:val="008D1129"/>
    <w:rsid w:val="008E4C06"/>
    <w:rsid w:val="008F6A1C"/>
    <w:rsid w:val="00931CB9"/>
    <w:rsid w:val="00964496"/>
    <w:rsid w:val="009671FF"/>
    <w:rsid w:val="00982CD1"/>
    <w:rsid w:val="00995F1C"/>
    <w:rsid w:val="009C66E7"/>
    <w:rsid w:val="009D7ABF"/>
    <w:rsid w:val="009E45E0"/>
    <w:rsid w:val="00A02478"/>
    <w:rsid w:val="00A27BE9"/>
    <w:rsid w:val="00A425E2"/>
    <w:rsid w:val="00A96EB9"/>
    <w:rsid w:val="00AD3F74"/>
    <w:rsid w:val="00BA7C85"/>
    <w:rsid w:val="00BB60D2"/>
    <w:rsid w:val="00BB7693"/>
    <w:rsid w:val="00BC56CF"/>
    <w:rsid w:val="00BC5BE0"/>
    <w:rsid w:val="00BE47D0"/>
    <w:rsid w:val="00BF0CBD"/>
    <w:rsid w:val="00BF2C98"/>
    <w:rsid w:val="00C05061"/>
    <w:rsid w:val="00C52DD6"/>
    <w:rsid w:val="00C62892"/>
    <w:rsid w:val="00C67947"/>
    <w:rsid w:val="00C739AE"/>
    <w:rsid w:val="00C77952"/>
    <w:rsid w:val="00CC175E"/>
    <w:rsid w:val="00CE0815"/>
    <w:rsid w:val="00CF29F2"/>
    <w:rsid w:val="00D45740"/>
    <w:rsid w:val="00D80248"/>
    <w:rsid w:val="00DD49C6"/>
    <w:rsid w:val="00E324D2"/>
    <w:rsid w:val="00E65530"/>
    <w:rsid w:val="00E747A7"/>
    <w:rsid w:val="00E86BDD"/>
    <w:rsid w:val="00EA025D"/>
    <w:rsid w:val="00EB674F"/>
    <w:rsid w:val="00EC0A92"/>
    <w:rsid w:val="00EC2CAD"/>
    <w:rsid w:val="00ED6647"/>
    <w:rsid w:val="00EE7056"/>
    <w:rsid w:val="00EE7614"/>
    <w:rsid w:val="00EF3A8B"/>
    <w:rsid w:val="00F11483"/>
    <w:rsid w:val="00F17DB0"/>
    <w:rsid w:val="00F22116"/>
    <w:rsid w:val="00F22973"/>
    <w:rsid w:val="00F31666"/>
    <w:rsid w:val="00F31858"/>
    <w:rsid w:val="00F4740E"/>
    <w:rsid w:val="00F507CA"/>
    <w:rsid w:val="00F54CA1"/>
    <w:rsid w:val="00FB3CFC"/>
    <w:rsid w:val="00FB6516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3E30E43E-D431-45BF-BC7E-0FD766F1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A8A4-9E09-4349-A5A5-F4E4BB1D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2014-02-24T15:56:00Z</dcterms:created>
  <dcterms:modified xsi:type="dcterms:W3CDTF">2014-02-24T15:56:00Z</dcterms:modified>
</cp:coreProperties>
</file>